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AC1CC" w14:textId="36D858AA" w:rsidR="00315683" w:rsidRPr="00F63529" w:rsidRDefault="008E527B" w:rsidP="00315683">
      <w:pPr>
        <w:spacing w:after="0" w:line="240" w:lineRule="auto"/>
        <w:ind w:firstLine="5529"/>
        <w:rPr>
          <w:rFonts w:ascii="Times New Roman" w:hAnsi="Times New Roman" w:cs="Times New Roman"/>
          <w:sz w:val="24"/>
          <w:szCs w:val="24"/>
        </w:rPr>
      </w:pPr>
      <w:r>
        <w:rPr>
          <w:rFonts w:ascii="Times New Roman" w:hAnsi="Times New Roman" w:cs="Times New Roman"/>
          <w:sz w:val="24"/>
          <w:szCs w:val="24"/>
        </w:rPr>
        <w:t xml:space="preserve">       </w:t>
      </w:r>
      <w:r w:rsidR="00315683" w:rsidRPr="00F63529">
        <w:rPr>
          <w:rFonts w:ascii="Times New Roman" w:hAnsi="Times New Roman" w:cs="Times New Roman"/>
          <w:sz w:val="24"/>
          <w:szCs w:val="24"/>
        </w:rPr>
        <w:t>У</w:t>
      </w:r>
      <w:r>
        <w:rPr>
          <w:rFonts w:ascii="Times New Roman" w:hAnsi="Times New Roman" w:cs="Times New Roman"/>
          <w:sz w:val="24"/>
          <w:szCs w:val="24"/>
        </w:rPr>
        <w:t>тверждена</w:t>
      </w:r>
    </w:p>
    <w:p w14:paraId="01496FED" w14:textId="22B5E329" w:rsidR="00315683" w:rsidRPr="00F63529" w:rsidRDefault="008E527B" w:rsidP="00315683">
      <w:pPr>
        <w:spacing w:after="0" w:line="240" w:lineRule="auto"/>
        <w:ind w:firstLine="5529"/>
        <w:rPr>
          <w:rFonts w:ascii="Times New Roman" w:hAnsi="Times New Roman" w:cs="Times New Roman"/>
          <w:sz w:val="24"/>
          <w:szCs w:val="24"/>
        </w:rPr>
      </w:pPr>
      <w:r>
        <w:rPr>
          <w:rFonts w:ascii="Times New Roman" w:hAnsi="Times New Roman" w:cs="Times New Roman"/>
          <w:sz w:val="24"/>
          <w:szCs w:val="24"/>
        </w:rPr>
        <w:t xml:space="preserve">       </w:t>
      </w:r>
      <w:r w:rsidR="00315683" w:rsidRPr="00F63529">
        <w:rPr>
          <w:rFonts w:ascii="Times New Roman" w:hAnsi="Times New Roman" w:cs="Times New Roman"/>
          <w:sz w:val="24"/>
          <w:szCs w:val="24"/>
        </w:rPr>
        <w:t xml:space="preserve">постановлением Администрации </w:t>
      </w:r>
    </w:p>
    <w:p w14:paraId="2F1B5330" w14:textId="0F887534" w:rsidR="00315683" w:rsidRPr="002C3179" w:rsidRDefault="008E527B" w:rsidP="00315683">
      <w:pPr>
        <w:spacing w:after="0" w:line="240" w:lineRule="auto"/>
        <w:ind w:firstLine="5529"/>
        <w:rPr>
          <w:rFonts w:ascii="Times New Roman" w:hAnsi="Times New Roman" w:cs="Times New Roman"/>
          <w:sz w:val="24"/>
          <w:szCs w:val="24"/>
        </w:rPr>
      </w:pPr>
      <w:r>
        <w:rPr>
          <w:rFonts w:ascii="Times New Roman" w:hAnsi="Times New Roman" w:cs="Times New Roman"/>
          <w:sz w:val="24"/>
          <w:szCs w:val="24"/>
        </w:rPr>
        <w:t xml:space="preserve">       </w:t>
      </w:r>
      <w:r w:rsidR="002C3179">
        <w:rPr>
          <w:rFonts w:ascii="Times New Roman" w:hAnsi="Times New Roman" w:cs="Times New Roman"/>
          <w:sz w:val="24"/>
          <w:szCs w:val="24"/>
        </w:rPr>
        <w:t>Ягоднинского городского округа</w:t>
      </w:r>
    </w:p>
    <w:p w14:paraId="4653283C" w14:textId="414C9E9C" w:rsidR="00315683" w:rsidRPr="00F63529" w:rsidRDefault="008E527B" w:rsidP="00315683">
      <w:pPr>
        <w:spacing w:after="0" w:line="240" w:lineRule="auto"/>
        <w:ind w:firstLine="5529"/>
        <w:rPr>
          <w:rFonts w:ascii="Times New Roman" w:hAnsi="Times New Roman" w:cs="Times New Roman"/>
          <w:sz w:val="24"/>
          <w:szCs w:val="24"/>
        </w:rPr>
      </w:pPr>
      <w:r>
        <w:rPr>
          <w:rFonts w:ascii="Times New Roman" w:hAnsi="Times New Roman" w:cs="Times New Roman"/>
          <w:sz w:val="24"/>
          <w:szCs w:val="24"/>
        </w:rPr>
        <w:t xml:space="preserve">       </w:t>
      </w:r>
      <w:r w:rsidR="00315683" w:rsidRPr="00F63529">
        <w:rPr>
          <w:rFonts w:ascii="Times New Roman" w:hAnsi="Times New Roman" w:cs="Times New Roman"/>
          <w:sz w:val="24"/>
          <w:szCs w:val="24"/>
        </w:rPr>
        <w:t>от</w:t>
      </w:r>
      <w:r>
        <w:rPr>
          <w:rFonts w:ascii="Times New Roman" w:hAnsi="Times New Roman" w:cs="Times New Roman"/>
          <w:sz w:val="24"/>
          <w:szCs w:val="24"/>
        </w:rPr>
        <w:t>»</w:t>
      </w:r>
      <w:r w:rsidR="00315683" w:rsidRPr="00F63529">
        <w:rPr>
          <w:rFonts w:ascii="Times New Roman" w:hAnsi="Times New Roman" w:cs="Times New Roman"/>
          <w:sz w:val="24"/>
          <w:szCs w:val="24"/>
        </w:rPr>
        <w:t xml:space="preserve"> ___</w:t>
      </w:r>
      <w:r>
        <w:rPr>
          <w:rFonts w:ascii="Times New Roman" w:hAnsi="Times New Roman" w:cs="Times New Roman"/>
          <w:sz w:val="24"/>
          <w:szCs w:val="24"/>
        </w:rPr>
        <w:t>»</w:t>
      </w:r>
      <w:r w:rsidR="00315683" w:rsidRPr="00F63529">
        <w:rPr>
          <w:rFonts w:ascii="Times New Roman" w:hAnsi="Times New Roman" w:cs="Times New Roman"/>
          <w:sz w:val="24"/>
          <w:szCs w:val="24"/>
        </w:rPr>
        <w:t xml:space="preserve"> ________20</w:t>
      </w:r>
      <w:r w:rsidR="00833159" w:rsidRPr="00F63529">
        <w:rPr>
          <w:rFonts w:ascii="Times New Roman" w:hAnsi="Times New Roman" w:cs="Times New Roman"/>
          <w:sz w:val="24"/>
          <w:szCs w:val="24"/>
        </w:rPr>
        <w:t>2</w:t>
      </w:r>
      <w:r w:rsidR="00AA4113" w:rsidRPr="00F63529">
        <w:rPr>
          <w:rFonts w:ascii="Times New Roman" w:hAnsi="Times New Roman" w:cs="Times New Roman"/>
          <w:sz w:val="24"/>
          <w:szCs w:val="24"/>
        </w:rPr>
        <w:t>1</w:t>
      </w:r>
      <w:r w:rsidR="00315683" w:rsidRPr="00F63529">
        <w:rPr>
          <w:rFonts w:ascii="Times New Roman" w:hAnsi="Times New Roman" w:cs="Times New Roman"/>
          <w:sz w:val="24"/>
          <w:szCs w:val="24"/>
        </w:rPr>
        <w:t xml:space="preserve"> г</w:t>
      </w:r>
      <w:r>
        <w:rPr>
          <w:rFonts w:ascii="Times New Roman" w:hAnsi="Times New Roman" w:cs="Times New Roman"/>
          <w:sz w:val="24"/>
          <w:szCs w:val="24"/>
        </w:rPr>
        <w:t>ода №___</w:t>
      </w:r>
    </w:p>
    <w:p w14:paraId="7F3B70CA" w14:textId="77777777" w:rsidR="00315683" w:rsidRPr="00F63529" w:rsidRDefault="00315683" w:rsidP="00315683">
      <w:pPr>
        <w:spacing w:after="0" w:line="240" w:lineRule="auto"/>
        <w:rPr>
          <w:rFonts w:ascii="Times New Roman" w:hAnsi="Times New Roman" w:cs="Times New Roman"/>
        </w:rPr>
      </w:pPr>
    </w:p>
    <w:p w14:paraId="26630446" w14:textId="77777777" w:rsidR="00315683" w:rsidRPr="00F63529" w:rsidRDefault="00315683" w:rsidP="00315683">
      <w:pPr>
        <w:spacing w:after="0" w:line="240" w:lineRule="auto"/>
        <w:rPr>
          <w:rFonts w:ascii="Times New Roman" w:hAnsi="Times New Roman" w:cs="Times New Roman"/>
        </w:rPr>
      </w:pPr>
    </w:p>
    <w:p w14:paraId="3FA7B3E4" w14:textId="77777777" w:rsidR="00315683" w:rsidRPr="00F63529" w:rsidRDefault="00315683" w:rsidP="00315683">
      <w:pPr>
        <w:spacing w:after="0" w:line="240" w:lineRule="auto"/>
        <w:jc w:val="center"/>
        <w:rPr>
          <w:rFonts w:ascii="Times New Roman" w:hAnsi="Times New Roman" w:cs="Times New Roman"/>
        </w:rPr>
      </w:pPr>
    </w:p>
    <w:p w14:paraId="1FAD1017" w14:textId="77777777" w:rsidR="00315683" w:rsidRPr="00F63529" w:rsidRDefault="00315683" w:rsidP="00315683">
      <w:pPr>
        <w:spacing w:after="0" w:line="240" w:lineRule="auto"/>
        <w:jc w:val="center"/>
        <w:rPr>
          <w:rFonts w:ascii="Times New Roman" w:hAnsi="Times New Roman" w:cs="Times New Roman"/>
        </w:rPr>
      </w:pPr>
    </w:p>
    <w:p w14:paraId="4D4F092A" w14:textId="77777777" w:rsidR="00315683" w:rsidRPr="00F63529" w:rsidRDefault="00315683" w:rsidP="00315683">
      <w:pPr>
        <w:spacing w:after="0" w:line="240" w:lineRule="auto"/>
        <w:jc w:val="center"/>
        <w:rPr>
          <w:rFonts w:ascii="Times New Roman" w:hAnsi="Times New Roman" w:cs="Times New Roman"/>
        </w:rPr>
      </w:pPr>
    </w:p>
    <w:p w14:paraId="6C1F5CAF" w14:textId="77777777" w:rsidR="00315683" w:rsidRPr="00F63529" w:rsidRDefault="00315683" w:rsidP="00315683">
      <w:pPr>
        <w:spacing w:after="0" w:line="240" w:lineRule="auto"/>
        <w:jc w:val="center"/>
        <w:rPr>
          <w:rFonts w:ascii="Times New Roman" w:hAnsi="Times New Roman" w:cs="Times New Roman"/>
        </w:rPr>
      </w:pPr>
    </w:p>
    <w:p w14:paraId="0A3389E8" w14:textId="77777777" w:rsidR="00315683" w:rsidRPr="00F63529" w:rsidRDefault="00315683" w:rsidP="00315683">
      <w:pPr>
        <w:spacing w:after="0" w:line="240" w:lineRule="auto"/>
        <w:jc w:val="center"/>
        <w:rPr>
          <w:rFonts w:ascii="Times New Roman" w:hAnsi="Times New Roman" w:cs="Times New Roman"/>
        </w:rPr>
      </w:pPr>
    </w:p>
    <w:p w14:paraId="763E4525" w14:textId="77777777" w:rsidR="00315683" w:rsidRPr="00F63529" w:rsidRDefault="00315683" w:rsidP="00315683">
      <w:pPr>
        <w:spacing w:after="0" w:line="240" w:lineRule="auto"/>
        <w:jc w:val="center"/>
        <w:rPr>
          <w:rFonts w:ascii="Times New Roman" w:hAnsi="Times New Roman" w:cs="Times New Roman"/>
        </w:rPr>
      </w:pPr>
    </w:p>
    <w:p w14:paraId="4DEFA1AA" w14:textId="77777777" w:rsidR="00315683" w:rsidRPr="00F63529" w:rsidRDefault="00315683" w:rsidP="00315683">
      <w:pPr>
        <w:spacing w:after="0" w:line="240" w:lineRule="auto"/>
        <w:jc w:val="center"/>
        <w:rPr>
          <w:rFonts w:ascii="Times New Roman" w:hAnsi="Times New Roman" w:cs="Times New Roman"/>
        </w:rPr>
      </w:pPr>
    </w:p>
    <w:p w14:paraId="7D19CF18" w14:textId="77777777" w:rsidR="00315683" w:rsidRPr="00F63529" w:rsidRDefault="00315683" w:rsidP="00315683">
      <w:pPr>
        <w:spacing w:after="0" w:line="240" w:lineRule="auto"/>
        <w:jc w:val="center"/>
        <w:rPr>
          <w:rFonts w:ascii="Times New Roman" w:hAnsi="Times New Roman" w:cs="Times New Roman"/>
        </w:rPr>
      </w:pPr>
    </w:p>
    <w:p w14:paraId="622AD1D7" w14:textId="77777777" w:rsidR="00315683" w:rsidRPr="00F63529" w:rsidRDefault="00315683" w:rsidP="00315683">
      <w:pPr>
        <w:spacing w:after="0" w:line="240" w:lineRule="auto"/>
        <w:jc w:val="center"/>
        <w:rPr>
          <w:rFonts w:ascii="Times New Roman" w:hAnsi="Times New Roman" w:cs="Times New Roman"/>
          <w:sz w:val="28"/>
          <w:szCs w:val="28"/>
        </w:rPr>
      </w:pPr>
      <w:r w:rsidRPr="00F63529">
        <w:rPr>
          <w:rFonts w:ascii="Times New Roman" w:hAnsi="Times New Roman" w:cs="Times New Roman"/>
          <w:sz w:val="28"/>
          <w:szCs w:val="28"/>
        </w:rPr>
        <w:t>СХЕМА ТЕПЛОСНАБЖЕНИЯ</w:t>
      </w:r>
    </w:p>
    <w:p w14:paraId="4AD05246" w14:textId="4C4500D2" w:rsidR="00315683" w:rsidRPr="00F63529" w:rsidRDefault="00F80D1A" w:rsidP="00222B16">
      <w:pPr>
        <w:spacing w:after="0" w:line="240" w:lineRule="auto"/>
        <w:jc w:val="center"/>
        <w:rPr>
          <w:rFonts w:ascii="Times New Roman" w:hAnsi="Times New Roman" w:cs="Times New Roman"/>
          <w:sz w:val="28"/>
          <w:szCs w:val="28"/>
        </w:rPr>
      </w:pPr>
      <w:r w:rsidRPr="00F63529">
        <w:rPr>
          <w:rFonts w:ascii="Times New Roman" w:hAnsi="Times New Roman" w:cs="Times New Roman"/>
          <w:sz w:val="28"/>
          <w:szCs w:val="28"/>
        </w:rPr>
        <w:t>МУНИЦИПАЛЬНОГО</w:t>
      </w:r>
      <w:r w:rsidR="00315683" w:rsidRPr="00F63529">
        <w:rPr>
          <w:rFonts w:ascii="Times New Roman" w:hAnsi="Times New Roman" w:cs="Times New Roman"/>
          <w:sz w:val="28"/>
          <w:szCs w:val="28"/>
        </w:rPr>
        <w:t xml:space="preserve"> </w:t>
      </w:r>
      <w:r w:rsidR="00120282" w:rsidRPr="00F63529">
        <w:rPr>
          <w:rFonts w:ascii="Times New Roman" w:hAnsi="Times New Roman" w:cs="Times New Roman"/>
          <w:sz w:val="28"/>
          <w:szCs w:val="28"/>
        </w:rPr>
        <w:t>ОБРАЗОВАНИЯ</w:t>
      </w:r>
      <w:r w:rsidR="00315683" w:rsidRPr="00F63529">
        <w:rPr>
          <w:rFonts w:ascii="Times New Roman" w:hAnsi="Times New Roman" w:cs="Times New Roman"/>
          <w:sz w:val="28"/>
          <w:szCs w:val="28"/>
        </w:rPr>
        <w:t xml:space="preserve"> </w:t>
      </w:r>
      <w:r w:rsidR="008E527B">
        <w:rPr>
          <w:rFonts w:ascii="Times New Roman" w:hAnsi="Times New Roman" w:cs="Times New Roman"/>
          <w:sz w:val="28"/>
          <w:szCs w:val="28"/>
        </w:rPr>
        <w:t xml:space="preserve"> «</w:t>
      </w:r>
      <w:r w:rsidR="00222B16">
        <w:rPr>
          <w:rFonts w:ascii="Times New Roman" w:hAnsi="Times New Roman" w:cs="Times New Roman"/>
          <w:sz w:val="28"/>
          <w:szCs w:val="28"/>
        </w:rPr>
        <w:t>ЯГОДНИНСК</w:t>
      </w:r>
      <w:r w:rsidR="008E527B">
        <w:rPr>
          <w:rFonts w:ascii="Times New Roman" w:hAnsi="Times New Roman" w:cs="Times New Roman"/>
          <w:sz w:val="28"/>
          <w:szCs w:val="28"/>
        </w:rPr>
        <w:t>ИЙ</w:t>
      </w:r>
      <w:r w:rsidR="00222B16">
        <w:rPr>
          <w:rFonts w:ascii="Times New Roman" w:hAnsi="Times New Roman" w:cs="Times New Roman"/>
          <w:sz w:val="28"/>
          <w:szCs w:val="28"/>
        </w:rPr>
        <w:t xml:space="preserve"> ГОРОДСКО</w:t>
      </w:r>
      <w:r w:rsidR="008E527B">
        <w:rPr>
          <w:rFonts w:ascii="Times New Roman" w:hAnsi="Times New Roman" w:cs="Times New Roman"/>
          <w:sz w:val="28"/>
          <w:szCs w:val="28"/>
        </w:rPr>
        <w:t>Й</w:t>
      </w:r>
      <w:r w:rsidR="00222B16">
        <w:rPr>
          <w:rFonts w:ascii="Times New Roman" w:hAnsi="Times New Roman" w:cs="Times New Roman"/>
          <w:sz w:val="28"/>
          <w:szCs w:val="28"/>
        </w:rPr>
        <w:t xml:space="preserve"> ОКРУ</w:t>
      </w:r>
      <w:r w:rsidR="008E527B">
        <w:rPr>
          <w:rFonts w:ascii="Times New Roman" w:hAnsi="Times New Roman" w:cs="Times New Roman"/>
          <w:sz w:val="28"/>
          <w:szCs w:val="28"/>
        </w:rPr>
        <w:t>Г»</w:t>
      </w:r>
      <w:r w:rsidR="00222B16">
        <w:rPr>
          <w:rFonts w:ascii="Times New Roman" w:hAnsi="Times New Roman" w:cs="Times New Roman"/>
          <w:sz w:val="28"/>
          <w:szCs w:val="28"/>
        </w:rPr>
        <w:t xml:space="preserve"> </w:t>
      </w:r>
      <w:r w:rsidR="00315683" w:rsidRPr="00F63529">
        <w:rPr>
          <w:rFonts w:ascii="Times New Roman" w:hAnsi="Times New Roman" w:cs="Times New Roman"/>
          <w:sz w:val="28"/>
          <w:szCs w:val="28"/>
        </w:rPr>
        <w:t>НА ПЕРИОД ДО 20</w:t>
      </w:r>
      <w:r w:rsidR="00AC3344">
        <w:rPr>
          <w:rFonts w:ascii="Times New Roman" w:hAnsi="Times New Roman" w:cs="Times New Roman"/>
          <w:sz w:val="28"/>
          <w:szCs w:val="28"/>
        </w:rPr>
        <w:t>40</w:t>
      </w:r>
      <w:r w:rsidR="00315683" w:rsidRPr="00F63529">
        <w:rPr>
          <w:rFonts w:ascii="Times New Roman" w:hAnsi="Times New Roman" w:cs="Times New Roman"/>
          <w:sz w:val="28"/>
          <w:szCs w:val="28"/>
        </w:rPr>
        <w:t xml:space="preserve"> ГОДА</w:t>
      </w:r>
    </w:p>
    <w:p w14:paraId="6AF443E2" w14:textId="31F720B5" w:rsidR="007453D1" w:rsidRPr="00F63529" w:rsidRDefault="007453D1" w:rsidP="007453D1">
      <w:pPr>
        <w:spacing w:after="0" w:line="240" w:lineRule="auto"/>
        <w:jc w:val="center"/>
        <w:rPr>
          <w:rFonts w:ascii="Times New Roman" w:hAnsi="Times New Roman" w:cs="Times New Roman"/>
          <w:sz w:val="28"/>
          <w:szCs w:val="28"/>
        </w:rPr>
      </w:pPr>
      <w:r w:rsidRPr="00F63529">
        <w:rPr>
          <w:rFonts w:ascii="Times New Roman" w:hAnsi="Times New Roman" w:cs="Times New Roman"/>
          <w:sz w:val="28"/>
          <w:szCs w:val="28"/>
        </w:rPr>
        <w:t>(АКТУАЛИЗАЦИЯ НА 202</w:t>
      </w:r>
      <w:r w:rsidR="005B3289" w:rsidRPr="001F3379">
        <w:rPr>
          <w:rFonts w:ascii="Times New Roman" w:hAnsi="Times New Roman" w:cs="Times New Roman"/>
          <w:sz w:val="28"/>
          <w:szCs w:val="28"/>
        </w:rPr>
        <w:t>1</w:t>
      </w:r>
      <w:r w:rsidRPr="00F63529">
        <w:rPr>
          <w:rFonts w:ascii="Times New Roman" w:hAnsi="Times New Roman" w:cs="Times New Roman"/>
          <w:sz w:val="28"/>
          <w:szCs w:val="28"/>
        </w:rPr>
        <w:t xml:space="preserve"> ГОД)</w:t>
      </w:r>
    </w:p>
    <w:p w14:paraId="34F12B03" w14:textId="37DD2A97" w:rsidR="00315683" w:rsidRPr="00F63529" w:rsidRDefault="00315683" w:rsidP="00315683">
      <w:pPr>
        <w:spacing w:after="0" w:line="240" w:lineRule="auto"/>
        <w:rPr>
          <w:rFonts w:ascii="Times New Roman" w:hAnsi="Times New Roman" w:cs="Times New Roman"/>
          <w:sz w:val="28"/>
          <w:szCs w:val="28"/>
        </w:rPr>
      </w:pPr>
    </w:p>
    <w:p w14:paraId="3AB7B581" w14:textId="77777777" w:rsidR="007453D1" w:rsidRPr="00F63529" w:rsidRDefault="007453D1" w:rsidP="00315683">
      <w:pPr>
        <w:spacing w:after="0" w:line="240" w:lineRule="auto"/>
        <w:rPr>
          <w:rFonts w:ascii="Times New Roman" w:hAnsi="Times New Roman" w:cs="Times New Roman"/>
          <w:sz w:val="28"/>
          <w:szCs w:val="28"/>
        </w:rPr>
      </w:pPr>
    </w:p>
    <w:p w14:paraId="230BD4EE" w14:textId="77777777" w:rsidR="00315683" w:rsidRPr="00F63529" w:rsidRDefault="00315683" w:rsidP="00315683">
      <w:pPr>
        <w:spacing w:after="0" w:line="240" w:lineRule="auto"/>
        <w:rPr>
          <w:rFonts w:ascii="Times New Roman" w:hAnsi="Times New Roman" w:cs="Times New Roman"/>
          <w:sz w:val="28"/>
          <w:szCs w:val="28"/>
        </w:rPr>
      </w:pPr>
    </w:p>
    <w:p w14:paraId="7E6098FF" w14:textId="10CFC4D1" w:rsidR="00315683" w:rsidRPr="00F63529" w:rsidRDefault="004959C9" w:rsidP="00315683">
      <w:pPr>
        <w:spacing w:after="0" w:line="240" w:lineRule="auto"/>
        <w:jc w:val="center"/>
        <w:rPr>
          <w:rFonts w:ascii="Times New Roman" w:hAnsi="Times New Roman" w:cs="Times New Roman"/>
          <w:sz w:val="28"/>
          <w:szCs w:val="28"/>
        </w:rPr>
      </w:pPr>
      <w:r w:rsidRPr="00F63529">
        <w:rPr>
          <w:rFonts w:ascii="Times New Roman" w:hAnsi="Times New Roman" w:cs="Times New Roman"/>
          <w:sz w:val="28"/>
          <w:szCs w:val="28"/>
        </w:rPr>
        <w:t>ОБОСНОВЫВАЮЩИЕ МАТЕРИАЛЫ</w:t>
      </w:r>
    </w:p>
    <w:p w14:paraId="5ADA67B8" w14:textId="77777777" w:rsidR="00315683" w:rsidRPr="00F63529" w:rsidRDefault="00315683" w:rsidP="00315683">
      <w:pPr>
        <w:spacing w:after="0" w:line="240" w:lineRule="auto"/>
        <w:jc w:val="center"/>
        <w:rPr>
          <w:rFonts w:ascii="Times New Roman" w:hAnsi="Times New Roman" w:cs="Times New Roman"/>
          <w:sz w:val="28"/>
          <w:szCs w:val="28"/>
        </w:rPr>
      </w:pPr>
    </w:p>
    <w:p w14:paraId="78EC9A89" w14:textId="77777777" w:rsidR="00315683" w:rsidRPr="00F63529" w:rsidRDefault="00315683" w:rsidP="00315683">
      <w:pPr>
        <w:spacing w:after="0" w:line="240" w:lineRule="auto"/>
        <w:jc w:val="center"/>
        <w:rPr>
          <w:rFonts w:ascii="Times New Roman" w:hAnsi="Times New Roman" w:cs="Times New Roman"/>
        </w:rPr>
      </w:pPr>
    </w:p>
    <w:p w14:paraId="27F1612C" w14:textId="77777777" w:rsidR="00315683" w:rsidRPr="00F63529" w:rsidRDefault="00315683" w:rsidP="00315683">
      <w:pPr>
        <w:spacing w:after="0" w:line="240" w:lineRule="auto"/>
        <w:jc w:val="center"/>
        <w:rPr>
          <w:rFonts w:ascii="Times New Roman" w:hAnsi="Times New Roman" w:cs="Times New Roman"/>
        </w:rPr>
      </w:pPr>
    </w:p>
    <w:p w14:paraId="7229A1EF" w14:textId="77777777" w:rsidR="00315683" w:rsidRPr="00F63529" w:rsidRDefault="00315683" w:rsidP="00315683">
      <w:pPr>
        <w:spacing w:after="0" w:line="240" w:lineRule="auto"/>
        <w:jc w:val="center"/>
        <w:rPr>
          <w:rFonts w:ascii="Times New Roman" w:hAnsi="Times New Roman" w:cs="Times New Roman"/>
        </w:rPr>
      </w:pPr>
    </w:p>
    <w:p w14:paraId="6BDAC77D" w14:textId="77777777" w:rsidR="00315683" w:rsidRPr="00F63529" w:rsidRDefault="00315683" w:rsidP="00315683">
      <w:pPr>
        <w:tabs>
          <w:tab w:val="left" w:pos="6315"/>
        </w:tabs>
        <w:spacing w:after="0" w:line="240" w:lineRule="auto"/>
        <w:jc w:val="both"/>
        <w:rPr>
          <w:rFonts w:ascii="Times New Roman" w:eastAsia="Calibri" w:hAnsi="Times New Roman" w:cs="Times New Roman"/>
          <w:sz w:val="24"/>
          <w:szCs w:val="24"/>
        </w:rPr>
      </w:pPr>
      <w:r w:rsidRPr="00F63529">
        <w:rPr>
          <w:rFonts w:ascii="Times New Roman" w:eastAsia="Calibri" w:hAnsi="Times New Roman" w:cs="Times New Roman"/>
          <w:sz w:val="24"/>
          <w:szCs w:val="24"/>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14:paraId="42363C92" w14:textId="77777777" w:rsidR="00315683" w:rsidRPr="00F63529" w:rsidRDefault="00315683" w:rsidP="00315683">
      <w:pPr>
        <w:spacing w:after="0" w:line="240" w:lineRule="auto"/>
        <w:jc w:val="center"/>
        <w:rPr>
          <w:rFonts w:ascii="Times New Roman" w:hAnsi="Times New Roman" w:cs="Times New Roman"/>
        </w:rPr>
      </w:pPr>
    </w:p>
    <w:p w14:paraId="35BE7280" w14:textId="77777777" w:rsidR="00315683" w:rsidRPr="00F63529" w:rsidRDefault="00315683" w:rsidP="00315683">
      <w:pPr>
        <w:spacing w:after="0" w:line="240" w:lineRule="auto"/>
        <w:jc w:val="center"/>
        <w:rPr>
          <w:rFonts w:ascii="Times New Roman" w:hAnsi="Times New Roman" w:cs="Times New Roman"/>
        </w:rPr>
      </w:pPr>
    </w:p>
    <w:p w14:paraId="663B5A96" w14:textId="77777777" w:rsidR="00315683" w:rsidRPr="00F63529" w:rsidRDefault="00315683" w:rsidP="00315683">
      <w:pPr>
        <w:spacing w:after="0" w:line="240" w:lineRule="auto"/>
        <w:jc w:val="center"/>
        <w:rPr>
          <w:rFonts w:ascii="Times New Roman" w:hAnsi="Times New Roman" w:cs="Times New Roman"/>
        </w:rPr>
      </w:pPr>
    </w:p>
    <w:p w14:paraId="0E0F0E47" w14:textId="77777777" w:rsidR="00315683" w:rsidRPr="00F63529" w:rsidRDefault="00315683" w:rsidP="00315683">
      <w:pPr>
        <w:spacing w:after="0" w:line="240" w:lineRule="auto"/>
        <w:jc w:val="center"/>
        <w:rPr>
          <w:rFonts w:ascii="Times New Roman" w:hAnsi="Times New Roman" w:cs="Times New Roman"/>
        </w:rPr>
      </w:pPr>
    </w:p>
    <w:p w14:paraId="72A36ED7" w14:textId="77777777" w:rsidR="00315683" w:rsidRPr="00F63529" w:rsidRDefault="00315683" w:rsidP="00315683">
      <w:pPr>
        <w:spacing w:after="0" w:line="240" w:lineRule="auto"/>
        <w:jc w:val="center"/>
        <w:rPr>
          <w:rFonts w:ascii="Times New Roman" w:hAnsi="Times New Roman" w:cs="Times New Roman"/>
        </w:rPr>
      </w:pPr>
    </w:p>
    <w:p w14:paraId="02E01F07" w14:textId="77777777" w:rsidR="00315683" w:rsidRPr="00F63529" w:rsidRDefault="00315683" w:rsidP="00315683">
      <w:pPr>
        <w:spacing w:after="0" w:line="240" w:lineRule="auto"/>
        <w:jc w:val="center"/>
        <w:rPr>
          <w:rFonts w:ascii="Times New Roman" w:hAnsi="Times New Roman" w:cs="Times New Roman"/>
        </w:rPr>
      </w:pPr>
    </w:p>
    <w:p w14:paraId="6B12F8D3" w14:textId="77777777" w:rsidR="00315683" w:rsidRPr="00F63529" w:rsidRDefault="00315683" w:rsidP="00315683">
      <w:pPr>
        <w:spacing w:after="0" w:line="240" w:lineRule="auto"/>
        <w:jc w:val="center"/>
        <w:rPr>
          <w:rFonts w:ascii="Times New Roman" w:hAnsi="Times New Roman" w:cs="Times New Roman"/>
        </w:rPr>
      </w:pPr>
    </w:p>
    <w:p w14:paraId="51E0BA14" w14:textId="77777777" w:rsidR="00315683" w:rsidRPr="00F63529" w:rsidRDefault="00315683" w:rsidP="00315683">
      <w:pPr>
        <w:spacing w:after="0" w:line="240" w:lineRule="auto"/>
        <w:jc w:val="center"/>
        <w:rPr>
          <w:rFonts w:ascii="Times New Roman" w:hAnsi="Times New Roman" w:cs="Times New Roman"/>
        </w:rPr>
      </w:pPr>
    </w:p>
    <w:p w14:paraId="354F72C0" w14:textId="77777777" w:rsidR="00315683" w:rsidRPr="00F63529" w:rsidRDefault="00315683" w:rsidP="00315683">
      <w:pPr>
        <w:spacing w:after="0" w:line="240" w:lineRule="auto"/>
        <w:jc w:val="center"/>
        <w:rPr>
          <w:rFonts w:ascii="Times New Roman" w:hAnsi="Times New Roman" w:cs="Times New Roman"/>
        </w:rPr>
      </w:pPr>
    </w:p>
    <w:p w14:paraId="43F1EF4A" w14:textId="77777777" w:rsidR="00315683" w:rsidRPr="00F63529" w:rsidRDefault="00315683" w:rsidP="00315683">
      <w:pPr>
        <w:spacing w:after="0" w:line="240" w:lineRule="auto"/>
        <w:jc w:val="center"/>
        <w:rPr>
          <w:rFonts w:ascii="Times New Roman" w:hAnsi="Times New Roman" w:cs="Times New Roman"/>
        </w:rPr>
      </w:pPr>
    </w:p>
    <w:p w14:paraId="3375C4EC" w14:textId="77777777" w:rsidR="00315683" w:rsidRPr="00F63529" w:rsidRDefault="00315683" w:rsidP="00315683">
      <w:pPr>
        <w:spacing w:after="0" w:line="240" w:lineRule="auto"/>
        <w:jc w:val="center"/>
        <w:rPr>
          <w:rFonts w:ascii="Times New Roman" w:hAnsi="Times New Roman" w:cs="Times New Roman"/>
        </w:rPr>
      </w:pPr>
    </w:p>
    <w:p w14:paraId="48105FCF" w14:textId="77777777" w:rsidR="00315683" w:rsidRPr="00F63529" w:rsidRDefault="00315683" w:rsidP="00315683">
      <w:pPr>
        <w:spacing w:after="0" w:line="240" w:lineRule="auto"/>
        <w:jc w:val="center"/>
        <w:rPr>
          <w:rFonts w:ascii="Times New Roman" w:hAnsi="Times New Roman" w:cs="Times New Roman"/>
        </w:rPr>
      </w:pPr>
    </w:p>
    <w:p w14:paraId="37386C61" w14:textId="77777777" w:rsidR="00315683" w:rsidRPr="00F63529" w:rsidRDefault="00315683" w:rsidP="00315683">
      <w:pPr>
        <w:spacing w:after="0" w:line="240" w:lineRule="auto"/>
        <w:jc w:val="center"/>
        <w:rPr>
          <w:rFonts w:ascii="Times New Roman" w:hAnsi="Times New Roman" w:cs="Times New Roman"/>
        </w:rPr>
      </w:pPr>
    </w:p>
    <w:p w14:paraId="0AA29976" w14:textId="77777777" w:rsidR="00315683" w:rsidRPr="00F63529" w:rsidRDefault="00315683" w:rsidP="00315683">
      <w:pPr>
        <w:spacing w:after="0" w:line="240" w:lineRule="auto"/>
        <w:jc w:val="center"/>
        <w:rPr>
          <w:rFonts w:ascii="Times New Roman" w:hAnsi="Times New Roman" w:cs="Times New Roman"/>
        </w:rPr>
      </w:pPr>
    </w:p>
    <w:p w14:paraId="1AE5FDA4" w14:textId="77777777" w:rsidR="00315683" w:rsidRPr="00F63529" w:rsidRDefault="00315683" w:rsidP="00315683">
      <w:pPr>
        <w:spacing w:after="0" w:line="240" w:lineRule="auto"/>
        <w:jc w:val="center"/>
        <w:rPr>
          <w:rFonts w:ascii="Times New Roman" w:hAnsi="Times New Roman" w:cs="Times New Roman"/>
        </w:rPr>
      </w:pPr>
    </w:p>
    <w:p w14:paraId="044031C8" w14:textId="77777777" w:rsidR="00315683" w:rsidRPr="00F63529" w:rsidRDefault="00315683" w:rsidP="00315683">
      <w:pPr>
        <w:spacing w:after="0" w:line="240" w:lineRule="auto"/>
        <w:jc w:val="center"/>
        <w:rPr>
          <w:rFonts w:ascii="Times New Roman" w:hAnsi="Times New Roman" w:cs="Times New Roman"/>
        </w:rPr>
      </w:pPr>
    </w:p>
    <w:p w14:paraId="2DC277C9" w14:textId="77777777" w:rsidR="00315683" w:rsidRPr="00F63529" w:rsidRDefault="00315683" w:rsidP="00315683">
      <w:pPr>
        <w:spacing w:after="0" w:line="240" w:lineRule="auto"/>
        <w:jc w:val="center"/>
        <w:rPr>
          <w:rFonts w:ascii="Times New Roman" w:hAnsi="Times New Roman" w:cs="Times New Roman"/>
        </w:rPr>
      </w:pPr>
    </w:p>
    <w:p w14:paraId="187A215B" w14:textId="77777777" w:rsidR="00315683" w:rsidRPr="00F63529" w:rsidRDefault="00315683" w:rsidP="00315683">
      <w:pPr>
        <w:spacing w:after="0" w:line="240" w:lineRule="auto"/>
        <w:jc w:val="center"/>
        <w:rPr>
          <w:rFonts w:ascii="Times New Roman" w:hAnsi="Times New Roman" w:cs="Times New Roman"/>
        </w:rPr>
      </w:pPr>
    </w:p>
    <w:p w14:paraId="5D44859D" w14:textId="1DECEC73" w:rsidR="00315683" w:rsidRPr="00F63529" w:rsidRDefault="00315683" w:rsidP="001E19E5">
      <w:pPr>
        <w:spacing w:after="0" w:line="240" w:lineRule="auto"/>
        <w:rPr>
          <w:rFonts w:ascii="Times New Roman" w:hAnsi="Times New Roman" w:cs="Times New Roman"/>
        </w:rPr>
      </w:pPr>
      <w:r w:rsidRPr="00F63529">
        <w:rPr>
          <w:rFonts w:ascii="Times New Roman" w:hAnsi="Times New Roman" w:cs="Times New Roman"/>
        </w:rPr>
        <w:t xml:space="preserve">ЗАКАЗЧИК: </w:t>
      </w:r>
      <w:r w:rsidR="001E19E5">
        <w:rPr>
          <w:rFonts w:ascii="Times New Roman" w:hAnsi="Times New Roman" w:cs="Times New Roman"/>
        </w:rPr>
        <w:t>УПРАВЛЕНИЕ ЖИЛИЩНОГО КОММУНАЛЬНОГО ХОЗЯЙСТВА АДМИНИСТРАЦИИ ЯГОДНИНСКОГО ГОРОДСКОГО ОКРУГА</w:t>
      </w:r>
    </w:p>
    <w:p w14:paraId="28C6BCD1" w14:textId="77777777" w:rsidR="00315683" w:rsidRPr="00F63529" w:rsidRDefault="00315683" w:rsidP="00315683">
      <w:pPr>
        <w:spacing w:after="0" w:line="240" w:lineRule="auto"/>
        <w:rPr>
          <w:rFonts w:ascii="Times New Roman" w:hAnsi="Times New Roman" w:cs="Times New Roman"/>
        </w:rPr>
      </w:pPr>
    </w:p>
    <w:p w14:paraId="6B465D2A" w14:textId="77777777" w:rsidR="00315683" w:rsidRPr="00F63529" w:rsidRDefault="00315683" w:rsidP="00315683">
      <w:pPr>
        <w:spacing w:after="0" w:line="240" w:lineRule="auto"/>
        <w:rPr>
          <w:rFonts w:ascii="Times New Roman" w:hAnsi="Times New Roman" w:cs="Times New Roman"/>
        </w:rPr>
      </w:pPr>
      <w:r w:rsidRPr="00F63529">
        <w:rPr>
          <w:rFonts w:ascii="Times New Roman" w:hAnsi="Times New Roman" w:cs="Times New Roman"/>
        </w:rPr>
        <w:t>ИСПОЛНИТЕЛЬ: ООО «ЯНЭНЕРГО» (Г.САНКТ-ПЕТЕРБУРГ)</w:t>
      </w:r>
    </w:p>
    <w:p w14:paraId="7A0E6526" w14:textId="154B64F5" w:rsidR="00315683" w:rsidRPr="00F63529" w:rsidRDefault="00315683" w:rsidP="00315683">
      <w:pPr>
        <w:spacing w:after="0" w:line="240" w:lineRule="auto"/>
        <w:rPr>
          <w:rFonts w:ascii="Times New Roman" w:hAnsi="Times New Roman" w:cs="Times New Roman"/>
        </w:rPr>
      </w:pPr>
    </w:p>
    <w:p w14:paraId="086CD21D" w14:textId="4182C31E" w:rsidR="00315683" w:rsidRPr="00F63529" w:rsidRDefault="00315683" w:rsidP="00315683">
      <w:pPr>
        <w:spacing w:after="0" w:line="240" w:lineRule="auto"/>
        <w:rPr>
          <w:rFonts w:ascii="Times New Roman" w:hAnsi="Times New Roman" w:cs="Times New Roman"/>
        </w:rPr>
      </w:pPr>
      <w:r w:rsidRPr="00F63529">
        <w:rPr>
          <w:rFonts w:ascii="Times New Roman" w:hAnsi="Times New Roman" w:cs="Times New Roman"/>
        </w:rPr>
        <w:br w:type="page"/>
      </w:r>
    </w:p>
    <w:sdt>
      <w:sdtPr>
        <w:rPr>
          <w:rFonts w:ascii="Times New Roman" w:eastAsiaTheme="minorHAnsi" w:hAnsi="Times New Roman" w:cs="Times New Roman"/>
          <w:color w:val="auto"/>
          <w:sz w:val="28"/>
          <w:szCs w:val="28"/>
          <w:lang w:eastAsia="en-US"/>
        </w:rPr>
        <w:id w:val="829487341"/>
        <w:docPartObj>
          <w:docPartGallery w:val="Table of Contents"/>
          <w:docPartUnique/>
        </w:docPartObj>
      </w:sdtPr>
      <w:sdtEndPr>
        <w:rPr>
          <w:bCs/>
        </w:rPr>
      </w:sdtEndPr>
      <w:sdtContent>
        <w:p w14:paraId="44D680EE" w14:textId="2FA0B131" w:rsidR="005B404C" w:rsidRPr="00C5425B" w:rsidRDefault="005B404C" w:rsidP="00C5425B">
          <w:pPr>
            <w:pStyle w:val="ab"/>
            <w:spacing w:before="0" w:line="276" w:lineRule="auto"/>
            <w:contextualSpacing/>
            <w:jc w:val="both"/>
            <w:rPr>
              <w:rFonts w:ascii="Times New Roman" w:hAnsi="Times New Roman" w:cs="Times New Roman"/>
              <w:color w:val="000000" w:themeColor="text1"/>
              <w:sz w:val="28"/>
              <w:szCs w:val="28"/>
            </w:rPr>
          </w:pPr>
          <w:r w:rsidRPr="00C5425B">
            <w:rPr>
              <w:rFonts w:ascii="Times New Roman" w:hAnsi="Times New Roman" w:cs="Times New Roman"/>
              <w:color w:val="000000" w:themeColor="text1"/>
              <w:sz w:val="28"/>
              <w:szCs w:val="28"/>
            </w:rPr>
            <w:t>Оглавление</w:t>
          </w:r>
        </w:p>
        <w:p w14:paraId="6890D9A7" w14:textId="2BFCB87F" w:rsidR="00E66D4B" w:rsidRPr="00E66D4B" w:rsidRDefault="005B404C" w:rsidP="00E66D4B">
          <w:pPr>
            <w:pStyle w:val="14"/>
            <w:spacing w:after="0" w:line="276" w:lineRule="auto"/>
            <w:rPr>
              <w:rFonts w:ascii="Times New Roman" w:eastAsiaTheme="minorEastAsia" w:hAnsi="Times New Roman" w:cs="Times New Roman"/>
              <w:noProof/>
              <w:sz w:val="28"/>
              <w:szCs w:val="28"/>
              <w:lang w:eastAsia="ru-RU"/>
            </w:rPr>
          </w:pPr>
          <w:r w:rsidRPr="00C5425B">
            <w:rPr>
              <w:rFonts w:ascii="Times New Roman" w:hAnsi="Times New Roman" w:cs="Times New Roman"/>
              <w:sz w:val="28"/>
              <w:szCs w:val="28"/>
            </w:rPr>
            <w:fldChar w:fldCharType="begin"/>
          </w:r>
          <w:r w:rsidRPr="00C5425B">
            <w:rPr>
              <w:rFonts w:ascii="Times New Roman" w:hAnsi="Times New Roman" w:cs="Times New Roman"/>
              <w:sz w:val="28"/>
              <w:szCs w:val="28"/>
            </w:rPr>
            <w:instrText xml:space="preserve"> TOC \o "1-3" \h \z \u </w:instrText>
          </w:r>
          <w:r w:rsidRPr="00C5425B">
            <w:rPr>
              <w:rFonts w:ascii="Times New Roman" w:hAnsi="Times New Roman" w:cs="Times New Roman"/>
              <w:sz w:val="28"/>
              <w:szCs w:val="28"/>
            </w:rPr>
            <w:fldChar w:fldCharType="separate"/>
          </w:r>
          <w:hyperlink w:anchor="_Toc75779026" w:history="1">
            <w:r w:rsidR="00E66D4B" w:rsidRPr="00E66D4B">
              <w:rPr>
                <w:rStyle w:val="ac"/>
                <w:rFonts w:ascii="Times New Roman" w:hAnsi="Times New Roman" w:cs="Times New Roman"/>
                <w:noProof/>
                <w:sz w:val="28"/>
                <w:szCs w:val="28"/>
              </w:rPr>
              <w:t>1.</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Глава 1. Существующее положение в сфере производства, передачи и потребления тепловой энергии для целей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_Toc75779026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21</w:t>
            </w:r>
            <w:r w:rsidR="00E66D4B" w:rsidRPr="00E66D4B">
              <w:rPr>
                <w:rFonts w:ascii="Times New Roman" w:hAnsi="Times New Roman" w:cs="Times New Roman"/>
                <w:noProof/>
                <w:webHidden/>
                <w:sz w:val="28"/>
                <w:szCs w:val="28"/>
              </w:rPr>
              <w:fldChar w:fldCharType="end"/>
            </w:r>
          </w:hyperlink>
        </w:p>
        <w:p w14:paraId="17FAD175" w14:textId="11D6F285"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027" w:history="1">
            <w:r w:rsidR="00E66D4B" w:rsidRPr="00E66D4B">
              <w:rPr>
                <w:rStyle w:val="ac"/>
                <w:rFonts w:ascii="Times New Roman" w:hAnsi="Times New Roman" w:cs="Times New Roman"/>
                <w:noProof/>
                <w:sz w:val="28"/>
                <w:szCs w:val="28"/>
              </w:rPr>
              <w:t>1.1.</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Часть 1. Функциональная структура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_Toc75779027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21</w:t>
            </w:r>
            <w:r w:rsidR="00E66D4B" w:rsidRPr="00E66D4B">
              <w:rPr>
                <w:rFonts w:ascii="Times New Roman" w:hAnsi="Times New Roman" w:cs="Times New Roman"/>
                <w:noProof/>
                <w:webHidden/>
                <w:sz w:val="28"/>
                <w:szCs w:val="28"/>
              </w:rPr>
              <w:fldChar w:fldCharType="end"/>
            </w:r>
          </w:hyperlink>
        </w:p>
        <w:p w14:paraId="0C423DAA" w14:textId="0E87BA5A"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28" w:history="1">
            <w:r w:rsidR="00E66D4B" w:rsidRPr="00E66D4B">
              <w:rPr>
                <w:rStyle w:val="ac"/>
                <w:rFonts w:ascii="Times New Roman" w:hAnsi="Times New Roman" w:cs="Times New Roman"/>
                <w:noProof/>
                <w:sz w:val="28"/>
                <w:szCs w:val="28"/>
              </w:rPr>
              <w:t>1.1.1.</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_Toc75779028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21</w:t>
            </w:r>
            <w:r w:rsidR="00E66D4B" w:rsidRPr="00E66D4B">
              <w:rPr>
                <w:rFonts w:ascii="Times New Roman" w:hAnsi="Times New Roman" w:cs="Times New Roman"/>
                <w:noProof/>
                <w:webHidden/>
                <w:sz w:val="28"/>
                <w:szCs w:val="28"/>
              </w:rPr>
              <w:fldChar w:fldCharType="end"/>
            </w:r>
          </w:hyperlink>
        </w:p>
        <w:p w14:paraId="64445329" w14:textId="3B2C518D"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29" w:history="1">
            <w:r w:rsidR="00E66D4B" w:rsidRPr="00E66D4B">
              <w:rPr>
                <w:rStyle w:val="ac"/>
                <w:rFonts w:ascii="Times New Roman" w:hAnsi="Times New Roman" w:cs="Times New Roman"/>
                <w:noProof/>
                <w:sz w:val="28"/>
                <w:szCs w:val="28"/>
              </w:rPr>
              <w:t>1.1.2.</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Зоны действия производственных котельных</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_Toc75779029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29</w:t>
            </w:r>
            <w:r w:rsidR="00E66D4B" w:rsidRPr="00E66D4B">
              <w:rPr>
                <w:rFonts w:ascii="Times New Roman" w:hAnsi="Times New Roman" w:cs="Times New Roman"/>
                <w:noProof/>
                <w:webHidden/>
                <w:sz w:val="28"/>
                <w:szCs w:val="28"/>
              </w:rPr>
              <w:fldChar w:fldCharType="end"/>
            </w:r>
          </w:hyperlink>
        </w:p>
        <w:p w14:paraId="2C3732C6" w14:textId="1DF742D9"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30" w:history="1">
            <w:r w:rsidR="00E66D4B" w:rsidRPr="00E66D4B">
              <w:rPr>
                <w:rStyle w:val="ac"/>
                <w:rFonts w:ascii="Times New Roman" w:hAnsi="Times New Roman" w:cs="Times New Roman"/>
                <w:noProof/>
                <w:sz w:val="28"/>
                <w:szCs w:val="28"/>
              </w:rPr>
              <w:t>1.1.3.</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Зоны действия индивидуального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_Toc75779030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29</w:t>
            </w:r>
            <w:r w:rsidR="00E66D4B" w:rsidRPr="00E66D4B">
              <w:rPr>
                <w:rFonts w:ascii="Times New Roman" w:hAnsi="Times New Roman" w:cs="Times New Roman"/>
                <w:noProof/>
                <w:webHidden/>
                <w:sz w:val="28"/>
                <w:szCs w:val="28"/>
              </w:rPr>
              <w:fldChar w:fldCharType="end"/>
            </w:r>
          </w:hyperlink>
        </w:p>
        <w:p w14:paraId="5CA39877" w14:textId="06309EA5"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31" w:history="1">
            <w:r w:rsidR="00E66D4B" w:rsidRPr="00E66D4B">
              <w:rPr>
                <w:rStyle w:val="ac"/>
                <w:rFonts w:ascii="Times New Roman" w:hAnsi="Times New Roman" w:cs="Times New Roman"/>
                <w:noProof/>
                <w:sz w:val="28"/>
                <w:szCs w:val="28"/>
              </w:rPr>
              <w:t>1.1.4.</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изменений, произошедших в функциональной структуре теплоснабжения поселения, муниципального образования, города федерального значения за период, предшествующий актуализации системы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_Toc75779031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29</w:t>
            </w:r>
            <w:r w:rsidR="00E66D4B" w:rsidRPr="00E66D4B">
              <w:rPr>
                <w:rFonts w:ascii="Times New Roman" w:hAnsi="Times New Roman" w:cs="Times New Roman"/>
                <w:noProof/>
                <w:webHidden/>
                <w:sz w:val="28"/>
                <w:szCs w:val="28"/>
              </w:rPr>
              <w:fldChar w:fldCharType="end"/>
            </w:r>
          </w:hyperlink>
        </w:p>
        <w:p w14:paraId="0B1CF276" w14:textId="28D24040"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032" w:history="1">
            <w:r w:rsidR="00E66D4B" w:rsidRPr="00E66D4B">
              <w:rPr>
                <w:rStyle w:val="ac"/>
                <w:rFonts w:ascii="Times New Roman" w:hAnsi="Times New Roman" w:cs="Times New Roman"/>
                <w:noProof/>
                <w:sz w:val="28"/>
                <w:szCs w:val="28"/>
              </w:rPr>
              <w:t>1.2.</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Часть 2. Источники тепловой энергии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_Toc75779032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30</w:t>
            </w:r>
            <w:r w:rsidR="00E66D4B" w:rsidRPr="00E66D4B">
              <w:rPr>
                <w:rFonts w:ascii="Times New Roman" w:hAnsi="Times New Roman" w:cs="Times New Roman"/>
                <w:noProof/>
                <w:webHidden/>
                <w:sz w:val="28"/>
                <w:szCs w:val="28"/>
              </w:rPr>
              <w:fldChar w:fldCharType="end"/>
            </w:r>
          </w:hyperlink>
        </w:p>
        <w:p w14:paraId="708E5B8D" w14:textId="4CD316B8"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33" w:history="1">
            <w:r w:rsidR="00E66D4B" w:rsidRPr="00E66D4B">
              <w:rPr>
                <w:rStyle w:val="ac"/>
                <w:rFonts w:ascii="Times New Roman" w:hAnsi="Times New Roman" w:cs="Times New Roman"/>
                <w:noProof/>
                <w:sz w:val="28"/>
                <w:szCs w:val="28"/>
              </w:rPr>
              <w:t>1.2.1.</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Структура и технические характеристики основного оборудования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_Toc75779033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30</w:t>
            </w:r>
            <w:r w:rsidR="00E66D4B" w:rsidRPr="00E66D4B">
              <w:rPr>
                <w:rFonts w:ascii="Times New Roman" w:hAnsi="Times New Roman" w:cs="Times New Roman"/>
                <w:noProof/>
                <w:webHidden/>
                <w:sz w:val="28"/>
                <w:szCs w:val="28"/>
              </w:rPr>
              <w:fldChar w:fldCharType="end"/>
            </w:r>
          </w:hyperlink>
        </w:p>
        <w:p w14:paraId="205B2364" w14:textId="0A34E022"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34" w:history="1">
            <w:r w:rsidR="00E66D4B" w:rsidRPr="00E66D4B">
              <w:rPr>
                <w:rStyle w:val="ac"/>
                <w:rFonts w:ascii="Times New Roman" w:hAnsi="Times New Roman" w:cs="Times New Roman"/>
                <w:noProof/>
                <w:sz w:val="28"/>
                <w:szCs w:val="28"/>
              </w:rPr>
              <w:t>1.2.2.</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_Toc75779034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33</w:t>
            </w:r>
            <w:r w:rsidR="00E66D4B" w:rsidRPr="00E66D4B">
              <w:rPr>
                <w:rFonts w:ascii="Times New Roman" w:hAnsi="Times New Roman" w:cs="Times New Roman"/>
                <w:noProof/>
                <w:webHidden/>
                <w:sz w:val="28"/>
                <w:szCs w:val="28"/>
              </w:rPr>
              <w:fldChar w:fldCharType="end"/>
            </w:r>
          </w:hyperlink>
        </w:p>
        <w:p w14:paraId="63696DD8" w14:textId="3FC64B6A"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35" w:history="1">
            <w:r w:rsidR="00E66D4B" w:rsidRPr="00E66D4B">
              <w:rPr>
                <w:rStyle w:val="ac"/>
                <w:rFonts w:ascii="Times New Roman" w:hAnsi="Times New Roman" w:cs="Times New Roman"/>
                <w:noProof/>
                <w:sz w:val="28"/>
                <w:szCs w:val="28"/>
              </w:rPr>
              <w:t>1.2.3.</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Ограничения тепловой мощности и параметров располагаемой тепловой мощности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_Toc75779035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33</w:t>
            </w:r>
            <w:r w:rsidR="00E66D4B" w:rsidRPr="00E66D4B">
              <w:rPr>
                <w:rFonts w:ascii="Times New Roman" w:hAnsi="Times New Roman" w:cs="Times New Roman"/>
                <w:noProof/>
                <w:webHidden/>
                <w:sz w:val="28"/>
                <w:szCs w:val="28"/>
              </w:rPr>
              <w:fldChar w:fldCharType="end"/>
            </w:r>
          </w:hyperlink>
        </w:p>
        <w:p w14:paraId="5EA7F259" w14:textId="25B614AE"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36" w:history="1">
            <w:r w:rsidR="00E66D4B" w:rsidRPr="00E66D4B">
              <w:rPr>
                <w:rStyle w:val="ac"/>
                <w:rFonts w:ascii="Times New Roman" w:hAnsi="Times New Roman" w:cs="Times New Roman"/>
                <w:noProof/>
                <w:sz w:val="28"/>
                <w:szCs w:val="28"/>
              </w:rPr>
              <w:t>1.2.4.</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_Toc75779036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34</w:t>
            </w:r>
            <w:r w:rsidR="00E66D4B" w:rsidRPr="00E66D4B">
              <w:rPr>
                <w:rFonts w:ascii="Times New Roman" w:hAnsi="Times New Roman" w:cs="Times New Roman"/>
                <w:noProof/>
                <w:webHidden/>
                <w:sz w:val="28"/>
                <w:szCs w:val="28"/>
              </w:rPr>
              <w:fldChar w:fldCharType="end"/>
            </w:r>
          </w:hyperlink>
        </w:p>
        <w:p w14:paraId="6C093C56" w14:textId="2EAB4FFD"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37" w:history="1">
            <w:r w:rsidR="00E66D4B" w:rsidRPr="00E66D4B">
              <w:rPr>
                <w:rStyle w:val="ac"/>
                <w:rFonts w:ascii="Times New Roman" w:hAnsi="Times New Roman" w:cs="Times New Roman"/>
                <w:noProof/>
                <w:sz w:val="28"/>
                <w:szCs w:val="28"/>
              </w:rPr>
              <w:t>1.2.5.</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_Toc75779037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34</w:t>
            </w:r>
            <w:r w:rsidR="00E66D4B" w:rsidRPr="00E66D4B">
              <w:rPr>
                <w:rFonts w:ascii="Times New Roman" w:hAnsi="Times New Roman" w:cs="Times New Roman"/>
                <w:noProof/>
                <w:webHidden/>
                <w:sz w:val="28"/>
                <w:szCs w:val="28"/>
              </w:rPr>
              <w:fldChar w:fldCharType="end"/>
            </w:r>
          </w:hyperlink>
        </w:p>
        <w:p w14:paraId="395CA0AF" w14:textId="1443B6B8"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38" w:history="1">
            <w:r w:rsidR="00E66D4B" w:rsidRPr="00E66D4B">
              <w:rPr>
                <w:rStyle w:val="ac"/>
                <w:rFonts w:ascii="Times New Roman" w:hAnsi="Times New Roman" w:cs="Times New Roman"/>
                <w:noProof/>
                <w:sz w:val="28"/>
                <w:szCs w:val="28"/>
              </w:rPr>
              <w:t>1.2.6.</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Системы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_Toc75779038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36</w:t>
            </w:r>
            <w:r w:rsidR="00E66D4B" w:rsidRPr="00E66D4B">
              <w:rPr>
                <w:rFonts w:ascii="Times New Roman" w:hAnsi="Times New Roman" w:cs="Times New Roman"/>
                <w:noProof/>
                <w:webHidden/>
                <w:sz w:val="28"/>
                <w:szCs w:val="28"/>
              </w:rPr>
              <w:fldChar w:fldCharType="end"/>
            </w:r>
          </w:hyperlink>
        </w:p>
        <w:p w14:paraId="318D33B7" w14:textId="24026B53"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39" w:history="1">
            <w:r w:rsidR="00E66D4B" w:rsidRPr="00E66D4B">
              <w:rPr>
                <w:rStyle w:val="ac"/>
                <w:rFonts w:ascii="Times New Roman" w:hAnsi="Times New Roman" w:cs="Times New Roman"/>
                <w:noProof/>
                <w:sz w:val="28"/>
                <w:szCs w:val="28"/>
              </w:rPr>
              <w:t>1.2.7.</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_Toc75779039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36</w:t>
            </w:r>
            <w:r w:rsidR="00E66D4B" w:rsidRPr="00E66D4B">
              <w:rPr>
                <w:rFonts w:ascii="Times New Roman" w:hAnsi="Times New Roman" w:cs="Times New Roman"/>
                <w:noProof/>
                <w:webHidden/>
                <w:sz w:val="28"/>
                <w:szCs w:val="28"/>
              </w:rPr>
              <w:fldChar w:fldCharType="end"/>
            </w:r>
          </w:hyperlink>
        </w:p>
        <w:p w14:paraId="1105BAAA" w14:textId="158847B1"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40" w:history="1">
            <w:r w:rsidR="00E66D4B" w:rsidRPr="00E66D4B">
              <w:rPr>
                <w:rStyle w:val="ac"/>
                <w:rFonts w:ascii="Times New Roman" w:hAnsi="Times New Roman" w:cs="Times New Roman"/>
                <w:noProof/>
                <w:sz w:val="28"/>
                <w:szCs w:val="28"/>
              </w:rPr>
              <w:t>1.2.8.</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Среднегодовая загрузка оборудования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_Toc75779040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36</w:t>
            </w:r>
            <w:r w:rsidR="00E66D4B" w:rsidRPr="00E66D4B">
              <w:rPr>
                <w:rFonts w:ascii="Times New Roman" w:hAnsi="Times New Roman" w:cs="Times New Roman"/>
                <w:noProof/>
                <w:webHidden/>
                <w:sz w:val="28"/>
                <w:szCs w:val="28"/>
              </w:rPr>
              <w:fldChar w:fldCharType="end"/>
            </w:r>
          </w:hyperlink>
        </w:p>
        <w:p w14:paraId="23D6D4AA" w14:textId="4C4A69ED"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41" w:history="1">
            <w:r w:rsidR="00E66D4B" w:rsidRPr="00E66D4B">
              <w:rPr>
                <w:rStyle w:val="ac"/>
                <w:rFonts w:ascii="Times New Roman" w:hAnsi="Times New Roman" w:cs="Times New Roman"/>
                <w:noProof/>
                <w:sz w:val="28"/>
                <w:szCs w:val="28"/>
              </w:rPr>
              <w:t>1.2.9.</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Способы учета тепла, отпущенного в тепловые сети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_Toc75779041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37</w:t>
            </w:r>
            <w:r w:rsidR="00E66D4B" w:rsidRPr="00E66D4B">
              <w:rPr>
                <w:rFonts w:ascii="Times New Roman" w:hAnsi="Times New Roman" w:cs="Times New Roman"/>
                <w:noProof/>
                <w:webHidden/>
                <w:sz w:val="28"/>
                <w:szCs w:val="28"/>
              </w:rPr>
              <w:fldChar w:fldCharType="end"/>
            </w:r>
          </w:hyperlink>
        </w:p>
        <w:p w14:paraId="03A94D7C" w14:textId="550C53AC"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42" w:history="1">
            <w:r w:rsidR="00E66D4B" w:rsidRPr="00E66D4B">
              <w:rPr>
                <w:rStyle w:val="ac"/>
                <w:rFonts w:ascii="Times New Roman" w:hAnsi="Times New Roman" w:cs="Times New Roman"/>
                <w:noProof/>
                <w:sz w:val="28"/>
                <w:szCs w:val="28"/>
              </w:rPr>
              <w:t>1.2.10.</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Статистика отказов и восстановлений оборудования источников тепловой энергии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_Toc75779042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37</w:t>
            </w:r>
            <w:r w:rsidR="00E66D4B" w:rsidRPr="00E66D4B">
              <w:rPr>
                <w:rFonts w:ascii="Times New Roman" w:hAnsi="Times New Roman" w:cs="Times New Roman"/>
                <w:noProof/>
                <w:webHidden/>
                <w:sz w:val="28"/>
                <w:szCs w:val="28"/>
              </w:rPr>
              <w:fldChar w:fldCharType="end"/>
            </w:r>
          </w:hyperlink>
        </w:p>
        <w:p w14:paraId="110E4BB7" w14:textId="00908FEF"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43" w:history="1">
            <w:r w:rsidR="00E66D4B" w:rsidRPr="00E66D4B">
              <w:rPr>
                <w:rStyle w:val="ac"/>
                <w:rFonts w:ascii="Times New Roman" w:hAnsi="Times New Roman" w:cs="Times New Roman"/>
                <w:noProof/>
                <w:sz w:val="28"/>
                <w:szCs w:val="28"/>
              </w:rPr>
              <w:t>1.2.11.</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Предписания надзорных органов по запрещению дальнейшей эксплуатации источников тепловой энергии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_Toc75779043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37</w:t>
            </w:r>
            <w:r w:rsidR="00E66D4B" w:rsidRPr="00E66D4B">
              <w:rPr>
                <w:rFonts w:ascii="Times New Roman" w:hAnsi="Times New Roman" w:cs="Times New Roman"/>
                <w:noProof/>
                <w:webHidden/>
                <w:sz w:val="28"/>
                <w:szCs w:val="28"/>
              </w:rPr>
              <w:fldChar w:fldCharType="end"/>
            </w:r>
          </w:hyperlink>
        </w:p>
        <w:p w14:paraId="6C7B71C3" w14:textId="08E5735C"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44" w:history="1">
            <w:r w:rsidR="00E66D4B" w:rsidRPr="00E66D4B">
              <w:rPr>
                <w:rStyle w:val="ac"/>
                <w:rFonts w:ascii="Times New Roman" w:hAnsi="Times New Roman" w:cs="Times New Roman"/>
                <w:noProof/>
                <w:sz w:val="28"/>
                <w:szCs w:val="28"/>
              </w:rPr>
              <w:t>1.2.12.</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_Toc75779044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37</w:t>
            </w:r>
            <w:r w:rsidR="00E66D4B" w:rsidRPr="00E66D4B">
              <w:rPr>
                <w:rFonts w:ascii="Times New Roman" w:hAnsi="Times New Roman" w:cs="Times New Roman"/>
                <w:noProof/>
                <w:webHidden/>
                <w:sz w:val="28"/>
                <w:szCs w:val="28"/>
              </w:rPr>
              <w:fldChar w:fldCharType="end"/>
            </w:r>
          </w:hyperlink>
        </w:p>
        <w:p w14:paraId="56C82E37" w14:textId="120AF74E"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45" w:history="1">
            <w:r w:rsidR="00E66D4B" w:rsidRPr="00E66D4B">
              <w:rPr>
                <w:rStyle w:val="ac"/>
                <w:rFonts w:ascii="Times New Roman" w:hAnsi="Times New Roman" w:cs="Times New Roman"/>
                <w:noProof/>
                <w:sz w:val="28"/>
                <w:szCs w:val="28"/>
              </w:rPr>
              <w:t>1.2.13.</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системы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_Toc75779045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37</w:t>
            </w:r>
            <w:r w:rsidR="00E66D4B" w:rsidRPr="00E66D4B">
              <w:rPr>
                <w:rFonts w:ascii="Times New Roman" w:hAnsi="Times New Roman" w:cs="Times New Roman"/>
                <w:noProof/>
                <w:webHidden/>
                <w:sz w:val="28"/>
                <w:szCs w:val="28"/>
              </w:rPr>
              <w:fldChar w:fldCharType="end"/>
            </w:r>
          </w:hyperlink>
        </w:p>
        <w:p w14:paraId="58A1CEDE" w14:textId="2100DD16"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046" w:history="1">
            <w:r w:rsidR="00E66D4B" w:rsidRPr="00E66D4B">
              <w:rPr>
                <w:rStyle w:val="ac"/>
                <w:rFonts w:ascii="Times New Roman" w:hAnsi="Times New Roman" w:cs="Times New Roman"/>
                <w:noProof/>
                <w:sz w:val="28"/>
                <w:szCs w:val="28"/>
              </w:rPr>
              <w:t>1.3.</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Часть 3. Тепловые сети, сооружения на них</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_Toc75779046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38</w:t>
            </w:r>
            <w:r w:rsidR="00E66D4B" w:rsidRPr="00E66D4B">
              <w:rPr>
                <w:rFonts w:ascii="Times New Roman" w:hAnsi="Times New Roman" w:cs="Times New Roman"/>
                <w:noProof/>
                <w:webHidden/>
                <w:sz w:val="28"/>
                <w:szCs w:val="28"/>
              </w:rPr>
              <w:fldChar w:fldCharType="end"/>
            </w:r>
          </w:hyperlink>
        </w:p>
        <w:p w14:paraId="528A0126" w14:textId="4156C17B"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47" w:history="1">
            <w:r w:rsidR="00E66D4B" w:rsidRPr="00E66D4B">
              <w:rPr>
                <w:rStyle w:val="ac"/>
                <w:rFonts w:ascii="Times New Roman" w:hAnsi="Times New Roman" w:cs="Times New Roman"/>
                <w:noProof/>
                <w:sz w:val="28"/>
                <w:szCs w:val="28"/>
              </w:rPr>
              <w:t>1.3.1.</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_Toc75779047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38</w:t>
            </w:r>
            <w:r w:rsidR="00E66D4B" w:rsidRPr="00E66D4B">
              <w:rPr>
                <w:rFonts w:ascii="Times New Roman" w:hAnsi="Times New Roman" w:cs="Times New Roman"/>
                <w:noProof/>
                <w:webHidden/>
                <w:sz w:val="28"/>
                <w:szCs w:val="28"/>
              </w:rPr>
              <w:fldChar w:fldCharType="end"/>
            </w:r>
          </w:hyperlink>
        </w:p>
        <w:p w14:paraId="135AFB3B" w14:textId="703654F7"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48" w:history="1">
            <w:r w:rsidR="00E66D4B" w:rsidRPr="00E66D4B">
              <w:rPr>
                <w:rStyle w:val="ac"/>
                <w:rFonts w:ascii="Times New Roman" w:hAnsi="Times New Roman" w:cs="Times New Roman"/>
                <w:noProof/>
                <w:sz w:val="28"/>
                <w:szCs w:val="28"/>
              </w:rPr>
              <w:t>1.3.2.</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Карты тепловых сетей в зонах действия источников тепловой энергии в электронной форме и (или) на бумажном носителе</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_Toc75779048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54</w:t>
            </w:r>
            <w:r w:rsidR="00E66D4B" w:rsidRPr="00E66D4B">
              <w:rPr>
                <w:rFonts w:ascii="Times New Roman" w:hAnsi="Times New Roman" w:cs="Times New Roman"/>
                <w:noProof/>
                <w:webHidden/>
                <w:sz w:val="28"/>
                <w:szCs w:val="28"/>
              </w:rPr>
              <w:fldChar w:fldCharType="end"/>
            </w:r>
          </w:hyperlink>
        </w:p>
        <w:p w14:paraId="2464B38B" w14:textId="491B28C9"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49" w:history="1">
            <w:r w:rsidR="00E66D4B" w:rsidRPr="00E66D4B">
              <w:rPr>
                <w:rStyle w:val="ac"/>
                <w:rFonts w:ascii="Times New Roman" w:hAnsi="Times New Roman" w:cs="Times New Roman"/>
                <w:noProof/>
                <w:sz w:val="28"/>
                <w:szCs w:val="28"/>
              </w:rPr>
              <w:t>1.3.3.</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_Toc75779049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54</w:t>
            </w:r>
            <w:r w:rsidR="00E66D4B" w:rsidRPr="00E66D4B">
              <w:rPr>
                <w:rFonts w:ascii="Times New Roman" w:hAnsi="Times New Roman" w:cs="Times New Roman"/>
                <w:noProof/>
                <w:webHidden/>
                <w:sz w:val="28"/>
                <w:szCs w:val="28"/>
              </w:rPr>
              <w:fldChar w:fldCharType="end"/>
            </w:r>
          </w:hyperlink>
        </w:p>
        <w:p w14:paraId="46489C4F" w14:textId="237A605B"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50" w:history="1">
            <w:r w:rsidR="00E66D4B" w:rsidRPr="00E66D4B">
              <w:rPr>
                <w:rStyle w:val="ac"/>
                <w:rFonts w:ascii="Times New Roman" w:hAnsi="Times New Roman" w:cs="Times New Roman"/>
                <w:noProof/>
                <w:sz w:val="28"/>
                <w:szCs w:val="28"/>
              </w:rPr>
              <w:t>1.3.4.</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eastAsia="Times New Roman" w:hAnsi="Times New Roman" w:cs="Times New Roman"/>
                <w:bCs/>
                <w:noProof/>
                <w:sz w:val="28"/>
                <w:szCs w:val="28"/>
                <w:lang w:eastAsia="ru-RU"/>
              </w:rPr>
              <w:t>О</w:t>
            </w:r>
            <w:r w:rsidR="00E66D4B" w:rsidRPr="00E66D4B">
              <w:rPr>
                <w:rStyle w:val="ac"/>
                <w:rFonts w:ascii="Times New Roman" w:hAnsi="Times New Roman" w:cs="Times New Roman"/>
                <w:noProof/>
                <w:sz w:val="28"/>
                <w:szCs w:val="28"/>
              </w:rPr>
              <w:t>писание типов и количества секционирующей и регулирующей арматуры на тепловых сетях</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_Toc75779050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54</w:t>
            </w:r>
            <w:r w:rsidR="00E66D4B" w:rsidRPr="00E66D4B">
              <w:rPr>
                <w:rFonts w:ascii="Times New Roman" w:hAnsi="Times New Roman" w:cs="Times New Roman"/>
                <w:noProof/>
                <w:webHidden/>
                <w:sz w:val="28"/>
                <w:szCs w:val="28"/>
              </w:rPr>
              <w:fldChar w:fldCharType="end"/>
            </w:r>
          </w:hyperlink>
        </w:p>
        <w:p w14:paraId="6AA1611B" w14:textId="35907C36"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51" w:history="1">
            <w:r w:rsidR="00E66D4B" w:rsidRPr="00E66D4B">
              <w:rPr>
                <w:rStyle w:val="ac"/>
                <w:rFonts w:ascii="Times New Roman" w:hAnsi="Times New Roman" w:cs="Times New Roman"/>
                <w:noProof/>
                <w:sz w:val="28"/>
                <w:szCs w:val="28"/>
              </w:rPr>
              <w:t>1.3.5.</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типов и строительных особенностей тепловых пунктов, тепловых камер и павильонов</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_Toc75779051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54</w:t>
            </w:r>
            <w:r w:rsidR="00E66D4B" w:rsidRPr="00E66D4B">
              <w:rPr>
                <w:rFonts w:ascii="Times New Roman" w:hAnsi="Times New Roman" w:cs="Times New Roman"/>
                <w:noProof/>
                <w:webHidden/>
                <w:sz w:val="28"/>
                <w:szCs w:val="28"/>
              </w:rPr>
              <w:fldChar w:fldCharType="end"/>
            </w:r>
          </w:hyperlink>
        </w:p>
        <w:p w14:paraId="4C1743EA" w14:textId="4A46D125"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52" w:history="1">
            <w:r w:rsidR="00E66D4B" w:rsidRPr="00E66D4B">
              <w:rPr>
                <w:rStyle w:val="ac"/>
                <w:rFonts w:ascii="Times New Roman" w:hAnsi="Times New Roman" w:cs="Times New Roman"/>
                <w:noProof/>
                <w:sz w:val="28"/>
                <w:szCs w:val="28"/>
              </w:rPr>
              <w:t>1.3.6.</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графиков регулирования отпуска тепла в тепловые сети с анализом их обоснованности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_Toc75779052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54</w:t>
            </w:r>
            <w:r w:rsidR="00E66D4B" w:rsidRPr="00E66D4B">
              <w:rPr>
                <w:rFonts w:ascii="Times New Roman" w:hAnsi="Times New Roman" w:cs="Times New Roman"/>
                <w:noProof/>
                <w:webHidden/>
                <w:sz w:val="28"/>
                <w:szCs w:val="28"/>
              </w:rPr>
              <w:fldChar w:fldCharType="end"/>
            </w:r>
          </w:hyperlink>
        </w:p>
        <w:p w14:paraId="3395528F" w14:textId="324FD7FE"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53" w:history="1">
            <w:r w:rsidR="00E66D4B" w:rsidRPr="00E66D4B">
              <w:rPr>
                <w:rStyle w:val="ac"/>
                <w:rFonts w:ascii="Times New Roman" w:hAnsi="Times New Roman" w:cs="Times New Roman"/>
                <w:noProof/>
                <w:sz w:val="28"/>
                <w:szCs w:val="28"/>
              </w:rPr>
              <w:t>1.3.7.</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_Toc75779053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55</w:t>
            </w:r>
            <w:r w:rsidR="00E66D4B" w:rsidRPr="00E66D4B">
              <w:rPr>
                <w:rFonts w:ascii="Times New Roman" w:hAnsi="Times New Roman" w:cs="Times New Roman"/>
                <w:noProof/>
                <w:webHidden/>
                <w:sz w:val="28"/>
                <w:szCs w:val="28"/>
              </w:rPr>
              <w:fldChar w:fldCharType="end"/>
            </w:r>
          </w:hyperlink>
        </w:p>
        <w:p w14:paraId="028CF6AB" w14:textId="62C048DB"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54" w:history="1">
            <w:r w:rsidR="00E66D4B" w:rsidRPr="00E66D4B">
              <w:rPr>
                <w:rStyle w:val="ac"/>
                <w:rFonts w:ascii="Times New Roman" w:hAnsi="Times New Roman" w:cs="Times New Roman"/>
                <w:noProof/>
                <w:sz w:val="28"/>
                <w:szCs w:val="28"/>
              </w:rPr>
              <w:t>1.3.8.</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Гидравлические режимы и пьезометрические графики тепловых сетей</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_Toc75779054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55</w:t>
            </w:r>
            <w:r w:rsidR="00E66D4B" w:rsidRPr="00E66D4B">
              <w:rPr>
                <w:rFonts w:ascii="Times New Roman" w:hAnsi="Times New Roman" w:cs="Times New Roman"/>
                <w:noProof/>
                <w:webHidden/>
                <w:sz w:val="28"/>
                <w:szCs w:val="28"/>
              </w:rPr>
              <w:fldChar w:fldCharType="end"/>
            </w:r>
          </w:hyperlink>
        </w:p>
        <w:p w14:paraId="74DFB2DE" w14:textId="7D6E6596"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55" w:history="1">
            <w:r w:rsidR="00E66D4B" w:rsidRPr="00E66D4B">
              <w:rPr>
                <w:rStyle w:val="ac"/>
                <w:rFonts w:ascii="Times New Roman" w:hAnsi="Times New Roman" w:cs="Times New Roman"/>
                <w:noProof/>
                <w:sz w:val="28"/>
                <w:szCs w:val="28"/>
              </w:rPr>
              <w:t>1.3.9.</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Статистика отказов тепловых сетей (аварийных ситуаций) за последние 5 лет</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_Toc75779055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55</w:t>
            </w:r>
            <w:r w:rsidR="00E66D4B" w:rsidRPr="00E66D4B">
              <w:rPr>
                <w:rFonts w:ascii="Times New Roman" w:hAnsi="Times New Roman" w:cs="Times New Roman"/>
                <w:noProof/>
                <w:webHidden/>
                <w:sz w:val="28"/>
                <w:szCs w:val="28"/>
              </w:rPr>
              <w:fldChar w:fldCharType="end"/>
            </w:r>
          </w:hyperlink>
        </w:p>
        <w:p w14:paraId="44DDEA0F" w14:textId="129BBB08"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56" w:history="1">
            <w:r w:rsidR="00E66D4B" w:rsidRPr="00E66D4B">
              <w:rPr>
                <w:rStyle w:val="ac"/>
                <w:rFonts w:ascii="Times New Roman" w:hAnsi="Times New Roman" w:cs="Times New Roman"/>
                <w:noProof/>
                <w:sz w:val="28"/>
                <w:szCs w:val="28"/>
              </w:rPr>
              <w:t>1.3.10.</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_Toc75779056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56</w:t>
            </w:r>
            <w:r w:rsidR="00E66D4B" w:rsidRPr="00E66D4B">
              <w:rPr>
                <w:rFonts w:ascii="Times New Roman" w:hAnsi="Times New Roman" w:cs="Times New Roman"/>
                <w:noProof/>
                <w:webHidden/>
                <w:sz w:val="28"/>
                <w:szCs w:val="28"/>
              </w:rPr>
              <w:fldChar w:fldCharType="end"/>
            </w:r>
          </w:hyperlink>
        </w:p>
        <w:p w14:paraId="10691226" w14:textId="1B69EDB7"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57" w:history="1">
            <w:r w:rsidR="00E66D4B" w:rsidRPr="00E66D4B">
              <w:rPr>
                <w:rStyle w:val="ac"/>
                <w:rFonts w:ascii="Times New Roman" w:hAnsi="Times New Roman" w:cs="Times New Roman"/>
                <w:noProof/>
                <w:sz w:val="28"/>
                <w:szCs w:val="28"/>
              </w:rPr>
              <w:t>1.3.11.</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процедур диагностики состояния тепловых сетей и планирования капитальных (текущих) ремонтов</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_Toc75779057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56</w:t>
            </w:r>
            <w:r w:rsidR="00E66D4B" w:rsidRPr="00E66D4B">
              <w:rPr>
                <w:rFonts w:ascii="Times New Roman" w:hAnsi="Times New Roman" w:cs="Times New Roman"/>
                <w:noProof/>
                <w:webHidden/>
                <w:sz w:val="28"/>
                <w:szCs w:val="28"/>
              </w:rPr>
              <w:fldChar w:fldCharType="end"/>
            </w:r>
          </w:hyperlink>
        </w:p>
        <w:p w14:paraId="29EA0756" w14:textId="79FEA69F"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58" w:history="1">
            <w:r w:rsidR="00E66D4B" w:rsidRPr="00E66D4B">
              <w:rPr>
                <w:rStyle w:val="ac"/>
                <w:rFonts w:ascii="Times New Roman" w:hAnsi="Times New Roman" w:cs="Times New Roman"/>
                <w:noProof/>
                <w:sz w:val="28"/>
                <w:szCs w:val="28"/>
              </w:rPr>
              <w:t>1.3.12.</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_Toc75779058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58</w:t>
            </w:r>
            <w:r w:rsidR="00E66D4B" w:rsidRPr="00E66D4B">
              <w:rPr>
                <w:rFonts w:ascii="Times New Roman" w:hAnsi="Times New Roman" w:cs="Times New Roman"/>
                <w:noProof/>
                <w:webHidden/>
                <w:sz w:val="28"/>
                <w:szCs w:val="28"/>
              </w:rPr>
              <w:fldChar w:fldCharType="end"/>
            </w:r>
          </w:hyperlink>
        </w:p>
        <w:p w14:paraId="12282551" w14:textId="11FB5723"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59" w:history="1">
            <w:r w:rsidR="00E66D4B" w:rsidRPr="00E66D4B">
              <w:rPr>
                <w:rStyle w:val="ac"/>
                <w:rFonts w:ascii="Times New Roman" w:hAnsi="Times New Roman" w:cs="Times New Roman"/>
                <w:noProof/>
                <w:sz w:val="28"/>
                <w:szCs w:val="28"/>
              </w:rPr>
              <w:t>1.3.13.</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_Toc75779059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63</w:t>
            </w:r>
            <w:r w:rsidR="00E66D4B" w:rsidRPr="00E66D4B">
              <w:rPr>
                <w:rFonts w:ascii="Times New Roman" w:hAnsi="Times New Roman" w:cs="Times New Roman"/>
                <w:noProof/>
                <w:webHidden/>
                <w:sz w:val="28"/>
                <w:szCs w:val="28"/>
              </w:rPr>
              <w:fldChar w:fldCharType="end"/>
            </w:r>
          </w:hyperlink>
        </w:p>
        <w:p w14:paraId="292C5B4F" w14:textId="314E0004"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60" w:history="1">
            <w:r w:rsidR="00E66D4B" w:rsidRPr="00E66D4B">
              <w:rPr>
                <w:rStyle w:val="ac"/>
                <w:rFonts w:ascii="Times New Roman" w:hAnsi="Times New Roman" w:cs="Times New Roman"/>
                <w:noProof/>
                <w:sz w:val="28"/>
                <w:szCs w:val="28"/>
              </w:rPr>
              <w:t>1.3.14.</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_Toc75779060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66</w:t>
            </w:r>
            <w:r w:rsidR="00E66D4B" w:rsidRPr="00E66D4B">
              <w:rPr>
                <w:rFonts w:ascii="Times New Roman" w:hAnsi="Times New Roman" w:cs="Times New Roman"/>
                <w:noProof/>
                <w:webHidden/>
                <w:sz w:val="28"/>
                <w:szCs w:val="28"/>
              </w:rPr>
              <w:fldChar w:fldCharType="end"/>
            </w:r>
          </w:hyperlink>
        </w:p>
        <w:p w14:paraId="25B7B919" w14:textId="3A001948"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61" w:history="1">
            <w:r w:rsidR="00E66D4B" w:rsidRPr="00E66D4B">
              <w:rPr>
                <w:rStyle w:val="ac"/>
                <w:rFonts w:ascii="Times New Roman" w:hAnsi="Times New Roman" w:cs="Times New Roman"/>
                <w:noProof/>
                <w:sz w:val="28"/>
                <w:szCs w:val="28"/>
              </w:rPr>
              <w:t>1.3.15.</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Предписания надзорных органов по запрещению дальнейшей эксплуатации участков тепловой сети и результаты их исполнения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_Toc75779061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66</w:t>
            </w:r>
            <w:r w:rsidR="00E66D4B" w:rsidRPr="00E66D4B">
              <w:rPr>
                <w:rFonts w:ascii="Times New Roman" w:hAnsi="Times New Roman" w:cs="Times New Roman"/>
                <w:noProof/>
                <w:webHidden/>
                <w:sz w:val="28"/>
                <w:szCs w:val="28"/>
              </w:rPr>
              <w:fldChar w:fldCharType="end"/>
            </w:r>
          </w:hyperlink>
        </w:p>
        <w:p w14:paraId="1444ADEE" w14:textId="3741EECB"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62" w:history="1">
            <w:r w:rsidR="00E66D4B" w:rsidRPr="00E66D4B">
              <w:rPr>
                <w:rStyle w:val="ac"/>
                <w:rFonts w:ascii="Times New Roman" w:hAnsi="Times New Roman" w:cs="Times New Roman"/>
                <w:noProof/>
                <w:sz w:val="28"/>
                <w:szCs w:val="28"/>
              </w:rPr>
              <w:t>1.3.16.</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_Toc75779062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66</w:t>
            </w:r>
            <w:r w:rsidR="00E66D4B" w:rsidRPr="00E66D4B">
              <w:rPr>
                <w:rFonts w:ascii="Times New Roman" w:hAnsi="Times New Roman" w:cs="Times New Roman"/>
                <w:noProof/>
                <w:webHidden/>
                <w:sz w:val="28"/>
                <w:szCs w:val="28"/>
              </w:rPr>
              <w:fldChar w:fldCharType="end"/>
            </w:r>
          </w:hyperlink>
        </w:p>
        <w:p w14:paraId="29D13FA1" w14:textId="07AFF9E0"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63" w:history="1">
            <w:r w:rsidR="00E66D4B" w:rsidRPr="00E66D4B">
              <w:rPr>
                <w:rStyle w:val="ac"/>
                <w:rFonts w:ascii="Times New Roman" w:hAnsi="Times New Roman" w:cs="Times New Roman"/>
                <w:noProof/>
                <w:sz w:val="28"/>
                <w:szCs w:val="28"/>
              </w:rPr>
              <w:t>1.3.17.</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_Toc75779063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67</w:t>
            </w:r>
            <w:r w:rsidR="00E66D4B" w:rsidRPr="00E66D4B">
              <w:rPr>
                <w:rFonts w:ascii="Times New Roman" w:hAnsi="Times New Roman" w:cs="Times New Roman"/>
                <w:noProof/>
                <w:webHidden/>
                <w:sz w:val="28"/>
                <w:szCs w:val="28"/>
              </w:rPr>
              <w:fldChar w:fldCharType="end"/>
            </w:r>
          </w:hyperlink>
        </w:p>
        <w:p w14:paraId="5B82D7DB" w14:textId="1395378F"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64" w:history="1">
            <w:r w:rsidR="00E66D4B" w:rsidRPr="00E66D4B">
              <w:rPr>
                <w:rStyle w:val="ac"/>
                <w:rFonts w:ascii="Times New Roman" w:hAnsi="Times New Roman" w:cs="Times New Roman"/>
                <w:noProof/>
                <w:sz w:val="28"/>
                <w:szCs w:val="28"/>
              </w:rPr>
              <w:t>1.3.18.</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_Toc75779064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77</w:t>
            </w:r>
            <w:r w:rsidR="00E66D4B" w:rsidRPr="00E66D4B">
              <w:rPr>
                <w:rFonts w:ascii="Times New Roman" w:hAnsi="Times New Roman" w:cs="Times New Roman"/>
                <w:noProof/>
                <w:webHidden/>
                <w:sz w:val="28"/>
                <w:szCs w:val="28"/>
              </w:rPr>
              <w:fldChar w:fldCharType="end"/>
            </w:r>
          </w:hyperlink>
        </w:p>
        <w:p w14:paraId="459FDAA1" w14:textId="1E4863F0"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65" w:history="1">
            <w:r w:rsidR="00E66D4B" w:rsidRPr="00E66D4B">
              <w:rPr>
                <w:rStyle w:val="ac"/>
                <w:rFonts w:ascii="Times New Roman" w:hAnsi="Times New Roman" w:cs="Times New Roman"/>
                <w:noProof/>
                <w:sz w:val="28"/>
                <w:szCs w:val="28"/>
              </w:rPr>
              <w:t>1.3.19.</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Уровень автоматизации и обслуживания центральных тепловых пунктов, насосных станций</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_Toc75779065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77</w:t>
            </w:r>
            <w:r w:rsidR="00E66D4B" w:rsidRPr="00E66D4B">
              <w:rPr>
                <w:rFonts w:ascii="Times New Roman" w:hAnsi="Times New Roman" w:cs="Times New Roman"/>
                <w:noProof/>
                <w:webHidden/>
                <w:sz w:val="28"/>
                <w:szCs w:val="28"/>
              </w:rPr>
              <w:fldChar w:fldCharType="end"/>
            </w:r>
          </w:hyperlink>
        </w:p>
        <w:p w14:paraId="209325D0" w14:textId="4DD99BF1"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66" w:history="1">
            <w:r w:rsidR="00E66D4B" w:rsidRPr="00E66D4B">
              <w:rPr>
                <w:rStyle w:val="ac"/>
                <w:rFonts w:ascii="Times New Roman" w:hAnsi="Times New Roman" w:cs="Times New Roman"/>
                <w:noProof/>
                <w:sz w:val="28"/>
                <w:szCs w:val="28"/>
              </w:rPr>
              <w:t>1.3.20.</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Сведения о наличии защиты тепловых сетей от превышения давления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_Toc75779066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77</w:t>
            </w:r>
            <w:r w:rsidR="00E66D4B" w:rsidRPr="00E66D4B">
              <w:rPr>
                <w:rFonts w:ascii="Times New Roman" w:hAnsi="Times New Roman" w:cs="Times New Roman"/>
                <w:noProof/>
                <w:webHidden/>
                <w:sz w:val="28"/>
                <w:szCs w:val="28"/>
              </w:rPr>
              <w:fldChar w:fldCharType="end"/>
            </w:r>
          </w:hyperlink>
        </w:p>
        <w:p w14:paraId="481E4F70" w14:textId="2D0CF9AC"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67" w:history="1">
            <w:r w:rsidR="00E66D4B" w:rsidRPr="00E66D4B">
              <w:rPr>
                <w:rStyle w:val="ac"/>
                <w:rFonts w:ascii="Times New Roman" w:hAnsi="Times New Roman" w:cs="Times New Roman"/>
                <w:noProof/>
                <w:sz w:val="28"/>
                <w:szCs w:val="28"/>
              </w:rPr>
              <w:t>1.3.21.</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Перечень выявленных бесхозяйных тепловых сетей и обоснование выбора организации, уполномоченной на их эксплуатацию</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_Toc75779067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78</w:t>
            </w:r>
            <w:r w:rsidR="00E66D4B" w:rsidRPr="00E66D4B">
              <w:rPr>
                <w:rFonts w:ascii="Times New Roman" w:hAnsi="Times New Roman" w:cs="Times New Roman"/>
                <w:noProof/>
                <w:webHidden/>
                <w:sz w:val="28"/>
                <w:szCs w:val="28"/>
              </w:rPr>
              <w:fldChar w:fldCharType="end"/>
            </w:r>
          </w:hyperlink>
        </w:p>
        <w:p w14:paraId="4DDA6257" w14:textId="6E365F33"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68" w:history="1">
            <w:r w:rsidR="00E66D4B" w:rsidRPr="00E66D4B">
              <w:rPr>
                <w:rStyle w:val="ac"/>
                <w:rFonts w:ascii="Times New Roman" w:hAnsi="Times New Roman" w:cs="Times New Roman"/>
                <w:noProof/>
                <w:sz w:val="28"/>
                <w:szCs w:val="28"/>
              </w:rPr>
              <w:t>1.3.22.</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Данные энергетических характеристик тепловых сетей (при их наличии)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_Toc75779068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78</w:t>
            </w:r>
            <w:r w:rsidR="00E66D4B" w:rsidRPr="00E66D4B">
              <w:rPr>
                <w:rFonts w:ascii="Times New Roman" w:hAnsi="Times New Roman" w:cs="Times New Roman"/>
                <w:noProof/>
                <w:webHidden/>
                <w:sz w:val="28"/>
                <w:szCs w:val="28"/>
              </w:rPr>
              <w:fldChar w:fldCharType="end"/>
            </w:r>
          </w:hyperlink>
        </w:p>
        <w:p w14:paraId="4DFB7799" w14:textId="0FB743FA"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69" w:history="1">
            <w:r w:rsidR="00E66D4B" w:rsidRPr="00E66D4B">
              <w:rPr>
                <w:rStyle w:val="ac"/>
                <w:rFonts w:ascii="Times New Roman" w:hAnsi="Times New Roman" w:cs="Times New Roman"/>
                <w:noProof/>
                <w:sz w:val="28"/>
                <w:szCs w:val="28"/>
              </w:rPr>
              <w:t>1.3.23.</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изменений в характеристиках тепловых сетей и сооружений на них, зафиксированных за период, предшествующий актуализации системы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_Toc75779069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78</w:t>
            </w:r>
            <w:r w:rsidR="00E66D4B" w:rsidRPr="00E66D4B">
              <w:rPr>
                <w:rFonts w:ascii="Times New Roman" w:hAnsi="Times New Roman" w:cs="Times New Roman"/>
                <w:noProof/>
                <w:webHidden/>
                <w:sz w:val="28"/>
                <w:szCs w:val="28"/>
              </w:rPr>
              <w:fldChar w:fldCharType="end"/>
            </w:r>
          </w:hyperlink>
        </w:p>
        <w:p w14:paraId="43281A2C" w14:textId="104F621E"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070" w:history="1">
            <w:r w:rsidR="00E66D4B" w:rsidRPr="00E66D4B">
              <w:rPr>
                <w:rStyle w:val="ac"/>
                <w:rFonts w:ascii="Times New Roman" w:hAnsi="Times New Roman" w:cs="Times New Roman"/>
                <w:noProof/>
                <w:sz w:val="28"/>
                <w:szCs w:val="28"/>
              </w:rPr>
              <w:t>1.4.</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Часть 4. Зоны действия источников тепловой энергии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_Toc75779070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79</w:t>
            </w:r>
            <w:r w:rsidR="00E66D4B" w:rsidRPr="00E66D4B">
              <w:rPr>
                <w:rFonts w:ascii="Times New Roman" w:hAnsi="Times New Roman" w:cs="Times New Roman"/>
                <w:noProof/>
                <w:webHidden/>
                <w:sz w:val="28"/>
                <w:szCs w:val="28"/>
              </w:rPr>
              <w:fldChar w:fldCharType="end"/>
            </w:r>
          </w:hyperlink>
        </w:p>
        <w:p w14:paraId="7480F1E8" w14:textId="08AD4B6F"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71" w:history="1">
            <w:r w:rsidR="00E66D4B" w:rsidRPr="00E66D4B">
              <w:rPr>
                <w:rStyle w:val="ac"/>
                <w:rFonts w:ascii="Times New Roman" w:hAnsi="Times New Roman" w:cs="Times New Roman"/>
                <w:noProof/>
                <w:sz w:val="28"/>
                <w:szCs w:val="28"/>
              </w:rPr>
              <w:t>1.4.1.</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существующих зон действия источников тепловой энергии во всех системах теплоснабжения на территории поселения, муниципального образования, города федерального значения,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_Toc75779071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79</w:t>
            </w:r>
            <w:r w:rsidR="00E66D4B" w:rsidRPr="00E66D4B">
              <w:rPr>
                <w:rFonts w:ascii="Times New Roman" w:hAnsi="Times New Roman" w:cs="Times New Roman"/>
                <w:noProof/>
                <w:webHidden/>
                <w:sz w:val="28"/>
                <w:szCs w:val="28"/>
              </w:rPr>
              <w:fldChar w:fldCharType="end"/>
            </w:r>
          </w:hyperlink>
        </w:p>
        <w:p w14:paraId="11CD4F04" w14:textId="05C923AC"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072" w:history="1">
            <w:r w:rsidR="00E66D4B" w:rsidRPr="00E66D4B">
              <w:rPr>
                <w:rStyle w:val="ac"/>
                <w:rFonts w:ascii="Times New Roman" w:hAnsi="Times New Roman" w:cs="Times New Roman"/>
                <w:noProof/>
                <w:sz w:val="28"/>
                <w:szCs w:val="28"/>
              </w:rPr>
              <w:t>1.5.</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_Toc75779072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80</w:t>
            </w:r>
            <w:r w:rsidR="00E66D4B" w:rsidRPr="00E66D4B">
              <w:rPr>
                <w:rFonts w:ascii="Times New Roman" w:hAnsi="Times New Roman" w:cs="Times New Roman"/>
                <w:noProof/>
                <w:webHidden/>
                <w:sz w:val="28"/>
                <w:szCs w:val="28"/>
              </w:rPr>
              <w:fldChar w:fldCharType="end"/>
            </w:r>
          </w:hyperlink>
        </w:p>
        <w:p w14:paraId="0C5CF824" w14:textId="568E8BE6"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73" w:history="1">
            <w:r w:rsidR="00E66D4B" w:rsidRPr="00E66D4B">
              <w:rPr>
                <w:rStyle w:val="ac"/>
                <w:rFonts w:ascii="Times New Roman" w:hAnsi="Times New Roman" w:cs="Times New Roman"/>
                <w:noProof/>
                <w:sz w:val="28"/>
                <w:szCs w:val="28"/>
              </w:rPr>
              <w:t>1.5.1.</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значений спроса на тепловую мощность в расчетных элементах территориального деления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_Toc75779073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80</w:t>
            </w:r>
            <w:r w:rsidR="00E66D4B" w:rsidRPr="00E66D4B">
              <w:rPr>
                <w:rFonts w:ascii="Times New Roman" w:hAnsi="Times New Roman" w:cs="Times New Roman"/>
                <w:noProof/>
                <w:webHidden/>
                <w:sz w:val="28"/>
                <w:szCs w:val="28"/>
              </w:rPr>
              <w:fldChar w:fldCharType="end"/>
            </w:r>
          </w:hyperlink>
        </w:p>
        <w:p w14:paraId="65A82C95" w14:textId="6960BE69"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74" w:history="1">
            <w:r w:rsidR="00E66D4B" w:rsidRPr="00E66D4B">
              <w:rPr>
                <w:rStyle w:val="ac"/>
                <w:rFonts w:ascii="Times New Roman" w:hAnsi="Times New Roman" w:cs="Times New Roman"/>
                <w:noProof/>
                <w:sz w:val="28"/>
                <w:szCs w:val="28"/>
              </w:rPr>
              <w:t>1.5.2.</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значений расчетных тепловых нагрузок на коллекторах источников тепловой энергии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_Toc75779074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81</w:t>
            </w:r>
            <w:r w:rsidR="00E66D4B" w:rsidRPr="00E66D4B">
              <w:rPr>
                <w:rFonts w:ascii="Times New Roman" w:hAnsi="Times New Roman" w:cs="Times New Roman"/>
                <w:noProof/>
                <w:webHidden/>
                <w:sz w:val="28"/>
                <w:szCs w:val="28"/>
              </w:rPr>
              <w:fldChar w:fldCharType="end"/>
            </w:r>
          </w:hyperlink>
        </w:p>
        <w:p w14:paraId="7FC3301C" w14:textId="23F29EE7"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75" w:history="1">
            <w:r w:rsidR="00E66D4B" w:rsidRPr="00E66D4B">
              <w:rPr>
                <w:rStyle w:val="ac"/>
                <w:rFonts w:ascii="Times New Roman" w:hAnsi="Times New Roman" w:cs="Times New Roman"/>
                <w:noProof/>
                <w:sz w:val="28"/>
                <w:szCs w:val="28"/>
              </w:rPr>
              <w:t>1.5.3.</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_Toc75779075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81</w:t>
            </w:r>
            <w:r w:rsidR="00E66D4B" w:rsidRPr="00E66D4B">
              <w:rPr>
                <w:rFonts w:ascii="Times New Roman" w:hAnsi="Times New Roman" w:cs="Times New Roman"/>
                <w:noProof/>
                <w:webHidden/>
                <w:sz w:val="28"/>
                <w:szCs w:val="28"/>
              </w:rPr>
              <w:fldChar w:fldCharType="end"/>
            </w:r>
          </w:hyperlink>
        </w:p>
        <w:p w14:paraId="7E199628" w14:textId="3DD21435"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76" w:history="1">
            <w:r w:rsidR="00E66D4B" w:rsidRPr="00E66D4B">
              <w:rPr>
                <w:rStyle w:val="ac"/>
                <w:rFonts w:ascii="Times New Roman" w:hAnsi="Times New Roman" w:cs="Times New Roman"/>
                <w:noProof/>
                <w:sz w:val="28"/>
                <w:szCs w:val="28"/>
              </w:rPr>
              <w:t>1.5.4.</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величины потребления тепловой энергии в расчетных элементах территориального деления за отопительный период и за год в целом</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_Toc75779076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82</w:t>
            </w:r>
            <w:r w:rsidR="00E66D4B" w:rsidRPr="00E66D4B">
              <w:rPr>
                <w:rFonts w:ascii="Times New Roman" w:hAnsi="Times New Roman" w:cs="Times New Roman"/>
                <w:noProof/>
                <w:webHidden/>
                <w:sz w:val="28"/>
                <w:szCs w:val="28"/>
              </w:rPr>
              <w:fldChar w:fldCharType="end"/>
            </w:r>
          </w:hyperlink>
        </w:p>
        <w:p w14:paraId="36A283A1" w14:textId="132E8328"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77" w:history="1">
            <w:r w:rsidR="00E66D4B" w:rsidRPr="00E66D4B">
              <w:rPr>
                <w:rStyle w:val="ac"/>
                <w:rFonts w:ascii="Times New Roman" w:hAnsi="Times New Roman" w:cs="Times New Roman"/>
                <w:noProof/>
                <w:sz w:val="28"/>
                <w:szCs w:val="28"/>
              </w:rPr>
              <w:t>1.5.5.</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существующих нормативов потребления тепловой энергии для населения на отопление и горячее водоснабжение</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_Toc75779077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82</w:t>
            </w:r>
            <w:r w:rsidR="00E66D4B" w:rsidRPr="00E66D4B">
              <w:rPr>
                <w:rFonts w:ascii="Times New Roman" w:hAnsi="Times New Roman" w:cs="Times New Roman"/>
                <w:noProof/>
                <w:webHidden/>
                <w:sz w:val="28"/>
                <w:szCs w:val="28"/>
              </w:rPr>
              <w:fldChar w:fldCharType="end"/>
            </w:r>
          </w:hyperlink>
        </w:p>
        <w:p w14:paraId="13A07E26" w14:textId="5C8ACBDC"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78" w:history="1">
            <w:r w:rsidR="00E66D4B" w:rsidRPr="00E66D4B">
              <w:rPr>
                <w:rStyle w:val="ac"/>
                <w:rFonts w:ascii="Times New Roman" w:hAnsi="Times New Roman" w:cs="Times New Roman"/>
                <w:noProof/>
                <w:sz w:val="28"/>
                <w:szCs w:val="28"/>
              </w:rPr>
              <w:t>1.5.6.</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значений тепловых нагрузок, указанных в договорах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_Toc75779078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83</w:t>
            </w:r>
            <w:r w:rsidR="00E66D4B" w:rsidRPr="00E66D4B">
              <w:rPr>
                <w:rFonts w:ascii="Times New Roman" w:hAnsi="Times New Roman" w:cs="Times New Roman"/>
                <w:noProof/>
                <w:webHidden/>
                <w:sz w:val="28"/>
                <w:szCs w:val="28"/>
              </w:rPr>
              <w:fldChar w:fldCharType="end"/>
            </w:r>
          </w:hyperlink>
        </w:p>
        <w:p w14:paraId="0F14364C" w14:textId="60313D8B"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79" w:history="1">
            <w:r w:rsidR="00E66D4B" w:rsidRPr="00E66D4B">
              <w:rPr>
                <w:rStyle w:val="ac"/>
                <w:rFonts w:ascii="Times New Roman" w:hAnsi="Times New Roman" w:cs="Times New Roman"/>
                <w:noProof/>
                <w:sz w:val="28"/>
                <w:szCs w:val="28"/>
              </w:rPr>
              <w:t>1.5.7.</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сравнения величины договорной и расчетной тепловой нагрузки по зоне действия каждого источника тепловой энергии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_Toc75779079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84</w:t>
            </w:r>
            <w:r w:rsidR="00E66D4B" w:rsidRPr="00E66D4B">
              <w:rPr>
                <w:rFonts w:ascii="Times New Roman" w:hAnsi="Times New Roman" w:cs="Times New Roman"/>
                <w:noProof/>
                <w:webHidden/>
                <w:sz w:val="28"/>
                <w:szCs w:val="28"/>
              </w:rPr>
              <w:fldChar w:fldCharType="end"/>
            </w:r>
          </w:hyperlink>
        </w:p>
        <w:p w14:paraId="1573C7D2" w14:textId="596E94D4"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80" w:history="1">
            <w:r w:rsidR="00E66D4B" w:rsidRPr="00E66D4B">
              <w:rPr>
                <w:rStyle w:val="ac"/>
                <w:rFonts w:ascii="Times New Roman" w:hAnsi="Times New Roman" w:cs="Times New Roman"/>
                <w:noProof/>
                <w:sz w:val="28"/>
                <w:szCs w:val="28"/>
              </w:rPr>
              <w:t>1.5.8.</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системы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_Toc75779080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84</w:t>
            </w:r>
            <w:r w:rsidR="00E66D4B" w:rsidRPr="00E66D4B">
              <w:rPr>
                <w:rFonts w:ascii="Times New Roman" w:hAnsi="Times New Roman" w:cs="Times New Roman"/>
                <w:noProof/>
                <w:webHidden/>
                <w:sz w:val="28"/>
                <w:szCs w:val="28"/>
              </w:rPr>
              <w:fldChar w:fldCharType="end"/>
            </w:r>
          </w:hyperlink>
        </w:p>
        <w:p w14:paraId="15C57E56" w14:textId="6154B893"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081" w:history="1">
            <w:r w:rsidR="00E66D4B" w:rsidRPr="00E66D4B">
              <w:rPr>
                <w:rStyle w:val="ac"/>
                <w:rFonts w:ascii="Times New Roman" w:hAnsi="Times New Roman" w:cs="Times New Roman"/>
                <w:noProof/>
                <w:sz w:val="28"/>
                <w:szCs w:val="28"/>
              </w:rPr>
              <w:t>1.6.</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Часть 6. Балансы тепловой мощности и тепловой нагрузки в зонах действия источников тепловой энергии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_Toc75779081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85</w:t>
            </w:r>
            <w:r w:rsidR="00E66D4B" w:rsidRPr="00E66D4B">
              <w:rPr>
                <w:rFonts w:ascii="Times New Roman" w:hAnsi="Times New Roman" w:cs="Times New Roman"/>
                <w:noProof/>
                <w:webHidden/>
                <w:sz w:val="28"/>
                <w:szCs w:val="28"/>
              </w:rPr>
              <w:fldChar w:fldCharType="end"/>
            </w:r>
          </w:hyperlink>
        </w:p>
        <w:p w14:paraId="548C61D0" w14:textId="6436A02E"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82" w:history="1">
            <w:r w:rsidR="00E66D4B" w:rsidRPr="00E66D4B">
              <w:rPr>
                <w:rStyle w:val="ac"/>
                <w:rFonts w:ascii="Times New Roman" w:hAnsi="Times New Roman" w:cs="Times New Roman"/>
                <w:noProof/>
                <w:sz w:val="28"/>
                <w:szCs w:val="28"/>
              </w:rPr>
              <w:t>1.6.1.</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_Toc75779082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85</w:t>
            </w:r>
            <w:r w:rsidR="00E66D4B" w:rsidRPr="00E66D4B">
              <w:rPr>
                <w:rFonts w:ascii="Times New Roman" w:hAnsi="Times New Roman" w:cs="Times New Roman"/>
                <w:noProof/>
                <w:webHidden/>
                <w:sz w:val="28"/>
                <w:szCs w:val="28"/>
              </w:rPr>
              <w:fldChar w:fldCharType="end"/>
            </w:r>
          </w:hyperlink>
        </w:p>
        <w:p w14:paraId="289147B9" w14:textId="430CB2D1"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83" w:history="1">
            <w:r w:rsidR="00E66D4B" w:rsidRPr="00E66D4B">
              <w:rPr>
                <w:rStyle w:val="ac"/>
                <w:rFonts w:ascii="Times New Roman" w:hAnsi="Times New Roman" w:cs="Times New Roman"/>
                <w:noProof/>
                <w:sz w:val="28"/>
                <w:szCs w:val="28"/>
              </w:rPr>
              <w:t>1.6.2.</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резервов и дефицитов тепловой мощности нетто по каждому источнику тепловой энергии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_Toc75779083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89</w:t>
            </w:r>
            <w:r w:rsidR="00E66D4B" w:rsidRPr="00E66D4B">
              <w:rPr>
                <w:rFonts w:ascii="Times New Roman" w:hAnsi="Times New Roman" w:cs="Times New Roman"/>
                <w:noProof/>
                <w:webHidden/>
                <w:sz w:val="28"/>
                <w:szCs w:val="28"/>
              </w:rPr>
              <w:fldChar w:fldCharType="end"/>
            </w:r>
          </w:hyperlink>
        </w:p>
        <w:p w14:paraId="687951E8" w14:textId="5AA075E2"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84" w:history="1">
            <w:r w:rsidR="00E66D4B" w:rsidRPr="00E66D4B">
              <w:rPr>
                <w:rStyle w:val="ac"/>
                <w:rFonts w:ascii="Times New Roman" w:hAnsi="Times New Roman" w:cs="Times New Roman"/>
                <w:noProof/>
                <w:sz w:val="28"/>
                <w:szCs w:val="28"/>
              </w:rPr>
              <w:t>1.6.3.</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_Toc75779084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89</w:t>
            </w:r>
            <w:r w:rsidR="00E66D4B" w:rsidRPr="00E66D4B">
              <w:rPr>
                <w:rFonts w:ascii="Times New Roman" w:hAnsi="Times New Roman" w:cs="Times New Roman"/>
                <w:noProof/>
                <w:webHidden/>
                <w:sz w:val="28"/>
                <w:szCs w:val="28"/>
              </w:rPr>
              <w:fldChar w:fldCharType="end"/>
            </w:r>
          </w:hyperlink>
        </w:p>
        <w:p w14:paraId="114818FC" w14:textId="5584D224"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85" w:history="1">
            <w:r w:rsidR="00E66D4B" w:rsidRPr="00E66D4B">
              <w:rPr>
                <w:rStyle w:val="ac"/>
                <w:rFonts w:ascii="Times New Roman" w:hAnsi="Times New Roman" w:cs="Times New Roman"/>
                <w:noProof/>
                <w:sz w:val="28"/>
                <w:szCs w:val="28"/>
              </w:rPr>
              <w:t>1.6.4.</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причины возникновения дефицитов тепловой мощности и последствий влияния дефицитов на качество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_Toc75779085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90</w:t>
            </w:r>
            <w:r w:rsidR="00E66D4B" w:rsidRPr="00E66D4B">
              <w:rPr>
                <w:rFonts w:ascii="Times New Roman" w:hAnsi="Times New Roman" w:cs="Times New Roman"/>
                <w:noProof/>
                <w:webHidden/>
                <w:sz w:val="28"/>
                <w:szCs w:val="28"/>
              </w:rPr>
              <w:fldChar w:fldCharType="end"/>
            </w:r>
          </w:hyperlink>
        </w:p>
        <w:p w14:paraId="15F33E03" w14:textId="0B17B15D"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86" w:history="1">
            <w:r w:rsidR="00E66D4B" w:rsidRPr="00E66D4B">
              <w:rPr>
                <w:rStyle w:val="ac"/>
                <w:rFonts w:ascii="Times New Roman" w:hAnsi="Times New Roman" w:cs="Times New Roman"/>
                <w:noProof/>
                <w:sz w:val="28"/>
                <w:szCs w:val="28"/>
              </w:rPr>
              <w:t>1.6.5.</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_Toc75779086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90</w:t>
            </w:r>
            <w:r w:rsidR="00E66D4B" w:rsidRPr="00E66D4B">
              <w:rPr>
                <w:rFonts w:ascii="Times New Roman" w:hAnsi="Times New Roman" w:cs="Times New Roman"/>
                <w:noProof/>
                <w:webHidden/>
                <w:sz w:val="28"/>
                <w:szCs w:val="28"/>
              </w:rPr>
              <w:fldChar w:fldCharType="end"/>
            </w:r>
          </w:hyperlink>
        </w:p>
        <w:p w14:paraId="2F9EB0FD" w14:textId="285741DF"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87" w:history="1">
            <w:r w:rsidR="00E66D4B" w:rsidRPr="00E66D4B">
              <w:rPr>
                <w:rStyle w:val="ac"/>
                <w:rFonts w:ascii="Times New Roman" w:hAnsi="Times New Roman" w:cs="Times New Roman"/>
                <w:noProof/>
                <w:sz w:val="28"/>
                <w:szCs w:val="28"/>
              </w:rPr>
              <w:t>1.6.6.</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системы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_Toc75779087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90</w:t>
            </w:r>
            <w:r w:rsidR="00E66D4B" w:rsidRPr="00E66D4B">
              <w:rPr>
                <w:rFonts w:ascii="Times New Roman" w:hAnsi="Times New Roman" w:cs="Times New Roman"/>
                <w:noProof/>
                <w:webHidden/>
                <w:sz w:val="28"/>
                <w:szCs w:val="28"/>
              </w:rPr>
              <w:fldChar w:fldCharType="end"/>
            </w:r>
          </w:hyperlink>
        </w:p>
        <w:p w14:paraId="75F8A0B7" w14:textId="6AA552A4"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088" w:history="1">
            <w:r w:rsidR="00E66D4B" w:rsidRPr="00E66D4B">
              <w:rPr>
                <w:rStyle w:val="ac"/>
                <w:rFonts w:ascii="Times New Roman" w:hAnsi="Times New Roman" w:cs="Times New Roman"/>
                <w:noProof/>
                <w:sz w:val="28"/>
                <w:szCs w:val="28"/>
              </w:rPr>
              <w:t>1.7.</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Часть 7. Балансы теплоносителя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_Toc75779088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92</w:t>
            </w:r>
            <w:r w:rsidR="00E66D4B" w:rsidRPr="00E66D4B">
              <w:rPr>
                <w:rFonts w:ascii="Times New Roman" w:hAnsi="Times New Roman" w:cs="Times New Roman"/>
                <w:noProof/>
                <w:webHidden/>
                <w:sz w:val="28"/>
                <w:szCs w:val="28"/>
              </w:rPr>
              <w:fldChar w:fldCharType="end"/>
            </w:r>
          </w:hyperlink>
        </w:p>
        <w:p w14:paraId="5E3A7F45" w14:textId="7E126BD7"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89" w:history="1">
            <w:r w:rsidR="00E66D4B" w:rsidRPr="00E66D4B">
              <w:rPr>
                <w:rStyle w:val="ac"/>
                <w:rFonts w:ascii="Times New Roman" w:hAnsi="Times New Roman" w:cs="Times New Roman"/>
                <w:noProof/>
                <w:sz w:val="28"/>
                <w:szCs w:val="28"/>
              </w:rPr>
              <w:t>1.7.1.</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_Toc75779089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92</w:t>
            </w:r>
            <w:r w:rsidR="00E66D4B" w:rsidRPr="00E66D4B">
              <w:rPr>
                <w:rFonts w:ascii="Times New Roman" w:hAnsi="Times New Roman" w:cs="Times New Roman"/>
                <w:noProof/>
                <w:webHidden/>
                <w:sz w:val="28"/>
                <w:szCs w:val="28"/>
              </w:rPr>
              <w:fldChar w:fldCharType="end"/>
            </w:r>
          </w:hyperlink>
        </w:p>
        <w:p w14:paraId="05315E66" w14:textId="1AE667E6"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90" w:history="1">
            <w:r w:rsidR="00E66D4B" w:rsidRPr="00E66D4B">
              <w:rPr>
                <w:rStyle w:val="ac"/>
                <w:rFonts w:ascii="Times New Roman" w:hAnsi="Times New Roman" w:cs="Times New Roman"/>
                <w:noProof/>
                <w:sz w:val="28"/>
                <w:szCs w:val="28"/>
              </w:rPr>
              <w:t>1.7.2.</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_Toc75779090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93</w:t>
            </w:r>
            <w:r w:rsidR="00E66D4B" w:rsidRPr="00E66D4B">
              <w:rPr>
                <w:rFonts w:ascii="Times New Roman" w:hAnsi="Times New Roman" w:cs="Times New Roman"/>
                <w:noProof/>
                <w:webHidden/>
                <w:sz w:val="28"/>
                <w:szCs w:val="28"/>
              </w:rPr>
              <w:fldChar w:fldCharType="end"/>
            </w:r>
          </w:hyperlink>
        </w:p>
        <w:p w14:paraId="51FF2AD9" w14:textId="11D1710D"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91" w:history="1">
            <w:r w:rsidR="00E66D4B" w:rsidRPr="00E66D4B">
              <w:rPr>
                <w:rStyle w:val="ac"/>
                <w:rFonts w:ascii="Times New Roman" w:hAnsi="Times New Roman" w:cs="Times New Roman"/>
                <w:noProof/>
                <w:sz w:val="28"/>
                <w:szCs w:val="28"/>
              </w:rPr>
              <w:t>1.7.3.</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системы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_Toc75779091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94</w:t>
            </w:r>
            <w:r w:rsidR="00E66D4B" w:rsidRPr="00E66D4B">
              <w:rPr>
                <w:rFonts w:ascii="Times New Roman" w:hAnsi="Times New Roman" w:cs="Times New Roman"/>
                <w:noProof/>
                <w:webHidden/>
                <w:sz w:val="28"/>
                <w:szCs w:val="28"/>
              </w:rPr>
              <w:fldChar w:fldCharType="end"/>
            </w:r>
          </w:hyperlink>
        </w:p>
        <w:p w14:paraId="451B9EB9" w14:textId="0806676B"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092" w:history="1">
            <w:r w:rsidR="00E66D4B" w:rsidRPr="00E66D4B">
              <w:rPr>
                <w:rStyle w:val="ac"/>
                <w:rFonts w:ascii="Times New Roman" w:hAnsi="Times New Roman" w:cs="Times New Roman"/>
                <w:noProof/>
                <w:sz w:val="28"/>
                <w:szCs w:val="28"/>
              </w:rPr>
              <w:t>1.8.</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Часть 8. Топливные балансы источников тепловой энергии и система обеспечения топливом</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_Toc75779092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95</w:t>
            </w:r>
            <w:r w:rsidR="00E66D4B" w:rsidRPr="00E66D4B">
              <w:rPr>
                <w:rFonts w:ascii="Times New Roman" w:hAnsi="Times New Roman" w:cs="Times New Roman"/>
                <w:noProof/>
                <w:webHidden/>
                <w:sz w:val="28"/>
                <w:szCs w:val="28"/>
              </w:rPr>
              <w:fldChar w:fldCharType="end"/>
            </w:r>
          </w:hyperlink>
        </w:p>
        <w:p w14:paraId="4FA4FB85" w14:textId="1B3ED395"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93" w:history="1">
            <w:r w:rsidR="00E66D4B" w:rsidRPr="00E66D4B">
              <w:rPr>
                <w:rStyle w:val="ac"/>
                <w:rFonts w:ascii="Times New Roman" w:hAnsi="Times New Roman" w:cs="Times New Roman"/>
                <w:noProof/>
                <w:sz w:val="28"/>
                <w:szCs w:val="28"/>
              </w:rPr>
              <w:t>1.8.1.</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видов и количества используемого основного топлива для каждого источника тепловой энергии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_Toc75779093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95</w:t>
            </w:r>
            <w:r w:rsidR="00E66D4B" w:rsidRPr="00E66D4B">
              <w:rPr>
                <w:rFonts w:ascii="Times New Roman" w:hAnsi="Times New Roman" w:cs="Times New Roman"/>
                <w:noProof/>
                <w:webHidden/>
                <w:sz w:val="28"/>
                <w:szCs w:val="28"/>
              </w:rPr>
              <w:fldChar w:fldCharType="end"/>
            </w:r>
          </w:hyperlink>
        </w:p>
        <w:p w14:paraId="0751EEC4" w14:textId="5C5B897B"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94" w:history="1">
            <w:r w:rsidR="00E66D4B" w:rsidRPr="00E66D4B">
              <w:rPr>
                <w:rStyle w:val="ac"/>
                <w:rFonts w:ascii="Times New Roman" w:hAnsi="Times New Roman" w:cs="Times New Roman"/>
                <w:noProof/>
                <w:sz w:val="28"/>
                <w:szCs w:val="28"/>
              </w:rPr>
              <w:t>1.8.2.</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видов резервного и аварийного топлива и возможности их обеспечения в соответствии с нормативными требованиями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_Toc75779094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96</w:t>
            </w:r>
            <w:r w:rsidR="00E66D4B" w:rsidRPr="00E66D4B">
              <w:rPr>
                <w:rFonts w:ascii="Times New Roman" w:hAnsi="Times New Roman" w:cs="Times New Roman"/>
                <w:noProof/>
                <w:webHidden/>
                <w:sz w:val="28"/>
                <w:szCs w:val="28"/>
              </w:rPr>
              <w:fldChar w:fldCharType="end"/>
            </w:r>
          </w:hyperlink>
        </w:p>
        <w:p w14:paraId="6D4199AF" w14:textId="6A7390DD"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95" w:history="1">
            <w:r w:rsidR="00E66D4B" w:rsidRPr="00E66D4B">
              <w:rPr>
                <w:rStyle w:val="ac"/>
                <w:rFonts w:ascii="Times New Roman" w:hAnsi="Times New Roman" w:cs="Times New Roman"/>
                <w:noProof/>
                <w:sz w:val="28"/>
                <w:szCs w:val="28"/>
              </w:rPr>
              <w:t>1.8.3.</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особенностей характеристик топлив в зависимости от мест поставки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_Toc75779095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96</w:t>
            </w:r>
            <w:r w:rsidR="00E66D4B" w:rsidRPr="00E66D4B">
              <w:rPr>
                <w:rFonts w:ascii="Times New Roman" w:hAnsi="Times New Roman" w:cs="Times New Roman"/>
                <w:noProof/>
                <w:webHidden/>
                <w:sz w:val="28"/>
                <w:szCs w:val="28"/>
              </w:rPr>
              <w:fldChar w:fldCharType="end"/>
            </w:r>
          </w:hyperlink>
        </w:p>
        <w:p w14:paraId="08B1CF88" w14:textId="292145EE"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96" w:history="1">
            <w:r w:rsidR="00E66D4B" w:rsidRPr="00E66D4B">
              <w:rPr>
                <w:rStyle w:val="ac"/>
                <w:rFonts w:ascii="Times New Roman" w:hAnsi="Times New Roman" w:cs="Times New Roman"/>
                <w:noProof/>
                <w:sz w:val="28"/>
                <w:szCs w:val="28"/>
              </w:rPr>
              <w:t>1.8.4.</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использования местных видов топлива</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_Toc75779096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96</w:t>
            </w:r>
            <w:r w:rsidR="00E66D4B" w:rsidRPr="00E66D4B">
              <w:rPr>
                <w:rFonts w:ascii="Times New Roman" w:hAnsi="Times New Roman" w:cs="Times New Roman"/>
                <w:noProof/>
                <w:webHidden/>
                <w:sz w:val="28"/>
                <w:szCs w:val="28"/>
              </w:rPr>
              <w:fldChar w:fldCharType="end"/>
            </w:r>
          </w:hyperlink>
        </w:p>
        <w:p w14:paraId="287338C0" w14:textId="01A62796"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97" w:history="1">
            <w:r w:rsidR="00E66D4B" w:rsidRPr="00E66D4B">
              <w:rPr>
                <w:rStyle w:val="ac"/>
                <w:rFonts w:ascii="Times New Roman" w:hAnsi="Times New Roman" w:cs="Times New Roman"/>
                <w:noProof/>
                <w:sz w:val="28"/>
                <w:szCs w:val="28"/>
              </w:rPr>
              <w:t>1.8.5.</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системы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_Toc75779097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96</w:t>
            </w:r>
            <w:r w:rsidR="00E66D4B" w:rsidRPr="00E66D4B">
              <w:rPr>
                <w:rFonts w:ascii="Times New Roman" w:hAnsi="Times New Roman" w:cs="Times New Roman"/>
                <w:noProof/>
                <w:webHidden/>
                <w:sz w:val="28"/>
                <w:szCs w:val="28"/>
              </w:rPr>
              <w:fldChar w:fldCharType="end"/>
            </w:r>
          </w:hyperlink>
        </w:p>
        <w:p w14:paraId="6754D4E5" w14:textId="3CED0A87"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098" w:history="1">
            <w:r w:rsidR="00E66D4B" w:rsidRPr="00E66D4B">
              <w:rPr>
                <w:rStyle w:val="ac"/>
                <w:rFonts w:ascii="Times New Roman" w:hAnsi="Times New Roman" w:cs="Times New Roman"/>
                <w:noProof/>
                <w:sz w:val="28"/>
                <w:szCs w:val="28"/>
              </w:rPr>
              <w:t>1.9.</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Часть 9. Надежность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_Toc75779098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97</w:t>
            </w:r>
            <w:r w:rsidR="00E66D4B" w:rsidRPr="00E66D4B">
              <w:rPr>
                <w:rFonts w:ascii="Times New Roman" w:hAnsi="Times New Roman" w:cs="Times New Roman"/>
                <w:noProof/>
                <w:webHidden/>
                <w:sz w:val="28"/>
                <w:szCs w:val="28"/>
              </w:rPr>
              <w:fldChar w:fldCharType="end"/>
            </w:r>
          </w:hyperlink>
        </w:p>
        <w:p w14:paraId="3C784968" w14:textId="2CC660F9"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099" w:history="1">
            <w:r w:rsidR="00E66D4B" w:rsidRPr="00E66D4B">
              <w:rPr>
                <w:rStyle w:val="ac"/>
                <w:rFonts w:ascii="Times New Roman" w:hAnsi="Times New Roman" w:cs="Times New Roman"/>
                <w:noProof/>
                <w:sz w:val="28"/>
                <w:szCs w:val="28"/>
              </w:rPr>
              <w:t>1.9.1.</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и значения показателей, определяемых в соответствии с методическими указаниями по разработке системы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_Toc75779099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97</w:t>
            </w:r>
            <w:r w:rsidR="00E66D4B" w:rsidRPr="00E66D4B">
              <w:rPr>
                <w:rFonts w:ascii="Times New Roman" w:hAnsi="Times New Roman" w:cs="Times New Roman"/>
                <w:noProof/>
                <w:webHidden/>
                <w:sz w:val="28"/>
                <w:szCs w:val="28"/>
              </w:rPr>
              <w:fldChar w:fldCharType="end"/>
            </w:r>
          </w:hyperlink>
        </w:p>
        <w:p w14:paraId="6DA4EA0E" w14:textId="277A41F6"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100" w:history="1">
            <w:r w:rsidR="00E66D4B" w:rsidRPr="00E66D4B">
              <w:rPr>
                <w:rStyle w:val="ac"/>
                <w:rFonts w:ascii="Times New Roman" w:hAnsi="Times New Roman" w:cs="Times New Roman"/>
                <w:noProof/>
                <w:sz w:val="28"/>
                <w:szCs w:val="28"/>
              </w:rPr>
              <w:t>1.9.2.</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Поток отказов (частота отказов) участков тепловых сетей</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_Toc75779100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99</w:t>
            </w:r>
            <w:r w:rsidR="00E66D4B" w:rsidRPr="00E66D4B">
              <w:rPr>
                <w:rFonts w:ascii="Times New Roman" w:hAnsi="Times New Roman" w:cs="Times New Roman"/>
                <w:noProof/>
                <w:webHidden/>
                <w:sz w:val="28"/>
                <w:szCs w:val="28"/>
              </w:rPr>
              <w:fldChar w:fldCharType="end"/>
            </w:r>
          </w:hyperlink>
        </w:p>
        <w:p w14:paraId="6AB3FBAB" w14:textId="1A0C6C2D"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101" w:history="1">
            <w:r w:rsidR="00E66D4B" w:rsidRPr="00E66D4B">
              <w:rPr>
                <w:rStyle w:val="ac"/>
                <w:rFonts w:ascii="Times New Roman" w:hAnsi="Times New Roman" w:cs="Times New Roman"/>
                <w:noProof/>
                <w:sz w:val="28"/>
                <w:szCs w:val="28"/>
              </w:rPr>
              <w:t>1.9.3.</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Частота отключений потребителей</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_Toc75779101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99</w:t>
            </w:r>
            <w:r w:rsidR="00E66D4B" w:rsidRPr="00E66D4B">
              <w:rPr>
                <w:rFonts w:ascii="Times New Roman" w:hAnsi="Times New Roman" w:cs="Times New Roman"/>
                <w:noProof/>
                <w:webHidden/>
                <w:sz w:val="28"/>
                <w:szCs w:val="28"/>
              </w:rPr>
              <w:fldChar w:fldCharType="end"/>
            </w:r>
          </w:hyperlink>
        </w:p>
        <w:p w14:paraId="15CAAE35" w14:textId="07120E3E"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102" w:history="1">
            <w:r w:rsidR="00E66D4B" w:rsidRPr="00E66D4B">
              <w:rPr>
                <w:rStyle w:val="ac"/>
                <w:rFonts w:ascii="Times New Roman" w:hAnsi="Times New Roman" w:cs="Times New Roman"/>
                <w:noProof/>
                <w:sz w:val="28"/>
                <w:szCs w:val="28"/>
              </w:rPr>
              <w:t>1.9.4.</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Поток (частота) и время восстановления теплоснабжения потребителей после отключений</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_Toc75779102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99</w:t>
            </w:r>
            <w:r w:rsidR="00E66D4B" w:rsidRPr="00E66D4B">
              <w:rPr>
                <w:rFonts w:ascii="Times New Roman" w:hAnsi="Times New Roman" w:cs="Times New Roman"/>
                <w:noProof/>
                <w:webHidden/>
                <w:sz w:val="28"/>
                <w:szCs w:val="28"/>
              </w:rPr>
              <w:fldChar w:fldCharType="end"/>
            </w:r>
          </w:hyperlink>
        </w:p>
        <w:p w14:paraId="1B89EDFD" w14:textId="09A89105"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103" w:history="1">
            <w:r w:rsidR="00E66D4B" w:rsidRPr="00E66D4B">
              <w:rPr>
                <w:rStyle w:val="ac"/>
                <w:rFonts w:ascii="Times New Roman" w:hAnsi="Times New Roman" w:cs="Times New Roman"/>
                <w:noProof/>
                <w:sz w:val="28"/>
                <w:szCs w:val="28"/>
              </w:rPr>
              <w:t>1.9.5.</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Графические материалы (карты тепловых сетей и зон ненормативной надежности и безопасности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_Toc75779103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99</w:t>
            </w:r>
            <w:r w:rsidR="00E66D4B" w:rsidRPr="00E66D4B">
              <w:rPr>
                <w:rFonts w:ascii="Times New Roman" w:hAnsi="Times New Roman" w:cs="Times New Roman"/>
                <w:noProof/>
                <w:webHidden/>
                <w:sz w:val="28"/>
                <w:szCs w:val="28"/>
              </w:rPr>
              <w:fldChar w:fldCharType="end"/>
            </w:r>
          </w:hyperlink>
        </w:p>
        <w:p w14:paraId="157BC85F" w14:textId="2625E6E7"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104" w:history="1">
            <w:r w:rsidR="00E66D4B" w:rsidRPr="00E66D4B">
              <w:rPr>
                <w:rStyle w:val="ac"/>
                <w:rFonts w:ascii="Times New Roman" w:hAnsi="Times New Roman" w:cs="Times New Roman"/>
                <w:noProof/>
                <w:sz w:val="28"/>
                <w:szCs w:val="28"/>
              </w:rPr>
              <w:t>1.9.6.</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_Toc75779104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100</w:t>
            </w:r>
            <w:r w:rsidR="00E66D4B" w:rsidRPr="00E66D4B">
              <w:rPr>
                <w:rFonts w:ascii="Times New Roman" w:hAnsi="Times New Roman" w:cs="Times New Roman"/>
                <w:noProof/>
                <w:webHidden/>
                <w:sz w:val="28"/>
                <w:szCs w:val="28"/>
              </w:rPr>
              <w:fldChar w:fldCharType="end"/>
            </w:r>
          </w:hyperlink>
        </w:p>
        <w:p w14:paraId="48C2A699" w14:textId="0BC4E1A4"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105" w:history="1">
            <w:r w:rsidR="00E66D4B" w:rsidRPr="00E66D4B">
              <w:rPr>
                <w:rStyle w:val="ac"/>
                <w:rFonts w:ascii="Times New Roman" w:hAnsi="Times New Roman" w:cs="Times New Roman"/>
                <w:noProof/>
                <w:sz w:val="28"/>
                <w:szCs w:val="28"/>
              </w:rPr>
              <w:t>1.9.7.</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Результаты анализа времени восстановления теплоснабжения потребителей, отключенных в результате аварийных ситуаций при теплоснабжении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_Toc75779105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100</w:t>
            </w:r>
            <w:r w:rsidR="00E66D4B" w:rsidRPr="00E66D4B">
              <w:rPr>
                <w:rFonts w:ascii="Times New Roman" w:hAnsi="Times New Roman" w:cs="Times New Roman"/>
                <w:noProof/>
                <w:webHidden/>
                <w:sz w:val="28"/>
                <w:szCs w:val="28"/>
              </w:rPr>
              <w:fldChar w:fldCharType="end"/>
            </w:r>
          </w:hyperlink>
        </w:p>
        <w:p w14:paraId="6E7E1D5C" w14:textId="767F22A2"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106" w:history="1">
            <w:r w:rsidR="00E66D4B" w:rsidRPr="00E66D4B">
              <w:rPr>
                <w:rStyle w:val="ac"/>
                <w:rFonts w:ascii="Times New Roman" w:hAnsi="Times New Roman" w:cs="Times New Roman"/>
                <w:noProof/>
                <w:sz w:val="28"/>
                <w:szCs w:val="28"/>
              </w:rPr>
              <w:t>1.9.8.</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системы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_Toc75779106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101</w:t>
            </w:r>
            <w:r w:rsidR="00E66D4B" w:rsidRPr="00E66D4B">
              <w:rPr>
                <w:rFonts w:ascii="Times New Roman" w:hAnsi="Times New Roman" w:cs="Times New Roman"/>
                <w:noProof/>
                <w:webHidden/>
                <w:sz w:val="28"/>
                <w:szCs w:val="28"/>
              </w:rPr>
              <w:fldChar w:fldCharType="end"/>
            </w:r>
          </w:hyperlink>
        </w:p>
        <w:p w14:paraId="77395432" w14:textId="4545D9DE"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07" w:history="1">
            <w:r w:rsidR="00E66D4B" w:rsidRPr="00E66D4B">
              <w:rPr>
                <w:rStyle w:val="ac"/>
                <w:rFonts w:ascii="Times New Roman" w:hAnsi="Times New Roman" w:cs="Times New Roman"/>
                <w:noProof/>
                <w:sz w:val="28"/>
                <w:szCs w:val="28"/>
              </w:rPr>
              <w:t>1.10.</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Часть 10. Технико-экономические показатели теплоснабжающих и теплосетевых организаций</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_Toc75779107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102</w:t>
            </w:r>
            <w:r w:rsidR="00E66D4B" w:rsidRPr="00E66D4B">
              <w:rPr>
                <w:rFonts w:ascii="Times New Roman" w:hAnsi="Times New Roman" w:cs="Times New Roman"/>
                <w:noProof/>
                <w:webHidden/>
                <w:sz w:val="28"/>
                <w:szCs w:val="28"/>
              </w:rPr>
              <w:fldChar w:fldCharType="end"/>
            </w:r>
          </w:hyperlink>
        </w:p>
        <w:p w14:paraId="6D5FF314" w14:textId="2CE590AA"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108" w:history="1">
            <w:r w:rsidR="00E66D4B" w:rsidRPr="00E66D4B">
              <w:rPr>
                <w:rStyle w:val="ac"/>
                <w:rFonts w:ascii="Times New Roman" w:hAnsi="Times New Roman" w:cs="Times New Roman"/>
                <w:noProof/>
                <w:sz w:val="28"/>
                <w:szCs w:val="28"/>
              </w:rPr>
              <w:t>1.10.1.</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 xml:space="preserve">Описание результатов хозяйственной деятельности теплоснабжающих и теплосетевых организаций в соответствии с </w:t>
            </w:r>
            <w:r w:rsidR="00E66D4B" w:rsidRPr="00E66D4B">
              <w:rPr>
                <w:rStyle w:val="ac"/>
                <w:rFonts w:ascii="Times New Roman" w:hAnsi="Times New Roman" w:cs="Times New Roman"/>
                <w:noProof/>
                <w:sz w:val="28"/>
                <w:szCs w:val="28"/>
              </w:rPr>
              <w:lastRenderedPageBreak/>
              <w:t>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_Toc75779108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102</w:t>
            </w:r>
            <w:r w:rsidR="00E66D4B" w:rsidRPr="00E66D4B">
              <w:rPr>
                <w:rFonts w:ascii="Times New Roman" w:hAnsi="Times New Roman" w:cs="Times New Roman"/>
                <w:noProof/>
                <w:webHidden/>
                <w:sz w:val="28"/>
                <w:szCs w:val="28"/>
              </w:rPr>
              <w:fldChar w:fldCharType="end"/>
            </w:r>
          </w:hyperlink>
        </w:p>
        <w:p w14:paraId="14FD3C48" w14:textId="5260683B"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109" w:history="1">
            <w:r w:rsidR="00E66D4B" w:rsidRPr="00E66D4B">
              <w:rPr>
                <w:rStyle w:val="ac"/>
                <w:rFonts w:ascii="Times New Roman" w:hAnsi="Times New Roman" w:cs="Times New Roman"/>
                <w:noProof/>
                <w:sz w:val="28"/>
                <w:szCs w:val="28"/>
              </w:rPr>
              <w:t>1.10.2.</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системы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_Toc75779109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103</w:t>
            </w:r>
            <w:r w:rsidR="00E66D4B" w:rsidRPr="00E66D4B">
              <w:rPr>
                <w:rFonts w:ascii="Times New Roman" w:hAnsi="Times New Roman" w:cs="Times New Roman"/>
                <w:noProof/>
                <w:webHidden/>
                <w:sz w:val="28"/>
                <w:szCs w:val="28"/>
              </w:rPr>
              <w:fldChar w:fldCharType="end"/>
            </w:r>
          </w:hyperlink>
        </w:p>
        <w:p w14:paraId="51FE4CEE" w14:textId="1C454947"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10" w:history="1">
            <w:r w:rsidR="00E66D4B" w:rsidRPr="00E66D4B">
              <w:rPr>
                <w:rStyle w:val="ac"/>
                <w:rFonts w:ascii="Times New Roman" w:hAnsi="Times New Roman" w:cs="Times New Roman"/>
                <w:noProof/>
                <w:sz w:val="28"/>
                <w:szCs w:val="28"/>
              </w:rPr>
              <w:t>1.11.</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Часть 11. Цены (тарифы) в сфере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_Toc75779110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105</w:t>
            </w:r>
            <w:r w:rsidR="00E66D4B" w:rsidRPr="00E66D4B">
              <w:rPr>
                <w:rFonts w:ascii="Times New Roman" w:hAnsi="Times New Roman" w:cs="Times New Roman"/>
                <w:noProof/>
                <w:webHidden/>
                <w:sz w:val="28"/>
                <w:szCs w:val="28"/>
              </w:rPr>
              <w:fldChar w:fldCharType="end"/>
            </w:r>
          </w:hyperlink>
        </w:p>
        <w:p w14:paraId="23DA17D6" w14:textId="3B6AC1DB"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111" w:history="1">
            <w:r w:rsidR="00E66D4B" w:rsidRPr="00E66D4B">
              <w:rPr>
                <w:rStyle w:val="ac"/>
                <w:rFonts w:ascii="Times New Roman" w:hAnsi="Times New Roman" w:cs="Times New Roman"/>
                <w:noProof/>
                <w:sz w:val="28"/>
                <w:szCs w:val="28"/>
              </w:rPr>
              <w:t>1.11.1.</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_Toc75779111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105</w:t>
            </w:r>
            <w:r w:rsidR="00E66D4B" w:rsidRPr="00E66D4B">
              <w:rPr>
                <w:rFonts w:ascii="Times New Roman" w:hAnsi="Times New Roman" w:cs="Times New Roman"/>
                <w:noProof/>
                <w:webHidden/>
                <w:sz w:val="28"/>
                <w:szCs w:val="28"/>
              </w:rPr>
              <w:fldChar w:fldCharType="end"/>
            </w:r>
          </w:hyperlink>
        </w:p>
        <w:p w14:paraId="00D12A43" w14:textId="3A242E8D"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112" w:history="1">
            <w:r w:rsidR="00E66D4B" w:rsidRPr="00E66D4B">
              <w:rPr>
                <w:rStyle w:val="ac"/>
                <w:rFonts w:ascii="Times New Roman" w:hAnsi="Times New Roman" w:cs="Times New Roman"/>
                <w:noProof/>
                <w:sz w:val="28"/>
                <w:szCs w:val="28"/>
              </w:rPr>
              <w:t>1.11.2.</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структуры цен (тарифов), установленных на момент разработки системы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_Toc75779112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105</w:t>
            </w:r>
            <w:r w:rsidR="00E66D4B" w:rsidRPr="00E66D4B">
              <w:rPr>
                <w:rFonts w:ascii="Times New Roman" w:hAnsi="Times New Roman" w:cs="Times New Roman"/>
                <w:noProof/>
                <w:webHidden/>
                <w:sz w:val="28"/>
                <w:szCs w:val="28"/>
              </w:rPr>
              <w:fldChar w:fldCharType="end"/>
            </w:r>
          </w:hyperlink>
        </w:p>
        <w:p w14:paraId="734F04AF" w14:textId="315AB53A"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113" w:history="1">
            <w:r w:rsidR="00E66D4B" w:rsidRPr="00E66D4B">
              <w:rPr>
                <w:rStyle w:val="ac"/>
                <w:rFonts w:ascii="Times New Roman" w:hAnsi="Times New Roman" w:cs="Times New Roman"/>
                <w:noProof/>
                <w:sz w:val="28"/>
                <w:szCs w:val="28"/>
              </w:rPr>
              <w:t>1.11.3.</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платы за подключение к системе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_Toc75779113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105</w:t>
            </w:r>
            <w:r w:rsidR="00E66D4B" w:rsidRPr="00E66D4B">
              <w:rPr>
                <w:rFonts w:ascii="Times New Roman" w:hAnsi="Times New Roman" w:cs="Times New Roman"/>
                <w:noProof/>
                <w:webHidden/>
                <w:sz w:val="28"/>
                <w:szCs w:val="28"/>
              </w:rPr>
              <w:fldChar w:fldCharType="end"/>
            </w:r>
          </w:hyperlink>
        </w:p>
        <w:p w14:paraId="39739E31" w14:textId="636428D6"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114" w:history="1">
            <w:r w:rsidR="00E66D4B" w:rsidRPr="00E66D4B">
              <w:rPr>
                <w:rStyle w:val="ac"/>
                <w:rFonts w:ascii="Times New Roman" w:hAnsi="Times New Roman" w:cs="Times New Roman"/>
                <w:noProof/>
                <w:sz w:val="28"/>
                <w:szCs w:val="28"/>
              </w:rPr>
              <w:t>1.11.4.</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платы за услуги по поддержанию резервной тепловой мощности, в том числе для социально значимых категорий потребителей</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_Toc75779114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106</w:t>
            </w:r>
            <w:r w:rsidR="00E66D4B" w:rsidRPr="00E66D4B">
              <w:rPr>
                <w:rFonts w:ascii="Times New Roman" w:hAnsi="Times New Roman" w:cs="Times New Roman"/>
                <w:noProof/>
                <w:webHidden/>
                <w:sz w:val="28"/>
                <w:szCs w:val="28"/>
              </w:rPr>
              <w:fldChar w:fldCharType="end"/>
            </w:r>
          </w:hyperlink>
        </w:p>
        <w:p w14:paraId="2388A37B" w14:textId="7D223784"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115" w:history="1">
            <w:r w:rsidR="00E66D4B" w:rsidRPr="00E66D4B">
              <w:rPr>
                <w:rStyle w:val="ac"/>
                <w:rFonts w:ascii="Times New Roman" w:hAnsi="Times New Roman" w:cs="Times New Roman"/>
                <w:noProof/>
                <w:sz w:val="28"/>
                <w:szCs w:val="28"/>
              </w:rPr>
              <w:t>1.11.5.</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системы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_Toc75779115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106</w:t>
            </w:r>
            <w:r w:rsidR="00E66D4B" w:rsidRPr="00E66D4B">
              <w:rPr>
                <w:rFonts w:ascii="Times New Roman" w:hAnsi="Times New Roman" w:cs="Times New Roman"/>
                <w:noProof/>
                <w:webHidden/>
                <w:sz w:val="28"/>
                <w:szCs w:val="28"/>
              </w:rPr>
              <w:fldChar w:fldCharType="end"/>
            </w:r>
          </w:hyperlink>
        </w:p>
        <w:p w14:paraId="4BF46BD1" w14:textId="5D96F920"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16" w:history="1">
            <w:r w:rsidR="00E66D4B" w:rsidRPr="00E66D4B">
              <w:rPr>
                <w:rStyle w:val="ac"/>
                <w:rFonts w:ascii="Times New Roman" w:hAnsi="Times New Roman" w:cs="Times New Roman"/>
                <w:noProof/>
                <w:sz w:val="28"/>
                <w:szCs w:val="28"/>
              </w:rPr>
              <w:t>1.12.</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Часть 12. Описание существующих технических и технологических проблем в системах теплоснабжения поселения, муниципального образования, города федерального значения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_Toc75779116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107</w:t>
            </w:r>
            <w:r w:rsidR="00E66D4B" w:rsidRPr="00E66D4B">
              <w:rPr>
                <w:rFonts w:ascii="Times New Roman" w:hAnsi="Times New Roman" w:cs="Times New Roman"/>
                <w:noProof/>
                <w:webHidden/>
                <w:sz w:val="28"/>
                <w:szCs w:val="28"/>
              </w:rPr>
              <w:fldChar w:fldCharType="end"/>
            </w:r>
          </w:hyperlink>
        </w:p>
        <w:p w14:paraId="7AD90B5C" w14:textId="475B794A"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117" w:history="1">
            <w:r w:rsidR="00E66D4B" w:rsidRPr="00E66D4B">
              <w:rPr>
                <w:rStyle w:val="ac"/>
                <w:rFonts w:ascii="Times New Roman" w:hAnsi="Times New Roman" w:cs="Times New Roman"/>
                <w:noProof/>
                <w:sz w:val="28"/>
                <w:szCs w:val="28"/>
              </w:rPr>
              <w:t>1.12.1.</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_Toc75779117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107</w:t>
            </w:r>
            <w:r w:rsidR="00E66D4B" w:rsidRPr="00E66D4B">
              <w:rPr>
                <w:rFonts w:ascii="Times New Roman" w:hAnsi="Times New Roman" w:cs="Times New Roman"/>
                <w:noProof/>
                <w:webHidden/>
                <w:sz w:val="28"/>
                <w:szCs w:val="28"/>
              </w:rPr>
              <w:fldChar w:fldCharType="end"/>
            </w:r>
          </w:hyperlink>
        </w:p>
        <w:p w14:paraId="7395D1D6" w14:textId="586AC751"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118" w:history="1">
            <w:r w:rsidR="00E66D4B" w:rsidRPr="00E66D4B">
              <w:rPr>
                <w:rStyle w:val="ac"/>
                <w:rFonts w:ascii="Times New Roman" w:hAnsi="Times New Roman" w:cs="Times New Roman"/>
                <w:noProof/>
                <w:sz w:val="28"/>
                <w:szCs w:val="28"/>
              </w:rPr>
              <w:t>1.12.2.</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существующих проблем организации надежного теплоснабжения поселения, муниципального образования,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_Toc75779118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108</w:t>
            </w:r>
            <w:r w:rsidR="00E66D4B" w:rsidRPr="00E66D4B">
              <w:rPr>
                <w:rFonts w:ascii="Times New Roman" w:hAnsi="Times New Roman" w:cs="Times New Roman"/>
                <w:noProof/>
                <w:webHidden/>
                <w:sz w:val="28"/>
                <w:szCs w:val="28"/>
              </w:rPr>
              <w:fldChar w:fldCharType="end"/>
            </w:r>
          </w:hyperlink>
        </w:p>
        <w:p w14:paraId="55A0040A" w14:textId="61F31074"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119" w:history="1">
            <w:r w:rsidR="00E66D4B" w:rsidRPr="00E66D4B">
              <w:rPr>
                <w:rStyle w:val="ac"/>
                <w:rFonts w:ascii="Times New Roman" w:hAnsi="Times New Roman" w:cs="Times New Roman"/>
                <w:noProof/>
                <w:sz w:val="28"/>
                <w:szCs w:val="28"/>
              </w:rPr>
              <w:t>1.12.3.</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существующих проблем развития систем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_Toc75779119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108</w:t>
            </w:r>
            <w:r w:rsidR="00E66D4B" w:rsidRPr="00E66D4B">
              <w:rPr>
                <w:rFonts w:ascii="Times New Roman" w:hAnsi="Times New Roman" w:cs="Times New Roman"/>
                <w:noProof/>
                <w:webHidden/>
                <w:sz w:val="28"/>
                <w:szCs w:val="28"/>
              </w:rPr>
              <w:fldChar w:fldCharType="end"/>
            </w:r>
          </w:hyperlink>
        </w:p>
        <w:p w14:paraId="76C7D2DD" w14:textId="3CCE0B66"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120" w:history="1">
            <w:r w:rsidR="00E66D4B" w:rsidRPr="00E66D4B">
              <w:rPr>
                <w:rStyle w:val="ac"/>
                <w:rFonts w:ascii="Times New Roman" w:hAnsi="Times New Roman" w:cs="Times New Roman"/>
                <w:noProof/>
                <w:sz w:val="28"/>
                <w:szCs w:val="28"/>
              </w:rPr>
              <w:t>1.12.4.</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существующих проблем надежного и эффективного снабжения топливом действующих систем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_Toc75779120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109</w:t>
            </w:r>
            <w:r w:rsidR="00E66D4B" w:rsidRPr="00E66D4B">
              <w:rPr>
                <w:rFonts w:ascii="Times New Roman" w:hAnsi="Times New Roman" w:cs="Times New Roman"/>
                <w:noProof/>
                <w:webHidden/>
                <w:sz w:val="28"/>
                <w:szCs w:val="28"/>
              </w:rPr>
              <w:fldChar w:fldCharType="end"/>
            </w:r>
          </w:hyperlink>
        </w:p>
        <w:p w14:paraId="6AF16351" w14:textId="320B835B"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121" w:history="1">
            <w:r w:rsidR="00E66D4B" w:rsidRPr="00E66D4B">
              <w:rPr>
                <w:rStyle w:val="ac"/>
                <w:rFonts w:ascii="Times New Roman" w:hAnsi="Times New Roman" w:cs="Times New Roman"/>
                <w:noProof/>
                <w:sz w:val="28"/>
                <w:szCs w:val="28"/>
              </w:rPr>
              <w:t>1.12.5.</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Анализ предписаний надзорных органов об устранении нарушений, влияющих на безопасность и надежность системы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_Toc75779121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109</w:t>
            </w:r>
            <w:r w:rsidR="00E66D4B" w:rsidRPr="00E66D4B">
              <w:rPr>
                <w:rFonts w:ascii="Times New Roman" w:hAnsi="Times New Roman" w:cs="Times New Roman"/>
                <w:noProof/>
                <w:webHidden/>
                <w:sz w:val="28"/>
                <w:szCs w:val="28"/>
              </w:rPr>
              <w:fldChar w:fldCharType="end"/>
            </w:r>
          </w:hyperlink>
        </w:p>
        <w:p w14:paraId="497BFE28" w14:textId="69535799"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122" w:history="1">
            <w:r w:rsidR="00E66D4B" w:rsidRPr="00E66D4B">
              <w:rPr>
                <w:rStyle w:val="ac"/>
                <w:rFonts w:ascii="Times New Roman" w:hAnsi="Times New Roman" w:cs="Times New Roman"/>
                <w:noProof/>
                <w:sz w:val="28"/>
                <w:szCs w:val="28"/>
              </w:rPr>
              <w:t>1.12.6.</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изменений технических и технологических проблем в системах теплоснабжения поселения, муниципального образования, города федерального значения, произошедших в период, предшествующий актуализации системы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_Toc75779122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109</w:t>
            </w:r>
            <w:r w:rsidR="00E66D4B" w:rsidRPr="00E66D4B">
              <w:rPr>
                <w:rFonts w:ascii="Times New Roman" w:hAnsi="Times New Roman" w:cs="Times New Roman"/>
                <w:noProof/>
                <w:webHidden/>
                <w:sz w:val="28"/>
                <w:szCs w:val="28"/>
              </w:rPr>
              <w:fldChar w:fldCharType="end"/>
            </w:r>
          </w:hyperlink>
        </w:p>
        <w:p w14:paraId="34D21561" w14:textId="69F75367" w:rsidR="00E66D4B" w:rsidRPr="00E66D4B" w:rsidRDefault="00526C22" w:rsidP="00E66D4B">
          <w:pPr>
            <w:pStyle w:val="14"/>
            <w:spacing w:after="0" w:line="276" w:lineRule="auto"/>
            <w:rPr>
              <w:rFonts w:ascii="Times New Roman" w:eastAsiaTheme="minorEastAsia" w:hAnsi="Times New Roman" w:cs="Times New Roman"/>
              <w:noProof/>
              <w:sz w:val="28"/>
              <w:szCs w:val="28"/>
              <w:lang w:eastAsia="ru-RU"/>
            </w:rPr>
          </w:pPr>
          <w:hyperlink w:anchor="_Toc75779123" w:history="1">
            <w:r w:rsidR="00E66D4B" w:rsidRPr="00E66D4B">
              <w:rPr>
                <w:rStyle w:val="ac"/>
                <w:rFonts w:ascii="Times New Roman" w:hAnsi="Times New Roman" w:cs="Times New Roman"/>
                <w:noProof/>
                <w:sz w:val="28"/>
                <w:szCs w:val="28"/>
              </w:rPr>
              <w:t>2.</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Глава 2. Существующее и перспективное потребление тепловой энергии на цели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_Toc75779123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110</w:t>
            </w:r>
            <w:r w:rsidR="00E66D4B" w:rsidRPr="00E66D4B">
              <w:rPr>
                <w:rFonts w:ascii="Times New Roman" w:hAnsi="Times New Roman" w:cs="Times New Roman"/>
                <w:noProof/>
                <w:webHidden/>
                <w:sz w:val="28"/>
                <w:szCs w:val="28"/>
              </w:rPr>
              <w:fldChar w:fldCharType="end"/>
            </w:r>
          </w:hyperlink>
        </w:p>
        <w:p w14:paraId="7A8B03B3" w14:textId="6405B378"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24" w:history="1">
            <w:r w:rsidR="00E66D4B" w:rsidRPr="00E66D4B">
              <w:rPr>
                <w:rStyle w:val="ac"/>
                <w:rFonts w:ascii="Times New Roman" w:hAnsi="Times New Roman" w:cs="Times New Roman"/>
                <w:noProof/>
                <w:sz w:val="28"/>
                <w:szCs w:val="28"/>
              </w:rPr>
              <w:t>2.1.</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Данные базового уровня потребления тепла на цели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_Toc75779124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110</w:t>
            </w:r>
            <w:r w:rsidR="00E66D4B" w:rsidRPr="00E66D4B">
              <w:rPr>
                <w:rFonts w:ascii="Times New Roman" w:hAnsi="Times New Roman" w:cs="Times New Roman"/>
                <w:noProof/>
                <w:webHidden/>
                <w:sz w:val="28"/>
                <w:szCs w:val="28"/>
              </w:rPr>
              <w:fldChar w:fldCharType="end"/>
            </w:r>
          </w:hyperlink>
        </w:p>
        <w:p w14:paraId="4219E596" w14:textId="55558B90"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25" w:history="1">
            <w:r w:rsidR="00E66D4B" w:rsidRPr="00E66D4B">
              <w:rPr>
                <w:rStyle w:val="ac"/>
                <w:rFonts w:ascii="Times New Roman" w:hAnsi="Times New Roman" w:cs="Times New Roman"/>
                <w:noProof/>
                <w:sz w:val="28"/>
                <w:szCs w:val="28"/>
              </w:rPr>
              <w:t>2.2.</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_Toc75779125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112</w:t>
            </w:r>
            <w:r w:rsidR="00E66D4B" w:rsidRPr="00E66D4B">
              <w:rPr>
                <w:rFonts w:ascii="Times New Roman" w:hAnsi="Times New Roman" w:cs="Times New Roman"/>
                <w:noProof/>
                <w:webHidden/>
                <w:sz w:val="28"/>
                <w:szCs w:val="28"/>
              </w:rPr>
              <w:fldChar w:fldCharType="end"/>
            </w:r>
          </w:hyperlink>
        </w:p>
        <w:p w14:paraId="76897332" w14:textId="6FC8C1CD"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26" w:history="1">
            <w:r w:rsidR="00E66D4B" w:rsidRPr="00E66D4B">
              <w:rPr>
                <w:rStyle w:val="ac"/>
                <w:rFonts w:ascii="Times New Roman" w:hAnsi="Times New Roman" w:cs="Times New Roman"/>
                <w:noProof/>
                <w:sz w:val="28"/>
                <w:szCs w:val="28"/>
              </w:rPr>
              <w:t>2.3.</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_Toc75779126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113</w:t>
            </w:r>
            <w:r w:rsidR="00E66D4B" w:rsidRPr="00E66D4B">
              <w:rPr>
                <w:rFonts w:ascii="Times New Roman" w:hAnsi="Times New Roman" w:cs="Times New Roman"/>
                <w:noProof/>
                <w:webHidden/>
                <w:sz w:val="28"/>
                <w:szCs w:val="28"/>
              </w:rPr>
              <w:fldChar w:fldCharType="end"/>
            </w:r>
          </w:hyperlink>
        </w:p>
        <w:p w14:paraId="12153EDA" w14:textId="7232D70E"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27" w:history="1">
            <w:r w:rsidR="00E66D4B" w:rsidRPr="00E66D4B">
              <w:rPr>
                <w:rStyle w:val="ac"/>
                <w:rFonts w:ascii="Times New Roman" w:hAnsi="Times New Roman" w:cs="Times New Roman"/>
                <w:noProof/>
                <w:sz w:val="28"/>
                <w:szCs w:val="28"/>
              </w:rPr>
              <w:t>2.4.</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_Toc75779127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114</w:t>
            </w:r>
            <w:r w:rsidR="00E66D4B" w:rsidRPr="00E66D4B">
              <w:rPr>
                <w:rFonts w:ascii="Times New Roman" w:hAnsi="Times New Roman" w:cs="Times New Roman"/>
                <w:noProof/>
                <w:webHidden/>
                <w:sz w:val="28"/>
                <w:szCs w:val="28"/>
              </w:rPr>
              <w:fldChar w:fldCharType="end"/>
            </w:r>
          </w:hyperlink>
        </w:p>
        <w:p w14:paraId="5418E412" w14:textId="4965A741"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28" w:history="1">
            <w:r w:rsidR="00E66D4B" w:rsidRPr="00E66D4B">
              <w:rPr>
                <w:rStyle w:val="ac"/>
                <w:rFonts w:ascii="Times New Roman" w:hAnsi="Times New Roman" w:cs="Times New Roman"/>
                <w:noProof/>
                <w:sz w:val="28"/>
                <w:szCs w:val="28"/>
              </w:rPr>
              <w:t>2.5.</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_Toc75779128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119</w:t>
            </w:r>
            <w:r w:rsidR="00E66D4B" w:rsidRPr="00E66D4B">
              <w:rPr>
                <w:rFonts w:ascii="Times New Roman" w:hAnsi="Times New Roman" w:cs="Times New Roman"/>
                <w:noProof/>
                <w:webHidden/>
                <w:sz w:val="28"/>
                <w:szCs w:val="28"/>
              </w:rPr>
              <w:fldChar w:fldCharType="end"/>
            </w:r>
          </w:hyperlink>
        </w:p>
        <w:p w14:paraId="59F26D31" w14:textId="1073E95D"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29" w:history="1">
            <w:r w:rsidR="00E66D4B" w:rsidRPr="00E66D4B">
              <w:rPr>
                <w:rStyle w:val="ac"/>
                <w:rFonts w:ascii="Times New Roman" w:hAnsi="Times New Roman" w:cs="Times New Roman"/>
                <w:noProof/>
                <w:sz w:val="28"/>
                <w:szCs w:val="28"/>
              </w:rPr>
              <w:t>2.6.</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 xml:space="preserve">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w:t>
            </w:r>
            <w:r w:rsidR="00E66D4B" w:rsidRPr="00E66D4B">
              <w:rPr>
                <w:rStyle w:val="ac"/>
                <w:rFonts w:ascii="Times New Roman" w:hAnsi="Times New Roman" w:cs="Times New Roman"/>
                <w:noProof/>
                <w:sz w:val="28"/>
                <w:szCs w:val="28"/>
              </w:rPr>
              <w:lastRenderedPageBreak/>
              <w:t>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_Toc75779129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119</w:t>
            </w:r>
            <w:r w:rsidR="00E66D4B" w:rsidRPr="00E66D4B">
              <w:rPr>
                <w:rFonts w:ascii="Times New Roman" w:hAnsi="Times New Roman" w:cs="Times New Roman"/>
                <w:noProof/>
                <w:webHidden/>
                <w:sz w:val="28"/>
                <w:szCs w:val="28"/>
              </w:rPr>
              <w:fldChar w:fldCharType="end"/>
            </w:r>
          </w:hyperlink>
        </w:p>
        <w:p w14:paraId="4453C4CC" w14:textId="3C3C6CAD"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30" w:history="1">
            <w:r w:rsidR="00E66D4B" w:rsidRPr="00E66D4B">
              <w:rPr>
                <w:rStyle w:val="ac"/>
                <w:rFonts w:ascii="Times New Roman" w:hAnsi="Times New Roman" w:cs="Times New Roman"/>
                <w:noProof/>
                <w:sz w:val="28"/>
                <w:szCs w:val="28"/>
              </w:rPr>
              <w:t>2.7.</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изменений показателей существующего и перспективного потребления тепловой энергии на цели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_Toc75779130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119</w:t>
            </w:r>
            <w:r w:rsidR="00E66D4B" w:rsidRPr="00E66D4B">
              <w:rPr>
                <w:rFonts w:ascii="Times New Roman" w:hAnsi="Times New Roman" w:cs="Times New Roman"/>
                <w:noProof/>
                <w:webHidden/>
                <w:sz w:val="28"/>
                <w:szCs w:val="28"/>
              </w:rPr>
              <w:fldChar w:fldCharType="end"/>
            </w:r>
          </w:hyperlink>
        </w:p>
        <w:p w14:paraId="5CB19156" w14:textId="35DEFF53"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31" w:history="1">
            <w:r w:rsidR="00E66D4B" w:rsidRPr="00E66D4B">
              <w:rPr>
                <w:rStyle w:val="ac"/>
                <w:rFonts w:ascii="Times New Roman" w:hAnsi="Times New Roman" w:cs="Times New Roman"/>
                <w:noProof/>
                <w:sz w:val="28"/>
                <w:szCs w:val="28"/>
              </w:rPr>
              <w:t>2.8.</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Перечень объектов теплопотребления, подключенных к тепловым сетям существующих систем теплоснабжения в период, предшествующий актуализации системы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_Toc75779131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119</w:t>
            </w:r>
            <w:r w:rsidR="00E66D4B" w:rsidRPr="00E66D4B">
              <w:rPr>
                <w:rFonts w:ascii="Times New Roman" w:hAnsi="Times New Roman" w:cs="Times New Roman"/>
                <w:noProof/>
                <w:webHidden/>
                <w:sz w:val="28"/>
                <w:szCs w:val="28"/>
              </w:rPr>
              <w:fldChar w:fldCharType="end"/>
            </w:r>
          </w:hyperlink>
        </w:p>
        <w:p w14:paraId="2321782B" w14:textId="62556C2B"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32" w:history="1">
            <w:r w:rsidR="00E66D4B" w:rsidRPr="00E66D4B">
              <w:rPr>
                <w:rStyle w:val="ac"/>
                <w:rFonts w:ascii="Times New Roman" w:hAnsi="Times New Roman" w:cs="Times New Roman"/>
                <w:noProof/>
                <w:sz w:val="28"/>
                <w:szCs w:val="28"/>
              </w:rPr>
              <w:t>2.9.</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Актуализированный прогноз перспективной застройки относительно указанного в утвержденной системе теплоснабжения прогноза перспективной застройки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_Toc75779132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119</w:t>
            </w:r>
            <w:r w:rsidR="00E66D4B" w:rsidRPr="00E66D4B">
              <w:rPr>
                <w:rFonts w:ascii="Times New Roman" w:hAnsi="Times New Roman" w:cs="Times New Roman"/>
                <w:noProof/>
                <w:webHidden/>
                <w:sz w:val="28"/>
                <w:szCs w:val="28"/>
              </w:rPr>
              <w:fldChar w:fldCharType="end"/>
            </w:r>
          </w:hyperlink>
        </w:p>
        <w:p w14:paraId="560BE0FD" w14:textId="2CB0D642"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33" w:history="1">
            <w:r w:rsidR="00E66D4B" w:rsidRPr="00E66D4B">
              <w:rPr>
                <w:rStyle w:val="ac"/>
                <w:rFonts w:ascii="Times New Roman" w:hAnsi="Times New Roman" w:cs="Times New Roman"/>
                <w:noProof/>
                <w:sz w:val="28"/>
                <w:szCs w:val="28"/>
              </w:rPr>
              <w:t>2.10.</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Расчетная тепловая нагрузка на коллекторах источников тепловой энергии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_Toc75779133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120</w:t>
            </w:r>
            <w:r w:rsidR="00E66D4B" w:rsidRPr="00E66D4B">
              <w:rPr>
                <w:rFonts w:ascii="Times New Roman" w:hAnsi="Times New Roman" w:cs="Times New Roman"/>
                <w:noProof/>
                <w:webHidden/>
                <w:sz w:val="28"/>
                <w:szCs w:val="28"/>
              </w:rPr>
              <w:fldChar w:fldCharType="end"/>
            </w:r>
          </w:hyperlink>
        </w:p>
        <w:p w14:paraId="20C31BCF" w14:textId="1FC63B73"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34" w:history="1">
            <w:r w:rsidR="00E66D4B" w:rsidRPr="00E66D4B">
              <w:rPr>
                <w:rStyle w:val="ac"/>
                <w:rFonts w:ascii="Times New Roman" w:hAnsi="Times New Roman" w:cs="Times New Roman"/>
                <w:noProof/>
                <w:sz w:val="28"/>
                <w:szCs w:val="28"/>
              </w:rPr>
              <w:t>2.11.</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Фактические расходы теплоносителя в отопительный и летний периоды</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_Toc75779134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120</w:t>
            </w:r>
            <w:r w:rsidR="00E66D4B" w:rsidRPr="00E66D4B">
              <w:rPr>
                <w:rFonts w:ascii="Times New Roman" w:hAnsi="Times New Roman" w:cs="Times New Roman"/>
                <w:noProof/>
                <w:webHidden/>
                <w:sz w:val="28"/>
                <w:szCs w:val="28"/>
              </w:rPr>
              <w:fldChar w:fldCharType="end"/>
            </w:r>
          </w:hyperlink>
        </w:p>
        <w:p w14:paraId="780E9C21" w14:textId="3AF3AF22" w:rsidR="00E66D4B" w:rsidRPr="00E66D4B" w:rsidRDefault="00526C22" w:rsidP="00E66D4B">
          <w:pPr>
            <w:pStyle w:val="14"/>
            <w:spacing w:after="0" w:line="276" w:lineRule="auto"/>
            <w:rPr>
              <w:rFonts w:ascii="Times New Roman" w:eastAsiaTheme="minorEastAsia" w:hAnsi="Times New Roman" w:cs="Times New Roman"/>
              <w:noProof/>
              <w:sz w:val="28"/>
              <w:szCs w:val="28"/>
              <w:lang w:eastAsia="ru-RU"/>
            </w:rPr>
          </w:pPr>
          <w:hyperlink w:anchor="_Toc75779135" w:history="1">
            <w:r w:rsidR="00E66D4B" w:rsidRPr="00E66D4B">
              <w:rPr>
                <w:rStyle w:val="ac"/>
                <w:rFonts w:ascii="Times New Roman" w:hAnsi="Times New Roman" w:cs="Times New Roman"/>
                <w:noProof/>
                <w:sz w:val="28"/>
                <w:szCs w:val="28"/>
              </w:rPr>
              <w:t>3.</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Глава 3. Электронная модель системы теплоснабжения поселения, муниципального образования, города федерального значения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_Toc75779135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121</w:t>
            </w:r>
            <w:r w:rsidR="00E66D4B" w:rsidRPr="00E66D4B">
              <w:rPr>
                <w:rFonts w:ascii="Times New Roman" w:hAnsi="Times New Roman" w:cs="Times New Roman"/>
                <w:noProof/>
                <w:webHidden/>
                <w:sz w:val="28"/>
                <w:szCs w:val="28"/>
              </w:rPr>
              <w:fldChar w:fldCharType="end"/>
            </w:r>
          </w:hyperlink>
        </w:p>
        <w:p w14:paraId="63888636" w14:textId="5EC446AF"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36" w:history="1">
            <w:r w:rsidR="00E66D4B" w:rsidRPr="00E66D4B">
              <w:rPr>
                <w:rStyle w:val="ac"/>
                <w:rFonts w:ascii="Times New Roman" w:hAnsi="Times New Roman" w:cs="Times New Roman"/>
                <w:noProof/>
                <w:sz w:val="28"/>
                <w:szCs w:val="28"/>
              </w:rPr>
              <w:t>3.1.</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Графическое представление объектов системы теплоснабжения с привязкой к топографической основе поселения, муниципального образования, города федерального значения и с полным топологическим описанием связности объектов</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_Toc75779136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124</w:t>
            </w:r>
            <w:r w:rsidR="00E66D4B" w:rsidRPr="00E66D4B">
              <w:rPr>
                <w:rFonts w:ascii="Times New Roman" w:hAnsi="Times New Roman" w:cs="Times New Roman"/>
                <w:noProof/>
                <w:webHidden/>
                <w:sz w:val="28"/>
                <w:szCs w:val="28"/>
              </w:rPr>
              <w:fldChar w:fldCharType="end"/>
            </w:r>
          </w:hyperlink>
        </w:p>
        <w:p w14:paraId="0791B8F0" w14:textId="52170C94"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37" w:history="1">
            <w:r w:rsidR="00E66D4B" w:rsidRPr="00E66D4B">
              <w:rPr>
                <w:rStyle w:val="ac"/>
                <w:rFonts w:ascii="Times New Roman" w:hAnsi="Times New Roman" w:cs="Times New Roman"/>
                <w:noProof/>
                <w:sz w:val="28"/>
                <w:szCs w:val="28"/>
              </w:rPr>
              <w:t>3.2.</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Паспортизация объектов системы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_Toc75779137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125</w:t>
            </w:r>
            <w:r w:rsidR="00E66D4B" w:rsidRPr="00E66D4B">
              <w:rPr>
                <w:rFonts w:ascii="Times New Roman" w:hAnsi="Times New Roman" w:cs="Times New Roman"/>
                <w:noProof/>
                <w:webHidden/>
                <w:sz w:val="28"/>
                <w:szCs w:val="28"/>
              </w:rPr>
              <w:fldChar w:fldCharType="end"/>
            </w:r>
          </w:hyperlink>
        </w:p>
        <w:p w14:paraId="7C707134" w14:textId="193D3C0E"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38" w:history="1">
            <w:r w:rsidR="00E66D4B" w:rsidRPr="00E66D4B">
              <w:rPr>
                <w:rStyle w:val="ac"/>
                <w:rFonts w:ascii="Times New Roman" w:hAnsi="Times New Roman" w:cs="Times New Roman"/>
                <w:noProof/>
                <w:sz w:val="28"/>
                <w:szCs w:val="28"/>
              </w:rPr>
              <w:t>3.3.</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Паспортизация и описание расчетных единиц территориального деления, включая административное</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_Toc75779138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125</w:t>
            </w:r>
            <w:r w:rsidR="00E66D4B" w:rsidRPr="00E66D4B">
              <w:rPr>
                <w:rFonts w:ascii="Times New Roman" w:hAnsi="Times New Roman" w:cs="Times New Roman"/>
                <w:noProof/>
                <w:webHidden/>
                <w:sz w:val="28"/>
                <w:szCs w:val="28"/>
              </w:rPr>
              <w:fldChar w:fldCharType="end"/>
            </w:r>
          </w:hyperlink>
        </w:p>
        <w:p w14:paraId="00B3C391" w14:textId="6FED92A8"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39" w:history="1">
            <w:r w:rsidR="00E66D4B" w:rsidRPr="00E66D4B">
              <w:rPr>
                <w:rStyle w:val="ac"/>
                <w:rFonts w:ascii="Times New Roman" w:hAnsi="Times New Roman" w:cs="Times New Roman"/>
                <w:noProof/>
                <w:sz w:val="28"/>
                <w:szCs w:val="28"/>
              </w:rPr>
              <w:t>3.4.</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_Toc75779139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126</w:t>
            </w:r>
            <w:r w:rsidR="00E66D4B" w:rsidRPr="00E66D4B">
              <w:rPr>
                <w:rFonts w:ascii="Times New Roman" w:hAnsi="Times New Roman" w:cs="Times New Roman"/>
                <w:noProof/>
                <w:webHidden/>
                <w:sz w:val="28"/>
                <w:szCs w:val="28"/>
              </w:rPr>
              <w:fldChar w:fldCharType="end"/>
            </w:r>
          </w:hyperlink>
        </w:p>
        <w:p w14:paraId="0B6245E8" w14:textId="56F6AA57"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40" w:history="1">
            <w:r w:rsidR="00E66D4B" w:rsidRPr="00E66D4B">
              <w:rPr>
                <w:rStyle w:val="ac"/>
                <w:rFonts w:ascii="Times New Roman" w:hAnsi="Times New Roman" w:cs="Times New Roman"/>
                <w:noProof/>
                <w:sz w:val="28"/>
                <w:szCs w:val="28"/>
              </w:rPr>
              <w:t>3.5.</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_Toc75779140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126</w:t>
            </w:r>
            <w:r w:rsidR="00E66D4B" w:rsidRPr="00E66D4B">
              <w:rPr>
                <w:rFonts w:ascii="Times New Roman" w:hAnsi="Times New Roman" w:cs="Times New Roman"/>
                <w:noProof/>
                <w:webHidden/>
                <w:sz w:val="28"/>
                <w:szCs w:val="28"/>
              </w:rPr>
              <w:fldChar w:fldCharType="end"/>
            </w:r>
          </w:hyperlink>
        </w:p>
        <w:p w14:paraId="5420798C" w14:textId="03B57FFB"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41" w:history="1">
            <w:r w:rsidR="00E66D4B" w:rsidRPr="00E66D4B">
              <w:rPr>
                <w:rStyle w:val="ac"/>
                <w:rFonts w:ascii="Times New Roman" w:hAnsi="Times New Roman" w:cs="Times New Roman"/>
                <w:noProof/>
                <w:sz w:val="28"/>
                <w:szCs w:val="28"/>
              </w:rPr>
              <w:t>3.6.</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Расчет балансов тепловой энергии по источникам тепловой энергии и по территориальному признаку</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_Toc75779141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126</w:t>
            </w:r>
            <w:r w:rsidR="00E66D4B" w:rsidRPr="00E66D4B">
              <w:rPr>
                <w:rFonts w:ascii="Times New Roman" w:hAnsi="Times New Roman" w:cs="Times New Roman"/>
                <w:noProof/>
                <w:webHidden/>
                <w:sz w:val="28"/>
                <w:szCs w:val="28"/>
              </w:rPr>
              <w:fldChar w:fldCharType="end"/>
            </w:r>
          </w:hyperlink>
        </w:p>
        <w:p w14:paraId="7CE3D1E6" w14:textId="1AED6A76"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42" w:history="1">
            <w:r w:rsidR="00E66D4B" w:rsidRPr="00E66D4B">
              <w:rPr>
                <w:rStyle w:val="ac"/>
                <w:rFonts w:ascii="Times New Roman" w:hAnsi="Times New Roman" w:cs="Times New Roman"/>
                <w:noProof/>
                <w:sz w:val="28"/>
                <w:szCs w:val="28"/>
              </w:rPr>
              <w:t>3.7.</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Расчет потерь тепловой энергии через изоляцию и с утечками теплоносителя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_Toc75779142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126</w:t>
            </w:r>
            <w:r w:rsidR="00E66D4B" w:rsidRPr="00E66D4B">
              <w:rPr>
                <w:rFonts w:ascii="Times New Roman" w:hAnsi="Times New Roman" w:cs="Times New Roman"/>
                <w:noProof/>
                <w:webHidden/>
                <w:sz w:val="28"/>
                <w:szCs w:val="28"/>
              </w:rPr>
              <w:fldChar w:fldCharType="end"/>
            </w:r>
          </w:hyperlink>
        </w:p>
        <w:p w14:paraId="4AF86B93" w14:textId="7AAFE63F"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43" w:history="1">
            <w:r w:rsidR="00E66D4B" w:rsidRPr="00E66D4B">
              <w:rPr>
                <w:rStyle w:val="ac"/>
                <w:rFonts w:ascii="Times New Roman" w:hAnsi="Times New Roman" w:cs="Times New Roman"/>
                <w:noProof/>
                <w:sz w:val="28"/>
                <w:szCs w:val="28"/>
              </w:rPr>
              <w:t>3.8.</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Расчет показателей надежности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_Toc75779143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127</w:t>
            </w:r>
            <w:r w:rsidR="00E66D4B" w:rsidRPr="00E66D4B">
              <w:rPr>
                <w:rFonts w:ascii="Times New Roman" w:hAnsi="Times New Roman" w:cs="Times New Roman"/>
                <w:noProof/>
                <w:webHidden/>
                <w:sz w:val="28"/>
                <w:szCs w:val="28"/>
              </w:rPr>
              <w:fldChar w:fldCharType="end"/>
            </w:r>
          </w:hyperlink>
        </w:p>
        <w:p w14:paraId="3743CC88" w14:textId="1314B973"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44" w:history="1">
            <w:r w:rsidR="00E66D4B" w:rsidRPr="00E66D4B">
              <w:rPr>
                <w:rStyle w:val="ac"/>
                <w:rFonts w:ascii="Times New Roman" w:hAnsi="Times New Roman" w:cs="Times New Roman"/>
                <w:noProof/>
                <w:sz w:val="28"/>
                <w:szCs w:val="28"/>
              </w:rPr>
              <w:t>3.9.</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систем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_Toc75779144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127</w:t>
            </w:r>
            <w:r w:rsidR="00E66D4B" w:rsidRPr="00E66D4B">
              <w:rPr>
                <w:rFonts w:ascii="Times New Roman" w:hAnsi="Times New Roman" w:cs="Times New Roman"/>
                <w:noProof/>
                <w:webHidden/>
                <w:sz w:val="28"/>
                <w:szCs w:val="28"/>
              </w:rPr>
              <w:fldChar w:fldCharType="end"/>
            </w:r>
          </w:hyperlink>
        </w:p>
        <w:p w14:paraId="3F0A46FC" w14:textId="395E1457"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45" w:history="1">
            <w:r w:rsidR="00E66D4B" w:rsidRPr="00E66D4B">
              <w:rPr>
                <w:rStyle w:val="ac"/>
                <w:rFonts w:ascii="Times New Roman" w:hAnsi="Times New Roman" w:cs="Times New Roman"/>
                <w:noProof/>
                <w:sz w:val="28"/>
                <w:szCs w:val="28"/>
              </w:rPr>
              <w:t>3.10.</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Сравнительные пьезометрические графики для разработки и анализа сценариев перспективного развития тепловых сетей</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_Toc75779145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128</w:t>
            </w:r>
            <w:r w:rsidR="00E66D4B" w:rsidRPr="00E66D4B">
              <w:rPr>
                <w:rFonts w:ascii="Times New Roman" w:hAnsi="Times New Roman" w:cs="Times New Roman"/>
                <w:noProof/>
                <w:webHidden/>
                <w:sz w:val="28"/>
                <w:szCs w:val="28"/>
              </w:rPr>
              <w:fldChar w:fldCharType="end"/>
            </w:r>
          </w:hyperlink>
        </w:p>
        <w:p w14:paraId="085219A0" w14:textId="36D0727A"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46" w:history="1">
            <w:r w:rsidR="00E66D4B" w:rsidRPr="00E66D4B">
              <w:rPr>
                <w:rStyle w:val="ac"/>
                <w:rFonts w:ascii="Times New Roman" w:hAnsi="Times New Roman" w:cs="Times New Roman"/>
                <w:noProof/>
                <w:sz w:val="28"/>
                <w:szCs w:val="28"/>
              </w:rPr>
              <w:t>3.11.</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Изменения гидравлических режимов, определяемые в порядке, установленном методическими указаниями по разработке систем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_Toc75779146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128</w:t>
            </w:r>
            <w:r w:rsidR="00E66D4B" w:rsidRPr="00E66D4B">
              <w:rPr>
                <w:rFonts w:ascii="Times New Roman" w:hAnsi="Times New Roman" w:cs="Times New Roman"/>
                <w:noProof/>
                <w:webHidden/>
                <w:sz w:val="28"/>
                <w:szCs w:val="28"/>
              </w:rPr>
              <w:fldChar w:fldCharType="end"/>
            </w:r>
          </w:hyperlink>
        </w:p>
        <w:p w14:paraId="50ADCE10" w14:textId="0C4B2039" w:rsidR="00E66D4B" w:rsidRPr="00E66D4B" w:rsidRDefault="00526C22" w:rsidP="00E66D4B">
          <w:pPr>
            <w:pStyle w:val="14"/>
            <w:spacing w:after="0" w:line="276" w:lineRule="auto"/>
            <w:rPr>
              <w:rFonts w:ascii="Times New Roman" w:eastAsiaTheme="minorEastAsia" w:hAnsi="Times New Roman" w:cs="Times New Roman"/>
              <w:noProof/>
              <w:sz w:val="28"/>
              <w:szCs w:val="28"/>
              <w:lang w:eastAsia="ru-RU"/>
            </w:rPr>
          </w:pPr>
          <w:hyperlink w:anchor="_Toc75779147" w:history="1">
            <w:r w:rsidR="00E66D4B" w:rsidRPr="00E66D4B">
              <w:rPr>
                <w:rStyle w:val="ac"/>
                <w:rFonts w:ascii="Times New Roman" w:hAnsi="Times New Roman" w:cs="Times New Roman"/>
                <w:noProof/>
                <w:sz w:val="28"/>
                <w:szCs w:val="28"/>
              </w:rPr>
              <w:t>4.</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Глава 4. Существующие и перспективные балансы тепловой мощности источников тепловой энергии и тепловой нагрузки потребителей</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_Toc75779147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129</w:t>
            </w:r>
            <w:r w:rsidR="00E66D4B" w:rsidRPr="00E66D4B">
              <w:rPr>
                <w:rFonts w:ascii="Times New Roman" w:hAnsi="Times New Roman" w:cs="Times New Roman"/>
                <w:noProof/>
                <w:webHidden/>
                <w:sz w:val="28"/>
                <w:szCs w:val="28"/>
              </w:rPr>
              <w:fldChar w:fldCharType="end"/>
            </w:r>
          </w:hyperlink>
        </w:p>
        <w:p w14:paraId="36C72BD5" w14:textId="161748B3"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48" w:history="1">
            <w:r w:rsidR="00E66D4B" w:rsidRPr="00E66D4B">
              <w:rPr>
                <w:rStyle w:val="ac"/>
                <w:rFonts w:ascii="Times New Roman" w:hAnsi="Times New Roman" w:cs="Times New Roman"/>
                <w:noProof/>
                <w:sz w:val="28"/>
                <w:szCs w:val="28"/>
              </w:rPr>
              <w:t>4.1.</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Балансы существующей на базовый период системы теплоснабжения (актуализации системы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_Toc75779148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129</w:t>
            </w:r>
            <w:r w:rsidR="00E66D4B" w:rsidRPr="00E66D4B">
              <w:rPr>
                <w:rFonts w:ascii="Times New Roman" w:hAnsi="Times New Roman" w:cs="Times New Roman"/>
                <w:noProof/>
                <w:webHidden/>
                <w:sz w:val="28"/>
                <w:szCs w:val="28"/>
              </w:rPr>
              <w:fldChar w:fldCharType="end"/>
            </w:r>
          </w:hyperlink>
        </w:p>
        <w:p w14:paraId="11E95310" w14:textId="1667E132"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49" w:history="1">
            <w:r w:rsidR="00E66D4B" w:rsidRPr="00E66D4B">
              <w:rPr>
                <w:rStyle w:val="ac"/>
                <w:rFonts w:ascii="Times New Roman" w:hAnsi="Times New Roman" w:cs="Times New Roman"/>
                <w:noProof/>
                <w:sz w:val="28"/>
                <w:szCs w:val="28"/>
              </w:rPr>
              <w:t>4.2.</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_Toc75779149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131</w:t>
            </w:r>
            <w:r w:rsidR="00E66D4B" w:rsidRPr="00E66D4B">
              <w:rPr>
                <w:rFonts w:ascii="Times New Roman" w:hAnsi="Times New Roman" w:cs="Times New Roman"/>
                <w:noProof/>
                <w:webHidden/>
                <w:sz w:val="28"/>
                <w:szCs w:val="28"/>
              </w:rPr>
              <w:fldChar w:fldCharType="end"/>
            </w:r>
          </w:hyperlink>
        </w:p>
        <w:p w14:paraId="3F2447A2" w14:textId="179924D3"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50" w:history="1">
            <w:r w:rsidR="00E66D4B" w:rsidRPr="00E66D4B">
              <w:rPr>
                <w:rStyle w:val="ac"/>
                <w:rFonts w:ascii="Times New Roman" w:hAnsi="Times New Roman" w:cs="Times New Roman"/>
                <w:noProof/>
                <w:sz w:val="28"/>
                <w:szCs w:val="28"/>
              </w:rPr>
              <w:t>4.3.</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Выводы о резервах (дефицитах) существующей системы теплоснабжения при обеспечении перспективной тепловой нагрузки потребителей</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_Toc75779150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131</w:t>
            </w:r>
            <w:r w:rsidR="00E66D4B" w:rsidRPr="00E66D4B">
              <w:rPr>
                <w:rFonts w:ascii="Times New Roman" w:hAnsi="Times New Roman" w:cs="Times New Roman"/>
                <w:noProof/>
                <w:webHidden/>
                <w:sz w:val="28"/>
                <w:szCs w:val="28"/>
              </w:rPr>
              <w:fldChar w:fldCharType="end"/>
            </w:r>
          </w:hyperlink>
        </w:p>
        <w:p w14:paraId="6DDCDBE1" w14:textId="00CCD5CD"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51" w:history="1">
            <w:r w:rsidR="00E66D4B" w:rsidRPr="00E66D4B">
              <w:rPr>
                <w:rStyle w:val="ac"/>
                <w:rFonts w:ascii="Times New Roman" w:hAnsi="Times New Roman" w:cs="Times New Roman"/>
                <w:noProof/>
                <w:sz w:val="28"/>
                <w:szCs w:val="28"/>
              </w:rPr>
              <w:t>4.4.</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системы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_Toc75779151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131</w:t>
            </w:r>
            <w:r w:rsidR="00E66D4B" w:rsidRPr="00E66D4B">
              <w:rPr>
                <w:rFonts w:ascii="Times New Roman" w:hAnsi="Times New Roman" w:cs="Times New Roman"/>
                <w:noProof/>
                <w:webHidden/>
                <w:sz w:val="28"/>
                <w:szCs w:val="28"/>
              </w:rPr>
              <w:fldChar w:fldCharType="end"/>
            </w:r>
          </w:hyperlink>
        </w:p>
        <w:p w14:paraId="4CEC3243" w14:textId="335FFBC2" w:rsidR="00E66D4B" w:rsidRPr="00E66D4B" w:rsidRDefault="00526C22" w:rsidP="00E66D4B">
          <w:pPr>
            <w:pStyle w:val="14"/>
            <w:spacing w:after="0" w:line="276" w:lineRule="auto"/>
            <w:rPr>
              <w:rFonts w:ascii="Times New Roman" w:eastAsiaTheme="minorEastAsia" w:hAnsi="Times New Roman" w:cs="Times New Roman"/>
              <w:noProof/>
              <w:sz w:val="28"/>
              <w:szCs w:val="28"/>
              <w:lang w:eastAsia="ru-RU"/>
            </w:rPr>
          </w:pPr>
          <w:hyperlink w:anchor="_Toc75779152" w:history="1">
            <w:r w:rsidR="00E66D4B" w:rsidRPr="00E66D4B">
              <w:rPr>
                <w:rStyle w:val="ac"/>
                <w:rFonts w:ascii="Times New Roman" w:hAnsi="Times New Roman" w:cs="Times New Roman"/>
                <w:noProof/>
                <w:sz w:val="28"/>
                <w:szCs w:val="28"/>
              </w:rPr>
              <w:t>5.</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Глава 5. Мастер-план развития систем теплоснабжения поселения, муниципального образования, города федерального значения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_Toc75779152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132</w:t>
            </w:r>
            <w:r w:rsidR="00E66D4B" w:rsidRPr="00E66D4B">
              <w:rPr>
                <w:rFonts w:ascii="Times New Roman" w:hAnsi="Times New Roman" w:cs="Times New Roman"/>
                <w:noProof/>
                <w:webHidden/>
                <w:sz w:val="28"/>
                <w:szCs w:val="28"/>
              </w:rPr>
              <w:fldChar w:fldCharType="end"/>
            </w:r>
          </w:hyperlink>
        </w:p>
        <w:p w14:paraId="1C5100FE" w14:textId="29462CC4"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53" w:history="1">
            <w:r w:rsidR="00E66D4B" w:rsidRPr="00E66D4B">
              <w:rPr>
                <w:rStyle w:val="ac"/>
                <w:rFonts w:ascii="Times New Roman" w:hAnsi="Times New Roman" w:cs="Times New Roman"/>
                <w:noProof/>
                <w:sz w:val="28"/>
                <w:szCs w:val="28"/>
              </w:rPr>
              <w:t>5.1.</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вариантов (не менее двух) перспективного развития систем теплоснабжения поселения, муниципального образования,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системы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_Toc75779153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132</w:t>
            </w:r>
            <w:r w:rsidR="00E66D4B" w:rsidRPr="00E66D4B">
              <w:rPr>
                <w:rFonts w:ascii="Times New Roman" w:hAnsi="Times New Roman" w:cs="Times New Roman"/>
                <w:noProof/>
                <w:webHidden/>
                <w:sz w:val="28"/>
                <w:szCs w:val="28"/>
              </w:rPr>
              <w:fldChar w:fldCharType="end"/>
            </w:r>
          </w:hyperlink>
        </w:p>
        <w:p w14:paraId="6A9FE324" w14:textId="43C10E99"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54" w:history="1">
            <w:r w:rsidR="00E66D4B" w:rsidRPr="00E66D4B">
              <w:rPr>
                <w:rStyle w:val="ac"/>
                <w:rFonts w:ascii="Times New Roman" w:hAnsi="Times New Roman" w:cs="Times New Roman"/>
                <w:noProof/>
                <w:sz w:val="28"/>
                <w:szCs w:val="28"/>
              </w:rPr>
              <w:t>5.2.</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Технико-экономическое сравнение вариантов перспективного развития систем теплоснабжения поселения, муниципального образования, города федерального значения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_Toc75779154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132</w:t>
            </w:r>
            <w:r w:rsidR="00E66D4B" w:rsidRPr="00E66D4B">
              <w:rPr>
                <w:rFonts w:ascii="Times New Roman" w:hAnsi="Times New Roman" w:cs="Times New Roman"/>
                <w:noProof/>
                <w:webHidden/>
                <w:sz w:val="28"/>
                <w:szCs w:val="28"/>
              </w:rPr>
              <w:fldChar w:fldCharType="end"/>
            </w:r>
          </w:hyperlink>
        </w:p>
        <w:p w14:paraId="12D9D83D" w14:textId="71513842"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55" w:history="1">
            <w:r w:rsidR="00E66D4B" w:rsidRPr="00E66D4B">
              <w:rPr>
                <w:rStyle w:val="ac"/>
                <w:rFonts w:ascii="Times New Roman" w:hAnsi="Times New Roman" w:cs="Times New Roman"/>
                <w:noProof/>
                <w:sz w:val="28"/>
                <w:szCs w:val="28"/>
              </w:rPr>
              <w:t>5.3.</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Обоснование выбора приоритетного варианта перспективного развития систем теплоснабжения поселения, муниципального образования, города федерального значения на основе анализа ценовых (тарифных) последствий для потребителей</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_Toc75779155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132</w:t>
            </w:r>
            <w:r w:rsidR="00E66D4B" w:rsidRPr="00E66D4B">
              <w:rPr>
                <w:rFonts w:ascii="Times New Roman" w:hAnsi="Times New Roman" w:cs="Times New Roman"/>
                <w:noProof/>
                <w:webHidden/>
                <w:sz w:val="28"/>
                <w:szCs w:val="28"/>
              </w:rPr>
              <w:fldChar w:fldCharType="end"/>
            </w:r>
          </w:hyperlink>
        </w:p>
        <w:p w14:paraId="4A494ED0" w14:textId="0ED8285B"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56" w:history="1">
            <w:r w:rsidR="00E66D4B" w:rsidRPr="00E66D4B">
              <w:rPr>
                <w:rStyle w:val="ac"/>
                <w:rFonts w:ascii="Times New Roman" w:hAnsi="Times New Roman" w:cs="Times New Roman"/>
                <w:noProof/>
                <w:sz w:val="28"/>
                <w:szCs w:val="28"/>
              </w:rPr>
              <w:t>5.4.</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изменений в мастер-плане развития систем теплоснабжения поселения, муниципального образования, города федерального значения за период, предшествующий актуализации системы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_Toc75779156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132</w:t>
            </w:r>
            <w:r w:rsidR="00E66D4B" w:rsidRPr="00E66D4B">
              <w:rPr>
                <w:rFonts w:ascii="Times New Roman" w:hAnsi="Times New Roman" w:cs="Times New Roman"/>
                <w:noProof/>
                <w:webHidden/>
                <w:sz w:val="28"/>
                <w:szCs w:val="28"/>
              </w:rPr>
              <w:fldChar w:fldCharType="end"/>
            </w:r>
          </w:hyperlink>
        </w:p>
        <w:p w14:paraId="7961534E" w14:textId="72C71327" w:rsidR="00E66D4B" w:rsidRPr="00E66D4B" w:rsidRDefault="00526C22" w:rsidP="00E66D4B">
          <w:pPr>
            <w:pStyle w:val="14"/>
            <w:spacing w:after="0" w:line="276" w:lineRule="auto"/>
            <w:rPr>
              <w:rFonts w:ascii="Times New Roman" w:eastAsiaTheme="minorEastAsia" w:hAnsi="Times New Roman" w:cs="Times New Roman"/>
              <w:noProof/>
              <w:sz w:val="28"/>
              <w:szCs w:val="28"/>
              <w:lang w:eastAsia="ru-RU"/>
            </w:rPr>
          </w:pPr>
          <w:hyperlink w:anchor="_Toc75779157" w:history="1">
            <w:r w:rsidR="00E66D4B" w:rsidRPr="00E66D4B">
              <w:rPr>
                <w:rStyle w:val="ac"/>
                <w:rFonts w:ascii="Times New Roman" w:hAnsi="Times New Roman" w:cs="Times New Roman"/>
                <w:noProof/>
                <w:sz w:val="28"/>
                <w:szCs w:val="28"/>
              </w:rPr>
              <w:t>6.</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_Toc75779157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133</w:t>
            </w:r>
            <w:r w:rsidR="00E66D4B" w:rsidRPr="00E66D4B">
              <w:rPr>
                <w:rFonts w:ascii="Times New Roman" w:hAnsi="Times New Roman" w:cs="Times New Roman"/>
                <w:noProof/>
                <w:webHidden/>
                <w:sz w:val="28"/>
                <w:szCs w:val="28"/>
              </w:rPr>
              <w:fldChar w:fldCharType="end"/>
            </w:r>
          </w:hyperlink>
        </w:p>
        <w:p w14:paraId="25C5DE0F" w14:textId="00195F8B"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58" w:history="1">
            <w:r w:rsidR="00E66D4B" w:rsidRPr="00E66D4B">
              <w:rPr>
                <w:rStyle w:val="ac"/>
                <w:rFonts w:ascii="Times New Roman" w:hAnsi="Times New Roman" w:cs="Times New Roman"/>
                <w:noProof/>
                <w:sz w:val="28"/>
                <w:szCs w:val="28"/>
              </w:rPr>
              <w:t>6.1.</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Расчетная величина нормативных потерь теплоносителя в тепловых сетях в зонах действия источников тепловой энергии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_Toc75779158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133</w:t>
            </w:r>
            <w:r w:rsidR="00E66D4B" w:rsidRPr="00E66D4B">
              <w:rPr>
                <w:rFonts w:ascii="Times New Roman" w:hAnsi="Times New Roman" w:cs="Times New Roman"/>
                <w:noProof/>
                <w:webHidden/>
                <w:sz w:val="28"/>
                <w:szCs w:val="28"/>
              </w:rPr>
              <w:fldChar w:fldCharType="end"/>
            </w:r>
          </w:hyperlink>
        </w:p>
        <w:p w14:paraId="32E4AFB4" w14:textId="1FF769F4"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59" w:history="1">
            <w:r w:rsidR="00E66D4B" w:rsidRPr="00E66D4B">
              <w:rPr>
                <w:rStyle w:val="ac"/>
                <w:rFonts w:ascii="Times New Roman" w:hAnsi="Times New Roman" w:cs="Times New Roman"/>
                <w:noProof/>
                <w:sz w:val="28"/>
                <w:szCs w:val="28"/>
              </w:rPr>
              <w:t>6.2.</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_Toc75779159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136</w:t>
            </w:r>
            <w:r w:rsidR="00E66D4B" w:rsidRPr="00E66D4B">
              <w:rPr>
                <w:rFonts w:ascii="Times New Roman" w:hAnsi="Times New Roman" w:cs="Times New Roman"/>
                <w:noProof/>
                <w:webHidden/>
                <w:sz w:val="28"/>
                <w:szCs w:val="28"/>
              </w:rPr>
              <w:fldChar w:fldCharType="end"/>
            </w:r>
          </w:hyperlink>
        </w:p>
        <w:p w14:paraId="0A356675" w14:textId="65DB09CD"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60" w:history="1">
            <w:r w:rsidR="00E66D4B" w:rsidRPr="00E66D4B">
              <w:rPr>
                <w:rStyle w:val="ac"/>
                <w:rFonts w:ascii="Times New Roman" w:hAnsi="Times New Roman" w:cs="Times New Roman"/>
                <w:noProof/>
                <w:sz w:val="28"/>
                <w:szCs w:val="28"/>
              </w:rPr>
              <w:t>6.3.</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Сведения о наличии баков-аккумуляторов</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_Toc75779160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137</w:t>
            </w:r>
            <w:r w:rsidR="00E66D4B" w:rsidRPr="00E66D4B">
              <w:rPr>
                <w:rFonts w:ascii="Times New Roman" w:hAnsi="Times New Roman" w:cs="Times New Roman"/>
                <w:noProof/>
                <w:webHidden/>
                <w:sz w:val="28"/>
                <w:szCs w:val="28"/>
              </w:rPr>
              <w:fldChar w:fldCharType="end"/>
            </w:r>
          </w:hyperlink>
        </w:p>
        <w:p w14:paraId="3DA856B8" w14:textId="58741B82"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61" w:history="1">
            <w:r w:rsidR="00E66D4B" w:rsidRPr="00E66D4B">
              <w:rPr>
                <w:rStyle w:val="ac"/>
                <w:rFonts w:ascii="Times New Roman" w:hAnsi="Times New Roman" w:cs="Times New Roman"/>
                <w:noProof/>
                <w:sz w:val="28"/>
                <w:szCs w:val="28"/>
              </w:rPr>
              <w:t>6.4.</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_Toc75779161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137</w:t>
            </w:r>
            <w:r w:rsidR="00E66D4B" w:rsidRPr="00E66D4B">
              <w:rPr>
                <w:rFonts w:ascii="Times New Roman" w:hAnsi="Times New Roman" w:cs="Times New Roman"/>
                <w:noProof/>
                <w:webHidden/>
                <w:sz w:val="28"/>
                <w:szCs w:val="28"/>
              </w:rPr>
              <w:fldChar w:fldCharType="end"/>
            </w:r>
          </w:hyperlink>
        </w:p>
        <w:p w14:paraId="7E139DDE" w14:textId="13816678"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62" w:history="1">
            <w:r w:rsidR="00E66D4B" w:rsidRPr="00E66D4B">
              <w:rPr>
                <w:rStyle w:val="ac"/>
                <w:rFonts w:ascii="Times New Roman" w:hAnsi="Times New Roman" w:cs="Times New Roman"/>
                <w:noProof/>
                <w:sz w:val="28"/>
                <w:szCs w:val="28"/>
              </w:rPr>
              <w:t>6.5.</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_Toc75779162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139</w:t>
            </w:r>
            <w:r w:rsidR="00E66D4B" w:rsidRPr="00E66D4B">
              <w:rPr>
                <w:rFonts w:ascii="Times New Roman" w:hAnsi="Times New Roman" w:cs="Times New Roman"/>
                <w:noProof/>
                <w:webHidden/>
                <w:sz w:val="28"/>
                <w:szCs w:val="28"/>
              </w:rPr>
              <w:fldChar w:fldCharType="end"/>
            </w:r>
          </w:hyperlink>
        </w:p>
        <w:p w14:paraId="519C435C" w14:textId="792F8984"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63" w:history="1">
            <w:r w:rsidR="00E66D4B" w:rsidRPr="00E66D4B">
              <w:rPr>
                <w:rStyle w:val="ac"/>
                <w:rFonts w:ascii="Times New Roman" w:hAnsi="Times New Roman" w:cs="Times New Roman"/>
                <w:noProof/>
                <w:sz w:val="28"/>
                <w:szCs w:val="28"/>
              </w:rPr>
              <w:t>6.6.</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системы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_Toc75779163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139</w:t>
            </w:r>
            <w:r w:rsidR="00E66D4B" w:rsidRPr="00E66D4B">
              <w:rPr>
                <w:rFonts w:ascii="Times New Roman" w:hAnsi="Times New Roman" w:cs="Times New Roman"/>
                <w:noProof/>
                <w:webHidden/>
                <w:sz w:val="28"/>
                <w:szCs w:val="28"/>
              </w:rPr>
              <w:fldChar w:fldCharType="end"/>
            </w:r>
          </w:hyperlink>
        </w:p>
        <w:p w14:paraId="72D1080C" w14:textId="455774FD"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64" w:history="1">
            <w:r w:rsidR="00E66D4B" w:rsidRPr="00E66D4B">
              <w:rPr>
                <w:rStyle w:val="ac"/>
                <w:rFonts w:ascii="Times New Roman" w:hAnsi="Times New Roman" w:cs="Times New Roman"/>
                <w:noProof/>
                <w:sz w:val="28"/>
                <w:szCs w:val="28"/>
              </w:rPr>
              <w:t>6.7.</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систем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_Toc75779164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139</w:t>
            </w:r>
            <w:r w:rsidR="00E66D4B" w:rsidRPr="00E66D4B">
              <w:rPr>
                <w:rFonts w:ascii="Times New Roman" w:hAnsi="Times New Roman" w:cs="Times New Roman"/>
                <w:noProof/>
                <w:webHidden/>
                <w:sz w:val="28"/>
                <w:szCs w:val="28"/>
              </w:rPr>
              <w:fldChar w:fldCharType="end"/>
            </w:r>
          </w:hyperlink>
        </w:p>
        <w:p w14:paraId="582E9637" w14:textId="169AC2BD" w:rsidR="00E66D4B" w:rsidRPr="00E66D4B" w:rsidRDefault="00526C22" w:rsidP="00E66D4B">
          <w:pPr>
            <w:pStyle w:val="14"/>
            <w:spacing w:after="0" w:line="276" w:lineRule="auto"/>
            <w:rPr>
              <w:rFonts w:ascii="Times New Roman" w:eastAsiaTheme="minorEastAsia" w:hAnsi="Times New Roman" w:cs="Times New Roman"/>
              <w:noProof/>
              <w:sz w:val="28"/>
              <w:szCs w:val="28"/>
              <w:lang w:eastAsia="ru-RU"/>
            </w:rPr>
          </w:pPr>
          <w:hyperlink w:anchor="_Toc75779165" w:history="1">
            <w:r w:rsidR="00E66D4B" w:rsidRPr="00E66D4B">
              <w:rPr>
                <w:rStyle w:val="ac"/>
                <w:rFonts w:ascii="Times New Roman" w:hAnsi="Times New Roman" w:cs="Times New Roman"/>
                <w:noProof/>
                <w:sz w:val="28"/>
                <w:szCs w:val="28"/>
              </w:rPr>
              <w:t>7.</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Глава 7. Предложения по строительству, реконструкции и техническому перевооружению источников тепловой энергии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_Toc75779165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140</w:t>
            </w:r>
            <w:r w:rsidR="00E66D4B" w:rsidRPr="00E66D4B">
              <w:rPr>
                <w:rFonts w:ascii="Times New Roman" w:hAnsi="Times New Roman" w:cs="Times New Roman"/>
                <w:noProof/>
                <w:webHidden/>
                <w:sz w:val="28"/>
                <w:szCs w:val="28"/>
              </w:rPr>
              <w:fldChar w:fldCharType="end"/>
            </w:r>
          </w:hyperlink>
        </w:p>
        <w:p w14:paraId="0E459E84" w14:textId="52738407"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66" w:history="1">
            <w:r w:rsidR="00E66D4B" w:rsidRPr="00E66D4B">
              <w:rPr>
                <w:rStyle w:val="ac"/>
                <w:rFonts w:ascii="Times New Roman" w:hAnsi="Times New Roman" w:cs="Times New Roman"/>
                <w:noProof/>
                <w:sz w:val="28"/>
                <w:szCs w:val="28"/>
              </w:rPr>
              <w:t>7.1.</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 xml:space="preserve">Описание условий организации централизованного теплоснабжения, индивидуального теплоснабжения, а также поквартирного отопления, </w:t>
            </w:r>
            <w:r w:rsidR="00E66D4B" w:rsidRPr="00E66D4B">
              <w:rPr>
                <w:rStyle w:val="ac"/>
                <w:rFonts w:ascii="Times New Roman" w:hAnsi="Times New Roman" w:cs="Times New Roman"/>
                <w:noProof/>
                <w:sz w:val="28"/>
                <w:szCs w:val="28"/>
              </w:rPr>
              <w:lastRenderedPageBreak/>
              <w:t>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систем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_Toc75779166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140</w:t>
            </w:r>
            <w:r w:rsidR="00E66D4B" w:rsidRPr="00E66D4B">
              <w:rPr>
                <w:rFonts w:ascii="Times New Roman" w:hAnsi="Times New Roman" w:cs="Times New Roman"/>
                <w:noProof/>
                <w:webHidden/>
                <w:sz w:val="28"/>
                <w:szCs w:val="28"/>
              </w:rPr>
              <w:fldChar w:fldCharType="end"/>
            </w:r>
          </w:hyperlink>
        </w:p>
        <w:p w14:paraId="1FDEDBF6" w14:textId="014489D6"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67" w:history="1">
            <w:r w:rsidR="00E66D4B" w:rsidRPr="00E66D4B">
              <w:rPr>
                <w:rStyle w:val="ac"/>
                <w:rFonts w:ascii="Times New Roman" w:hAnsi="Times New Roman" w:cs="Times New Roman"/>
                <w:noProof/>
                <w:sz w:val="28"/>
                <w:szCs w:val="28"/>
              </w:rPr>
              <w:t>7.2.</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_Toc75779167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142</w:t>
            </w:r>
            <w:r w:rsidR="00E66D4B" w:rsidRPr="00E66D4B">
              <w:rPr>
                <w:rFonts w:ascii="Times New Roman" w:hAnsi="Times New Roman" w:cs="Times New Roman"/>
                <w:noProof/>
                <w:webHidden/>
                <w:sz w:val="28"/>
                <w:szCs w:val="28"/>
              </w:rPr>
              <w:fldChar w:fldCharType="end"/>
            </w:r>
          </w:hyperlink>
        </w:p>
        <w:p w14:paraId="43A93413" w14:textId="6F62EE51"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68" w:history="1">
            <w:r w:rsidR="00E66D4B" w:rsidRPr="00E66D4B">
              <w:rPr>
                <w:rStyle w:val="ac"/>
                <w:rFonts w:ascii="Times New Roman" w:hAnsi="Times New Roman" w:cs="Times New Roman"/>
                <w:noProof/>
                <w:sz w:val="28"/>
                <w:szCs w:val="28"/>
              </w:rPr>
              <w:t>7.3.</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_Toc75779168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142</w:t>
            </w:r>
            <w:r w:rsidR="00E66D4B" w:rsidRPr="00E66D4B">
              <w:rPr>
                <w:rFonts w:ascii="Times New Roman" w:hAnsi="Times New Roman" w:cs="Times New Roman"/>
                <w:noProof/>
                <w:webHidden/>
                <w:sz w:val="28"/>
                <w:szCs w:val="28"/>
              </w:rPr>
              <w:fldChar w:fldCharType="end"/>
            </w:r>
          </w:hyperlink>
        </w:p>
        <w:p w14:paraId="4D3F9039" w14:textId="3A6EFA31"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69" w:history="1">
            <w:r w:rsidR="00E66D4B" w:rsidRPr="00E66D4B">
              <w:rPr>
                <w:rStyle w:val="ac"/>
                <w:rFonts w:ascii="Times New Roman" w:hAnsi="Times New Roman" w:cs="Times New Roman"/>
                <w:noProof/>
                <w:sz w:val="28"/>
                <w:szCs w:val="28"/>
              </w:rPr>
              <w:t>7.4.</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_Toc75779169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142</w:t>
            </w:r>
            <w:r w:rsidR="00E66D4B" w:rsidRPr="00E66D4B">
              <w:rPr>
                <w:rFonts w:ascii="Times New Roman" w:hAnsi="Times New Roman" w:cs="Times New Roman"/>
                <w:noProof/>
                <w:webHidden/>
                <w:sz w:val="28"/>
                <w:szCs w:val="28"/>
              </w:rPr>
              <w:fldChar w:fldCharType="end"/>
            </w:r>
          </w:hyperlink>
        </w:p>
        <w:p w14:paraId="1A8CB3F3" w14:textId="438CFDBF"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70" w:history="1">
            <w:r w:rsidR="00E66D4B" w:rsidRPr="00E66D4B">
              <w:rPr>
                <w:rStyle w:val="ac"/>
                <w:rFonts w:ascii="Times New Roman" w:hAnsi="Times New Roman" w:cs="Times New Roman"/>
                <w:noProof/>
                <w:sz w:val="28"/>
                <w:szCs w:val="28"/>
              </w:rPr>
              <w:t>7.5.</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_Toc75779170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143</w:t>
            </w:r>
            <w:r w:rsidR="00E66D4B" w:rsidRPr="00E66D4B">
              <w:rPr>
                <w:rFonts w:ascii="Times New Roman" w:hAnsi="Times New Roman" w:cs="Times New Roman"/>
                <w:noProof/>
                <w:webHidden/>
                <w:sz w:val="28"/>
                <w:szCs w:val="28"/>
              </w:rPr>
              <w:fldChar w:fldCharType="end"/>
            </w:r>
          </w:hyperlink>
        </w:p>
        <w:p w14:paraId="22E03191" w14:textId="0381494A"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71" w:history="1">
            <w:r w:rsidR="00E66D4B" w:rsidRPr="00E66D4B">
              <w:rPr>
                <w:rStyle w:val="ac"/>
                <w:rFonts w:ascii="Times New Roman" w:hAnsi="Times New Roman" w:cs="Times New Roman"/>
                <w:noProof/>
                <w:sz w:val="28"/>
                <w:szCs w:val="28"/>
              </w:rPr>
              <w:t>7.6.</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_Toc75779171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143</w:t>
            </w:r>
            <w:r w:rsidR="00E66D4B" w:rsidRPr="00E66D4B">
              <w:rPr>
                <w:rFonts w:ascii="Times New Roman" w:hAnsi="Times New Roman" w:cs="Times New Roman"/>
                <w:noProof/>
                <w:webHidden/>
                <w:sz w:val="28"/>
                <w:szCs w:val="28"/>
              </w:rPr>
              <w:fldChar w:fldCharType="end"/>
            </w:r>
          </w:hyperlink>
        </w:p>
        <w:p w14:paraId="0DDA5BAC" w14:textId="277B1311"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72" w:history="1">
            <w:r w:rsidR="00E66D4B" w:rsidRPr="00E66D4B">
              <w:rPr>
                <w:rStyle w:val="ac"/>
                <w:rFonts w:ascii="Times New Roman" w:hAnsi="Times New Roman" w:cs="Times New Roman"/>
                <w:noProof/>
                <w:sz w:val="28"/>
                <w:szCs w:val="28"/>
              </w:rPr>
              <w:t>7.7.</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_Toc75779172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143</w:t>
            </w:r>
            <w:r w:rsidR="00E66D4B" w:rsidRPr="00E66D4B">
              <w:rPr>
                <w:rFonts w:ascii="Times New Roman" w:hAnsi="Times New Roman" w:cs="Times New Roman"/>
                <w:noProof/>
                <w:webHidden/>
                <w:sz w:val="28"/>
                <w:szCs w:val="28"/>
              </w:rPr>
              <w:fldChar w:fldCharType="end"/>
            </w:r>
          </w:hyperlink>
        </w:p>
        <w:p w14:paraId="0CFBA0B7" w14:textId="3FC922C7"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73" w:history="1">
            <w:r w:rsidR="00E66D4B" w:rsidRPr="00E66D4B">
              <w:rPr>
                <w:rStyle w:val="ac"/>
                <w:rFonts w:ascii="Times New Roman" w:hAnsi="Times New Roman" w:cs="Times New Roman"/>
                <w:noProof/>
                <w:sz w:val="28"/>
                <w:szCs w:val="28"/>
              </w:rPr>
              <w:t>7.8.</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_Toc75779173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143</w:t>
            </w:r>
            <w:r w:rsidR="00E66D4B" w:rsidRPr="00E66D4B">
              <w:rPr>
                <w:rFonts w:ascii="Times New Roman" w:hAnsi="Times New Roman" w:cs="Times New Roman"/>
                <w:noProof/>
                <w:webHidden/>
                <w:sz w:val="28"/>
                <w:szCs w:val="28"/>
              </w:rPr>
              <w:fldChar w:fldCharType="end"/>
            </w:r>
          </w:hyperlink>
        </w:p>
        <w:p w14:paraId="2C514E0B" w14:textId="3CF29CA0"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74" w:history="1">
            <w:r w:rsidR="00E66D4B" w:rsidRPr="00E66D4B">
              <w:rPr>
                <w:rStyle w:val="ac"/>
                <w:rFonts w:ascii="Times New Roman" w:hAnsi="Times New Roman" w:cs="Times New Roman"/>
                <w:noProof/>
                <w:sz w:val="28"/>
                <w:szCs w:val="28"/>
              </w:rPr>
              <w:t>7.9.</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_Toc75779174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143</w:t>
            </w:r>
            <w:r w:rsidR="00E66D4B" w:rsidRPr="00E66D4B">
              <w:rPr>
                <w:rFonts w:ascii="Times New Roman" w:hAnsi="Times New Roman" w:cs="Times New Roman"/>
                <w:noProof/>
                <w:webHidden/>
                <w:sz w:val="28"/>
                <w:szCs w:val="28"/>
              </w:rPr>
              <w:fldChar w:fldCharType="end"/>
            </w:r>
          </w:hyperlink>
        </w:p>
        <w:p w14:paraId="462BD35D" w14:textId="470940E2"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75" w:history="1">
            <w:r w:rsidR="00E66D4B" w:rsidRPr="00E66D4B">
              <w:rPr>
                <w:rStyle w:val="ac"/>
                <w:rFonts w:ascii="Times New Roman" w:hAnsi="Times New Roman" w:cs="Times New Roman"/>
                <w:noProof/>
                <w:sz w:val="28"/>
                <w:szCs w:val="28"/>
              </w:rPr>
              <w:t>7.10.</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_Toc75779175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144</w:t>
            </w:r>
            <w:r w:rsidR="00E66D4B" w:rsidRPr="00E66D4B">
              <w:rPr>
                <w:rFonts w:ascii="Times New Roman" w:hAnsi="Times New Roman" w:cs="Times New Roman"/>
                <w:noProof/>
                <w:webHidden/>
                <w:sz w:val="28"/>
                <w:szCs w:val="28"/>
              </w:rPr>
              <w:fldChar w:fldCharType="end"/>
            </w:r>
          </w:hyperlink>
        </w:p>
        <w:p w14:paraId="1A5868AF" w14:textId="429AA3F5"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76" w:history="1">
            <w:r w:rsidR="00E66D4B" w:rsidRPr="00E66D4B">
              <w:rPr>
                <w:rStyle w:val="ac"/>
                <w:rFonts w:ascii="Times New Roman" w:hAnsi="Times New Roman" w:cs="Times New Roman"/>
                <w:noProof/>
                <w:sz w:val="28"/>
                <w:szCs w:val="28"/>
              </w:rPr>
              <w:t>7.11.</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Обоснование организации индивидуального теплоснабжения в зонах застройки поселения, муниципального образования, города федерального значения малоэтажными жилыми зданиями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_Toc75779176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144</w:t>
            </w:r>
            <w:r w:rsidR="00E66D4B" w:rsidRPr="00E66D4B">
              <w:rPr>
                <w:rFonts w:ascii="Times New Roman" w:hAnsi="Times New Roman" w:cs="Times New Roman"/>
                <w:noProof/>
                <w:webHidden/>
                <w:sz w:val="28"/>
                <w:szCs w:val="28"/>
              </w:rPr>
              <w:fldChar w:fldCharType="end"/>
            </w:r>
          </w:hyperlink>
        </w:p>
        <w:p w14:paraId="4CB4C981" w14:textId="6C6902F4"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77" w:history="1">
            <w:r w:rsidR="00E66D4B" w:rsidRPr="00E66D4B">
              <w:rPr>
                <w:rStyle w:val="ac"/>
                <w:rFonts w:ascii="Times New Roman" w:hAnsi="Times New Roman" w:cs="Times New Roman"/>
                <w:noProof/>
                <w:sz w:val="28"/>
                <w:szCs w:val="28"/>
              </w:rPr>
              <w:t>7.12.</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муниципального образования, города федерального значения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_Toc75779177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144</w:t>
            </w:r>
            <w:r w:rsidR="00E66D4B" w:rsidRPr="00E66D4B">
              <w:rPr>
                <w:rFonts w:ascii="Times New Roman" w:hAnsi="Times New Roman" w:cs="Times New Roman"/>
                <w:noProof/>
                <w:webHidden/>
                <w:sz w:val="28"/>
                <w:szCs w:val="28"/>
              </w:rPr>
              <w:fldChar w:fldCharType="end"/>
            </w:r>
          </w:hyperlink>
        </w:p>
        <w:p w14:paraId="4EA34217" w14:textId="79E878BC"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78" w:history="1">
            <w:r w:rsidR="00E66D4B" w:rsidRPr="00E66D4B">
              <w:rPr>
                <w:rStyle w:val="ac"/>
                <w:rFonts w:ascii="Times New Roman" w:hAnsi="Times New Roman" w:cs="Times New Roman"/>
                <w:noProof/>
                <w:sz w:val="28"/>
                <w:szCs w:val="28"/>
              </w:rPr>
              <w:t>7.13.</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_Toc75779178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144</w:t>
            </w:r>
            <w:r w:rsidR="00E66D4B" w:rsidRPr="00E66D4B">
              <w:rPr>
                <w:rFonts w:ascii="Times New Roman" w:hAnsi="Times New Roman" w:cs="Times New Roman"/>
                <w:noProof/>
                <w:webHidden/>
                <w:sz w:val="28"/>
                <w:szCs w:val="28"/>
              </w:rPr>
              <w:fldChar w:fldCharType="end"/>
            </w:r>
          </w:hyperlink>
        </w:p>
        <w:p w14:paraId="682B393B" w14:textId="72AA77A0"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79" w:history="1">
            <w:r w:rsidR="00E66D4B" w:rsidRPr="00E66D4B">
              <w:rPr>
                <w:rStyle w:val="ac"/>
                <w:rFonts w:ascii="Times New Roman" w:hAnsi="Times New Roman" w:cs="Times New Roman"/>
                <w:noProof/>
                <w:sz w:val="28"/>
                <w:szCs w:val="28"/>
              </w:rPr>
              <w:t>7.14.</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Обоснование организации теплоснабжения в производственных зонах на территории поселения, муниципального образования, города федерального значения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_Toc75779179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144</w:t>
            </w:r>
            <w:r w:rsidR="00E66D4B" w:rsidRPr="00E66D4B">
              <w:rPr>
                <w:rFonts w:ascii="Times New Roman" w:hAnsi="Times New Roman" w:cs="Times New Roman"/>
                <w:noProof/>
                <w:webHidden/>
                <w:sz w:val="28"/>
                <w:szCs w:val="28"/>
              </w:rPr>
              <w:fldChar w:fldCharType="end"/>
            </w:r>
          </w:hyperlink>
        </w:p>
        <w:p w14:paraId="5D3F7435" w14:textId="1D7C5EAE"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80" w:history="1">
            <w:r w:rsidR="00E66D4B" w:rsidRPr="00E66D4B">
              <w:rPr>
                <w:rStyle w:val="ac"/>
                <w:rFonts w:ascii="Times New Roman" w:hAnsi="Times New Roman" w:cs="Times New Roman"/>
                <w:noProof/>
                <w:sz w:val="28"/>
                <w:szCs w:val="28"/>
              </w:rPr>
              <w:t>7.15.</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Результаты расчетов радиуса эффективного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_Toc75779180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145</w:t>
            </w:r>
            <w:r w:rsidR="00E66D4B" w:rsidRPr="00E66D4B">
              <w:rPr>
                <w:rFonts w:ascii="Times New Roman" w:hAnsi="Times New Roman" w:cs="Times New Roman"/>
                <w:noProof/>
                <w:webHidden/>
                <w:sz w:val="28"/>
                <w:szCs w:val="28"/>
              </w:rPr>
              <w:fldChar w:fldCharType="end"/>
            </w:r>
          </w:hyperlink>
        </w:p>
        <w:p w14:paraId="665A050B" w14:textId="541D0891"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81" w:history="1">
            <w:r w:rsidR="00E66D4B" w:rsidRPr="00E66D4B">
              <w:rPr>
                <w:rStyle w:val="ac"/>
                <w:rFonts w:ascii="Times New Roman" w:hAnsi="Times New Roman" w:cs="Times New Roman"/>
                <w:noProof/>
                <w:sz w:val="28"/>
                <w:szCs w:val="28"/>
              </w:rPr>
              <w:t>7.16.</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изменений в предложениях по строительству, реконструкции и техническому перевооружению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источников тепловой энергии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_Toc75779181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145</w:t>
            </w:r>
            <w:r w:rsidR="00E66D4B" w:rsidRPr="00E66D4B">
              <w:rPr>
                <w:rFonts w:ascii="Times New Roman" w:hAnsi="Times New Roman" w:cs="Times New Roman"/>
                <w:noProof/>
                <w:webHidden/>
                <w:sz w:val="28"/>
                <w:szCs w:val="28"/>
              </w:rPr>
              <w:fldChar w:fldCharType="end"/>
            </w:r>
          </w:hyperlink>
        </w:p>
        <w:p w14:paraId="26807780" w14:textId="093392F3"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82" w:history="1">
            <w:r w:rsidR="00E66D4B" w:rsidRPr="00E66D4B">
              <w:rPr>
                <w:rStyle w:val="ac"/>
                <w:rFonts w:ascii="Times New Roman" w:hAnsi="Times New Roman" w:cs="Times New Roman"/>
                <w:noProof/>
                <w:sz w:val="28"/>
                <w:szCs w:val="28"/>
              </w:rPr>
              <w:t>7.17.</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Покрытие перспективной тепловой нагрузки, не обеспеченной тепловой мощностью</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_Toc75779182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145</w:t>
            </w:r>
            <w:r w:rsidR="00E66D4B" w:rsidRPr="00E66D4B">
              <w:rPr>
                <w:rFonts w:ascii="Times New Roman" w:hAnsi="Times New Roman" w:cs="Times New Roman"/>
                <w:noProof/>
                <w:webHidden/>
                <w:sz w:val="28"/>
                <w:szCs w:val="28"/>
              </w:rPr>
              <w:fldChar w:fldCharType="end"/>
            </w:r>
          </w:hyperlink>
        </w:p>
        <w:p w14:paraId="297530AF" w14:textId="00E7652B"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83" w:history="1">
            <w:r w:rsidR="00E66D4B" w:rsidRPr="00E66D4B">
              <w:rPr>
                <w:rStyle w:val="ac"/>
                <w:rFonts w:ascii="Times New Roman" w:hAnsi="Times New Roman" w:cs="Times New Roman"/>
                <w:noProof/>
                <w:sz w:val="28"/>
                <w:szCs w:val="28"/>
              </w:rPr>
              <w:t>7.18.</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_Toc75779183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146</w:t>
            </w:r>
            <w:r w:rsidR="00E66D4B" w:rsidRPr="00E66D4B">
              <w:rPr>
                <w:rFonts w:ascii="Times New Roman" w:hAnsi="Times New Roman" w:cs="Times New Roman"/>
                <w:noProof/>
                <w:webHidden/>
                <w:sz w:val="28"/>
                <w:szCs w:val="28"/>
              </w:rPr>
              <w:fldChar w:fldCharType="end"/>
            </w:r>
          </w:hyperlink>
        </w:p>
        <w:p w14:paraId="0FD9727C" w14:textId="2EA5900D"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84" w:history="1">
            <w:r w:rsidR="00E66D4B" w:rsidRPr="00E66D4B">
              <w:rPr>
                <w:rStyle w:val="ac"/>
                <w:rFonts w:ascii="Times New Roman" w:hAnsi="Times New Roman" w:cs="Times New Roman"/>
                <w:noProof/>
                <w:sz w:val="28"/>
                <w:szCs w:val="28"/>
              </w:rPr>
              <w:t>7.19.</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Определение перспективных режимов загрузки источников тепловой энергии по присоединенной тепловой нагрузке</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_Toc75779184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146</w:t>
            </w:r>
            <w:r w:rsidR="00E66D4B" w:rsidRPr="00E66D4B">
              <w:rPr>
                <w:rFonts w:ascii="Times New Roman" w:hAnsi="Times New Roman" w:cs="Times New Roman"/>
                <w:noProof/>
                <w:webHidden/>
                <w:sz w:val="28"/>
                <w:szCs w:val="28"/>
              </w:rPr>
              <w:fldChar w:fldCharType="end"/>
            </w:r>
          </w:hyperlink>
        </w:p>
        <w:p w14:paraId="2409A869" w14:textId="696C9C46"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85" w:history="1">
            <w:r w:rsidR="00E66D4B" w:rsidRPr="00E66D4B">
              <w:rPr>
                <w:rStyle w:val="ac"/>
                <w:rFonts w:ascii="Times New Roman" w:hAnsi="Times New Roman" w:cs="Times New Roman"/>
                <w:noProof/>
                <w:sz w:val="28"/>
                <w:szCs w:val="28"/>
              </w:rPr>
              <w:t>7.20.</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Определение потребности в топливе и рекомендации по видам используемого топлива</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_Toc75779185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146</w:t>
            </w:r>
            <w:r w:rsidR="00E66D4B" w:rsidRPr="00E66D4B">
              <w:rPr>
                <w:rFonts w:ascii="Times New Roman" w:hAnsi="Times New Roman" w:cs="Times New Roman"/>
                <w:noProof/>
                <w:webHidden/>
                <w:sz w:val="28"/>
                <w:szCs w:val="28"/>
              </w:rPr>
              <w:fldChar w:fldCharType="end"/>
            </w:r>
          </w:hyperlink>
        </w:p>
        <w:p w14:paraId="218E81D0" w14:textId="4397D81C" w:rsidR="00E66D4B" w:rsidRPr="00E66D4B" w:rsidRDefault="00526C22" w:rsidP="00E66D4B">
          <w:pPr>
            <w:pStyle w:val="14"/>
            <w:spacing w:after="0" w:line="276" w:lineRule="auto"/>
            <w:rPr>
              <w:rFonts w:ascii="Times New Roman" w:eastAsiaTheme="minorEastAsia" w:hAnsi="Times New Roman" w:cs="Times New Roman"/>
              <w:noProof/>
              <w:sz w:val="28"/>
              <w:szCs w:val="28"/>
              <w:lang w:eastAsia="ru-RU"/>
            </w:rPr>
          </w:pPr>
          <w:hyperlink w:anchor="_Toc75779186" w:history="1">
            <w:r w:rsidR="00E66D4B" w:rsidRPr="00E66D4B">
              <w:rPr>
                <w:rStyle w:val="ac"/>
                <w:rFonts w:ascii="Times New Roman" w:hAnsi="Times New Roman" w:cs="Times New Roman"/>
                <w:noProof/>
                <w:sz w:val="28"/>
                <w:szCs w:val="28"/>
              </w:rPr>
              <w:t>8.</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Глава 8. Предложения по строительству и реконструкции тепловых сетей</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_Toc75779186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148</w:t>
            </w:r>
            <w:r w:rsidR="00E66D4B" w:rsidRPr="00E66D4B">
              <w:rPr>
                <w:rFonts w:ascii="Times New Roman" w:hAnsi="Times New Roman" w:cs="Times New Roman"/>
                <w:noProof/>
                <w:webHidden/>
                <w:sz w:val="28"/>
                <w:szCs w:val="28"/>
              </w:rPr>
              <w:fldChar w:fldCharType="end"/>
            </w:r>
          </w:hyperlink>
        </w:p>
        <w:p w14:paraId="7316CED8" w14:textId="4AB4AFE9"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87" w:history="1">
            <w:r w:rsidR="00E66D4B" w:rsidRPr="00E66D4B">
              <w:rPr>
                <w:rStyle w:val="ac"/>
                <w:rFonts w:ascii="Times New Roman" w:hAnsi="Times New Roman" w:cs="Times New Roman"/>
                <w:noProof/>
                <w:sz w:val="28"/>
                <w:szCs w:val="28"/>
              </w:rPr>
              <w:t>8.1.</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_Toc75779187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148</w:t>
            </w:r>
            <w:r w:rsidR="00E66D4B" w:rsidRPr="00E66D4B">
              <w:rPr>
                <w:rFonts w:ascii="Times New Roman" w:hAnsi="Times New Roman" w:cs="Times New Roman"/>
                <w:noProof/>
                <w:webHidden/>
                <w:sz w:val="28"/>
                <w:szCs w:val="28"/>
              </w:rPr>
              <w:fldChar w:fldCharType="end"/>
            </w:r>
          </w:hyperlink>
        </w:p>
        <w:p w14:paraId="4D0A1CD8" w14:textId="31E1135D"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88" w:history="1">
            <w:r w:rsidR="00E66D4B" w:rsidRPr="00E66D4B">
              <w:rPr>
                <w:rStyle w:val="ac"/>
                <w:rFonts w:ascii="Times New Roman" w:hAnsi="Times New Roman" w:cs="Times New Roman"/>
                <w:noProof/>
                <w:sz w:val="28"/>
                <w:szCs w:val="28"/>
              </w:rPr>
              <w:t>8.2.</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муниципального образования, города федерального значения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_Toc75779188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148</w:t>
            </w:r>
            <w:r w:rsidR="00E66D4B" w:rsidRPr="00E66D4B">
              <w:rPr>
                <w:rFonts w:ascii="Times New Roman" w:hAnsi="Times New Roman" w:cs="Times New Roman"/>
                <w:noProof/>
                <w:webHidden/>
                <w:sz w:val="28"/>
                <w:szCs w:val="28"/>
              </w:rPr>
              <w:fldChar w:fldCharType="end"/>
            </w:r>
          </w:hyperlink>
        </w:p>
        <w:p w14:paraId="1801655C" w14:textId="6FD39787"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89" w:history="1">
            <w:r w:rsidR="00E66D4B" w:rsidRPr="00E66D4B">
              <w:rPr>
                <w:rStyle w:val="ac"/>
                <w:rFonts w:ascii="Times New Roman" w:hAnsi="Times New Roman" w:cs="Times New Roman"/>
                <w:noProof/>
                <w:sz w:val="28"/>
                <w:szCs w:val="28"/>
              </w:rPr>
              <w:t>8.3.</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_Toc75779189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149</w:t>
            </w:r>
            <w:r w:rsidR="00E66D4B" w:rsidRPr="00E66D4B">
              <w:rPr>
                <w:rFonts w:ascii="Times New Roman" w:hAnsi="Times New Roman" w:cs="Times New Roman"/>
                <w:noProof/>
                <w:webHidden/>
                <w:sz w:val="28"/>
                <w:szCs w:val="28"/>
              </w:rPr>
              <w:fldChar w:fldCharType="end"/>
            </w:r>
          </w:hyperlink>
        </w:p>
        <w:p w14:paraId="089A3A90" w14:textId="0E540592"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90" w:history="1">
            <w:r w:rsidR="00E66D4B" w:rsidRPr="00E66D4B">
              <w:rPr>
                <w:rStyle w:val="ac"/>
                <w:rFonts w:ascii="Times New Roman" w:hAnsi="Times New Roman" w:cs="Times New Roman"/>
                <w:noProof/>
                <w:sz w:val="28"/>
                <w:szCs w:val="28"/>
              </w:rPr>
              <w:t>8.4.</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_Toc75779190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149</w:t>
            </w:r>
            <w:r w:rsidR="00E66D4B" w:rsidRPr="00E66D4B">
              <w:rPr>
                <w:rFonts w:ascii="Times New Roman" w:hAnsi="Times New Roman" w:cs="Times New Roman"/>
                <w:noProof/>
                <w:webHidden/>
                <w:sz w:val="28"/>
                <w:szCs w:val="28"/>
              </w:rPr>
              <w:fldChar w:fldCharType="end"/>
            </w:r>
          </w:hyperlink>
        </w:p>
        <w:p w14:paraId="1FC56C5F" w14:textId="1B206CD3"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91" w:history="1">
            <w:r w:rsidR="00E66D4B" w:rsidRPr="00E66D4B">
              <w:rPr>
                <w:rStyle w:val="ac"/>
                <w:rFonts w:ascii="Times New Roman" w:hAnsi="Times New Roman" w:cs="Times New Roman"/>
                <w:noProof/>
                <w:sz w:val="28"/>
                <w:szCs w:val="28"/>
              </w:rPr>
              <w:t>8.5.</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Предложения по строительству тепловых сетей для обеспечения нормативной надежности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_Toc75779191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149</w:t>
            </w:r>
            <w:r w:rsidR="00E66D4B" w:rsidRPr="00E66D4B">
              <w:rPr>
                <w:rFonts w:ascii="Times New Roman" w:hAnsi="Times New Roman" w:cs="Times New Roman"/>
                <w:noProof/>
                <w:webHidden/>
                <w:sz w:val="28"/>
                <w:szCs w:val="28"/>
              </w:rPr>
              <w:fldChar w:fldCharType="end"/>
            </w:r>
          </w:hyperlink>
        </w:p>
        <w:p w14:paraId="73DB4BFB" w14:textId="633703BB"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92" w:history="1">
            <w:r w:rsidR="00E66D4B" w:rsidRPr="00E66D4B">
              <w:rPr>
                <w:rStyle w:val="ac"/>
                <w:rFonts w:ascii="Times New Roman" w:hAnsi="Times New Roman" w:cs="Times New Roman"/>
                <w:noProof/>
                <w:sz w:val="28"/>
                <w:szCs w:val="28"/>
              </w:rPr>
              <w:t>8.6.</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Предложения по реконструкции тепловых сетей с увеличением диаметра трубопроводов для обеспечения перспективных приростов тепловой нагрузки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_Toc75779192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152</w:t>
            </w:r>
            <w:r w:rsidR="00E66D4B" w:rsidRPr="00E66D4B">
              <w:rPr>
                <w:rFonts w:ascii="Times New Roman" w:hAnsi="Times New Roman" w:cs="Times New Roman"/>
                <w:noProof/>
                <w:webHidden/>
                <w:sz w:val="28"/>
                <w:szCs w:val="28"/>
              </w:rPr>
              <w:fldChar w:fldCharType="end"/>
            </w:r>
          </w:hyperlink>
        </w:p>
        <w:p w14:paraId="3EFEC35C" w14:textId="4BA26ECC"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93" w:history="1">
            <w:r w:rsidR="00E66D4B" w:rsidRPr="00E66D4B">
              <w:rPr>
                <w:rStyle w:val="ac"/>
                <w:rFonts w:ascii="Times New Roman" w:hAnsi="Times New Roman" w:cs="Times New Roman"/>
                <w:noProof/>
                <w:sz w:val="28"/>
                <w:szCs w:val="28"/>
              </w:rPr>
              <w:t>8.7.</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Предложения по реконструкции тепловых сетей, подлежащих замене в связи с исчерпанием эксплуатационного ресурса</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_Toc75779193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152</w:t>
            </w:r>
            <w:r w:rsidR="00E66D4B" w:rsidRPr="00E66D4B">
              <w:rPr>
                <w:rFonts w:ascii="Times New Roman" w:hAnsi="Times New Roman" w:cs="Times New Roman"/>
                <w:noProof/>
                <w:webHidden/>
                <w:sz w:val="28"/>
                <w:szCs w:val="28"/>
              </w:rPr>
              <w:fldChar w:fldCharType="end"/>
            </w:r>
          </w:hyperlink>
        </w:p>
        <w:p w14:paraId="4E997EE8" w14:textId="4D9FC18A"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94" w:history="1">
            <w:r w:rsidR="00E66D4B" w:rsidRPr="00E66D4B">
              <w:rPr>
                <w:rStyle w:val="ac"/>
                <w:rFonts w:ascii="Times New Roman" w:hAnsi="Times New Roman" w:cs="Times New Roman"/>
                <w:noProof/>
                <w:sz w:val="28"/>
                <w:szCs w:val="28"/>
              </w:rPr>
              <w:t>8.8.</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Предложений по строительству и реконструкции насосных станций</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_Toc75779194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152</w:t>
            </w:r>
            <w:r w:rsidR="00E66D4B" w:rsidRPr="00E66D4B">
              <w:rPr>
                <w:rFonts w:ascii="Times New Roman" w:hAnsi="Times New Roman" w:cs="Times New Roman"/>
                <w:noProof/>
                <w:webHidden/>
                <w:sz w:val="28"/>
                <w:szCs w:val="28"/>
              </w:rPr>
              <w:fldChar w:fldCharType="end"/>
            </w:r>
          </w:hyperlink>
        </w:p>
        <w:p w14:paraId="71A665FE" w14:textId="5677B20C"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95" w:history="1">
            <w:r w:rsidR="00E66D4B" w:rsidRPr="00E66D4B">
              <w:rPr>
                <w:rStyle w:val="ac"/>
                <w:rFonts w:ascii="Times New Roman" w:hAnsi="Times New Roman" w:cs="Times New Roman"/>
                <w:noProof/>
                <w:sz w:val="28"/>
                <w:szCs w:val="28"/>
              </w:rPr>
              <w:t>8.9.</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изменений в предложениях по строительству и реконструкции тепловых сетей за период, предшествующий актуализации системы теплоснабжения, в том числе с учетом введенных в эксплуатацию новых и реконструированных тепловых сетей и сооружений на них</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_Toc75779195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152</w:t>
            </w:r>
            <w:r w:rsidR="00E66D4B" w:rsidRPr="00E66D4B">
              <w:rPr>
                <w:rFonts w:ascii="Times New Roman" w:hAnsi="Times New Roman" w:cs="Times New Roman"/>
                <w:noProof/>
                <w:webHidden/>
                <w:sz w:val="28"/>
                <w:szCs w:val="28"/>
              </w:rPr>
              <w:fldChar w:fldCharType="end"/>
            </w:r>
          </w:hyperlink>
        </w:p>
        <w:p w14:paraId="17A3A7B4" w14:textId="2C896509" w:rsidR="00E66D4B" w:rsidRPr="00E66D4B" w:rsidRDefault="00526C22" w:rsidP="00E66D4B">
          <w:pPr>
            <w:pStyle w:val="14"/>
            <w:spacing w:after="0" w:line="276" w:lineRule="auto"/>
            <w:rPr>
              <w:rFonts w:ascii="Times New Roman" w:eastAsiaTheme="minorEastAsia" w:hAnsi="Times New Roman" w:cs="Times New Roman"/>
              <w:noProof/>
              <w:sz w:val="28"/>
              <w:szCs w:val="28"/>
              <w:lang w:eastAsia="ru-RU"/>
            </w:rPr>
          </w:pPr>
          <w:hyperlink w:anchor="_Toc75779196" w:history="1">
            <w:r w:rsidR="00E66D4B" w:rsidRPr="00E66D4B">
              <w:rPr>
                <w:rStyle w:val="ac"/>
                <w:rFonts w:ascii="Times New Roman" w:hAnsi="Times New Roman" w:cs="Times New Roman"/>
                <w:noProof/>
                <w:sz w:val="28"/>
                <w:szCs w:val="28"/>
              </w:rPr>
              <w:t>9.</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Глава 9. Предложения по переводу открытых систем теплоснабжения (горячего водоснабжения) в закрытые системы горячего водоснабжения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_Toc75779196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154</w:t>
            </w:r>
            <w:r w:rsidR="00E66D4B" w:rsidRPr="00E66D4B">
              <w:rPr>
                <w:rFonts w:ascii="Times New Roman" w:hAnsi="Times New Roman" w:cs="Times New Roman"/>
                <w:noProof/>
                <w:webHidden/>
                <w:sz w:val="28"/>
                <w:szCs w:val="28"/>
              </w:rPr>
              <w:fldChar w:fldCharType="end"/>
            </w:r>
          </w:hyperlink>
        </w:p>
        <w:p w14:paraId="7C65638D" w14:textId="4D5C766C"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97" w:history="1">
            <w:r w:rsidR="00E66D4B" w:rsidRPr="00E66D4B">
              <w:rPr>
                <w:rStyle w:val="ac"/>
                <w:rFonts w:ascii="Times New Roman" w:hAnsi="Times New Roman" w:cs="Times New Roman"/>
                <w:noProof/>
                <w:sz w:val="28"/>
                <w:szCs w:val="28"/>
              </w:rPr>
              <w:t>9.1.</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 xml:space="preserve">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w:t>
            </w:r>
            <w:r w:rsidR="00E66D4B" w:rsidRPr="00E66D4B">
              <w:rPr>
                <w:rStyle w:val="ac"/>
                <w:rFonts w:ascii="Times New Roman" w:hAnsi="Times New Roman" w:cs="Times New Roman"/>
                <w:noProof/>
                <w:sz w:val="28"/>
                <w:szCs w:val="28"/>
              </w:rPr>
              <w:lastRenderedPageBreak/>
              <w:t>перевод потребителей, подключенных к открытой системе теплоснабжения (горячего водоснабжения), на закрытую систему горячего водоснабжения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_Toc75779197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154</w:t>
            </w:r>
            <w:r w:rsidR="00E66D4B" w:rsidRPr="00E66D4B">
              <w:rPr>
                <w:rFonts w:ascii="Times New Roman" w:hAnsi="Times New Roman" w:cs="Times New Roman"/>
                <w:noProof/>
                <w:webHidden/>
                <w:sz w:val="28"/>
                <w:szCs w:val="28"/>
              </w:rPr>
              <w:fldChar w:fldCharType="end"/>
            </w:r>
          </w:hyperlink>
        </w:p>
        <w:p w14:paraId="58A91D25" w14:textId="4D8C0260"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98" w:history="1">
            <w:r w:rsidR="00E66D4B" w:rsidRPr="00E66D4B">
              <w:rPr>
                <w:rStyle w:val="ac"/>
                <w:rFonts w:ascii="Times New Roman" w:hAnsi="Times New Roman" w:cs="Times New Roman"/>
                <w:noProof/>
                <w:sz w:val="28"/>
                <w:szCs w:val="28"/>
              </w:rPr>
              <w:t>9.2.</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Выбор и обоснование метода регулирования отпуска тепловой энергии от источников тепловой энергии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_Toc75779198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154</w:t>
            </w:r>
            <w:r w:rsidR="00E66D4B" w:rsidRPr="00E66D4B">
              <w:rPr>
                <w:rFonts w:ascii="Times New Roman" w:hAnsi="Times New Roman" w:cs="Times New Roman"/>
                <w:noProof/>
                <w:webHidden/>
                <w:sz w:val="28"/>
                <w:szCs w:val="28"/>
              </w:rPr>
              <w:fldChar w:fldCharType="end"/>
            </w:r>
          </w:hyperlink>
        </w:p>
        <w:p w14:paraId="6ACFF745" w14:textId="40F472C5"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199" w:history="1">
            <w:r w:rsidR="00E66D4B" w:rsidRPr="00E66D4B">
              <w:rPr>
                <w:rStyle w:val="ac"/>
                <w:rFonts w:ascii="Times New Roman" w:hAnsi="Times New Roman" w:cs="Times New Roman"/>
                <w:noProof/>
                <w:sz w:val="28"/>
                <w:szCs w:val="28"/>
              </w:rPr>
              <w:t>9.3.</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_Toc75779199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154</w:t>
            </w:r>
            <w:r w:rsidR="00E66D4B" w:rsidRPr="00E66D4B">
              <w:rPr>
                <w:rFonts w:ascii="Times New Roman" w:hAnsi="Times New Roman" w:cs="Times New Roman"/>
                <w:noProof/>
                <w:webHidden/>
                <w:sz w:val="28"/>
                <w:szCs w:val="28"/>
              </w:rPr>
              <w:fldChar w:fldCharType="end"/>
            </w:r>
          </w:hyperlink>
        </w:p>
        <w:p w14:paraId="474E024F" w14:textId="4779460F"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200" w:history="1">
            <w:r w:rsidR="00E66D4B" w:rsidRPr="00E66D4B">
              <w:rPr>
                <w:rStyle w:val="ac"/>
                <w:rFonts w:ascii="Times New Roman" w:hAnsi="Times New Roman" w:cs="Times New Roman"/>
                <w:noProof/>
                <w:sz w:val="28"/>
                <w:szCs w:val="28"/>
              </w:rPr>
              <w:t>9.4.</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_Toc75779200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154</w:t>
            </w:r>
            <w:r w:rsidR="00E66D4B" w:rsidRPr="00E66D4B">
              <w:rPr>
                <w:rFonts w:ascii="Times New Roman" w:hAnsi="Times New Roman" w:cs="Times New Roman"/>
                <w:noProof/>
                <w:webHidden/>
                <w:sz w:val="28"/>
                <w:szCs w:val="28"/>
              </w:rPr>
              <w:fldChar w:fldCharType="end"/>
            </w:r>
          </w:hyperlink>
        </w:p>
        <w:p w14:paraId="16BB6E70" w14:textId="0FAB627D"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201" w:history="1">
            <w:r w:rsidR="00E66D4B" w:rsidRPr="00E66D4B">
              <w:rPr>
                <w:rStyle w:val="ac"/>
                <w:rFonts w:ascii="Times New Roman" w:hAnsi="Times New Roman" w:cs="Times New Roman"/>
                <w:noProof/>
                <w:sz w:val="28"/>
                <w:szCs w:val="28"/>
              </w:rPr>
              <w:t>9.5.</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_Toc75779201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154</w:t>
            </w:r>
            <w:r w:rsidR="00E66D4B" w:rsidRPr="00E66D4B">
              <w:rPr>
                <w:rFonts w:ascii="Times New Roman" w:hAnsi="Times New Roman" w:cs="Times New Roman"/>
                <w:noProof/>
                <w:webHidden/>
                <w:sz w:val="28"/>
                <w:szCs w:val="28"/>
              </w:rPr>
              <w:fldChar w:fldCharType="end"/>
            </w:r>
          </w:hyperlink>
        </w:p>
        <w:p w14:paraId="2F887B15" w14:textId="11BE0AD0"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202" w:history="1">
            <w:r w:rsidR="00E66D4B" w:rsidRPr="00E66D4B">
              <w:rPr>
                <w:rStyle w:val="ac"/>
                <w:rFonts w:ascii="Times New Roman" w:hAnsi="Times New Roman" w:cs="Times New Roman"/>
                <w:noProof/>
                <w:sz w:val="28"/>
                <w:szCs w:val="28"/>
              </w:rPr>
              <w:t>9.6.</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Предложения по источникам инвестиций</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_Toc75779202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155</w:t>
            </w:r>
            <w:r w:rsidR="00E66D4B" w:rsidRPr="00E66D4B">
              <w:rPr>
                <w:rFonts w:ascii="Times New Roman" w:hAnsi="Times New Roman" w:cs="Times New Roman"/>
                <w:noProof/>
                <w:webHidden/>
                <w:sz w:val="28"/>
                <w:szCs w:val="28"/>
              </w:rPr>
              <w:fldChar w:fldCharType="end"/>
            </w:r>
          </w:hyperlink>
        </w:p>
        <w:p w14:paraId="21E6978B" w14:textId="31A70C2A"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203" w:history="1">
            <w:r w:rsidR="00E66D4B" w:rsidRPr="00E66D4B">
              <w:rPr>
                <w:rStyle w:val="ac"/>
                <w:rFonts w:ascii="Times New Roman" w:hAnsi="Times New Roman" w:cs="Times New Roman"/>
                <w:noProof/>
                <w:sz w:val="28"/>
                <w:szCs w:val="28"/>
              </w:rPr>
              <w:t>9.7.</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системы теплоснабжения, в том числе с учетом введенных в эксплуатацию переоборудованных центральных и индивидуальных тепловых пунктов</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_Toc75779203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155</w:t>
            </w:r>
            <w:r w:rsidR="00E66D4B" w:rsidRPr="00E66D4B">
              <w:rPr>
                <w:rFonts w:ascii="Times New Roman" w:hAnsi="Times New Roman" w:cs="Times New Roman"/>
                <w:noProof/>
                <w:webHidden/>
                <w:sz w:val="28"/>
                <w:szCs w:val="28"/>
              </w:rPr>
              <w:fldChar w:fldCharType="end"/>
            </w:r>
          </w:hyperlink>
        </w:p>
        <w:p w14:paraId="26506AD7" w14:textId="0A654654" w:rsidR="00E66D4B" w:rsidRPr="00E66D4B" w:rsidRDefault="00526C22" w:rsidP="00E66D4B">
          <w:pPr>
            <w:pStyle w:val="14"/>
            <w:spacing w:after="0" w:line="276" w:lineRule="auto"/>
            <w:rPr>
              <w:rFonts w:ascii="Times New Roman" w:eastAsiaTheme="minorEastAsia" w:hAnsi="Times New Roman" w:cs="Times New Roman"/>
              <w:noProof/>
              <w:sz w:val="28"/>
              <w:szCs w:val="28"/>
              <w:lang w:eastAsia="ru-RU"/>
            </w:rPr>
          </w:pPr>
          <w:hyperlink w:anchor="_Toc75779204" w:history="1">
            <w:r w:rsidR="00E66D4B" w:rsidRPr="00E66D4B">
              <w:rPr>
                <w:rStyle w:val="ac"/>
                <w:rFonts w:ascii="Times New Roman" w:hAnsi="Times New Roman" w:cs="Times New Roman"/>
                <w:noProof/>
                <w:sz w:val="28"/>
                <w:szCs w:val="28"/>
              </w:rPr>
              <w:t>10.</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Глава 10. Перспективные топливные балансы</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_Toc75779204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156</w:t>
            </w:r>
            <w:r w:rsidR="00E66D4B" w:rsidRPr="00E66D4B">
              <w:rPr>
                <w:rFonts w:ascii="Times New Roman" w:hAnsi="Times New Roman" w:cs="Times New Roman"/>
                <w:noProof/>
                <w:webHidden/>
                <w:sz w:val="28"/>
                <w:szCs w:val="28"/>
              </w:rPr>
              <w:fldChar w:fldCharType="end"/>
            </w:r>
          </w:hyperlink>
        </w:p>
        <w:p w14:paraId="761F8E8C" w14:textId="5EB4C290"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205" w:history="1">
            <w:r w:rsidR="00E66D4B" w:rsidRPr="00E66D4B">
              <w:rPr>
                <w:rStyle w:val="ac"/>
                <w:rFonts w:ascii="Times New Roman" w:hAnsi="Times New Roman" w:cs="Times New Roman"/>
                <w:noProof/>
                <w:sz w:val="28"/>
                <w:szCs w:val="28"/>
              </w:rPr>
              <w:t>10.1.</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муниципального образования, города федерального значения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_Toc75779205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156</w:t>
            </w:r>
            <w:r w:rsidR="00E66D4B" w:rsidRPr="00E66D4B">
              <w:rPr>
                <w:rFonts w:ascii="Times New Roman" w:hAnsi="Times New Roman" w:cs="Times New Roman"/>
                <w:noProof/>
                <w:webHidden/>
                <w:sz w:val="28"/>
                <w:szCs w:val="28"/>
              </w:rPr>
              <w:fldChar w:fldCharType="end"/>
            </w:r>
          </w:hyperlink>
        </w:p>
        <w:p w14:paraId="33AC85E6" w14:textId="207C2CED"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206" w:history="1">
            <w:r w:rsidR="00E66D4B" w:rsidRPr="00E66D4B">
              <w:rPr>
                <w:rStyle w:val="ac"/>
                <w:rFonts w:ascii="Times New Roman" w:hAnsi="Times New Roman" w:cs="Times New Roman"/>
                <w:noProof/>
                <w:sz w:val="28"/>
                <w:szCs w:val="28"/>
              </w:rPr>
              <w:t>10.2.</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Результаты расчетов по каждому источнику тепловой энергии нормативных запасов топлива</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_Toc75779206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156</w:t>
            </w:r>
            <w:r w:rsidR="00E66D4B" w:rsidRPr="00E66D4B">
              <w:rPr>
                <w:rFonts w:ascii="Times New Roman" w:hAnsi="Times New Roman" w:cs="Times New Roman"/>
                <w:noProof/>
                <w:webHidden/>
                <w:sz w:val="28"/>
                <w:szCs w:val="28"/>
              </w:rPr>
              <w:fldChar w:fldCharType="end"/>
            </w:r>
          </w:hyperlink>
        </w:p>
        <w:p w14:paraId="7C9997E6" w14:textId="2B012412"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207" w:history="1">
            <w:r w:rsidR="00E66D4B" w:rsidRPr="00E66D4B">
              <w:rPr>
                <w:rStyle w:val="ac"/>
                <w:rFonts w:ascii="Times New Roman" w:hAnsi="Times New Roman" w:cs="Times New Roman"/>
                <w:noProof/>
                <w:sz w:val="28"/>
                <w:szCs w:val="28"/>
              </w:rPr>
              <w:t>10.3.</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_Toc75779207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157</w:t>
            </w:r>
            <w:r w:rsidR="00E66D4B" w:rsidRPr="00E66D4B">
              <w:rPr>
                <w:rFonts w:ascii="Times New Roman" w:hAnsi="Times New Roman" w:cs="Times New Roman"/>
                <w:noProof/>
                <w:webHidden/>
                <w:sz w:val="28"/>
                <w:szCs w:val="28"/>
              </w:rPr>
              <w:fldChar w:fldCharType="end"/>
            </w:r>
          </w:hyperlink>
        </w:p>
        <w:p w14:paraId="2B656078" w14:textId="3117738E"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208" w:history="1">
            <w:r w:rsidR="00E66D4B" w:rsidRPr="00E66D4B">
              <w:rPr>
                <w:rStyle w:val="ac"/>
                <w:rFonts w:ascii="Times New Roman" w:hAnsi="Times New Roman" w:cs="Times New Roman"/>
                <w:noProof/>
                <w:sz w:val="28"/>
                <w:szCs w:val="28"/>
              </w:rPr>
              <w:t>10.4.</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изменений в перспективных топливных балансах за период, предшествующий актуализации системы теплоснабжения, в том числе с учетом введенных в эксплуатацию построенных и реконструированных источников тепловой энергии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_Toc75779208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158</w:t>
            </w:r>
            <w:r w:rsidR="00E66D4B" w:rsidRPr="00E66D4B">
              <w:rPr>
                <w:rFonts w:ascii="Times New Roman" w:hAnsi="Times New Roman" w:cs="Times New Roman"/>
                <w:noProof/>
                <w:webHidden/>
                <w:sz w:val="28"/>
                <w:szCs w:val="28"/>
              </w:rPr>
              <w:fldChar w:fldCharType="end"/>
            </w:r>
          </w:hyperlink>
        </w:p>
        <w:p w14:paraId="6B32B6A1" w14:textId="2FF2ECAF" w:rsidR="00E66D4B" w:rsidRPr="00E66D4B" w:rsidRDefault="00526C22" w:rsidP="00E66D4B">
          <w:pPr>
            <w:pStyle w:val="14"/>
            <w:spacing w:after="0" w:line="276" w:lineRule="auto"/>
            <w:rPr>
              <w:rFonts w:ascii="Times New Roman" w:eastAsiaTheme="minorEastAsia" w:hAnsi="Times New Roman" w:cs="Times New Roman"/>
              <w:noProof/>
              <w:sz w:val="28"/>
              <w:szCs w:val="28"/>
              <w:lang w:eastAsia="ru-RU"/>
            </w:rPr>
          </w:pPr>
          <w:hyperlink w:anchor="_Toc75779209" w:history="1">
            <w:r w:rsidR="00E66D4B" w:rsidRPr="00E66D4B">
              <w:rPr>
                <w:rStyle w:val="ac"/>
                <w:rFonts w:ascii="Times New Roman" w:hAnsi="Times New Roman" w:cs="Times New Roman"/>
                <w:noProof/>
                <w:sz w:val="28"/>
                <w:szCs w:val="28"/>
              </w:rPr>
              <w:t>11.</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Глава 11. Оценка надежности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_Toc75779209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159</w:t>
            </w:r>
            <w:r w:rsidR="00E66D4B" w:rsidRPr="00E66D4B">
              <w:rPr>
                <w:rFonts w:ascii="Times New Roman" w:hAnsi="Times New Roman" w:cs="Times New Roman"/>
                <w:noProof/>
                <w:webHidden/>
                <w:sz w:val="28"/>
                <w:szCs w:val="28"/>
              </w:rPr>
              <w:fldChar w:fldCharType="end"/>
            </w:r>
          </w:hyperlink>
        </w:p>
        <w:p w14:paraId="139532EE" w14:textId="5631F186"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210" w:history="1">
            <w:r w:rsidR="00E66D4B" w:rsidRPr="00E66D4B">
              <w:rPr>
                <w:rStyle w:val="ac"/>
                <w:rFonts w:ascii="Times New Roman" w:hAnsi="Times New Roman" w:cs="Times New Roman"/>
                <w:noProof/>
                <w:sz w:val="28"/>
                <w:szCs w:val="28"/>
              </w:rPr>
              <w:t>11.1.</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_Toc75779210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159</w:t>
            </w:r>
            <w:r w:rsidR="00E66D4B" w:rsidRPr="00E66D4B">
              <w:rPr>
                <w:rFonts w:ascii="Times New Roman" w:hAnsi="Times New Roman" w:cs="Times New Roman"/>
                <w:noProof/>
                <w:webHidden/>
                <w:sz w:val="28"/>
                <w:szCs w:val="28"/>
              </w:rPr>
              <w:fldChar w:fldCharType="end"/>
            </w:r>
          </w:hyperlink>
        </w:p>
        <w:p w14:paraId="5DCF926D" w14:textId="37E70873"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211" w:history="1">
            <w:r w:rsidR="00E66D4B" w:rsidRPr="00E66D4B">
              <w:rPr>
                <w:rStyle w:val="ac"/>
                <w:rFonts w:ascii="Times New Roman" w:hAnsi="Times New Roman" w:cs="Times New Roman"/>
                <w:noProof/>
                <w:sz w:val="28"/>
                <w:szCs w:val="28"/>
              </w:rPr>
              <w:t>11.2.</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_Toc75779211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159</w:t>
            </w:r>
            <w:r w:rsidR="00E66D4B" w:rsidRPr="00E66D4B">
              <w:rPr>
                <w:rFonts w:ascii="Times New Roman" w:hAnsi="Times New Roman" w:cs="Times New Roman"/>
                <w:noProof/>
                <w:webHidden/>
                <w:sz w:val="28"/>
                <w:szCs w:val="28"/>
              </w:rPr>
              <w:fldChar w:fldCharType="end"/>
            </w:r>
          </w:hyperlink>
        </w:p>
        <w:p w14:paraId="7F3141C0" w14:textId="595AE99F"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212" w:history="1">
            <w:r w:rsidR="00E66D4B" w:rsidRPr="00E66D4B">
              <w:rPr>
                <w:rStyle w:val="ac"/>
                <w:rFonts w:ascii="Times New Roman" w:hAnsi="Times New Roman" w:cs="Times New Roman"/>
                <w:noProof/>
                <w:sz w:val="28"/>
                <w:szCs w:val="28"/>
              </w:rPr>
              <w:t>11.3.</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_Toc75779212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159</w:t>
            </w:r>
            <w:r w:rsidR="00E66D4B" w:rsidRPr="00E66D4B">
              <w:rPr>
                <w:rFonts w:ascii="Times New Roman" w:hAnsi="Times New Roman" w:cs="Times New Roman"/>
                <w:noProof/>
                <w:webHidden/>
                <w:sz w:val="28"/>
                <w:szCs w:val="28"/>
              </w:rPr>
              <w:fldChar w:fldCharType="end"/>
            </w:r>
          </w:hyperlink>
        </w:p>
        <w:p w14:paraId="1FB46102" w14:textId="0822DD42"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213" w:history="1">
            <w:r w:rsidR="00E66D4B" w:rsidRPr="00E66D4B">
              <w:rPr>
                <w:rStyle w:val="ac"/>
                <w:rFonts w:ascii="Times New Roman" w:hAnsi="Times New Roman" w:cs="Times New Roman"/>
                <w:noProof/>
                <w:sz w:val="28"/>
                <w:szCs w:val="28"/>
              </w:rPr>
              <w:t>11.4.</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Результаты оценки коэффициентов готовности теплопроводов к несению тепловой нагрузки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_Toc75779213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159</w:t>
            </w:r>
            <w:r w:rsidR="00E66D4B" w:rsidRPr="00E66D4B">
              <w:rPr>
                <w:rFonts w:ascii="Times New Roman" w:hAnsi="Times New Roman" w:cs="Times New Roman"/>
                <w:noProof/>
                <w:webHidden/>
                <w:sz w:val="28"/>
                <w:szCs w:val="28"/>
              </w:rPr>
              <w:fldChar w:fldCharType="end"/>
            </w:r>
          </w:hyperlink>
        </w:p>
        <w:p w14:paraId="65FA3FBF" w14:textId="4EBEA566"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214" w:history="1">
            <w:r w:rsidR="00E66D4B" w:rsidRPr="00E66D4B">
              <w:rPr>
                <w:rStyle w:val="ac"/>
                <w:rFonts w:ascii="Times New Roman" w:hAnsi="Times New Roman" w:cs="Times New Roman"/>
                <w:noProof/>
                <w:sz w:val="28"/>
                <w:szCs w:val="28"/>
              </w:rPr>
              <w:t>11.5.</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_Toc75779214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162</w:t>
            </w:r>
            <w:r w:rsidR="00E66D4B" w:rsidRPr="00E66D4B">
              <w:rPr>
                <w:rFonts w:ascii="Times New Roman" w:hAnsi="Times New Roman" w:cs="Times New Roman"/>
                <w:noProof/>
                <w:webHidden/>
                <w:sz w:val="28"/>
                <w:szCs w:val="28"/>
              </w:rPr>
              <w:fldChar w:fldCharType="end"/>
            </w:r>
          </w:hyperlink>
        </w:p>
        <w:p w14:paraId="4C6C812A" w14:textId="5363A24A"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215" w:history="1">
            <w:r w:rsidR="00E66D4B" w:rsidRPr="00E66D4B">
              <w:rPr>
                <w:rStyle w:val="ac"/>
                <w:rFonts w:ascii="Times New Roman" w:hAnsi="Times New Roman" w:cs="Times New Roman"/>
                <w:noProof/>
                <w:sz w:val="28"/>
                <w:szCs w:val="28"/>
              </w:rPr>
              <w:t>11.6.</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Предложения, обеспечивающие надежность систем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_Toc75779215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162</w:t>
            </w:r>
            <w:r w:rsidR="00E66D4B" w:rsidRPr="00E66D4B">
              <w:rPr>
                <w:rFonts w:ascii="Times New Roman" w:hAnsi="Times New Roman" w:cs="Times New Roman"/>
                <w:noProof/>
                <w:webHidden/>
                <w:sz w:val="28"/>
                <w:szCs w:val="28"/>
              </w:rPr>
              <w:fldChar w:fldCharType="end"/>
            </w:r>
          </w:hyperlink>
        </w:p>
        <w:p w14:paraId="79A40EFB" w14:textId="66FB7C1F"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216" w:history="1">
            <w:r w:rsidR="00E66D4B" w:rsidRPr="00E66D4B">
              <w:rPr>
                <w:rStyle w:val="ac"/>
                <w:rFonts w:ascii="Times New Roman" w:hAnsi="Times New Roman" w:cs="Times New Roman"/>
                <w:noProof/>
                <w:sz w:val="28"/>
                <w:szCs w:val="28"/>
              </w:rPr>
              <w:t>11.6.1.</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_Toc75779216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162</w:t>
            </w:r>
            <w:r w:rsidR="00E66D4B" w:rsidRPr="00E66D4B">
              <w:rPr>
                <w:rFonts w:ascii="Times New Roman" w:hAnsi="Times New Roman" w:cs="Times New Roman"/>
                <w:noProof/>
                <w:webHidden/>
                <w:sz w:val="28"/>
                <w:szCs w:val="28"/>
              </w:rPr>
              <w:fldChar w:fldCharType="end"/>
            </w:r>
          </w:hyperlink>
        </w:p>
        <w:p w14:paraId="25DFB483" w14:textId="150981D1"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217" w:history="1">
            <w:r w:rsidR="00E66D4B" w:rsidRPr="00E66D4B">
              <w:rPr>
                <w:rStyle w:val="ac"/>
                <w:rFonts w:ascii="Times New Roman" w:hAnsi="Times New Roman" w:cs="Times New Roman"/>
                <w:noProof/>
                <w:sz w:val="28"/>
                <w:szCs w:val="28"/>
              </w:rPr>
              <w:t>11.6.2.</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Установка резервного оборудования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_Toc75779217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163</w:t>
            </w:r>
            <w:r w:rsidR="00E66D4B" w:rsidRPr="00E66D4B">
              <w:rPr>
                <w:rFonts w:ascii="Times New Roman" w:hAnsi="Times New Roman" w:cs="Times New Roman"/>
                <w:noProof/>
                <w:webHidden/>
                <w:sz w:val="28"/>
                <w:szCs w:val="28"/>
              </w:rPr>
              <w:fldChar w:fldCharType="end"/>
            </w:r>
          </w:hyperlink>
        </w:p>
        <w:p w14:paraId="121CCCDA" w14:textId="4B4072F1"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218" w:history="1">
            <w:r w:rsidR="00E66D4B" w:rsidRPr="00E66D4B">
              <w:rPr>
                <w:rStyle w:val="ac"/>
                <w:rFonts w:ascii="Times New Roman" w:hAnsi="Times New Roman" w:cs="Times New Roman"/>
                <w:noProof/>
                <w:sz w:val="28"/>
                <w:szCs w:val="28"/>
              </w:rPr>
              <w:t>11.6.3.</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Организация совместной работы нескольких источников тепловой энергии на единую тепловую сеть</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_Toc75779218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163</w:t>
            </w:r>
            <w:r w:rsidR="00E66D4B" w:rsidRPr="00E66D4B">
              <w:rPr>
                <w:rFonts w:ascii="Times New Roman" w:hAnsi="Times New Roman" w:cs="Times New Roman"/>
                <w:noProof/>
                <w:webHidden/>
                <w:sz w:val="28"/>
                <w:szCs w:val="28"/>
              </w:rPr>
              <w:fldChar w:fldCharType="end"/>
            </w:r>
          </w:hyperlink>
        </w:p>
        <w:p w14:paraId="75EB70B4" w14:textId="7997DC62"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219" w:history="1">
            <w:r w:rsidR="00E66D4B" w:rsidRPr="00E66D4B">
              <w:rPr>
                <w:rStyle w:val="ac"/>
                <w:rFonts w:ascii="Times New Roman" w:hAnsi="Times New Roman" w:cs="Times New Roman"/>
                <w:noProof/>
                <w:sz w:val="28"/>
                <w:szCs w:val="28"/>
              </w:rPr>
              <w:t>11.6.4.</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Резервирование тепловых сетей смежных районов поселения, муниципального образования, города федерального значения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_Toc75779219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163</w:t>
            </w:r>
            <w:r w:rsidR="00E66D4B" w:rsidRPr="00E66D4B">
              <w:rPr>
                <w:rFonts w:ascii="Times New Roman" w:hAnsi="Times New Roman" w:cs="Times New Roman"/>
                <w:noProof/>
                <w:webHidden/>
                <w:sz w:val="28"/>
                <w:szCs w:val="28"/>
              </w:rPr>
              <w:fldChar w:fldCharType="end"/>
            </w:r>
          </w:hyperlink>
        </w:p>
        <w:p w14:paraId="644F9B5B" w14:textId="48FEC08B"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220" w:history="1">
            <w:r w:rsidR="00E66D4B" w:rsidRPr="00E66D4B">
              <w:rPr>
                <w:rStyle w:val="ac"/>
                <w:rFonts w:ascii="Times New Roman" w:hAnsi="Times New Roman" w:cs="Times New Roman"/>
                <w:noProof/>
                <w:sz w:val="28"/>
                <w:szCs w:val="28"/>
              </w:rPr>
              <w:t>11.6.5.</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Устройство резервных насосных станций</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_Toc75779220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164</w:t>
            </w:r>
            <w:r w:rsidR="00E66D4B" w:rsidRPr="00E66D4B">
              <w:rPr>
                <w:rFonts w:ascii="Times New Roman" w:hAnsi="Times New Roman" w:cs="Times New Roman"/>
                <w:noProof/>
                <w:webHidden/>
                <w:sz w:val="28"/>
                <w:szCs w:val="28"/>
              </w:rPr>
              <w:fldChar w:fldCharType="end"/>
            </w:r>
          </w:hyperlink>
        </w:p>
        <w:p w14:paraId="5D07D689" w14:textId="1B1C7D56" w:rsidR="00E66D4B" w:rsidRPr="00E66D4B" w:rsidRDefault="00526C22" w:rsidP="00E66D4B">
          <w:pPr>
            <w:pStyle w:val="33"/>
            <w:spacing w:after="0" w:line="276" w:lineRule="auto"/>
            <w:jc w:val="both"/>
            <w:rPr>
              <w:rFonts w:ascii="Times New Roman" w:eastAsiaTheme="minorEastAsia" w:hAnsi="Times New Roman" w:cs="Times New Roman"/>
              <w:noProof/>
              <w:sz w:val="28"/>
              <w:szCs w:val="28"/>
              <w:lang w:eastAsia="ru-RU"/>
            </w:rPr>
          </w:pPr>
          <w:hyperlink w:anchor="_Toc75779221" w:history="1">
            <w:r w:rsidR="00E66D4B" w:rsidRPr="00E66D4B">
              <w:rPr>
                <w:rStyle w:val="ac"/>
                <w:rFonts w:ascii="Times New Roman" w:hAnsi="Times New Roman" w:cs="Times New Roman"/>
                <w:noProof/>
                <w:sz w:val="28"/>
                <w:szCs w:val="28"/>
              </w:rPr>
              <w:t>11.6.6.</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Установка баков-аккумуляторов</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_Toc75779221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164</w:t>
            </w:r>
            <w:r w:rsidR="00E66D4B" w:rsidRPr="00E66D4B">
              <w:rPr>
                <w:rFonts w:ascii="Times New Roman" w:hAnsi="Times New Roman" w:cs="Times New Roman"/>
                <w:noProof/>
                <w:webHidden/>
                <w:sz w:val="28"/>
                <w:szCs w:val="28"/>
              </w:rPr>
              <w:fldChar w:fldCharType="end"/>
            </w:r>
          </w:hyperlink>
        </w:p>
        <w:p w14:paraId="10BE35DE" w14:textId="58755871"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222" w:history="1">
            <w:r w:rsidR="00E66D4B" w:rsidRPr="00E66D4B">
              <w:rPr>
                <w:rStyle w:val="ac"/>
                <w:rFonts w:ascii="Times New Roman" w:hAnsi="Times New Roman" w:cs="Times New Roman"/>
                <w:noProof/>
                <w:sz w:val="28"/>
                <w:szCs w:val="28"/>
              </w:rPr>
              <w:t>11.7.</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изменений в показателях надежности теплоснабжения за период, предшествующий актуализации системы теплоснабжения, с учетом введенных в эксплуатацию новых и реконструированных тепловых сетей и сооружений на них</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_Toc75779222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164</w:t>
            </w:r>
            <w:r w:rsidR="00E66D4B" w:rsidRPr="00E66D4B">
              <w:rPr>
                <w:rFonts w:ascii="Times New Roman" w:hAnsi="Times New Roman" w:cs="Times New Roman"/>
                <w:noProof/>
                <w:webHidden/>
                <w:sz w:val="28"/>
                <w:szCs w:val="28"/>
              </w:rPr>
              <w:fldChar w:fldCharType="end"/>
            </w:r>
          </w:hyperlink>
        </w:p>
        <w:p w14:paraId="6C252EEE" w14:textId="1E240401" w:rsidR="00E66D4B" w:rsidRPr="00E66D4B" w:rsidRDefault="00526C22" w:rsidP="00E66D4B">
          <w:pPr>
            <w:pStyle w:val="14"/>
            <w:spacing w:after="0" w:line="276" w:lineRule="auto"/>
            <w:rPr>
              <w:rFonts w:ascii="Times New Roman" w:eastAsiaTheme="minorEastAsia" w:hAnsi="Times New Roman" w:cs="Times New Roman"/>
              <w:noProof/>
              <w:sz w:val="28"/>
              <w:szCs w:val="28"/>
              <w:lang w:eastAsia="ru-RU"/>
            </w:rPr>
          </w:pPr>
          <w:hyperlink w:anchor="_Toc75779223" w:history="1">
            <w:r w:rsidR="00E66D4B" w:rsidRPr="00E66D4B">
              <w:rPr>
                <w:rStyle w:val="ac"/>
                <w:rFonts w:ascii="Times New Roman" w:hAnsi="Times New Roman" w:cs="Times New Roman"/>
                <w:noProof/>
                <w:sz w:val="28"/>
                <w:szCs w:val="28"/>
              </w:rPr>
              <w:t>12.</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Глава 12. Обоснование инвестиций в строительство, реконструкцию и техническое перевооружение</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_Toc75779223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165</w:t>
            </w:r>
            <w:r w:rsidR="00E66D4B" w:rsidRPr="00E66D4B">
              <w:rPr>
                <w:rFonts w:ascii="Times New Roman" w:hAnsi="Times New Roman" w:cs="Times New Roman"/>
                <w:noProof/>
                <w:webHidden/>
                <w:sz w:val="28"/>
                <w:szCs w:val="28"/>
              </w:rPr>
              <w:fldChar w:fldCharType="end"/>
            </w:r>
          </w:hyperlink>
        </w:p>
        <w:p w14:paraId="698663E2" w14:textId="158AF44C"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224" w:history="1">
            <w:r w:rsidR="00E66D4B" w:rsidRPr="00E66D4B">
              <w:rPr>
                <w:rStyle w:val="ac"/>
                <w:rFonts w:ascii="Times New Roman" w:hAnsi="Times New Roman" w:cs="Times New Roman"/>
                <w:noProof/>
                <w:sz w:val="28"/>
                <w:szCs w:val="28"/>
              </w:rPr>
              <w:t>12.1.</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_Toc75779224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165</w:t>
            </w:r>
            <w:r w:rsidR="00E66D4B" w:rsidRPr="00E66D4B">
              <w:rPr>
                <w:rFonts w:ascii="Times New Roman" w:hAnsi="Times New Roman" w:cs="Times New Roman"/>
                <w:noProof/>
                <w:webHidden/>
                <w:sz w:val="28"/>
                <w:szCs w:val="28"/>
              </w:rPr>
              <w:fldChar w:fldCharType="end"/>
            </w:r>
          </w:hyperlink>
        </w:p>
        <w:p w14:paraId="63B2C604" w14:textId="1238CF83"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225" w:history="1">
            <w:r w:rsidR="00E66D4B" w:rsidRPr="00E66D4B">
              <w:rPr>
                <w:rStyle w:val="ac"/>
                <w:rFonts w:ascii="Times New Roman" w:hAnsi="Times New Roman" w:cs="Times New Roman"/>
                <w:noProof/>
                <w:sz w:val="28"/>
                <w:szCs w:val="28"/>
              </w:rPr>
              <w:t>12.2.</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_Toc75779225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166</w:t>
            </w:r>
            <w:r w:rsidR="00E66D4B" w:rsidRPr="00E66D4B">
              <w:rPr>
                <w:rFonts w:ascii="Times New Roman" w:hAnsi="Times New Roman" w:cs="Times New Roman"/>
                <w:noProof/>
                <w:webHidden/>
                <w:sz w:val="28"/>
                <w:szCs w:val="28"/>
              </w:rPr>
              <w:fldChar w:fldCharType="end"/>
            </w:r>
          </w:hyperlink>
        </w:p>
        <w:p w14:paraId="5C637D64" w14:textId="74DF2E91"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226" w:history="1">
            <w:r w:rsidR="00E66D4B" w:rsidRPr="00E66D4B">
              <w:rPr>
                <w:rStyle w:val="ac"/>
                <w:rFonts w:ascii="Times New Roman" w:hAnsi="Times New Roman" w:cs="Times New Roman"/>
                <w:noProof/>
                <w:sz w:val="28"/>
                <w:szCs w:val="28"/>
              </w:rPr>
              <w:t>12.3.</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Расчеты экономической эффективности инвестиций</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_Toc75779226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166</w:t>
            </w:r>
            <w:r w:rsidR="00E66D4B" w:rsidRPr="00E66D4B">
              <w:rPr>
                <w:rFonts w:ascii="Times New Roman" w:hAnsi="Times New Roman" w:cs="Times New Roman"/>
                <w:noProof/>
                <w:webHidden/>
                <w:sz w:val="28"/>
                <w:szCs w:val="28"/>
              </w:rPr>
              <w:fldChar w:fldCharType="end"/>
            </w:r>
          </w:hyperlink>
        </w:p>
        <w:p w14:paraId="6FCE3B6B" w14:textId="76999081"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227" w:history="1">
            <w:r w:rsidR="00E66D4B" w:rsidRPr="00E66D4B">
              <w:rPr>
                <w:rStyle w:val="ac"/>
                <w:rFonts w:ascii="Times New Roman" w:hAnsi="Times New Roman" w:cs="Times New Roman"/>
                <w:noProof/>
                <w:sz w:val="28"/>
                <w:szCs w:val="28"/>
              </w:rPr>
              <w:t>12.4.</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_Toc75779227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167</w:t>
            </w:r>
            <w:r w:rsidR="00E66D4B" w:rsidRPr="00E66D4B">
              <w:rPr>
                <w:rFonts w:ascii="Times New Roman" w:hAnsi="Times New Roman" w:cs="Times New Roman"/>
                <w:noProof/>
                <w:webHidden/>
                <w:sz w:val="28"/>
                <w:szCs w:val="28"/>
              </w:rPr>
              <w:fldChar w:fldCharType="end"/>
            </w:r>
          </w:hyperlink>
        </w:p>
        <w:p w14:paraId="55CA6CC2" w14:textId="2C3ADDCB"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228" w:history="1">
            <w:r w:rsidR="00E66D4B" w:rsidRPr="00E66D4B">
              <w:rPr>
                <w:rStyle w:val="ac"/>
                <w:rFonts w:ascii="Times New Roman" w:hAnsi="Times New Roman" w:cs="Times New Roman"/>
                <w:noProof/>
                <w:sz w:val="28"/>
                <w:szCs w:val="28"/>
              </w:rPr>
              <w:t>12.5.</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_Toc75779228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169</w:t>
            </w:r>
            <w:r w:rsidR="00E66D4B" w:rsidRPr="00E66D4B">
              <w:rPr>
                <w:rFonts w:ascii="Times New Roman" w:hAnsi="Times New Roman" w:cs="Times New Roman"/>
                <w:noProof/>
                <w:webHidden/>
                <w:sz w:val="28"/>
                <w:szCs w:val="28"/>
              </w:rPr>
              <w:fldChar w:fldCharType="end"/>
            </w:r>
          </w:hyperlink>
        </w:p>
        <w:p w14:paraId="51BB361A" w14:textId="7862E332" w:rsidR="00E66D4B" w:rsidRPr="00E66D4B" w:rsidRDefault="00526C22" w:rsidP="00E66D4B">
          <w:pPr>
            <w:pStyle w:val="14"/>
            <w:spacing w:after="0" w:line="276" w:lineRule="auto"/>
            <w:rPr>
              <w:rFonts w:ascii="Times New Roman" w:eastAsiaTheme="minorEastAsia" w:hAnsi="Times New Roman" w:cs="Times New Roman"/>
              <w:noProof/>
              <w:sz w:val="28"/>
              <w:szCs w:val="28"/>
              <w:lang w:eastAsia="ru-RU"/>
            </w:rPr>
          </w:pPr>
          <w:hyperlink w:anchor="_Toc75779229" w:history="1">
            <w:r w:rsidR="00E66D4B" w:rsidRPr="00E66D4B">
              <w:rPr>
                <w:rStyle w:val="ac"/>
                <w:rFonts w:ascii="Times New Roman" w:hAnsi="Times New Roman" w:cs="Times New Roman"/>
                <w:noProof/>
                <w:sz w:val="28"/>
                <w:szCs w:val="28"/>
              </w:rPr>
              <w:t>13.</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Глава 13. Индикаторы развития систем теплоснабжения поселения, муниципального образования, города федерального значения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_Toc75779229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170</w:t>
            </w:r>
            <w:r w:rsidR="00E66D4B" w:rsidRPr="00E66D4B">
              <w:rPr>
                <w:rFonts w:ascii="Times New Roman" w:hAnsi="Times New Roman" w:cs="Times New Roman"/>
                <w:noProof/>
                <w:webHidden/>
                <w:sz w:val="28"/>
                <w:szCs w:val="28"/>
              </w:rPr>
              <w:fldChar w:fldCharType="end"/>
            </w:r>
          </w:hyperlink>
        </w:p>
        <w:p w14:paraId="1617654E" w14:textId="5F9BB2FB"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230" w:history="1">
            <w:r w:rsidR="00E66D4B" w:rsidRPr="00E66D4B">
              <w:rPr>
                <w:rStyle w:val="ac"/>
                <w:rFonts w:ascii="Times New Roman" w:hAnsi="Times New Roman" w:cs="Times New Roman"/>
                <w:noProof/>
                <w:sz w:val="28"/>
                <w:szCs w:val="28"/>
              </w:rPr>
              <w:t>13.1.</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Общая часть</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_Toc75779230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170</w:t>
            </w:r>
            <w:r w:rsidR="00E66D4B" w:rsidRPr="00E66D4B">
              <w:rPr>
                <w:rFonts w:ascii="Times New Roman" w:hAnsi="Times New Roman" w:cs="Times New Roman"/>
                <w:noProof/>
                <w:webHidden/>
                <w:sz w:val="28"/>
                <w:szCs w:val="28"/>
              </w:rPr>
              <w:fldChar w:fldCharType="end"/>
            </w:r>
          </w:hyperlink>
        </w:p>
        <w:p w14:paraId="1A961D5B" w14:textId="4EDD7083"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231" w:history="1">
            <w:r w:rsidR="00E66D4B" w:rsidRPr="00E66D4B">
              <w:rPr>
                <w:rStyle w:val="ac"/>
                <w:rFonts w:ascii="Times New Roman" w:hAnsi="Times New Roman" w:cs="Times New Roman"/>
                <w:noProof/>
                <w:sz w:val="28"/>
                <w:szCs w:val="28"/>
              </w:rPr>
              <w:t>13.2.</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Количество прекращений подачи тепловой энергии, теплоносителя в результате технологических нарушений на тепловых сетях</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_Toc75779231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172</w:t>
            </w:r>
            <w:r w:rsidR="00E66D4B" w:rsidRPr="00E66D4B">
              <w:rPr>
                <w:rFonts w:ascii="Times New Roman" w:hAnsi="Times New Roman" w:cs="Times New Roman"/>
                <w:noProof/>
                <w:webHidden/>
                <w:sz w:val="28"/>
                <w:szCs w:val="28"/>
              </w:rPr>
              <w:fldChar w:fldCharType="end"/>
            </w:r>
          </w:hyperlink>
        </w:p>
        <w:p w14:paraId="0BF0F27F" w14:textId="3E997991"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232" w:history="1">
            <w:r w:rsidR="00E66D4B" w:rsidRPr="00E66D4B">
              <w:rPr>
                <w:rStyle w:val="ac"/>
                <w:rFonts w:ascii="Times New Roman" w:hAnsi="Times New Roman" w:cs="Times New Roman"/>
                <w:noProof/>
                <w:sz w:val="28"/>
                <w:szCs w:val="28"/>
              </w:rPr>
              <w:t>13.3.</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Количество прекращений подачи тепловой энергии, теплоносителя в результате технологических нарушений на источниках тепловой энергии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_Toc75779232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173</w:t>
            </w:r>
            <w:r w:rsidR="00E66D4B" w:rsidRPr="00E66D4B">
              <w:rPr>
                <w:rFonts w:ascii="Times New Roman" w:hAnsi="Times New Roman" w:cs="Times New Roman"/>
                <w:noProof/>
                <w:webHidden/>
                <w:sz w:val="28"/>
                <w:szCs w:val="28"/>
              </w:rPr>
              <w:fldChar w:fldCharType="end"/>
            </w:r>
          </w:hyperlink>
        </w:p>
        <w:p w14:paraId="35939BB9" w14:textId="52F0B079"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233" w:history="1">
            <w:r w:rsidR="00E66D4B" w:rsidRPr="00E66D4B">
              <w:rPr>
                <w:rStyle w:val="ac"/>
                <w:rFonts w:ascii="Times New Roman" w:hAnsi="Times New Roman" w:cs="Times New Roman"/>
                <w:noProof/>
                <w:sz w:val="28"/>
                <w:szCs w:val="28"/>
              </w:rPr>
              <w:t>13.4.</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_Toc75779233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173</w:t>
            </w:r>
            <w:r w:rsidR="00E66D4B" w:rsidRPr="00E66D4B">
              <w:rPr>
                <w:rFonts w:ascii="Times New Roman" w:hAnsi="Times New Roman" w:cs="Times New Roman"/>
                <w:noProof/>
                <w:webHidden/>
                <w:sz w:val="28"/>
                <w:szCs w:val="28"/>
              </w:rPr>
              <w:fldChar w:fldCharType="end"/>
            </w:r>
          </w:hyperlink>
        </w:p>
        <w:p w14:paraId="7AC9DAC6" w14:textId="2E84CF33"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234" w:history="1">
            <w:r w:rsidR="00E66D4B" w:rsidRPr="00E66D4B">
              <w:rPr>
                <w:rStyle w:val="ac"/>
                <w:rFonts w:ascii="Times New Roman" w:hAnsi="Times New Roman" w:cs="Times New Roman"/>
                <w:noProof/>
                <w:sz w:val="28"/>
                <w:szCs w:val="28"/>
              </w:rPr>
              <w:t>13.5.</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Отношение величины технологических потерь тепловой энергии, теплоносителя к материальной характеристике тепловой сети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_Toc75779234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173</w:t>
            </w:r>
            <w:r w:rsidR="00E66D4B" w:rsidRPr="00E66D4B">
              <w:rPr>
                <w:rFonts w:ascii="Times New Roman" w:hAnsi="Times New Roman" w:cs="Times New Roman"/>
                <w:noProof/>
                <w:webHidden/>
                <w:sz w:val="28"/>
                <w:szCs w:val="28"/>
              </w:rPr>
              <w:fldChar w:fldCharType="end"/>
            </w:r>
          </w:hyperlink>
        </w:p>
        <w:p w14:paraId="2CDAE494" w14:textId="7C5AE2DB"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235" w:history="1">
            <w:r w:rsidR="00E66D4B" w:rsidRPr="00E66D4B">
              <w:rPr>
                <w:rStyle w:val="ac"/>
                <w:rFonts w:ascii="Times New Roman" w:hAnsi="Times New Roman" w:cs="Times New Roman"/>
                <w:noProof/>
                <w:sz w:val="28"/>
                <w:szCs w:val="28"/>
              </w:rPr>
              <w:t>13.6.</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Коэффициент использования установленной тепловой мощности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_Toc75779235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174</w:t>
            </w:r>
            <w:r w:rsidR="00E66D4B" w:rsidRPr="00E66D4B">
              <w:rPr>
                <w:rFonts w:ascii="Times New Roman" w:hAnsi="Times New Roman" w:cs="Times New Roman"/>
                <w:noProof/>
                <w:webHidden/>
                <w:sz w:val="28"/>
                <w:szCs w:val="28"/>
              </w:rPr>
              <w:fldChar w:fldCharType="end"/>
            </w:r>
          </w:hyperlink>
        </w:p>
        <w:p w14:paraId="647FC4F9" w14:textId="235D9A54"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236" w:history="1">
            <w:r w:rsidR="00E66D4B" w:rsidRPr="00E66D4B">
              <w:rPr>
                <w:rStyle w:val="ac"/>
                <w:rFonts w:ascii="Times New Roman" w:hAnsi="Times New Roman" w:cs="Times New Roman"/>
                <w:noProof/>
                <w:sz w:val="28"/>
                <w:szCs w:val="28"/>
              </w:rPr>
              <w:t>13.7.</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Удельная материальная характеристика тепловых сетей, приведенная к расчетной тепловой нагрузке</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_Toc75779236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174</w:t>
            </w:r>
            <w:r w:rsidR="00E66D4B" w:rsidRPr="00E66D4B">
              <w:rPr>
                <w:rFonts w:ascii="Times New Roman" w:hAnsi="Times New Roman" w:cs="Times New Roman"/>
                <w:noProof/>
                <w:webHidden/>
                <w:sz w:val="28"/>
                <w:szCs w:val="28"/>
              </w:rPr>
              <w:fldChar w:fldCharType="end"/>
            </w:r>
          </w:hyperlink>
        </w:p>
        <w:p w14:paraId="14B4820A" w14:textId="7C3F9039"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237" w:history="1">
            <w:r w:rsidR="00E66D4B" w:rsidRPr="00E66D4B">
              <w:rPr>
                <w:rStyle w:val="ac"/>
                <w:rFonts w:ascii="Times New Roman" w:hAnsi="Times New Roman" w:cs="Times New Roman"/>
                <w:noProof/>
                <w:sz w:val="28"/>
                <w:szCs w:val="28"/>
              </w:rPr>
              <w:t>13.8.</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муниципального образования, города федерального значения)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_Toc75779237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174</w:t>
            </w:r>
            <w:r w:rsidR="00E66D4B" w:rsidRPr="00E66D4B">
              <w:rPr>
                <w:rFonts w:ascii="Times New Roman" w:hAnsi="Times New Roman" w:cs="Times New Roman"/>
                <w:noProof/>
                <w:webHidden/>
                <w:sz w:val="28"/>
                <w:szCs w:val="28"/>
              </w:rPr>
              <w:fldChar w:fldCharType="end"/>
            </w:r>
          </w:hyperlink>
        </w:p>
        <w:p w14:paraId="6BED7D97" w14:textId="0EA01B04"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238" w:history="1">
            <w:r w:rsidR="00E66D4B" w:rsidRPr="00E66D4B">
              <w:rPr>
                <w:rStyle w:val="ac"/>
                <w:rFonts w:ascii="Times New Roman" w:hAnsi="Times New Roman" w:cs="Times New Roman"/>
                <w:noProof/>
                <w:sz w:val="28"/>
                <w:szCs w:val="28"/>
              </w:rPr>
              <w:t>13.9.</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Удельный расход условного топлива на отпуск электрической энергии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_Toc75779238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175</w:t>
            </w:r>
            <w:r w:rsidR="00E66D4B" w:rsidRPr="00E66D4B">
              <w:rPr>
                <w:rFonts w:ascii="Times New Roman" w:hAnsi="Times New Roman" w:cs="Times New Roman"/>
                <w:noProof/>
                <w:webHidden/>
                <w:sz w:val="28"/>
                <w:szCs w:val="28"/>
              </w:rPr>
              <w:fldChar w:fldCharType="end"/>
            </w:r>
          </w:hyperlink>
        </w:p>
        <w:p w14:paraId="10F80065" w14:textId="3BA0FA44"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239" w:history="1">
            <w:r w:rsidR="00E66D4B" w:rsidRPr="00E66D4B">
              <w:rPr>
                <w:rStyle w:val="ac"/>
                <w:rFonts w:ascii="Times New Roman" w:hAnsi="Times New Roman" w:cs="Times New Roman"/>
                <w:noProof/>
                <w:sz w:val="28"/>
                <w:szCs w:val="28"/>
              </w:rPr>
              <w:t>13.10.</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_Toc75779239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175</w:t>
            </w:r>
            <w:r w:rsidR="00E66D4B" w:rsidRPr="00E66D4B">
              <w:rPr>
                <w:rFonts w:ascii="Times New Roman" w:hAnsi="Times New Roman" w:cs="Times New Roman"/>
                <w:noProof/>
                <w:webHidden/>
                <w:sz w:val="28"/>
                <w:szCs w:val="28"/>
              </w:rPr>
              <w:fldChar w:fldCharType="end"/>
            </w:r>
          </w:hyperlink>
        </w:p>
        <w:p w14:paraId="1533E3F5" w14:textId="0B660F87"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240" w:history="1">
            <w:r w:rsidR="00E66D4B" w:rsidRPr="00E66D4B">
              <w:rPr>
                <w:rStyle w:val="ac"/>
                <w:rFonts w:ascii="Times New Roman" w:hAnsi="Times New Roman" w:cs="Times New Roman"/>
                <w:noProof/>
                <w:sz w:val="28"/>
                <w:szCs w:val="28"/>
              </w:rPr>
              <w:t>13.11.</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Доля отпуска тепловой энергии, осуществляемого потребителям по приборам учета, в общем объеме отпущенной тепловой энергии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_Toc75779240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175</w:t>
            </w:r>
            <w:r w:rsidR="00E66D4B" w:rsidRPr="00E66D4B">
              <w:rPr>
                <w:rFonts w:ascii="Times New Roman" w:hAnsi="Times New Roman" w:cs="Times New Roman"/>
                <w:noProof/>
                <w:webHidden/>
                <w:sz w:val="28"/>
                <w:szCs w:val="28"/>
              </w:rPr>
              <w:fldChar w:fldCharType="end"/>
            </w:r>
          </w:hyperlink>
        </w:p>
        <w:p w14:paraId="02BCE980" w14:textId="58C50449"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241" w:history="1">
            <w:r w:rsidR="00E66D4B" w:rsidRPr="00E66D4B">
              <w:rPr>
                <w:rStyle w:val="ac"/>
                <w:rFonts w:ascii="Times New Roman" w:hAnsi="Times New Roman" w:cs="Times New Roman"/>
                <w:noProof/>
                <w:sz w:val="28"/>
                <w:szCs w:val="28"/>
              </w:rPr>
              <w:t>13.12.</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Средневзвешенный (по материальной характеристике) срок эксплуатации тепловых сетей (для каждой системы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_Toc75779241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175</w:t>
            </w:r>
            <w:r w:rsidR="00E66D4B" w:rsidRPr="00E66D4B">
              <w:rPr>
                <w:rFonts w:ascii="Times New Roman" w:hAnsi="Times New Roman" w:cs="Times New Roman"/>
                <w:noProof/>
                <w:webHidden/>
                <w:sz w:val="28"/>
                <w:szCs w:val="28"/>
              </w:rPr>
              <w:fldChar w:fldCharType="end"/>
            </w:r>
          </w:hyperlink>
        </w:p>
        <w:p w14:paraId="24568F85" w14:textId="2013E1EE"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242" w:history="1">
            <w:r w:rsidR="00E66D4B" w:rsidRPr="00E66D4B">
              <w:rPr>
                <w:rStyle w:val="ac"/>
                <w:rFonts w:ascii="Times New Roman" w:hAnsi="Times New Roman" w:cs="Times New Roman"/>
                <w:noProof/>
                <w:sz w:val="28"/>
                <w:szCs w:val="28"/>
              </w:rPr>
              <w:t>13.13.</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системе теплоснабжения) (для каждой системы теплоснабжения муниципального образования)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_Toc75779242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176</w:t>
            </w:r>
            <w:r w:rsidR="00E66D4B" w:rsidRPr="00E66D4B">
              <w:rPr>
                <w:rFonts w:ascii="Times New Roman" w:hAnsi="Times New Roman" w:cs="Times New Roman"/>
                <w:noProof/>
                <w:webHidden/>
                <w:sz w:val="28"/>
                <w:szCs w:val="28"/>
              </w:rPr>
              <w:fldChar w:fldCharType="end"/>
            </w:r>
          </w:hyperlink>
        </w:p>
        <w:p w14:paraId="27CCA7C1" w14:textId="65DBD443"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243" w:history="1">
            <w:r w:rsidR="00E66D4B" w:rsidRPr="00E66D4B">
              <w:rPr>
                <w:rStyle w:val="ac"/>
                <w:rFonts w:ascii="Times New Roman" w:hAnsi="Times New Roman" w:cs="Times New Roman"/>
                <w:noProof/>
                <w:sz w:val="28"/>
                <w:szCs w:val="28"/>
              </w:rPr>
              <w:t>13.14.</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системе теплоснабжения) (для муниципального образования)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_Toc75779243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176</w:t>
            </w:r>
            <w:r w:rsidR="00E66D4B" w:rsidRPr="00E66D4B">
              <w:rPr>
                <w:rFonts w:ascii="Times New Roman" w:hAnsi="Times New Roman" w:cs="Times New Roman"/>
                <w:noProof/>
                <w:webHidden/>
                <w:sz w:val="28"/>
                <w:szCs w:val="28"/>
              </w:rPr>
              <w:fldChar w:fldCharType="end"/>
            </w:r>
          </w:hyperlink>
        </w:p>
        <w:p w14:paraId="714C57B3" w14:textId="4C483CA1"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244" w:history="1">
            <w:r w:rsidR="00E66D4B" w:rsidRPr="00E66D4B">
              <w:rPr>
                <w:rStyle w:val="ac"/>
                <w:rFonts w:ascii="Times New Roman" w:hAnsi="Times New Roman" w:cs="Times New Roman"/>
                <w:noProof/>
                <w:sz w:val="28"/>
                <w:szCs w:val="28"/>
              </w:rPr>
              <w:t>13.15.</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изменений (фактических данных) в оценке значений индикаторов развития систем теплоснабжения муниципального образования, с учетом реализации проектов системы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_Toc75779244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176</w:t>
            </w:r>
            <w:r w:rsidR="00E66D4B" w:rsidRPr="00E66D4B">
              <w:rPr>
                <w:rFonts w:ascii="Times New Roman" w:hAnsi="Times New Roman" w:cs="Times New Roman"/>
                <w:noProof/>
                <w:webHidden/>
                <w:sz w:val="28"/>
                <w:szCs w:val="28"/>
              </w:rPr>
              <w:fldChar w:fldCharType="end"/>
            </w:r>
          </w:hyperlink>
        </w:p>
        <w:p w14:paraId="18CD5DE6" w14:textId="715F796B" w:rsidR="00E66D4B" w:rsidRPr="00E66D4B" w:rsidRDefault="00526C22" w:rsidP="00E66D4B">
          <w:pPr>
            <w:pStyle w:val="14"/>
            <w:spacing w:after="0" w:line="276" w:lineRule="auto"/>
            <w:rPr>
              <w:rFonts w:ascii="Times New Roman" w:eastAsiaTheme="minorEastAsia" w:hAnsi="Times New Roman" w:cs="Times New Roman"/>
              <w:noProof/>
              <w:sz w:val="28"/>
              <w:szCs w:val="28"/>
              <w:lang w:eastAsia="ru-RU"/>
            </w:rPr>
          </w:pPr>
          <w:hyperlink w:anchor="_Toc75779245" w:history="1">
            <w:r w:rsidR="00E66D4B" w:rsidRPr="00E66D4B">
              <w:rPr>
                <w:rStyle w:val="ac"/>
                <w:rFonts w:ascii="Times New Roman" w:hAnsi="Times New Roman" w:cs="Times New Roman"/>
                <w:noProof/>
                <w:sz w:val="28"/>
                <w:szCs w:val="28"/>
              </w:rPr>
              <w:t>14.</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Глава 14. Ценовые (тарифные) последствия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_Toc75779245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177</w:t>
            </w:r>
            <w:r w:rsidR="00E66D4B" w:rsidRPr="00E66D4B">
              <w:rPr>
                <w:rFonts w:ascii="Times New Roman" w:hAnsi="Times New Roman" w:cs="Times New Roman"/>
                <w:noProof/>
                <w:webHidden/>
                <w:sz w:val="28"/>
                <w:szCs w:val="28"/>
              </w:rPr>
              <w:fldChar w:fldCharType="end"/>
            </w:r>
          </w:hyperlink>
        </w:p>
        <w:p w14:paraId="1997FB60" w14:textId="095CE62D"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246" w:history="1">
            <w:r w:rsidR="00E66D4B" w:rsidRPr="00E66D4B">
              <w:rPr>
                <w:rStyle w:val="ac"/>
                <w:rFonts w:ascii="Times New Roman" w:hAnsi="Times New Roman" w:cs="Times New Roman"/>
                <w:noProof/>
                <w:sz w:val="28"/>
                <w:szCs w:val="28"/>
              </w:rPr>
              <w:t>14.1.</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Тарифно-балансовые расчетные модели теплоснабжения потребителей по каждой системе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_Toc75779246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177</w:t>
            </w:r>
            <w:r w:rsidR="00E66D4B" w:rsidRPr="00E66D4B">
              <w:rPr>
                <w:rFonts w:ascii="Times New Roman" w:hAnsi="Times New Roman" w:cs="Times New Roman"/>
                <w:noProof/>
                <w:webHidden/>
                <w:sz w:val="28"/>
                <w:szCs w:val="28"/>
              </w:rPr>
              <w:fldChar w:fldCharType="end"/>
            </w:r>
          </w:hyperlink>
        </w:p>
        <w:p w14:paraId="76935BE7" w14:textId="5D5997FA"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247" w:history="1">
            <w:r w:rsidR="00E66D4B" w:rsidRPr="00E66D4B">
              <w:rPr>
                <w:rStyle w:val="ac"/>
                <w:rFonts w:ascii="Times New Roman" w:hAnsi="Times New Roman" w:cs="Times New Roman"/>
                <w:noProof/>
                <w:sz w:val="28"/>
                <w:szCs w:val="28"/>
              </w:rPr>
              <w:t>14.2.</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Тарифно-балансовые расчетные модели теплоснабжения потребителей по каждой единой теплоснабжающей организации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_Toc75779247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177</w:t>
            </w:r>
            <w:r w:rsidR="00E66D4B" w:rsidRPr="00E66D4B">
              <w:rPr>
                <w:rFonts w:ascii="Times New Roman" w:hAnsi="Times New Roman" w:cs="Times New Roman"/>
                <w:noProof/>
                <w:webHidden/>
                <w:sz w:val="28"/>
                <w:szCs w:val="28"/>
              </w:rPr>
              <w:fldChar w:fldCharType="end"/>
            </w:r>
          </w:hyperlink>
        </w:p>
        <w:p w14:paraId="0E399872" w14:textId="120ACB6D"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248" w:history="1">
            <w:r w:rsidR="00E66D4B" w:rsidRPr="00E66D4B">
              <w:rPr>
                <w:rStyle w:val="ac"/>
                <w:rFonts w:ascii="Times New Roman" w:hAnsi="Times New Roman" w:cs="Times New Roman"/>
                <w:noProof/>
                <w:sz w:val="28"/>
                <w:szCs w:val="28"/>
              </w:rPr>
              <w:t>14.3.</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Результаты оценки ценовых (тарифных) последствий реализации проектов системы теплоснабжения на основании разработанных тарифно-балансовых моделей</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_Toc75779248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177</w:t>
            </w:r>
            <w:r w:rsidR="00E66D4B" w:rsidRPr="00E66D4B">
              <w:rPr>
                <w:rFonts w:ascii="Times New Roman" w:hAnsi="Times New Roman" w:cs="Times New Roman"/>
                <w:noProof/>
                <w:webHidden/>
                <w:sz w:val="28"/>
                <w:szCs w:val="28"/>
              </w:rPr>
              <w:fldChar w:fldCharType="end"/>
            </w:r>
          </w:hyperlink>
        </w:p>
        <w:p w14:paraId="5299F3B4" w14:textId="5AEE56B6"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249" w:history="1">
            <w:r w:rsidR="00E66D4B" w:rsidRPr="00E66D4B">
              <w:rPr>
                <w:rStyle w:val="ac"/>
                <w:rFonts w:ascii="Times New Roman" w:hAnsi="Times New Roman" w:cs="Times New Roman"/>
                <w:noProof/>
                <w:sz w:val="28"/>
                <w:szCs w:val="28"/>
              </w:rPr>
              <w:t>14.4.</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изменений (фактических данных) в оценке ценовых (тарифных) последствий реализации проектов системы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_Toc75779249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178</w:t>
            </w:r>
            <w:r w:rsidR="00E66D4B" w:rsidRPr="00E66D4B">
              <w:rPr>
                <w:rFonts w:ascii="Times New Roman" w:hAnsi="Times New Roman" w:cs="Times New Roman"/>
                <w:noProof/>
                <w:webHidden/>
                <w:sz w:val="28"/>
                <w:szCs w:val="28"/>
              </w:rPr>
              <w:fldChar w:fldCharType="end"/>
            </w:r>
          </w:hyperlink>
        </w:p>
        <w:p w14:paraId="77271342" w14:textId="7470F57B" w:rsidR="00E66D4B" w:rsidRPr="00E66D4B" w:rsidRDefault="00526C22" w:rsidP="00E66D4B">
          <w:pPr>
            <w:pStyle w:val="14"/>
            <w:spacing w:after="0" w:line="276" w:lineRule="auto"/>
            <w:rPr>
              <w:rFonts w:ascii="Times New Roman" w:eastAsiaTheme="minorEastAsia" w:hAnsi="Times New Roman" w:cs="Times New Roman"/>
              <w:noProof/>
              <w:sz w:val="28"/>
              <w:szCs w:val="28"/>
              <w:lang w:eastAsia="ru-RU"/>
            </w:rPr>
          </w:pPr>
          <w:hyperlink w:anchor="_Toc75779250" w:history="1">
            <w:r w:rsidR="00E66D4B" w:rsidRPr="00E66D4B">
              <w:rPr>
                <w:rStyle w:val="ac"/>
                <w:rFonts w:ascii="Times New Roman" w:hAnsi="Times New Roman" w:cs="Times New Roman"/>
                <w:noProof/>
                <w:sz w:val="28"/>
                <w:szCs w:val="28"/>
              </w:rPr>
              <w:t>15.</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Глава 15. Реестр единых теплоснабжающих организаций</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_Toc75779250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179</w:t>
            </w:r>
            <w:r w:rsidR="00E66D4B" w:rsidRPr="00E66D4B">
              <w:rPr>
                <w:rFonts w:ascii="Times New Roman" w:hAnsi="Times New Roman" w:cs="Times New Roman"/>
                <w:noProof/>
                <w:webHidden/>
                <w:sz w:val="28"/>
                <w:szCs w:val="28"/>
              </w:rPr>
              <w:fldChar w:fldCharType="end"/>
            </w:r>
          </w:hyperlink>
        </w:p>
        <w:p w14:paraId="311AC722" w14:textId="3A06C5AA"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251" w:history="1">
            <w:r w:rsidR="00E66D4B" w:rsidRPr="00E66D4B">
              <w:rPr>
                <w:rStyle w:val="ac"/>
                <w:rFonts w:ascii="Times New Roman" w:hAnsi="Times New Roman" w:cs="Times New Roman"/>
                <w:noProof/>
                <w:sz w:val="28"/>
                <w:szCs w:val="28"/>
              </w:rPr>
              <w:t>15.1.</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Реестр систем теплоснабжения, содержащий перечень теплоснабжающих организаций, действующих в системе теплоснабжения в границах муниципального образования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_Toc75779251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179</w:t>
            </w:r>
            <w:r w:rsidR="00E66D4B" w:rsidRPr="00E66D4B">
              <w:rPr>
                <w:rFonts w:ascii="Times New Roman" w:hAnsi="Times New Roman" w:cs="Times New Roman"/>
                <w:noProof/>
                <w:webHidden/>
                <w:sz w:val="28"/>
                <w:szCs w:val="28"/>
              </w:rPr>
              <w:fldChar w:fldCharType="end"/>
            </w:r>
          </w:hyperlink>
        </w:p>
        <w:p w14:paraId="6B563C70" w14:textId="31014051"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252" w:history="1">
            <w:r w:rsidR="00E66D4B" w:rsidRPr="00E66D4B">
              <w:rPr>
                <w:rStyle w:val="ac"/>
                <w:rFonts w:ascii="Times New Roman" w:hAnsi="Times New Roman" w:cs="Times New Roman"/>
                <w:noProof/>
                <w:sz w:val="28"/>
                <w:szCs w:val="28"/>
              </w:rPr>
              <w:t>15.2.</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_Toc75779252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179</w:t>
            </w:r>
            <w:r w:rsidR="00E66D4B" w:rsidRPr="00E66D4B">
              <w:rPr>
                <w:rFonts w:ascii="Times New Roman" w:hAnsi="Times New Roman" w:cs="Times New Roman"/>
                <w:noProof/>
                <w:webHidden/>
                <w:sz w:val="28"/>
                <w:szCs w:val="28"/>
              </w:rPr>
              <w:fldChar w:fldCharType="end"/>
            </w:r>
          </w:hyperlink>
        </w:p>
        <w:p w14:paraId="665993C4" w14:textId="4E05961C"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253" w:history="1">
            <w:r w:rsidR="00E66D4B" w:rsidRPr="00E66D4B">
              <w:rPr>
                <w:rStyle w:val="ac"/>
                <w:rFonts w:ascii="Times New Roman" w:hAnsi="Times New Roman" w:cs="Times New Roman"/>
                <w:noProof/>
                <w:sz w:val="28"/>
                <w:szCs w:val="28"/>
              </w:rPr>
              <w:t>15.3.</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Основания, в том числе критерии, в соответствии с которыми каждая теплоснабжающая организация определена единой теплоснабжающей организацией</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_Toc75779253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179</w:t>
            </w:r>
            <w:r w:rsidR="00E66D4B" w:rsidRPr="00E66D4B">
              <w:rPr>
                <w:rFonts w:ascii="Times New Roman" w:hAnsi="Times New Roman" w:cs="Times New Roman"/>
                <w:noProof/>
                <w:webHidden/>
                <w:sz w:val="28"/>
                <w:szCs w:val="28"/>
              </w:rPr>
              <w:fldChar w:fldCharType="end"/>
            </w:r>
          </w:hyperlink>
        </w:p>
        <w:p w14:paraId="1586A271" w14:textId="439A8D19"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254" w:history="1">
            <w:r w:rsidR="00E66D4B" w:rsidRPr="00E66D4B">
              <w:rPr>
                <w:rStyle w:val="ac"/>
                <w:rFonts w:ascii="Times New Roman" w:hAnsi="Times New Roman" w:cs="Times New Roman"/>
                <w:noProof/>
                <w:sz w:val="28"/>
                <w:szCs w:val="28"/>
              </w:rPr>
              <w:t>15.4.</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Заявки теплоснабжающих организаций, поданные в рамках разработки (актуализации) проекта системы теплоснабжения (при их наличии), на присвоение статуса единой теплоснабжающей организации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_Toc75779254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182</w:t>
            </w:r>
            <w:r w:rsidR="00E66D4B" w:rsidRPr="00E66D4B">
              <w:rPr>
                <w:rFonts w:ascii="Times New Roman" w:hAnsi="Times New Roman" w:cs="Times New Roman"/>
                <w:noProof/>
                <w:webHidden/>
                <w:sz w:val="28"/>
                <w:szCs w:val="28"/>
              </w:rPr>
              <w:fldChar w:fldCharType="end"/>
            </w:r>
          </w:hyperlink>
        </w:p>
        <w:p w14:paraId="69129387" w14:textId="49ABEBB9"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255" w:history="1">
            <w:r w:rsidR="00E66D4B" w:rsidRPr="00E66D4B">
              <w:rPr>
                <w:rStyle w:val="ac"/>
                <w:rFonts w:ascii="Times New Roman" w:hAnsi="Times New Roman" w:cs="Times New Roman"/>
                <w:noProof/>
                <w:sz w:val="28"/>
                <w:szCs w:val="28"/>
              </w:rPr>
              <w:t>15.5.</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границ зон деятельности единой теплоснабжающей организации (организаций)</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_Toc75779255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182</w:t>
            </w:r>
            <w:r w:rsidR="00E66D4B" w:rsidRPr="00E66D4B">
              <w:rPr>
                <w:rFonts w:ascii="Times New Roman" w:hAnsi="Times New Roman" w:cs="Times New Roman"/>
                <w:noProof/>
                <w:webHidden/>
                <w:sz w:val="28"/>
                <w:szCs w:val="28"/>
              </w:rPr>
              <w:fldChar w:fldCharType="end"/>
            </w:r>
          </w:hyperlink>
        </w:p>
        <w:p w14:paraId="08B29104" w14:textId="18D91F5E"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256" w:history="1">
            <w:r w:rsidR="00E66D4B" w:rsidRPr="00E66D4B">
              <w:rPr>
                <w:rStyle w:val="ac"/>
                <w:rFonts w:ascii="Times New Roman" w:hAnsi="Times New Roman" w:cs="Times New Roman"/>
                <w:noProof/>
                <w:sz w:val="28"/>
                <w:szCs w:val="28"/>
              </w:rPr>
              <w:t>15.6.</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Описание изменений в зонах деятельности единых теплоснабжающих организаций, произошедших за период, предшествующий актуализации системы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_Toc75779256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182</w:t>
            </w:r>
            <w:r w:rsidR="00E66D4B" w:rsidRPr="00E66D4B">
              <w:rPr>
                <w:rFonts w:ascii="Times New Roman" w:hAnsi="Times New Roman" w:cs="Times New Roman"/>
                <w:noProof/>
                <w:webHidden/>
                <w:sz w:val="28"/>
                <w:szCs w:val="28"/>
              </w:rPr>
              <w:fldChar w:fldCharType="end"/>
            </w:r>
          </w:hyperlink>
        </w:p>
        <w:p w14:paraId="4571FA4E" w14:textId="619E536B" w:rsidR="00E66D4B" w:rsidRPr="00E66D4B" w:rsidRDefault="00526C22" w:rsidP="00E66D4B">
          <w:pPr>
            <w:pStyle w:val="14"/>
            <w:spacing w:after="0" w:line="276" w:lineRule="auto"/>
            <w:rPr>
              <w:rFonts w:ascii="Times New Roman" w:eastAsiaTheme="minorEastAsia" w:hAnsi="Times New Roman" w:cs="Times New Roman"/>
              <w:noProof/>
              <w:sz w:val="28"/>
              <w:szCs w:val="28"/>
              <w:lang w:eastAsia="ru-RU"/>
            </w:rPr>
          </w:pPr>
          <w:hyperlink w:anchor="_Toc75779257" w:history="1">
            <w:r w:rsidR="00E66D4B" w:rsidRPr="00E66D4B">
              <w:rPr>
                <w:rStyle w:val="ac"/>
                <w:rFonts w:ascii="Times New Roman" w:hAnsi="Times New Roman" w:cs="Times New Roman"/>
                <w:noProof/>
                <w:sz w:val="28"/>
                <w:szCs w:val="28"/>
              </w:rPr>
              <w:t>16.</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Глава 16. Реестр проектов системы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_Toc75779257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183</w:t>
            </w:r>
            <w:r w:rsidR="00E66D4B" w:rsidRPr="00E66D4B">
              <w:rPr>
                <w:rFonts w:ascii="Times New Roman" w:hAnsi="Times New Roman" w:cs="Times New Roman"/>
                <w:noProof/>
                <w:webHidden/>
                <w:sz w:val="28"/>
                <w:szCs w:val="28"/>
              </w:rPr>
              <w:fldChar w:fldCharType="end"/>
            </w:r>
          </w:hyperlink>
        </w:p>
        <w:p w14:paraId="409C507D" w14:textId="368E5CD9"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258" w:history="1">
            <w:r w:rsidR="00E66D4B" w:rsidRPr="00E66D4B">
              <w:rPr>
                <w:rStyle w:val="ac"/>
                <w:rFonts w:ascii="Times New Roman" w:hAnsi="Times New Roman" w:cs="Times New Roman"/>
                <w:noProof/>
                <w:sz w:val="28"/>
                <w:szCs w:val="28"/>
              </w:rPr>
              <w:t>16.1.</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Перечень мероприятий по строительству, реконструкции или техническому перевооружению источников тепловой энергии</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_Toc75779258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183</w:t>
            </w:r>
            <w:r w:rsidR="00E66D4B" w:rsidRPr="00E66D4B">
              <w:rPr>
                <w:rFonts w:ascii="Times New Roman" w:hAnsi="Times New Roman" w:cs="Times New Roman"/>
                <w:noProof/>
                <w:webHidden/>
                <w:sz w:val="28"/>
                <w:szCs w:val="28"/>
              </w:rPr>
              <w:fldChar w:fldCharType="end"/>
            </w:r>
          </w:hyperlink>
        </w:p>
        <w:p w14:paraId="47C89032" w14:textId="4725FE3D"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259" w:history="1">
            <w:r w:rsidR="00E66D4B" w:rsidRPr="00E66D4B">
              <w:rPr>
                <w:rStyle w:val="ac"/>
                <w:rFonts w:ascii="Times New Roman" w:hAnsi="Times New Roman" w:cs="Times New Roman"/>
                <w:noProof/>
                <w:sz w:val="28"/>
                <w:szCs w:val="28"/>
              </w:rPr>
              <w:t>16.2.</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Перечень мероприятий по строительству, реконструкции и техническому перевооружению тепловых сетей и сооружений на них</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_Toc75779259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183</w:t>
            </w:r>
            <w:r w:rsidR="00E66D4B" w:rsidRPr="00E66D4B">
              <w:rPr>
                <w:rFonts w:ascii="Times New Roman" w:hAnsi="Times New Roman" w:cs="Times New Roman"/>
                <w:noProof/>
                <w:webHidden/>
                <w:sz w:val="28"/>
                <w:szCs w:val="28"/>
              </w:rPr>
              <w:fldChar w:fldCharType="end"/>
            </w:r>
          </w:hyperlink>
        </w:p>
        <w:p w14:paraId="74509E42" w14:textId="20DC2864"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260" w:history="1">
            <w:r w:rsidR="00E66D4B" w:rsidRPr="00E66D4B">
              <w:rPr>
                <w:rStyle w:val="ac"/>
                <w:rFonts w:ascii="Times New Roman" w:hAnsi="Times New Roman" w:cs="Times New Roman"/>
                <w:noProof/>
                <w:sz w:val="28"/>
                <w:szCs w:val="28"/>
              </w:rPr>
              <w:t>16.3.</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Перечень и стоимость мероприятий, обеспечивающих переход от открытых систем теплоснабжения (горячего водоснабжения) на закрытые системы горячего водоснабжения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_Toc75779260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183</w:t>
            </w:r>
            <w:r w:rsidR="00E66D4B" w:rsidRPr="00E66D4B">
              <w:rPr>
                <w:rFonts w:ascii="Times New Roman" w:hAnsi="Times New Roman" w:cs="Times New Roman"/>
                <w:noProof/>
                <w:webHidden/>
                <w:sz w:val="28"/>
                <w:szCs w:val="28"/>
              </w:rPr>
              <w:fldChar w:fldCharType="end"/>
            </w:r>
          </w:hyperlink>
        </w:p>
        <w:p w14:paraId="53D450D9" w14:textId="3FFEFB58" w:rsidR="00E66D4B" w:rsidRPr="00E66D4B" w:rsidRDefault="00526C22" w:rsidP="00E66D4B">
          <w:pPr>
            <w:pStyle w:val="14"/>
            <w:spacing w:after="0" w:line="276" w:lineRule="auto"/>
            <w:rPr>
              <w:rFonts w:ascii="Times New Roman" w:eastAsiaTheme="minorEastAsia" w:hAnsi="Times New Roman" w:cs="Times New Roman"/>
              <w:noProof/>
              <w:sz w:val="28"/>
              <w:szCs w:val="28"/>
              <w:lang w:eastAsia="ru-RU"/>
            </w:rPr>
          </w:pPr>
          <w:hyperlink w:anchor="_Toc75779261" w:history="1">
            <w:r w:rsidR="00E66D4B" w:rsidRPr="00E66D4B">
              <w:rPr>
                <w:rStyle w:val="ac"/>
                <w:rFonts w:ascii="Times New Roman" w:hAnsi="Times New Roman" w:cs="Times New Roman"/>
                <w:noProof/>
                <w:sz w:val="28"/>
                <w:szCs w:val="28"/>
              </w:rPr>
              <w:t>17.</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Глава 17. Замечания и предложения к проекту системы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_Toc75779261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184</w:t>
            </w:r>
            <w:r w:rsidR="00E66D4B" w:rsidRPr="00E66D4B">
              <w:rPr>
                <w:rFonts w:ascii="Times New Roman" w:hAnsi="Times New Roman" w:cs="Times New Roman"/>
                <w:noProof/>
                <w:webHidden/>
                <w:sz w:val="28"/>
                <w:szCs w:val="28"/>
              </w:rPr>
              <w:fldChar w:fldCharType="end"/>
            </w:r>
          </w:hyperlink>
        </w:p>
        <w:p w14:paraId="132E6CE0" w14:textId="11F26BF9"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262" w:history="1">
            <w:r w:rsidR="00E66D4B" w:rsidRPr="00E66D4B">
              <w:rPr>
                <w:rStyle w:val="ac"/>
                <w:rFonts w:ascii="Times New Roman" w:hAnsi="Times New Roman" w:cs="Times New Roman"/>
                <w:noProof/>
                <w:sz w:val="28"/>
                <w:szCs w:val="28"/>
              </w:rPr>
              <w:t>17.1.</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Перечень всех замечаний и предложений, поступивших при разработке, утверждении и актуализации системы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_Toc75779262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184</w:t>
            </w:r>
            <w:r w:rsidR="00E66D4B" w:rsidRPr="00E66D4B">
              <w:rPr>
                <w:rFonts w:ascii="Times New Roman" w:hAnsi="Times New Roman" w:cs="Times New Roman"/>
                <w:noProof/>
                <w:webHidden/>
                <w:sz w:val="28"/>
                <w:szCs w:val="28"/>
              </w:rPr>
              <w:fldChar w:fldCharType="end"/>
            </w:r>
          </w:hyperlink>
        </w:p>
        <w:p w14:paraId="77139142" w14:textId="4F0B9205"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263" w:history="1">
            <w:r w:rsidR="00E66D4B" w:rsidRPr="00E66D4B">
              <w:rPr>
                <w:rStyle w:val="ac"/>
                <w:rFonts w:ascii="Times New Roman" w:hAnsi="Times New Roman" w:cs="Times New Roman"/>
                <w:noProof/>
                <w:sz w:val="28"/>
                <w:szCs w:val="28"/>
              </w:rPr>
              <w:t>17.2.</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Ответы разработчиков проекта системы теплоснабжения на замечания и предложения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_Toc75779263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184</w:t>
            </w:r>
            <w:r w:rsidR="00E66D4B" w:rsidRPr="00E66D4B">
              <w:rPr>
                <w:rFonts w:ascii="Times New Roman" w:hAnsi="Times New Roman" w:cs="Times New Roman"/>
                <w:noProof/>
                <w:webHidden/>
                <w:sz w:val="28"/>
                <w:szCs w:val="28"/>
              </w:rPr>
              <w:fldChar w:fldCharType="end"/>
            </w:r>
          </w:hyperlink>
        </w:p>
        <w:p w14:paraId="44B8808B" w14:textId="7E52C2B0"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264" w:history="1">
            <w:r w:rsidR="00E66D4B" w:rsidRPr="00E66D4B">
              <w:rPr>
                <w:rStyle w:val="ac"/>
                <w:rFonts w:ascii="Times New Roman" w:hAnsi="Times New Roman" w:cs="Times New Roman"/>
                <w:noProof/>
                <w:sz w:val="28"/>
                <w:szCs w:val="28"/>
              </w:rPr>
              <w:t>17.3.</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Перечень учтенных замечаний и предложений, а также реестр изменений, внесенных в разделы системы теплоснабжения и главы обосновывающих материалов к системе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_Toc75779264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184</w:t>
            </w:r>
            <w:r w:rsidR="00E66D4B" w:rsidRPr="00E66D4B">
              <w:rPr>
                <w:rFonts w:ascii="Times New Roman" w:hAnsi="Times New Roman" w:cs="Times New Roman"/>
                <w:noProof/>
                <w:webHidden/>
                <w:sz w:val="28"/>
                <w:szCs w:val="28"/>
              </w:rPr>
              <w:fldChar w:fldCharType="end"/>
            </w:r>
          </w:hyperlink>
        </w:p>
        <w:p w14:paraId="7528402A" w14:textId="57F6BBB0" w:rsidR="00E66D4B" w:rsidRPr="00E66D4B" w:rsidRDefault="00526C22" w:rsidP="00E66D4B">
          <w:pPr>
            <w:pStyle w:val="14"/>
            <w:spacing w:after="0" w:line="276" w:lineRule="auto"/>
            <w:rPr>
              <w:rFonts w:ascii="Times New Roman" w:eastAsiaTheme="minorEastAsia" w:hAnsi="Times New Roman" w:cs="Times New Roman"/>
              <w:noProof/>
              <w:sz w:val="28"/>
              <w:szCs w:val="28"/>
              <w:lang w:eastAsia="ru-RU"/>
            </w:rPr>
          </w:pPr>
          <w:hyperlink w:anchor="_Toc75779265" w:history="1">
            <w:r w:rsidR="00E66D4B" w:rsidRPr="00E66D4B">
              <w:rPr>
                <w:rStyle w:val="ac"/>
                <w:rFonts w:ascii="Times New Roman" w:hAnsi="Times New Roman" w:cs="Times New Roman"/>
                <w:noProof/>
                <w:sz w:val="28"/>
                <w:szCs w:val="28"/>
              </w:rPr>
              <w:t>18.</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Глава 18. Сводный том изменений, выполненных в доработанной и (или) актуализированной системы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_Toc75779265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185</w:t>
            </w:r>
            <w:r w:rsidR="00E66D4B" w:rsidRPr="00E66D4B">
              <w:rPr>
                <w:rFonts w:ascii="Times New Roman" w:hAnsi="Times New Roman" w:cs="Times New Roman"/>
                <w:noProof/>
                <w:webHidden/>
                <w:sz w:val="28"/>
                <w:szCs w:val="28"/>
              </w:rPr>
              <w:fldChar w:fldCharType="end"/>
            </w:r>
          </w:hyperlink>
        </w:p>
        <w:p w14:paraId="24328C23" w14:textId="097442C9"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266" w:history="1">
            <w:r w:rsidR="00E66D4B" w:rsidRPr="00E66D4B">
              <w:rPr>
                <w:rStyle w:val="ac"/>
                <w:rFonts w:ascii="Times New Roman" w:hAnsi="Times New Roman" w:cs="Times New Roman"/>
                <w:noProof/>
                <w:sz w:val="28"/>
                <w:szCs w:val="28"/>
              </w:rPr>
              <w:t>18.1.</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Реестр изменений, внесенных в доработанную и (или) актуализированную Схему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_Toc75779266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185</w:t>
            </w:r>
            <w:r w:rsidR="00E66D4B" w:rsidRPr="00E66D4B">
              <w:rPr>
                <w:rFonts w:ascii="Times New Roman" w:hAnsi="Times New Roman" w:cs="Times New Roman"/>
                <w:noProof/>
                <w:webHidden/>
                <w:sz w:val="28"/>
                <w:szCs w:val="28"/>
              </w:rPr>
              <w:fldChar w:fldCharType="end"/>
            </w:r>
          </w:hyperlink>
        </w:p>
        <w:p w14:paraId="4236DE60" w14:textId="55EFBDE2" w:rsidR="00E66D4B" w:rsidRPr="00E66D4B" w:rsidRDefault="00526C22" w:rsidP="00E66D4B">
          <w:pPr>
            <w:pStyle w:val="24"/>
            <w:spacing w:after="0" w:line="276" w:lineRule="auto"/>
            <w:rPr>
              <w:rFonts w:ascii="Times New Roman" w:eastAsiaTheme="minorEastAsia" w:hAnsi="Times New Roman" w:cs="Times New Roman"/>
              <w:noProof/>
              <w:sz w:val="28"/>
              <w:szCs w:val="28"/>
              <w:lang w:eastAsia="ru-RU"/>
            </w:rPr>
          </w:pPr>
          <w:hyperlink w:anchor="_Toc75779267" w:history="1">
            <w:r w:rsidR="00E66D4B" w:rsidRPr="00E66D4B">
              <w:rPr>
                <w:rStyle w:val="ac"/>
                <w:rFonts w:ascii="Times New Roman" w:hAnsi="Times New Roman" w:cs="Times New Roman"/>
                <w:noProof/>
                <w:sz w:val="28"/>
                <w:szCs w:val="28"/>
              </w:rPr>
              <w:t>18.2.</w:t>
            </w:r>
            <w:r w:rsidR="00E66D4B" w:rsidRPr="00E66D4B">
              <w:rPr>
                <w:rFonts w:ascii="Times New Roman" w:eastAsiaTheme="minorEastAsia" w:hAnsi="Times New Roman" w:cs="Times New Roman"/>
                <w:noProof/>
                <w:sz w:val="28"/>
                <w:szCs w:val="28"/>
                <w:lang w:eastAsia="ru-RU"/>
              </w:rPr>
              <w:tab/>
            </w:r>
            <w:r w:rsidR="00E66D4B" w:rsidRPr="00E66D4B">
              <w:rPr>
                <w:rStyle w:val="ac"/>
                <w:rFonts w:ascii="Times New Roman" w:hAnsi="Times New Roman" w:cs="Times New Roman"/>
                <w:noProof/>
                <w:sz w:val="28"/>
                <w:szCs w:val="28"/>
              </w:rPr>
              <w:t>Сведения о том, какие мероприятия из утвержденной Схемы теплоснабжения были выполнены за период, прошедший с даты утверждения Схемы теплоснабжения</w:t>
            </w:r>
            <w:r w:rsidR="00E66D4B" w:rsidRPr="00E66D4B">
              <w:rPr>
                <w:rFonts w:ascii="Times New Roman" w:hAnsi="Times New Roman" w:cs="Times New Roman"/>
                <w:noProof/>
                <w:webHidden/>
                <w:sz w:val="28"/>
                <w:szCs w:val="28"/>
              </w:rPr>
              <w:tab/>
            </w:r>
            <w:r w:rsidR="00E66D4B" w:rsidRPr="00E66D4B">
              <w:rPr>
                <w:rFonts w:ascii="Times New Roman" w:hAnsi="Times New Roman" w:cs="Times New Roman"/>
                <w:noProof/>
                <w:webHidden/>
                <w:sz w:val="28"/>
                <w:szCs w:val="28"/>
              </w:rPr>
              <w:fldChar w:fldCharType="begin"/>
            </w:r>
            <w:r w:rsidR="00E66D4B" w:rsidRPr="00E66D4B">
              <w:rPr>
                <w:rFonts w:ascii="Times New Roman" w:hAnsi="Times New Roman" w:cs="Times New Roman"/>
                <w:noProof/>
                <w:webHidden/>
                <w:sz w:val="28"/>
                <w:szCs w:val="28"/>
              </w:rPr>
              <w:instrText xml:space="preserve"> PAGEREF _Toc75779267 \h </w:instrText>
            </w:r>
            <w:r w:rsidR="00E66D4B" w:rsidRPr="00E66D4B">
              <w:rPr>
                <w:rFonts w:ascii="Times New Roman" w:hAnsi="Times New Roman" w:cs="Times New Roman"/>
                <w:noProof/>
                <w:webHidden/>
                <w:sz w:val="28"/>
                <w:szCs w:val="28"/>
              </w:rPr>
            </w:r>
            <w:r w:rsidR="00E66D4B" w:rsidRPr="00E66D4B">
              <w:rPr>
                <w:rFonts w:ascii="Times New Roman" w:hAnsi="Times New Roman" w:cs="Times New Roman"/>
                <w:noProof/>
                <w:webHidden/>
                <w:sz w:val="28"/>
                <w:szCs w:val="28"/>
              </w:rPr>
              <w:fldChar w:fldCharType="separate"/>
            </w:r>
            <w:r w:rsidR="00E66D4B">
              <w:rPr>
                <w:rFonts w:ascii="Times New Roman" w:hAnsi="Times New Roman" w:cs="Times New Roman"/>
                <w:noProof/>
                <w:webHidden/>
                <w:sz w:val="28"/>
                <w:szCs w:val="28"/>
              </w:rPr>
              <w:t>185</w:t>
            </w:r>
            <w:r w:rsidR="00E66D4B" w:rsidRPr="00E66D4B">
              <w:rPr>
                <w:rFonts w:ascii="Times New Roman" w:hAnsi="Times New Roman" w:cs="Times New Roman"/>
                <w:noProof/>
                <w:webHidden/>
                <w:sz w:val="28"/>
                <w:szCs w:val="28"/>
              </w:rPr>
              <w:fldChar w:fldCharType="end"/>
            </w:r>
          </w:hyperlink>
        </w:p>
        <w:p w14:paraId="741CF9A8" w14:textId="1DF20404" w:rsidR="005B404C" w:rsidRPr="00C5425B" w:rsidRDefault="005B404C" w:rsidP="00C5425B">
          <w:pPr>
            <w:spacing w:after="0" w:line="276" w:lineRule="auto"/>
            <w:contextualSpacing/>
            <w:jc w:val="both"/>
            <w:rPr>
              <w:rFonts w:ascii="Times New Roman" w:hAnsi="Times New Roman" w:cs="Times New Roman"/>
              <w:sz w:val="28"/>
              <w:szCs w:val="28"/>
            </w:rPr>
          </w:pPr>
          <w:r w:rsidRPr="00C5425B">
            <w:rPr>
              <w:rFonts w:ascii="Times New Roman" w:hAnsi="Times New Roman" w:cs="Times New Roman"/>
              <w:bCs/>
              <w:sz w:val="28"/>
              <w:szCs w:val="28"/>
            </w:rPr>
            <w:fldChar w:fldCharType="end"/>
          </w:r>
        </w:p>
      </w:sdtContent>
    </w:sdt>
    <w:p w14:paraId="50842C4A" w14:textId="79A3FD47" w:rsidR="00DB5EC7" w:rsidRPr="00C5425B" w:rsidRDefault="00DB5EC7" w:rsidP="00C5425B">
      <w:pPr>
        <w:spacing w:after="0" w:line="276" w:lineRule="auto"/>
        <w:contextualSpacing/>
        <w:rPr>
          <w:rFonts w:ascii="Times New Roman" w:hAnsi="Times New Roman" w:cs="Times New Roman"/>
          <w:sz w:val="28"/>
          <w:szCs w:val="28"/>
        </w:rPr>
      </w:pPr>
    </w:p>
    <w:p w14:paraId="23388A4D" w14:textId="1B1A754B" w:rsidR="00F85BC6" w:rsidRPr="00F63529" w:rsidRDefault="00F85BC6" w:rsidP="00ED28DD">
      <w:pPr>
        <w:spacing w:after="0" w:line="240" w:lineRule="auto"/>
        <w:contextualSpacing/>
        <w:rPr>
          <w:rFonts w:ascii="Times New Roman" w:hAnsi="Times New Roman" w:cs="Times New Roman"/>
        </w:rPr>
      </w:pPr>
      <w:r w:rsidRPr="00F63529">
        <w:rPr>
          <w:rFonts w:ascii="Times New Roman" w:hAnsi="Times New Roman" w:cs="Times New Roman"/>
        </w:rPr>
        <w:br w:type="page"/>
      </w:r>
    </w:p>
    <w:p w14:paraId="4F398F96" w14:textId="105F0826" w:rsidR="002A17FC" w:rsidRPr="00F63529" w:rsidRDefault="002A17FC" w:rsidP="00A3441C">
      <w:pPr>
        <w:numPr>
          <w:ilvl w:val="0"/>
          <w:numId w:val="1"/>
        </w:numPr>
        <w:shd w:val="clear" w:color="auto" w:fill="FFFFFF" w:themeFill="background1"/>
        <w:tabs>
          <w:tab w:val="left" w:pos="1134"/>
        </w:tabs>
        <w:spacing w:after="0" w:line="276" w:lineRule="auto"/>
        <w:ind w:left="0" w:firstLine="709"/>
        <w:contextualSpacing/>
        <w:jc w:val="both"/>
        <w:outlineLvl w:val="0"/>
        <w:rPr>
          <w:rFonts w:ascii="Times New Roman" w:hAnsi="Times New Roman" w:cs="Times New Roman"/>
          <w:b/>
          <w:sz w:val="28"/>
          <w:szCs w:val="28"/>
        </w:rPr>
      </w:pPr>
      <w:bookmarkStart w:id="0" w:name="_Toc75779026"/>
      <w:r w:rsidRPr="00F63529">
        <w:rPr>
          <w:rFonts w:ascii="Times New Roman" w:hAnsi="Times New Roman" w:cs="Times New Roman"/>
          <w:b/>
          <w:sz w:val="28"/>
          <w:szCs w:val="28"/>
        </w:rPr>
        <w:lastRenderedPageBreak/>
        <w:t>Глава 1. Существующее положение в сфере производства, передачи и потребления тепловой энергии для целей теплоснабжения</w:t>
      </w:r>
      <w:bookmarkEnd w:id="0"/>
    </w:p>
    <w:p w14:paraId="6E465989" w14:textId="6FD80349" w:rsidR="002A17FC" w:rsidRPr="00F63529" w:rsidRDefault="002A17FC" w:rsidP="00E21EA8">
      <w:pPr>
        <w:numPr>
          <w:ilvl w:val="1"/>
          <w:numId w:val="1"/>
        </w:numPr>
        <w:shd w:val="clear" w:color="auto" w:fill="FFFFFF" w:themeFill="background1"/>
        <w:tabs>
          <w:tab w:val="left" w:pos="958"/>
          <w:tab w:val="left" w:pos="1134"/>
        </w:tabs>
        <w:spacing w:after="0" w:line="276" w:lineRule="auto"/>
        <w:ind w:left="0" w:firstLine="709"/>
        <w:contextualSpacing/>
        <w:jc w:val="both"/>
        <w:outlineLvl w:val="1"/>
        <w:rPr>
          <w:rFonts w:ascii="Times New Roman" w:hAnsi="Times New Roman" w:cs="Times New Roman"/>
          <w:b/>
          <w:sz w:val="28"/>
          <w:szCs w:val="28"/>
        </w:rPr>
      </w:pPr>
      <w:bookmarkStart w:id="1" w:name="_Toc75779027"/>
      <w:r w:rsidRPr="00F63529">
        <w:rPr>
          <w:rFonts w:ascii="Times New Roman" w:hAnsi="Times New Roman" w:cs="Times New Roman"/>
          <w:b/>
          <w:sz w:val="28"/>
          <w:szCs w:val="28"/>
        </w:rPr>
        <w:t>Часть 1. Функциональная структура теплоснабжения</w:t>
      </w:r>
      <w:bookmarkEnd w:id="1"/>
    </w:p>
    <w:p w14:paraId="1BE5DA21" w14:textId="32E24478" w:rsidR="002A17FC" w:rsidRPr="00A422FE" w:rsidRDefault="002A17FC" w:rsidP="00E21EA8">
      <w:pPr>
        <w:numPr>
          <w:ilvl w:val="2"/>
          <w:numId w:val="1"/>
        </w:numPr>
        <w:shd w:val="clear" w:color="auto" w:fill="FFFFFF" w:themeFill="background1"/>
        <w:tabs>
          <w:tab w:val="left" w:pos="1134"/>
        </w:tabs>
        <w:spacing w:after="0" w:line="276" w:lineRule="auto"/>
        <w:ind w:left="0" w:firstLine="709"/>
        <w:contextualSpacing/>
        <w:jc w:val="both"/>
        <w:outlineLvl w:val="2"/>
        <w:rPr>
          <w:rFonts w:ascii="Times New Roman" w:hAnsi="Times New Roman" w:cs="Times New Roman"/>
          <w:b/>
          <w:sz w:val="28"/>
          <w:szCs w:val="28"/>
        </w:rPr>
      </w:pPr>
      <w:bookmarkStart w:id="2" w:name="_Toc75779028"/>
      <w:r w:rsidRPr="00A422FE">
        <w:rPr>
          <w:rFonts w:ascii="Times New Roman" w:hAnsi="Times New Roman" w:cs="Times New Roman"/>
          <w:b/>
          <w:sz w:val="28"/>
          <w:szCs w:val="28"/>
        </w:rPr>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bookmarkEnd w:id="2"/>
    </w:p>
    <w:p w14:paraId="5A00A22B" w14:textId="5A65B831" w:rsidR="00A0191A" w:rsidRPr="00A0191A" w:rsidRDefault="00A0191A" w:rsidP="00A0191A">
      <w:pPr>
        <w:pStyle w:val="ad"/>
        <w:tabs>
          <w:tab w:val="left" w:pos="1134"/>
        </w:tabs>
        <w:spacing w:line="276" w:lineRule="auto"/>
        <w:ind w:firstLine="709"/>
        <w:jc w:val="both"/>
        <w:rPr>
          <w:sz w:val="28"/>
          <w:szCs w:val="28"/>
        </w:rPr>
      </w:pPr>
      <w:r w:rsidRPr="00A0191A">
        <w:rPr>
          <w:sz w:val="28"/>
          <w:szCs w:val="28"/>
        </w:rPr>
        <w:t>На территории Ягоднинского городского округа</w:t>
      </w:r>
      <w:r w:rsidR="001964C8">
        <w:rPr>
          <w:sz w:val="28"/>
          <w:szCs w:val="28"/>
        </w:rPr>
        <w:t xml:space="preserve"> (далее – Ягоднинск</w:t>
      </w:r>
      <w:r w:rsidR="00F6396D">
        <w:rPr>
          <w:sz w:val="28"/>
          <w:szCs w:val="28"/>
        </w:rPr>
        <w:t>ий</w:t>
      </w:r>
      <w:r w:rsidR="001964C8">
        <w:rPr>
          <w:sz w:val="28"/>
          <w:szCs w:val="28"/>
        </w:rPr>
        <w:t xml:space="preserve"> ГО)</w:t>
      </w:r>
      <w:r w:rsidRPr="00A0191A">
        <w:rPr>
          <w:sz w:val="28"/>
          <w:szCs w:val="28"/>
        </w:rPr>
        <w:t xml:space="preserve"> функционируют системы централизованного теплоснабжения в поселках Ягодное, Синегорье, Оротукан, Бурхала, Дебин. Всего по округу </w:t>
      </w:r>
      <w:r w:rsidR="00746B4D">
        <w:rPr>
          <w:sz w:val="28"/>
          <w:szCs w:val="28"/>
        </w:rPr>
        <w:t>4</w:t>
      </w:r>
      <w:r w:rsidRPr="00A0191A">
        <w:rPr>
          <w:sz w:val="28"/>
          <w:szCs w:val="28"/>
        </w:rPr>
        <w:t xml:space="preserve"> котельны</w:t>
      </w:r>
      <w:r w:rsidR="00086969">
        <w:rPr>
          <w:sz w:val="28"/>
          <w:szCs w:val="28"/>
        </w:rPr>
        <w:t>е</w:t>
      </w:r>
      <w:r w:rsidRPr="00A0191A">
        <w:rPr>
          <w:sz w:val="28"/>
          <w:szCs w:val="28"/>
        </w:rPr>
        <w:t>, работающи</w:t>
      </w:r>
      <w:r w:rsidR="00086969">
        <w:rPr>
          <w:sz w:val="28"/>
          <w:szCs w:val="28"/>
        </w:rPr>
        <w:t>е</w:t>
      </w:r>
      <w:r w:rsidRPr="00A0191A">
        <w:rPr>
          <w:sz w:val="28"/>
          <w:szCs w:val="28"/>
        </w:rPr>
        <w:t xml:space="preserve"> на твердом топливе (уголь)</w:t>
      </w:r>
      <w:r w:rsidR="00F6396D">
        <w:rPr>
          <w:sz w:val="28"/>
          <w:szCs w:val="28"/>
        </w:rPr>
        <w:t>,</w:t>
      </w:r>
      <w:r w:rsidRPr="00A0191A">
        <w:rPr>
          <w:sz w:val="28"/>
          <w:szCs w:val="28"/>
        </w:rPr>
        <w:t xml:space="preserve"> и </w:t>
      </w:r>
      <w:r w:rsidR="000B630B">
        <w:rPr>
          <w:sz w:val="28"/>
          <w:szCs w:val="28"/>
        </w:rPr>
        <w:t>3</w:t>
      </w:r>
      <w:r w:rsidRPr="00A0191A">
        <w:rPr>
          <w:sz w:val="28"/>
          <w:szCs w:val="28"/>
        </w:rPr>
        <w:t xml:space="preserve"> электрокотельные.</w:t>
      </w:r>
    </w:p>
    <w:p w14:paraId="655A3D49" w14:textId="2C3E4205" w:rsidR="00A0191A" w:rsidRDefault="00A0191A" w:rsidP="00A0191A">
      <w:pPr>
        <w:pStyle w:val="ad"/>
        <w:tabs>
          <w:tab w:val="left" w:pos="1134"/>
        </w:tabs>
        <w:spacing w:line="276" w:lineRule="auto"/>
        <w:ind w:firstLine="709"/>
        <w:jc w:val="both"/>
        <w:rPr>
          <w:sz w:val="28"/>
          <w:szCs w:val="28"/>
        </w:rPr>
      </w:pPr>
      <w:r w:rsidRPr="00A0191A">
        <w:rPr>
          <w:sz w:val="28"/>
          <w:szCs w:val="28"/>
        </w:rPr>
        <w:t xml:space="preserve">Основным источником теплоснабжения и горячего водоснабжения </w:t>
      </w:r>
      <w:r w:rsidRPr="001D3962">
        <w:rPr>
          <w:b/>
          <w:i/>
          <w:sz w:val="28"/>
          <w:szCs w:val="28"/>
        </w:rPr>
        <w:t>п. Ягодное</w:t>
      </w:r>
      <w:r w:rsidRPr="00A0191A">
        <w:rPr>
          <w:sz w:val="28"/>
          <w:szCs w:val="28"/>
        </w:rPr>
        <w:t xml:space="preserve"> </w:t>
      </w:r>
      <w:r w:rsidR="00E60A19">
        <w:rPr>
          <w:sz w:val="28"/>
          <w:szCs w:val="28"/>
        </w:rPr>
        <w:t xml:space="preserve">и </w:t>
      </w:r>
      <w:r w:rsidR="00E60A19" w:rsidRPr="00E60A19">
        <w:rPr>
          <w:b/>
          <w:i/>
          <w:sz w:val="28"/>
          <w:szCs w:val="28"/>
        </w:rPr>
        <w:t>п. Сенокосный</w:t>
      </w:r>
      <w:r w:rsidR="00E60A19">
        <w:rPr>
          <w:sz w:val="28"/>
          <w:szCs w:val="28"/>
        </w:rPr>
        <w:t xml:space="preserve"> </w:t>
      </w:r>
      <w:r w:rsidRPr="00A0191A">
        <w:rPr>
          <w:sz w:val="28"/>
          <w:szCs w:val="28"/>
        </w:rPr>
        <w:t xml:space="preserve">является Центральная поселковая котельная. На Центральной котельной установлены три котла ДКВР 20/13 производительностью 12,1 Гкал/ч каждый и один котел КБ-25/14 производительностью 15,1 Гкал/ч. Система теплоснабжения поселка </w:t>
      </w:r>
      <w:r w:rsidR="00A16860">
        <w:rPr>
          <w:sz w:val="28"/>
          <w:szCs w:val="28"/>
        </w:rPr>
        <w:t xml:space="preserve">Ягодное </w:t>
      </w:r>
      <w:r w:rsidR="00B92BE0">
        <w:rPr>
          <w:sz w:val="28"/>
          <w:szCs w:val="28"/>
        </w:rPr>
        <w:t xml:space="preserve">и п. Сенокосный </w:t>
      </w:r>
      <w:r w:rsidR="007731AF" w:rsidRPr="00A0191A">
        <w:rPr>
          <w:sz w:val="28"/>
          <w:szCs w:val="28"/>
        </w:rPr>
        <w:t xml:space="preserve">– </w:t>
      </w:r>
      <w:r w:rsidRPr="00A0191A">
        <w:rPr>
          <w:sz w:val="28"/>
          <w:szCs w:val="28"/>
        </w:rPr>
        <w:t>двухтрубная. Схема сетей – кольцевая (магистральные трубопроводы связаны между собой перемычками). Сети по селитебной территории проложены в непроходных железобетонных каналах, вне селитебной зоны - на железобетонных сваях на траверсах. Протяженность теплосетей в двухтрубном исчислении составляет 24,4 км.</w:t>
      </w:r>
    </w:p>
    <w:p w14:paraId="1DDF308C" w14:textId="53FD7575" w:rsidR="00561797" w:rsidRPr="00A0191A" w:rsidRDefault="00561797" w:rsidP="00A0191A">
      <w:pPr>
        <w:pStyle w:val="ad"/>
        <w:tabs>
          <w:tab w:val="left" w:pos="1134"/>
        </w:tabs>
        <w:spacing w:line="276" w:lineRule="auto"/>
        <w:ind w:firstLine="709"/>
        <w:jc w:val="both"/>
        <w:rPr>
          <w:sz w:val="28"/>
          <w:szCs w:val="28"/>
        </w:rPr>
      </w:pPr>
      <w:r w:rsidRPr="00F63529">
        <w:rPr>
          <w:sz w:val="28"/>
          <w:szCs w:val="28"/>
        </w:rPr>
        <w:t xml:space="preserve">На момент актуализации Схемы теплоснабжения на территории </w:t>
      </w:r>
      <w:r>
        <w:rPr>
          <w:sz w:val="28"/>
          <w:szCs w:val="28"/>
        </w:rPr>
        <w:t>п. Ягодное</w:t>
      </w:r>
      <w:r w:rsidRPr="00F63529">
        <w:rPr>
          <w:sz w:val="28"/>
          <w:szCs w:val="28"/>
        </w:rPr>
        <w:t xml:space="preserve"> </w:t>
      </w:r>
      <w:r w:rsidR="00305A98">
        <w:rPr>
          <w:sz w:val="28"/>
          <w:szCs w:val="28"/>
        </w:rPr>
        <w:t xml:space="preserve">и п. Сенокосный </w:t>
      </w:r>
      <w:r w:rsidRPr="00F63529">
        <w:rPr>
          <w:sz w:val="28"/>
          <w:szCs w:val="28"/>
        </w:rPr>
        <w:t>осуществля</w:t>
      </w:r>
      <w:r>
        <w:rPr>
          <w:sz w:val="28"/>
          <w:szCs w:val="28"/>
        </w:rPr>
        <w:t>е</w:t>
      </w:r>
      <w:r w:rsidRPr="00F63529">
        <w:rPr>
          <w:sz w:val="28"/>
          <w:szCs w:val="28"/>
        </w:rPr>
        <w:t>т свою деятельность теплоснабжающ</w:t>
      </w:r>
      <w:r>
        <w:rPr>
          <w:sz w:val="28"/>
          <w:szCs w:val="28"/>
        </w:rPr>
        <w:t>ая</w:t>
      </w:r>
      <w:r w:rsidRPr="00F63529">
        <w:rPr>
          <w:sz w:val="28"/>
          <w:szCs w:val="28"/>
        </w:rPr>
        <w:t xml:space="preserve"> организаци</w:t>
      </w:r>
      <w:r>
        <w:rPr>
          <w:sz w:val="28"/>
          <w:szCs w:val="28"/>
        </w:rPr>
        <w:t>я</w:t>
      </w:r>
      <w:r w:rsidRPr="00F63529">
        <w:rPr>
          <w:sz w:val="28"/>
          <w:szCs w:val="28"/>
        </w:rPr>
        <w:t xml:space="preserve"> – </w:t>
      </w:r>
      <w:r w:rsidR="009222BC">
        <w:rPr>
          <w:sz w:val="28"/>
          <w:szCs w:val="28"/>
        </w:rPr>
        <w:t>ф</w:t>
      </w:r>
      <w:r w:rsidR="009222BC" w:rsidRPr="009222BC">
        <w:rPr>
          <w:sz w:val="28"/>
          <w:szCs w:val="28"/>
        </w:rPr>
        <w:t>илиал ООО «Теплоэнергия» «Ягоднинский»</w:t>
      </w:r>
      <w:r w:rsidR="00F01887">
        <w:rPr>
          <w:sz w:val="28"/>
          <w:szCs w:val="28"/>
        </w:rPr>
        <w:t>.</w:t>
      </w:r>
    </w:p>
    <w:p w14:paraId="51EE086A" w14:textId="468050C3" w:rsidR="00A0191A" w:rsidRDefault="00A0191A" w:rsidP="00A0191A">
      <w:pPr>
        <w:pStyle w:val="ad"/>
        <w:tabs>
          <w:tab w:val="left" w:pos="1134"/>
        </w:tabs>
        <w:spacing w:line="276" w:lineRule="auto"/>
        <w:ind w:firstLine="709"/>
        <w:jc w:val="both"/>
        <w:rPr>
          <w:sz w:val="28"/>
          <w:szCs w:val="28"/>
        </w:rPr>
      </w:pPr>
      <w:r w:rsidRPr="00A0191A">
        <w:rPr>
          <w:sz w:val="28"/>
          <w:szCs w:val="28"/>
        </w:rPr>
        <w:t xml:space="preserve">Теплоснабжение </w:t>
      </w:r>
      <w:r w:rsidRPr="007731AF">
        <w:rPr>
          <w:b/>
          <w:i/>
          <w:sz w:val="28"/>
          <w:szCs w:val="28"/>
        </w:rPr>
        <w:t>п</w:t>
      </w:r>
      <w:r w:rsidR="007731AF">
        <w:rPr>
          <w:b/>
          <w:i/>
          <w:sz w:val="28"/>
          <w:szCs w:val="28"/>
        </w:rPr>
        <w:t>.</w:t>
      </w:r>
      <w:r w:rsidRPr="007731AF">
        <w:rPr>
          <w:b/>
          <w:i/>
          <w:sz w:val="28"/>
          <w:szCs w:val="28"/>
        </w:rPr>
        <w:t xml:space="preserve"> Синегорье</w:t>
      </w:r>
      <w:r w:rsidRPr="00A0191A">
        <w:rPr>
          <w:sz w:val="28"/>
          <w:szCs w:val="28"/>
        </w:rPr>
        <w:t xml:space="preserve"> осуществляется от двух электрокотельных №2, №4 общей производительностью 51,2 Гкал/ч. Котельные оборудованы водогрейными котлами типа КЭВ 4/6000. Вода на нужды отопления и горячего водоснабжения подогревается непосредственно в котлах. Водоподготовка отсутствует. Теплоноситель для отопления зданий - вода 95-70</w:t>
      </w:r>
      <w:r w:rsidR="00741C8D">
        <w:rPr>
          <w:sz w:val="28"/>
          <w:szCs w:val="28"/>
        </w:rPr>
        <w:t xml:space="preserve"> </w:t>
      </w:r>
      <w:r w:rsidRPr="00A0191A">
        <w:rPr>
          <w:sz w:val="28"/>
          <w:szCs w:val="28"/>
        </w:rPr>
        <w:t>°С, для горячего водоснабжения - вода 65</w:t>
      </w:r>
      <w:r w:rsidR="00741C8D">
        <w:rPr>
          <w:sz w:val="28"/>
          <w:szCs w:val="28"/>
        </w:rPr>
        <w:t xml:space="preserve"> </w:t>
      </w:r>
      <w:r w:rsidRPr="00A0191A">
        <w:rPr>
          <w:sz w:val="28"/>
          <w:szCs w:val="28"/>
        </w:rPr>
        <w:t>°С. Котельная №2 оборудована баками-аккумуляторами. Тепловые сети поселка выполнены из стальных труб с тепловой изоляцией, проложены надземно и в подземных ж/б проходных каналах. Схема тепловых сетей поселка четырехтрубная, система горячего водоснабжения с циркуляцией. Общее состояние сетей неудовлетворительное, износ сетей составляет около 100%.</w:t>
      </w:r>
    </w:p>
    <w:p w14:paraId="43017655" w14:textId="630547C4" w:rsidR="00356C3C" w:rsidRPr="00A0191A" w:rsidRDefault="00356C3C" w:rsidP="00356C3C">
      <w:pPr>
        <w:pStyle w:val="ad"/>
        <w:tabs>
          <w:tab w:val="left" w:pos="1134"/>
        </w:tabs>
        <w:spacing w:line="276" w:lineRule="auto"/>
        <w:ind w:firstLine="709"/>
        <w:jc w:val="both"/>
        <w:rPr>
          <w:sz w:val="28"/>
          <w:szCs w:val="28"/>
        </w:rPr>
      </w:pPr>
      <w:r w:rsidRPr="00F63529">
        <w:rPr>
          <w:sz w:val="28"/>
          <w:szCs w:val="28"/>
        </w:rPr>
        <w:t xml:space="preserve">На момент актуализации Схемы теплоснабжения на территории </w:t>
      </w:r>
      <w:r>
        <w:rPr>
          <w:sz w:val="28"/>
          <w:szCs w:val="28"/>
        </w:rPr>
        <w:t xml:space="preserve">п. </w:t>
      </w:r>
      <w:r w:rsidRPr="00356C3C">
        <w:rPr>
          <w:sz w:val="28"/>
          <w:szCs w:val="28"/>
        </w:rPr>
        <w:t xml:space="preserve">Синегорье </w:t>
      </w:r>
      <w:r w:rsidRPr="00F63529">
        <w:rPr>
          <w:sz w:val="28"/>
          <w:szCs w:val="28"/>
        </w:rPr>
        <w:t>осуществля</w:t>
      </w:r>
      <w:r>
        <w:rPr>
          <w:sz w:val="28"/>
          <w:szCs w:val="28"/>
        </w:rPr>
        <w:t>е</w:t>
      </w:r>
      <w:r w:rsidRPr="00F63529">
        <w:rPr>
          <w:sz w:val="28"/>
          <w:szCs w:val="28"/>
        </w:rPr>
        <w:t>т свою деятельность теплоснабжающ</w:t>
      </w:r>
      <w:r>
        <w:rPr>
          <w:sz w:val="28"/>
          <w:szCs w:val="28"/>
        </w:rPr>
        <w:t>ая</w:t>
      </w:r>
      <w:r w:rsidRPr="00F63529">
        <w:rPr>
          <w:sz w:val="28"/>
          <w:szCs w:val="28"/>
        </w:rPr>
        <w:t xml:space="preserve"> организаци</w:t>
      </w:r>
      <w:r>
        <w:rPr>
          <w:sz w:val="28"/>
          <w:szCs w:val="28"/>
        </w:rPr>
        <w:t>я</w:t>
      </w:r>
      <w:r w:rsidRPr="00F63529">
        <w:rPr>
          <w:sz w:val="28"/>
          <w:szCs w:val="28"/>
        </w:rPr>
        <w:t xml:space="preserve"> – </w:t>
      </w:r>
      <w:r w:rsidRPr="00356C3C">
        <w:rPr>
          <w:sz w:val="28"/>
          <w:szCs w:val="28"/>
        </w:rPr>
        <w:t xml:space="preserve">МУП </w:t>
      </w:r>
      <w:r w:rsidR="00BA504D">
        <w:rPr>
          <w:sz w:val="28"/>
          <w:szCs w:val="28"/>
        </w:rPr>
        <w:t>«</w:t>
      </w:r>
      <w:r w:rsidRPr="00356C3C">
        <w:rPr>
          <w:sz w:val="28"/>
          <w:szCs w:val="28"/>
        </w:rPr>
        <w:t>СМПП ЖКХ и Э</w:t>
      </w:r>
      <w:r w:rsidR="00BA504D">
        <w:rPr>
          <w:sz w:val="28"/>
          <w:szCs w:val="28"/>
        </w:rPr>
        <w:t>»</w:t>
      </w:r>
      <w:r>
        <w:rPr>
          <w:sz w:val="28"/>
          <w:szCs w:val="28"/>
        </w:rPr>
        <w:t>.</w:t>
      </w:r>
    </w:p>
    <w:p w14:paraId="3A50A61D" w14:textId="77777777" w:rsidR="00356C3C" w:rsidRPr="00A0191A" w:rsidRDefault="00356C3C" w:rsidP="00A0191A">
      <w:pPr>
        <w:pStyle w:val="ad"/>
        <w:tabs>
          <w:tab w:val="left" w:pos="1134"/>
        </w:tabs>
        <w:spacing w:line="276" w:lineRule="auto"/>
        <w:ind w:firstLine="709"/>
        <w:jc w:val="both"/>
        <w:rPr>
          <w:sz w:val="28"/>
          <w:szCs w:val="28"/>
        </w:rPr>
      </w:pPr>
    </w:p>
    <w:p w14:paraId="33C59DC1" w14:textId="67C61B4F" w:rsidR="00A0191A" w:rsidRDefault="00A0191A" w:rsidP="00A0191A">
      <w:pPr>
        <w:pStyle w:val="ad"/>
        <w:tabs>
          <w:tab w:val="left" w:pos="1134"/>
        </w:tabs>
        <w:spacing w:line="276" w:lineRule="auto"/>
        <w:ind w:firstLine="709"/>
        <w:jc w:val="both"/>
        <w:rPr>
          <w:sz w:val="28"/>
          <w:szCs w:val="28"/>
        </w:rPr>
      </w:pPr>
      <w:r w:rsidRPr="00A0191A">
        <w:rPr>
          <w:sz w:val="28"/>
          <w:szCs w:val="28"/>
        </w:rPr>
        <w:lastRenderedPageBreak/>
        <w:t xml:space="preserve">Теплоснабжение </w:t>
      </w:r>
      <w:r w:rsidRPr="00D12088">
        <w:rPr>
          <w:b/>
          <w:i/>
          <w:sz w:val="28"/>
          <w:szCs w:val="28"/>
        </w:rPr>
        <w:t>п</w:t>
      </w:r>
      <w:r w:rsidR="00D12088" w:rsidRPr="00D12088">
        <w:rPr>
          <w:b/>
          <w:i/>
          <w:sz w:val="28"/>
          <w:szCs w:val="28"/>
        </w:rPr>
        <w:t xml:space="preserve">. </w:t>
      </w:r>
      <w:r w:rsidRPr="00D12088">
        <w:rPr>
          <w:b/>
          <w:i/>
          <w:sz w:val="28"/>
          <w:szCs w:val="28"/>
        </w:rPr>
        <w:t>Оротукан</w:t>
      </w:r>
      <w:r w:rsidRPr="00A0191A">
        <w:rPr>
          <w:sz w:val="28"/>
          <w:szCs w:val="28"/>
        </w:rPr>
        <w:t xml:space="preserve"> осуществляется от котельной, работающей на твердом топливе (уголь)</w:t>
      </w:r>
      <w:r w:rsidR="009B7C3E">
        <w:rPr>
          <w:sz w:val="28"/>
          <w:szCs w:val="28"/>
        </w:rPr>
        <w:t xml:space="preserve">, и </w:t>
      </w:r>
      <w:r w:rsidR="00615CA7">
        <w:rPr>
          <w:sz w:val="28"/>
          <w:szCs w:val="28"/>
        </w:rPr>
        <w:t xml:space="preserve">от </w:t>
      </w:r>
      <w:r w:rsidR="009B7C3E">
        <w:rPr>
          <w:sz w:val="28"/>
          <w:szCs w:val="28"/>
        </w:rPr>
        <w:t>электрокотельн</w:t>
      </w:r>
      <w:r w:rsidR="00615CA7">
        <w:rPr>
          <w:sz w:val="28"/>
          <w:szCs w:val="28"/>
        </w:rPr>
        <w:t>ой</w:t>
      </w:r>
      <w:r w:rsidRPr="00A0191A">
        <w:rPr>
          <w:sz w:val="28"/>
          <w:szCs w:val="28"/>
        </w:rPr>
        <w:t xml:space="preserve">. </w:t>
      </w:r>
      <w:r w:rsidR="009B7C3E">
        <w:rPr>
          <w:sz w:val="28"/>
          <w:szCs w:val="28"/>
        </w:rPr>
        <w:t>Угольная к</w:t>
      </w:r>
      <w:r w:rsidRPr="00A0191A">
        <w:rPr>
          <w:sz w:val="28"/>
          <w:szCs w:val="28"/>
        </w:rPr>
        <w:t>отельная оборудована водогрейными котлами типа КВ-ТС-20, дающих перегретую воду на нужды отопления поселка и паровыми котлами для нужд горячего водоснабжения. Тепловая схема котельной двухконтурная. Вода на нужды отопления подогревается перегретой водой в водоводяных скоростных, трубчатых подогревателях, вода на горячее водоснабжение нагревается паром в паровых водоподогревателях. Котельная оборудована баками-аккумуляторами, системой водоподготовки питательной воды котлов. Система водоподготовки требует реконструкции. Оборудование котельной физически изношено, морально устарело, энергоемко. Теплоснабжение зданий, расположенных на территории бывшего завода горного оборудования, осуществляется от собственных источников тепла. Тепловые сети поселка выполнены из стальных труб с тепловой изоляцией минватой, проложены надземно и надземно в ж/б непроходных каналах. Схема тепловых сетей поселка тупиковая, трехтрубная, в системе горячего водоснабжения отсутствует циркуляция. Общее состояние сетей неудовлетворительное, износ сетей составляет около 80%.</w:t>
      </w:r>
    </w:p>
    <w:p w14:paraId="0A054461" w14:textId="1EE067CB" w:rsidR="00305A98" w:rsidRPr="00A0191A" w:rsidRDefault="00305A98" w:rsidP="00305A98">
      <w:pPr>
        <w:pStyle w:val="ad"/>
        <w:tabs>
          <w:tab w:val="left" w:pos="1134"/>
        </w:tabs>
        <w:spacing w:line="276" w:lineRule="auto"/>
        <w:ind w:firstLine="709"/>
        <w:jc w:val="both"/>
        <w:rPr>
          <w:sz w:val="28"/>
          <w:szCs w:val="28"/>
        </w:rPr>
      </w:pPr>
      <w:r w:rsidRPr="00F63529">
        <w:rPr>
          <w:sz w:val="28"/>
          <w:szCs w:val="28"/>
        </w:rPr>
        <w:t xml:space="preserve">На момент актуализации Схемы теплоснабжения на территории </w:t>
      </w:r>
      <w:r>
        <w:rPr>
          <w:sz w:val="28"/>
          <w:szCs w:val="28"/>
        </w:rPr>
        <w:t xml:space="preserve">п. </w:t>
      </w:r>
      <w:r w:rsidRPr="00305A98">
        <w:rPr>
          <w:sz w:val="28"/>
          <w:szCs w:val="28"/>
        </w:rPr>
        <w:t xml:space="preserve">Оротукан </w:t>
      </w:r>
      <w:r w:rsidRPr="00F63529">
        <w:rPr>
          <w:sz w:val="28"/>
          <w:szCs w:val="28"/>
        </w:rPr>
        <w:t>осуществля</w:t>
      </w:r>
      <w:r>
        <w:rPr>
          <w:sz w:val="28"/>
          <w:szCs w:val="28"/>
        </w:rPr>
        <w:t>е</w:t>
      </w:r>
      <w:r w:rsidRPr="00F63529">
        <w:rPr>
          <w:sz w:val="28"/>
          <w:szCs w:val="28"/>
        </w:rPr>
        <w:t>т свою деятельность теплоснабжающ</w:t>
      </w:r>
      <w:r>
        <w:rPr>
          <w:sz w:val="28"/>
          <w:szCs w:val="28"/>
        </w:rPr>
        <w:t>ая</w:t>
      </w:r>
      <w:r w:rsidRPr="00F63529">
        <w:rPr>
          <w:sz w:val="28"/>
          <w:szCs w:val="28"/>
        </w:rPr>
        <w:t xml:space="preserve"> организаци</w:t>
      </w:r>
      <w:r>
        <w:rPr>
          <w:sz w:val="28"/>
          <w:szCs w:val="28"/>
        </w:rPr>
        <w:t>я</w:t>
      </w:r>
      <w:r w:rsidRPr="00F63529">
        <w:rPr>
          <w:sz w:val="28"/>
          <w:szCs w:val="28"/>
        </w:rPr>
        <w:t xml:space="preserve"> – </w:t>
      </w:r>
      <w:r>
        <w:rPr>
          <w:sz w:val="28"/>
          <w:szCs w:val="28"/>
        </w:rPr>
        <w:t>ООО</w:t>
      </w:r>
      <w:r w:rsidRPr="00F63529">
        <w:rPr>
          <w:sz w:val="28"/>
          <w:szCs w:val="28"/>
        </w:rPr>
        <w:t xml:space="preserve"> «</w:t>
      </w:r>
      <w:r>
        <w:rPr>
          <w:sz w:val="28"/>
          <w:szCs w:val="28"/>
        </w:rPr>
        <w:t>Регионтеплоресурс</w:t>
      </w:r>
      <w:r w:rsidRPr="00F63529">
        <w:rPr>
          <w:sz w:val="28"/>
          <w:szCs w:val="28"/>
        </w:rPr>
        <w:t>»</w:t>
      </w:r>
      <w:r>
        <w:rPr>
          <w:sz w:val="28"/>
          <w:szCs w:val="28"/>
        </w:rPr>
        <w:t>.</w:t>
      </w:r>
    </w:p>
    <w:p w14:paraId="3F41C763" w14:textId="6883351B" w:rsidR="00A0191A" w:rsidRDefault="00A0191A" w:rsidP="00A0191A">
      <w:pPr>
        <w:pStyle w:val="ad"/>
        <w:tabs>
          <w:tab w:val="left" w:pos="1134"/>
        </w:tabs>
        <w:spacing w:line="276" w:lineRule="auto"/>
        <w:ind w:firstLine="709"/>
        <w:jc w:val="both"/>
        <w:rPr>
          <w:sz w:val="28"/>
          <w:szCs w:val="28"/>
        </w:rPr>
      </w:pPr>
      <w:r w:rsidRPr="00A0191A">
        <w:rPr>
          <w:sz w:val="28"/>
          <w:szCs w:val="28"/>
        </w:rPr>
        <w:t xml:space="preserve">Теплоснабжение </w:t>
      </w:r>
      <w:r w:rsidRPr="00D12088">
        <w:rPr>
          <w:b/>
          <w:i/>
          <w:sz w:val="28"/>
          <w:szCs w:val="28"/>
        </w:rPr>
        <w:t>п</w:t>
      </w:r>
      <w:r w:rsidR="00D12088" w:rsidRPr="00D12088">
        <w:rPr>
          <w:b/>
          <w:i/>
          <w:sz w:val="28"/>
          <w:szCs w:val="28"/>
        </w:rPr>
        <w:t>.</w:t>
      </w:r>
      <w:r w:rsidRPr="00D12088">
        <w:rPr>
          <w:b/>
          <w:i/>
          <w:sz w:val="28"/>
          <w:szCs w:val="28"/>
        </w:rPr>
        <w:t xml:space="preserve"> </w:t>
      </w:r>
      <w:bookmarkStart w:id="3" w:name="_Hlk74309743"/>
      <w:r w:rsidRPr="00D12088">
        <w:rPr>
          <w:b/>
          <w:i/>
          <w:sz w:val="28"/>
          <w:szCs w:val="28"/>
        </w:rPr>
        <w:t>Бурхала</w:t>
      </w:r>
      <w:r w:rsidRPr="00A0191A">
        <w:rPr>
          <w:sz w:val="28"/>
          <w:szCs w:val="28"/>
        </w:rPr>
        <w:t xml:space="preserve"> </w:t>
      </w:r>
      <w:bookmarkEnd w:id="3"/>
      <w:r w:rsidRPr="00A0191A">
        <w:rPr>
          <w:sz w:val="28"/>
          <w:szCs w:val="28"/>
        </w:rPr>
        <w:t>осуществляется от поселковой котельной, расположенной в центре поселка. Котельная оборудована 3 котлами КВм-1,5 производительностью 1,5 МВт каждый. Топливо твердое (уголь). Схема тепловых сетей поселка двухтрубная, тупиковая. Система теплоснабжения открытая. Горячее водоснабжение осуществляется открытым водоразбором из системы отопления. Существующие тепловые сети поселка в основном проложены в деревянных наземных коробах. Трубопроводы в основном уже выработали свой ресурс, износ сетей составляет около 70%.</w:t>
      </w:r>
    </w:p>
    <w:p w14:paraId="6F0CCAB1" w14:textId="422559A7" w:rsidR="005A2135" w:rsidRPr="00A0191A" w:rsidRDefault="005A2135" w:rsidP="005A2135">
      <w:pPr>
        <w:pStyle w:val="ad"/>
        <w:tabs>
          <w:tab w:val="left" w:pos="1134"/>
        </w:tabs>
        <w:spacing w:line="276" w:lineRule="auto"/>
        <w:ind w:firstLine="709"/>
        <w:jc w:val="both"/>
        <w:rPr>
          <w:sz w:val="28"/>
          <w:szCs w:val="28"/>
        </w:rPr>
      </w:pPr>
      <w:r w:rsidRPr="00F63529">
        <w:rPr>
          <w:sz w:val="28"/>
          <w:szCs w:val="28"/>
        </w:rPr>
        <w:t xml:space="preserve">На момент актуализации Схемы теплоснабжения на территории </w:t>
      </w:r>
      <w:r>
        <w:rPr>
          <w:sz w:val="28"/>
          <w:szCs w:val="28"/>
        </w:rPr>
        <w:t xml:space="preserve">п. </w:t>
      </w:r>
      <w:r w:rsidRPr="005A2135">
        <w:rPr>
          <w:sz w:val="28"/>
          <w:szCs w:val="28"/>
        </w:rPr>
        <w:t xml:space="preserve">Бурхала </w:t>
      </w:r>
      <w:r w:rsidRPr="00F63529">
        <w:rPr>
          <w:sz w:val="28"/>
          <w:szCs w:val="28"/>
        </w:rPr>
        <w:t>осуществля</w:t>
      </w:r>
      <w:r>
        <w:rPr>
          <w:sz w:val="28"/>
          <w:szCs w:val="28"/>
        </w:rPr>
        <w:t>е</w:t>
      </w:r>
      <w:r w:rsidRPr="00F63529">
        <w:rPr>
          <w:sz w:val="28"/>
          <w:szCs w:val="28"/>
        </w:rPr>
        <w:t>т свою деятельность теплоснабжающ</w:t>
      </w:r>
      <w:r>
        <w:rPr>
          <w:sz w:val="28"/>
          <w:szCs w:val="28"/>
        </w:rPr>
        <w:t>ая</w:t>
      </w:r>
      <w:r w:rsidRPr="00F63529">
        <w:rPr>
          <w:sz w:val="28"/>
          <w:szCs w:val="28"/>
        </w:rPr>
        <w:t xml:space="preserve"> организаци</w:t>
      </w:r>
      <w:r>
        <w:rPr>
          <w:sz w:val="28"/>
          <w:szCs w:val="28"/>
        </w:rPr>
        <w:t>я</w:t>
      </w:r>
      <w:r w:rsidRPr="00F63529">
        <w:rPr>
          <w:sz w:val="28"/>
          <w:szCs w:val="28"/>
        </w:rPr>
        <w:t xml:space="preserve"> – </w:t>
      </w:r>
      <w:r>
        <w:rPr>
          <w:sz w:val="28"/>
          <w:szCs w:val="28"/>
        </w:rPr>
        <w:t>ООО</w:t>
      </w:r>
      <w:r w:rsidRPr="00F63529">
        <w:rPr>
          <w:sz w:val="28"/>
          <w:szCs w:val="28"/>
        </w:rPr>
        <w:t xml:space="preserve"> «</w:t>
      </w:r>
      <w:r w:rsidRPr="005A2135">
        <w:rPr>
          <w:sz w:val="28"/>
          <w:szCs w:val="28"/>
        </w:rPr>
        <w:t>Профиль</w:t>
      </w:r>
      <w:r w:rsidRPr="00F63529">
        <w:rPr>
          <w:sz w:val="28"/>
          <w:szCs w:val="28"/>
        </w:rPr>
        <w:t>»</w:t>
      </w:r>
      <w:r>
        <w:rPr>
          <w:sz w:val="28"/>
          <w:szCs w:val="28"/>
        </w:rPr>
        <w:t>.</w:t>
      </w:r>
    </w:p>
    <w:p w14:paraId="598AE560" w14:textId="0C08A405" w:rsidR="00A0191A" w:rsidRDefault="00A0191A" w:rsidP="00A0191A">
      <w:pPr>
        <w:pStyle w:val="ad"/>
        <w:tabs>
          <w:tab w:val="left" w:pos="1134"/>
        </w:tabs>
        <w:spacing w:line="276" w:lineRule="auto"/>
        <w:ind w:firstLine="709"/>
        <w:jc w:val="both"/>
        <w:rPr>
          <w:sz w:val="28"/>
          <w:szCs w:val="28"/>
        </w:rPr>
      </w:pPr>
      <w:r w:rsidRPr="00A0191A">
        <w:rPr>
          <w:sz w:val="28"/>
          <w:szCs w:val="28"/>
        </w:rPr>
        <w:t xml:space="preserve">Теплоснабжение </w:t>
      </w:r>
      <w:r w:rsidRPr="0097080C">
        <w:rPr>
          <w:b/>
          <w:i/>
          <w:sz w:val="28"/>
          <w:szCs w:val="28"/>
        </w:rPr>
        <w:t>п</w:t>
      </w:r>
      <w:r w:rsidR="0097080C" w:rsidRPr="0097080C">
        <w:rPr>
          <w:b/>
          <w:i/>
          <w:sz w:val="28"/>
          <w:szCs w:val="28"/>
        </w:rPr>
        <w:t xml:space="preserve">. </w:t>
      </w:r>
      <w:r w:rsidRPr="0097080C">
        <w:rPr>
          <w:b/>
          <w:i/>
          <w:sz w:val="28"/>
          <w:szCs w:val="28"/>
        </w:rPr>
        <w:t>Дебин</w:t>
      </w:r>
      <w:r w:rsidRPr="00A0191A">
        <w:rPr>
          <w:sz w:val="28"/>
          <w:szCs w:val="28"/>
        </w:rPr>
        <w:t xml:space="preserve"> осуществляется от поселковой котельной, расположенной в центре поселка. Котельная оборудована 6 котлами КВм-1,74 производительностью 1,74 МВт каждый. Топливо твердое (уголь). Котельная построена в 2008 году по проекту, разработанному в 2007 году Ижевским котельным заводом, работает с 01.01.2009. Схема тепловых сетей поселка трехтрубная, тупиковая. Система теплоснабжения закрытая. Горячее </w:t>
      </w:r>
      <w:r w:rsidRPr="00A0191A">
        <w:rPr>
          <w:sz w:val="28"/>
          <w:szCs w:val="28"/>
        </w:rPr>
        <w:lastRenderedPageBreak/>
        <w:t>водоснабжение осуществляется от котельной. Для нагрева воды в котельной установлены пластинчатые водонагреватели. Циркуляция в сети горячего водоснабжения отсутствует. В схеме котельной не была предусмотрена установка баков-аккумуляторов. Существующие тепловые сети поселка в основном проложены в ж/б подземных и наземных каналах. Небольшие участки надземной прокладки на низких опорах. Трубопроводы в основном уже выработали свой ресурс (износ сетей составляет около 70%).</w:t>
      </w:r>
    </w:p>
    <w:p w14:paraId="1C79AA79" w14:textId="643C7ED1" w:rsidR="005A50A6" w:rsidRPr="00A0191A" w:rsidRDefault="005A50A6" w:rsidP="005A50A6">
      <w:pPr>
        <w:pStyle w:val="ad"/>
        <w:tabs>
          <w:tab w:val="left" w:pos="1134"/>
        </w:tabs>
        <w:spacing w:line="276" w:lineRule="auto"/>
        <w:ind w:firstLine="709"/>
        <w:jc w:val="both"/>
        <w:rPr>
          <w:sz w:val="28"/>
          <w:szCs w:val="28"/>
        </w:rPr>
      </w:pPr>
      <w:r w:rsidRPr="00F63529">
        <w:rPr>
          <w:sz w:val="28"/>
          <w:szCs w:val="28"/>
        </w:rPr>
        <w:t xml:space="preserve">На момент актуализации Схемы теплоснабжения на территории </w:t>
      </w:r>
      <w:r>
        <w:rPr>
          <w:sz w:val="28"/>
          <w:szCs w:val="28"/>
        </w:rPr>
        <w:t xml:space="preserve">п. </w:t>
      </w:r>
      <w:r w:rsidR="00D142DA" w:rsidRPr="00D142DA">
        <w:rPr>
          <w:sz w:val="28"/>
          <w:szCs w:val="28"/>
        </w:rPr>
        <w:t xml:space="preserve">Дебин </w:t>
      </w:r>
      <w:r w:rsidRPr="00F63529">
        <w:rPr>
          <w:sz w:val="28"/>
          <w:szCs w:val="28"/>
        </w:rPr>
        <w:t>осуществля</w:t>
      </w:r>
      <w:r>
        <w:rPr>
          <w:sz w:val="28"/>
          <w:szCs w:val="28"/>
        </w:rPr>
        <w:t>е</w:t>
      </w:r>
      <w:r w:rsidRPr="00F63529">
        <w:rPr>
          <w:sz w:val="28"/>
          <w:szCs w:val="28"/>
        </w:rPr>
        <w:t>т свою деятельность теплоснабжающ</w:t>
      </w:r>
      <w:r>
        <w:rPr>
          <w:sz w:val="28"/>
          <w:szCs w:val="28"/>
        </w:rPr>
        <w:t>ая</w:t>
      </w:r>
      <w:r w:rsidRPr="00F63529">
        <w:rPr>
          <w:sz w:val="28"/>
          <w:szCs w:val="28"/>
        </w:rPr>
        <w:t xml:space="preserve"> организаци</w:t>
      </w:r>
      <w:r>
        <w:rPr>
          <w:sz w:val="28"/>
          <w:szCs w:val="28"/>
        </w:rPr>
        <w:t>я</w:t>
      </w:r>
      <w:r w:rsidRPr="00F63529">
        <w:rPr>
          <w:sz w:val="28"/>
          <w:szCs w:val="28"/>
        </w:rPr>
        <w:t xml:space="preserve"> – </w:t>
      </w:r>
      <w:r>
        <w:rPr>
          <w:sz w:val="28"/>
          <w:szCs w:val="28"/>
        </w:rPr>
        <w:t>ООО</w:t>
      </w:r>
      <w:r w:rsidRPr="00F63529">
        <w:rPr>
          <w:sz w:val="28"/>
          <w:szCs w:val="28"/>
        </w:rPr>
        <w:t xml:space="preserve"> «</w:t>
      </w:r>
      <w:r w:rsidR="00D142DA" w:rsidRPr="00D142DA">
        <w:rPr>
          <w:sz w:val="28"/>
          <w:szCs w:val="28"/>
        </w:rPr>
        <w:t>Теплосеть</w:t>
      </w:r>
      <w:r w:rsidRPr="00F63529">
        <w:rPr>
          <w:sz w:val="28"/>
          <w:szCs w:val="28"/>
        </w:rPr>
        <w:t>»</w:t>
      </w:r>
      <w:r>
        <w:rPr>
          <w:sz w:val="28"/>
          <w:szCs w:val="28"/>
        </w:rPr>
        <w:t>.</w:t>
      </w:r>
    </w:p>
    <w:p w14:paraId="7AFE7723" w14:textId="3CB1DEBA" w:rsidR="00A0191A" w:rsidRDefault="00A0191A" w:rsidP="00A0191A">
      <w:pPr>
        <w:pStyle w:val="ad"/>
        <w:tabs>
          <w:tab w:val="left" w:pos="1134"/>
        </w:tabs>
        <w:spacing w:line="276" w:lineRule="auto"/>
        <w:ind w:firstLine="709"/>
        <w:jc w:val="both"/>
        <w:rPr>
          <w:sz w:val="28"/>
          <w:szCs w:val="28"/>
        </w:rPr>
      </w:pPr>
      <w:r w:rsidRPr="00A0191A">
        <w:rPr>
          <w:sz w:val="28"/>
          <w:szCs w:val="28"/>
        </w:rPr>
        <w:t>Согласно принятому Правительством Магаданской области решению о</w:t>
      </w:r>
      <w:r w:rsidR="00561797">
        <w:rPr>
          <w:sz w:val="28"/>
          <w:szCs w:val="28"/>
        </w:rPr>
        <w:t xml:space="preserve">жидается перевод всех </w:t>
      </w:r>
      <w:r w:rsidR="00561797" w:rsidRPr="00A0191A">
        <w:rPr>
          <w:sz w:val="28"/>
          <w:szCs w:val="28"/>
        </w:rPr>
        <w:t>действующих мазутных котельных в Ягоднинском</w:t>
      </w:r>
      <w:r w:rsidR="00561797">
        <w:rPr>
          <w:sz w:val="28"/>
          <w:szCs w:val="28"/>
        </w:rPr>
        <w:t xml:space="preserve"> ГО</w:t>
      </w:r>
      <w:r w:rsidRPr="00A0191A">
        <w:rPr>
          <w:sz w:val="28"/>
          <w:szCs w:val="28"/>
        </w:rPr>
        <w:t xml:space="preserve"> </w:t>
      </w:r>
      <w:r w:rsidR="00561797" w:rsidRPr="00A0191A">
        <w:rPr>
          <w:sz w:val="28"/>
          <w:szCs w:val="28"/>
        </w:rPr>
        <w:t xml:space="preserve">на электрические котлы </w:t>
      </w:r>
      <w:r w:rsidR="00561797">
        <w:rPr>
          <w:sz w:val="28"/>
          <w:szCs w:val="28"/>
        </w:rPr>
        <w:t xml:space="preserve">к </w:t>
      </w:r>
      <w:r w:rsidRPr="00A0191A">
        <w:rPr>
          <w:sz w:val="28"/>
          <w:szCs w:val="28"/>
        </w:rPr>
        <w:t>2025 год</w:t>
      </w:r>
      <w:r w:rsidR="00561797">
        <w:rPr>
          <w:sz w:val="28"/>
          <w:szCs w:val="28"/>
        </w:rPr>
        <w:t>у.</w:t>
      </w:r>
    </w:p>
    <w:p w14:paraId="04EF2044" w14:textId="0CEFC6B3" w:rsidR="00AC2C0F" w:rsidRPr="00F63529" w:rsidRDefault="00AC2C0F" w:rsidP="00E21EA8">
      <w:pPr>
        <w:pStyle w:val="ad"/>
        <w:tabs>
          <w:tab w:val="left" w:pos="1134"/>
        </w:tabs>
        <w:spacing w:line="276" w:lineRule="auto"/>
        <w:ind w:firstLine="709"/>
        <w:jc w:val="both"/>
        <w:rPr>
          <w:sz w:val="28"/>
          <w:szCs w:val="28"/>
        </w:rPr>
      </w:pPr>
      <w:r w:rsidRPr="00F63529">
        <w:rPr>
          <w:sz w:val="28"/>
          <w:szCs w:val="28"/>
        </w:rPr>
        <w:t xml:space="preserve">Теплоснабжающие организации, предоставляющие услуги по теплоснабжению, представлены в таблице </w:t>
      </w:r>
      <w:r w:rsidR="0033605B" w:rsidRPr="00F63529">
        <w:rPr>
          <w:sz w:val="28"/>
          <w:szCs w:val="28"/>
        </w:rPr>
        <w:t>1</w:t>
      </w:r>
      <w:r w:rsidR="00EE4289" w:rsidRPr="00F63529">
        <w:rPr>
          <w:sz w:val="28"/>
          <w:szCs w:val="28"/>
        </w:rPr>
        <w:fldChar w:fldCharType="begin"/>
      </w:r>
      <w:r w:rsidR="00EE4289" w:rsidRPr="00F63529">
        <w:rPr>
          <w:sz w:val="28"/>
          <w:szCs w:val="28"/>
        </w:rPr>
        <w:instrText xml:space="preserve"> REF _Ref8948213 \h </w:instrText>
      </w:r>
      <w:r w:rsidR="00DF5394" w:rsidRPr="00F63529">
        <w:rPr>
          <w:sz w:val="28"/>
          <w:szCs w:val="28"/>
        </w:rPr>
        <w:instrText xml:space="preserve"> \* MERGEFORMAT </w:instrText>
      </w:r>
      <w:r w:rsidR="00EE4289" w:rsidRPr="00F63529">
        <w:rPr>
          <w:sz w:val="28"/>
          <w:szCs w:val="28"/>
        </w:rPr>
      </w:r>
      <w:r w:rsidR="00EE4289" w:rsidRPr="00F63529">
        <w:rPr>
          <w:sz w:val="28"/>
          <w:szCs w:val="28"/>
        </w:rPr>
        <w:fldChar w:fldCharType="end"/>
      </w:r>
      <w:r w:rsidRPr="00F63529">
        <w:rPr>
          <w:sz w:val="28"/>
          <w:szCs w:val="28"/>
        </w:rPr>
        <w:t>.</w:t>
      </w:r>
    </w:p>
    <w:p w14:paraId="5E815408" w14:textId="77777777" w:rsidR="00E21EA8" w:rsidRPr="00F63529" w:rsidRDefault="00E21EA8" w:rsidP="00E21EA8">
      <w:pPr>
        <w:pStyle w:val="ad"/>
        <w:tabs>
          <w:tab w:val="left" w:pos="1134"/>
        </w:tabs>
        <w:spacing w:line="276" w:lineRule="auto"/>
        <w:ind w:firstLine="709"/>
        <w:jc w:val="both"/>
        <w:rPr>
          <w:sz w:val="28"/>
          <w:szCs w:val="28"/>
        </w:rPr>
      </w:pPr>
    </w:p>
    <w:p w14:paraId="64B57BC9" w14:textId="54AA3309" w:rsidR="00AC2C0F" w:rsidRDefault="00AC2C0F" w:rsidP="0094271B">
      <w:pPr>
        <w:pStyle w:val="af"/>
        <w:keepNext/>
        <w:spacing w:before="0" w:after="0" w:line="276" w:lineRule="auto"/>
        <w:ind w:firstLine="0"/>
        <w:rPr>
          <w:sz w:val="28"/>
          <w:szCs w:val="28"/>
        </w:rPr>
      </w:pPr>
      <w:bookmarkStart w:id="4" w:name="_Ref8948213"/>
      <w:bookmarkStart w:id="5" w:name="_Toc38556417"/>
      <w:r w:rsidRPr="00F63529">
        <w:rPr>
          <w:sz w:val="28"/>
          <w:szCs w:val="28"/>
        </w:rPr>
        <w:t xml:space="preserve">Таблица </w:t>
      </w:r>
      <w:r w:rsidRPr="00F63529">
        <w:rPr>
          <w:sz w:val="28"/>
          <w:szCs w:val="28"/>
        </w:rPr>
        <w:fldChar w:fldCharType="begin"/>
      </w:r>
      <w:r w:rsidRPr="00F63529">
        <w:rPr>
          <w:sz w:val="28"/>
          <w:szCs w:val="28"/>
        </w:rPr>
        <w:instrText xml:space="preserve"> SEQ Таблица \* ARABIC </w:instrText>
      </w:r>
      <w:r w:rsidRPr="00F63529">
        <w:rPr>
          <w:sz w:val="28"/>
          <w:szCs w:val="28"/>
        </w:rPr>
        <w:fldChar w:fldCharType="separate"/>
      </w:r>
      <w:r w:rsidR="00F56D69">
        <w:rPr>
          <w:noProof/>
          <w:sz w:val="28"/>
          <w:szCs w:val="28"/>
        </w:rPr>
        <w:t>1</w:t>
      </w:r>
      <w:r w:rsidRPr="00F63529">
        <w:rPr>
          <w:sz w:val="28"/>
          <w:szCs w:val="28"/>
        </w:rPr>
        <w:fldChar w:fldCharType="end"/>
      </w:r>
      <w:bookmarkEnd w:id="4"/>
      <w:r w:rsidRPr="00F63529">
        <w:rPr>
          <w:sz w:val="28"/>
          <w:szCs w:val="28"/>
        </w:rPr>
        <w:t xml:space="preserve"> - Эксплуатирующие организации</w:t>
      </w:r>
      <w:bookmarkEnd w:id="5"/>
    </w:p>
    <w:tbl>
      <w:tblPr>
        <w:tblStyle w:val="af4"/>
        <w:tblW w:w="0" w:type="auto"/>
        <w:tblLook w:val="04A0" w:firstRow="1" w:lastRow="0" w:firstColumn="1" w:lastColumn="0" w:noHBand="0" w:noVBand="1"/>
      </w:tblPr>
      <w:tblGrid>
        <w:gridCol w:w="699"/>
        <w:gridCol w:w="4116"/>
        <w:gridCol w:w="4557"/>
      </w:tblGrid>
      <w:tr w:rsidR="00172589" w:rsidRPr="00172589" w14:paraId="3675CEB9" w14:textId="77777777" w:rsidTr="000A6D77">
        <w:tc>
          <w:tcPr>
            <w:tcW w:w="699" w:type="dxa"/>
          </w:tcPr>
          <w:p w14:paraId="00776427" w14:textId="7620F84F" w:rsidR="00172589" w:rsidRPr="00172589" w:rsidRDefault="00172589" w:rsidP="00172589">
            <w:pPr>
              <w:widowControl w:val="0"/>
              <w:contextualSpacing/>
              <w:jc w:val="center"/>
              <w:rPr>
                <w:bCs/>
              </w:rPr>
            </w:pPr>
            <w:r w:rsidRPr="00172589">
              <w:rPr>
                <w:bCs/>
              </w:rPr>
              <w:t>№</w:t>
            </w:r>
          </w:p>
        </w:tc>
        <w:tc>
          <w:tcPr>
            <w:tcW w:w="4116" w:type="dxa"/>
          </w:tcPr>
          <w:p w14:paraId="7F49ECD4" w14:textId="77777777" w:rsidR="00172589" w:rsidRPr="00172589" w:rsidRDefault="00172589" w:rsidP="00172589">
            <w:pPr>
              <w:widowControl w:val="0"/>
              <w:contextualSpacing/>
              <w:jc w:val="center"/>
              <w:rPr>
                <w:bCs/>
              </w:rPr>
            </w:pPr>
            <w:r w:rsidRPr="00172589">
              <w:rPr>
                <w:bCs/>
              </w:rPr>
              <w:t xml:space="preserve">Наименование организации </w:t>
            </w:r>
          </w:p>
        </w:tc>
        <w:tc>
          <w:tcPr>
            <w:tcW w:w="4557" w:type="dxa"/>
          </w:tcPr>
          <w:p w14:paraId="520F77DA" w14:textId="77777777" w:rsidR="00172589" w:rsidRPr="00172589" w:rsidRDefault="00172589" w:rsidP="00172589">
            <w:pPr>
              <w:widowControl w:val="0"/>
              <w:contextualSpacing/>
              <w:jc w:val="center"/>
              <w:rPr>
                <w:bCs/>
              </w:rPr>
            </w:pPr>
            <w:r w:rsidRPr="00172589">
              <w:rPr>
                <w:bCs/>
              </w:rPr>
              <w:t>Контактное лицо, номер телефона</w:t>
            </w:r>
          </w:p>
        </w:tc>
      </w:tr>
      <w:tr w:rsidR="00172589" w:rsidRPr="00172589" w14:paraId="55EA3766" w14:textId="77777777" w:rsidTr="000A6D77">
        <w:tc>
          <w:tcPr>
            <w:tcW w:w="699" w:type="dxa"/>
            <w:vAlign w:val="center"/>
          </w:tcPr>
          <w:p w14:paraId="60885198" w14:textId="77777777" w:rsidR="00172589" w:rsidRPr="00172589" w:rsidRDefault="00172589" w:rsidP="00172589">
            <w:pPr>
              <w:widowControl w:val="0"/>
              <w:contextualSpacing/>
              <w:jc w:val="center"/>
              <w:rPr>
                <w:bCs/>
              </w:rPr>
            </w:pPr>
            <w:r w:rsidRPr="00172589">
              <w:rPr>
                <w:bCs/>
              </w:rPr>
              <w:t>1</w:t>
            </w:r>
          </w:p>
        </w:tc>
        <w:tc>
          <w:tcPr>
            <w:tcW w:w="4116" w:type="dxa"/>
            <w:vAlign w:val="center"/>
          </w:tcPr>
          <w:p w14:paraId="68AF0B82" w14:textId="43E0F960" w:rsidR="00172589" w:rsidRPr="00172589" w:rsidRDefault="00172589" w:rsidP="00172589">
            <w:pPr>
              <w:widowControl w:val="0"/>
              <w:contextualSpacing/>
              <w:jc w:val="center"/>
              <w:rPr>
                <w:bCs/>
              </w:rPr>
            </w:pPr>
            <w:r w:rsidRPr="00172589">
              <w:rPr>
                <w:bCs/>
              </w:rPr>
              <w:t>Филиал ООО «Теплоэнергия» «Ягоднинский» (п. Ягодное, п. Сенокосный)</w:t>
            </w:r>
          </w:p>
        </w:tc>
        <w:tc>
          <w:tcPr>
            <w:tcW w:w="4557" w:type="dxa"/>
          </w:tcPr>
          <w:p w14:paraId="677E995E" w14:textId="573D9C3D" w:rsidR="00172589" w:rsidRPr="00172589" w:rsidRDefault="00172589" w:rsidP="00172589">
            <w:pPr>
              <w:widowControl w:val="0"/>
              <w:contextualSpacing/>
              <w:jc w:val="center"/>
              <w:rPr>
                <w:bCs/>
              </w:rPr>
            </w:pPr>
            <w:r w:rsidRPr="00172589">
              <w:rPr>
                <w:bCs/>
              </w:rPr>
              <w:t>Руководитель - Мезинцев Анатолий Яковлевич, тел.</w:t>
            </w:r>
            <w:r>
              <w:rPr>
                <w:bCs/>
              </w:rPr>
              <w:t xml:space="preserve"> </w:t>
            </w:r>
            <w:r w:rsidRPr="00172589">
              <w:rPr>
                <w:bCs/>
              </w:rPr>
              <w:t>8 9248514805</w:t>
            </w:r>
          </w:p>
          <w:p w14:paraId="7ECE92FF" w14:textId="77777777" w:rsidR="00172589" w:rsidRPr="00172589" w:rsidRDefault="00172589" w:rsidP="00172589">
            <w:pPr>
              <w:widowControl w:val="0"/>
              <w:contextualSpacing/>
              <w:jc w:val="center"/>
              <w:rPr>
                <w:bCs/>
              </w:rPr>
            </w:pPr>
            <w:r w:rsidRPr="00172589">
              <w:rPr>
                <w:bCs/>
              </w:rPr>
              <w:t>8 9082271087</w:t>
            </w:r>
          </w:p>
        </w:tc>
      </w:tr>
      <w:tr w:rsidR="00172589" w:rsidRPr="00172589" w14:paraId="7C45C934" w14:textId="77777777" w:rsidTr="000A6D77">
        <w:tc>
          <w:tcPr>
            <w:tcW w:w="699" w:type="dxa"/>
            <w:vAlign w:val="center"/>
          </w:tcPr>
          <w:p w14:paraId="155C1A26" w14:textId="77777777" w:rsidR="00172589" w:rsidRPr="00172589" w:rsidRDefault="00172589" w:rsidP="00172589">
            <w:pPr>
              <w:widowControl w:val="0"/>
              <w:contextualSpacing/>
              <w:jc w:val="center"/>
              <w:rPr>
                <w:bCs/>
              </w:rPr>
            </w:pPr>
            <w:r w:rsidRPr="00172589">
              <w:rPr>
                <w:bCs/>
              </w:rPr>
              <w:t>2</w:t>
            </w:r>
          </w:p>
        </w:tc>
        <w:tc>
          <w:tcPr>
            <w:tcW w:w="4116" w:type="dxa"/>
            <w:vAlign w:val="center"/>
          </w:tcPr>
          <w:p w14:paraId="0963F255" w14:textId="547C5DE4" w:rsidR="00172589" w:rsidRPr="00172589" w:rsidRDefault="00172589" w:rsidP="00172589">
            <w:pPr>
              <w:widowControl w:val="0"/>
              <w:contextualSpacing/>
              <w:jc w:val="center"/>
              <w:rPr>
                <w:bCs/>
              </w:rPr>
            </w:pPr>
            <w:r w:rsidRPr="00172589">
              <w:rPr>
                <w:bCs/>
              </w:rPr>
              <w:t>ООО «Регионтеплоресурс» (п. Оротукан)</w:t>
            </w:r>
          </w:p>
        </w:tc>
        <w:tc>
          <w:tcPr>
            <w:tcW w:w="4557" w:type="dxa"/>
          </w:tcPr>
          <w:p w14:paraId="732C0EEF" w14:textId="206FDFE5" w:rsidR="00172589" w:rsidRPr="00172589" w:rsidRDefault="00172589" w:rsidP="002A1557">
            <w:pPr>
              <w:widowControl w:val="0"/>
              <w:contextualSpacing/>
              <w:jc w:val="center"/>
              <w:rPr>
                <w:bCs/>
              </w:rPr>
            </w:pPr>
            <w:r w:rsidRPr="00172589">
              <w:rPr>
                <w:bCs/>
              </w:rPr>
              <w:t>Руководитель - Миллер Дмитрий Викторович, тел.</w:t>
            </w:r>
            <w:r w:rsidR="002A1557">
              <w:rPr>
                <w:bCs/>
              </w:rPr>
              <w:t xml:space="preserve"> </w:t>
            </w:r>
            <w:r w:rsidRPr="00172589">
              <w:rPr>
                <w:bCs/>
              </w:rPr>
              <w:t>8 9148614244</w:t>
            </w:r>
          </w:p>
        </w:tc>
      </w:tr>
      <w:tr w:rsidR="00172589" w:rsidRPr="00172589" w14:paraId="7F83C0F7" w14:textId="77777777" w:rsidTr="000A6D77">
        <w:tc>
          <w:tcPr>
            <w:tcW w:w="699" w:type="dxa"/>
            <w:vAlign w:val="center"/>
          </w:tcPr>
          <w:p w14:paraId="3FD9DF89" w14:textId="77777777" w:rsidR="00172589" w:rsidRPr="00172589" w:rsidRDefault="00172589" w:rsidP="00172589">
            <w:pPr>
              <w:widowControl w:val="0"/>
              <w:contextualSpacing/>
              <w:jc w:val="center"/>
              <w:rPr>
                <w:bCs/>
              </w:rPr>
            </w:pPr>
            <w:r w:rsidRPr="00172589">
              <w:rPr>
                <w:bCs/>
              </w:rPr>
              <w:t>4</w:t>
            </w:r>
          </w:p>
        </w:tc>
        <w:tc>
          <w:tcPr>
            <w:tcW w:w="4116" w:type="dxa"/>
            <w:vAlign w:val="center"/>
          </w:tcPr>
          <w:p w14:paraId="24617193" w14:textId="5DF423F6" w:rsidR="00172589" w:rsidRPr="00172589" w:rsidRDefault="00172589" w:rsidP="00172589">
            <w:pPr>
              <w:widowControl w:val="0"/>
              <w:contextualSpacing/>
              <w:jc w:val="center"/>
              <w:rPr>
                <w:bCs/>
              </w:rPr>
            </w:pPr>
            <w:r w:rsidRPr="00172589">
              <w:rPr>
                <w:bCs/>
              </w:rPr>
              <w:t xml:space="preserve">МУП </w:t>
            </w:r>
            <w:r w:rsidR="00BA504D">
              <w:rPr>
                <w:bCs/>
              </w:rPr>
              <w:t>«</w:t>
            </w:r>
            <w:r w:rsidRPr="00172589">
              <w:rPr>
                <w:bCs/>
              </w:rPr>
              <w:t>СМПП ЖКХ и Э</w:t>
            </w:r>
            <w:r w:rsidR="00BA504D">
              <w:rPr>
                <w:bCs/>
              </w:rPr>
              <w:t>»</w:t>
            </w:r>
            <w:r w:rsidRPr="00172589">
              <w:rPr>
                <w:bCs/>
              </w:rPr>
              <w:t xml:space="preserve"> (п. Синегорье)</w:t>
            </w:r>
          </w:p>
        </w:tc>
        <w:tc>
          <w:tcPr>
            <w:tcW w:w="4557" w:type="dxa"/>
          </w:tcPr>
          <w:p w14:paraId="31CF3C51" w14:textId="77777777" w:rsidR="002A1557" w:rsidRDefault="00172589" w:rsidP="00172589">
            <w:pPr>
              <w:widowControl w:val="0"/>
              <w:contextualSpacing/>
              <w:jc w:val="center"/>
              <w:rPr>
                <w:bCs/>
              </w:rPr>
            </w:pPr>
            <w:r w:rsidRPr="00172589">
              <w:rPr>
                <w:bCs/>
              </w:rPr>
              <w:t>Чернушевич Алексей Валерьевич,</w:t>
            </w:r>
          </w:p>
          <w:p w14:paraId="6F8D4671" w14:textId="7649AB97" w:rsidR="00172589" w:rsidRPr="00172589" w:rsidRDefault="00172589" w:rsidP="00172589">
            <w:pPr>
              <w:widowControl w:val="0"/>
              <w:contextualSpacing/>
              <w:jc w:val="center"/>
              <w:rPr>
                <w:bCs/>
              </w:rPr>
            </w:pPr>
            <w:r w:rsidRPr="00172589">
              <w:rPr>
                <w:bCs/>
              </w:rPr>
              <w:t>тел. 8 (41343) 46865;</w:t>
            </w:r>
          </w:p>
          <w:p w14:paraId="19D445BA" w14:textId="77777777" w:rsidR="00172589" w:rsidRPr="00172589" w:rsidRDefault="00172589" w:rsidP="00172589">
            <w:pPr>
              <w:widowControl w:val="0"/>
              <w:contextualSpacing/>
              <w:jc w:val="center"/>
              <w:rPr>
                <w:bCs/>
              </w:rPr>
            </w:pPr>
            <w:r w:rsidRPr="00172589">
              <w:rPr>
                <w:bCs/>
              </w:rPr>
              <w:t>8 9148524707</w:t>
            </w:r>
          </w:p>
        </w:tc>
      </w:tr>
      <w:tr w:rsidR="00172589" w:rsidRPr="00172589" w14:paraId="3B52F00B" w14:textId="77777777" w:rsidTr="000A6D77">
        <w:tc>
          <w:tcPr>
            <w:tcW w:w="699" w:type="dxa"/>
            <w:vAlign w:val="center"/>
          </w:tcPr>
          <w:p w14:paraId="7C8EC01C" w14:textId="77777777" w:rsidR="00172589" w:rsidRPr="00172589" w:rsidRDefault="00172589" w:rsidP="00172589">
            <w:pPr>
              <w:widowControl w:val="0"/>
              <w:contextualSpacing/>
              <w:jc w:val="center"/>
              <w:rPr>
                <w:bCs/>
              </w:rPr>
            </w:pPr>
            <w:r w:rsidRPr="00172589">
              <w:rPr>
                <w:bCs/>
              </w:rPr>
              <w:t>5</w:t>
            </w:r>
          </w:p>
        </w:tc>
        <w:tc>
          <w:tcPr>
            <w:tcW w:w="4116" w:type="dxa"/>
            <w:vAlign w:val="center"/>
          </w:tcPr>
          <w:p w14:paraId="0B6CE018" w14:textId="2E80F050" w:rsidR="00172589" w:rsidRPr="00172589" w:rsidRDefault="00172589" w:rsidP="00172589">
            <w:pPr>
              <w:widowControl w:val="0"/>
              <w:contextualSpacing/>
              <w:jc w:val="center"/>
              <w:rPr>
                <w:bCs/>
              </w:rPr>
            </w:pPr>
            <w:r w:rsidRPr="00172589">
              <w:rPr>
                <w:bCs/>
              </w:rPr>
              <w:t>ООО «Теплосеть» (п. Дебин)</w:t>
            </w:r>
          </w:p>
        </w:tc>
        <w:tc>
          <w:tcPr>
            <w:tcW w:w="4557" w:type="dxa"/>
          </w:tcPr>
          <w:p w14:paraId="4589FABA" w14:textId="77777777" w:rsidR="002A231C" w:rsidRDefault="00172589" w:rsidP="002A1557">
            <w:pPr>
              <w:widowControl w:val="0"/>
              <w:contextualSpacing/>
              <w:jc w:val="center"/>
              <w:rPr>
                <w:bCs/>
              </w:rPr>
            </w:pPr>
            <w:r w:rsidRPr="00172589">
              <w:rPr>
                <w:bCs/>
              </w:rPr>
              <w:t>Руководитель - Королева Ирина Ивановна,</w:t>
            </w:r>
          </w:p>
          <w:p w14:paraId="57D5ACCC" w14:textId="1EA89C89" w:rsidR="00172589" w:rsidRPr="00172589" w:rsidRDefault="00172589" w:rsidP="002A1557">
            <w:pPr>
              <w:widowControl w:val="0"/>
              <w:contextualSpacing/>
              <w:jc w:val="center"/>
              <w:rPr>
                <w:bCs/>
              </w:rPr>
            </w:pPr>
            <w:r w:rsidRPr="00172589">
              <w:rPr>
                <w:bCs/>
              </w:rPr>
              <w:t>тел.</w:t>
            </w:r>
            <w:r w:rsidR="002A1557">
              <w:rPr>
                <w:bCs/>
              </w:rPr>
              <w:t xml:space="preserve"> </w:t>
            </w:r>
            <w:r w:rsidRPr="00172589">
              <w:rPr>
                <w:bCs/>
              </w:rPr>
              <w:t>8 9802487757</w:t>
            </w:r>
          </w:p>
        </w:tc>
      </w:tr>
      <w:tr w:rsidR="00172589" w:rsidRPr="00172589" w14:paraId="7F0AA89F" w14:textId="77777777" w:rsidTr="000A6D77">
        <w:tc>
          <w:tcPr>
            <w:tcW w:w="699" w:type="dxa"/>
            <w:vAlign w:val="center"/>
          </w:tcPr>
          <w:p w14:paraId="77CF98FB" w14:textId="77777777" w:rsidR="00172589" w:rsidRPr="00172589" w:rsidRDefault="00172589" w:rsidP="00172589">
            <w:pPr>
              <w:widowControl w:val="0"/>
              <w:contextualSpacing/>
              <w:jc w:val="center"/>
              <w:rPr>
                <w:bCs/>
              </w:rPr>
            </w:pPr>
            <w:r w:rsidRPr="00172589">
              <w:rPr>
                <w:bCs/>
              </w:rPr>
              <w:t>6</w:t>
            </w:r>
          </w:p>
        </w:tc>
        <w:tc>
          <w:tcPr>
            <w:tcW w:w="4116" w:type="dxa"/>
            <w:vAlign w:val="center"/>
          </w:tcPr>
          <w:p w14:paraId="722CBDDB" w14:textId="238FFBF7" w:rsidR="00172589" w:rsidRPr="00172589" w:rsidRDefault="00172589" w:rsidP="00172589">
            <w:pPr>
              <w:widowControl w:val="0"/>
              <w:contextualSpacing/>
              <w:jc w:val="center"/>
              <w:rPr>
                <w:bCs/>
              </w:rPr>
            </w:pPr>
            <w:r w:rsidRPr="00172589">
              <w:rPr>
                <w:bCs/>
              </w:rPr>
              <w:t>ООО «Профиль» (п. Бурхала)</w:t>
            </w:r>
          </w:p>
        </w:tc>
        <w:tc>
          <w:tcPr>
            <w:tcW w:w="4557" w:type="dxa"/>
          </w:tcPr>
          <w:p w14:paraId="76142CE1" w14:textId="35199621" w:rsidR="00172589" w:rsidRPr="00172589" w:rsidRDefault="00172589" w:rsidP="000A6D77">
            <w:pPr>
              <w:widowControl w:val="0"/>
              <w:contextualSpacing/>
              <w:jc w:val="center"/>
              <w:rPr>
                <w:bCs/>
              </w:rPr>
            </w:pPr>
            <w:r w:rsidRPr="00172589">
              <w:rPr>
                <w:bCs/>
              </w:rPr>
              <w:t>Заместитель руководителя - Федянина Наталья Николаевна, тел.</w:t>
            </w:r>
            <w:r w:rsidR="000A6D77">
              <w:rPr>
                <w:bCs/>
              </w:rPr>
              <w:t xml:space="preserve"> </w:t>
            </w:r>
            <w:r w:rsidRPr="00172589">
              <w:rPr>
                <w:bCs/>
              </w:rPr>
              <w:t>8 9140268026</w:t>
            </w:r>
          </w:p>
        </w:tc>
      </w:tr>
    </w:tbl>
    <w:p w14:paraId="0BB4352D" w14:textId="41E9F037" w:rsidR="005D318F" w:rsidRDefault="005D318F" w:rsidP="00E21EA8">
      <w:pPr>
        <w:shd w:val="clear" w:color="auto" w:fill="FFFFFF" w:themeFill="background1"/>
        <w:spacing w:after="0" w:line="276" w:lineRule="auto"/>
        <w:ind w:firstLine="709"/>
        <w:jc w:val="both"/>
        <w:rPr>
          <w:rFonts w:ascii="Times New Roman" w:hAnsi="Times New Roman" w:cs="Times New Roman"/>
          <w:sz w:val="28"/>
          <w:szCs w:val="24"/>
        </w:rPr>
      </w:pPr>
    </w:p>
    <w:p w14:paraId="0017F5B2" w14:textId="61614CAB" w:rsidR="00E96992" w:rsidRDefault="00E96992" w:rsidP="00E96992">
      <w:pPr>
        <w:pStyle w:val="000"/>
        <w:spacing w:line="276" w:lineRule="auto"/>
        <w:rPr>
          <w:rFonts w:ascii="Times New Roman" w:hAnsi="Times New Roman" w:cs="Times New Roman"/>
          <w:sz w:val="28"/>
        </w:rPr>
      </w:pPr>
      <w:bookmarkStart w:id="6" w:name="_Hlk71193590"/>
      <w:r>
        <w:rPr>
          <w:rFonts w:ascii="Times New Roman" w:hAnsi="Times New Roman" w:cs="Times New Roman"/>
          <w:sz w:val="28"/>
          <w:szCs w:val="28"/>
        </w:rPr>
        <w:t>Г</w:t>
      </w:r>
      <w:r>
        <w:rPr>
          <w:rFonts w:ascii="Times New Roman" w:hAnsi="Times New Roman" w:cs="Times New Roman"/>
          <w:sz w:val="28"/>
        </w:rPr>
        <w:t>раницы зоны деятельности един</w:t>
      </w:r>
      <w:r w:rsidR="00615A56">
        <w:rPr>
          <w:rFonts w:ascii="Times New Roman" w:hAnsi="Times New Roman" w:cs="Times New Roman"/>
          <w:sz w:val="28"/>
        </w:rPr>
        <w:t>ых</w:t>
      </w:r>
      <w:r>
        <w:rPr>
          <w:rFonts w:ascii="Times New Roman" w:hAnsi="Times New Roman" w:cs="Times New Roman"/>
          <w:sz w:val="28"/>
        </w:rPr>
        <w:t xml:space="preserve"> теплоснабжающих организаций по состоянию на 2021 год приведены на рисунк</w:t>
      </w:r>
      <w:r w:rsidR="007B1883">
        <w:rPr>
          <w:rFonts w:ascii="Times New Roman" w:hAnsi="Times New Roman" w:cs="Times New Roman"/>
          <w:sz w:val="28"/>
        </w:rPr>
        <w:t>ах</w:t>
      </w:r>
      <w:r w:rsidR="006B6BFC">
        <w:rPr>
          <w:rFonts w:ascii="Times New Roman" w:hAnsi="Times New Roman" w:cs="Times New Roman"/>
          <w:sz w:val="28"/>
        </w:rPr>
        <w:t xml:space="preserve"> 1</w:t>
      </w:r>
      <w:r w:rsidR="007B1883">
        <w:rPr>
          <w:rFonts w:ascii="Times New Roman" w:hAnsi="Times New Roman" w:cs="Times New Roman"/>
          <w:sz w:val="28"/>
        </w:rPr>
        <w:t>-5</w:t>
      </w:r>
      <w:r w:rsidR="006B6BFC">
        <w:rPr>
          <w:rFonts w:ascii="Times New Roman" w:hAnsi="Times New Roman" w:cs="Times New Roman"/>
          <w:sz w:val="28"/>
        </w:rPr>
        <w:t>.</w:t>
      </w:r>
    </w:p>
    <w:p w14:paraId="1A1FC763" w14:textId="6CAC7919" w:rsidR="005853AD" w:rsidRDefault="005853AD" w:rsidP="00E96992">
      <w:pPr>
        <w:pStyle w:val="000"/>
        <w:spacing w:line="276" w:lineRule="auto"/>
        <w:ind w:firstLine="0"/>
        <w:jc w:val="center"/>
        <w:rPr>
          <w:rFonts w:ascii="Times New Roman" w:hAnsi="Times New Roman" w:cs="Times New Roman"/>
          <w:sz w:val="28"/>
        </w:rPr>
      </w:pPr>
    </w:p>
    <w:p w14:paraId="2FAEAEE4" w14:textId="77777777" w:rsidR="00F6396D" w:rsidRDefault="00F6396D" w:rsidP="00E96992">
      <w:pPr>
        <w:pStyle w:val="000"/>
        <w:spacing w:line="276" w:lineRule="auto"/>
        <w:ind w:firstLine="0"/>
        <w:jc w:val="center"/>
        <w:rPr>
          <w:rFonts w:ascii="Times New Roman" w:hAnsi="Times New Roman" w:cs="Times New Roman"/>
          <w:sz w:val="28"/>
        </w:rPr>
        <w:sectPr w:rsidR="00F6396D" w:rsidSect="00467373">
          <w:headerReference w:type="even" r:id="rId8"/>
          <w:footerReference w:type="default" r:id="rId9"/>
          <w:pgSz w:w="11906" w:h="16838"/>
          <w:pgMar w:top="1418" w:right="991" w:bottom="1134" w:left="1418" w:header="283" w:footer="567" w:gutter="0"/>
          <w:cols w:space="708"/>
          <w:titlePg/>
          <w:docGrid w:linePitch="360"/>
        </w:sectPr>
      </w:pPr>
    </w:p>
    <w:p w14:paraId="32395E72" w14:textId="4B4D7612" w:rsidR="00E96992" w:rsidRDefault="008B52C8" w:rsidP="00E96992">
      <w:pPr>
        <w:pStyle w:val="000"/>
        <w:spacing w:line="276" w:lineRule="auto"/>
        <w:ind w:firstLine="0"/>
        <w:jc w:val="center"/>
        <w:rPr>
          <w:rFonts w:ascii="Times New Roman" w:hAnsi="Times New Roman" w:cs="Times New Roman"/>
          <w:sz w:val="28"/>
        </w:rPr>
      </w:pPr>
      <w:r>
        <w:rPr>
          <w:noProof/>
          <w:lang w:eastAsia="ru-RU"/>
        </w:rPr>
        <w:lastRenderedPageBreak/>
        <w:drawing>
          <wp:inline distT="0" distB="0" distL="0" distR="0" wp14:anchorId="75B75AF1" wp14:editId="1628B78E">
            <wp:extent cx="7866667" cy="3561905"/>
            <wp:effectExtent l="0" t="0" r="127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866667" cy="3561905"/>
                    </a:xfrm>
                    <a:prstGeom prst="rect">
                      <a:avLst/>
                    </a:prstGeom>
                  </pic:spPr>
                </pic:pic>
              </a:graphicData>
            </a:graphic>
          </wp:inline>
        </w:drawing>
      </w:r>
    </w:p>
    <w:p w14:paraId="5DE8F868" w14:textId="69715AD0" w:rsidR="00E96992" w:rsidRPr="006C6C8A" w:rsidRDefault="00E96992" w:rsidP="00E96992">
      <w:pPr>
        <w:pStyle w:val="000"/>
        <w:spacing w:line="276" w:lineRule="auto"/>
        <w:ind w:firstLine="0"/>
        <w:jc w:val="center"/>
        <w:rPr>
          <w:rFonts w:ascii="Times New Roman" w:hAnsi="Times New Roman" w:cs="Times New Roman"/>
          <w:b/>
          <w:sz w:val="28"/>
        </w:rPr>
      </w:pPr>
      <w:r w:rsidRPr="008B52C8">
        <w:rPr>
          <w:rFonts w:ascii="Times New Roman" w:hAnsi="Times New Roman" w:cs="Times New Roman"/>
          <w:b/>
          <w:sz w:val="28"/>
          <w:szCs w:val="28"/>
        </w:rPr>
        <w:t xml:space="preserve">Рисунок </w:t>
      </w:r>
      <w:r w:rsidRPr="008B52C8">
        <w:rPr>
          <w:rFonts w:ascii="Times New Roman" w:hAnsi="Times New Roman" w:cs="Times New Roman"/>
          <w:b/>
          <w:sz w:val="28"/>
          <w:szCs w:val="28"/>
        </w:rPr>
        <w:fldChar w:fldCharType="begin"/>
      </w:r>
      <w:r w:rsidRPr="008B52C8">
        <w:rPr>
          <w:rFonts w:ascii="Times New Roman" w:hAnsi="Times New Roman" w:cs="Times New Roman"/>
          <w:b/>
          <w:sz w:val="28"/>
          <w:szCs w:val="28"/>
        </w:rPr>
        <w:instrText xml:space="preserve"> SEQ Рисунок \* ARABIC </w:instrText>
      </w:r>
      <w:r w:rsidRPr="008B52C8">
        <w:rPr>
          <w:rFonts w:ascii="Times New Roman" w:hAnsi="Times New Roman" w:cs="Times New Roman"/>
          <w:b/>
          <w:sz w:val="28"/>
          <w:szCs w:val="28"/>
        </w:rPr>
        <w:fldChar w:fldCharType="separate"/>
      </w:r>
      <w:r w:rsidRPr="008B52C8">
        <w:rPr>
          <w:rFonts w:ascii="Times New Roman" w:hAnsi="Times New Roman" w:cs="Times New Roman"/>
          <w:b/>
          <w:noProof/>
          <w:sz w:val="28"/>
          <w:szCs w:val="28"/>
        </w:rPr>
        <w:t>1</w:t>
      </w:r>
      <w:r w:rsidRPr="008B52C8">
        <w:rPr>
          <w:rFonts w:ascii="Times New Roman" w:hAnsi="Times New Roman" w:cs="Times New Roman"/>
          <w:b/>
          <w:sz w:val="28"/>
          <w:szCs w:val="28"/>
        </w:rPr>
        <w:fldChar w:fldCharType="end"/>
      </w:r>
      <w:r w:rsidRPr="008B52C8">
        <w:rPr>
          <w:rFonts w:ascii="Times New Roman" w:hAnsi="Times New Roman" w:cs="Times New Roman"/>
          <w:b/>
          <w:sz w:val="28"/>
          <w:szCs w:val="28"/>
        </w:rPr>
        <w:t xml:space="preserve"> - Границы зоны деятельности теплоснабжающ</w:t>
      </w:r>
      <w:r w:rsidR="00B76BCD" w:rsidRPr="008B52C8">
        <w:rPr>
          <w:rFonts w:ascii="Times New Roman" w:hAnsi="Times New Roman" w:cs="Times New Roman"/>
          <w:b/>
          <w:sz w:val="28"/>
          <w:szCs w:val="28"/>
        </w:rPr>
        <w:t>их</w:t>
      </w:r>
      <w:r w:rsidRPr="008B52C8">
        <w:rPr>
          <w:rFonts w:ascii="Times New Roman" w:hAnsi="Times New Roman" w:cs="Times New Roman"/>
          <w:b/>
          <w:sz w:val="28"/>
          <w:szCs w:val="28"/>
        </w:rPr>
        <w:t xml:space="preserve"> организаци</w:t>
      </w:r>
      <w:r w:rsidR="00B76BCD" w:rsidRPr="008B52C8">
        <w:rPr>
          <w:rFonts w:ascii="Times New Roman" w:hAnsi="Times New Roman" w:cs="Times New Roman"/>
          <w:b/>
          <w:sz w:val="28"/>
          <w:szCs w:val="28"/>
        </w:rPr>
        <w:t>й</w:t>
      </w:r>
      <w:r w:rsidRPr="008B52C8">
        <w:rPr>
          <w:rFonts w:ascii="Times New Roman" w:hAnsi="Times New Roman" w:cs="Times New Roman"/>
          <w:b/>
          <w:sz w:val="28"/>
          <w:szCs w:val="28"/>
        </w:rPr>
        <w:t xml:space="preserve"> на территории </w:t>
      </w:r>
      <w:r w:rsidR="00B76BCD" w:rsidRPr="008B52C8">
        <w:rPr>
          <w:rFonts w:ascii="Times New Roman" w:hAnsi="Times New Roman" w:cs="Times New Roman"/>
          <w:b/>
          <w:sz w:val="28"/>
          <w:szCs w:val="28"/>
        </w:rPr>
        <w:t>Ягоднинский ГО</w:t>
      </w:r>
      <w:r w:rsidR="008B52C8" w:rsidRPr="008B52C8">
        <w:rPr>
          <w:rFonts w:ascii="Times New Roman" w:hAnsi="Times New Roman" w:cs="Times New Roman"/>
          <w:b/>
          <w:sz w:val="28"/>
          <w:szCs w:val="28"/>
        </w:rPr>
        <w:t xml:space="preserve"> (котельные №№ 2 и 4</w:t>
      </w:r>
      <w:r w:rsidR="008B52C8">
        <w:rPr>
          <w:rFonts w:ascii="Times New Roman" w:hAnsi="Times New Roman" w:cs="Times New Roman"/>
          <w:b/>
          <w:sz w:val="28"/>
          <w:szCs w:val="28"/>
        </w:rPr>
        <w:t xml:space="preserve"> п. Синегорье, </w:t>
      </w:r>
      <w:r w:rsidR="008B52C8" w:rsidRPr="008B52C8">
        <w:rPr>
          <w:rFonts w:ascii="Times New Roman" w:hAnsi="Times New Roman" w:cs="Times New Roman"/>
          <w:b/>
          <w:sz w:val="28"/>
          <w:szCs w:val="28"/>
        </w:rPr>
        <w:t>МУП «СМПП ЖКХ и Э»)</w:t>
      </w:r>
    </w:p>
    <w:bookmarkEnd w:id="6"/>
    <w:p w14:paraId="7A7BA991" w14:textId="77777777" w:rsidR="005853AD" w:rsidRDefault="005853AD" w:rsidP="008B52C8">
      <w:pPr>
        <w:shd w:val="clear" w:color="auto" w:fill="FFFFFF" w:themeFill="background1"/>
        <w:spacing w:after="0" w:line="276" w:lineRule="auto"/>
        <w:jc w:val="both"/>
        <w:rPr>
          <w:rFonts w:ascii="Times New Roman" w:hAnsi="Times New Roman" w:cs="Times New Roman"/>
          <w:sz w:val="28"/>
          <w:szCs w:val="24"/>
        </w:rPr>
      </w:pPr>
    </w:p>
    <w:p w14:paraId="2B397897" w14:textId="31A3DE99" w:rsidR="005853AD" w:rsidRDefault="008B52C8" w:rsidP="008B52C8">
      <w:pPr>
        <w:shd w:val="clear" w:color="auto" w:fill="FFFFFF" w:themeFill="background1"/>
        <w:spacing w:after="0" w:line="276" w:lineRule="auto"/>
        <w:jc w:val="center"/>
        <w:rPr>
          <w:rFonts w:ascii="Times New Roman" w:hAnsi="Times New Roman" w:cs="Times New Roman"/>
          <w:sz w:val="28"/>
          <w:szCs w:val="24"/>
        </w:rPr>
      </w:pPr>
      <w:r>
        <w:rPr>
          <w:noProof/>
          <w:lang w:eastAsia="ru-RU"/>
        </w:rPr>
        <w:lastRenderedPageBreak/>
        <w:drawing>
          <wp:inline distT="0" distB="0" distL="0" distR="0" wp14:anchorId="769F6B52" wp14:editId="5CE51D87">
            <wp:extent cx="6371429" cy="34380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71429" cy="3438095"/>
                    </a:xfrm>
                    <a:prstGeom prst="rect">
                      <a:avLst/>
                    </a:prstGeom>
                  </pic:spPr>
                </pic:pic>
              </a:graphicData>
            </a:graphic>
          </wp:inline>
        </w:drawing>
      </w:r>
    </w:p>
    <w:p w14:paraId="4B0F465B" w14:textId="339F590C" w:rsidR="008B52C8" w:rsidRPr="006C6C8A" w:rsidRDefault="008B52C8" w:rsidP="008B52C8">
      <w:pPr>
        <w:pStyle w:val="000"/>
        <w:spacing w:line="276" w:lineRule="auto"/>
        <w:ind w:firstLine="0"/>
        <w:jc w:val="center"/>
        <w:rPr>
          <w:rFonts w:ascii="Times New Roman" w:hAnsi="Times New Roman" w:cs="Times New Roman"/>
          <w:b/>
          <w:sz w:val="28"/>
        </w:rPr>
      </w:pPr>
      <w:r w:rsidRPr="008B52C8">
        <w:rPr>
          <w:rFonts w:ascii="Times New Roman" w:hAnsi="Times New Roman" w:cs="Times New Roman"/>
          <w:b/>
          <w:sz w:val="28"/>
          <w:szCs w:val="28"/>
        </w:rPr>
        <w:t xml:space="preserve">Рисунок </w:t>
      </w:r>
      <w:r w:rsidRPr="008B52C8">
        <w:rPr>
          <w:rFonts w:ascii="Times New Roman" w:hAnsi="Times New Roman" w:cs="Times New Roman"/>
          <w:b/>
          <w:sz w:val="28"/>
          <w:szCs w:val="28"/>
        </w:rPr>
        <w:fldChar w:fldCharType="begin"/>
      </w:r>
      <w:r w:rsidRPr="008B52C8">
        <w:rPr>
          <w:rFonts w:ascii="Times New Roman" w:hAnsi="Times New Roman" w:cs="Times New Roman"/>
          <w:b/>
          <w:sz w:val="28"/>
          <w:szCs w:val="28"/>
        </w:rPr>
        <w:instrText xml:space="preserve"> SEQ Рисунок \* ARABIC </w:instrText>
      </w:r>
      <w:r w:rsidRPr="008B52C8">
        <w:rPr>
          <w:rFonts w:ascii="Times New Roman" w:hAnsi="Times New Roman" w:cs="Times New Roman"/>
          <w:b/>
          <w:sz w:val="28"/>
          <w:szCs w:val="28"/>
        </w:rPr>
        <w:fldChar w:fldCharType="separate"/>
      </w:r>
      <w:r>
        <w:rPr>
          <w:rFonts w:ascii="Times New Roman" w:hAnsi="Times New Roman" w:cs="Times New Roman"/>
          <w:b/>
          <w:noProof/>
          <w:sz w:val="28"/>
          <w:szCs w:val="28"/>
        </w:rPr>
        <w:t>2</w:t>
      </w:r>
      <w:r w:rsidRPr="008B52C8">
        <w:rPr>
          <w:rFonts w:ascii="Times New Roman" w:hAnsi="Times New Roman" w:cs="Times New Roman"/>
          <w:b/>
          <w:sz w:val="28"/>
          <w:szCs w:val="28"/>
        </w:rPr>
        <w:fldChar w:fldCharType="end"/>
      </w:r>
      <w:r w:rsidRPr="008B52C8">
        <w:rPr>
          <w:rFonts w:ascii="Times New Roman" w:hAnsi="Times New Roman" w:cs="Times New Roman"/>
          <w:b/>
          <w:sz w:val="28"/>
          <w:szCs w:val="28"/>
        </w:rPr>
        <w:t xml:space="preserve"> - Границы зоны деятельности теплоснабжающих организаций на территории Ягоднинский ГО (котельн</w:t>
      </w:r>
      <w:r>
        <w:rPr>
          <w:rFonts w:ascii="Times New Roman" w:hAnsi="Times New Roman" w:cs="Times New Roman"/>
          <w:b/>
          <w:sz w:val="28"/>
          <w:szCs w:val="28"/>
        </w:rPr>
        <w:t xml:space="preserve">ая п. Дебин, </w:t>
      </w:r>
      <w:r w:rsidRPr="008B52C8">
        <w:rPr>
          <w:rFonts w:ascii="Times New Roman" w:hAnsi="Times New Roman" w:cs="Times New Roman"/>
          <w:b/>
          <w:sz w:val="28"/>
          <w:szCs w:val="28"/>
        </w:rPr>
        <w:t>ООО «Теплосеть»)</w:t>
      </w:r>
    </w:p>
    <w:p w14:paraId="1050D433" w14:textId="08F59A01" w:rsidR="008B52C8" w:rsidRDefault="008B52C8" w:rsidP="008B52C8">
      <w:pPr>
        <w:shd w:val="clear" w:color="auto" w:fill="FFFFFF" w:themeFill="background1"/>
        <w:spacing w:after="0" w:line="276" w:lineRule="auto"/>
        <w:jc w:val="both"/>
        <w:rPr>
          <w:rFonts w:ascii="Times New Roman" w:hAnsi="Times New Roman" w:cs="Times New Roman"/>
          <w:sz w:val="28"/>
          <w:szCs w:val="24"/>
        </w:rPr>
      </w:pPr>
    </w:p>
    <w:p w14:paraId="5121D0A2" w14:textId="7C4C6AB2" w:rsidR="008B52C8" w:rsidRDefault="008B52C8" w:rsidP="008B52C8">
      <w:pPr>
        <w:shd w:val="clear" w:color="auto" w:fill="FFFFFF" w:themeFill="background1"/>
        <w:spacing w:after="0" w:line="276" w:lineRule="auto"/>
        <w:jc w:val="both"/>
        <w:rPr>
          <w:rFonts w:ascii="Times New Roman" w:hAnsi="Times New Roman" w:cs="Times New Roman"/>
          <w:sz w:val="28"/>
          <w:szCs w:val="24"/>
        </w:rPr>
      </w:pPr>
      <w:r>
        <w:rPr>
          <w:noProof/>
          <w:lang w:eastAsia="ru-RU"/>
        </w:rPr>
        <w:lastRenderedPageBreak/>
        <w:drawing>
          <wp:inline distT="0" distB="0" distL="0" distR="0" wp14:anchorId="1AA6377C" wp14:editId="5A7B0385">
            <wp:extent cx="9071610" cy="38785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071610" cy="3878580"/>
                    </a:xfrm>
                    <a:prstGeom prst="rect">
                      <a:avLst/>
                    </a:prstGeom>
                  </pic:spPr>
                </pic:pic>
              </a:graphicData>
            </a:graphic>
          </wp:inline>
        </w:drawing>
      </w:r>
    </w:p>
    <w:p w14:paraId="12BB9682" w14:textId="1CD7F92F" w:rsidR="008B52C8" w:rsidRPr="006C6C8A" w:rsidRDefault="008B52C8" w:rsidP="008B52C8">
      <w:pPr>
        <w:pStyle w:val="000"/>
        <w:spacing w:line="276" w:lineRule="auto"/>
        <w:ind w:firstLine="0"/>
        <w:jc w:val="center"/>
        <w:rPr>
          <w:rFonts w:ascii="Times New Roman" w:hAnsi="Times New Roman" w:cs="Times New Roman"/>
          <w:b/>
          <w:sz w:val="28"/>
        </w:rPr>
      </w:pPr>
      <w:r w:rsidRPr="008B52C8">
        <w:rPr>
          <w:rFonts w:ascii="Times New Roman" w:hAnsi="Times New Roman" w:cs="Times New Roman"/>
          <w:b/>
          <w:sz w:val="28"/>
          <w:szCs w:val="28"/>
        </w:rPr>
        <w:t xml:space="preserve">Рисунок </w:t>
      </w:r>
      <w:r w:rsidRPr="008B52C8">
        <w:rPr>
          <w:rFonts w:ascii="Times New Roman" w:hAnsi="Times New Roman" w:cs="Times New Roman"/>
          <w:b/>
          <w:sz w:val="28"/>
          <w:szCs w:val="28"/>
        </w:rPr>
        <w:fldChar w:fldCharType="begin"/>
      </w:r>
      <w:r w:rsidRPr="008B52C8">
        <w:rPr>
          <w:rFonts w:ascii="Times New Roman" w:hAnsi="Times New Roman" w:cs="Times New Roman"/>
          <w:b/>
          <w:sz w:val="28"/>
          <w:szCs w:val="28"/>
        </w:rPr>
        <w:instrText xml:space="preserve"> SEQ Рисунок \* ARABIC </w:instrText>
      </w:r>
      <w:r w:rsidRPr="008B52C8">
        <w:rPr>
          <w:rFonts w:ascii="Times New Roman" w:hAnsi="Times New Roman" w:cs="Times New Roman"/>
          <w:b/>
          <w:sz w:val="28"/>
          <w:szCs w:val="28"/>
        </w:rPr>
        <w:fldChar w:fldCharType="separate"/>
      </w:r>
      <w:r>
        <w:rPr>
          <w:rFonts w:ascii="Times New Roman" w:hAnsi="Times New Roman" w:cs="Times New Roman"/>
          <w:b/>
          <w:noProof/>
          <w:sz w:val="28"/>
          <w:szCs w:val="28"/>
        </w:rPr>
        <w:t>3</w:t>
      </w:r>
      <w:r w:rsidRPr="008B52C8">
        <w:rPr>
          <w:rFonts w:ascii="Times New Roman" w:hAnsi="Times New Roman" w:cs="Times New Roman"/>
          <w:b/>
          <w:sz w:val="28"/>
          <w:szCs w:val="28"/>
        </w:rPr>
        <w:fldChar w:fldCharType="end"/>
      </w:r>
      <w:r w:rsidRPr="008B52C8">
        <w:rPr>
          <w:rFonts w:ascii="Times New Roman" w:hAnsi="Times New Roman" w:cs="Times New Roman"/>
          <w:b/>
          <w:sz w:val="28"/>
          <w:szCs w:val="28"/>
        </w:rPr>
        <w:t xml:space="preserve"> - Границы зоны деятельности теплоснабжающих организаций на территории Ягоднинский ГО (котельн</w:t>
      </w:r>
      <w:r>
        <w:rPr>
          <w:rFonts w:ascii="Times New Roman" w:hAnsi="Times New Roman" w:cs="Times New Roman"/>
          <w:b/>
          <w:sz w:val="28"/>
          <w:szCs w:val="28"/>
        </w:rPr>
        <w:t xml:space="preserve">ые п. Оротукан, </w:t>
      </w:r>
      <w:r w:rsidRPr="008B52C8">
        <w:rPr>
          <w:rFonts w:ascii="Times New Roman" w:hAnsi="Times New Roman" w:cs="Times New Roman"/>
          <w:b/>
          <w:sz w:val="28"/>
          <w:szCs w:val="28"/>
        </w:rPr>
        <w:t>ООО «Регионтеплоресурс»)</w:t>
      </w:r>
    </w:p>
    <w:p w14:paraId="1D1833CB" w14:textId="487BC4CE" w:rsidR="005853AD" w:rsidRDefault="005853AD" w:rsidP="008B52C8">
      <w:pPr>
        <w:shd w:val="clear" w:color="auto" w:fill="FFFFFF" w:themeFill="background1"/>
        <w:spacing w:after="0" w:line="276" w:lineRule="auto"/>
        <w:jc w:val="both"/>
        <w:rPr>
          <w:rFonts w:ascii="Times New Roman" w:hAnsi="Times New Roman" w:cs="Times New Roman"/>
          <w:sz w:val="28"/>
          <w:szCs w:val="24"/>
        </w:rPr>
      </w:pPr>
    </w:p>
    <w:p w14:paraId="4F39E88E" w14:textId="47F48A9D" w:rsidR="008B52C8" w:rsidRDefault="008B52C8" w:rsidP="008B52C8">
      <w:pPr>
        <w:shd w:val="clear" w:color="auto" w:fill="FFFFFF" w:themeFill="background1"/>
        <w:spacing w:after="0" w:line="276" w:lineRule="auto"/>
        <w:jc w:val="both"/>
        <w:rPr>
          <w:rFonts w:ascii="Times New Roman" w:hAnsi="Times New Roman" w:cs="Times New Roman"/>
          <w:sz w:val="28"/>
          <w:szCs w:val="24"/>
        </w:rPr>
      </w:pPr>
      <w:r>
        <w:rPr>
          <w:noProof/>
          <w:lang w:eastAsia="ru-RU"/>
        </w:rPr>
        <w:lastRenderedPageBreak/>
        <w:drawing>
          <wp:inline distT="0" distB="0" distL="0" distR="0" wp14:anchorId="0B7696CF" wp14:editId="5F843AA5">
            <wp:extent cx="8923809" cy="435238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923809" cy="4352381"/>
                    </a:xfrm>
                    <a:prstGeom prst="rect">
                      <a:avLst/>
                    </a:prstGeom>
                  </pic:spPr>
                </pic:pic>
              </a:graphicData>
            </a:graphic>
          </wp:inline>
        </w:drawing>
      </w:r>
    </w:p>
    <w:p w14:paraId="232BC038" w14:textId="14130570" w:rsidR="008B52C8" w:rsidRPr="006C6C8A" w:rsidRDefault="008B52C8" w:rsidP="008B52C8">
      <w:pPr>
        <w:pStyle w:val="000"/>
        <w:spacing w:line="276" w:lineRule="auto"/>
        <w:ind w:firstLine="0"/>
        <w:jc w:val="center"/>
        <w:rPr>
          <w:rFonts w:ascii="Times New Roman" w:hAnsi="Times New Roman" w:cs="Times New Roman"/>
          <w:b/>
          <w:sz w:val="28"/>
        </w:rPr>
      </w:pPr>
      <w:r w:rsidRPr="008B52C8">
        <w:rPr>
          <w:rFonts w:ascii="Times New Roman" w:hAnsi="Times New Roman" w:cs="Times New Roman"/>
          <w:b/>
          <w:sz w:val="28"/>
          <w:szCs w:val="28"/>
        </w:rPr>
        <w:t xml:space="preserve">Рисунок </w:t>
      </w:r>
      <w:r w:rsidRPr="008B52C8">
        <w:rPr>
          <w:rFonts w:ascii="Times New Roman" w:hAnsi="Times New Roman" w:cs="Times New Roman"/>
          <w:b/>
          <w:sz w:val="28"/>
          <w:szCs w:val="28"/>
        </w:rPr>
        <w:fldChar w:fldCharType="begin"/>
      </w:r>
      <w:r w:rsidRPr="008B52C8">
        <w:rPr>
          <w:rFonts w:ascii="Times New Roman" w:hAnsi="Times New Roman" w:cs="Times New Roman"/>
          <w:b/>
          <w:sz w:val="28"/>
          <w:szCs w:val="28"/>
        </w:rPr>
        <w:instrText xml:space="preserve"> SEQ Рисунок \* ARABIC </w:instrText>
      </w:r>
      <w:r w:rsidRPr="008B52C8">
        <w:rPr>
          <w:rFonts w:ascii="Times New Roman" w:hAnsi="Times New Roman" w:cs="Times New Roman"/>
          <w:b/>
          <w:sz w:val="28"/>
          <w:szCs w:val="28"/>
        </w:rPr>
        <w:fldChar w:fldCharType="separate"/>
      </w:r>
      <w:r>
        <w:rPr>
          <w:rFonts w:ascii="Times New Roman" w:hAnsi="Times New Roman" w:cs="Times New Roman"/>
          <w:b/>
          <w:noProof/>
          <w:sz w:val="28"/>
          <w:szCs w:val="28"/>
        </w:rPr>
        <w:t>4</w:t>
      </w:r>
      <w:r w:rsidRPr="008B52C8">
        <w:rPr>
          <w:rFonts w:ascii="Times New Roman" w:hAnsi="Times New Roman" w:cs="Times New Roman"/>
          <w:b/>
          <w:sz w:val="28"/>
          <w:szCs w:val="28"/>
        </w:rPr>
        <w:fldChar w:fldCharType="end"/>
      </w:r>
      <w:r w:rsidRPr="008B52C8">
        <w:rPr>
          <w:rFonts w:ascii="Times New Roman" w:hAnsi="Times New Roman" w:cs="Times New Roman"/>
          <w:b/>
          <w:sz w:val="28"/>
          <w:szCs w:val="28"/>
        </w:rPr>
        <w:t xml:space="preserve"> - Границы зоны деятельности теплоснабжающих организаций на территории Ягоднинский ГО (котельн</w:t>
      </w:r>
      <w:r>
        <w:rPr>
          <w:rFonts w:ascii="Times New Roman" w:hAnsi="Times New Roman" w:cs="Times New Roman"/>
          <w:b/>
          <w:sz w:val="28"/>
          <w:szCs w:val="28"/>
        </w:rPr>
        <w:t>ые п. Ягодное</w:t>
      </w:r>
      <w:r w:rsidR="007B1883">
        <w:rPr>
          <w:rFonts w:ascii="Times New Roman" w:hAnsi="Times New Roman" w:cs="Times New Roman"/>
          <w:b/>
          <w:sz w:val="28"/>
          <w:szCs w:val="28"/>
        </w:rPr>
        <w:t>, п. Сенокосный</w:t>
      </w:r>
      <w:r>
        <w:rPr>
          <w:rFonts w:ascii="Times New Roman" w:hAnsi="Times New Roman" w:cs="Times New Roman"/>
          <w:b/>
          <w:sz w:val="28"/>
          <w:szCs w:val="28"/>
        </w:rPr>
        <w:t xml:space="preserve">, </w:t>
      </w:r>
      <w:r w:rsidRPr="008B52C8">
        <w:rPr>
          <w:rFonts w:ascii="Times New Roman" w:hAnsi="Times New Roman" w:cs="Times New Roman"/>
          <w:b/>
          <w:sz w:val="28"/>
          <w:szCs w:val="28"/>
        </w:rPr>
        <w:t>Филиал ООО «Теплоэнергия» «Ягоднинский»)</w:t>
      </w:r>
    </w:p>
    <w:p w14:paraId="6079FB7C" w14:textId="77777777" w:rsidR="008B52C8" w:rsidRDefault="008B52C8" w:rsidP="008B52C8">
      <w:pPr>
        <w:shd w:val="clear" w:color="auto" w:fill="FFFFFF" w:themeFill="background1"/>
        <w:spacing w:after="0" w:line="276" w:lineRule="auto"/>
        <w:jc w:val="both"/>
        <w:rPr>
          <w:rFonts w:ascii="Times New Roman" w:hAnsi="Times New Roman" w:cs="Times New Roman"/>
          <w:sz w:val="28"/>
          <w:szCs w:val="24"/>
        </w:rPr>
      </w:pPr>
    </w:p>
    <w:p w14:paraId="32DCCF4E" w14:textId="797F6173" w:rsidR="008B52C8" w:rsidRDefault="008B52C8" w:rsidP="008B52C8">
      <w:pPr>
        <w:shd w:val="clear" w:color="auto" w:fill="FFFFFF" w:themeFill="background1"/>
        <w:spacing w:after="0" w:line="276" w:lineRule="auto"/>
        <w:jc w:val="both"/>
        <w:rPr>
          <w:rFonts w:ascii="Times New Roman" w:hAnsi="Times New Roman" w:cs="Times New Roman"/>
          <w:sz w:val="28"/>
          <w:szCs w:val="24"/>
        </w:rPr>
      </w:pPr>
      <w:r>
        <w:rPr>
          <w:noProof/>
          <w:lang w:eastAsia="ru-RU"/>
        </w:rPr>
        <w:lastRenderedPageBreak/>
        <w:drawing>
          <wp:inline distT="0" distB="0" distL="0" distR="0" wp14:anchorId="26CA6460" wp14:editId="3D798A6C">
            <wp:extent cx="8257143" cy="406666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57143" cy="4066667"/>
                    </a:xfrm>
                    <a:prstGeom prst="rect">
                      <a:avLst/>
                    </a:prstGeom>
                  </pic:spPr>
                </pic:pic>
              </a:graphicData>
            </a:graphic>
          </wp:inline>
        </w:drawing>
      </w:r>
    </w:p>
    <w:p w14:paraId="08315BBA" w14:textId="15329136" w:rsidR="008B52C8" w:rsidRPr="006C6C8A" w:rsidRDefault="008B52C8" w:rsidP="008B52C8">
      <w:pPr>
        <w:pStyle w:val="000"/>
        <w:spacing w:line="276" w:lineRule="auto"/>
        <w:ind w:firstLine="0"/>
        <w:jc w:val="center"/>
        <w:rPr>
          <w:rFonts w:ascii="Times New Roman" w:hAnsi="Times New Roman" w:cs="Times New Roman"/>
          <w:b/>
          <w:sz w:val="28"/>
        </w:rPr>
      </w:pPr>
      <w:r w:rsidRPr="008B52C8">
        <w:rPr>
          <w:rFonts w:ascii="Times New Roman" w:hAnsi="Times New Roman" w:cs="Times New Roman"/>
          <w:b/>
          <w:sz w:val="28"/>
          <w:szCs w:val="28"/>
        </w:rPr>
        <w:t xml:space="preserve">Рисунок </w:t>
      </w:r>
      <w:r w:rsidRPr="008B52C8">
        <w:rPr>
          <w:rFonts w:ascii="Times New Roman" w:hAnsi="Times New Roman" w:cs="Times New Roman"/>
          <w:b/>
          <w:sz w:val="28"/>
          <w:szCs w:val="28"/>
        </w:rPr>
        <w:fldChar w:fldCharType="begin"/>
      </w:r>
      <w:r w:rsidRPr="008B52C8">
        <w:rPr>
          <w:rFonts w:ascii="Times New Roman" w:hAnsi="Times New Roman" w:cs="Times New Roman"/>
          <w:b/>
          <w:sz w:val="28"/>
          <w:szCs w:val="28"/>
        </w:rPr>
        <w:instrText xml:space="preserve"> SEQ Рисунок \* ARABIC </w:instrText>
      </w:r>
      <w:r w:rsidRPr="008B52C8">
        <w:rPr>
          <w:rFonts w:ascii="Times New Roman" w:hAnsi="Times New Roman" w:cs="Times New Roman"/>
          <w:b/>
          <w:sz w:val="28"/>
          <w:szCs w:val="28"/>
        </w:rPr>
        <w:fldChar w:fldCharType="separate"/>
      </w:r>
      <w:r>
        <w:rPr>
          <w:rFonts w:ascii="Times New Roman" w:hAnsi="Times New Roman" w:cs="Times New Roman"/>
          <w:b/>
          <w:noProof/>
          <w:sz w:val="28"/>
          <w:szCs w:val="28"/>
        </w:rPr>
        <w:t>5</w:t>
      </w:r>
      <w:r w:rsidRPr="008B52C8">
        <w:rPr>
          <w:rFonts w:ascii="Times New Roman" w:hAnsi="Times New Roman" w:cs="Times New Roman"/>
          <w:b/>
          <w:sz w:val="28"/>
          <w:szCs w:val="28"/>
        </w:rPr>
        <w:fldChar w:fldCharType="end"/>
      </w:r>
      <w:r w:rsidRPr="008B52C8">
        <w:rPr>
          <w:rFonts w:ascii="Times New Roman" w:hAnsi="Times New Roman" w:cs="Times New Roman"/>
          <w:b/>
          <w:sz w:val="28"/>
          <w:szCs w:val="28"/>
        </w:rPr>
        <w:t xml:space="preserve"> - Границы зоны деятельности теплоснабжающих организаций на территории Ягоднинский ГО (котельн</w:t>
      </w:r>
      <w:r>
        <w:rPr>
          <w:rFonts w:ascii="Times New Roman" w:hAnsi="Times New Roman" w:cs="Times New Roman"/>
          <w:b/>
          <w:sz w:val="28"/>
          <w:szCs w:val="28"/>
        </w:rPr>
        <w:t xml:space="preserve">ая п. Бурхала, </w:t>
      </w:r>
      <w:r w:rsidRPr="008B52C8">
        <w:rPr>
          <w:rFonts w:ascii="Times New Roman" w:hAnsi="Times New Roman" w:cs="Times New Roman"/>
          <w:b/>
          <w:sz w:val="28"/>
          <w:szCs w:val="28"/>
        </w:rPr>
        <w:t>ООО «Профиль»)</w:t>
      </w:r>
    </w:p>
    <w:p w14:paraId="689892E9" w14:textId="77777777" w:rsidR="008B52C8" w:rsidRDefault="008B52C8" w:rsidP="008B52C8">
      <w:pPr>
        <w:shd w:val="clear" w:color="auto" w:fill="FFFFFF" w:themeFill="background1"/>
        <w:spacing w:after="0" w:line="276" w:lineRule="auto"/>
        <w:jc w:val="both"/>
        <w:rPr>
          <w:rFonts w:ascii="Times New Roman" w:hAnsi="Times New Roman" w:cs="Times New Roman"/>
          <w:sz w:val="28"/>
          <w:szCs w:val="24"/>
        </w:rPr>
      </w:pPr>
    </w:p>
    <w:p w14:paraId="237964F3" w14:textId="1FCDC84B" w:rsidR="005853AD" w:rsidRDefault="005853AD" w:rsidP="008B52C8">
      <w:pPr>
        <w:shd w:val="clear" w:color="auto" w:fill="FFFFFF" w:themeFill="background1"/>
        <w:spacing w:after="0" w:line="276" w:lineRule="auto"/>
        <w:jc w:val="both"/>
        <w:rPr>
          <w:rFonts w:ascii="Times New Roman" w:hAnsi="Times New Roman" w:cs="Times New Roman"/>
          <w:sz w:val="28"/>
          <w:szCs w:val="24"/>
        </w:rPr>
      </w:pPr>
    </w:p>
    <w:p w14:paraId="3489A469" w14:textId="77777777" w:rsidR="008B52C8" w:rsidRDefault="008B52C8" w:rsidP="008B52C8">
      <w:pPr>
        <w:shd w:val="clear" w:color="auto" w:fill="FFFFFF" w:themeFill="background1"/>
        <w:spacing w:after="0" w:line="276" w:lineRule="auto"/>
        <w:jc w:val="both"/>
        <w:rPr>
          <w:rFonts w:ascii="Times New Roman" w:hAnsi="Times New Roman" w:cs="Times New Roman"/>
          <w:sz w:val="28"/>
          <w:szCs w:val="24"/>
        </w:rPr>
      </w:pPr>
    </w:p>
    <w:p w14:paraId="7FEA9B56" w14:textId="4487A95E" w:rsidR="005853AD" w:rsidRDefault="005853AD" w:rsidP="00E21EA8">
      <w:pPr>
        <w:shd w:val="clear" w:color="auto" w:fill="FFFFFF" w:themeFill="background1"/>
        <w:spacing w:after="0" w:line="276" w:lineRule="auto"/>
        <w:ind w:firstLine="709"/>
        <w:jc w:val="both"/>
        <w:rPr>
          <w:rFonts w:ascii="Times New Roman" w:hAnsi="Times New Roman" w:cs="Times New Roman"/>
          <w:sz w:val="28"/>
          <w:szCs w:val="24"/>
        </w:rPr>
        <w:sectPr w:rsidR="005853AD" w:rsidSect="005853AD">
          <w:pgSz w:w="16838" w:h="11906" w:orient="landscape"/>
          <w:pgMar w:top="1418" w:right="1418" w:bottom="991" w:left="1134" w:header="283" w:footer="567" w:gutter="0"/>
          <w:cols w:space="708"/>
          <w:docGrid w:linePitch="360"/>
        </w:sectPr>
      </w:pPr>
    </w:p>
    <w:p w14:paraId="5BEDD31E" w14:textId="660ACE57" w:rsidR="002A17FC" w:rsidRPr="00A422FE" w:rsidRDefault="002A17FC" w:rsidP="00E21EA8">
      <w:pPr>
        <w:numPr>
          <w:ilvl w:val="2"/>
          <w:numId w:val="1"/>
        </w:numPr>
        <w:shd w:val="clear" w:color="auto" w:fill="FFFFFF" w:themeFill="background1"/>
        <w:tabs>
          <w:tab w:val="left" w:pos="1116"/>
        </w:tabs>
        <w:spacing w:after="0" w:line="276" w:lineRule="auto"/>
        <w:ind w:left="0" w:firstLine="709"/>
        <w:contextualSpacing/>
        <w:jc w:val="both"/>
        <w:outlineLvl w:val="2"/>
        <w:rPr>
          <w:rFonts w:ascii="Times New Roman" w:hAnsi="Times New Roman" w:cs="Times New Roman"/>
          <w:b/>
          <w:sz w:val="28"/>
          <w:szCs w:val="28"/>
        </w:rPr>
      </w:pPr>
      <w:bookmarkStart w:id="7" w:name="_Toc75779029"/>
      <w:r w:rsidRPr="00A422FE">
        <w:rPr>
          <w:rFonts w:ascii="Times New Roman" w:hAnsi="Times New Roman" w:cs="Times New Roman"/>
          <w:b/>
          <w:sz w:val="28"/>
          <w:szCs w:val="28"/>
        </w:rPr>
        <w:lastRenderedPageBreak/>
        <w:t>Зоны действия производственных котельных</w:t>
      </w:r>
      <w:bookmarkEnd w:id="7"/>
    </w:p>
    <w:p w14:paraId="084F8024" w14:textId="2D6A94C4" w:rsidR="00A261F6" w:rsidRDefault="00CD1EEE" w:rsidP="00E21EA8">
      <w:pPr>
        <w:pStyle w:val="ad"/>
        <w:spacing w:line="276" w:lineRule="auto"/>
        <w:ind w:firstLine="709"/>
        <w:jc w:val="both"/>
        <w:rPr>
          <w:sz w:val="28"/>
          <w:szCs w:val="28"/>
        </w:rPr>
      </w:pPr>
      <w:r w:rsidRPr="00A0191A">
        <w:rPr>
          <w:sz w:val="28"/>
          <w:szCs w:val="28"/>
        </w:rPr>
        <w:t xml:space="preserve">На территории Ягоднинского </w:t>
      </w:r>
      <w:r>
        <w:rPr>
          <w:sz w:val="28"/>
          <w:szCs w:val="28"/>
        </w:rPr>
        <w:t xml:space="preserve">ГО </w:t>
      </w:r>
      <w:r w:rsidR="0021229E" w:rsidRPr="0021229E">
        <w:rPr>
          <w:sz w:val="28"/>
          <w:szCs w:val="28"/>
        </w:rPr>
        <w:t>функционируют котельные промышленных и других предприятий, имеющие локальные зоны действия и обеспечивающие потребности в тепле собственные объекты. Сведения по данным объектам отсутствуют.</w:t>
      </w:r>
    </w:p>
    <w:p w14:paraId="1E64520B" w14:textId="77777777" w:rsidR="0021229E" w:rsidRPr="00F63529" w:rsidRDefault="0021229E" w:rsidP="00E21EA8">
      <w:pPr>
        <w:pStyle w:val="ad"/>
        <w:spacing w:line="276" w:lineRule="auto"/>
        <w:ind w:firstLine="709"/>
        <w:jc w:val="both"/>
        <w:rPr>
          <w:sz w:val="28"/>
          <w:szCs w:val="28"/>
        </w:rPr>
      </w:pPr>
    </w:p>
    <w:p w14:paraId="4DC90967" w14:textId="66A3FD8C" w:rsidR="002A17FC" w:rsidRPr="002E3761" w:rsidRDefault="002A17FC" w:rsidP="00E21EA8">
      <w:pPr>
        <w:numPr>
          <w:ilvl w:val="2"/>
          <w:numId w:val="1"/>
        </w:numPr>
        <w:shd w:val="clear" w:color="auto" w:fill="FFFFFF" w:themeFill="background1"/>
        <w:tabs>
          <w:tab w:val="left" w:pos="1134"/>
        </w:tabs>
        <w:spacing w:after="0" w:line="276" w:lineRule="auto"/>
        <w:ind w:left="0" w:firstLine="709"/>
        <w:contextualSpacing/>
        <w:jc w:val="both"/>
        <w:outlineLvl w:val="2"/>
        <w:rPr>
          <w:rFonts w:ascii="Times New Roman" w:hAnsi="Times New Roman" w:cs="Times New Roman"/>
          <w:b/>
          <w:sz w:val="28"/>
          <w:szCs w:val="28"/>
        </w:rPr>
      </w:pPr>
      <w:bookmarkStart w:id="8" w:name="_Toc75779030"/>
      <w:r w:rsidRPr="002E3761">
        <w:rPr>
          <w:rFonts w:ascii="Times New Roman" w:hAnsi="Times New Roman" w:cs="Times New Roman"/>
          <w:b/>
          <w:sz w:val="28"/>
          <w:szCs w:val="28"/>
        </w:rPr>
        <w:t>Зоны действия индивидуального теплоснабжения</w:t>
      </w:r>
      <w:bookmarkEnd w:id="8"/>
    </w:p>
    <w:p w14:paraId="29FBA242" w14:textId="3DE7FB92" w:rsidR="00391685" w:rsidRPr="00790E07" w:rsidRDefault="00391685" w:rsidP="00391685">
      <w:pPr>
        <w:pStyle w:val="ad"/>
        <w:spacing w:line="276" w:lineRule="auto"/>
        <w:ind w:firstLine="709"/>
        <w:jc w:val="both"/>
        <w:rPr>
          <w:sz w:val="28"/>
          <w:szCs w:val="28"/>
        </w:rPr>
      </w:pPr>
      <w:r w:rsidRPr="00D10C0B">
        <w:rPr>
          <w:sz w:val="28"/>
          <w:szCs w:val="28"/>
        </w:rPr>
        <w:t xml:space="preserve">Зоны действия индивидуального теплоснабжения сформированы на территории </w:t>
      </w:r>
      <w:r w:rsidRPr="00391685">
        <w:rPr>
          <w:sz w:val="28"/>
          <w:szCs w:val="28"/>
        </w:rPr>
        <w:t xml:space="preserve">Ягоднинского ГО </w:t>
      </w:r>
      <w:r w:rsidRPr="00D10C0B">
        <w:rPr>
          <w:sz w:val="28"/>
          <w:szCs w:val="28"/>
        </w:rPr>
        <w:t>в микрорайонах с коттеджной и усадебной застройкой. Данные здания, как правило, не присоединены к системам централизованного теплоснабжения, и их теплоснабжение осуществляется либо от индивидуальных котлов, либо используется печное отопление.</w:t>
      </w:r>
    </w:p>
    <w:p w14:paraId="3725DF76" w14:textId="77777777" w:rsidR="008713EA" w:rsidRPr="00F63529" w:rsidRDefault="008713EA" w:rsidP="00E21EA8">
      <w:pPr>
        <w:pStyle w:val="ad"/>
        <w:spacing w:line="276" w:lineRule="auto"/>
        <w:ind w:firstLine="709"/>
        <w:jc w:val="both"/>
        <w:rPr>
          <w:sz w:val="28"/>
          <w:szCs w:val="28"/>
        </w:rPr>
      </w:pPr>
    </w:p>
    <w:p w14:paraId="347A96A6" w14:textId="5206013D" w:rsidR="002A17FC" w:rsidRPr="008713EA" w:rsidRDefault="002A17FC" w:rsidP="00E21EA8">
      <w:pPr>
        <w:numPr>
          <w:ilvl w:val="2"/>
          <w:numId w:val="1"/>
        </w:numPr>
        <w:shd w:val="clear" w:color="auto" w:fill="FFFFFF" w:themeFill="background1"/>
        <w:tabs>
          <w:tab w:val="left" w:pos="1116"/>
        </w:tabs>
        <w:spacing w:after="0" w:line="276" w:lineRule="auto"/>
        <w:ind w:left="0" w:firstLine="709"/>
        <w:contextualSpacing/>
        <w:jc w:val="both"/>
        <w:outlineLvl w:val="2"/>
        <w:rPr>
          <w:rFonts w:ascii="Times New Roman" w:hAnsi="Times New Roman" w:cs="Times New Roman"/>
          <w:b/>
          <w:sz w:val="28"/>
          <w:szCs w:val="28"/>
        </w:rPr>
      </w:pPr>
      <w:bookmarkStart w:id="9" w:name="_Toc75779031"/>
      <w:r w:rsidRPr="008713EA">
        <w:rPr>
          <w:rFonts w:ascii="Times New Roman" w:hAnsi="Times New Roman" w:cs="Times New Roman"/>
          <w:b/>
          <w:sz w:val="28"/>
          <w:szCs w:val="28"/>
        </w:rPr>
        <w:t xml:space="preserve">Описание изменений, произошедших в функциональной структуре теплоснабжения поселения, </w:t>
      </w:r>
      <w:r w:rsidR="003B037A" w:rsidRPr="008713EA">
        <w:rPr>
          <w:rFonts w:ascii="Times New Roman" w:hAnsi="Times New Roman" w:cs="Times New Roman"/>
          <w:b/>
          <w:sz w:val="28"/>
          <w:szCs w:val="28"/>
        </w:rPr>
        <w:t>муниципального</w:t>
      </w:r>
      <w:r w:rsidRPr="008713EA">
        <w:rPr>
          <w:rFonts w:ascii="Times New Roman" w:hAnsi="Times New Roman" w:cs="Times New Roman"/>
          <w:b/>
          <w:sz w:val="28"/>
          <w:szCs w:val="28"/>
        </w:rPr>
        <w:t xml:space="preserve"> </w:t>
      </w:r>
      <w:r w:rsidR="00312CDB" w:rsidRPr="008713EA">
        <w:rPr>
          <w:rFonts w:ascii="Times New Roman" w:hAnsi="Times New Roman" w:cs="Times New Roman"/>
          <w:b/>
          <w:sz w:val="28"/>
          <w:szCs w:val="28"/>
        </w:rPr>
        <w:t>образования</w:t>
      </w:r>
      <w:r w:rsidRPr="008713EA">
        <w:rPr>
          <w:rFonts w:ascii="Times New Roman" w:hAnsi="Times New Roman" w:cs="Times New Roman"/>
          <w:b/>
          <w:sz w:val="28"/>
          <w:szCs w:val="28"/>
        </w:rPr>
        <w:t>, города федерального значения за период, предшествующий актуализации системы теплоснабжения</w:t>
      </w:r>
      <w:bookmarkEnd w:id="9"/>
    </w:p>
    <w:p w14:paraId="75368E9B" w14:textId="2879074C" w:rsidR="00D87D3E" w:rsidRDefault="00A261F6" w:rsidP="00E21EA8">
      <w:pPr>
        <w:pStyle w:val="ad"/>
        <w:spacing w:line="276" w:lineRule="auto"/>
        <w:ind w:firstLine="709"/>
        <w:jc w:val="both"/>
        <w:rPr>
          <w:sz w:val="28"/>
          <w:szCs w:val="28"/>
        </w:rPr>
      </w:pPr>
      <w:r w:rsidRPr="00F63529">
        <w:rPr>
          <w:sz w:val="28"/>
          <w:szCs w:val="28"/>
        </w:rPr>
        <w:t xml:space="preserve">Изменения, произошедшие в функциональной структуре теплоснабжения </w:t>
      </w:r>
      <w:r w:rsidR="00006AD5" w:rsidRPr="00A0191A">
        <w:rPr>
          <w:sz w:val="28"/>
          <w:szCs w:val="28"/>
        </w:rPr>
        <w:t xml:space="preserve">Ягоднинского </w:t>
      </w:r>
      <w:r w:rsidR="00006AD5">
        <w:rPr>
          <w:sz w:val="28"/>
          <w:szCs w:val="28"/>
        </w:rPr>
        <w:t xml:space="preserve">ГО </w:t>
      </w:r>
      <w:r w:rsidRPr="00F63529">
        <w:rPr>
          <w:sz w:val="28"/>
          <w:szCs w:val="28"/>
        </w:rPr>
        <w:t>за период, предшествующий актуализации системы теплоснабжения, отсутствуют.</w:t>
      </w:r>
    </w:p>
    <w:p w14:paraId="29ECDA47" w14:textId="77777777" w:rsidR="006003F3" w:rsidRDefault="006003F3" w:rsidP="00E21EA8">
      <w:pPr>
        <w:pStyle w:val="ad"/>
        <w:spacing w:line="276" w:lineRule="auto"/>
        <w:ind w:firstLine="709"/>
        <w:jc w:val="both"/>
        <w:rPr>
          <w:sz w:val="28"/>
          <w:szCs w:val="28"/>
        </w:rPr>
      </w:pPr>
    </w:p>
    <w:p w14:paraId="5A7E4A0B" w14:textId="77777777" w:rsidR="006003F3" w:rsidRDefault="006003F3" w:rsidP="00E21EA8">
      <w:pPr>
        <w:pStyle w:val="ad"/>
        <w:spacing w:line="276" w:lineRule="auto"/>
        <w:ind w:firstLine="709"/>
        <w:jc w:val="both"/>
        <w:rPr>
          <w:sz w:val="28"/>
          <w:szCs w:val="28"/>
        </w:rPr>
      </w:pPr>
    </w:p>
    <w:p w14:paraId="180F09A8" w14:textId="77777777" w:rsidR="006003F3" w:rsidRDefault="006003F3" w:rsidP="00E21EA8">
      <w:pPr>
        <w:pStyle w:val="ad"/>
        <w:spacing w:line="276" w:lineRule="auto"/>
        <w:ind w:firstLine="709"/>
        <w:jc w:val="both"/>
        <w:rPr>
          <w:sz w:val="28"/>
          <w:szCs w:val="28"/>
        </w:rPr>
      </w:pPr>
    </w:p>
    <w:p w14:paraId="5CCDC745" w14:textId="39EB6F06" w:rsidR="006003F3" w:rsidRDefault="006003F3" w:rsidP="00E21EA8">
      <w:pPr>
        <w:pStyle w:val="ad"/>
        <w:spacing w:line="276" w:lineRule="auto"/>
        <w:ind w:firstLine="709"/>
        <w:jc w:val="both"/>
        <w:rPr>
          <w:sz w:val="28"/>
          <w:szCs w:val="28"/>
        </w:rPr>
        <w:sectPr w:rsidR="006003F3" w:rsidSect="007B1883">
          <w:pgSz w:w="11906" w:h="16838"/>
          <w:pgMar w:top="1134" w:right="851" w:bottom="1134" w:left="1418" w:header="284" w:footer="567" w:gutter="0"/>
          <w:cols w:space="708"/>
          <w:docGrid w:linePitch="360"/>
        </w:sectPr>
      </w:pPr>
    </w:p>
    <w:p w14:paraId="5DF23D2A" w14:textId="76A848BA" w:rsidR="002A17FC" w:rsidRPr="00F63529" w:rsidRDefault="002A17FC" w:rsidP="00F073D5">
      <w:pPr>
        <w:numPr>
          <w:ilvl w:val="1"/>
          <w:numId w:val="1"/>
        </w:numPr>
        <w:shd w:val="clear" w:color="auto" w:fill="FFFFFF" w:themeFill="background1"/>
        <w:tabs>
          <w:tab w:val="left" w:pos="1134"/>
        </w:tabs>
        <w:spacing w:after="0" w:line="276" w:lineRule="auto"/>
        <w:ind w:left="0" w:firstLine="709"/>
        <w:contextualSpacing/>
        <w:jc w:val="both"/>
        <w:outlineLvl w:val="1"/>
        <w:rPr>
          <w:rFonts w:ascii="Times New Roman" w:hAnsi="Times New Roman" w:cs="Times New Roman"/>
          <w:b/>
          <w:sz w:val="28"/>
          <w:szCs w:val="28"/>
        </w:rPr>
      </w:pPr>
      <w:bookmarkStart w:id="10" w:name="_Toc75779032"/>
      <w:r w:rsidRPr="00F63529">
        <w:rPr>
          <w:rFonts w:ascii="Times New Roman" w:hAnsi="Times New Roman" w:cs="Times New Roman"/>
          <w:b/>
          <w:sz w:val="28"/>
          <w:szCs w:val="28"/>
        </w:rPr>
        <w:lastRenderedPageBreak/>
        <w:t>Часть 2. Источники тепловой энергии</w:t>
      </w:r>
      <w:bookmarkEnd w:id="10"/>
    </w:p>
    <w:p w14:paraId="31214C73" w14:textId="566FBBE0" w:rsidR="002A17FC" w:rsidRPr="00DD0A4A" w:rsidRDefault="002A17FC" w:rsidP="00F073D5">
      <w:pPr>
        <w:numPr>
          <w:ilvl w:val="2"/>
          <w:numId w:val="1"/>
        </w:numPr>
        <w:shd w:val="clear" w:color="auto" w:fill="FFFFFF" w:themeFill="background1"/>
        <w:tabs>
          <w:tab w:val="left" w:pos="1134"/>
        </w:tabs>
        <w:spacing w:after="0" w:line="276" w:lineRule="auto"/>
        <w:ind w:left="0" w:firstLine="709"/>
        <w:contextualSpacing/>
        <w:jc w:val="both"/>
        <w:outlineLvl w:val="2"/>
        <w:rPr>
          <w:rFonts w:ascii="Times New Roman" w:hAnsi="Times New Roman" w:cs="Times New Roman"/>
          <w:b/>
          <w:sz w:val="28"/>
          <w:szCs w:val="28"/>
        </w:rPr>
      </w:pPr>
      <w:bookmarkStart w:id="11" w:name="_Toc75779033"/>
      <w:r w:rsidRPr="00DD0A4A">
        <w:rPr>
          <w:rFonts w:ascii="Times New Roman" w:hAnsi="Times New Roman" w:cs="Times New Roman"/>
          <w:b/>
          <w:sz w:val="28"/>
          <w:szCs w:val="28"/>
        </w:rPr>
        <w:t>Структура и технические характеристики основного оборудования</w:t>
      </w:r>
      <w:bookmarkEnd w:id="11"/>
    </w:p>
    <w:p w14:paraId="24B94239" w14:textId="212A4FC2" w:rsidR="00322269" w:rsidRPr="00A0191A" w:rsidRDefault="00322269" w:rsidP="00D93585">
      <w:pPr>
        <w:pStyle w:val="ad"/>
        <w:tabs>
          <w:tab w:val="left" w:pos="1134"/>
        </w:tabs>
        <w:spacing w:line="276" w:lineRule="auto"/>
        <w:ind w:firstLine="709"/>
        <w:contextualSpacing/>
        <w:jc w:val="both"/>
        <w:rPr>
          <w:sz w:val="28"/>
          <w:szCs w:val="28"/>
        </w:rPr>
      </w:pPr>
      <w:bookmarkStart w:id="12" w:name="_Hlk510792794"/>
      <w:r w:rsidRPr="00801A8C">
        <w:rPr>
          <w:sz w:val="28"/>
          <w:szCs w:val="28"/>
        </w:rPr>
        <w:t xml:space="preserve">По состоянию на 01.01.2021 </w:t>
      </w:r>
      <w:r w:rsidR="00324769">
        <w:rPr>
          <w:sz w:val="28"/>
          <w:szCs w:val="28"/>
        </w:rPr>
        <w:t xml:space="preserve">на территории </w:t>
      </w:r>
      <w:r w:rsidR="00324769" w:rsidRPr="00A0191A">
        <w:rPr>
          <w:sz w:val="28"/>
          <w:szCs w:val="28"/>
        </w:rPr>
        <w:t xml:space="preserve">Ягоднинского </w:t>
      </w:r>
      <w:r w:rsidR="00324769">
        <w:rPr>
          <w:sz w:val="28"/>
          <w:szCs w:val="28"/>
        </w:rPr>
        <w:t>ГО</w:t>
      </w:r>
      <w:r w:rsidRPr="00801A8C">
        <w:rPr>
          <w:sz w:val="28"/>
          <w:szCs w:val="28"/>
        </w:rPr>
        <w:t xml:space="preserve"> централизованное теплоснабжение осуществляется от </w:t>
      </w:r>
      <w:r w:rsidR="008B0BEC">
        <w:rPr>
          <w:sz w:val="28"/>
          <w:szCs w:val="28"/>
        </w:rPr>
        <w:t>7</w:t>
      </w:r>
      <w:r w:rsidRPr="00801A8C">
        <w:rPr>
          <w:sz w:val="28"/>
          <w:szCs w:val="28"/>
        </w:rPr>
        <w:t xml:space="preserve"> котельных</w:t>
      </w:r>
      <w:r w:rsidR="00D93585">
        <w:rPr>
          <w:sz w:val="28"/>
          <w:szCs w:val="28"/>
        </w:rPr>
        <w:t>.</w:t>
      </w:r>
    </w:p>
    <w:p w14:paraId="0BF648F7" w14:textId="087233C1" w:rsidR="000B0160" w:rsidRPr="000B0160" w:rsidRDefault="00D93585" w:rsidP="000B0160">
      <w:pPr>
        <w:pStyle w:val="000"/>
        <w:spacing w:line="276" w:lineRule="auto"/>
        <w:rPr>
          <w:rFonts w:ascii="Times New Roman" w:hAnsi="Times New Roman" w:cs="Times New Roman"/>
          <w:sz w:val="28"/>
          <w:szCs w:val="28"/>
        </w:rPr>
      </w:pPr>
      <w:r w:rsidRPr="00B10F42">
        <w:rPr>
          <w:rFonts w:ascii="Times New Roman" w:hAnsi="Times New Roman" w:cs="Times New Roman"/>
          <w:sz w:val="28"/>
          <w:szCs w:val="28"/>
        </w:rPr>
        <w:t>В</w:t>
      </w:r>
      <w:r>
        <w:rPr>
          <w:rFonts w:ascii="Times New Roman" w:hAnsi="Times New Roman" w:cs="Times New Roman"/>
          <w:sz w:val="28"/>
          <w:szCs w:val="28"/>
        </w:rPr>
        <w:t xml:space="preserve"> таблице </w:t>
      </w:r>
      <w:r w:rsidR="00324769">
        <w:rPr>
          <w:rFonts w:ascii="Times New Roman" w:hAnsi="Times New Roman" w:cs="Times New Roman"/>
          <w:sz w:val="28"/>
          <w:szCs w:val="28"/>
        </w:rPr>
        <w:t>2</w:t>
      </w:r>
      <w:r>
        <w:rPr>
          <w:rFonts w:ascii="Times New Roman" w:hAnsi="Times New Roman" w:cs="Times New Roman"/>
          <w:sz w:val="28"/>
          <w:szCs w:val="28"/>
        </w:rPr>
        <w:t xml:space="preserve"> приведены п</w:t>
      </w:r>
      <w:r w:rsidRPr="00B10F42">
        <w:rPr>
          <w:rFonts w:ascii="Times New Roman" w:hAnsi="Times New Roman" w:cs="Times New Roman"/>
          <w:sz w:val="28"/>
          <w:szCs w:val="28"/>
        </w:rPr>
        <w:t xml:space="preserve">араметры и технические характеристики котельных </w:t>
      </w:r>
      <w:r w:rsidR="00324769" w:rsidRPr="00324769">
        <w:rPr>
          <w:rFonts w:ascii="Times New Roman" w:hAnsi="Times New Roman" w:cs="Times New Roman"/>
          <w:sz w:val="28"/>
          <w:szCs w:val="28"/>
        </w:rPr>
        <w:t>Ягоднинского ГО</w:t>
      </w:r>
      <w:r w:rsidR="00324769">
        <w:rPr>
          <w:rFonts w:ascii="Times New Roman" w:hAnsi="Times New Roman" w:cs="Times New Roman"/>
          <w:sz w:val="28"/>
          <w:szCs w:val="28"/>
        </w:rPr>
        <w:t>.</w:t>
      </w:r>
      <w:r w:rsidR="000B0160">
        <w:rPr>
          <w:rFonts w:ascii="Times New Roman" w:hAnsi="Times New Roman" w:cs="Times New Roman"/>
          <w:sz w:val="28"/>
          <w:szCs w:val="28"/>
        </w:rPr>
        <w:t xml:space="preserve"> </w:t>
      </w:r>
      <w:r w:rsidR="00774C78" w:rsidRPr="00774C78">
        <w:rPr>
          <w:rFonts w:ascii="Times New Roman" w:hAnsi="Times New Roman" w:cs="Times New Roman"/>
          <w:sz w:val="28"/>
          <w:szCs w:val="28"/>
        </w:rPr>
        <w:t>Информация по оборудованию котельных</w:t>
      </w:r>
      <w:r w:rsidR="000B0160" w:rsidRPr="000B0160">
        <w:rPr>
          <w:rFonts w:ascii="Times New Roman" w:hAnsi="Times New Roman" w:cs="Times New Roman"/>
          <w:sz w:val="28"/>
          <w:szCs w:val="28"/>
        </w:rPr>
        <w:t xml:space="preserve"> </w:t>
      </w:r>
      <w:r w:rsidR="000B0160">
        <w:rPr>
          <w:rFonts w:ascii="Times New Roman" w:hAnsi="Times New Roman" w:cs="Times New Roman"/>
          <w:sz w:val="28"/>
          <w:szCs w:val="28"/>
        </w:rPr>
        <w:t>представлена в таблице 3. В таблице 4 приведена х</w:t>
      </w:r>
      <w:r w:rsidR="000B0160" w:rsidRPr="000B0160">
        <w:rPr>
          <w:rFonts w:ascii="Times New Roman" w:hAnsi="Times New Roman" w:cs="Times New Roman"/>
          <w:sz w:val="28"/>
          <w:szCs w:val="28"/>
        </w:rPr>
        <w:t>арактеристика топливного режима источника централизованного теплоснабжения</w:t>
      </w:r>
      <w:r w:rsidR="000B0160">
        <w:rPr>
          <w:rFonts w:ascii="Times New Roman" w:hAnsi="Times New Roman" w:cs="Times New Roman"/>
          <w:sz w:val="28"/>
          <w:szCs w:val="28"/>
        </w:rPr>
        <w:t xml:space="preserve">. В таблице 5 </w:t>
      </w:r>
      <w:r w:rsidR="00886A7A">
        <w:rPr>
          <w:rFonts w:ascii="Times New Roman" w:hAnsi="Times New Roman" w:cs="Times New Roman"/>
          <w:sz w:val="28"/>
          <w:szCs w:val="28"/>
        </w:rPr>
        <w:t xml:space="preserve">указаны </w:t>
      </w:r>
      <w:r w:rsidR="000B0160">
        <w:rPr>
          <w:rFonts w:ascii="Times New Roman" w:hAnsi="Times New Roman" w:cs="Times New Roman"/>
          <w:sz w:val="28"/>
          <w:szCs w:val="28"/>
        </w:rPr>
        <w:t>н</w:t>
      </w:r>
      <w:r w:rsidR="000B0160" w:rsidRPr="000B0160">
        <w:rPr>
          <w:rFonts w:ascii="Times New Roman" w:hAnsi="Times New Roman" w:cs="Times New Roman"/>
          <w:sz w:val="28"/>
          <w:szCs w:val="28"/>
        </w:rPr>
        <w:t>ормативы технологических потерь и оценка тепловых потерь в тепловых сетях за последние 3 года</w:t>
      </w:r>
      <w:r w:rsidR="000B0160">
        <w:rPr>
          <w:rFonts w:ascii="Times New Roman" w:hAnsi="Times New Roman" w:cs="Times New Roman"/>
          <w:sz w:val="28"/>
          <w:szCs w:val="28"/>
        </w:rPr>
        <w:t>.</w:t>
      </w:r>
    </w:p>
    <w:p w14:paraId="6E66A97B" w14:textId="7380BC21" w:rsidR="00322269" w:rsidRDefault="00322269" w:rsidP="00F073D5">
      <w:pPr>
        <w:pStyle w:val="ad"/>
        <w:tabs>
          <w:tab w:val="left" w:pos="1134"/>
        </w:tabs>
        <w:spacing w:line="276" w:lineRule="auto"/>
        <w:ind w:firstLine="709"/>
        <w:jc w:val="both"/>
        <w:rPr>
          <w:sz w:val="28"/>
          <w:szCs w:val="28"/>
        </w:rPr>
      </w:pPr>
    </w:p>
    <w:bookmarkEnd w:id="12"/>
    <w:p w14:paraId="3D8FE1C9" w14:textId="77777777" w:rsidR="009F7B8F" w:rsidRPr="00F63529" w:rsidRDefault="009F7B8F" w:rsidP="009F7B8F">
      <w:pPr>
        <w:pStyle w:val="ad"/>
        <w:spacing w:line="276" w:lineRule="auto"/>
        <w:ind w:firstLine="709"/>
        <w:contextualSpacing/>
        <w:jc w:val="both"/>
        <w:rPr>
          <w:sz w:val="28"/>
          <w:szCs w:val="28"/>
        </w:rPr>
      </w:pPr>
    </w:p>
    <w:p w14:paraId="53D5AA05" w14:textId="77777777" w:rsidR="009F7B8F" w:rsidRPr="00F63529" w:rsidRDefault="009F7B8F" w:rsidP="009F7B8F">
      <w:pPr>
        <w:pStyle w:val="ad"/>
        <w:spacing w:line="276" w:lineRule="auto"/>
        <w:ind w:firstLine="709"/>
        <w:contextualSpacing/>
        <w:jc w:val="both"/>
        <w:rPr>
          <w:sz w:val="28"/>
          <w:szCs w:val="28"/>
        </w:rPr>
        <w:sectPr w:rsidR="009F7B8F" w:rsidRPr="00F63529" w:rsidSect="00A05E7F">
          <w:pgSz w:w="11906" w:h="16838"/>
          <w:pgMar w:top="1134" w:right="851" w:bottom="1134" w:left="1418" w:header="284" w:footer="567" w:gutter="0"/>
          <w:cols w:space="708"/>
          <w:docGrid w:linePitch="360"/>
        </w:sectPr>
      </w:pPr>
    </w:p>
    <w:p w14:paraId="23AFD4D8" w14:textId="0295F879" w:rsidR="009F7B8F" w:rsidRDefault="009F7B8F" w:rsidP="009F7B8F">
      <w:pPr>
        <w:pStyle w:val="af"/>
        <w:keepNext/>
        <w:tabs>
          <w:tab w:val="left" w:pos="1134"/>
        </w:tabs>
        <w:spacing w:before="0" w:after="0" w:line="276" w:lineRule="auto"/>
        <w:ind w:firstLine="0"/>
        <w:rPr>
          <w:sz w:val="28"/>
          <w:szCs w:val="28"/>
        </w:rPr>
      </w:pPr>
      <w:bookmarkStart w:id="13" w:name="_Ref8948331"/>
      <w:bookmarkStart w:id="14" w:name="_Toc38556418"/>
      <w:r w:rsidRPr="00F63529">
        <w:rPr>
          <w:sz w:val="28"/>
          <w:szCs w:val="28"/>
        </w:rPr>
        <w:lastRenderedPageBreak/>
        <w:t xml:space="preserve">Таблица </w:t>
      </w:r>
      <w:r w:rsidRPr="00F63529">
        <w:rPr>
          <w:sz w:val="28"/>
          <w:szCs w:val="28"/>
        </w:rPr>
        <w:fldChar w:fldCharType="begin"/>
      </w:r>
      <w:r w:rsidRPr="00F63529">
        <w:rPr>
          <w:sz w:val="28"/>
          <w:szCs w:val="28"/>
        </w:rPr>
        <w:instrText xml:space="preserve"> SEQ Таблица \* ARABIC </w:instrText>
      </w:r>
      <w:r w:rsidRPr="00F63529">
        <w:rPr>
          <w:sz w:val="28"/>
          <w:szCs w:val="28"/>
        </w:rPr>
        <w:fldChar w:fldCharType="separate"/>
      </w:r>
      <w:r w:rsidR="00F56D69">
        <w:rPr>
          <w:noProof/>
          <w:sz w:val="28"/>
          <w:szCs w:val="28"/>
        </w:rPr>
        <w:t>2</w:t>
      </w:r>
      <w:r w:rsidRPr="00F63529">
        <w:rPr>
          <w:sz w:val="28"/>
          <w:szCs w:val="28"/>
        </w:rPr>
        <w:fldChar w:fldCharType="end"/>
      </w:r>
      <w:bookmarkEnd w:id="13"/>
      <w:r w:rsidRPr="00F63529">
        <w:rPr>
          <w:sz w:val="28"/>
          <w:szCs w:val="28"/>
        </w:rPr>
        <w:t xml:space="preserve"> - </w:t>
      </w:r>
      <w:bookmarkEnd w:id="14"/>
      <w:r w:rsidR="002F5327" w:rsidRPr="002F5327">
        <w:rPr>
          <w:sz w:val="28"/>
          <w:szCs w:val="28"/>
        </w:rPr>
        <w:t>Информация по котельным</w:t>
      </w:r>
      <w:r w:rsidR="000E72F3">
        <w:rPr>
          <w:sz w:val="28"/>
          <w:szCs w:val="28"/>
        </w:rPr>
        <w:t xml:space="preserve"> Ягоднинского ГО</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
        <w:gridCol w:w="1546"/>
        <w:gridCol w:w="1517"/>
        <w:gridCol w:w="1785"/>
        <w:gridCol w:w="1334"/>
        <w:gridCol w:w="1300"/>
        <w:gridCol w:w="1016"/>
        <w:gridCol w:w="1096"/>
        <w:gridCol w:w="1441"/>
        <w:gridCol w:w="1033"/>
        <w:gridCol w:w="1923"/>
        <w:gridCol w:w="1020"/>
        <w:gridCol w:w="1436"/>
        <w:gridCol w:w="1373"/>
        <w:gridCol w:w="1560"/>
        <w:gridCol w:w="1377"/>
      </w:tblGrid>
      <w:tr w:rsidR="00746B4D" w:rsidRPr="00DA74EF" w14:paraId="355E7C65" w14:textId="77777777" w:rsidTr="00DB09EA">
        <w:trPr>
          <w:cantSplit/>
          <w:trHeight w:val="189"/>
        </w:trPr>
        <w:tc>
          <w:tcPr>
            <w:tcW w:w="116" w:type="pct"/>
            <w:shd w:val="clear" w:color="auto" w:fill="auto"/>
            <w:vAlign w:val="center"/>
          </w:tcPr>
          <w:p w14:paraId="7F7356B9" w14:textId="77777777" w:rsidR="002F5327" w:rsidRPr="00DA74EF" w:rsidRDefault="002F5327" w:rsidP="00C909F2">
            <w:pPr>
              <w:autoSpaceDE w:val="0"/>
              <w:autoSpaceDN w:val="0"/>
              <w:adjustRightInd w:val="0"/>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 п/п</w:t>
            </w:r>
          </w:p>
        </w:tc>
        <w:tc>
          <w:tcPr>
            <w:tcW w:w="364" w:type="pct"/>
            <w:shd w:val="clear" w:color="auto" w:fill="auto"/>
            <w:vAlign w:val="center"/>
          </w:tcPr>
          <w:p w14:paraId="06D2F76A" w14:textId="77777777" w:rsidR="002F5327" w:rsidRPr="00DA74EF" w:rsidRDefault="002F5327" w:rsidP="00C909F2">
            <w:pPr>
              <w:autoSpaceDE w:val="0"/>
              <w:autoSpaceDN w:val="0"/>
              <w:adjustRightInd w:val="0"/>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Наименование котельной</w:t>
            </w:r>
          </w:p>
        </w:tc>
        <w:tc>
          <w:tcPr>
            <w:tcW w:w="357" w:type="pct"/>
            <w:shd w:val="clear" w:color="auto" w:fill="auto"/>
            <w:vAlign w:val="center"/>
          </w:tcPr>
          <w:p w14:paraId="666A48E4" w14:textId="77777777" w:rsidR="002F5327" w:rsidRPr="00DA74EF" w:rsidRDefault="002F5327" w:rsidP="00C909F2">
            <w:pPr>
              <w:autoSpaceDE w:val="0"/>
              <w:autoSpaceDN w:val="0"/>
              <w:adjustRightInd w:val="0"/>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Адрес</w:t>
            </w:r>
          </w:p>
        </w:tc>
        <w:tc>
          <w:tcPr>
            <w:tcW w:w="420" w:type="pct"/>
            <w:shd w:val="clear" w:color="auto" w:fill="auto"/>
            <w:vAlign w:val="center"/>
          </w:tcPr>
          <w:p w14:paraId="167B3330" w14:textId="77777777" w:rsidR="002F5327" w:rsidRPr="00DA74EF" w:rsidRDefault="002F5327" w:rsidP="00C909F2">
            <w:pPr>
              <w:autoSpaceDE w:val="0"/>
              <w:autoSpaceDN w:val="0"/>
              <w:adjustRightInd w:val="0"/>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Наименование теплоснабжающей организации</w:t>
            </w:r>
          </w:p>
        </w:tc>
        <w:tc>
          <w:tcPr>
            <w:tcW w:w="314" w:type="pct"/>
            <w:shd w:val="clear" w:color="auto" w:fill="auto"/>
            <w:vAlign w:val="center"/>
          </w:tcPr>
          <w:p w14:paraId="0F67828B" w14:textId="77777777" w:rsidR="002F5327" w:rsidRPr="00DA74EF" w:rsidRDefault="002F5327" w:rsidP="00C909F2">
            <w:pPr>
              <w:autoSpaceDE w:val="0"/>
              <w:autoSpaceDN w:val="0"/>
              <w:adjustRightInd w:val="0"/>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Установленная мощность, Гкал/ч</w:t>
            </w:r>
          </w:p>
        </w:tc>
        <w:tc>
          <w:tcPr>
            <w:tcW w:w="306" w:type="pct"/>
            <w:shd w:val="clear" w:color="auto" w:fill="auto"/>
            <w:vAlign w:val="center"/>
          </w:tcPr>
          <w:p w14:paraId="1107DAA0" w14:textId="77777777" w:rsidR="002F5327" w:rsidRPr="00DA74EF" w:rsidRDefault="002F5327" w:rsidP="00C909F2">
            <w:pPr>
              <w:autoSpaceDE w:val="0"/>
              <w:autoSpaceDN w:val="0"/>
              <w:adjustRightInd w:val="0"/>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Располагаемая мощность, Гкал/ч</w:t>
            </w:r>
          </w:p>
        </w:tc>
        <w:tc>
          <w:tcPr>
            <w:tcW w:w="239" w:type="pct"/>
            <w:shd w:val="clear" w:color="auto" w:fill="auto"/>
            <w:vAlign w:val="center"/>
          </w:tcPr>
          <w:p w14:paraId="755AF494" w14:textId="77777777" w:rsidR="002F5327" w:rsidRPr="00DA74EF" w:rsidRDefault="002F5327" w:rsidP="00C909F2">
            <w:pPr>
              <w:autoSpaceDE w:val="0"/>
              <w:autoSpaceDN w:val="0"/>
              <w:adjustRightInd w:val="0"/>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Мощность нетто, Гкал/ч</w:t>
            </w:r>
          </w:p>
        </w:tc>
        <w:tc>
          <w:tcPr>
            <w:tcW w:w="258" w:type="pct"/>
            <w:shd w:val="clear" w:color="auto" w:fill="auto"/>
            <w:vAlign w:val="center"/>
          </w:tcPr>
          <w:p w14:paraId="3D65C468" w14:textId="77777777" w:rsidR="002F5327" w:rsidRPr="00DA74EF" w:rsidRDefault="002F5327" w:rsidP="00C909F2">
            <w:pPr>
              <w:autoSpaceDE w:val="0"/>
              <w:autoSpaceDN w:val="0"/>
              <w:adjustRightInd w:val="0"/>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Количество котлов</w:t>
            </w:r>
          </w:p>
        </w:tc>
        <w:tc>
          <w:tcPr>
            <w:tcW w:w="339" w:type="pct"/>
            <w:shd w:val="clear" w:color="auto" w:fill="auto"/>
            <w:vAlign w:val="center"/>
          </w:tcPr>
          <w:p w14:paraId="042CA054" w14:textId="77777777" w:rsidR="002F5327" w:rsidRPr="00DA74EF" w:rsidRDefault="002F5327" w:rsidP="00C909F2">
            <w:pPr>
              <w:autoSpaceDE w:val="0"/>
              <w:autoSpaceDN w:val="0"/>
              <w:adjustRightInd w:val="0"/>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Присоединенная нагрузка</w:t>
            </w:r>
          </w:p>
        </w:tc>
        <w:tc>
          <w:tcPr>
            <w:tcW w:w="243" w:type="pct"/>
            <w:shd w:val="clear" w:color="auto" w:fill="auto"/>
            <w:vAlign w:val="center"/>
          </w:tcPr>
          <w:p w14:paraId="3F0F6220" w14:textId="77777777" w:rsidR="002F5327" w:rsidRPr="00DA74EF" w:rsidRDefault="002F5327" w:rsidP="00C909F2">
            <w:pPr>
              <w:autoSpaceDE w:val="0"/>
              <w:autoSpaceDN w:val="0"/>
              <w:adjustRightInd w:val="0"/>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Марки котлов, год установки/ кап. ремонта</w:t>
            </w:r>
          </w:p>
        </w:tc>
        <w:tc>
          <w:tcPr>
            <w:tcW w:w="452" w:type="pct"/>
            <w:shd w:val="clear" w:color="auto" w:fill="auto"/>
            <w:vAlign w:val="center"/>
          </w:tcPr>
          <w:p w14:paraId="09CFDCCA" w14:textId="46FFB4D0" w:rsidR="002F5327" w:rsidRPr="00DA74EF" w:rsidRDefault="002F5327" w:rsidP="00EA68D3">
            <w:pPr>
              <w:autoSpaceDE w:val="0"/>
              <w:autoSpaceDN w:val="0"/>
              <w:adjustRightInd w:val="0"/>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Вид используемого топлива (основного/резервного)</w:t>
            </w:r>
          </w:p>
        </w:tc>
        <w:tc>
          <w:tcPr>
            <w:tcW w:w="240" w:type="pct"/>
            <w:shd w:val="clear" w:color="auto" w:fill="auto"/>
            <w:vAlign w:val="center"/>
          </w:tcPr>
          <w:p w14:paraId="0655D846" w14:textId="77777777" w:rsidR="002F5327" w:rsidRPr="00DA74EF" w:rsidRDefault="002F5327" w:rsidP="00C909F2">
            <w:pPr>
              <w:autoSpaceDE w:val="0"/>
              <w:autoSpaceDN w:val="0"/>
              <w:adjustRightInd w:val="0"/>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КПД котельной, %</w:t>
            </w:r>
          </w:p>
        </w:tc>
        <w:tc>
          <w:tcPr>
            <w:tcW w:w="338" w:type="pct"/>
            <w:shd w:val="clear" w:color="auto" w:fill="auto"/>
            <w:vAlign w:val="center"/>
          </w:tcPr>
          <w:p w14:paraId="2656B353" w14:textId="77777777" w:rsidR="002F5327" w:rsidRPr="00DA74EF" w:rsidRDefault="002F5327" w:rsidP="00C909F2">
            <w:pPr>
              <w:autoSpaceDE w:val="0"/>
              <w:autoSpaceDN w:val="0"/>
              <w:adjustRightInd w:val="0"/>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Схема работы котельной (открытая/ закрытая)</w:t>
            </w:r>
          </w:p>
        </w:tc>
        <w:tc>
          <w:tcPr>
            <w:tcW w:w="323" w:type="pct"/>
            <w:shd w:val="clear" w:color="auto" w:fill="auto"/>
            <w:vAlign w:val="center"/>
          </w:tcPr>
          <w:p w14:paraId="672A2BFA" w14:textId="77777777" w:rsidR="002F5327" w:rsidRPr="00DA74EF" w:rsidRDefault="002F5327" w:rsidP="00C909F2">
            <w:pPr>
              <w:autoSpaceDE w:val="0"/>
              <w:autoSpaceDN w:val="0"/>
              <w:adjustRightInd w:val="0"/>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Температурный график</w:t>
            </w:r>
          </w:p>
        </w:tc>
        <w:tc>
          <w:tcPr>
            <w:tcW w:w="367" w:type="pct"/>
            <w:shd w:val="clear" w:color="auto" w:fill="auto"/>
            <w:vAlign w:val="center"/>
          </w:tcPr>
          <w:p w14:paraId="57E5F1D5" w14:textId="77777777" w:rsidR="002F5327" w:rsidRPr="00DA74EF" w:rsidRDefault="002F5327" w:rsidP="00C909F2">
            <w:pPr>
              <w:autoSpaceDE w:val="0"/>
              <w:autoSpaceDN w:val="0"/>
              <w:adjustRightInd w:val="0"/>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Наличие аварийного источника электроснабжения</w:t>
            </w:r>
          </w:p>
        </w:tc>
        <w:tc>
          <w:tcPr>
            <w:tcW w:w="324" w:type="pct"/>
            <w:shd w:val="clear" w:color="auto" w:fill="auto"/>
            <w:vAlign w:val="center"/>
          </w:tcPr>
          <w:p w14:paraId="2B7B5451" w14:textId="77777777" w:rsidR="002F5327" w:rsidRPr="00DA74EF" w:rsidRDefault="002F5327" w:rsidP="00C909F2">
            <w:pPr>
              <w:autoSpaceDE w:val="0"/>
              <w:autoSpaceDN w:val="0"/>
              <w:adjustRightInd w:val="0"/>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Наличие аварийного запаса топлива (вид аварийного топлива)</w:t>
            </w:r>
          </w:p>
        </w:tc>
      </w:tr>
      <w:tr w:rsidR="00746B4D" w:rsidRPr="00DA74EF" w14:paraId="2AB3D47D" w14:textId="77777777" w:rsidTr="00DB09EA">
        <w:tc>
          <w:tcPr>
            <w:tcW w:w="116" w:type="pct"/>
            <w:shd w:val="clear" w:color="auto" w:fill="auto"/>
            <w:vAlign w:val="center"/>
          </w:tcPr>
          <w:p w14:paraId="12BE71E1" w14:textId="4A86791C" w:rsidR="002F5327" w:rsidRPr="00DA74EF" w:rsidRDefault="00CE5B3A"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1</w:t>
            </w:r>
          </w:p>
        </w:tc>
        <w:tc>
          <w:tcPr>
            <w:tcW w:w="364" w:type="pct"/>
            <w:shd w:val="clear" w:color="auto" w:fill="auto"/>
            <w:vAlign w:val="center"/>
          </w:tcPr>
          <w:p w14:paraId="2F23778B" w14:textId="319A632D" w:rsidR="002F5327" w:rsidRPr="00DA74EF" w:rsidRDefault="002F5327"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Центральная котельная п.</w:t>
            </w:r>
            <w:r w:rsidR="006B4FE2" w:rsidRPr="00DA74EF">
              <w:rPr>
                <w:rFonts w:ascii="Times New Roman" w:hAnsi="Times New Roman" w:cs="Times New Roman"/>
                <w:sz w:val="17"/>
                <w:szCs w:val="17"/>
              </w:rPr>
              <w:t xml:space="preserve"> </w:t>
            </w:r>
            <w:r w:rsidRPr="00DA74EF">
              <w:rPr>
                <w:rFonts w:ascii="Times New Roman" w:hAnsi="Times New Roman" w:cs="Times New Roman"/>
                <w:sz w:val="17"/>
                <w:szCs w:val="17"/>
              </w:rPr>
              <w:t>Ягодное</w:t>
            </w:r>
          </w:p>
        </w:tc>
        <w:tc>
          <w:tcPr>
            <w:tcW w:w="357" w:type="pct"/>
            <w:shd w:val="clear" w:color="auto" w:fill="auto"/>
            <w:vAlign w:val="center"/>
          </w:tcPr>
          <w:p w14:paraId="7EADC8D0" w14:textId="77777777" w:rsidR="002F5327" w:rsidRPr="00DA74EF" w:rsidRDefault="002F5327"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Магаданская область, Ягоднинский район, п. Ягодное, Ул. Транспортная,15а</w:t>
            </w:r>
          </w:p>
        </w:tc>
        <w:tc>
          <w:tcPr>
            <w:tcW w:w="420" w:type="pct"/>
            <w:shd w:val="clear" w:color="auto" w:fill="auto"/>
            <w:vAlign w:val="center"/>
          </w:tcPr>
          <w:p w14:paraId="6BFDD20A" w14:textId="77777777" w:rsidR="002F5327" w:rsidRPr="00DA74EF" w:rsidRDefault="002F5327"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ООО «Теплоэнергия»</w:t>
            </w:r>
          </w:p>
        </w:tc>
        <w:tc>
          <w:tcPr>
            <w:tcW w:w="314" w:type="pct"/>
            <w:shd w:val="clear" w:color="auto" w:fill="auto"/>
            <w:vAlign w:val="center"/>
          </w:tcPr>
          <w:p w14:paraId="036FBADA" w14:textId="77777777" w:rsidR="002F5327" w:rsidRPr="00DA74EF" w:rsidRDefault="002F5327"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60,05</w:t>
            </w:r>
          </w:p>
        </w:tc>
        <w:tc>
          <w:tcPr>
            <w:tcW w:w="306" w:type="pct"/>
            <w:shd w:val="clear" w:color="auto" w:fill="auto"/>
            <w:vAlign w:val="center"/>
          </w:tcPr>
          <w:p w14:paraId="7060025A" w14:textId="77777777" w:rsidR="002F5327" w:rsidRPr="00DA74EF" w:rsidRDefault="002F5327"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42,1</w:t>
            </w:r>
          </w:p>
        </w:tc>
        <w:tc>
          <w:tcPr>
            <w:tcW w:w="239" w:type="pct"/>
            <w:shd w:val="clear" w:color="auto" w:fill="auto"/>
            <w:vAlign w:val="center"/>
          </w:tcPr>
          <w:p w14:paraId="2E4729A3" w14:textId="77777777" w:rsidR="002F5327" w:rsidRPr="00DA74EF" w:rsidRDefault="002F5327"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46,25</w:t>
            </w:r>
          </w:p>
        </w:tc>
        <w:tc>
          <w:tcPr>
            <w:tcW w:w="258" w:type="pct"/>
            <w:shd w:val="clear" w:color="auto" w:fill="auto"/>
            <w:vAlign w:val="center"/>
          </w:tcPr>
          <w:p w14:paraId="7B151E44" w14:textId="77777777" w:rsidR="002F5327" w:rsidRPr="00DA74EF" w:rsidRDefault="002F5327"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7 из них: 4- КТТ, 3-ЭК</w:t>
            </w:r>
          </w:p>
        </w:tc>
        <w:tc>
          <w:tcPr>
            <w:tcW w:w="339" w:type="pct"/>
            <w:shd w:val="clear" w:color="auto" w:fill="auto"/>
            <w:vAlign w:val="center"/>
          </w:tcPr>
          <w:p w14:paraId="7CD05E21" w14:textId="14E87684" w:rsidR="002F5327" w:rsidRPr="00DA74EF" w:rsidRDefault="002F5327" w:rsidP="00544AE1">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29,4</w:t>
            </w:r>
          </w:p>
        </w:tc>
        <w:tc>
          <w:tcPr>
            <w:tcW w:w="243" w:type="pct"/>
            <w:shd w:val="clear" w:color="auto" w:fill="auto"/>
            <w:vAlign w:val="center"/>
          </w:tcPr>
          <w:p w14:paraId="60B82261" w14:textId="77777777" w:rsidR="002F5327" w:rsidRPr="00DA74EF" w:rsidRDefault="002F5327" w:rsidP="00C909F2">
            <w:pPr>
              <w:spacing w:after="0" w:line="240" w:lineRule="auto"/>
              <w:contextualSpacing/>
              <w:jc w:val="center"/>
              <w:rPr>
                <w:rFonts w:ascii="Times New Roman" w:hAnsi="Times New Roman" w:cs="Times New Roman"/>
                <w:sz w:val="17"/>
                <w:szCs w:val="17"/>
              </w:rPr>
            </w:pPr>
          </w:p>
        </w:tc>
        <w:tc>
          <w:tcPr>
            <w:tcW w:w="452" w:type="pct"/>
            <w:shd w:val="clear" w:color="auto" w:fill="auto"/>
            <w:vAlign w:val="center"/>
          </w:tcPr>
          <w:p w14:paraId="130BCFF6" w14:textId="16FF0715" w:rsidR="002F5327" w:rsidRPr="00DA74EF" w:rsidRDefault="006D1EF5"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каменный уголь</w:t>
            </w:r>
          </w:p>
        </w:tc>
        <w:tc>
          <w:tcPr>
            <w:tcW w:w="240" w:type="pct"/>
            <w:shd w:val="clear" w:color="auto" w:fill="auto"/>
            <w:vAlign w:val="center"/>
          </w:tcPr>
          <w:p w14:paraId="4735D959" w14:textId="77777777" w:rsidR="002F5327" w:rsidRPr="00DA74EF" w:rsidRDefault="002F5327"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ЦК 54,85%</w:t>
            </w:r>
          </w:p>
          <w:p w14:paraId="77E00205" w14:textId="77777777" w:rsidR="002F5327" w:rsidRPr="00DA74EF" w:rsidRDefault="002F5327"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ЭК</w:t>
            </w:r>
          </w:p>
        </w:tc>
        <w:tc>
          <w:tcPr>
            <w:tcW w:w="338" w:type="pct"/>
            <w:shd w:val="clear" w:color="auto" w:fill="auto"/>
            <w:vAlign w:val="center"/>
          </w:tcPr>
          <w:p w14:paraId="67BA8016" w14:textId="77777777" w:rsidR="002F5327" w:rsidRPr="00DA74EF" w:rsidRDefault="002F5327"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закрытая</w:t>
            </w:r>
          </w:p>
        </w:tc>
        <w:tc>
          <w:tcPr>
            <w:tcW w:w="323" w:type="pct"/>
            <w:shd w:val="clear" w:color="auto" w:fill="auto"/>
            <w:vAlign w:val="center"/>
          </w:tcPr>
          <w:p w14:paraId="78D0B902" w14:textId="77777777" w:rsidR="002F5327" w:rsidRPr="00DA74EF" w:rsidRDefault="002F5327"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80/62</w:t>
            </w:r>
          </w:p>
        </w:tc>
        <w:tc>
          <w:tcPr>
            <w:tcW w:w="367" w:type="pct"/>
            <w:shd w:val="clear" w:color="auto" w:fill="auto"/>
            <w:vAlign w:val="center"/>
          </w:tcPr>
          <w:p w14:paraId="7A568CF1" w14:textId="77777777" w:rsidR="002F5327" w:rsidRPr="00DA74EF" w:rsidRDefault="002F5327"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ДЭС</w:t>
            </w:r>
          </w:p>
        </w:tc>
        <w:tc>
          <w:tcPr>
            <w:tcW w:w="324" w:type="pct"/>
            <w:shd w:val="clear" w:color="auto" w:fill="auto"/>
            <w:vAlign w:val="center"/>
          </w:tcPr>
          <w:p w14:paraId="6569E645" w14:textId="77777777" w:rsidR="002F5327" w:rsidRPr="00DA74EF" w:rsidRDefault="002F5327" w:rsidP="00C909F2">
            <w:pPr>
              <w:spacing w:after="0" w:line="240" w:lineRule="auto"/>
              <w:contextualSpacing/>
              <w:jc w:val="center"/>
              <w:rPr>
                <w:rFonts w:ascii="Times New Roman" w:hAnsi="Times New Roman" w:cs="Times New Roman"/>
                <w:sz w:val="17"/>
                <w:szCs w:val="17"/>
              </w:rPr>
            </w:pPr>
          </w:p>
        </w:tc>
      </w:tr>
      <w:tr w:rsidR="00DB09EA" w:rsidRPr="00DA74EF" w14:paraId="4A22DADB" w14:textId="77777777" w:rsidTr="00DB09EA">
        <w:tc>
          <w:tcPr>
            <w:tcW w:w="116" w:type="pct"/>
            <w:vMerge w:val="restart"/>
            <w:shd w:val="clear" w:color="auto" w:fill="auto"/>
            <w:vAlign w:val="center"/>
          </w:tcPr>
          <w:p w14:paraId="50D7683E" w14:textId="46462F92" w:rsidR="00DB09EA" w:rsidRPr="00DA74EF" w:rsidRDefault="00DB09EA"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2</w:t>
            </w:r>
          </w:p>
        </w:tc>
        <w:tc>
          <w:tcPr>
            <w:tcW w:w="364" w:type="pct"/>
            <w:vMerge w:val="restart"/>
            <w:shd w:val="clear" w:color="auto" w:fill="auto"/>
            <w:vAlign w:val="center"/>
          </w:tcPr>
          <w:p w14:paraId="72C702EA" w14:textId="4A9AD997" w:rsidR="00DB09EA" w:rsidRPr="00DA74EF" w:rsidRDefault="00DB09EA"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котельная на твердом топливе</w:t>
            </w:r>
          </w:p>
        </w:tc>
        <w:tc>
          <w:tcPr>
            <w:tcW w:w="357" w:type="pct"/>
            <w:vMerge w:val="restart"/>
            <w:shd w:val="clear" w:color="auto" w:fill="auto"/>
            <w:vAlign w:val="center"/>
          </w:tcPr>
          <w:p w14:paraId="57C7B687" w14:textId="24251535" w:rsidR="00DB09EA" w:rsidRPr="00DA74EF" w:rsidRDefault="00DB09EA"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bCs/>
                <w:sz w:val="17"/>
                <w:szCs w:val="17"/>
              </w:rPr>
              <w:t>п. Оротукан</w:t>
            </w:r>
          </w:p>
        </w:tc>
        <w:tc>
          <w:tcPr>
            <w:tcW w:w="420" w:type="pct"/>
            <w:vMerge w:val="restart"/>
            <w:shd w:val="clear" w:color="auto" w:fill="auto"/>
            <w:vAlign w:val="center"/>
          </w:tcPr>
          <w:p w14:paraId="23B24C0F" w14:textId="29BD3972" w:rsidR="00DB09EA" w:rsidRPr="00DA74EF" w:rsidRDefault="00DB09EA"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 xml:space="preserve">ООО </w:t>
            </w:r>
            <w:r>
              <w:rPr>
                <w:rFonts w:ascii="Times New Roman" w:hAnsi="Times New Roman" w:cs="Times New Roman"/>
                <w:color w:val="000000"/>
                <w:sz w:val="17"/>
                <w:szCs w:val="17"/>
              </w:rPr>
              <w:t>«</w:t>
            </w:r>
            <w:r w:rsidRPr="00DA74EF">
              <w:rPr>
                <w:rFonts w:ascii="Times New Roman" w:hAnsi="Times New Roman" w:cs="Times New Roman"/>
                <w:color w:val="000000"/>
                <w:sz w:val="17"/>
                <w:szCs w:val="17"/>
              </w:rPr>
              <w:t>Регионтеплоресурс</w:t>
            </w:r>
            <w:r>
              <w:rPr>
                <w:rFonts w:ascii="Times New Roman" w:hAnsi="Times New Roman" w:cs="Times New Roman"/>
                <w:color w:val="000000"/>
                <w:sz w:val="17"/>
                <w:szCs w:val="17"/>
              </w:rPr>
              <w:t>»</w:t>
            </w:r>
          </w:p>
        </w:tc>
        <w:tc>
          <w:tcPr>
            <w:tcW w:w="314" w:type="pct"/>
            <w:vMerge w:val="restart"/>
            <w:shd w:val="clear" w:color="auto" w:fill="auto"/>
            <w:vAlign w:val="center"/>
          </w:tcPr>
          <w:p w14:paraId="0A1CAE53" w14:textId="16C511BD" w:rsidR="00DB09EA" w:rsidRPr="00DA74EF" w:rsidRDefault="00DB09EA"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19,5</w:t>
            </w:r>
          </w:p>
        </w:tc>
        <w:tc>
          <w:tcPr>
            <w:tcW w:w="306" w:type="pct"/>
            <w:vMerge w:val="restart"/>
            <w:shd w:val="clear" w:color="auto" w:fill="auto"/>
            <w:vAlign w:val="center"/>
          </w:tcPr>
          <w:p w14:paraId="09585596" w14:textId="2146426C" w:rsidR="00DB09EA" w:rsidRPr="00DA74EF" w:rsidRDefault="00DB09EA"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10,3</w:t>
            </w:r>
          </w:p>
        </w:tc>
        <w:tc>
          <w:tcPr>
            <w:tcW w:w="239" w:type="pct"/>
            <w:vMerge w:val="restart"/>
            <w:shd w:val="clear" w:color="auto" w:fill="auto"/>
            <w:vAlign w:val="center"/>
          </w:tcPr>
          <w:p w14:paraId="1CD80E25" w14:textId="1F6EFD02" w:rsidR="00DB09EA" w:rsidRPr="00DA74EF" w:rsidRDefault="00DB09EA"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 </w:t>
            </w:r>
          </w:p>
        </w:tc>
        <w:tc>
          <w:tcPr>
            <w:tcW w:w="258" w:type="pct"/>
            <w:vMerge w:val="restart"/>
            <w:shd w:val="clear" w:color="auto" w:fill="auto"/>
            <w:vAlign w:val="center"/>
          </w:tcPr>
          <w:p w14:paraId="27A37331" w14:textId="7FECEC0C" w:rsidR="00DB09EA" w:rsidRPr="00DA74EF" w:rsidRDefault="00DB09EA"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2</w:t>
            </w:r>
          </w:p>
        </w:tc>
        <w:tc>
          <w:tcPr>
            <w:tcW w:w="339" w:type="pct"/>
            <w:vMerge w:val="restart"/>
            <w:shd w:val="clear" w:color="auto" w:fill="auto"/>
            <w:vAlign w:val="center"/>
          </w:tcPr>
          <w:p w14:paraId="4486D8CC" w14:textId="3F287CA6" w:rsidR="00DB09EA" w:rsidRPr="00DA74EF" w:rsidRDefault="00DB09EA"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7,76</w:t>
            </w:r>
          </w:p>
        </w:tc>
        <w:tc>
          <w:tcPr>
            <w:tcW w:w="243" w:type="pct"/>
            <w:shd w:val="clear" w:color="auto" w:fill="auto"/>
            <w:vAlign w:val="center"/>
          </w:tcPr>
          <w:p w14:paraId="0437D438" w14:textId="0F42C28D" w:rsidR="00DB09EA" w:rsidRPr="00DA74EF" w:rsidRDefault="00DB09EA"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Фостер-Уиллер</w:t>
            </w:r>
          </w:p>
        </w:tc>
        <w:tc>
          <w:tcPr>
            <w:tcW w:w="452" w:type="pct"/>
            <w:shd w:val="clear" w:color="auto" w:fill="auto"/>
            <w:vAlign w:val="center"/>
          </w:tcPr>
          <w:p w14:paraId="6CD50E1B" w14:textId="0F2E5153" w:rsidR="00DB09EA" w:rsidRPr="00DA74EF" w:rsidRDefault="00DB09EA"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каменный уголь марки I - ДВ</w:t>
            </w:r>
          </w:p>
        </w:tc>
        <w:tc>
          <w:tcPr>
            <w:tcW w:w="240" w:type="pct"/>
            <w:vMerge w:val="restart"/>
            <w:shd w:val="clear" w:color="auto" w:fill="auto"/>
            <w:vAlign w:val="center"/>
          </w:tcPr>
          <w:p w14:paraId="448B10A1" w14:textId="7EF2962B" w:rsidR="00DB09EA" w:rsidRPr="00DA74EF" w:rsidRDefault="00DB09EA"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 </w:t>
            </w:r>
          </w:p>
        </w:tc>
        <w:tc>
          <w:tcPr>
            <w:tcW w:w="338" w:type="pct"/>
            <w:vMerge w:val="restart"/>
            <w:shd w:val="clear" w:color="auto" w:fill="auto"/>
            <w:vAlign w:val="center"/>
          </w:tcPr>
          <w:p w14:paraId="2609BCD8" w14:textId="3B77F897" w:rsidR="00DB09EA" w:rsidRPr="00DA74EF" w:rsidRDefault="00DB09EA"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закрытая</w:t>
            </w:r>
          </w:p>
        </w:tc>
        <w:tc>
          <w:tcPr>
            <w:tcW w:w="323" w:type="pct"/>
            <w:vMerge w:val="restart"/>
            <w:shd w:val="clear" w:color="auto" w:fill="auto"/>
            <w:vAlign w:val="center"/>
          </w:tcPr>
          <w:p w14:paraId="5E9E6177" w14:textId="04889432" w:rsidR="00DB09EA" w:rsidRPr="00DA74EF" w:rsidRDefault="00DB09EA"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85/60</w:t>
            </w:r>
          </w:p>
        </w:tc>
        <w:tc>
          <w:tcPr>
            <w:tcW w:w="367" w:type="pct"/>
            <w:vMerge w:val="restart"/>
            <w:shd w:val="clear" w:color="auto" w:fill="auto"/>
            <w:vAlign w:val="center"/>
          </w:tcPr>
          <w:p w14:paraId="7D0DF881" w14:textId="06AA05C1" w:rsidR="00DB09EA" w:rsidRPr="00DA74EF" w:rsidRDefault="00DB09EA"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w:t>
            </w:r>
          </w:p>
        </w:tc>
        <w:tc>
          <w:tcPr>
            <w:tcW w:w="324" w:type="pct"/>
            <w:vMerge w:val="restart"/>
            <w:shd w:val="clear" w:color="auto" w:fill="auto"/>
            <w:vAlign w:val="center"/>
          </w:tcPr>
          <w:p w14:paraId="1C036ABF" w14:textId="43AB6A72" w:rsidR="00DB09EA" w:rsidRPr="00DA74EF" w:rsidRDefault="00DB09EA"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w:t>
            </w:r>
          </w:p>
        </w:tc>
      </w:tr>
      <w:tr w:rsidR="00DB09EA" w:rsidRPr="00DA74EF" w14:paraId="091831D5" w14:textId="77777777" w:rsidTr="00DB09EA">
        <w:trPr>
          <w:trHeight w:val="77"/>
        </w:trPr>
        <w:tc>
          <w:tcPr>
            <w:tcW w:w="116" w:type="pct"/>
            <w:vMerge/>
            <w:shd w:val="clear" w:color="auto" w:fill="auto"/>
            <w:vAlign w:val="center"/>
          </w:tcPr>
          <w:p w14:paraId="024EDB80"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64" w:type="pct"/>
            <w:vMerge/>
            <w:shd w:val="clear" w:color="auto" w:fill="auto"/>
            <w:vAlign w:val="center"/>
          </w:tcPr>
          <w:p w14:paraId="26478163"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57" w:type="pct"/>
            <w:vMerge/>
            <w:shd w:val="clear" w:color="auto" w:fill="auto"/>
            <w:vAlign w:val="center"/>
          </w:tcPr>
          <w:p w14:paraId="203B7C2D"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420" w:type="pct"/>
            <w:vMerge/>
            <w:shd w:val="clear" w:color="auto" w:fill="auto"/>
            <w:vAlign w:val="center"/>
          </w:tcPr>
          <w:p w14:paraId="25178039"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14" w:type="pct"/>
            <w:vMerge/>
            <w:shd w:val="clear" w:color="auto" w:fill="auto"/>
            <w:vAlign w:val="center"/>
          </w:tcPr>
          <w:p w14:paraId="119ED530"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06" w:type="pct"/>
            <w:vMerge/>
            <w:shd w:val="clear" w:color="auto" w:fill="auto"/>
            <w:vAlign w:val="center"/>
          </w:tcPr>
          <w:p w14:paraId="15655B0C"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239" w:type="pct"/>
            <w:vMerge/>
            <w:shd w:val="clear" w:color="auto" w:fill="auto"/>
            <w:vAlign w:val="center"/>
          </w:tcPr>
          <w:p w14:paraId="6C628F35"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258" w:type="pct"/>
            <w:vMerge/>
            <w:shd w:val="clear" w:color="auto" w:fill="auto"/>
            <w:vAlign w:val="center"/>
          </w:tcPr>
          <w:p w14:paraId="1C1CD8C5"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39" w:type="pct"/>
            <w:vMerge/>
            <w:shd w:val="clear" w:color="auto" w:fill="auto"/>
            <w:vAlign w:val="center"/>
          </w:tcPr>
          <w:p w14:paraId="19B4C26E"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243" w:type="pct"/>
            <w:shd w:val="clear" w:color="auto" w:fill="auto"/>
            <w:vAlign w:val="center"/>
          </w:tcPr>
          <w:p w14:paraId="4693A6AA" w14:textId="0940026E" w:rsidR="00DB09EA" w:rsidRPr="00DA74EF" w:rsidRDefault="00DB09EA"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ДКВР10-13</w:t>
            </w:r>
          </w:p>
        </w:tc>
        <w:tc>
          <w:tcPr>
            <w:tcW w:w="452" w:type="pct"/>
            <w:shd w:val="clear" w:color="auto" w:fill="auto"/>
            <w:vAlign w:val="center"/>
          </w:tcPr>
          <w:p w14:paraId="296DA425" w14:textId="77A9DC79" w:rsidR="00DB09EA" w:rsidRPr="00DA74EF" w:rsidRDefault="00DB09EA"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каменный уголь марки I - ДВ</w:t>
            </w:r>
          </w:p>
        </w:tc>
        <w:tc>
          <w:tcPr>
            <w:tcW w:w="240" w:type="pct"/>
            <w:vMerge/>
            <w:shd w:val="clear" w:color="auto" w:fill="auto"/>
            <w:vAlign w:val="center"/>
          </w:tcPr>
          <w:p w14:paraId="6E3EF7DB"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38" w:type="pct"/>
            <w:vMerge/>
            <w:shd w:val="clear" w:color="auto" w:fill="auto"/>
            <w:vAlign w:val="center"/>
          </w:tcPr>
          <w:p w14:paraId="00B7734A"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23" w:type="pct"/>
            <w:vMerge/>
            <w:shd w:val="clear" w:color="auto" w:fill="auto"/>
            <w:vAlign w:val="center"/>
          </w:tcPr>
          <w:p w14:paraId="18CE928F"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67" w:type="pct"/>
            <w:vMerge/>
            <w:shd w:val="clear" w:color="auto" w:fill="auto"/>
            <w:vAlign w:val="center"/>
          </w:tcPr>
          <w:p w14:paraId="47D94607"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24" w:type="pct"/>
            <w:vMerge/>
            <w:shd w:val="clear" w:color="auto" w:fill="auto"/>
            <w:vAlign w:val="center"/>
          </w:tcPr>
          <w:p w14:paraId="756043DB"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r>
      <w:tr w:rsidR="00DB09EA" w:rsidRPr="00DA74EF" w14:paraId="06A5920A" w14:textId="77777777" w:rsidTr="00DB09EA">
        <w:tc>
          <w:tcPr>
            <w:tcW w:w="116" w:type="pct"/>
            <w:vMerge w:val="restart"/>
            <w:shd w:val="clear" w:color="auto" w:fill="auto"/>
            <w:vAlign w:val="center"/>
          </w:tcPr>
          <w:p w14:paraId="2460AD10" w14:textId="38C6D3CA" w:rsidR="00DB09EA" w:rsidRPr="00DA74EF" w:rsidRDefault="00DB09EA"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3</w:t>
            </w:r>
          </w:p>
        </w:tc>
        <w:tc>
          <w:tcPr>
            <w:tcW w:w="364" w:type="pct"/>
            <w:vMerge w:val="restart"/>
            <w:shd w:val="clear" w:color="auto" w:fill="auto"/>
            <w:vAlign w:val="center"/>
          </w:tcPr>
          <w:p w14:paraId="241EF320" w14:textId="77777777" w:rsidR="00DB09EA" w:rsidRPr="00DA74EF" w:rsidRDefault="00DB09EA" w:rsidP="00C909F2">
            <w:pPr>
              <w:spacing w:after="0" w:line="240" w:lineRule="auto"/>
              <w:contextualSpacing/>
              <w:jc w:val="center"/>
              <w:rPr>
                <w:rFonts w:ascii="Times New Roman" w:hAnsi="Times New Roman" w:cs="Times New Roman"/>
                <w:color w:val="000000"/>
                <w:sz w:val="17"/>
                <w:szCs w:val="17"/>
              </w:rPr>
            </w:pPr>
            <w:r w:rsidRPr="00DA74EF">
              <w:rPr>
                <w:rFonts w:ascii="Times New Roman" w:hAnsi="Times New Roman" w:cs="Times New Roman"/>
                <w:color w:val="000000"/>
                <w:sz w:val="17"/>
                <w:szCs w:val="17"/>
              </w:rPr>
              <w:t>резервный источник:</w:t>
            </w:r>
          </w:p>
          <w:p w14:paraId="2BDC14AF" w14:textId="192014F3" w:rsidR="00DB09EA" w:rsidRPr="00DA74EF" w:rsidRDefault="00DB09EA"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электрокотельная</w:t>
            </w:r>
          </w:p>
        </w:tc>
        <w:tc>
          <w:tcPr>
            <w:tcW w:w="357" w:type="pct"/>
            <w:vMerge/>
            <w:shd w:val="clear" w:color="auto" w:fill="auto"/>
            <w:vAlign w:val="center"/>
          </w:tcPr>
          <w:p w14:paraId="35123732"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420" w:type="pct"/>
            <w:vMerge/>
            <w:shd w:val="clear" w:color="auto" w:fill="auto"/>
            <w:vAlign w:val="center"/>
          </w:tcPr>
          <w:p w14:paraId="16DC46CB"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14" w:type="pct"/>
            <w:vMerge w:val="restart"/>
            <w:shd w:val="clear" w:color="auto" w:fill="auto"/>
            <w:vAlign w:val="center"/>
          </w:tcPr>
          <w:p w14:paraId="1B94941E" w14:textId="48FFECE5" w:rsidR="00DB09EA" w:rsidRPr="00DA74EF" w:rsidRDefault="00DB09EA"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12,4</w:t>
            </w:r>
          </w:p>
        </w:tc>
        <w:tc>
          <w:tcPr>
            <w:tcW w:w="306" w:type="pct"/>
            <w:vMerge w:val="restart"/>
            <w:shd w:val="clear" w:color="auto" w:fill="auto"/>
            <w:vAlign w:val="center"/>
          </w:tcPr>
          <w:p w14:paraId="2E03097B" w14:textId="1D2FF4AB" w:rsidR="00DB09EA" w:rsidRPr="00DA74EF" w:rsidRDefault="00DB09EA"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10,8</w:t>
            </w:r>
          </w:p>
        </w:tc>
        <w:tc>
          <w:tcPr>
            <w:tcW w:w="239" w:type="pct"/>
            <w:vMerge w:val="restart"/>
            <w:shd w:val="clear" w:color="auto" w:fill="auto"/>
            <w:vAlign w:val="center"/>
          </w:tcPr>
          <w:p w14:paraId="458F9192" w14:textId="53CA180A" w:rsidR="00DB09EA" w:rsidRPr="00DA74EF" w:rsidRDefault="00DB09EA"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 </w:t>
            </w:r>
          </w:p>
        </w:tc>
        <w:tc>
          <w:tcPr>
            <w:tcW w:w="258" w:type="pct"/>
            <w:vMerge w:val="restart"/>
            <w:shd w:val="clear" w:color="auto" w:fill="auto"/>
            <w:vAlign w:val="center"/>
          </w:tcPr>
          <w:p w14:paraId="2FD0585F" w14:textId="0B092242" w:rsidR="00DB09EA" w:rsidRPr="00DA74EF" w:rsidRDefault="00DB09EA"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7</w:t>
            </w:r>
          </w:p>
        </w:tc>
        <w:tc>
          <w:tcPr>
            <w:tcW w:w="339" w:type="pct"/>
            <w:vMerge w:val="restart"/>
            <w:shd w:val="clear" w:color="auto" w:fill="auto"/>
            <w:vAlign w:val="center"/>
          </w:tcPr>
          <w:p w14:paraId="66DAEF2E" w14:textId="787403A8" w:rsidR="00DB09EA" w:rsidRPr="00DA74EF" w:rsidRDefault="00DB09EA"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1,48</w:t>
            </w:r>
          </w:p>
        </w:tc>
        <w:tc>
          <w:tcPr>
            <w:tcW w:w="243" w:type="pct"/>
            <w:shd w:val="clear" w:color="auto" w:fill="auto"/>
            <w:vAlign w:val="center"/>
          </w:tcPr>
          <w:p w14:paraId="78169A2A" w14:textId="15BD4164" w:rsidR="00DB09EA" w:rsidRPr="00DA74EF" w:rsidRDefault="00DB09EA"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ЭКНК-1600</w:t>
            </w:r>
          </w:p>
        </w:tc>
        <w:tc>
          <w:tcPr>
            <w:tcW w:w="452" w:type="pct"/>
            <w:vMerge w:val="restart"/>
            <w:shd w:val="clear" w:color="auto" w:fill="auto"/>
            <w:vAlign w:val="center"/>
          </w:tcPr>
          <w:p w14:paraId="16253106" w14:textId="057C50F9" w:rsidR="00DB09EA" w:rsidRPr="00DA74EF" w:rsidRDefault="00DB09EA"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эл. энергия</w:t>
            </w:r>
          </w:p>
        </w:tc>
        <w:tc>
          <w:tcPr>
            <w:tcW w:w="240" w:type="pct"/>
            <w:vMerge w:val="restart"/>
            <w:shd w:val="clear" w:color="auto" w:fill="auto"/>
            <w:vAlign w:val="center"/>
          </w:tcPr>
          <w:p w14:paraId="2BD67F15" w14:textId="0D3B2578" w:rsidR="00DB09EA" w:rsidRPr="00DA74EF" w:rsidRDefault="00DB09EA"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 </w:t>
            </w:r>
          </w:p>
        </w:tc>
        <w:tc>
          <w:tcPr>
            <w:tcW w:w="338" w:type="pct"/>
            <w:vMerge w:val="restart"/>
            <w:shd w:val="clear" w:color="auto" w:fill="auto"/>
            <w:vAlign w:val="center"/>
          </w:tcPr>
          <w:p w14:paraId="5ED6228B" w14:textId="31192B3C" w:rsidR="00DB09EA" w:rsidRPr="00DA74EF" w:rsidRDefault="00DB09EA"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закрытая</w:t>
            </w:r>
          </w:p>
        </w:tc>
        <w:tc>
          <w:tcPr>
            <w:tcW w:w="323" w:type="pct"/>
            <w:vMerge w:val="restart"/>
            <w:shd w:val="clear" w:color="auto" w:fill="auto"/>
            <w:vAlign w:val="center"/>
          </w:tcPr>
          <w:p w14:paraId="57F80723" w14:textId="2D9C70F1" w:rsidR="00DB09EA" w:rsidRPr="00DA74EF" w:rsidRDefault="00DB09EA"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85/60</w:t>
            </w:r>
          </w:p>
        </w:tc>
        <w:tc>
          <w:tcPr>
            <w:tcW w:w="367" w:type="pct"/>
            <w:vMerge w:val="restart"/>
            <w:shd w:val="clear" w:color="auto" w:fill="auto"/>
            <w:vAlign w:val="center"/>
          </w:tcPr>
          <w:p w14:paraId="61369EFB" w14:textId="65A5A6B7" w:rsidR="00DB09EA" w:rsidRPr="00DA74EF" w:rsidRDefault="00DB09EA"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w:t>
            </w:r>
          </w:p>
        </w:tc>
        <w:tc>
          <w:tcPr>
            <w:tcW w:w="324" w:type="pct"/>
            <w:vMerge w:val="restart"/>
            <w:shd w:val="clear" w:color="auto" w:fill="auto"/>
            <w:vAlign w:val="center"/>
          </w:tcPr>
          <w:p w14:paraId="077DF827" w14:textId="1EF99A2B" w:rsidR="00DB09EA" w:rsidRPr="00DA74EF" w:rsidRDefault="00DB09EA"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w:t>
            </w:r>
          </w:p>
        </w:tc>
      </w:tr>
      <w:tr w:rsidR="00DB09EA" w:rsidRPr="00DA74EF" w14:paraId="2ED21614" w14:textId="77777777" w:rsidTr="00DB09EA">
        <w:tc>
          <w:tcPr>
            <w:tcW w:w="116" w:type="pct"/>
            <w:vMerge/>
            <w:shd w:val="clear" w:color="auto" w:fill="auto"/>
            <w:vAlign w:val="center"/>
          </w:tcPr>
          <w:p w14:paraId="18E04102"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64" w:type="pct"/>
            <w:vMerge/>
            <w:shd w:val="clear" w:color="auto" w:fill="auto"/>
            <w:vAlign w:val="center"/>
          </w:tcPr>
          <w:p w14:paraId="6E2AA61E"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57" w:type="pct"/>
            <w:vMerge/>
            <w:shd w:val="clear" w:color="auto" w:fill="auto"/>
            <w:vAlign w:val="center"/>
          </w:tcPr>
          <w:p w14:paraId="7533B62B"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420" w:type="pct"/>
            <w:vMerge/>
            <w:shd w:val="clear" w:color="auto" w:fill="auto"/>
            <w:vAlign w:val="center"/>
          </w:tcPr>
          <w:p w14:paraId="5BE097C4"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14" w:type="pct"/>
            <w:vMerge/>
            <w:shd w:val="clear" w:color="auto" w:fill="auto"/>
            <w:vAlign w:val="center"/>
          </w:tcPr>
          <w:p w14:paraId="522B15B1"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06" w:type="pct"/>
            <w:vMerge/>
            <w:shd w:val="clear" w:color="auto" w:fill="auto"/>
            <w:vAlign w:val="center"/>
          </w:tcPr>
          <w:p w14:paraId="59EBF8D2"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239" w:type="pct"/>
            <w:vMerge/>
            <w:shd w:val="clear" w:color="auto" w:fill="auto"/>
            <w:vAlign w:val="center"/>
          </w:tcPr>
          <w:p w14:paraId="4CB5821B"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258" w:type="pct"/>
            <w:vMerge/>
            <w:shd w:val="clear" w:color="auto" w:fill="auto"/>
            <w:vAlign w:val="center"/>
          </w:tcPr>
          <w:p w14:paraId="6A4D1C46"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39" w:type="pct"/>
            <w:vMerge/>
            <w:shd w:val="clear" w:color="auto" w:fill="auto"/>
            <w:vAlign w:val="center"/>
          </w:tcPr>
          <w:p w14:paraId="2B429ACC"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243" w:type="pct"/>
            <w:shd w:val="clear" w:color="auto" w:fill="auto"/>
            <w:vAlign w:val="center"/>
          </w:tcPr>
          <w:p w14:paraId="35395722" w14:textId="18824876" w:rsidR="00DB09EA" w:rsidRPr="00DA74EF" w:rsidRDefault="00DB09EA"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ЭКНК-1600</w:t>
            </w:r>
          </w:p>
        </w:tc>
        <w:tc>
          <w:tcPr>
            <w:tcW w:w="452" w:type="pct"/>
            <w:vMerge/>
            <w:shd w:val="clear" w:color="auto" w:fill="auto"/>
            <w:vAlign w:val="center"/>
          </w:tcPr>
          <w:p w14:paraId="73D070B7"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240" w:type="pct"/>
            <w:vMerge/>
            <w:shd w:val="clear" w:color="auto" w:fill="auto"/>
            <w:vAlign w:val="center"/>
          </w:tcPr>
          <w:p w14:paraId="1E81139E"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38" w:type="pct"/>
            <w:vMerge/>
            <w:shd w:val="clear" w:color="auto" w:fill="auto"/>
            <w:vAlign w:val="center"/>
          </w:tcPr>
          <w:p w14:paraId="58DA670B"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23" w:type="pct"/>
            <w:vMerge/>
            <w:shd w:val="clear" w:color="auto" w:fill="auto"/>
            <w:vAlign w:val="center"/>
          </w:tcPr>
          <w:p w14:paraId="4DAFF83F"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67" w:type="pct"/>
            <w:vMerge/>
            <w:shd w:val="clear" w:color="auto" w:fill="auto"/>
            <w:vAlign w:val="center"/>
          </w:tcPr>
          <w:p w14:paraId="72D36E43"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24" w:type="pct"/>
            <w:vMerge/>
            <w:shd w:val="clear" w:color="auto" w:fill="auto"/>
            <w:vAlign w:val="center"/>
          </w:tcPr>
          <w:p w14:paraId="3439F754"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r>
      <w:tr w:rsidR="00DB09EA" w:rsidRPr="00DA74EF" w14:paraId="1D7D7EBD" w14:textId="77777777" w:rsidTr="00DB09EA">
        <w:tc>
          <w:tcPr>
            <w:tcW w:w="116" w:type="pct"/>
            <w:vMerge/>
            <w:shd w:val="clear" w:color="auto" w:fill="auto"/>
            <w:vAlign w:val="center"/>
          </w:tcPr>
          <w:p w14:paraId="0FD7E03B"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64" w:type="pct"/>
            <w:vMerge/>
            <w:shd w:val="clear" w:color="auto" w:fill="auto"/>
            <w:vAlign w:val="center"/>
          </w:tcPr>
          <w:p w14:paraId="67C1E19E"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57" w:type="pct"/>
            <w:vMerge/>
            <w:shd w:val="clear" w:color="auto" w:fill="auto"/>
            <w:vAlign w:val="center"/>
          </w:tcPr>
          <w:p w14:paraId="13F94E5B"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420" w:type="pct"/>
            <w:vMerge/>
            <w:shd w:val="clear" w:color="auto" w:fill="auto"/>
            <w:vAlign w:val="center"/>
          </w:tcPr>
          <w:p w14:paraId="5E3FB85F"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14" w:type="pct"/>
            <w:vMerge/>
            <w:shd w:val="clear" w:color="auto" w:fill="auto"/>
            <w:vAlign w:val="center"/>
          </w:tcPr>
          <w:p w14:paraId="4D910102"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06" w:type="pct"/>
            <w:vMerge/>
            <w:shd w:val="clear" w:color="auto" w:fill="auto"/>
            <w:vAlign w:val="center"/>
          </w:tcPr>
          <w:p w14:paraId="4EE0842A"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239" w:type="pct"/>
            <w:vMerge/>
            <w:shd w:val="clear" w:color="auto" w:fill="auto"/>
            <w:vAlign w:val="center"/>
          </w:tcPr>
          <w:p w14:paraId="163B2251"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258" w:type="pct"/>
            <w:vMerge/>
            <w:shd w:val="clear" w:color="auto" w:fill="auto"/>
            <w:vAlign w:val="center"/>
          </w:tcPr>
          <w:p w14:paraId="75A035D8"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39" w:type="pct"/>
            <w:vMerge/>
            <w:shd w:val="clear" w:color="auto" w:fill="auto"/>
            <w:vAlign w:val="center"/>
          </w:tcPr>
          <w:p w14:paraId="1E3E970F"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243" w:type="pct"/>
            <w:shd w:val="clear" w:color="auto" w:fill="auto"/>
            <w:vAlign w:val="center"/>
          </w:tcPr>
          <w:p w14:paraId="6235CA07" w14:textId="59229402" w:rsidR="00DB09EA" w:rsidRPr="00DA74EF" w:rsidRDefault="00DB09EA"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ЭКНК-1600</w:t>
            </w:r>
          </w:p>
        </w:tc>
        <w:tc>
          <w:tcPr>
            <w:tcW w:w="452" w:type="pct"/>
            <w:vMerge/>
            <w:shd w:val="clear" w:color="auto" w:fill="auto"/>
            <w:vAlign w:val="center"/>
          </w:tcPr>
          <w:p w14:paraId="4494557F"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240" w:type="pct"/>
            <w:vMerge/>
            <w:shd w:val="clear" w:color="auto" w:fill="auto"/>
            <w:vAlign w:val="center"/>
          </w:tcPr>
          <w:p w14:paraId="09A0B2A5"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38" w:type="pct"/>
            <w:vMerge/>
            <w:shd w:val="clear" w:color="auto" w:fill="auto"/>
            <w:vAlign w:val="center"/>
          </w:tcPr>
          <w:p w14:paraId="74F21EAF"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23" w:type="pct"/>
            <w:vMerge/>
            <w:shd w:val="clear" w:color="auto" w:fill="auto"/>
            <w:vAlign w:val="center"/>
          </w:tcPr>
          <w:p w14:paraId="07900901"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67" w:type="pct"/>
            <w:vMerge/>
            <w:shd w:val="clear" w:color="auto" w:fill="auto"/>
            <w:vAlign w:val="center"/>
          </w:tcPr>
          <w:p w14:paraId="3BB60E5B"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24" w:type="pct"/>
            <w:vMerge/>
            <w:shd w:val="clear" w:color="auto" w:fill="auto"/>
            <w:vAlign w:val="center"/>
          </w:tcPr>
          <w:p w14:paraId="52518C3A"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r>
      <w:tr w:rsidR="00DB09EA" w:rsidRPr="00DA74EF" w14:paraId="7C813DFD" w14:textId="77777777" w:rsidTr="00DB09EA">
        <w:tc>
          <w:tcPr>
            <w:tcW w:w="116" w:type="pct"/>
            <w:vMerge/>
            <w:shd w:val="clear" w:color="auto" w:fill="auto"/>
            <w:vAlign w:val="center"/>
          </w:tcPr>
          <w:p w14:paraId="7273E130"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64" w:type="pct"/>
            <w:vMerge/>
            <w:shd w:val="clear" w:color="auto" w:fill="auto"/>
            <w:vAlign w:val="center"/>
          </w:tcPr>
          <w:p w14:paraId="6292E80B"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57" w:type="pct"/>
            <w:vMerge/>
            <w:shd w:val="clear" w:color="auto" w:fill="auto"/>
            <w:vAlign w:val="center"/>
          </w:tcPr>
          <w:p w14:paraId="38DCE6B5"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420" w:type="pct"/>
            <w:vMerge/>
            <w:shd w:val="clear" w:color="auto" w:fill="auto"/>
            <w:vAlign w:val="center"/>
          </w:tcPr>
          <w:p w14:paraId="0D8B7923"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14" w:type="pct"/>
            <w:vMerge/>
            <w:shd w:val="clear" w:color="auto" w:fill="auto"/>
            <w:vAlign w:val="center"/>
          </w:tcPr>
          <w:p w14:paraId="3AB2DCDA"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06" w:type="pct"/>
            <w:vMerge/>
            <w:shd w:val="clear" w:color="auto" w:fill="auto"/>
            <w:vAlign w:val="center"/>
          </w:tcPr>
          <w:p w14:paraId="7ACF6651"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239" w:type="pct"/>
            <w:vMerge/>
            <w:shd w:val="clear" w:color="auto" w:fill="auto"/>
            <w:vAlign w:val="center"/>
          </w:tcPr>
          <w:p w14:paraId="01952A70"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258" w:type="pct"/>
            <w:vMerge/>
            <w:shd w:val="clear" w:color="auto" w:fill="auto"/>
            <w:vAlign w:val="center"/>
          </w:tcPr>
          <w:p w14:paraId="5289CBA6"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39" w:type="pct"/>
            <w:vMerge/>
            <w:shd w:val="clear" w:color="auto" w:fill="auto"/>
            <w:vAlign w:val="center"/>
          </w:tcPr>
          <w:p w14:paraId="0B568BA8"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243" w:type="pct"/>
            <w:shd w:val="clear" w:color="auto" w:fill="auto"/>
            <w:vAlign w:val="center"/>
          </w:tcPr>
          <w:p w14:paraId="12385DA3" w14:textId="1E94F2F6" w:rsidR="00DB09EA" w:rsidRPr="00DA74EF" w:rsidRDefault="00DB09EA"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ЭКНК-1600</w:t>
            </w:r>
          </w:p>
        </w:tc>
        <w:tc>
          <w:tcPr>
            <w:tcW w:w="452" w:type="pct"/>
            <w:vMerge/>
            <w:shd w:val="clear" w:color="auto" w:fill="auto"/>
            <w:vAlign w:val="center"/>
          </w:tcPr>
          <w:p w14:paraId="176CF322"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240" w:type="pct"/>
            <w:vMerge/>
            <w:shd w:val="clear" w:color="auto" w:fill="auto"/>
            <w:vAlign w:val="center"/>
          </w:tcPr>
          <w:p w14:paraId="49B82CAD"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38" w:type="pct"/>
            <w:vMerge/>
            <w:shd w:val="clear" w:color="auto" w:fill="auto"/>
            <w:vAlign w:val="center"/>
          </w:tcPr>
          <w:p w14:paraId="3996D412"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23" w:type="pct"/>
            <w:vMerge/>
            <w:shd w:val="clear" w:color="auto" w:fill="auto"/>
            <w:vAlign w:val="center"/>
          </w:tcPr>
          <w:p w14:paraId="6A528D9A"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67" w:type="pct"/>
            <w:vMerge/>
            <w:shd w:val="clear" w:color="auto" w:fill="auto"/>
            <w:vAlign w:val="center"/>
          </w:tcPr>
          <w:p w14:paraId="7C0F4FB1"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24" w:type="pct"/>
            <w:vMerge/>
            <w:shd w:val="clear" w:color="auto" w:fill="auto"/>
            <w:vAlign w:val="center"/>
          </w:tcPr>
          <w:p w14:paraId="72713814"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r>
      <w:tr w:rsidR="00DB09EA" w:rsidRPr="00DA74EF" w14:paraId="09F401E1" w14:textId="77777777" w:rsidTr="00DB09EA">
        <w:tc>
          <w:tcPr>
            <w:tcW w:w="116" w:type="pct"/>
            <w:vMerge/>
            <w:shd w:val="clear" w:color="auto" w:fill="auto"/>
            <w:vAlign w:val="center"/>
          </w:tcPr>
          <w:p w14:paraId="31670722"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64" w:type="pct"/>
            <w:vMerge/>
            <w:shd w:val="clear" w:color="auto" w:fill="auto"/>
            <w:vAlign w:val="center"/>
          </w:tcPr>
          <w:p w14:paraId="588977DF"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57" w:type="pct"/>
            <w:vMerge/>
            <w:shd w:val="clear" w:color="auto" w:fill="auto"/>
            <w:vAlign w:val="center"/>
          </w:tcPr>
          <w:p w14:paraId="2CC87BA8"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420" w:type="pct"/>
            <w:vMerge/>
            <w:shd w:val="clear" w:color="auto" w:fill="auto"/>
            <w:vAlign w:val="center"/>
          </w:tcPr>
          <w:p w14:paraId="223CA71D"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14" w:type="pct"/>
            <w:vMerge/>
            <w:shd w:val="clear" w:color="auto" w:fill="auto"/>
            <w:vAlign w:val="center"/>
          </w:tcPr>
          <w:p w14:paraId="0BE3B72A"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06" w:type="pct"/>
            <w:vMerge/>
            <w:shd w:val="clear" w:color="auto" w:fill="auto"/>
            <w:vAlign w:val="center"/>
          </w:tcPr>
          <w:p w14:paraId="39F67F81"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239" w:type="pct"/>
            <w:vMerge/>
            <w:shd w:val="clear" w:color="auto" w:fill="auto"/>
            <w:vAlign w:val="center"/>
          </w:tcPr>
          <w:p w14:paraId="40864903"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258" w:type="pct"/>
            <w:vMerge/>
            <w:shd w:val="clear" w:color="auto" w:fill="auto"/>
            <w:vAlign w:val="center"/>
          </w:tcPr>
          <w:p w14:paraId="7AABC710"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39" w:type="pct"/>
            <w:vMerge/>
            <w:shd w:val="clear" w:color="auto" w:fill="auto"/>
            <w:vAlign w:val="center"/>
          </w:tcPr>
          <w:p w14:paraId="2B009BE3"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243" w:type="pct"/>
            <w:shd w:val="clear" w:color="auto" w:fill="auto"/>
            <w:vAlign w:val="center"/>
          </w:tcPr>
          <w:p w14:paraId="51691CAB" w14:textId="53397FDD" w:rsidR="00DB09EA" w:rsidRPr="00DA74EF" w:rsidRDefault="00DB09EA"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ЭКНК-2000</w:t>
            </w:r>
          </w:p>
        </w:tc>
        <w:tc>
          <w:tcPr>
            <w:tcW w:w="452" w:type="pct"/>
            <w:vMerge/>
            <w:shd w:val="clear" w:color="auto" w:fill="auto"/>
            <w:vAlign w:val="center"/>
          </w:tcPr>
          <w:p w14:paraId="487DB7B8"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240" w:type="pct"/>
            <w:vMerge/>
            <w:shd w:val="clear" w:color="auto" w:fill="auto"/>
            <w:vAlign w:val="center"/>
          </w:tcPr>
          <w:p w14:paraId="19FDE164"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38" w:type="pct"/>
            <w:vMerge/>
            <w:shd w:val="clear" w:color="auto" w:fill="auto"/>
            <w:vAlign w:val="center"/>
          </w:tcPr>
          <w:p w14:paraId="3BBC811C"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23" w:type="pct"/>
            <w:vMerge/>
            <w:shd w:val="clear" w:color="auto" w:fill="auto"/>
            <w:vAlign w:val="center"/>
          </w:tcPr>
          <w:p w14:paraId="49B1E976"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67" w:type="pct"/>
            <w:vMerge/>
            <w:shd w:val="clear" w:color="auto" w:fill="auto"/>
            <w:vAlign w:val="center"/>
          </w:tcPr>
          <w:p w14:paraId="495628FC"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24" w:type="pct"/>
            <w:vMerge/>
            <w:shd w:val="clear" w:color="auto" w:fill="auto"/>
            <w:vAlign w:val="center"/>
          </w:tcPr>
          <w:p w14:paraId="096F3294"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r>
      <w:tr w:rsidR="00DB09EA" w:rsidRPr="00DA74EF" w14:paraId="65D27F86" w14:textId="77777777" w:rsidTr="00DB09EA">
        <w:tc>
          <w:tcPr>
            <w:tcW w:w="116" w:type="pct"/>
            <w:vMerge/>
            <w:shd w:val="clear" w:color="auto" w:fill="auto"/>
            <w:vAlign w:val="center"/>
          </w:tcPr>
          <w:p w14:paraId="70F8CB5C"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64" w:type="pct"/>
            <w:vMerge/>
            <w:shd w:val="clear" w:color="auto" w:fill="auto"/>
            <w:vAlign w:val="center"/>
          </w:tcPr>
          <w:p w14:paraId="139E7239"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57" w:type="pct"/>
            <w:vMerge/>
            <w:shd w:val="clear" w:color="auto" w:fill="auto"/>
            <w:vAlign w:val="center"/>
          </w:tcPr>
          <w:p w14:paraId="4090BA77"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420" w:type="pct"/>
            <w:vMerge/>
            <w:shd w:val="clear" w:color="auto" w:fill="auto"/>
            <w:vAlign w:val="center"/>
          </w:tcPr>
          <w:p w14:paraId="0B4E4532"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14" w:type="pct"/>
            <w:vMerge/>
            <w:shd w:val="clear" w:color="auto" w:fill="auto"/>
            <w:vAlign w:val="center"/>
          </w:tcPr>
          <w:p w14:paraId="54C13A19"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06" w:type="pct"/>
            <w:vMerge/>
            <w:shd w:val="clear" w:color="auto" w:fill="auto"/>
            <w:vAlign w:val="center"/>
          </w:tcPr>
          <w:p w14:paraId="13DEADFF"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239" w:type="pct"/>
            <w:vMerge/>
            <w:shd w:val="clear" w:color="auto" w:fill="auto"/>
            <w:vAlign w:val="center"/>
          </w:tcPr>
          <w:p w14:paraId="60C5CC1A"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258" w:type="pct"/>
            <w:vMerge/>
            <w:shd w:val="clear" w:color="auto" w:fill="auto"/>
            <w:vAlign w:val="center"/>
          </w:tcPr>
          <w:p w14:paraId="1F33F1B1"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39" w:type="pct"/>
            <w:vMerge/>
            <w:shd w:val="clear" w:color="auto" w:fill="auto"/>
            <w:vAlign w:val="center"/>
          </w:tcPr>
          <w:p w14:paraId="26CBCA86"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243" w:type="pct"/>
            <w:shd w:val="clear" w:color="auto" w:fill="auto"/>
            <w:vAlign w:val="center"/>
          </w:tcPr>
          <w:p w14:paraId="73254B7F" w14:textId="5FEB1979" w:rsidR="00DB09EA" w:rsidRPr="00DA74EF" w:rsidRDefault="00DB09EA"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ЭКНК-2000</w:t>
            </w:r>
          </w:p>
        </w:tc>
        <w:tc>
          <w:tcPr>
            <w:tcW w:w="452" w:type="pct"/>
            <w:vMerge/>
            <w:shd w:val="clear" w:color="auto" w:fill="auto"/>
            <w:vAlign w:val="center"/>
          </w:tcPr>
          <w:p w14:paraId="78CE38A6"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240" w:type="pct"/>
            <w:vMerge/>
            <w:shd w:val="clear" w:color="auto" w:fill="auto"/>
            <w:vAlign w:val="center"/>
          </w:tcPr>
          <w:p w14:paraId="1A603FB4"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38" w:type="pct"/>
            <w:vMerge/>
            <w:shd w:val="clear" w:color="auto" w:fill="auto"/>
            <w:vAlign w:val="center"/>
          </w:tcPr>
          <w:p w14:paraId="7978988E"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23" w:type="pct"/>
            <w:vMerge/>
            <w:shd w:val="clear" w:color="auto" w:fill="auto"/>
            <w:vAlign w:val="center"/>
          </w:tcPr>
          <w:p w14:paraId="22817A52"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67" w:type="pct"/>
            <w:vMerge/>
            <w:shd w:val="clear" w:color="auto" w:fill="auto"/>
            <w:vAlign w:val="center"/>
          </w:tcPr>
          <w:p w14:paraId="5C3E63A5"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24" w:type="pct"/>
            <w:vMerge/>
            <w:shd w:val="clear" w:color="auto" w:fill="auto"/>
            <w:vAlign w:val="center"/>
          </w:tcPr>
          <w:p w14:paraId="60819232"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r>
      <w:tr w:rsidR="00DB09EA" w:rsidRPr="00DA74EF" w14:paraId="5617B911" w14:textId="77777777" w:rsidTr="00DB09EA">
        <w:tc>
          <w:tcPr>
            <w:tcW w:w="116" w:type="pct"/>
            <w:vMerge/>
            <w:shd w:val="clear" w:color="auto" w:fill="auto"/>
            <w:vAlign w:val="center"/>
          </w:tcPr>
          <w:p w14:paraId="57731F14"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64" w:type="pct"/>
            <w:vMerge/>
            <w:shd w:val="clear" w:color="auto" w:fill="auto"/>
            <w:vAlign w:val="center"/>
          </w:tcPr>
          <w:p w14:paraId="767C3594"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57" w:type="pct"/>
            <w:vMerge/>
            <w:shd w:val="clear" w:color="auto" w:fill="auto"/>
            <w:vAlign w:val="center"/>
          </w:tcPr>
          <w:p w14:paraId="16205D83"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420" w:type="pct"/>
            <w:vMerge/>
            <w:shd w:val="clear" w:color="auto" w:fill="auto"/>
            <w:vAlign w:val="center"/>
          </w:tcPr>
          <w:p w14:paraId="72B0300C"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14" w:type="pct"/>
            <w:vMerge/>
            <w:shd w:val="clear" w:color="auto" w:fill="auto"/>
            <w:vAlign w:val="center"/>
          </w:tcPr>
          <w:p w14:paraId="6C3024CF"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06" w:type="pct"/>
            <w:vMerge/>
            <w:shd w:val="clear" w:color="auto" w:fill="auto"/>
            <w:vAlign w:val="center"/>
          </w:tcPr>
          <w:p w14:paraId="0E00FB22"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239" w:type="pct"/>
            <w:vMerge/>
            <w:shd w:val="clear" w:color="auto" w:fill="auto"/>
            <w:vAlign w:val="center"/>
          </w:tcPr>
          <w:p w14:paraId="56AF0A69"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258" w:type="pct"/>
            <w:vMerge/>
            <w:shd w:val="clear" w:color="auto" w:fill="auto"/>
            <w:vAlign w:val="center"/>
          </w:tcPr>
          <w:p w14:paraId="142F4DCA"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39" w:type="pct"/>
            <w:vMerge/>
            <w:shd w:val="clear" w:color="auto" w:fill="auto"/>
            <w:vAlign w:val="center"/>
          </w:tcPr>
          <w:p w14:paraId="75C80A95"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243" w:type="pct"/>
            <w:shd w:val="clear" w:color="auto" w:fill="auto"/>
            <w:vAlign w:val="center"/>
          </w:tcPr>
          <w:p w14:paraId="164AEBEB" w14:textId="593D2F24" w:rsidR="00DB09EA" w:rsidRPr="00DA74EF" w:rsidRDefault="00DB09EA"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ЭКНК-2000</w:t>
            </w:r>
          </w:p>
        </w:tc>
        <w:tc>
          <w:tcPr>
            <w:tcW w:w="452" w:type="pct"/>
            <w:vMerge/>
            <w:shd w:val="clear" w:color="auto" w:fill="auto"/>
            <w:vAlign w:val="center"/>
          </w:tcPr>
          <w:p w14:paraId="53495E87"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240" w:type="pct"/>
            <w:vMerge/>
            <w:shd w:val="clear" w:color="auto" w:fill="auto"/>
            <w:vAlign w:val="center"/>
          </w:tcPr>
          <w:p w14:paraId="40BC37CF"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38" w:type="pct"/>
            <w:vMerge/>
            <w:shd w:val="clear" w:color="auto" w:fill="auto"/>
            <w:vAlign w:val="center"/>
          </w:tcPr>
          <w:p w14:paraId="0FB5E714"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23" w:type="pct"/>
            <w:vMerge/>
            <w:shd w:val="clear" w:color="auto" w:fill="auto"/>
            <w:vAlign w:val="center"/>
          </w:tcPr>
          <w:p w14:paraId="506EACCD"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67" w:type="pct"/>
            <w:vMerge/>
            <w:shd w:val="clear" w:color="auto" w:fill="auto"/>
            <w:vAlign w:val="center"/>
          </w:tcPr>
          <w:p w14:paraId="40E819B3"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c>
          <w:tcPr>
            <w:tcW w:w="324" w:type="pct"/>
            <w:vMerge/>
            <w:shd w:val="clear" w:color="auto" w:fill="auto"/>
            <w:vAlign w:val="center"/>
          </w:tcPr>
          <w:p w14:paraId="232ED114" w14:textId="77777777" w:rsidR="00DB09EA" w:rsidRPr="00DA74EF" w:rsidRDefault="00DB09EA" w:rsidP="00C909F2">
            <w:pPr>
              <w:spacing w:after="0" w:line="240" w:lineRule="auto"/>
              <w:contextualSpacing/>
              <w:jc w:val="center"/>
              <w:rPr>
                <w:rFonts w:ascii="Times New Roman" w:hAnsi="Times New Roman" w:cs="Times New Roman"/>
                <w:sz w:val="17"/>
                <w:szCs w:val="17"/>
              </w:rPr>
            </w:pPr>
          </w:p>
        </w:tc>
      </w:tr>
      <w:tr w:rsidR="00746B4D" w:rsidRPr="00DA74EF" w14:paraId="18A29865" w14:textId="77777777" w:rsidTr="00DB09EA">
        <w:tc>
          <w:tcPr>
            <w:tcW w:w="116" w:type="pct"/>
            <w:shd w:val="clear" w:color="auto" w:fill="auto"/>
            <w:vAlign w:val="center"/>
          </w:tcPr>
          <w:p w14:paraId="0BB30786" w14:textId="5B9BCBBF" w:rsidR="00B02DC0" w:rsidRPr="00DA74EF" w:rsidRDefault="00B02DC0"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4</w:t>
            </w:r>
          </w:p>
        </w:tc>
        <w:tc>
          <w:tcPr>
            <w:tcW w:w="364" w:type="pct"/>
            <w:shd w:val="clear" w:color="auto" w:fill="auto"/>
            <w:vAlign w:val="center"/>
          </w:tcPr>
          <w:p w14:paraId="6E344571" w14:textId="02E436E2" w:rsidR="00B02DC0" w:rsidRPr="00DA74EF" w:rsidRDefault="00B02DC0"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Электрокотельная №2</w:t>
            </w:r>
          </w:p>
        </w:tc>
        <w:tc>
          <w:tcPr>
            <w:tcW w:w="357" w:type="pct"/>
            <w:vMerge w:val="restart"/>
            <w:shd w:val="clear" w:color="auto" w:fill="auto"/>
            <w:vAlign w:val="center"/>
          </w:tcPr>
          <w:p w14:paraId="6658EEDE" w14:textId="081A1D13" w:rsidR="00B02DC0" w:rsidRPr="00DA74EF" w:rsidRDefault="00B02DC0" w:rsidP="001D0EA6">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bCs/>
                <w:sz w:val="17"/>
                <w:szCs w:val="17"/>
              </w:rPr>
              <w:t>п. Синегорье</w:t>
            </w:r>
          </w:p>
        </w:tc>
        <w:tc>
          <w:tcPr>
            <w:tcW w:w="420" w:type="pct"/>
            <w:vMerge w:val="restart"/>
            <w:shd w:val="clear" w:color="auto" w:fill="auto"/>
            <w:vAlign w:val="center"/>
          </w:tcPr>
          <w:p w14:paraId="7CD0AD5C" w14:textId="6CDA1262" w:rsidR="00B02DC0" w:rsidRPr="00DA74EF" w:rsidRDefault="00B02DC0"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МУП «СМПП ЖКХ и Э»</w:t>
            </w:r>
          </w:p>
        </w:tc>
        <w:tc>
          <w:tcPr>
            <w:tcW w:w="314" w:type="pct"/>
            <w:shd w:val="clear" w:color="auto" w:fill="auto"/>
            <w:vAlign w:val="center"/>
          </w:tcPr>
          <w:p w14:paraId="6C97A625" w14:textId="05001815" w:rsidR="00B02DC0" w:rsidRPr="00DA74EF" w:rsidRDefault="00B02DC0"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19,9</w:t>
            </w:r>
          </w:p>
        </w:tc>
        <w:tc>
          <w:tcPr>
            <w:tcW w:w="306" w:type="pct"/>
            <w:shd w:val="clear" w:color="auto" w:fill="auto"/>
            <w:vAlign w:val="center"/>
          </w:tcPr>
          <w:p w14:paraId="10CDBFDF" w14:textId="6FA883C4" w:rsidR="00B02DC0" w:rsidRPr="00DA74EF" w:rsidRDefault="00B02DC0"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19,9</w:t>
            </w:r>
          </w:p>
        </w:tc>
        <w:tc>
          <w:tcPr>
            <w:tcW w:w="239" w:type="pct"/>
            <w:shd w:val="clear" w:color="auto" w:fill="auto"/>
            <w:vAlign w:val="center"/>
          </w:tcPr>
          <w:p w14:paraId="40468D2D" w14:textId="2ED3E180" w:rsidR="00B02DC0" w:rsidRPr="00DA74EF" w:rsidRDefault="00B02DC0"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19,9</w:t>
            </w:r>
          </w:p>
        </w:tc>
        <w:tc>
          <w:tcPr>
            <w:tcW w:w="258" w:type="pct"/>
            <w:shd w:val="clear" w:color="auto" w:fill="auto"/>
            <w:vAlign w:val="center"/>
          </w:tcPr>
          <w:p w14:paraId="6DA2D5E8" w14:textId="117EC98A" w:rsidR="00B02DC0" w:rsidRPr="00DA74EF" w:rsidRDefault="00B02DC0"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7</w:t>
            </w:r>
          </w:p>
        </w:tc>
        <w:tc>
          <w:tcPr>
            <w:tcW w:w="339" w:type="pct"/>
            <w:shd w:val="clear" w:color="auto" w:fill="auto"/>
            <w:vAlign w:val="center"/>
          </w:tcPr>
          <w:p w14:paraId="1AF507F7" w14:textId="77777777" w:rsidR="00B02DC0" w:rsidRPr="00DA74EF" w:rsidRDefault="00B02DC0" w:rsidP="00C909F2">
            <w:pPr>
              <w:spacing w:after="0" w:line="240" w:lineRule="auto"/>
              <w:contextualSpacing/>
              <w:jc w:val="center"/>
              <w:rPr>
                <w:rFonts w:ascii="Times New Roman" w:hAnsi="Times New Roman" w:cs="Times New Roman"/>
                <w:sz w:val="17"/>
                <w:szCs w:val="17"/>
              </w:rPr>
            </w:pPr>
          </w:p>
        </w:tc>
        <w:tc>
          <w:tcPr>
            <w:tcW w:w="243" w:type="pct"/>
            <w:vMerge w:val="restart"/>
            <w:shd w:val="clear" w:color="auto" w:fill="auto"/>
            <w:vAlign w:val="center"/>
          </w:tcPr>
          <w:p w14:paraId="7E5D1487" w14:textId="77777777" w:rsidR="00B02DC0" w:rsidRPr="00DA74EF" w:rsidRDefault="00B02DC0"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КЭВ 4000/6 2ц</w:t>
            </w:r>
          </w:p>
          <w:p w14:paraId="453F4ABF" w14:textId="1875E84A" w:rsidR="00B02DC0" w:rsidRPr="00DA74EF" w:rsidRDefault="00B02DC0"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КЭВ 2500/6 2ц</w:t>
            </w:r>
          </w:p>
        </w:tc>
        <w:tc>
          <w:tcPr>
            <w:tcW w:w="452" w:type="pct"/>
            <w:vMerge w:val="restart"/>
            <w:shd w:val="clear" w:color="auto" w:fill="auto"/>
            <w:vAlign w:val="center"/>
          </w:tcPr>
          <w:p w14:paraId="28236E2F" w14:textId="2B3999A8" w:rsidR="00B02DC0" w:rsidRPr="00DA74EF" w:rsidRDefault="00B02DC0"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электроэнергия</w:t>
            </w:r>
          </w:p>
        </w:tc>
        <w:tc>
          <w:tcPr>
            <w:tcW w:w="240" w:type="pct"/>
            <w:shd w:val="clear" w:color="auto" w:fill="auto"/>
            <w:vAlign w:val="center"/>
          </w:tcPr>
          <w:p w14:paraId="7246D105" w14:textId="5BC88863" w:rsidR="00B02DC0" w:rsidRPr="00DA74EF" w:rsidRDefault="00B02DC0"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w:t>
            </w:r>
          </w:p>
        </w:tc>
        <w:tc>
          <w:tcPr>
            <w:tcW w:w="338" w:type="pct"/>
            <w:shd w:val="clear" w:color="auto" w:fill="auto"/>
            <w:vAlign w:val="center"/>
          </w:tcPr>
          <w:p w14:paraId="21CDA5C1" w14:textId="37252D4F" w:rsidR="00B02DC0" w:rsidRPr="00DA74EF" w:rsidRDefault="00B02DC0"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закрытая</w:t>
            </w:r>
          </w:p>
        </w:tc>
        <w:tc>
          <w:tcPr>
            <w:tcW w:w="323" w:type="pct"/>
            <w:shd w:val="clear" w:color="auto" w:fill="auto"/>
            <w:vAlign w:val="center"/>
          </w:tcPr>
          <w:p w14:paraId="695C972E" w14:textId="28480665" w:rsidR="00B02DC0" w:rsidRPr="00DA74EF" w:rsidRDefault="00B02DC0"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есть</w:t>
            </w:r>
          </w:p>
        </w:tc>
        <w:tc>
          <w:tcPr>
            <w:tcW w:w="367" w:type="pct"/>
            <w:shd w:val="clear" w:color="auto" w:fill="auto"/>
            <w:vAlign w:val="center"/>
          </w:tcPr>
          <w:p w14:paraId="2020B726" w14:textId="6E2A0A3C" w:rsidR="00B02DC0" w:rsidRPr="00DA74EF" w:rsidRDefault="00B02DC0"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нет</w:t>
            </w:r>
          </w:p>
        </w:tc>
        <w:tc>
          <w:tcPr>
            <w:tcW w:w="324" w:type="pct"/>
            <w:shd w:val="clear" w:color="auto" w:fill="auto"/>
            <w:vAlign w:val="center"/>
          </w:tcPr>
          <w:p w14:paraId="221EF4D0" w14:textId="5DD78CD1" w:rsidR="00B02DC0" w:rsidRPr="00DA74EF" w:rsidRDefault="00B02DC0"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нет</w:t>
            </w:r>
          </w:p>
        </w:tc>
      </w:tr>
      <w:tr w:rsidR="00746B4D" w:rsidRPr="00DA74EF" w14:paraId="7F084A4D" w14:textId="77777777" w:rsidTr="00DB09EA">
        <w:tc>
          <w:tcPr>
            <w:tcW w:w="116" w:type="pct"/>
            <w:shd w:val="clear" w:color="auto" w:fill="auto"/>
            <w:vAlign w:val="center"/>
          </w:tcPr>
          <w:p w14:paraId="30BD2373" w14:textId="314212DB" w:rsidR="00B02DC0" w:rsidRPr="00DA74EF" w:rsidRDefault="00B02DC0"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5</w:t>
            </w:r>
          </w:p>
        </w:tc>
        <w:tc>
          <w:tcPr>
            <w:tcW w:w="364" w:type="pct"/>
            <w:shd w:val="clear" w:color="auto" w:fill="auto"/>
            <w:vAlign w:val="center"/>
          </w:tcPr>
          <w:p w14:paraId="6305B490" w14:textId="4EDA28BC" w:rsidR="00B02DC0" w:rsidRPr="00DA74EF" w:rsidRDefault="00B02DC0"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Электрокотельная №4</w:t>
            </w:r>
          </w:p>
        </w:tc>
        <w:tc>
          <w:tcPr>
            <w:tcW w:w="357" w:type="pct"/>
            <w:vMerge/>
            <w:shd w:val="clear" w:color="auto" w:fill="auto"/>
          </w:tcPr>
          <w:p w14:paraId="6CECE495" w14:textId="77777777" w:rsidR="00B02DC0" w:rsidRPr="00DA74EF" w:rsidRDefault="00B02DC0" w:rsidP="00C909F2">
            <w:pPr>
              <w:spacing w:after="0" w:line="240" w:lineRule="auto"/>
              <w:contextualSpacing/>
              <w:jc w:val="center"/>
              <w:rPr>
                <w:rFonts w:ascii="Times New Roman" w:hAnsi="Times New Roman" w:cs="Times New Roman"/>
                <w:sz w:val="17"/>
                <w:szCs w:val="17"/>
              </w:rPr>
            </w:pPr>
          </w:p>
        </w:tc>
        <w:tc>
          <w:tcPr>
            <w:tcW w:w="420" w:type="pct"/>
            <w:vMerge/>
            <w:shd w:val="clear" w:color="auto" w:fill="auto"/>
            <w:vAlign w:val="center"/>
          </w:tcPr>
          <w:p w14:paraId="570A1406" w14:textId="77777777" w:rsidR="00B02DC0" w:rsidRPr="00DA74EF" w:rsidRDefault="00B02DC0" w:rsidP="00C909F2">
            <w:pPr>
              <w:spacing w:after="0" w:line="240" w:lineRule="auto"/>
              <w:contextualSpacing/>
              <w:jc w:val="center"/>
              <w:rPr>
                <w:rFonts w:ascii="Times New Roman" w:hAnsi="Times New Roman" w:cs="Times New Roman"/>
                <w:sz w:val="17"/>
                <w:szCs w:val="17"/>
              </w:rPr>
            </w:pPr>
          </w:p>
        </w:tc>
        <w:tc>
          <w:tcPr>
            <w:tcW w:w="314" w:type="pct"/>
            <w:shd w:val="clear" w:color="auto" w:fill="auto"/>
            <w:vAlign w:val="center"/>
          </w:tcPr>
          <w:p w14:paraId="38AF1999" w14:textId="22599196" w:rsidR="00B02DC0" w:rsidRPr="00DA74EF" w:rsidRDefault="00B02DC0"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16,2</w:t>
            </w:r>
          </w:p>
        </w:tc>
        <w:tc>
          <w:tcPr>
            <w:tcW w:w="306" w:type="pct"/>
            <w:shd w:val="clear" w:color="auto" w:fill="auto"/>
            <w:vAlign w:val="center"/>
          </w:tcPr>
          <w:p w14:paraId="3075E03E" w14:textId="6132E070" w:rsidR="00B02DC0" w:rsidRPr="00DA74EF" w:rsidRDefault="00B02DC0"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16,2</w:t>
            </w:r>
          </w:p>
        </w:tc>
        <w:tc>
          <w:tcPr>
            <w:tcW w:w="239" w:type="pct"/>
            <w:shd w:val="clear" w:color="auto" w:fill="auto"/>
            <w:vAlign w:val="center"/>
          </w:tcPr>
          <w:p w14:paraId="35288650" w14:textId="77D90452" w:rsidR="00B02DC0" w:rsidRPr="00DA74EF" w:rsidRDefault="00B02DC0"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16,2</w:t>
            </w:r>
          </w:p>
        </w:tc>
        <w:tc>
          <w:tcPr>
            <w:tcW w:w="258" w:type="pct"/>
            <w:shd w:val="clear" w:color="auto" w:fill="auto"/>
            <w:vAlign w:val="center"/>
          </w:tcPr>
          <w:p w14:paraId="6EB57218" w14:textId="5B87C39C" w:rsidR="00B02DC0" w:rsidRPr="00DA74EF" w:rsidRDefault="00B02DC0"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5</w:t>
            </w:r>
          </w:p>
        </w:tc>
        <w:tc>
          <w:tcPr>
            <w:tcW w:w="339" w:type="pct"/>
            <w:shd w:val="clear" w:color="auto" w:fill="auto"/>
            <w:vAlign w:val="center"/>
          </w:tcPr>
          <w:p w14:paraId="41E6E40D" w14:textId="77777777" w:rsidR="00B02DC0" w:rsidRPr="00DA74EF" w:rsidRDefault="00B02DC0" w:rsidP="00C909F2">
            <w:pPr>
              <w:spacing w:after="0" w:line="240" w:lineRule="auto"/>
              <w:contextualSpacing/>
              <w:jc w:val="center"/>
              <w:rPr>
                <w:rFonts w:ascii="Times New Roman" w:hAnsi="Times New Roman" w:cs="Times New Roman"/>
                <w:sz w:val="17"/>
                <w:szCs w:val="17"/>
              </w:rPr>
            </w:pPr>
          </w:p>
        </w:tc>
        <w:tc>
          <w:tcPr>
            <w:tcW w:w="243" w:type="pct"/>
            <w:vMerge/>
            <w:shd w:val="clear" w:color="auto" w:fill="auto"/>
            <w:vAlign w:val="center"/>
          </w:tcPr>
          <w:p w14:paraId="51C79EC3" w14:textId="77777777" w:rsidR="00B02DC0" w:rsidRPr="00DA74EF" w:rsidRDefault="00B02DC0" w:rsidP="00C909F2">
            <w:pPr>
              <w:spacing w:after="0" w:line="240" w:lineRule="auto"/>
              <w:contextualSpacing/>
              <w:jc w:val="center"/>
              <w:rPr>
                <w:rFonts w:ascii="Times New Roman" w:hAnsi="Times New Roman" w:cs="Times New Roman"/>
                <w:sz w:val="17"/>
                <w:szCs w:val="17"/>
              </w:rPr>
            </w:pPr>
          </w:p>
        </w:tc>
        <w:tc>
          <w:tcPr>
            <w:tcW w:w="452" w:type="pct"/>
            <w:vMerge/>
            <w:shd w:val="clear" w:color="auto" w:fill="auto"/>
            <w:vAlign w:val="center"/>
          </w:tcPr>
          <w:p w14:paraId="72228916" w14:textId="77777777" w:rsidR="00B02DC0" w:rsidRPr="00DA74EF" w:rsidRDefault="00B02DC0" w:rsidP="00C909F2">
            <w:pPr>
              <w:spacing w:after="0" w:line="240" w:lineRule="auto"/>
              <w:contextualSpacing/>
              <w:jc w:val="center"/>
              <w:rPr>
                <w:rFonts w:ascii="Times New Roman" w:hAnsi="Times New Roman" w:cs="Times New Roman"/>
                <w:sz w:val="17"/>
                <w:szCs w:val="17"/>
              </w:rPr>
            </w:pPr>
          </w:p>
        </w:tc>
        <w:tc>
          <w:tcPr>
            <w:tcW w:w="240" w:type="pct"/>
            <w:shd w:val="clear" w:color="auto" w:fill="auto"/>
            <w:vAlign w:val="center"/>
          </w:tcPr>
          <w:p w14:paraId="31F20090" w14:textId="02682166" w:rsidR="00B02DC0" w:rsidRPr="00DA74EF" w:rsidRDefault="00B02DC0"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w:t>
            </w:r>
          </w:p>
        </w:tc>
        <w:tc>
          <w:tcPr>
            <w:tcW w:w="338" w:type="pct"/>
            <w:shd w:val="clear" w:color="auto" w:fill="auto"/>
            <w:vAlign w:val="center"/>
          </w:tcPr>
          <w:p w14:paraId="2C0C599F" w14:textId="6FD604D8" w:rsidR="00B02DC0" w:rsidRPr="00DA74EF" w:rsidRDefault="00B02DC0"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закрытая</w:t>
            </w:r>
          </w:p>
        </w:tc>
        <w:tc>
          <w:tcPr>
            <w:tcW w:w="323" w:type="pct"/>
            <w:shd w:val="clear" w:color="auto" w:fill="auto"/>
            <w:vAlign w:val="center"/>
          </w:tcPr>
          <w:p w14:paraId="70D70346" w14:textId="0084B48E" w:rsidR="00B02DC0" w:rsidRPr="00DA74EF" w:rsidRDefault="00B02DC0"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есть</w:t>
            </w:r>
          </w:p>
        </w:tc>
        <w:tc>
          <w:tcPr>
            <w:tcW w:w="367" w:type="pct"/>
            <w:shd w:val="clear" w:color="auto" w:fill="auto"/>
            <w:vAlign w:val="center"/>
          </w:tcPr>
          <w:p w14:paraId="03A57E75" w14:textId="7E0F6D25" w:rsidR="00B02DC0" w:rsidRPr="00DA74EF" w:rsidRDefault="00B02DC0"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нет</w:t>
            </w:r>
          </w:p>
        </w:tc>
        <w:tc>
          <w:tcPr>
            <w:tcW w:w="324" w:type="pct"/>
            <w:shd w:val="clear" w:color="auto" w:fill="auto"/>
            <w:vAlign w:val="center"/>
          </w:tcPr>
          <w:p w14:paraId="7EF102E0" w14:textId="30DB222C" w:rsidR="00B02DC0" w:rsidRPr="00DA74EF" w:rsidRDefault="00B02DC0"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нет</w:t>
            </w:r>
          </w:p>
        </w:tc>
      </w:tr>
      <w:tr w:rsidR="00746B4D" w:rsidRPr="00DA74EF" w14:paraId="0B6A9527" w14:textId="77777777" w:rsidTr="00DB09EA">
        <w:tc>
          <w:tcPr>
            <w:tcW w:w="116" w:type="pct"/>
            <w:shd w:val="clear" w:color="auto" w:fill="auto"/>
            <w:vAlign w:val="center"/>
          </w:tcPr>
          <w:p w14:paraId="7C1760C8" w14:textId="15B19BE4" w:rsidR="006D1EF5" w:rsidRPr="00DA74EF" w:rsidRDefault="006D1EF5" w:rsidP="00C909F2">
            <w:pPr>
              <w:spacing w:after="0" w:line="240" w:lineRule="auto"/>
              <w:contextualSpacing/>
              <w:jc w:val="center"/>
              <w:rPr>
                <w:rFonts w:ascii="Times New Roman" w:hAnsi="Times New Roman" w:cs="Times New Roman"/>
                <w:sz w:val="17"/>
                <w:szCs w:val="17"/>
              </w:rPr>
            </w:pPr>
            <w:r w:rsidRPr="00DA74EF">
              <w:rPr>
                <w:rFonts w:ascii="Times New Roman" w:eastAsia="Times New Roman" w:hAnsi="Times New Roman" w:cs="Times New Roman"/>
                <w:color w:val="000000"/>
                <w:sz w:val="17"/>
                <w:szCs w:val="17"/>
                <w:lang w:eastAsia="ru-RU"/>
              </w:rPr>
              <w:t>6</w:t>
            </w:r>
          </w:p>
        </w:tc>
        <w:tc>
          <w:tcPr>
            <w:tcW w:w="364" w:type="pct"/>
            <w:shd w:val="clear" w:color="auto" w:fill="auto"/>
            <w:vAlign w:val="center"/>
          </w:tcPr>
          <w:p w14:paraId="27E8DFC1" w14:textId="59B64189" w:rsidR="006D1EF5" w:rsidRPr="00DA74EF" w:rsidRDefault="006D1EF5" w:rsidP="00C909F2">
            <w:pPr>
              <w:spacing w:after="0" w:line="240" w:lineRule="auto"/>
              <w:contextualSpacing/>
              <w:jc w:val="center"/>
              <w:rPr>
                <w:rFonts w:ascii="Times New Roman" w:hAnsi="Times New Roman" w:cs="Times New Roman"/>
                <w:sz w:val="17"/>
                <w:szCs w:val="17"/>
              </w:rPr>
            </w:pPr>
            <w:r w:rsidRPr="00DA74EF">
              <w:rPr>
                <w:rFonts w:ascii="Times New Roman" w:eastAsia="Times New Roman" w:hAnsi="Times New Roman" w:cs="Times New Roman"/>
                <w:color w:val="000000"/>
                <w:sz w:val="17"/>
                <w:szCs w:val="17"/>
                <w:lang w:eastAsia="ru-RU"/>
              </w:rPr>
              <w:t>Котельная п. Дебин</w:t>
            </w:r>
          </w:p>
        </w:tc>
        <w:tc>
          <w:tcPr>
            <w:tcW w:w="357" w:type="pct"/>
            <w:shd w:val="clear" w:color="auto" w:fill="auto"/>
            <w:vAlign w:val="center"/>
          </w:tcPr>
          <w:p w14:paraId="2BDCB5C6" w14:textId="3FFCF817" w:rsidR="006D1EF5" w:rsidRPr="00DA74EF" w:rsidRDefault="006D1EF5" w:rsidP="00C909F2">
            <w:pPr>
              <w:spacing w:after="0" w:line="240" w:lineRule="auto"/>
              <w:contextualSpacing/>
              <w:jc w:val="center"/>
              <w:rPr>
                <w:rFonts w:ascii="Times New Roman" w:hAnsi="Times New Roman" w:cs="Times New Roman"/>
                <w:sz w:val="17"/>
                <w:szCs w:val="17"/>
              </w:rPr>
            </w:pPr>
            <w:r w:rsidRPr="00DA74EF">
              <w:rPr>
                <w:rFonts w:ascii="Times New Roman" w:eastAsia="Times New Roman" w:hAnsi="Times New Roman" w:cs="Times New Roman"/>
                <w:color w:val="000000"/>
                <w:sz w:val="17"/>
                <w:szCs w:val="17"/>
                <w:lang w:eastAsia="ru-RU"/>
              </w:rPr>
              <w:t>п. Дебин ул. Советская д.7</w:t>
            </w:r>
          </w:p>
        </w:tc>
        <w:tc>
          <w:tcPr>
            <w:tcW w:w="420" w:type="pct"/>
            <w:shd w:val="clear" w:color="auto" w:fill="auto"/>
            <w:vAlign w:val="center"/>
          </w:tcPr>
          <w:p w14:paraId="4D362B6B" w14:textId="42269A2A" w:rsidR="006D1EF5" w:rsidRPr="00DA74EF" w:rsidRDefault="006D1EF5" w:rsidP="00C909F2">
            <w:pPr>
              <w:spacing w:after="0" w:line="240" w:lineRule="auto"/>
              <w:contextualSpacing/>
              <w:jc w:val="center"/>
              <w:rPr>
                <w:rFonts w:ascii="Times New Roman" w:hAnsi="Times New Roman" w:cs="Times New Roman"/>
                <w:sz w:val="17"/>
                <w:szCs w:val="17"/>
              </w:rPr>
            </w:pPr>
            <w:r w:rsidRPr="00DA74EF">
              <w:rPr>
                <w:rFonts w:ascii="Times New Roman" w:eastAsia="Times New Roman" w:hAnsi="Times New Roman" w:cs="Times New Roman"/>
                <w:color w:val="000000"/>
                <w:sz w:val="17"/>
                <w:szCs w:val="17"/>
                <w:lang w:eastAsia="ru-RU"/>
              </w:rPr>
              <w:t xml:space="preserve">ООО </w:t>
            </w:r>
            <w:r w:rsidR="001D0EA6">
              <w:rPr>
                <w:rFonts w:ascii="Times New Roman" w:eastAsia="Times New Roman" w:hAnsi="Times New Roman" w:cs="Times New Roman"/>
                <w:color w:val="000000"/>
                <w:sz w:val="17"/>
                <w:szCs w:val="17"/>
                <w:lang w:eastAsia="ru-RU"/>
              </w:rPr>
              <w:t>«</w:t>
            </w:r>
            <w:r w:rsidRPr="00DA74EF">
              <w:rPr>
                <w:rFonts w:ascii="Times New Roman" w:eastAsia="Times New Roman" w:hAnsi="Times New Roman" w:cs="Times New Roman"/>
                <w:color w:val="000000"/>
                <w:sz w:val="17"/>
                <w:szCs w:val="17"/>
                <w:lang w:eastAsia="ru-RU"/>
              </w:rPr>
              <w:t>Теплосеть</w:t>
            </w:r>
            <w:r w:rsidR="001D0EA6">
              <w:rPr>
                <w:rFonts w:ascii="Times New Roman" w:eastAsia="Times New Roman" w:hAnsi="Times New Roman" w:cs="Times New Roman"/>
                <w:color w:val="000000"/>
                <w:sz w:val="17"/>
                <w:szCs w:val="17"/>
                <w:lang w:eastAsia="ru-RU"/>
              </w:rPr>
              <w:t>»</w:t>
            </w:r>
          </w:p>
        </w:tc>
        <w:tc>
          <w:tcPr>
            <w:tcW w:w="314" w:type="pct"/>
            <w:shd w:val="clear" w:color="auto" w:fill="auto"/>
            <w:vAlign w:val="center"/>
          </w:tcPr>
          <w:p w14:paraId="322C9471" w14:textId="63E7A4DE" w:rsidR="006D1EF5" w:rsidRPr="00DA74EF" w:rsidRDefault="006D1EF5" w:rsidP="00C909F2">
            <w:pPr>
              <w:spacing w:after="0" w:line="240" w:lineRule="auto"/>
              <w:contextualSpacing/>
              <w:jc w:val="center"/>
              <w:rPr>
                <w:rFonts w:ascii="Times New Roman" w:hAnsi="Times New Roman" w:cs="Times New Roman"/>
                <w:sz w:val="17"/>
                <w:szCs w:val="17"/>
              </w:rPr>
            </w:pPr>
            <w:r w:rsidRPr="00DA74EF">
              <w:rPr>
                <w:rFonts w:ascii="Times New Roman" w:eastAsia="Times New Roman" w:hAnsi="Times New Roman" w:cs="Times New Roman"/>
                <w:color w:val="000000"/>
                <w:sz w:val="17"/>
                <w:szCs w:val="17"/>
                <w:lang w:eastAsia="ru-RU"/>
              </w:rPr>
              <w:t>9</w:t>
            </w:r>
          </w:p>
        </w:tc>
        <w:tc>
          <w:tcPr>
            <w:tcW w:w="306" w:type="pct"/>
            <w:shd w:val="clear" w:color="auto" w:fill="auto"/>
            <w:vAlign w:val="center"/>
          </w:tcPr>
          <w:p w14:paraId="73479474" w14:textId="72E65227" w:rsidR="006D1EF5" w:rsidRPr="00DA74EF" w:rsidRDefault="00605714" w:rsidP="00C909F2">
            <w:pPr>
              <w:spacing w:after="0" w:line="240" w:lineRule="auto"/>
              <w:contextualSpacing/>
              <w:jc w:val="center"/>
              <w:rPr>
                <w:rFonts w:ascii="Times New Roman" w:hAnsi="Times New Roman" w:cs="Times New Roman"/>
                <w:sz w:val="17"/>
                <w:szCs w:val="17"/>
              </w:rPr>
            </w:pPr>
            <w:r>
              <w:rPr>
                <w:rFonts w:ascii="Times New Roman" w:hAnsi="Times New Roman" w:cs="Times New Roman"/>
                <w:sz w:val="17"/>
                <w:szCs w:val="17"/>
              </w:rPr>
              <w:t>9</w:t>
            </w:r>
          </w:p>
        </w:tc>
        <w:tc>
          <w:tcPr>
            <w:tcW w:w="239" w:type="pct"/>
            <w:shd w:val="clear" w:color="auto" w:fill="auto"/>
            <w:vAlign w:val="center"/>
          </w:tcPr>
          <w:p w14:paraId="1C172B71" w14:textId="2927BEF5" w:rsidR="006D1EF5" w:rsidRPr="00DA74EF" w:rsidRDefault="006D1EF5" w:rsidP="00C909F2">
            <w:pPr>
              <w:spacing w:after="0" w:line="240" w:lineRule="auto"/>
              <w:contextualSpacing/>
              <w:jc w:val="center"/>
              <w:rPr>
                <w:rFonts w:ascii="Times New Roman" w:hAnsi="Times New Roman" w:cs="Times New Roman"/>
                <w:sz w:val="17"/>
                <w:szCs w:val="17"/>
              </w:rPr>
            </w:pPr>
            <w:r w:rsidRPr="00DA74EF">
              <w:rPr>
                <w:rFonts w:ascii="Times New Roman" w:eastAsia="Times New Roman" w:hAnsi="Times New Roman" w:cs="Times New Roman"/>
                <w:color w:val="000000"/>
                <w:sz w:val="17"/>
                <w:szCs w:val="17"/>
                <w:lang w:eastAsia="ru-RU"/>
              </w:rPr>
              <w:t> </w:t>
            </w:r>
          </w:p>
        </w:tc>
        <w:tc>
          <w:tcPr>
            <w:tcW w:w="258" w:type="pct"/>
            <w:shd w:val="clear" w:color="auto" w:fill="auto"/>
            <w:vAlign w:val="center"/>
          </w:tcPr>
          <w:p w14:paraId="3FEA46EC" w14:textId="74D57E90" w:rsidR="006D1EF5" w:rsidRPr="00DA74EF" w:rsidRDefault="006D1EF5" w:rsidP="00C909F2">
            <w:pPr>
              <w:spacing w:after="0" w:line="240" w:lineRule="auto"/>
              <w:contextualSpacing/>
              <w:jc w:val="center"/>
              <w:rPr>
                <w:rFonts w:ascii="Times New Roman" w:hAnsi="Times New Roman" w:cs="Times New Roman"/>
                <w:sz w:val="17"/>
                <w:szCs w:val="17"/>
              </w:rPr>
            </w:pPr>
            <w:r w:rsidRPr="00DA74EF">
              <w:rPr>
                <w:rFonts w:ascii="Times New Roman" w:eastAsia="Times New Roman" w:hAnsi="Times New Roman" w:cs="Times New Roman"/>
                <w:color w:val="000000"/>
                <w:sz w:val="17"/>
                <w:szCs w:val="17"/>
                <w:lang w:eastAsia="ru-RU"/>
              </w:rPr>
              <w:t>6</w:t>
            </w:r>
          </w:p>
        </w:tc>
        <w:tc>
          <w:tcPr>
            <w:tcW w:w="339" w:type="pct"/>
            <w:shd w:val="clear" w:color="auto" w:fill="auto"/>
            <w:vAlign w:val="center"/>
          </w:tcPr>
          <w:p w14:paraId="19AFA068" w14:textId="38F64FC0" w:rsidR="006D1EF5" w:rsidRPr="00DA74EF" w:rsidRDefault="006D1EF5" w:rsidP="00C909F2">
            <w:pPr>
              <w:spacing w:after="0" w:line="240" w:lineRule="auto"/>
              <w:contextualSpacing/>
              <w:jc w:val="center"/>
              <w:rPr>
                <w:rFonts w:ascii="Times New Roman" w:hAnsi="Times New Roman" w:cs="Times New Roman"/>
                <w:sz w:val="17"/>
                <w:szCs w:val="17"/>
              </w:rPr>
            </w:pPr>
            <w:r w:rsidRPr="00DA74EF">
              <w:rPr>
                <w:rFonts w:ascii="Times New Roman" w:eastAsia="Times New Roman" w:hAnsi="Times New Roman" w:cs="Times New Roman"/>
                <w:color w:val="000000"/>
                <w:sz w:val="17"/>
                <w:szCs w:val="17"/>
                <w:lang w:eastAsia="ru-RU"/>
              </w:rPr>
              <w:t>5</w:t>
            </w:r>
            <w:r w:rsidR="00897A53">
              <w:rPr>
                <w:rFonts w:ascii="Times New Roman" w:eastAsia="Times New Roman" w:hAnsi="Times New Roman" w:cs="Times New Roman"/>
                <w:color w:val="000000"/>
                <w:sz w:val="17"/>
                <w:szCs w:val="17"/>
                <w:lang w:eastAsia="ru-RU"/>
              </w:rPr>
              <w:t>,</w:t>
            </w:r>
            <w:r w:rsidRPr="00DA74EF">
              <w:rPr>
                <w:rFonts w:ascii="Times New Roman" w:eastAsia="Times New Roman" w:hAnsi="Times New Roman" w:cs="Times New Roman"/>
                <w:color w:val="000000"/>
                <w:sz w:val="17"/>
                <w:szCs w:val="17"/>
                <w:lang w:eastAsia="ru-RU"/>
              </w:rPr>
              <w:t>34</w:t>
            </w:r>
          </w:p>
        </w:tc>
        <w:tc>
          <w:tcPr>
            <w:tcW w:w="243" w:type="pct"/>
            <w:shd w:val="clear" w:color="auto" w:fill="auto"/>
            <w:vAlign w:val="center"/>
          </w:tcPr>
          <w:p w14:paraId="01A97300" w14:textId="73EF700A" w:rsidR="006D1EF5" w:rsidRPr="00DA74EF" w:rsidRDefault="006D1EF5" w:rsidP="00C909F2">
            <w:pPr>
              <w:spacing w:after="0" w:line="240" w:lineRule="auto"/>
              <w:contextualSpacing/>
              <w:jc w:val="center"/>
              <w:rPr>
                <w:rFonts w:ascii="Times New Roman" w:hAnsi="Times New Roman" w:cs="Times New Roman"/>
                <w:sz w:val="17"/>
                <w:szCs w:val="17"/>
              </w:rPr>
            </w:pPr>
            <w:r w:rsidRPr="00DA74EF">
              <w:rPr>
                <w:rFonts w:ascii="Times New Roman" w:eastAsia="Times New Roman" w:hAnsi="Times New Roman" w:cs="Times New Roman"/>
                <w:color w:val="000000"/>
                <w:sz w:val="17"/>
                <w:szCs w:val="17"/>
                <w:lang w:eastAsia="ru-RU"/>
              </w:rPr>
              <w:t>КВм-1,74К - 2009г.</w:t>
            </w:r>
          </w:p>
        </w:tc>
        <w:tc>
          <w:tcPr>
            <w:tcW w:w="452" w:type="pct"/>
            <w:shd w:val="clear" w:color="auto" w:fill="auto"/>
            <w:vAlign w:val="center"/>
          </w:tcPr>
          <w:p w14:paraId="5CAD89D6" w14:textId="43AA2BDD" w:rsidR="006D1EF5" w:rsidRPr="00DA74EF" w:rsidRDefault="006D1EF5" w:rsidP="00C909F2">
            <w:pPr>
              <w:spacing w:after="0" w:line="240" w:lineRule="auto"/>
              <w:contextualSpacing/>
              <w:jc w:val="center"/>
              <w:rPr>
                <w:rFonts w:ascii="Times New Roman" w:hAnsi="Times New Roman" w:cs="Times New Roman"/>
                <w:sz w:val="17"/>
                <w:szCs w:val="17"/>
              </w:rPr>
            </w:pPr>
            <w:r w:rsidRPr="00DA74EF">
              <w:rPr>
                <w:rFonts w:ascii="Times New Roman" w:eastAsia="Times New Roman" w:hAnsi="Times New Roman" w:cs="Times New Roman"/>
                <w:color w:val="000000"/>
                <w:sz w:val="17"/>
                <w:szCs w:val="17"/>
                <w:lang w:eastAsia="ru-RU"/>
              </w:rPr>
              <w:t>каменный уголь</w:t>
            </w:r>
          </w:p>
        </w:tc>
        <w:tc>
          <w:tcPr>
            <w:tcW w:w="240" w:type="pct"/>
            <w:shd w:val="clear" w:color="auto" w:fill="auto"/>
            <w:vAlign w:val="center"/>
          </w:tcPr>
          <w:p w14:paraId="088DB17C" w14:textId="72619D6A" w:rsidR="006D1EF5" w:rsidRPr="00DA74EF" w:rsidRDefault="006D1EF5" w:rsidP="00C909F2">
            <w:pPr>
              <w:spacing w:after="0" w:line="240" w:lineRule="auto"/>
              <w:contextualSpacing/>
              <w:jc w:val="center"/>
              <w:rPr>
                <w:rFonts w:ascii="Times New Roman" w:hAnsi="Times New Roman" w:cs="Times New Roman"/>
                <w:sz w:val="17"/>
                <w:szCs w:val="17"/>
              </w:rPr>
            </w:pPr>
            <w:r w:rsidRPr="00DA74EF">
              <w:rPr>
                <w:rFonts w:ascii="Times New Roman" w:eastAsia="Times New Roman" w:hAnsi="Times New Roman" w:cs="Times New Roman"/>
                <w:color w:val="000000"/>
                <w:sz w:val="17"/>
                <w:szCs w:val="17"/>
                <w:lang w:eastAsia="ru-RU"/>
              </w:rPr>
              <w:t>68</w:t>
            </w:r>
          </w:p>
        </w:tc>
        <w:tc>
          <w:tcPr>
            <w:tcW w:w="338" w:type="pct"/>
            <w:shd w:val="clear" w:color="auto" w:fill="auto"/>
            <w:vAlign w:val="center"/>
          </w:tcPr>
          <w:p w14:paraId="3EDE9FB7" w14:textId="25E0ED6F" w:rsidR="006D1EF5" w:rsidRPr="00DA74EF" w:rsidRDefault="006D1EF5" w:rsidP="00C909F2">
            <w:pPr>
              <w:spacing w:after="0" w:line="240" w:lineRule="auto"/>
              <w:contextualSpacing/>
              <w:jc w:val="center"/>
              <w:rPr>
                <w:rFonts w:ascii="Times New Roman" w:hAnsi="Times New Roman" w:cs="Times New Roman"/>
                <w:sz w:val="17"/>
                <w:szCs w:val="17"/>
              </w:rPr>
            </w:pPr>
            <w:r w:rsidRPr="00DA74EF">
              <w:rPr>
                <w:rFonts w:ascii="Times New Roman" w:eastAsia="Times New Roman" w:hAnsi="Times New Roman" w:cs="Times New Roman"/>
                <w:color w:val="000000"/>
                <w:sz w:val="17"/>
                <w:szCs w:val="17"/>
                <w:lang w:eastAsia="ru-RU"/>
              </w:rPr>
              <w:t>закрытая</w:t>
            </w:r>
          </w:p>
        </w:tc>
        <w:tc>
          <w:tcPr>
            <w:tcW w:w="323" w:type="pct"/>
            <w:shd w:val="clear" w:color="auto" w:fill="auto"/>
            <w:vAlign w:val="center"/>
          </w:tcPr>
          <w:p w14:paraId="7DA1F5C3" w14:textId="410193F7" w:rsidR="006D1EF5" w:rsidRPr="00DA74EF" w:rsidRDefault="006D1EF5" w:rsidP="00C909F2">
            <w:pPr>
              <w:spacing w:after="0" w:line="240" w:lineRule="auto"/>
              <w:contextualSpacing/>
              <w:jc w:val="center"/>
              <w:rPr>
                <w:rFonts w:ascii="Times New Roman" w:hAnsi="Times New Roman" w:cs="Times New Roman"/>
                <w:sz w:val="17"/>
                <w:szCs w:val="17"/>
              </w:rPr>
            </w:pPr>
            <w:r w:rsidRPr="00DA74EF">
              <w:rPr>
                <w:rFonts w:ascii="Times New Roman" w:eastAsia="Times New Roman" w:hAnsi="Times New Roman" w:cs="Times New Roman"/>
                <w:color w:val="000000"/>
                <w:sz w:val="17"/>
                <w:szCs w:val="17"/>
                <w:lang w:eastAsia="ru-RU"/>
              </w:rPr>
              <w:t> </w:t>
            </w:r>
          </w:p>
        </w:tc>
        <w:tc>
          <w:tcPr>
            <w:tcW w:w="367" w:type="pct"/>
            <w:shd w:val="clear" w:color="auto" w:fill="auto"/>
            <w:vAlign w:val="center"/>
          </w:tcPr>
          <w:p w14:paraId="495E2237" w14:textId="74963FFF" w:rsidR="006D1EF5" w:rsidRPr="00DA74EF" w:rsidRDefault="006D1EF5" w:rsidP="00C909F2">
            <w:pPr>
              <w:spacing w:after="0" w:line="240" w:lineRule="auto"/>
              <w:contextualSpacing/>
              <w:jc w:val="center"/>
              <w:rPr>
                <w:rFonts w:ascii="Times New Roman" w:hAnsi="Times New Roman" w:cs="Times New Roman"/>
                <w:sz w:val="17"/>
                <w:szCs w:val="17"/>
              </w:rPr>
            </w:pPr>
            <w:r w:rsidRPr="00DA74EF">
              <w:rPr>
                <w:rFonts w:ascii="Times New Roman" w:eastAsia="Times New Roman" w:hAnsi="Times New Roman" w:cs="Times New Roman"/>
                <w:color w:val="000000"/>
                <w:sz w:val="17"/>
                <w:szCs w:val="17"/>
                <w:lang w:eastAsia="ru-RU"/>
              </w:rPr>
              <w:t>энергетическая установка</w:t>
            </w:r>
          </w:p>
        </w:tc>
        <w:tc>
          <w:tcPr>
            <w:tcW w:w="324" w:type="pct"/>
            <w:shd w:val="clear" w:color="auto" w:fill="auto"/>
            <w:vAlign w:val="center"/>
          </w:tcPr>
          <w:p w14:paraId="3B5372DE" w14:textId="43220E9A" w:rsidR="006D1EF5" w:rsidRPr="00DA74EF" w:rsidRDefault="006D1EF5" w:rsidP="00C909F2">
            <w:pPr>
              <w:spacing w:after="0" w:line="240" w:lineRule="auto"/>
              <w:contextualSpacing/>
              <w:jc w:val="center"/>
              <w:rPr>
                <w:rFonts w:ascii="Times New Roman" w:hAnsi="Times New Roman" w:cs="Times New Roman"/>
                <w:sz w:val="17"/>
                <w:szCs w:val="17"/>
              </w:rPr>
            </w:pPr>
            <w:r w:rsidRPr="00DA74EF">
              <w:rPr>
                <w:rFonts w:ascii="Times New Roman" w:eastAsia="Times New Roman" w:hAnsi="Times New Roman" w:cs="Times New Roman"/>
                <w:color w:val="000000"/>
                <w:sz w:val="17"/>
                <w:szCs w:val="17"/>
                <w:lang w:eastAsia="ru-RU"/>
              </w:rPr>
              <w:t>-</w:t>
            </w:r>
          </w:p>
        </w:tc>
      </w:tr>
      <w:tr w:rsidR="0039033E" w:rsidRPr="00DA74EF" w14:paraId="4835981B" w14:textId="77777777" w:rsidTr="00DB09EA">
        <w:tc>
          <w:tcPr>
            <w:tcW w:w="116" w:type="pct"/>
            <w:shd w:val="clear" w:color="auto" w:fill="auto"/>
            <w:vAlign w:val="center"/>
          </w:tcPr>
          <w:p w14:paraId="4766B67F" w14:textId="691F10D2" w:rsidR="006D1EF5" w:rsidRPr="00DA74EF" w:rsidRDefault="006D1EF5"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7</w:t>
            </w:r>
          </w:p>
        </w:tc>
        <w:tc>
          <w:tcPr>
            <w:tcW w:w="364" w:type="pct"/>
            <w:shd w:val="clear" w:color="auto" w:fill="auto"/>
            <w:vAlign w:val="center"/>
          </w:tcPr>
          <w:p w14:paraId="4A740A3E" w14:textId="67D5269F" w:rsidR="006D1EF5" w:rsidRPr="00DA74EF" w:rsidRDefault="006D1EF5"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Котельная на твердом топливе</w:t>
            </w:r>
          </w:p>
        </w:tc>
        <w:tc>
          <w:tcPr>
            <w:tcW w:w="357" w:type="pct"/>
            <w:shd w:val="clear" w:color="auto" w:fill="auto"/>
            <w:vAlign w:val="center"/>
          </w:tcPr>
          <w:p w14:paraId="60B9B9C6" w14:textId="3C347762" w:rsidR="006D1EF5" w:rsidRPr="00DA74EF" w:rsidRDefault="00E81268" w:rsidP="00C909F2">
            <w:pPr>
              <w:spacing w:after="0" w:line="240" w:lineRule="auto"/>
              <w:contextualSpacing/>
              <w:jc w:val="center"/>
              <w:rPr>
                <w:rFonts w:ascii="Times New Roman" w:hAnsi="Times New Roman" w:cs="Times New Roman"/>
                <w:sz w:val="17"/>
                <w:szCs w:val="17"/>
              </w:rPr>
            </w:pPr>
            <w:r w:rsidRPr="00E81268">
              <w:rPr>
                <w:rFonts w:ascii="Times New Roman" w:hAnsi="Times New Roman" w:cs="Times New Roman"/>
                <w:sz w:val="17"/>
                <w:szCs w:val="17"/>
              </w:rPr>
              <w:t>п. Бурхала</w:t>
            </w:r>
            <w:r>
              <w:rPr>
                <w:rFonts w:ascii="Times New Roman" w:hAnsi="Times New Roman" w:cs="Times New Roman"/>
                <w:sz w:val="17"/>
                <w:szCs w:val="17"/>
              </w:rPr>
              <w:t>, у</w:t>
            </w:r>
            <w:r w:rsidR="006D1EF5" w:rsidRPr="00DA74EF">
              <w:rPr>
                <w:rFonts w:ascii="Times New Roman" w:hAnsi="Times New Roman" w:cs="Times New Roman"/>
                <w:sz w:val="17"/>
                <w:szCs w:val="17"/>
              </w:rPr>
              <w:t>л.</w:t>
            </w:r>
            <w:r>
              <w:rPr>
                <w:rFonts w:ascii="Times New Roman" w:hAnsi="Times New Roman" w:cs="Times New Roman"/>
                <w:sz w:val="17"/>
                <w:szCs w:val="17"/>
              </w:rPr>
              <w:t xml:space="preserve"> </w:t>
            </w:r>
            <w:r w:rsidR="006D1EF5" w:rsidRPr="00DA74EF">
              <w:rPr>
                <w:rFonts w:ascii="Times New Roman" w:hAnsi="Times New Roman" w:cs="Times New Roman"/>
                <w:sz w:val="17"/>
                <w:szCs w:val="17"/>
              </w:rPr>
              <w:t>Бурхалинская ,38</w:t>
            </w:r>
          </w:p>
        </w:tc>
        <w:tc>
          <w:tcPr>
            <w:tcW w:w="420" w:type="pct"/>
            <w:shd w:val="clear" w:color="auto" w:fill="auto"/>
            <w:vAlign w:val="center"/>
          </w:tcPr>
          <w:p w14:paraId="5018C52F" w14:textId="2A7E873A" w:rsidR="006D1EF5" w:rsidRPr="00DA74EF" w:rsidRDefault="006D1EF5"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ООО «Профиль»</w:t>
            </w:r>
          </w:p>
        </w:tc>
        <w:tc>
          <w:tcPr>
            <w:tcW w:w="314" w:type="pct"/>
            <w:shd w:val="clear" w:color="auto" w:fill="auto"/>
            <w:vAlign w:val="center"/>
          </w:tcPr>
          <w:p w14:paraId="61517743" w14:textId="53167A7C" w:rsidR="006D1EF5" w:rsidRPr="00DA74EF" w:rsidRDefault="006D1EF5"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7,5</w:t>
            </w:r>
          </w:p>
        </w:tc>
        <w:tc>
          <w:tcPr>
            <w:tcW w:w="306" w:type="pct"/>
            <w:shd w:val="clear" w:color="auto" w:fill="auto"/>
            <w:vAlign w:val="center"/>
          </w:tcPr>
          <w:p w14:paraId="0D59215B" w14:textId="2065CCA7" w:rsidR="006D1EF5" w:rsidRPr="00DA74EF" w:rsidRDefault="006D1EF5"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6,0</w:t>
            </w:r>
          </w:p>
        </w:tc>
        <w:tc>
          <w:tcPr>
            <w:tcW w:w="239" w:type="pct"/>
            <w:shd w:val="clear" w:color="auto" w:fill="auto"/>
            <w:vAlign w:val="center"/>
          </w:tcPr>
          <w:p w14:paraId="2F6155A2" w14:textId="7C68E1D4" w:rsidR="006D1EF5" w:rsidRPr="00DA74EF" w:rsidRDefault="006D1EF5"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4,8</w:t>
            </w:r>
          </w:p>
        </w:tc>
        <w:tc>
          <w:tcPr>
            <w:tcW w:w="258" w:type="pct"/>
            <w:shd w:val="clear" w:color="auto" w:fill="auto"/>
            <w:vAlign w:val="center"/>
          </w:tcPr>
          <w:p w14:paraId="441EFCD2" w14:textId="5EAC86F0" w:rsidR="006D1EF5" w:rsidRPr="00DA74EF" w:rsidRDefault="006D1EF5"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4</w:t>
            </w:r>
          </w:p>
        </w:tc>
        <w:tc>
          <w:tcPr>
            <w:tcW w:w="339" w:type="pct"/>
            <w:shd w:val="clear" w:color="auto" w:fill="auto"/>
            <w:vAlign w:val="center"/>
          </w:tcPr>
          <w:p w14:paraId="73D5DD60" w14:textId="1BC18805" w:rsidR="006D1EF5" w:rsidRPr="00DA74EF" w:rsidRDefault="006D1EF5"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0,69</w:t>
            </w:r>
          </w:p>
        </w:tc>
        <w:tc>
          <w:tcPr>
            <w:tcW w:w="243" w:type="pct"/>
            <w:shd w:val="clear" w:color="auto" w:fill="auto"/>
            <w:vAlign w:val="center"/>
          </w:tcPr>
          <w:p w14:paraId="6E9AAAF3" w14:textId="6A8BF1B2" w:rsidR="006D1EF5" w:rsidRPr="00DA74EF" w:rsidRDefault="006D1EF5"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КВр-1,5</w:t>
            </w:r>
          </w:p>
        </w:tc>
        <w:tc>
          <w:tcPr>
            <w:tcW w:w="452" w:type="pct"/>
            <w:shd w:val="clear" w:color="auto" w:fill="auto"/>
            <w:vAlign w:val="center"/>
          </w:tcPr>
          <w:p w14:paraId="3E9D2EE1" w14:textId="15C41741" w:rsidR="006D1EF5" w:rsidRPr="00DA74EF" w:rsidRDefault="006D1EF5"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уголь</w:t>
            </w:r>
          </w:p>
        </w:tc>
        <w:tc>
          <w:tcPr>
            <w:tcW w:w="240" w:type="pct"/>
            <w:shd w:val="clear" w:color="auto" w:fill="auto"/>
            <w:vAlign w:val="center"/>
          </w:tcPr>
          <w:p w14:paraId="2F1C384B" w14:textId="1EBCC712" w:rsidR="006D1EF5" w:rsidRPr="00DA74EF" w:rsidRDefault="006D1EF5"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80</w:t>
            </w:r>
          </w:p>
        </w:tc>
        <w:tc>
          <w:tcPr>
            <w:tcW w:w="338" w:type="pct"/>
            <w:shd w:val="clear" w:color="auto" w:fill="auto"/>
            <w:vAlign w:val="center"/>
          </w:tcPr>
          <w:p w14:paraId="68A864D1" w14:textId="4B2DC8B1" w:rsidR="006D1EF5" w:rsidRPr="00DA74EF" w:rsidRDefault="006D1EF5"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закрытая</w:t>
            </w:r>
          </w:p>
        </w:tc>
        <w:tc>
          <w:tcPr>
            <w:tcW w:w="323" w:type="pct"/>
            <w:shd w:val="clear" w:color="auto" w:fill="auto"/>
            <w:vAlign w:val="center"/>
          </w:tcPr>
          <w:p w14:paraId="1F30A262" w14:textId="36790F42" w:rsidR="006D1EF5" w:rsidRPr="00DA74EF" w:rsidRDefault="006D1EF5"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95/70</w:t>
            </w:r>
          </w:p>
        </w:tc>
        <w:tc>
          <w:tcPr>
            <w:tcW w:w="367" w:type="pct"/>
            <w:shd w:val="clear" w:color="auto" w:fill="auto"/>
            <w:vAlign w:val="center"/>
          </w:tcPr>
          <w:p w14:paraId="5C32200D" w14:textId="77777777" w:rsidR="006D1EF5" w:rsidRPr="00DA74EF" w:rsidRDefault="006D1EF5"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ДГУ «Север»</w:t>
            </w:r>
          </w:p>
          <w:p w14:paraId="27D25821" w14:textId="6BA9626F" w:rsidR="006D1EF5" w:rsidRPr="00DA74EF" w:rsidRDefault="006D1EF5"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АД120-Т400</w:t>
            </w:r>
          </w:p>
        </w:tc>
        <w:tc>
          <w:tcPr>
            <w:tcW w:w="324" w:type="pct"/>
            <w:shd w:val="clear" w:color="auto" w:fill="auto"/>
            <w:vAlign w:val="center"/>
          </w:tcPr>
          <w:p w14:paraId="4B8BAB40" w14:textId="13E44792" w:rsidR="006D1EF5" w:rsidRPr="00DA74EF" w:rsidRDefault="006D1EF5" w:rsidP="00C909F2">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0,085</w:t>
            </w:r>
          </w:p>
        </w:tc>
      </w:tr>
    </w:tbl>
    <w:p w14:paraId="78139E61" w14:textId="77777777" w:rsidR="009F7B8F" w:rsidRPr="00383A75" w:rsidRDefault="009F7B8F" w:rsidP="009F7B8F">
      <w:pPr>
        <w:pStyle w:val="af"/>
        <w:keepNext/>
        <w:tabs>
          <w:tab w:val="left" w:pos="1134"/>
          <w:tab w:val="left" w:pos="1418"/>
        </w:tabs>
        <w:spacing w:before="0" w:after="0" w:line="276" w:lineRule="auto"/>
        <w:ind w:firstLine="0"/>
        <w:contextualSpacing/>
        <w:rPr>
          <w:b w:val="0"/>
          <w:sz w:val="28"/>
          <w:lang w:val="en-US"/>
        </w:rPr>
      </w:pPr>
    </w:p>
    <w:p w14:paraId="46E85F07" w14:textId="60ADA427" w:rsidR="009F7B8F" w:rsidRDefault="009F7B8F" w:rsidP="009F7B8F">
      <w:pPr>
        <w:pStyle w:val="af"/>
        <w:keepNext/>
        <w:tabs>
          <w:tab w:val="left" w:pos="1134"/>
          <w:tab w:val="left" w:pos="1418"/>
        </w:tabs>
        <w:spacing w:before="0" w:after="0" w:line="276" w:lineRule="auto"/>
        <w:ind w:firstLine="0"/>
        <w:contextualSpacing/>
        <w:rPr>
          <w:sz w:val="28"/>
        </w:rPr>
      </w:pPr>
      <w:r w:rsidRPr="00F63529">
        <w:rPr>
          <w:sz w:val="28"/>
        </w:rPr>
        <w:t xml:space="preserve">Таблица </w:t>
      </w:r>
      <w:r w:rsidRPr="00F63529">
        <w:rPr>
          <w:sz w:val="28"/>
        </w:rPr>
        <w:fldChar w:fldCharType="begin"/>
      </w:r>
      <w:r w:rsidRPr="00F63529">
        <w:rPr>
          <w:sz w:val="28"/>
        </w:rPr>
        <w:instrText xml:space="preserve"> SEQ Таблица \* ARABIC </w:instrText>
      </w:r>
      <w:r w:rsidRPr="00F63529">
        <w:rPr>
          <w:sz w:val="28"/>
        </w:rPr>
        <w:fldChar w:fldCharType="separate"/>
      </w:r>
      <w:r w:rsidR="00F56D69">
        <w:rPr>
          <w:noProof/>
          <w:sz w:val="28"/>
        </w:rPr>
        <w:t>3</w:t>
      </w:r>
      <w:r w:rsidRPr="00F63529">
        <w:rPr>
          <w:sz w:val="28"/>
        </w:rPr>
        <w:fldChar w:fldCharType="end"/>
      </w:r>
      <w:r w:rsidRPr="00F63529">
        <w:rPr>
          <w:sz w:val="28"/>
        </w:rPr>
        <w:t xml:space="preserve"> - </w:t>
      </w:r>
      <w:r w:rsidR="0047731C" w:rsidRPr="0047731C">
        <w:rPr>
          <w:sz w:val="28"/>
        </w:rPr>
        <w:t>Информация по оборудованию котельных</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
        <w:gridCol w:w="2125"/>
        <w:gridCol w:w="3221"/>
        <w:gridCol w:w="2218"/>
        <w:gridCol w:w="2465"/>
        <w:gridCol w:w="2465"/>
        <w:gridCol w:w="2286"/>
        <w:gridCol w:w="1904"/>
        <w:gridCol w:w="2312"/>
        <w:gridCol w:w="1819"/>
      </w:tblGrid>
      <w:tr w:rsidR="00C7641F" w:rsidRPr="00DA74EF" w14:paraId="5091145C" w14:textId="77777777" w:rsidTr="00391685">
        <w:trPr>
          <w:tblHeader/>
        </w:trPr>
        <w:tc>
          <w:tcPr>
            <w:tcW w:w="102" w:type="pct"/>
            <w:shd w:val="clear" w:color="auto" w:fill="auto"/>
            <w:vAlign w:val="center"/>
          </w:tcPr>
          <w:p w14:paraId="52A31014" w14:textId="77777777" w:rsidR="00C7641F" w:rsidRPr="00DA74EF" w:rsidRDefault="00C7641F" w:rsidP="00DA74EF">
            <w:pPr>
              <w:autoSpaceDE w:val="0"/>
              <w:autoSpaceDN w:val="0"/>
              <w:adjustRightInd w:val="0"/>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 п/п</w:t>
            </w:r>
          </w:p>
        </w:tc>
        <w:tc>
          <w:tcPr>
            <w:tcW w:w="500" w:type="pct"/>
            <w:shd w:val="clear" w:color="auto" w:fill="auto"/>
            <w:vAlign w:val="center"/>
          </w:tcPr>
          <w:p w14:paraId="54ACADC0" w14:textId="77777777" w:rsidR="00C7641F" w:rsidRPr="00DA74EF" w:rsidRDefault="00C7641F" w:rsidP="00DA74EF">
            <w:pPr>
              <w:autoSpaceDE w:val="0"/>
              <w:autoSpaceDN w:val="0"/>
              <w:adjustRightInd w:val="0"/>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Наименование котельной</w:t>
            </w:r>
          </w:p>
        </w:tc>
        <w:tc>
          <w:tcPr>
            <w:tcW w:w="758" w:type="pct"/>
            <w:shd w:val="clear" w:color="auto" w:fill="auto"/>
            <w:vAlign w:val="center"/>
          </w:tcPr>
          <w:p w14:paraId="7F927A75" w14:textId="77777777" w:rsidR="00C7641F" w:rsidRPr="00DA74EF" w:rsidRDefault="00C7641F" w:rsidP="00DA74EF">
            <w:pPr>
              <w:autoSpaceDE w:val="0"/>
              <w:autoSpaceDN w:val="0"/>
              <w:adjustRightInd w:val="0"/>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Количество и типы насосов</w:t>
            </w:r>
          </w:p>
        </w:tc>
        <w:tc>
          <w:tcPr>
            <w:tcW w:w="522" w:type="pct"/>
            <w:shd w:val="clear" w:color="auto" w:fill="auto"/>
            <w:vAlign w:val="center"/>
          </w:tcPr>
          <w:p w14:paraId="3170E74C" w14:textId="77777777" w:rsidR="00C7641F" w:rsidRPr="00DA74EF" w:rsidRDefault="00C7641F" w:rsidP="00DA74EF">
            <w:pPr>
              <w:autoSpaceDE w:val="0"/>
              <w:autoSpaceDN w:val="0"/>
              <w:adjustRightInd w:val="0"/>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Год установки/кап ремонта насоса</w:t>
            </w:r>
          </w:p>
        </w:tc>
        <w:tc>
          <w:tcPr>
            <w:tcW w:w="580" w:type="pct"/>
            <w:shd w:val="clear" w:color="auto" w:fill="auto"/>
            <w:vAlign w:val="center"/>
          </w:tcPr>
          <w:p w14:paraId="53660DC6" w14:textId="77777777" w:rsidR="00C7641F" w:rsidRPr="00DA74EF" w:rsidRDefault="00C7641F" w:rsidP="00DA74EF">
            <w:pPr>
              <w:autoSpaceDE w:val="0"/>
              <w:autoSpaceDN w:val="0"/>
              <w:adjustRightInd w:val="0"/>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Тип химводоочистки</w:t>
            </w:r>
          </w:p>
        </w:tc>
        <w:tc>
          <w:tcPr>
            <w:tcW w:w="580" w:type="pct"/>
            <w:shd w:val="clear" w:color="auto" w:fill="auto"/>
            <w:vAlign w:val="center"/>
          </w:tcPr>
          <w:p w14:paraId="0D2B437E" w14:textId="77777777" w:rsidR="00C7641F" w:rsidRPr="00DA74EF" w:rsidRDefault="00C7641F" w:rsidP="00DA74EF">
            <w:pPr>
              <w:autoSpaceDE w:val="0"/>
              <w:autoSpaceDN w:val="0"/>
              <w:adjustRightInd w:val="0"/>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Год установки химводоочистки</w:t>
            </w:r>
          </w:p>
        </w:tc>
        <w:tc>
          <w:tcPr>
            <w:tcW w:w="538" w:type="pct"/>
            <w:shd w:val="clear" w:color="auto" w:fill="auto"/>
            <w:vAlign w:val="center"/>
          </w:tcPr>
          <w:p w14:paraId="4FC8F517" w14:textId="77777777" w:rsidR="00C7641F" w:rsidRPr="00DA74EF" w:rsidRDefault="00C7641F" w:rsidP="00DA74EF">
            <w:pPr>
              <w:autoSpaceDE w:val="0"/>
              <w:autoSpaceDN w:val="0"/>
              <w:adjustRightInd w:val="0"/>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Количество и тип деаэраторов</w:t>
            </w:r>
          </w:p>
        </w:tc>
        <w:tc>
          <w:tcPr>
            <w:tcW w:w="448" w:type="pct"/>
            <w:shd w:val="clear" w:color="auto" w:fill="auto"/>
            <w:vAlign w:val="center"/>
          </w:tcPr>
          <w:p w14:paraId="6B6F55A9" w14:textId="77777777" w:rsidR="00C7641F" w:rsidRPr="00DA74EF" w:rsidRDefault="00C7641F" w:rsidP="00DA74EF">
            <w:pPr>
              <w:autoSpaceDE w:val="0"/>
              <w:autoSpaceDN w:val="0"/>
              <w:adjustRightInd w:val="0"/>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Год установки деаэраторов</w:t>
            </w:r>
          </w:p>
        </w:tc>
        <w:tc>
          <w:tcPr>
            <w:tcW w:w="544" w:type="pct"/>
            <w:shd w:val="clear" w:color="auto" w:fill="auto"/>
            <w:vAlign w:val="center"/>
          </w:tcPr>
          <w:p w14:paraId="29361A39" w14:textId="77777777" w:rsidR="00C7641F" w:rsidRPr="00DA74EF" w:rsidRDefault="00C7641F" w:rsidP="00DA74EF">
            <w:pPr>
              <w:autoSpaceDE w:val="0"/>
              <w:autoSpaceDN w:val="0"/>
              <w:adjustRightInd w:val="0"/>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Количество и тип вентиляторов</w:t>
            </w:r>
          </w:p>
        </w:tc>
        <w:tc>
          <w:tcPr>
            <w:tcW w:w="430" w:type="pct"/>
            <w:shd w:val="clear" w:color="auto" w:fill="auto"/>
            <w:vAlign w:val="center"/>
          </w:tcPr>
          <w:p w14:paraId="1B98D0DB" w14:textId="77777777" w:rsidR="00C7641F" w:rsidRPr="00DA74EF" w:rsidRDefault="00C7641F" w:rsidP="00DA74EF">
            <w:pPr>
              <w:autoSpaceDE w:val="0"/>
              <w:autoSpaceDN w:val="0"/>
              <w:adjustRightInd w:val="0"/>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Год установки вентиляторов</w:t>
            </w:r>
          </w:p>
        </w:tc>
      </w:tr>
      <w:tr w:rsidR="00C7641F" w:rsidRPr="00DA74EF" w14:paraId="745328D1" w14:textId="77777777" w:rsidTr="000B0160">
        <w:tc>
          <w:tcPr>
            <w:tcW w:w="102" w:type="pct"/>
            <w:shd w:val="clear" w:color="auto" w:fill="auto"/>
            <w:vAlign w:val="center"/>
          </w:tcPr>
          <w:p w14:paraId="43084FC8" w14:textId="77777777" w:rsidR="00C7641F" w:rsidRPr="00DA74EF" w:rsidRDefault="00C7641F"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1</w:t>
            </w:r>
          </w:p>
        </w:tc>
        <w:tc>
          <w:tcPr>
            <w:tcW w:w="500" w:type="pct"/>
            <w:shd w:val="clear" w:color="auto" w:fill="auto"/>
            <w:vAlign w:val="center"/>
          </w:tcPr>
          <w:p w14:paraId="30E9850C" w14:textId="59D34832" w:rsidR="00C7641F" w:rsidRPr="00DA74EF" w:rsidRDefault="00C7641F"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Центральная котельная п.</w:t>
            </w:r>
            <w:r w:rsidR="00E81268">
              <w:rPr>
                <w:rFonts w:ascii="Times New Roman" w:hAnsi="Times New Roman" w:cs="Times New Roman"/>
                <w:sz w:val="16"/>
                <w:szCs w:val="16"/>
              </w:rPr>
              <w:t xml:space="preserve"> </w:t>
            </w:r>
            <w:r w:rsidRPr="00DA74EF">
              <w:rPr>
                <w:rFonts w:ascii="Times New Roman" w:hAnsi="Times New Roman" w:cs="Times New Roman"/>
                <w:sz w:val="16"/>
                <w:szCs w:val="16"/>
              </w:rPr>
              <w:t>Ягодное</w:t>
            </w:r>
          </w:p>
        </w:tc>
        <w:tc>
          <w:tcPr>
            <w:tcW w:w="758" w:type="pct"/>
            <w:shd w:val="clear" w:color="auto" w:fill="auto"/>
            <w:vAlign w:val="center"/>
          </w:tcPr>
          <w:p w14:paraId="09A1EB97" w14:textId="77777777" w:rsidR="00C7641F" w:rsidRPr="00DA74EF" w:rsidRDefault="00C7641F"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Сетевой насос 1 контура 1Д-315-71 (2шт.)</w:t>
            </w:r>
          </w:p>
          <w:p w14:paraId="23D7A53F" w14:textId="77777777" w:rsidR="00C7641F" w:rsidRPr="00DA74EF" w:rsidRDefault="00C7641F"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Сетевой насос 2 контура Д-90 (2шт.)</w:t>
            </w:r>
          </w:p>
          <w:p w14:paraId="22EB2DDE" w14:textId="77777777" w:rsidR="00C7641F" w:rsidRPr="00DA74EF" w:rsidRDefault="00C7641F"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Питательный насос ЦНСГ-38-198(4шт.)</w:t>
            </w:r>
          </w:p>
          <w:p w14:paraId="334B582B" w14:textId="77777777" w:rsidR="00C7641F" w:rsidRPr="00DA74EF" w:rsidRDefault="00C7641F"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Насос ГВС 1Д-200 К100-65</w:t>
            </w:r>
          </w:p>
          <w:p w14:paraId="5B96C0B8" w14:textId="78508208" w:rsidR="00C7641F" w:rsidRPr="00DA74EF" w:rsidRDefault="00C7641F"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Насос перекачки в баки-аккумуляторы 6К-12 (2шт.)</w:t>
            </w:r>
          </w:p>
        </w:tc>
        <w:tc>
          <w:tcPr>
            <w:tcW w:w="522" w:type="pct"/>
            <w:shd w:val="clear" w:color="auto" w:fill="auto"/>
            <w:vAlign w:val="center"/>
          </w:tcPr>
          <w:p w14:paraId="416C445C" w14:textId="77777777" w:rsidR="00C7641F" w:rsidRPr="00DA74EF" w:rsidRDefault="00C7641F"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Капитальный ремонт 2019,2020 г.г.</w:t>
            </w:r>
          </w:p>
        </w:tc>
        <w:tc>
          <w:tcPr>
            <w:tcW w:w="580" w:type="pct"/>
            <w:shd w:val="clear" w:color="auto" w:fill="auto"/>
            <w:vAlign w:val="center"/>
          </w:tcPr>
          <w:p w14:paraId="71875E60" w14:textId="77777777" w:rsidR="00C7641F" w:rsidRPr="00DA74EF" w:rsidRDefault="00C7641F"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Натрий-катионитные фильтра и дэаэрирование</w:t>
            </w:r>
          </w:p>
        </w:tc>
        <w:tc>
          <w:tcPr>
            <w:tcW w:w="580" w:type="pct"/>
            <w:shd w:val="clear" w:color="auto" w:fill="auto"/>
            <w:vAlign w:val="center"/>
          </w:tcPr>
          <w:p w14:paraId="713C8AB9" w14:textId="77777777" w:rsidR="00C7641F" w:rsidRPr="00DA74EF" w:rsidRDefault="00C7641F"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1987 год</w:t>
            </w:r>
          </w:p>
        </w:tc>
        <w:tc>
          <w:tcPr>
            <w:tcW w:w="538" w:type="pct"/>
            <w:shd w:val="clear" w:color="auto" w:fill="auto"/>
            <w:vAlign w:val="center"/>
          </w:tcPr>
          <w:p w14:paraId="3AA2D32B" w14:textId="77777777" w:rsidR="00C7641F" w:rsidRPr="00DA74EF" w:rsidRDefault="00C7641F"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Атмосферные ДЭА 100-45 (2шт.)</w:t>
            </w:r>
          </w:p>
        </w:tc>
        <w:tc>
          <w:tcPr>
            <w:tcW w:w="448" w:type="pct"/>
            <w:shd w:val="clear" w:color="auto" w:fill="auto"/>
            <w:vAlign w:val="center"/>
          </w:tcPr>
          <w:p w14:paraId="138BEB1F" w14:textId="77777777" w:rsidR="00C7641F" w:rsidRPr="00DA74EF" w:rsidRDefault="00C7641F"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Сетевой 2015, Питательный 2016</w:t>
            </w:r>
          </w:p>
        </w:tc>
        <w:tc>
          <w:tcPr>
            <w:tcW w:w="544" w:type="pct"/>
            <w:shd w:val="clear" w:color="auto" w:fill="auto"/>
            <w:vAlign w:val="center"/>
          </w:tcPr>
          <w:p w14:paraId="79C7B736" w14:textId="77777777" w:rsidR="00C7641F" w:rsidRPr="00DA74EF" w:rsidRDefault="00C7641F"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Дымососы Д-13,5 (3 шт.)</w:t>
            </w:r>
          </w:p>
          <w:p w14:paraId="7DCC803C" w14:textId="77777777" w:rsidR="00C7641F" w:rsidRPr="00DA74EF" w:rsidRDefault="00C7641F"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Дутьевые вентиляторы ВД-10 (3шт.)</w:t>
            </w:r>
          </w:p>
        </w:tc>
        <w:tc>
          <w:tcPr>
            <w:tcW w:w="430" w:type="pct"/>
            <w:shd w:val="clear" w:color="auto" w:fill="auto"/>
            <w:vAlign w:val="center"/>
          </w:tcPr>
          <w:p w14:paraId="2960741C" w14:textId="77777777" w:rsidR="00C7641F" w:rsidRPr="00DA74EF" w:rsidRDefault="00C7641F"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Апрель 2007г., Сентябрь 2010г., Август 2014г.</w:t>
            </w:r>
          </w:p>
        </w:tc>
      </w:tr>
      <w:tr w:rsidR="009F7103" w:rsidRPr="00DA74EF" w14:paraId="040C743C" w14:textId="77777777" w:rsidTr="000B0160">
        <w:tc>
          <w:tcPr>
            <w:tcW w:w="102" w:type="pct"/>
            <w:vMerge w:val="restart"/>
            <w:shd w:val="clear" w:color="auto" w:fill="auto"/>
            <w:vAlign w:val="center"/>
          </w:tcPr>
          <w:p w14:paraId="24AF532A" w14:textId="35BF0762"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lang w:val="en-US"/>
              </w:rPr>
              <w:t>2</w:t>
            </w:r>
          </w:p>
        </w:tc>
        <w:tc>
          <w:tcPr>
            <w:tcW w:w="500" w:type="pct"/>
            <w:vMerge w:val="restart"/>
            <w:shd w:val="clear" w:color="auto" w:fill="auto"/>
            <w:vAlign w:val="center"/>
          </w:tcPr>
          <w:p w14:paraId="751627D4" w14:textId="112C8304"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bCs/>
                <w:color w:val="000000"/>
                <w:sz w:val="16"/>
                <w:szCs w:val="16"/>
              </w:rPr>
              <w:t>Котельная на твердом топливе</w:t>
            </w:r>
            <w:r w:rsidR="00A6606B">
              <w:rPr>
                <w:rFonts w:ascii="Times New Roman" w:hAnsi="Times New Roman" w:cs="Times New Roman"/>
                <w:bCs/>
                <w:color w:val="000000"/>
                <w:sz w:val="16"/>
                <w:szCs w:val="16"/>
              </w:rPr>
              <w:t xml:space="preserve"> </w:t>
            </w:r>
            <w:r w:rsidR="00A6606B" w:rsidRPr="00DA74EF">
              <w:rPr>
                <w:rFonts w:ascii="Times New Roman" w:hAnsi="Times New Roman" w:cs="Times New Roman"/>
                <w:bCs/>
                <w:sz w:val="17"/>
                <w:szCs w:val="17"/>
              </w:rPr>
              <w:t>п. Оротукан</w:t>
            </w:r>
          </w:p>
        </w:tc>
        <w:tc>
          <w:tcPr>
            <w:tcW w:w="758" w:type="pct"/>
            <w:shd w:val="clear" w:color="auto" w:fill="auto"/>
            <w:vAlign w:val="center"/>
          </w:tcPr>
          <w:p w14:paraId="6E02EB58" w14:textId="7F511C92"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22" w:type="pct"/>
            <w:shd w:val="clear" w:color="auto" w:fill="auto"/>
            <w:vAlign w:val="center"/>
          </w:tcPr>
          <w:p w14:paraId="010B8E93" w14:textId="65C215C8"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80" w:type="pct"/>
            <w:shd w:val="clear" w:color="auto" w:fill="auto"/>
            <w:vAlign w:val="center"/>
          </w:tcPr>
          <w:p w14:paraId="33695DC4" w14:textId="1F2FA967"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ионнообменный (Na+катионирование.)</w:t>
            </w:r>
          </w:p>
        </w:tc>
        <w:tc>
          <w:tcPr>
            <w:tcW w:w="580" w:type="pct"/>
            <w:shd w:val="clear" w:color="auto" w:fill="auto"/>
            <w:vAlign w:val="center"/>
          </w:tcPr>
          <w:p w14:paraId="6C3F032A" w14:textId="61CA8686"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38" w:type="pct"/>
            <w:shd w:val="clear" w:color="auto" w:fill="auto"/>
            <w:vAlign w:val="center"/>
          </w:tcPr>
          <w:p w14:paraId="48695B3B" w14:textId="3197BFF6"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448" w:type="pct"/>
            <w:shd w:val="clear" w:color="auto" w:fill="auto"/>
            <w:vAlign w:val="center"/>
          </w:tcPr>
          <w:p w14:paraId="0CDDB723" w14:textId="25AC0ED2"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44" w:type="pct"/>
            <w:shd w:val="clear" w:color="auto" w:fill="auto"/>
            <w:vAlign w:val="center"/>
          </w:tcPr>
          <w:p w14:paraId="30C75EE1" w14:textId="54C14895"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430" w:type="pct"/>
            <w:shd w:val="clear" w:color="auto" w:fill="auto"/>
            <w:vAlign w:val="center"/>
          </w:tcPr>
          <w:p w14:paraId="6B8FBB2C" w14:textId="160A621C"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r>
      <w:tr w:rsidR="009F7103" w:rsidRPr="00DA74EF" w14:paraId="6EC2CD18" w14:textId="77777777" w:rsidTr="000B0160">
        <w:tc>
          <w:tcPr>
            <w:tcW w:w="102" w:type="pct"/>
            <w:vMerge/>
            <w:shd w:val="clear" w:color="auto" w:fill="auto"/>
            <w:vAlign w:val="center"/>
          </w:tcPr>
          <w:p w14:paraId="50F790D8" w14:textId="0CBF354B"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00" w:type="pct"/>
            <w:vMerge/>
            <w:shd w:val="clear" w:color="auto" w:fill="auto"/>
            <w:vAlign w:val="center"/>
          </w:tcPr>
          <w:p w14:paraId="447C7CC5" w14:textId="3A774499"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758" w:type="pct"/>
            <w:shd w:val="clear" w:color="auto" w:fill="auto"/>
            <w:vAlign w:val="center"/>
          </w:tcPr>
          <w:p w14:paraId="76CB6449" w14:textId="423B42A1"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ЦНСГ-60-198</w:t>
            </w:r>
          </w:p>
        </w:tc>
        <w:tc>
          <w:tcPr>
            <w:tcW w:w="522" w:type="pct"/>
            <w:shd w:val="clear" w:color="auto" w:fill="auto"/>
            <w:vAlign w:val="center"/>
          </w:tcPr>
          <w:p w14:paraId="73D332BC" w14:textId="7677E63D"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2018</w:t>
            </w:r>
          </w:p>
        </w:tc>
        <w:tc>
          <w:tcPr>
            <w:tcW w:w="580" w:type="pct"/>
            <w:shd w:val="clear" w:color="auto" w:fill="auto"/>
            <w:vAlign w:val="center"/>
          </w:tcPr>
          <w:p w14:paraId="084E5DFF" w14:textId="70C8A480"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ФИПа 1 1,4-0,6</w:t>
            </w:r>
          </w:p>
        </w:tc>
        <w:tc>
          <w:tcPr>
            <w:tcW w:w="580" w:type="pct"/>
            <w:shd w:val="clear" w:color="auto" w:fill="auto"/>
            <w:vAlign w:val="center"/>
          </w:tcPr>
          <w:p w14:paraId="4178B150" w14:textId="5C5BA388"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2019</w:t>
            </w:r>
          </w:p>
        </w:tc>
        <w:tc>
          <w:tcPr>
            <w:tcW w:w="538" w:type="pct"/>
            <w:shd w:val="clear" w:color="auto" w:fill="auto"/>
            <w:vAlign w:val="center"/>
          </w:tcPr>
          <w:p w14:paraId="4E37344F" w14:textId="429D7AF0"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ДА-15/8</w:t>
            </w:r>
          </w:p>
        </w:tc>
        <w:tc>
          <w:tcPr>
            <w:tcW w:w="448" w:type="pct"/>
            <w:shd w:val="clear" w:color="auto" w:fill="auto"/>
            <w:vAlign w:val="center"/>
          </w:tcPr>
          <w:p w14:paraId="36DEAA45" w14:textId="2E821D8F"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1989</w:t>
            </w:r>
          </w:p>
        </w:tc>
        <w:tc>
          <w:tcPr>
            <w:tcW w:w="544" w:type="pct"/>
            <w:shd w:val="clear" w:color="auto" w:fill="auto"/>
            <w:vAlign w:val="center"/>
          </w:tcPr>
          <w:p w14:paraId="1736DE4E" w14:textId="50B4BEA8"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Ц 13-50</w:t>
            </w:r>
          </w:p>
        </w:tc>
        <w:tc>
          <w:tcPr>
            <w:tcW w:w="430" w:type="pct"/>
            <w:shd w:val="clear" w:color="auto" w:fill="auto"/>
            <w:vAlign w:val="center"/>
          </w:tcPr>
          <w:p w14:paraId="2EFB0385" w14:textId="4103065A"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н/д</w:t>
            </w:r>
          </w:p>
        </w:tc>
      </w:tr>
      <w:tr w:rsidR="009F7103" w:rsidRPr="00DA74EF" w14:paraId="006A6833" w14:textId="77777777" w:rsidTr="000B0160">
        <w:tc>
          <w:tcPr>
            <w:tcW w:w="102" w:type="pct"/>
            <w:vMerge/>
            <w:shd w:val="clear" w:color="auto" w:fill="auto"/>
            <w:vAlign w:val="center"/>
          </w:tcPr>
          <w:p w14:paraId="16702B2C" w14:textId="78E43355"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00" w:type="pct"/>
            <w:vMerge/>
            <w:shd w:val="clear" w:color="auto" w:fill="auto"/>
            <w:vAlign w:val="center"/>
          </w:tcPr>
          <w:p w14:paraId="6835062E" w14:textId="120DCEBB"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758" w:type="pct"/>
            <w:shd w:val="clear" w:color="auto" w:fill="auto"/>
            <w:vAlign w:val="center"/>
          </w:tcPr>
          <w:p w14:paraId="553B12B0" w14:textId="6E287250"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ЦНСГ-60-198</w:t>
            </w:r>
          </w:p>
        </w:tc>
        <w:tc>
          <w:tcPr>
            <w:tcW w:w="522" w:type="pct"/>
            <w:shd w:val="clear" w:color="auto" w:fill="auto"/>
            <w:vAlign w:val="center"/>
          </w:tcPr>
          <w:p w14:paraId="5648CD11" w14:textId="20B658A8"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2020</w:t>
            </w:r>
          </w:p>
        </w:tc>
        <w:tc>
          <w:tcPr>
            <w:tcW w:w="580" w:type="pct"/>
            <w:shd w:val="clear" w:color="auto" w:fill="auto"/>
            <w:vAlign w:val="center"/>
          </w:tcPr>
          <w:p w14:paraId="41EFEAEE" w14:textId="0E73E699"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ФИПа 2 1,4-0,6</w:t>
            </w:r>
          </w:p>
        </w:tc>
        <w:tc>
          <w:tcPr>
            <w:tcW w:w="580" w:type="pct"/>
            <w:shd w:val="clear" w:color="auto" w:fill="auto"/>
            <w:vAlign w:val="center"/>
          </w:tcPr>
          <w:p w14:paraId="2C147990" w14:textId="0F622C97"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2020</w:t>
            </w:r>
          </w:p>
        </w:tc>
        <w:tc>
          <w:tcPr>
            <w:tcW w:w="538" w:type="pct"/>
            <w:shd w:val="clear" w:color="auto" w:fill="auto"/>
            <w:vAlign w:val="center"/>
          </w:tcPr>
          <w:p w14:paraId="28885FA2" w14:textId="44554864"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ДА-25/8</w:t>
            </w:r>
          </w:p>
        </w:tc>
        <w:tc>
          <w:tcPr>
            <w:tcW w:w="448" w:type="pct"/>
            <w:shd w:val="clear" w:color="auto" w:fill="auto"/>
            <w:vAlign w:val="center"/>
          </w:tcPr>
          <w:p w14:paraId="12C986EC" w14:textId="16C6EC43"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1989</w:t>
            </w:r>
          </w:p>
        </w:tc>
        <w:tc>
          <w:tcPr>
            <w:tcW w:w="544" w:type="pct"/>
            <w:shd w:val="clear" w:color="auto" w:fill="auto"/>
            <w:vAlign w:val="center"/>
          </w:tcPr>
          <w:p w14:paraId="5849C0A2" w14:textId="68628833"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Ц 14-46</w:t>
            </w:r>
          </w:p>
        </w:tc>
        <w:tc>
          <w:tcPr>
            <w:tcW w:w="430" w:type="pct"/>
            <w:shd w:val="clear" w:color="auto" w:fill="auto"/>
            <w:vAlign w:val="center"/>
          </w:tcPr>
          <w:p w14:paraId="206FE9D6" w14:textId="270FFFC5"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н/д</w:t>
            </w:r>
          </w:p>
        </w:tc>
      </w:tr>
      <w:tr w:rsidR="009F7103" w:rsidRPr="00DA74EF" w14:paraId="62EF679A" w14:textId="77777777" w:rsidTr="000B0160">
        <w:tc>
          <w:tcPr>
            <w:tcW w:w="102" w:type="pct"/>
            <w:vMerge/>
            <w:shd w:val="clear" w:color="auto" w:fill="auto"/>
            <w:vAlign w:val="center"/>
          </w:tcPr>
          <w:p w14:paraId="79F7CF3A" w14:textId="7FF7EA5D"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00" w:type="pct"/>
            <w:vMerge/>
            <w:shd w:val="clear" w:color="auto" w:fill="auto"/>
            <w:vAlign w:val="center"/>
          </w:tcPr>
          <w:p w14:paraId="32D5DB48" w14:textId="4D8FE6E6"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758" w:type="pct"/>
            <w:shd w:val="clear" w:color="auto" w:fill="auto"/>
            <w:vAlign w:val="center"/>
          </w:tcPr>
          <w:p w14:paraId="514A32B2" w14:textId="2AFE602D"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ЦНСГ-60-198</w:t>
            </w:r>
          </w:p>
        </w:tc>
        <w:tc>
          <w:tcPr>
            <w:tcW w:w="522" w:type="pct"/>
            <w:shd w:val="clear" w:color="auto" w:fill="auto"/>
            <w:vAlign w:val="center"/>
          </w:tcPr>
          <w:p w14:paraId="2687B2D4" w14:textId="7BBC659A"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2020</w:t>
            </w:r>
          </w:p>
        </w:tc>
        <w:tc>
          <w:tcPr>
            <w:tcW w:w="580" w:type="pct"/>
            <w:shd w:val="clear" w:color="auto" w:fill="auto"/>
            <w:vAlign w:val="center"/>
          </w:tcPr>
          <w:p w14:paraId="3EE43287" w14:textId="0592BB30"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ФИПа 1 1,4-0,6</w:t>
            </w:r>
          </w:p>
        </w:tc>
        <w:tc>
          <w:tcPr>
            <w:tcW w:w="580" w:type="pct"/>
            <w:shd w:val="clear" w:color="auto" w:fill="auto"/>
            <w:vAlign w:val="center"/>
          </w:tcPr>
          <w:p w14:paraId="537331C5" w14:textId="6923C5D3"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1989</w:t>
            </w:r>
          </w:p>
        </w:tc>
        <w:tc>
          <w:tcPr>
            <w:tcW w:w="538" w:type="pct"/>
            <w:shd w:val="clear" w:color="auto" w:fill="auto"/>
            <w:vAlign w:val="center"/>
          </w:tcPr>
          <w:p w14:paraId="05492C69" w14:textId="276287D1"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448" w:type="pct"/>
            <w:shd w:val="clear" w:color="auto" w:fill="auto"/>
            <w:vAlign w:val="center"/>
          </w:tcPr>
          <w:p w14:paraId="63396374" w14:textId="0A0126E2"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44" w:type="pct"/>
            <w:shd w:val="clear" w:color="auto" w:fill="auto"/>
            <w:vAlign w:val="center"/>
          </w:tcPr>
          <w:p w14:paraId="2BA93288" w14:textId="1742490E"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ВДН-9-100</w:t>
            </w:r>
          </w:p>
        </w:tc>
        <w:tc>
          <w:tcPr>
            <w:tcW w:w="430" w:type="pct"/>
            <w:shd w:val="clear" w:color="auto" w:fill="auto"/>
            <w:vAlign w:val="center"/>
          </w:tcPr>
          <w:p w14:paraId="150459A2" w14:textId="64F94D5D"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2010</w:t>
            </w:r>
          </w:p>
        </w:tc>
      </w:tr>
      <w:tr w:rsidR="009F7103" w:rsidRPr="00DA74EF" w14:paraId="7E3B7D29" w14:textId="77777777" w:rsidTr="000B0160">
        <w:tc>
          <w:tcPr>
            <w:tcW w:w="102" w:type="pct"/>
            <w:vMerge/>
            <w:shd w:val="clear" w:color="auto" w:fill="auto"/>
            <w:vAlign w:val="center"/>
          </w:tcPr>
          <w:p w14:paraId="31199B2E" w14:textId="2D9A6568"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00" w:type="pct"/>
            <w:vMerge/>
            <w:shd w:val="clear" w:color="auto" w:fill="auto"/>
            <w:vAlign w:val="center"/>
          </w:tcPr>
          <w:p w14:paraId="3E62F25A" w14:textId="6068D895"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758" w:type="pct"/>
            <w:shd w:val="clear" w:color="auto" w:fill="auto"/>
            <w:vAlign w:val="center"/>
          </w:tcPr>
          <w:p w14:paraId="74F83AD6" w14:textId="57C2C80E"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КМ-80-50-200</w:t>
            </w:r>
          </w:p>
        </w:tc>
        <w:tc>
          <w:tcPr>
            <w:tcW w:w="522" w:type="pct"/>
            <w:shd w:val="clear" w:color="auto" w:fill="auto"/>
            <w:vAlign w:val="center"/>
          </w:tcPr>
          <w:p w14:paraId="71F62344" w14:textId="6681B898"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2015/2018</w:t>
            </w:r>
          </w:p>
        </w:tc>
        <w:tc>
          <w:tcPr>
            <w:tcW w:w="580" w:type="pct"/>
            <w:shd w:val="clear" w:color="auto" w:fill="auto"/>
            <w:vAlign w:val="center"/>
          </w:tcPr>
          <w:p w14:paraId="0AB3EDE7" w14:textId="1993948F"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ФИПа 1 1,4-0,6</w:t>
            </w:r>
          </w:p>
        </w:tc>
        <w:tc>
          <w:tcPr>
            <w:tcW w:w="580" w:type="pct"/>
            <w:shd w:val="clear" w:color="auto" w:fill="auto"/>
            <w:vAlign w:val="center"/>
          </w:tcPr>
          <w:p w14:paraId="33BA76AF" w14:textId="4DB6F6A8"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1989</w:t>
            </w:r>
          </w:p>
        </w:tc>
        <w:tc>
          <w:tcPr>
            <w:tcW w:w="538" w:type="pct"/>
            <w:shd w:val="clear" w:color="auto" w:fill="auto"/>
            <w:vAlign w:val="center"/>
          </w:tcPr>
          <w:p w14:paraId="1367E128" w14:textId="693D6A4A"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448" w:type="pct"/>
            <w:shd w:val="clear" w:color="auto" w:fill="auto"/>
            <w:vAlign w:val="center"/>
          </w:tcPr>
          <w:p w14:paraId="13357D3F" w14:textId="74238FF1"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44" w:type="pct"/>
            <w:shd w:val="clear" w:color="auto" w:fill="auto"/>
            <w:vAlign w:val="center"/>
          </w:tcPr>
          <w:p w14:paraId="061298D5" w14:textId="6963ED70"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ДН-12,5</w:t>
            </w:r>
          </w:p>
        </w:tc>
        <w:tc>
          <w:tcPr>
            <w:tcW w:w="430" w:type="pct"/>
            <w:shd w:val="clear" w:color="auto" w:fill="auto"/>
            <w:vAlign w:val="center"/>
          </w:tcPr>
          <w:p w14:paraId="127DC6AC" w14:textId="3998D66D"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2013</w:t>
            </w:r>
          </w:p>
        </w:tc>
      </w:tr>
      <w:tr w:rsidR="009F7103" w:rsidRPr="00DA74EF" w14:paraId="0A202D2C" w14:textId="77777777" w:rsidTr="000B0160">
        <w:tc>
          <w:tcPr>
            <w:tcW w:w="102" w:type="pct"/>
            <w:vMerge/>
            <w:shd w:val="clear" w:color="auto" w:fill="auto"/>
            <w:vAlign w:val="center"/>
          </w:tcPr>
          <w:p w14:paraId="4B3D9571" w14:textId="3594155D"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00" w:type="pct"/>
            <w:vMerge/>
            <w:shd w:val="clear" w:color="auto" w:fill="auto"/>
            <w:vAlign w:val="center"/>
          </w:tcPr>
          <w:p w14:paraId="149ADA28" w14:textId="777D6616"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758" w:type="pct"/>
            <w:shd w:val="clear" w:color="auto" w:fill="auto"/>
            <w:vAlign w:val="center"/>
          </w:tcPr>
          <w:p w14:paraId="13AFFCA9" w14:textId="4CF3D608"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КМ-80-50-200</w:t>
            </w:r>
          </w:p>
        </w:tc>
        <w:tc>
          <w:tcPr>
            <w:tcW w:w="522" w:type="pct"/>
            <w:shd w:val="clear" w:color="auto" w:fill="auto"/>
            <w:vAlign w:val="center"/>
          </w:tcPr>
          <w:p w14:paraId="617CA7D9" w14:textId="4166BE62"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2019</w:t>
            </w:r>
          </w:p>
        </w:tc>
        <w:tc>
          <w:tcPr>
            <w:tcW w:w="580" w:type="pct"/>
            <w:shd w:val="clear" w:color="auto" w:fill="auto"/>
            <w:vAlign w:val="center"/>
          </w:tcPr>
          <w:p w14:paraId="0640227A" w14:textId="1DA29F67"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ФИПа 1 1,4-0,6</w:t>
            </w:r>
          </w:p>
        </w:tc>
        <w:tc>
          <w:tcPr>
            <w:tcW w:w="580" w:type="pct"/>
            <w:shd w:val="clear" w:color="auto" w:fill="auto"/>
            <w:vAlign w:val="center"/>
          </w:tcPr>
          <w:p w14:paraId="65775259" w14:textId="02C9F82E"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1989</w:t>
            </w:r>
          </w:p>
        </w:tc>
        <w:tc>
          <w:tcPr>
            <w:tcW w:w="538" w:type="pct"/>
            <w:shd w:val="clear" w:color="auto" w:fill="auto"/>
            <w:vAlign w:val="center"/>
          </w:tcPr>
          <w:p w14:paraId="2D9F0ABB" w14:textId="13560272"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448" w:type="pct"/>
            <w:shd w:val="clear" w:color="auto" w:fill="auto"/>
            <w:vAlign w:val="center"/>
          </w:tcPr>
          <w:p w14:paraId="496B7F13" w14:textId="65A8867C"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44" w:type="pct"/>
            <w:shd w:val="clear" w:color="auto" w:fill="auto"/>
            <w:vAlign w:val="center"/>
          </w:tcPr>
          <w:p w14:paraId="3BF6DF42" w14:textId="7C35298C"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ДН-12,5</w:t>
            </w:r>
          </w:p>
        </w:tc>
        <w:tc>
          <w:tcPr>
            <w:tcW w:w="430" w:type="pct"/>
            <w:shd w:val="clear" w:color="auto" w:fill="auto"/>
            <w:vAlign w:val="center"/>
          </w:tcPr>
          <w:p w14:paraId="08DFBB46" w14:textId="1E87DFFD"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2011</w:t>
            </w:r>
          </w:p>
        </w:tc>
      </w:tr>
      <w:tr w:rsidR="009F7103" w:rsidRPr="00DA74EF" w14:paraId="38452FA6" w14:textId="77777777" w:rsidTr="000B0160">
        <w:tc>
          <w:tcPr>
            <w:tcW w:w="102" w:type="pct"/>
            <w:vMerge/>
            <w:shd w:val="clear" w:color="auto" w:fill="auto"/>
            <w:vAlign w:val="center"/>
          </w:tcPr>
          <w:p w14:paraId="0F71A211" w14:textId="44E950AC"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00" w:type="pct"/>
            <w:vMerge/>
            <w:shd w:val="clear" w:color="auto" w:fill="auto"/>
            <w:vAlign w:val="center"/>
          </w:tcPr>
          <w:p w14:paraId="156318AE" w14:textId="1AD1AFB8"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758" w:type="pct"/>
            <w:shd w:val="clear" w:color="auto" w:fill="auto"/>
            <w:vAlign w:val="center"/>
          </w:tcPr>
          <w:p w14:paraId="15B68F06" w14:textId="5C519F7D"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ЦН400/105</w:t>
            </w:r>
          </w:p>
        </w:tc>
        <w:tc>
          <w:tcPr>
            <w:tcW w:w="522" w:type="pct"/>
            <w:shd w:val="clear" w:color="auto" w:fill="auto"/>
            <w:vAlign w:val="center"/>
          </w:tcPr>
          <w:p w14:paraId="17999B6B" w14:textId="426074CC"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1989/2016</w:t>
            </w:r>
          </w:p>
        </w:tc>
        <w:tc>
          <w:tcPr>
            <w:tcW w:w="580" w:type="pct"/>
            <w:shd w:val="clear" w:color="auto" w:fill="auto"/>
            <w:vAlign w:val="center"/>
          </w:tcPr>
          <w:p w14:paraId="7AEC2139" w14:textId="096D8FA7"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мех.фильтр</w:t>
            </w:r>
          </w:p>
        </w:tc>
        <w:tc>
          <w:tcPr>
            <w:tcW w:w="580" w:type="pct"/>
            <w:shd w:val="clear" w:color="auto" w:fill="auto"/>
            <w:vAlign w:val="center"/>
          </w:tcPr>
          <w:p w14:paraId="4FC3813D" w14:textId="4B2CAF77"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1989</w:t>
            </w:r>
          </w:p>
        </w:tc>
        <w:tc>
          <w:tcPr>
            <w:tcW w:w="538" w:type="pct"/>
            <w:shd w:val="clear" w:color="auto" w:fill="auto"/>
            <w:vAlign w:val="center"/>
          </w:tcPr>
          <w:p w14:paraId="1A41F2FB" w14:textId="0D3C304C"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448" w:type="pct"/>
            <w:shd w:val="clear" w:color="auto" w:fill="auto"/>
            <w:vAlign w:val="center"/>
          </w:tcPr>
          <w:p w14:paraId="6F133749" w14:textId="591580A4"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44" w:type="pct"/>
            <w:shd w:val="clear" w:color="auto" w:fill="auto"/>
            <w:vAlign w:val="center"/>
          </w:tcPr>
          <w:p w14:paraId="4F3CDCE3" w14:textId="0D0E3B9D"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ДН-12,5</w:t>
            </w:r>
          </w:p>
        </w:tc>
        <w:tc>
          <w:tcPr>
            <w:tcW w:w="430" w:type="pct"/>
            <w:shd w:val="clear" w:color="auto" w:fill="auto"/>
            <w:vAlign w:val="center"/>
          </w:tcPr>
          <w:p w14:paraId="6CF2C38F" w14:textId="7611A157"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2010</w:t>
            </w:r>
          </w:p>
        </w:tc>
      </w:tr>
      <w:tr w:rsidR="009F7103" w:rsidRPr="00DA74EF" w14:paraId="7751AD22" w14:textId="77777777" w:rsidTr="000B0160">
        <w:tc>
          <w:tcPr>
            <w:tcW w:w="102" w:type="pct"/>
            <w:vMerge/>
            <w:shd w:val="clear" w:color="auto" w:fill="auto"/>
            <w:vAlign w:val="center"/>
          </w:tcPr>
          <w:p w14:paraId="5141BFF5" w14:textId="52D755E4"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00" w:type="pct"/>
            <w:vMerge/>
            <w:shd w:val="clear" w:color="auto" w:fill="auto"/>
            <w:vAlign w:val="center"/>
          </w:tcPr>
          <w:p w14:paraId="626DECDF" w14:textId="207510C0"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758" w:type="pct"/>
            <w:shd w:val="clear" w:color="auto" w:fill="auto"/>
            <w:vAlign w:val="center"/>
          </w:tcPr>
          <w:p w14:paraId="2E25232B" w14:textId="64719CED"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ЦН400/105</w:t>
            </w:r>
          </w:p>
        </w:tc>
        <w:tc>
          <w:tcPr>
            <w:tcW w:w="522" w:type="pct"/>
            <w:shd w:val="clear" w:color="auto" w:fill="auto"/>
            <w:vAlign w:val="center"/>
          </w:tcPr>
          <w:p w14:paraId="61C301A2" w14:textId="759E1E50"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1989/2010</w:t>
            </w:r>
          </w:p>
        </w:tc>
        <w:tc>
          <w:tcPr>
            <w:tcW w:w="580" w:type="pct"/>
            <w:shd w:val="clear" w:color="auto" w:fill="auto"/>
            <w:vAlign w:val="center"/>
          </w:tcPr>
          <w:p w14:paraId="11229BF7" w14:textId="28F4F3CA"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80" w:type="pct"/>
            <w:shd w:val="clear" w:color="auto" w:fill="auto"/>
            <w:vAlign w:val="center"/>
          </w:tcPr>
          <w:p w14:paraId="77C60CB9" w14:textId="5839488D"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38" w:type="pct"/>
            <w:shd w:val="clear" w:color="auto" w:fill="auto"/>
            <w:vAlign w:val="center"/>
          </w:tcPr>
          <w:p w14:paraId="03E305AE" w14:textId="28A11D98"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448" w:type="pct"/>
            <w:shd w:val="clear" w:color="auto" w:fill="auto"/>
            <w:vAlign w:val="center"/>
          </w:tcPr>
          <w:p w14:paraId="375D8A0D" w14:textId="47F917ED"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44" w:type="pct"/>
            <w:shd w:val="clear" w:color="auto" w:fill="auto"/>
            <w:vAlign w:val="center"/>
          </w:tcPr>
          <w:p w14:paraId="1A85E426" w14:textId="74571F26"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ДН-12</w:t>
            </w:r>
          </w:p>
        </w:tc>
        <w:tc>
          <w:tcPr>
            <w:tcW w:w="430" w:type="pct"/>
            <w:shd w:val="clear" w:color="auto" w:fill="auto"/>
            <w:vAlign w:val="center"/>
          </w:tcPr>
          <w:p w14:paraId="1D8E4DF7" w14:textId="4D52D96F"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1989/н.д.</w:t>
            </w:r>
          </w:p>
        </w:tc>
      </w:tr>
      <w:tr w:rsidR="009F7103" w:rsidRPr="00DA74EF" w14:paraId="0316D5C7" w14:textId="77777777" w:rsidTr="000B0160">
        <w:tc>
          <w:tcPr>
            <w:tcW w:w="102" w:type="pct"/>
            <w:vMerge/>
            <w:shd w:val="clear" w:color="auto" w:fill="auto"/>
            <w:vAlign w:val="center"/>
          </w:tcPr>
          <w:p w14:paraId="21344800" w14:textId="2176F5A9"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00" w:type="pct"/>
            <w:vMerge/>
            <w:shd w:val="clear" w:color="auto" w:fill="auto"/>
            <w:vAlign w:val="center"/>
          </w:tcPr>
          <w:p w14:paraId="6DBAE54A" w14:textId="5628BFB0"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758" w:type="pct"/>
            <w:shd w:val="clear" w:color="auto" w:fill="auto"/>
            <w:vAlign w:val="center"/>
          </w:tcPr>
          <w:p w14:paraId="35FB380D" w14:textId="616EB40F"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1Д315-71а</w:t>
            </w:r>
          </w:p>
        </w:tc>
        <w:tc>
          <w:tcPr>
            <w:tcW w:w="522" w:type="pct"/>
            <w:shd w:val="clear" w:color="auto" w:fill="auto"/>
            <w:vAlign w:val="center"/>
          </w:tcPr>
          <w:p w14:paraId="01A2216B" w14:textId="6EFE9B7B"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2015</w:t>
            </w:r>
          </w:p>
        </w:tc>
        <w:tc>
          <w:tcPr>
            <w:tcW w:w="580" w:type="pct"/>
            <w:shd w:val="clear" w:color="auto" w:fill="auto"/>
            <w:vAlign w:val="center"/>
          </w:tcPr>
          <w:p w14:paraId="43E8BF6B" w14:textId="3A17B26B"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80" w:type="pct"/>
            <w:shd w:val="clear" w:color="auto" w:fill="auto"/>
            <w:vAlign w:val="center"/>
          </w:tcPr>
          <w:p w14:paraId="53043287" w14:textId="3A248C1D"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38" w:type="pct"/>
            <w:shd w:val="clear" w:color="auto" w:fill="auto"/>
            <w:vAlign w:val="center"/>
          </w:tcPr>
          <w:p w14:paraId="6313555C" w14:textId="271FF4D3"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448" w:type="pct"/>
            <w:shd w:val="clear" w:color="auto" w:fill="auto"/>
            <w:vAlign w:val="center"/>
          </w:tcPr>
          <w:p w14:paraId="77BE8EF9" w14:textId="100016A6"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44" w:type="pct"/>
            <w:shd w:val="clear" w:color="auto" w:fill="auto"/>
            <w:vAlign w:val="center"/>
          </w:tcPr>
          <w:p w14:paraId="647FDD84" w14:textId="718BEE02"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ДН-13,5</w:t>
            </w:r>
          </w:p>
        </w:tc>
        <w:tc>
          <w:tcPr>
            <w:tcW w:w="430" w:type="pct"/>
            <w:shd w:val="clear" w:color="auto" w:fill="auto"/>
            <w:vAlign w:val="center"/>
          </w:tcPr>
          <w:p w14:paraId="186202EC" w14:textId="2036BA17"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1989/н.д.</w:t>
            </w:r>
          </w:p>
        </w:tc>
      </w:tr>
      <w:tr w:rsidR="009F7103" w:rsidRPr="00DA74EF" w14:paraId="632471D2" w14:textId="77777777" w:rsidTr="000B0160">
        <w:tc>
          <w:tcPr>
            <w:tcW w:w="102" w:type="pct"/>
            <w:vMerge/>
            <w:shd w:val="clear" w:color="auto" w:fill="auto"/>
            <w:vAlign w:val="center"/>
          </w:tcPr>
          <w:p w14:paraId="1E13F60E" w14:textId="4DE011C7"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00" w:type="pct"/>
            <w:vMerge/>
            <w:shd w:val="clear" w:color="auto" w:fill="auto"/>
            <w:vAlign w:val="center"/>
          </w:tcPr>
          <w:p w14:paraId="7ED34ADB" w14:textId="19A12E99"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758" w:type="pct"/>
            <w:shd w:val="clear" w:color="auto" w:fill="auto"/>
            <w:vAlign w:val="center"/>
          </w:tcPr>
          <w:p w14:paraId="0AEBA740" w14:textId="7ACC6C36"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3К6</w:t>
            </w:r>
          </w:p>
        </w:tc>
        <w:tc>
          <w:tcPr>
            <w:tcW w:w="522" w:type="pct"/>
            <w:shd w:val="clear" w:color="auto" w:fill="auto"/>
            <w:vAlign w:val="center"/>
          </w:tcPr>
          <w:p w14:paraId="0D7C071D" w14:textId="0F603FAB"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1989/н.д.</w:t>
            </w:r>
          </w:p>
        </w:tc>
        <w:tc>
          <w:tcPr>
            <w:tcW w:w="580" w:type="pct"/>
            <w:shd w:val="clear" w:color="auto" w:fill="auto"/>
            <w:vAlign w:val="center"/>
          </w:tcPr>
          <w:p w14:paraId="6A29943C" w14:textId="6E71A988"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80" w:type="pct"/>
            <w:shd w:val="clear" w:color="auto" w:fill="auto"/>
            <w:vAlign w:val="center"/>
          </w:tcPr>
          <w:p w14:paraId="5828C48C" w14:textId="1981AE56"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38" w:type="pct"/>
            <w:shd w:val="clear" w:color="auto" w:fill="auto"/>
            <w:vAlign w:val="center"/>
          </w:tcPr>
          <w:p w14:paraId="2F090747" w14:textId="1F09CA53"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448" w:type="pct"/>
            <w:shd w:val="clear" w:color="auto" w:fill="auto"/>
            <w:vAlign w:val="center"/>
          </w:tcPr>
          <w:p w14:paraId="0868EF29" w14:textId="55A384A7"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44" w:type="pct"/>
            <w:shd w:val="clear" w:color="auto" w:fill="auto"/>
            <w:vAlign w:val="center"/>
          </w:tcPr>
          <w:p w14:paraId="3CABAC7F" w14:textId="7D24E4D7"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430" w:type="pct"/>
            <w:shd w:val="clear" w:color="auto" w:fill="auto"/>
            <w:vAlign w:val="center"/>
          </w:tcPr>
          <w:p w14:paraId="21054B3F" w14:textId="0B6BF4B5"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r>
      <w:tr w:rsidR="009F7103" w:rsidRPr="00DA74EF" w14:paraId="6BE8253A" w14:textId="77777777" w:rsidTr="000B0160">
        <w:tc>
          <w:tcPr>
            <w:tcW w:w="102" w:type="pct"/>
            <w:vMerge/>
            <w:shd w:val="clear" w:color="auto" w:fill="auto"/>
            <w:vAlign w:val="center"/>
          </w:tcPr>
          <w:p w14:paraId="082F7F80" w14:textId="7ABF857C"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00" w:type="pct"/>
            <w:vMerge/>
            <w:shd w:val="clear" w:color="auto" w:fill="auto"/>
            <w:vAlign w:val="center"/>
          </w:tcPr>
          <w:p w14:paraId="213B0ECB" w14:textId="078CA34E"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758" w:type="pct"/>
            <w:shd w:val="clear" w:color="auto" w:fill="auto"/>
            <w:vAlign w:val="center"/>
          </w:tcPr>
          <w:p w14:paraId="71B34B8C" w14:textId="145F623D"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3К6</w:t>
            </w:r>
          </w:p>
        </w:tc>
        <w:tc>
          <w:tcPr>
            <w:tcW w:w="522" w:type="pct"/>
            <w:shd w:val="clear" w:color="auto" w:fill="auto"/>
            <w:vAlign w:val="center"/>
          </w:tcPr>
          <w:p w14:paraId="066636D8" w14:textId="2A486E31"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1989/н.д.</w:t>
            </w:r>
          </w:p>
        </w:tc>
        <w:tc>
          <w:tcPr>
            <w:tcW w:w="580" w:type="pct"/>
            <w:shd w:val="clear" w:color="auto" w:fill="auto"/>
            <w:vAlign w:val="center"/>
          </w:tcPr>
          <w:p w14:paraId="1A52AF0C" w14:textId="47978D1C"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80" w:type="pct"/>
            <w:shd w:val="clear" w:color="auto" w:fill="auto"/>
            <w:vAlign w:val="center"/>
          </w:tcPr>
          <w:p w14:paraId="71122A23" w14:textId="1C0D3E58"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38" w:type="pct"/>
            <w:shd w:val="clear" w:color="auto" w:fill="auto"/>
            <w:vAlign w:val="center"/>
          </w:tcPr>
          <w:p w14:paraId="60E76531" w14:textId="431D8146"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448" w:type="pct"/>
            <w:shd w:val="clear" w:color="auto" w:fill="auto"/>
            <w:vAlign w:val="center"/>
          </w:tcPr>
          <w:p w14:paraId="2821F8F8" w14:textId="5DF522F5"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44" w:type="pct"/>
            <w:shd w:val="clear" w:color="auto" w:fill="auto"/>
            <w:vAlign w:val="center"/>
          </w:tcPr>
          <w:p w14:paraId="3A5918B6" w14:textId="204B0A9D"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430" w:type="pct"/>
            <w:shd w:val="clear" w:color="auto" w:fill="auto"/>
            <w:vAlign w:val="center"/>
          </w:tcPr>
          <w:p w14:paraId="0715D710" w14:textId="79E2FB4E"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r>
      <w:tr w:rsidR="009F7103" w:rsidRPr="00DA74EF" w14:paraId="72CC7990" w14:textId="77777777" w:rsidTr="000B0160">
        <w:tc>
          <w:tcPr>
            <w:tcW w:w="102" w:type="pct"/>
            <w:vMerge/>
            <w:shd w:val="clear" w:color="auto" w:fill="auto"/>
            <w:vAlign w:val="center"/>
          </w:tcPr>
          <w:p w14:paraId="43E9068D" w14:textId="4A53B006"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00" w:type="pct"/>
            <w:vMerge/>
            <w:shd w:val="clear" w:color="auto" w:fill="auto"/>
            <w:vAlign w:val="center"/>
          </w:tcPr>
          <w:p w14:paraId="5DAD1907" w14:textId="3081FAE6"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758" w:type="pct"/>
            <w:shd w:val="clear" w:color="auto" w:fill="auto"/>
            <w:vAlign w:val="center"/>
          </w:tcPr>
          <w:p w14:paraId="54A5F829" w14:textId="13CFCA1D"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22" w:type="pct"/>
            <w:shd w:val="clear" w:color="auto" w:fill="auto"/>
            <w:vAlign w:val="center"/>
          </w:tcPr>
          <w:p w14:paraId="7E2E15D5" w14:textId="258967DE"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80" w:type="pct"/>
            <w:shd w:val="clear" w:color="auto" w:fill="auto"/>
            <w:vAlign w:val="center"/>
          </w:tcPr>
          <w:p w14:paraId="49087D85" w14:textId="2362855E"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80" w:type="pct"/>
            <w:shd w:val="clear" w:color="auto" w:fill="auto"/>
            <w:vAlign w:val="center"/>
          </w:tcPr>
          <w:p w14:paraId="65C43BF1" w14:textId="15A33933"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38" w:type="pct"/>
            <w:shd w:val="clear" w:color="auto" w:fill="auto"/>
            <w:vAlign w:val="center"/>
          </w:tcPr>
          <w:p w14:paraId="343C8A95" w14:textId="31D60908"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448" w:type="pct"/>
            <w:shd w:val="clear" w:color="auto" w:fill="auto"/>
            <w:vAlign w:val="center"/>
          </w:tcPr>
          <w:p w14:paraId="119D3D8A" w14:textId="7B2557E3"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44" w:type="pct"/>
            <w:shd w:val="clear" w:color="auto" w:fill="auto"/>
            <w:vAlign w:val="center"/>
          </w:tcPr>
          <w:p w14:paraId="584E8E94" w14:textId="62A99374"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430" w:type="pct"/>
            <w:shd w:val="clear" w:color="auto" w:fill="auto"/>
            <w:vAlign w:val="center"/>
          </w:tcPr>
          <w:p w14:paraId="58C0AD7D" w14:textId="1E8AA9E0"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r>
      <w:tr w:rsidR="009F7103" w:rsidRPr="00DA74EF" w14:paraId="68294B0B" w14:textId="77777777" w:rsidTr="000B0160">
        <w:tc>
          <w:tcPr>
            <w:tcW w:w="102" w:type="pct"/>
            <w:vMerge w:val="restart"/>
            <w:shd w:val="clear" w:color="auto" w:fill="auto"/>
            <w:vAlign w:val="center"/>
          </w:tcPr>
          <w:p w14:paraId="0F5E05FD" w14:textId="28430AB7"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lang w:val="en-US"/>
              </w:rPr>
            </w:pPr>
            <w:r w:rsidRPr="00DA74EF">
              <w:rPr>
                <w:rFonts w:ascii="Times New Roman" w:hAnsi="Times New Roman" w:cs="Times New Roman"/>
                <w:sz w:val="16"/>
                <w:szCs w:val="16"/>
                <w:lang w:val="en-US"/>
              </w:rPr>
              <w:t>3</w:t>
            </w:r>
          </w:p>
        </w:tc>
        <w:tc>
          <w:tcPr>
            <w:tcW w:w="500" w:type="pct"/>
            <w:vMerge w:val="restart"/>
            <w:shd w:val="clear" w:color="auto" w:fill="auto"/>
            <w:vAlign w:val="center"/>
          </w:tcPr>
          <w:p w14:paraId="251866E5" w14:textId="2F0E623D" w:rsidR="009F7103" w:rsidRPr="00A6606B"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bCs/>
                <w:color w:val="000000"/>
                <w:sz w:val="16"/>
                <w:szCs w:val="16"/>
              </w:rPr>
              <w:t>Электрокотельна</w:t>
            </w:r>
            <w:r w:rsidR="00A6606B">
              <w:rPr>
                <w:rFonts w:ascii="Times New Roman" w:hAnsi="Times New Roman" w:cs="Times New Roman"/>
                <w:bCs/>
                <w:color w:val="000000"/>
                <w:sz w:val="16"/>
                <w:szCs w:val="16"/>
              </w:rPr>
              <w:t xml:space="preserve">я </w:t>
            </w:r>
            <w:r w:rsidR="00A6606B" w:rsidRPr="00DA74EF">
              <w:rPr>
                <w:rFonts w:ascii="Times New Roman" w:hAnsi="Times New Roman" w:cs="Times New Roman"/>
                <w:bCs/>
                <w:sz w:val="17"/>
                <w:szCs w:val="17"/>
              </w:rPr>
              <w:t>п. Оротукан</w:t>
            </w:r>
          </w:p>
        </w:tc>
        <w:tc>
          <w:tcPr>
            <w:tcW w:w="758" w:type="pct"/>
            <w:shd w:val="clear" w:color="auto" w:fill="auto"/>
            <w:vAlign w:val="center"/>
          </w:tcPr>
          <w:p w14:paraId="34302A92" w14:textId="7489DE72"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NK-150-400/394</w:t>
            </w:r>
          </w:p>
        </w:tc>
        <w:tc>
          <w:tcPr>
            <w:tcW w:w="522" w:type="pct"/>
            <w:shd w:val="clear" w:color="auto" w:fill="auto"/>
            <w:vAlign w:val="center"/>
          </w:tcPr>
          <w:p w14:paraId="36DDF28A" w14:textId="6827AB21"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2017</w:t>
            </w:r>
          </w:p>
        </w:tc>
        <w:tc>
          <w:tcPr>
            <w:tcW w:w="580" w:type="pct"/>
            <w:shd w:val="clear" w:color="auto" w:fill="auto"/>
            <w:vAlign w:val="center"/>
          </w:tcPr>
          <w:p w14:paraId="7BAE6741" w14:textId="54DD0A99"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READY SOFT</w:t>
            </w:r>
          </w:p>
        </w:tc>
        <w:tc>
          <w:tcPr>
            <w:tcW w:w="580" w:type="pct"/>
            <w:shd w:val="clear" w:color="auto" w:fill="auto"/>
            <w:vAlign w:val="center"/>
          </w:tcPr>
          <w:p w14:paraId="6CBC219F" w14:textId="48A3BCF5"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2017</w:t>
            </w:r>
          </w:p>
        </w:tc>
        <w:tc>
          <w:tcPr>
            <w:tcW w:w="538" w:type="pct"/>
            <w:shd w:val="clear" w:color="auto" w:fill="auto"/>
            <w:vAlign w:val="center"/>
          </w:tcPr>
          <w:p w14:paraId="0862B817" w14:textId="4C94E0E3"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448" w:type="pct"/>
            <w:shd w:val="clear" w:color="auto" w:fill="auto"/>
            <w:vAlign w:val="center"/>
          </w:tcPr>
          <w:p w14:paraId="4E3D106A" w14:textId="06845529"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44" w:type="pct"/>
            <w:shd w:val="clear" w:color="auto" w:fill="auto"/>
            <w:vAlign w:val="center"/>
          </w:tcPr>
          <w:p w14:paraId="17AB85FB" w14:textId="1DC3C091"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430" w:type="pct"/>
            <w:shd w:val="clear" w:color="auto" w:fill="auto"/>
            <w:vAlign w:val="center"/>
          </w:tcPr>
          <w:p w14:paraId="2A3FAF00" w14:textId="79BF36C4"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r>
      <w:tr w:rsidR="009F7103" w:rsidRPr="00DA74EF" w14:paraId="46E51156" w14:textId="77777777" w:rsidTr="000B0160">
        <w:tc>
          <w:tcPr>
            <w:tcW w:w="102" w:type="pct"/>
            <w:vMerge/>
            <w:shd w:val="clear" w:color="auto" w:fill="auto"/>
            <w:vAlign w:val="center"/>
          </w:tcPr>
          <w:p w14:paraId="1330E01B" w14:textId="68EF8D3D"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00" w:type="pct"/>
            <w:vMerge/>
            <w:shd w:val="clear" w:color="auto" w:fill="auto"/>
            <w:vAlign w:val="center"/>
          </w:tcPr>
          <w:p w14:paraId="55122FFE" w14:textId="4E0EC7C8"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758" w:type="pct"/>
            <w:shd w:val="clear" w:color="auto" w:fill="auto"/>
            <w:vAlign w:val="center"/>
          </w:tcPr>
          <w:p w14:paraId="35C8085A" w14:textId="5CADEE08"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NK-150-400/394</w:t>
            </w:r>
          </w:p>
        </w:tc>
        <w:tc>
          <w:tcPr>
            <w:tcW w:w="522" w:type="pct"/>
            <w:shd w:val="clear" w:color="auto" w:fill="auto"/>
            <w:vAlign w:val="center"/>
          </w:tcPr>
          <w:p w14:paraId="55F53FCF" w14:textId="179187C5"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2017</w:t>
            </w:r>
          </w:p>
        </w:tc>
        <w:tc>
          <w:tcPr>
            <w:tcW w:w="580" w:type="pct"/>
            <w:shd w:val="clear" w:color="auto" w:fill="auto"/>
            <w:vAlign w:val="center"/>
          </w:tcPr>
          <w:p w14:paraId="3C9DBD3E" w14:textId="45124265"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Nobel</w:t>
            </w:r>
          </w:p>
        </w:tc>
        <w:tc>
          <w:tcPr>
            <w:tcW w:w="580" w:type="pct"/>
            <w:shd w:val="clear" w:color="auto" w:fill="auto"/>
            <w:vAlign w:val="center"/>
          </w:tcPr>
          <w:p w14:paraId="0A71D396" w14:textId="37A4F0F8"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2017</w:t>
            </w:r>
          </w:p>
        </w:tc>
        <w:tc>
          <w:tcPr>
            <w:tcW w:w="538" w:type="pct"/>
            <w:shd w:val="clear" w:color="auto" w:fill="auto"/>
            <w:vAlign w:val="center"/>
          </w:tcPr>
          <w:p w14:paraId="4BCECFB9" w14:textId="4DBD25FF"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448" w:type="pct"/>
            <w:shd w:val="clear" w:color="auto" w:fill="auto"/>
            <w:vAlign w:val="center"/>
          </w:tcPr>
          <w:p w14:paraId="5803C8D1" w14:textId="6C67818C"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44" w:type="pct"/>
            <w:shd w:val="clear" w:color="auto" w:fill="auto"/>
            <w:vAlign w:val="center"/>
          </w:tcPr>
          <w:p w14:paraId="243BE740" w14:textId="59E1D6DD"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430" w:type="pct"/>
            <w:shd w:val="clear" w:color="auto" w:fill="auto"/>
            <w:vAlign w:val="center"/>
          </w:tcPr>
          <w:p w14:paraId="29233641" w14:textId="47FCB1A1"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r>
      <w:tr w:rsidR="009F7103" w:rsidRPr="00DA74EF" w14:paraId="77B84E31" w14:textId="77777777" w:rsidTr="000B0160">
        <w:tc>
          <w:tcPr>
            <w:tcW w:w="102" w:type="pct"/>
            <w:vMerge/>
            <w:shd w:val="clear" w:color="auto" w:fill="auto"/>
            <w:vAlign w:val="center"/>
          </w:tcPr>
          <w:p w14:paraId="5CD6F325" w14:textId="5E2B5BD9"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00" w:type="pct"/>
            <w:vMerge/>
            <w:shd w:val="clear" w:color="auto" w:fill="auto"/>
            <w:vAlign w:val="center"/>
          </w:tcPr>
          <w:p w14:paraId="3D3AC9A7" w14:textId="5595A5BD"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758" w:type="pct"/>
            <w:shd w:val="clear" w:color="auto" w:fill="auto"/>
            <w:vAlign w:val="center"/>
          </w:tcPr>
          <w:p w14:paraId="1356E523" w14:textId="2CC817CB"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Wilo NL 65/200-15-2-12</w:t>
            </w:r>
          </w:p>
        </w:tc>
        <w:tc>
          <w:tcPr>
            <w:tcW w:w="522" w:type="pct"/>
            <w:shd w:val="clear" w:color="auto" w:fill="auto"/>
            <w:vAlign w:val="center"/>
          </w:tcPr>
          <w:p w14:paraId="07A11E8C" w14:textId="134583AA"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2017</w:t>
            </w:r>
          </w:p>
        </w:tc>
        <w:tc>
          <w:tcPr>
            <w:tcW w:w="580" w:type="pct"/>
            <w:shd w:val="clear" w:color="auto" w:fill="auto"/>
            <w:vAlign w:val="center"/>
          </w:tcPr>
          <w:p w14:paraId="4B1DA87E" w14:textId="4437430E"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80" w:type="pct"/>
            <w:shd w:val="clear" w:color="auto" w:fill="auto"/>
            <w:vAlign w:val="center"/>
          </w:tcPr>
          <w:p w14:paraId="4BD5B620" w14:textId="17145A90"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38" w:type="pct"/>
            <w:shd w:val="clear" w:color="auto" w:fill="auto"/>
            <w:vAlign w:val="center"/>
          </w:tcPr>
          <w:p w14:paraId="60B8C6FC" w14:textId="02E2FE10"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448" w:type="pct"/>
            <w:shd w:val="clear" w:color="auto" w:fill="auto"/>
            <w:vAlign w:val="center"/>
          </w:tcPr>
          <w:p w14:paraId="2BB697D3" w14:textId="593964AF"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44" w:type="pct"/>
            <w:shd w:val="clear" w:color="auto" w:fill="auto"/>
            <w:vAlign w:val="center"/>
          </w:tcPr>
          <w:p w14:paraId="16EB512C" w14:textId="09D86240"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430" w:type="pct"/>
            <w:shd w:val="clear" w:color="auto" w:fill="auto"/>
            <w:vAlign w:val="center"/>
          </w:tcPr>
          <w:p w14:paraId="5C95BE74" w14:textId="4D3DDF1B"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r>
      <w:tr w:rsidR="009F7103" w:rsidRPr="00DA74EF" w14:paraId="7E1AC985" w14:textId="77777777" w:rsidTr="000B0160">
        <w:tc>
          <w:tcPr>
            <w:tcW w:w="102" w:type="pct"/>
            <w:vMerge/>
            <w:shd w:val="clear" w:color="auto" w:fill="auto"/>
            <w:vAlign w:val="center"/>
          </w:tcPr>
          <w:p w14:paraId="749C96C6" w14:textId="56ECD48C"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00" w:type="pct"/>
            <w:vMerge/>
            <w:shd w:val="clear" w:color="auto" w:fill="auto"/>
            <w:vAlign w:val="center"/>
          </w:tcPr>
          <w:p w14:paraId="36511634" w14:textId="6A5B3900"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758" w:type="pct"/>
            <w:shd w:val="clear" w:color="auto" w:fill="auto"/>
            <w:vAlign w:val="center"/>
          </w:tcPr>
          <w:p w14:paraId="5FCD8E7F" w14:textId="15133E91"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Wilo NL 65/200-15-2-12</w:t>
            </w:r>
          </w:p>
        </w:tc>
        <w:tc>
          <w:tcPr>
            <w:tcW w:w="522" w:type="pct"/>
            <w:shd w:val="clear" w:color="auto" w:fill="auto"/>
            <w:vAlign w:val="center"/>
          </w:tcPr>
          <w:p w14:paraId="6BE09485" w14:textId="1E5402EA"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2017</w:t>
            </w:r>
          </w:p>
        </w:tc>
        <w:tc>
          <w:tcPr>
            <w:tcW w:w="580" w:type="pct"/>
            <w:shd w:val="clear" w:color="auto" w:fill="auto"/>
            <w:vAlign w:val="center"/>
          </w:tcPr>
          <w:p w14:paraId="21AEB239" w14:textId="59A4EEF1"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80" w:type="pct"/>
            <w:shd w:val="clear" w:color="auto" w:fill="auto"/>
            <w:vAlign w:val="center"/>
          </w:tcPr>
          <w:p w14:paraId="45F7EA95" w14:textId="276F6F1D"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38" w:type="pct"/>
            <w:shd w:val="clear" w:color="auto" w:fill="auto"/>
            <w:vAlign w:val="center"/>
          </w:tcPr>
          <w:p w14:paraId="52EF209B" w14:textId="79068406"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448" w:type="pct"/>
            <w:shd w:val="clear" w:color="auto" w:fill="auto"/>
            <w:vAlign w:val="center"/>
          </w:tcPr>
          <w:p w14:paraId="3AC2C947" w14:textId="0A03C7E1"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44" w:type="pct"/>
            <w:shd w:val="clear" w:color="auto" w:fill="auto"/>
            <w:vAlign w:val="center"/>
          </w:tcPr>
          <w:p w14:paraId="5DB08301" w14:textId="4E17B337"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430" w:type="pct"/>
            <w:shd w:val="clear" w:color="auto" w:fill="auto"/>
            <w:vAlign w:val="center"/>
          </w:tcPr>
          <w:p w14:paraId="579EB1E0" w14:textId="7E4332D2"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r>
      <w:tr w:rsidR="009F7103" w:rsidRPr="00DA74EF" w14:paraId="690A26D9" w14:textId="77777777" w:rsidTr="000B0160">
        <w:tc>
          <w:tcPr>
            <w:tcW w:w="102" w:type="pct"/>
            <w:vMerge/>
            <w:shd w:val="clear" w:color="auto" w:fill="auto"/>
            <w:vAlign w:val="center"/>
          </w:tcPr>
          <w:p w14:paraId="798DC4CD" w14:textId="7AAE0ACB"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00" w:type="pct"/>
            <w:vMerge/>
            <w:shd w:val="clear" w:color="auto" w:fill="auto"/>
            <w:vAlign w:val="center"/>
          </w:tcPr>
          <w:p w14:paraId="4EC3F61E" w14:textId="5F991596"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758" w:type="pct"/>
            <w:shd w:val="clear" w:color="auto" w:fill="auto"/>
            <w:vAlign w:val="center"/>
          </w:tcPr>
          <w:p w14:paraId="4EC5AA4C" w14:textId="3827ED3F"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HELIX VE5203-2/16/V/KS</w:t>
            </w:r>
          </w:p>
        </w:tc>
        <w:tc>
          <w:tcPr>
            <w:tcW w:w="522" w:type="pct"/>
            <w:shd w:val="clear" w:color="auto" w:fill="auto"/>
            <w:vAlign w:val="center"/>
          </w:tcPr>
          <w:p w14:paraId="102317CE" w14:textId="6EC55BEE"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2017</w:t>
            </w:r>
          </w:p>
        </w:tc>
        <w:tc>
          <w:tcPr>
            <w:tcW w:w="580" w:type="pct"/>
            <w:shd w:val="clear" w:color="auto" w:fill="auto"/>
            <w:vAlign w:val="center"/>
          </w:tcPr>
          <w:p w14:paraId="2D54E66B" w14:textId="7301AD6E"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80" w:type="pct"/>
            <w:shd w:val="clear" w:color="auto" w:fill="auto"/>
            <w:vAlign w:val="center"/>
          </w:tcPr>
          <w:p w14:paraId="2D1873A2" w14:textId="22673AA4"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38" w:type="pct"/>
            <w:shd w:val="clear" w:color="auto" w:fill="auto"/>
            <w:vAlign w:val="center"/>
          </w:tcPr>
          <w:p w14:paraId="1E18E2BF" w14:textId="6D416BC9"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448" w:type="pct"/>
            <w:shd w:val="clear" w:color="auto" w:fill="auto"/>
            <w:vAlign w:val="center"/>
          </w:tcPr>
          <w:p w14:paraId="3BBF8B82" w14:textId="01D0DF6E"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44" w:type="pct"/>
            <w:shd w:val="clear" w:color="auto" w:fill="auto"/>
            <w:vAlign w:val="center"/>
          </w:tcPr>
          <w:p w14:paraId="3E57D710" w14:textId="45183788"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430" w:type="pct"/>
            <w:shd w:val="clear" w:color="auto" w:fill="auto"/>
            <w:vAlign w:val="center"/>
          </w:tcPr>
          <w:p w14:paraId="4AE25CAD" w14:textId="4D173B91"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r>
      <w:tr w:rsidR="009F7103" w:rsidRPr="00DA74EF" w14:paraId="5A2C86A9" w14:textId="77777777" w:rsidTr="000B0160">
        <w:tc>
          <w:tcPr>
            <w:tcW w:w="102" w:type="pct"/>
            <w:vMerge/>
            <w:shd w:val="clear" w:color="auto" w:fill="auto"/>
            <w:vAlign w:val="center"/>
          </w:tcPr>
          <w:p w14:paraId="4581300B" w14:textId="480A6BC0"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00" w:type="pct"/>
            <w:vMerge/>
            <w:shd w:val="clear" w:color="auto" w:fill="auto"/>
            <w:vAlign w:val="center"/>
          </w:tcPr>
          <w:p w14:paraId="081CEE57" w14:textId="77781354"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758" w:type="pct"/>
            <w:shd w:val="clear" w:color="auto" w:fill="auto"/>
            <w:vAlign w:val="center"/>
          </w:tcPr>
          <w:p w14:paraId="58F03900" w14:textId="695208A9"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HELIX VE5203-2/16/V/KS</w:t>
            </w:r>
          </w:p>
        </w:tc>
        <w:tc>
          <w:tcPr>
            <w:tcW w:w="522" w:type="pct"/>
            <w:shd w:val="clear" w:color="auto" w:fill="auto"/>
            <w:vAlign w:val="center"/>
          </w:tcPr>
          <w:p w14:paraId="12C79416" w14:textId="0B231D2E"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2017</w:t>
            </w:r>
          </w:p>
        </w:tc>
        <w:tc>
          <w:tcPr>
            <w:tcW w:w="580" w:type="pct"/>
            <w:shd w:val="clear" w:color="auto" w:fill="auto"/>
            <w:vAlign w:val="center"/>
          </w:tcPr>
          <w:p w14:paraId="0D88D6BA" w14:textId="0F550E62"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80" w:type="pct"/>
            <w:shd w:val="clear" w:color="auto" w:fill="auto"/>
            <w:vAlign w:val="center"/>
          </w:tcPr>
          <w:p w14:paraId="55A26307" w14:textId="4D157DDF"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38" w:type="pct"/>
            <w:shd w:val="clear" w:color="auto" w:fill="auto"/>
            <w:vAlign w:val="center"/>
          </w:tcPr>
          <w:p w14:paraId="51BDEBFE" w14:textId="4C8ABDA9"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448" w:type="pct"/>
            <w:shd w:val="clear" w:color="auto" w:fill="auto"/>
            <w:vAlign w:val="center"/>
          </w:tcPr>
          <w:p w14:paraId="7E13510D" w14:textId="019ADA95"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544" w:type="pct"/>
            <w:shd w:val="clear" w:color="auto" w:fill="auto"/>
            <w:vAlign w:val="center"/>
          </w:tcPr>
          <w:p w14:paraId="46196180" w14:textId="2CC045F8"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c>
          <w:tcPr>
            <w:tcW w:w="430" w:type="pct"/>
            <w:shd w:val="clear" w:color="auto" w:fill="auto"/>
            <w:vAlign w:val="center"/>
          </w:tcPr>
          <w:p w14:paraId="56BE360D" w14:textId="67490BA4" w:rsidR="009F7103" w:rsidRPr="00DA74EF" w:rsidRDefault="009F7103" w:rsidP="00DA74EF">
            <w:pPr>
              <w:tabs>
                <w:tab w:val="left" w:pos="9600"/>
              </w:tabs>
              <w:spacing w:after="0" w:line="240" w:lineRule="auto"/>
              <w:contextualSpacing/>
              <w:jc w:val="center"/>
              <w:rPr>
                <w:rFonts w:ascii="Times New Roman" w:hAnsi="Times New Roman" w:cs="Times New Roman"/>
                <w:sz w:val="16"/>
                <w:szCs w:val="16"/>
              </w:rPr>
            </w:pPr>
          </w:p>
        </w:tc>
      </w:tr>
      <w:tr w:rsidR="001B104B" w:rsidRPr="00DA74EF" w14:paraId="4E0C897F" w14:textId="77777777" w:rsidTr="000B0160">
        <w:tc>
          <w:tcPr>
            <w:tcW w:w="102" w:type="pct"/>
            <w:shd w:val="clear" w:color="auto" w:fill="auto"/>
            <w:vAlign w:val="center"/>
          </w:tcPr>
          <w:p w14:paraId="7936D77C" w14:textId="37287C45" w:rsidR="001B104B" w:rsidRPr="00DA74EF" w:rsidRDefault="001B104B" w:rsidP="00DA74EF">
            <w:pPr>
              <w:tabs>
                <w:tab w:val="left" w:pos="9600"/>
              </w:tabs>
              <w:spacing w:after="0" w:line="240" w:lineRule="auto"/>
              <w:contextualSpacing/>
              <w:jc w:val="center"/>
              <w:rPr>
                <w:rFonts w:ascii="Times New Roman" w:hAnsi="Times New Roman" w:cs="Times New Roman"/>
                <w:sz w:val="16"/>
                <w:szCs w:val="16"/>
                <w:lang w:val="en-US"/>
              </w:rPr>
            </w:pPr>
            <w:r w:rsidRPr="00DA74EF">
              <w:rPr>
                <w:rFonts w:ascii="Times New Roman" w:hAnsi="Times New Roman" w:cs="Times New Roman"/>
                <w:sz w:val="16"/>
                <w:szCs w:val="16"/>
                <w:lang w:val="en-US"/>
              </w:rPr>
              <w:t>4</w:t>
            </w:r>
          </w:p>
        </w:tc>
        <w:tc>
          <w:tcPr>
            <w:tcW w:w="500" w:type="pct"/>
            <w:shd w:val="clear" w:color="auto" w:fill="auto"/>
            <w:vAlign w:val="center"/>
          </w:tcPr>
          <w:p w14:paraId="47F5A4EF" w14:textId="0AF26BFB" w:rsidR="001B104B" w:rsidRPr="00DA74EF" w:rsidRDefault="001B104B"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Электрокотельная №2</w:t>
            </w:r>
            <w:r w:rsidR="001D0EA6">
              <w:rPr>
                <w:rFonts w:ascii="Times New Roman" w:hAnsi="Times New Roman" w:cs="Times New Roman"/>
                <w:sz w:val="16"/>
                <w:szCs w:val="16"/>
              </w:rPr>
              <w:t xml:space="preserve"> </w:t>
            </w:r>
            <w:r w:rsidR="001D0EA6" w:rsidRPr="00DA74EF">
              <w:rPr>
                <w:rFonts w:ascii="Times New Roman" w:hAnsi="Times New Roman" w:cs="Times New Roman"/>
                <w:bCs/>
                <w:sz w:val="17"/>
                <w:szCs w:val="17"/>
              </w:rPr>
              <w:t>п. Синегорье</w:t>
            </w:r>
          </w:p>
        </w:tc>
        <w:tc>
          <w:tcPr>
            <w:tcW w:w="758" w:type="pct"/>
            <w:shd w:val="clear" w:color="auto" w:fill="auto"/>
            <w:vAlign w:val="center"/>
          </w:tcPr>
          <w:p w14:paraId="35C54C73" w14:textId="266D5090" w:rsidR="001B104B" w:rsidRPr="00DA74EF" w:rsidRDefault="001B104B"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3шт, 1Д630/90</w:t>
            </w:r>
          </w:p>
        </w:tc>
        <w:tc>
          <w:tcPr>
            <w:tcW w:w="522" w:type="pct"/>
            <w:shd w:val="clear" w:color="auto" w:fill="auto"/>
            <w:vAlign w:val="center"/>
          </w:tcPr>
          <w:p w14:paraId="6D12B9A2" w14:textId="77777777" w:rsidR="001B104B" w:rsidRPr="00DA74EF" w:rsidRDefault="001B104B" w:rsidP="00DA74EF">
            <w:pPr>
              <w:tabs>
                <w:tab w:val="left" w:pos="9600"/>
              </w:tabs>
              <w:spacing w:after="0" w:line="240" w:lineRule="auto"/>
              <w:contextualSpacing/>
              <w:jc w:val="center"/>
              <w:rPr>
                <w:rFonts w:ascii="Times New Roman" w:hAnsi="Times New Roman" w:cs="Times New Roman"/>
                <w:sz w:val="16"/>
                <w:szCs w:val="16"/>
              </w:rPr>
            </w:pPr>
          </w:p>
        </w:tc>
        <w:tc>
          <w:tcPr>
            <w:tcW w:w="580" w:type="pct"/>
            <w:shd w:val="clear" w:color="auto" w:fill="auto"/>
            <w:vAlign w:val="center"/>
          </w:tcPr>
          <w:p w14:paraId="02685E3D" w14:textId="4AB85F81" w:rsidR="001B104B" w:rsidRPr="00DA74EF" w:rsidRDefault="001B104B"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нет</w:t>
            </w:r>
          </w:p>
        </w:tc>
        <w:tc>
          <w:tcPr>
            <w:tcW w:w="580" w:type="pct"/>
            <w:shd w:val="clear" w:color="auto" w:fill="auto"/>
            <w:vAlign w:val="center"/>
          </w:tcPr>
          <w:p w14:paraId="78F3EA4D" w14:textId="1E34C4BD" w:rsidR="001B104B" w:rsidRPr="00DA74EF" w:rsidRDefault="001B104B"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w:t>
            </w:r>
          </w:p>
        </w:tc>
        <w:tc>
          <w:tcPr>
            <w:tcW w:w="538" w:type="pct"/>
            <w:shd w:val="clear" w:color="auto" w:fill="auto"/>
            <w:vAlign w:val="center"/>
          </w:tcPr>
          <w:p w14:paraId="40708941" w14:textId="696C3736" w:rsidR="001B104B" w:rsidRPr="00DA74EF" w:rsidRDefault="001B104B"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w:t>
            </w:r>
          </w:p>
        </w:tc>
        <w:tc>
          <w:tcPr>
            <w:tcW w:w="448" w:type="pct"/>
            <w:shd w:val="clear" w:color="auto" w:fill="auto"/>
            <w:vAlign w:val="center"/>
          </w:tcPr>
          <w:p w14:paraId="384E6824" w14:textId="778F076D" w:rsidR="001B104B" w:rsidRPr="00DA74EF" w:rsidRDefault="001B104B"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w:t>
            </w:r>
          </w:p>
        </w:tc>
        <w:tc>
          <w:tcPr>
            <w:tcW w:w="544" w:type="pct"/>
            <w:shd w:val="clear" w:color="auto" w:fill="auto"/>
            <w:vAlign w:val="center"/>
          </w:tcPr>
          <w:p w14:paraId="32FE0BA4" w14:textId="451CE79E" w:rsidR="001B104B" w:rsidRPr="00DA74EF" w:rsidRDefault="001B104B"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w:t>
            </w:r>
          </w:p>
        </w:tc>
        <w:tc>
          <w:tcPr>
            <w:tcW w:w="430" w:type="pct"/>
            <w:shd w:val="clear" w:color="auto" w:fill="auto"/>
            <w:vAlign w:val="center"/>
          </w:tcPr>
          <w:p w14:paraId="57114EE5" w14:textId="00EE7E88" w:rsidR="001B104B" w:rsidRPr="00DA74EF" w:rsidRDefault="001B104B"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w:t>
            </w:r>
          </w:p>
        </w:tc>
      </w:tr>
      <w:tr w:rsidR="001B104B" w:rsidRPr="00DA74EF" w14:paraId="23DA3AA7" w14:textId="77777777" w:rsidTr="000B0160">
        <w:tc>
          <w:tcPr>
            <w:tcW w:w="102" w:type="pct"/>
            <w:shd w:val="clear" w:color="auto" w:fill="auto"/>
            <w:vAlign w:val="center"/>
          </w:tcPr>
          <w:p w14:paraId="5203B2F7" w14:textId="162ECEB4" w:rsidR="001B104B" w:rsidRPr="00DA74EF" w:rsidRDefault="001B104B" w:rsidP="00DA74EF">
            <w:pPr>
              <w:tabs>
                <w:tab w:val="left" w:pos="9600"/>
              </w:tabs>
              <w:spacing w:after="0" w:line="240" w:lineRule="auto"/>
              <w:contextualSpacing/>
              <w:jc w:val="center"/>
              <w:rPr>
                <w:rFonts w:ascii="Times New Roman" w:hAnsi="Times New Roman" w:cs="Times New Roman"/>
                <w:sz w:val="16"/>
                <w:szCs w:val="16"/>
                <w:lang w:val="en-US"/>
              </w:rPr>
            </w:pPr>
            <w:r w:rsidRPr="00DA74EF">
              <w:rPr>
                <w:rFonts w:ascii="Times New Roman" w:hAnsi="Times New Roman" w:cs="Times New Roman"/>
                <w:sz w:val="16"/>
                <w:szCs w:val="16"/>
                <w:lang w:val="en-US"/>
              </w:rPr>
              <w:lastRenderedPageBreak/>
              <w:t>5</w:t>
            </w:r>
          </w:p>
        </w:tc>
        <w:tc>
          <w:tcPr>
            <w:tcW w:w="500" w:type="pct"/>
            <w:shd w:val="clear" w:color="auto" w:fill="auto"/>
            <w:vAlign w:val="center"/>
          </w:tcPr>
          <w:p w14:paraId="72F581CC" w14:textId="585D9230" w:rsidR="001B104B" w:rsidRPr="00DA74EF" w:rsidRDefault="001B104B"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Электрокотельная №4</w:t>
            </w:r>
            <w:r w:rsidR="001D0EA6" w:rsidRPr="00DA74EF">
              <w:rPr>
                <w:rFonts w:ascii="Times New Roman" w:hAnsi="Times New Roman" w:cs="Times New Roman"/>
                <w:bCs/>
                <w:sz w:val="17"/>
                <w:szCs w:val="17"/>
              </w:rPr>
              <w:t xml:space="preserve"> п. Синегорье</w:t>
            </w:r>
          </w:p>
        </w:tc>
        <w:tc>
          <w:tcPr>
            <w:tcW w:w="758" w:type="pct"/>
            <w:shd w:val="clear" w:color="auto" w:fill="auto"/>
            <w:vAlign w:val="center"/>
          </w:tcPr>
          <w:p w14:paraId="4F8167AB" w14:textId="453F8B82" w:rsidR="001B104B" w:rsidRPr="00DA74EF" w:rsidRDefault="001B104B"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3шт, 1Д630/90</w:t>
            </w:r>
          </w:p>
        </w:tc>
        <w:tc>
          <w:tcPr>
            <w:tcW w:w="522" w:type="pct"/>
            <w:shd w:val="clear" w:color="auto" w:fill="auto"/>
            <w:vAlign w:val="center"/>
          </w:tcPr>
          <w:p w14:paraId="3272EF00" w14:textId="77777777" w:rsidR="001B104B" w:rsidRPr="00DA74EF" w:rsidRDefault="001B104B" w:rsidP="00DA74EF">
            <w:pPr>
              <w:tabs>
                <w:tab w:val="left" w:pos="9600"/>
              </w:tabs>
              <w:spacing w:after="0" w:line="240" w:lineRule="auto"/>
              <w:contextualSpacing/>
              <w:jc w:val="center"/>
              <w:rPr>
                <w:rFonts w:ascii="Times New Roman" w:hAnsi="Times New Roman" w:cs="Times New Roman"/>
                <w:sz w:val="16"/>
                <w:szCs w:val="16"/>
              </w:rPr>
            </w:pPr>
          </w:p>
        </w:tc>
        <w:tc>
          <w:tcPr>
            <w:tcW w:w="580" w:type="pct"/>
            <w:shd w:val="clear" w:color="auto" w:fill="auto"/>
            <w:vAlign w:val="center"/>
          </w:tcPr>
          <w:p w14:paraId="7E47B1B5" w14:textId="31D7E23A" w:rsidR="001B104B" w:rsidRPr="00DA74EF" w:rsidRDefault="001B104B"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нет</w:t>
            </w:r>
          </w:p>
        </w:tc>
        <w:tc>
          <w:tcPr>
            <w:tcW w:w="580" w:type="pct"/>
            <w:shd w:val="clear" w:color="auto" w:fill="auto"/>
            <w:vAlign w:val="center"/>
          </w:tcPr>
          <w:p w14:paraId="1F795D60" w14:textId="420EA968" w:rsidR="001B104B" w:rsidRPr="00DA74EF" w:rsidRDefault="001B104B"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w:t>
            </w:r>
          </w:p>
        </w:tc>
        <w:tc>
          <w:tcPr>
            <w:tcW w:w="538" w:type="pct"/>
            <w:shd w:val="clear" w:color="auto" w:fill="auto"/>
            <w:vAlign w:val="center"/>
          </w:tcPr>
          <w:p w14:paraId="0DFFDFA7" w14:textId="4785C88F" w:rsidR="001B104B" w:rsidRPr="00DA74EF" w:rsidRDefault="001B104B"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w:t>
            </w:r>
          </w:p>
        </w:tc>
        <w:tc>
          <w:tcPr>
            <w:tcW w:w="448" w:type="pct"/>
            <w:shd w:val="clear" w:color="auto" w:fill="auto"/>
            <w:vAlign w:val="center"/>
          </w:tcPr>
          <w:p w14:paraId="2C33D0DA" w14:textId="726BDE41" w:rsidR="001B104B" w:rsidRPr="00DA74EF" w:rsidRDefault="001B104B"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w:t>
            </w:r>
          </w:p>
        </w:tc>
        <w:tc>
          <w:tcPr>
            <w:tcW w:w="544" w:type="pct"/>
            <w:shd w:val="clear" w:color="auto" w:fill="auto"/>
            <w:vAlign w:val="center"/>
          </w:tcPr>
          <w:p w14:paraId="5AE00419" w14:textId="2F3A4851" w:rsidR="001B104B" w:rsidRPr="00DA74EF" w:rsidRDefault="001B104B"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w:t>
            </w:r>
          </w:p>
        </w:tc>
        <w:tc>
          <w:tcPr>
            <w:tcW w:w="430" w:type="pct"/>
            <w:shd w:val="clear" w:color="auto" w:fill="auto"/>
            <w:vAlign w:val="center"/>
          </w:tcPr>
          <w:p w14:paraId="5F0A292B" w14:textId="69F52A0F" w:rsidR="001B104B" w:rsidRPr="00DA74EF" w:rsidRDefault="001B104B"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w:t>
            </w:r>
          </w:p>
        </w:tc>
      </w:tr>
      <w:tr w:rsidR="00DA74EF" w:rsidRPr="00DA74EF" w14:paraId="07A58590" w14:textId="77777777" w:rsidTr="000B0160">
        <w:tc>
          <w:tcPr>
            <w:tcW w:w="102" w:type="pct"/>
            <w:vMerge w:val="restart"/>
            <w:shd w:val="clear" w:color="auto" w:fill="auto"/>
            <w:vAlign w:val="center"/>
          </w:tcPr>
          <w:p w14:paraId="485669A1" w14:textId="1E1850A1" w:rsidR="00DA74EF" w:rsidRPr="00DA74EF" w:rsidRDefault="00DA74EF" w:rsidP="00DA74EF">
            <w:pPr>
              <w:tabs>
                <w:tab w:val="left" w:pos="9600"/>
              </w:tabs>
              <w:spacing w:after="0" w:line="240" w:lineRule="auto"/>
              <w:contextualSpacing/>
              <w:jc w:val="center"/>
              <w:rPr>
                <w:rFonts w:ascii="Times New Roman" w:hAnsi="Times New Roman" w:cs="Times New Roman"/>
                <w:sz w:val="16"/>
                <w:szCs w:val="16"/>
                <w:lang w:val="en-US"/>
              </w:rPr>
            </w:pPr>
            <w:r>
              <w:rPr>
                <w:rFonts w:ascii="Times New Roman" w:hAnsi="Times New Roman" w:cs="Times New Roman"/>
                <w:sz w:val="16"/>
                <w:szCs w:val="16"/>
                <w:lang w:val="en-US"/>
              </w:rPr>
              <w:t>6</w:t>
            </w:r>
          </w:p>
        </w:tc>
        <w:tc>
          <w:tcPr>
            <w:tcW w:w="500" w:type="pct"/>
            <w:vMerge w:val="restart"/>
            <w:shd w:val="clear" w:color="auto" w:fill="auto"/>
            <w:vAlign w:val="center"/>
          </w:tcPr>
          <w:p w14:paraId="361F1E34" w14:textId="205C1C4B" w:rsidR="00DA74EF" w:rsidRPr="00DA74EF" w:rsidRDefault="00DA74EF"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eastAsia="Times New Roman" w:hAnsi="Times New Roman" w:cs="Times New Roman"/>
                <w:color w:val="000000"/>
                <w:sz w:val="16"/>
                <w:szCs w:val="16"/>
                <w:lang w:eastAsia="ru-RU"/>
              </w:rPr>
              <w:t>Котельная п. Дебин</w:t>
            </w:r>
          </w:p>
        </w:tc>
        <w:tc>
          <w:tcPr>
            <w:tcW w:w="758" w:type="pct"/>
            <w:shd w:val="clear" w:color="auto" w:fill="auto"/>
            <w:vAlign w:val="center"/>
          </w:tcPr>
          <w:p w14:paraId="62D68D20" w14:textId="08B61FA6" w:rsidR="00DA74EF" w:rsidRPr="00DA74EF" w:rsidRDefault="00DA74EF"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eastAsia="Times New Roman" w:hAnsi="Times New Roman" w:cs="Times New Roman"/>
                <w:color w:val="000000"/>
                <w:sz w:val="16"/>
                <w:szCs w:val="16"/>
                <w:lang w:eastAsia="ru-RU"/>
              </w:rPr>
              <w:t>циркуляционный насос - 3 шт</w:t>
            </w:r>
          </w:p>
        </w:tc>
        <w:tc>
          <w:tcPr>
            <w:tcW w:w="522" w:type="pct"/>
            <w:shd w:val="clear" w:color="auto" w:fill="auto"/>
            <w:vAlign w:val="center"/>
          </w:tcPr>
          <w:p w14:paraId="5BF0F577" w14:textId="4DE8D1D6" w:rsidR="00DA74EF" w:rsidRPr="00DA74EF" w:rsidRDefault="00DA74EF"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eastAsia="Times New Roman" w:hAnsi="Times New Roman" w:cs="Times New Roman"/>
                <w:color w:val="000000"/>
                <w:sz w:val="16"/>
                <w:szCs w:val="16"/>
                <w:lang w:eastAsia="ru-RU"/>
              </w:rPr>
              <w:t>2009</w:t>
            </w:r>
          </w:p>
        </w:tc>
        <w:tc>
          <w:tcPr>
            <w:tcW w:w="580" w:type="pct"/>
            <w:shd w:val="clear" w:color="auto" w:fill="auto"/>
            <w:vAlign w:val="center"/>
          </w:tcPr>
          <w:p w14:paraId="4605C533" w14:textId="77C6D0DC" w:rsidR="00DA74EF" w:rsidRPr="00DA74EF" w:rsidRDefault="00DA74EF"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eastAsia="Times New Roman" w:hAnsi="Times New Roman" w:cs="Times New Roman"/>
                <w:color w:val="000000"/>
                <w:sz w:val="16"/>
                <w:szCs w:val="16"/>
                <w:lang w:eastAsia="ru-RU"/>
              </w:rPr>
              <w:t> </w:t>
            </w:r>
          </w:p>
        </w:tc>
        <w:tc>
          <w:tcPr>
            <w:tcW w:w="580" w:type="pct"/>
            <w:shd w:val="clear" w:color="auto" w:fill="auto"/>
            <w:vAlign w:val="center"/>
          </w:tcPr>
          <w:p w14:paraId="666B0FBD" w14:textId="21478B20" w:rsidR="00DA74EF" w:rsidRPr="00DA74EF" w:rsidRDefault="00DA74EF"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eastAsia="Times New Roman" w:hAnsi="Times New Roman" w:cs="Times New Roman"/>
                <w:color w:val="000000"/>
                <w:sz w:val="16"/>
                <w:szCs w:val="16"/>
                <w:lang w:eastAsia="ru-RU"/>
              </w:rPr>
              <w:t> </w:t>
            </w:r>
          </w:p>
        </w:tc>
        <w:tc>
          <w:tcPr>
            <w:tcW w:w="538" w:type="pct"/>
            <w:shd w:val="clear" w:color="auto" w:fill="auto"/>
            <w:vAlign w:val="center"/>
          </w:tcPr>
          <w:p w14:paraId="3447BA2D" w14:textId="50B10033" w:rsidR="00DA74EF" w:rsidRPr="00DA74EF" w:rsidRDefault="00DA74EF"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eastAsia="Times New Roman" w:hAnsi="Times New Roman" w:cs="Times New Roman"/>
                <w:color w:val="000000"/>
                <w:sz w:val="16"/>
                <w:szCs w:val="16"/>
                <w:lang w:eastAsia="ru-RU"/>
              </w:rPr>
              <w:t> </w:t>
            </w:r>
          </w:p>
        </w:tc>
        <w:tc>
          <w:tcPr>
            <w:tcW w:w="448" w:type="pct"/>
            <w:shd w:val="clear" w:color="auto" w:fill="auto"/>
            <w:vAlign w:val="center"/>
          </w:tcPr>
          <w:p w14:paraId="3EBE1522" w14:textId="3161797F" w:rsidR="00DA74EF" w:rsidRPr="00DA74EF" w:rsidRDefault="00DA74EF"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eastAsia="Times New Roman" w:hAnsi="Times New Roman" w:cs="Times New Roman"/>
                <w:color w:val="000000"/>
                <w:sz w:val="16"/>
                <w:szCs w:val="16"/>
                <w:lang w:eastAsia="ru-RU"/>
              </w:rPr>
              <w:t> </w:t>
            </w:r>
          </w:p>
        </w:tc>
        <w:tc>
          <w:tcPr>
            <w:tcW w:w="544" w:type="pct"/>
            <w:shd w:val="clear" w:color="auto" w:fill="auto"/>
            <w:vAlign w:val="center"/>
          </w:tcPr>
          <w:p w14:paraId="1D3D8974" w14:textId="4A49BCBD" w:rsidR="00DA74EF" w:rsidRPr="00DA74EF" w:rsidRDefault="00DA74EF"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eastAsia="Times New Roman" w:hAnsi="Times New Roman" w:cs="Times New Roman"/>
                <w:color w:val="000000"/>
                <w:sz w:val="16"/>
                <w:szCs w:val="16"/>
                <w:lang w:eastAsia="ru-RU"/>
              </w:rPr>
              <w:t>Вентилятор ВД - 2,8 - 6 шт.</w:t>
            </w:r>
          </w:p>
        </w:tc>
        <w:tc>
          <w:tcPr>
            <w:tcW w:w="430" w:type="pct"/>
            <w:shd w:val="clear" w:color="auto" w:fill="auto"/>
            <w:vAlign w:val="center"/>
          </w:tcPr>
          <w:p w14:paraId="5CCEE149" w14:textId="33ED47C9" w:rsidR="00DA74EF" w:rsidRPr="00DA74EF" w:rsidRDefault="00DA74EF"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eastAsia="Times New Roman" w:hAnsi="Times New Roman" w:cs="Times New Roman"/>
                <w:color w:val="000000"/>
                <w:sz w:val="16"/>
                <w:szCs w:val="16"/>
                <w:lang w:eastAsia="ru-RU"/>
              </w:rPr>
              <w:t>2009</w:t>
            </w:r>
          </w:p>
        </w:tc>
      </w:tr>
      <w:tr w:rsidR="00DA74EF" w:rsidRPr="00DA74EF" w14:paraId="7631D0A0" w14:textId="77777777" w:rsidTr="000B0160">
        <w:tc>
          <w:tcPr>
            <w:tcW w:w="102" w:type="pct"/>
            <w:vMerge/>
            <w:shd w:val="clear" w:color="auto" w:fill="auto"/>
            <w:vAlign w:val="center"/>
          </w:tcPr>
          <w:p w14:paraId="537352AC" w14:textId="380CEA6E" w:rsidR="00DA74EF" w:rsidRPr="00DA74EF" w:rsidRDefault="00DA74EF" w:rsidP="00DA74EF">
            <w:pPr>
              <w:tabs>
                <w:tab w:val="left" w:pos="9600"/>
              </w:tabs>
              <w:spacing w:after="0" w:line="240" w:lineRule="auto"/>
              <w:contextualSpacing/>
              <w:jc w:val="center"/>
              <w:rPr>
                <w:rFonts w:ascii="Times New Roman" w:hAnsi="Times New Roman" w:cs="Times New Roman"/>
                <w:sz w:val="16"/>
                <w:szCs w:val="16"/>
              </w:rPr>
            </w:pPr>
          </w:p>
        </w:tc>
        <w:tc>
          <w:tcPr>
            <w:tcW w:w="500" w:type="pct"/>
            <w:vMerge/>
            <w:shd w:val="clear" w:color="auto" w:fill="auto"/>
            <w:vAlign w:val="center"/>
          </w:tcPr>
          <w:p w14:paraId="0A377CD6" w14:textId="71B53FC2" w:rsidR="00DA74EF" w:rsidRPr="00DA74EF" w:rsidRDefault="00DA74EF" w:rsidP="00DA74EF">
            <w:pPr>
              <w:tabs>
                <w:tab w:val="left" w:pos="9600"/>
              </w:tabs>
              <w:spacing w:after="0" w:line="240" w:lineRule="auto"/>
              <w:contextualSpacing/>
              <w:jc w:val="center"/>
              <w:rPr>
                <w:rFonts w:ascii="Times New Roman" w:hAnsi="Times New Roman" w:cs="Times New Roman"/>
                <w:sz w:val="16"/>
                <w:szCs w:val="16"/>
              </w:rPr>
            </w:pPr>
          </w:p>
        </w:tc>
        <w:tc>
          <w:tcPr>
            <w:tcW w:w="758" w:type="pct"/>
            <w:shd w:val="clear" w:color="auto" w:fill="auto"/>
            <w:vAlign w:val="center"/>
          </w:tcPr>
          <w:p w14:paraId="0DBCC3E2" w14:textId="0D57FD1D" w:rsidR="00DA74EF" w:rsidRPr="00DA74EF" w:rsidRDefault="00DA74EF"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eastAsia="Times New Roman" w:hAnsi="Times New Roman" w:cs="Times New Roman"/>
                <w:color w:val="000000"/>
                <w:sz w:val="16"/>
                <w:szCs w:val="16"/>
                <w:lang w:eastAsia="ru-RU"/>
              </w:rPr>
              <w:t>Рециркуляционный насос АЦМС-16-30 - 3 шт</w:t>
            </w:r>
          </w:p>
        </w:tc>
        <w:tc>
          <w:tcPr>
            <w:tcW w:w="522" w:type="pct"/>
            <w:shd w:val="clear" w:color="auto" w:fill="auto"/>
            <w:vAlign w:val="center"/>
          </w:tcPr>
          <w:p w14:paraId="1DB37A0A" w14:textId="0395F564" w:rsidR="00DA74EF" w:rsidRPr="00DA74EF" w:rsidRDefault="00DA74EF"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eastAsia="Times New Roman" w:hAnsi="Times New Roman" w:cs="Times New Roman"/>
                <w:color w:val="000000"/>
                <w:sz w:val="16"/>
                <w:szCs w:val="16"/>
                <w:lang w:eastAsia="ru-RU"/>
              </w:rPr>
              <w:t>2009</w:t>
            </w:r>
          </w:p>
        </w:tc>
        <w:tc>
          <w:tcPr>
            <w:tcW w:w="580" w:type="pct"/>
            <w:shd w:val="clear" w:color="auto" w:fill="auto"/>
            <w:vAlign w:val="center"/>
          </w:tcPr>
          <w:p w14:paraId="095D894F" w14:textId="2AF3A51E" w:rsidR="00DA74EF" w:rsidRPr="00DA74EF" w:rsidRDefault="00DA74EF"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eastAsia="Times New Roman" w:hAnsi="Times New Roman" w:cs="Times New Roman"/>
                <w:color w:val="000000"/>
                <w:sz w:val="16"/>
                <w:szCs w:val="16"/>
                <w:lang w:eastAsia="ru-RU"/>
              </w:rPr>
              <w:t> </w:t>
            </w:r>
          </w:p>
        </w:tc>
        <w:tc>
          <w:tcPr>
            <w:tcW w:w="580" w:type="pct"/>
            <w:shd w:val="clear" w:color="auto" w:fill="auto"/>
            <w:vAlign w:val="center"/>
          </w:tcPr>
          <w:p w14:paraId="64694D99" w14:textId="601234AE" w:rsidR="00DA74EF" w:rsidRPr="00DA74EF" w:rsidRDefault="00DA74EF"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eastAsia="Times New Roman" w:hAnsi="Times New Roman" w:cs="Times New Roman"/>
                <w:color w:val="000000"/>
                <w:sz w:val="16"/>
                <w:szCs w:val="16"/>
                <w:lang w:eastAsia="ru-RU"/>
              </w:rPr>
              <w:t> </w:t>
            </w:r>
          </w:p>
        </w:tc>
        <w:tc>
          <w:tcPr>
            <w:tcW w:w="538" w:type="pct"/>
            <w:shd w:val="clear" w:color="auto" w:fill="auto"/>
            <w:vAlign w:val="center"/>
          </w:tcPr>
          <w:p w14:paraId="36D2E5BC" w14:textId="357BEDAC" w:rsidR="00DA74EF" w:rsidRPr="00DA74EF" w:rsidRDefault="00DA74EF"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eastAsia="Times New Roman" w:hAnsi="Times New Roman" w:cs="Times New Roman"/>
                <w:color w:val="000000"/>
                <w:sz w:val="16"/>
                <w:szCs w:val="16"/>
                <w:lang w:eastAsia="ru-RU"/>
              </w:rPr>
              <w:t> </w:t>
            </w:r>
          </w:p>
        </w:tc>
        <w:tc>
          <w:tcPr>
            <w:tcW w:w="448" w:type="pct"/>
            <w:shd w:val="clear" w:color="auto" w:fill="auto"/>
            <w:vAlign w:val="center"/>
          </w:tcPr>
          <w:p w14:paraId="53C44080" w14:textId="6E59BFFD" w:rsidR="00DA74EF" w:rsidRPr="00DA74EF" w:rsidRDefault="00DA74EF"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eastAsia="Times New Roman" w:hAnsi="Times New Roman" w:cs="Times New Roman"/>
                <w:color w:val="000000"/>
                <w:sz w:val="16"/>
                <w:szCs w:val="16"/>
                <w:lang w:eastAsia="ru-RU"/>
              </w:rPr>
              <w:t> </w:t>
            </w:r>
          </w:p>
        </w:tc>
        <w:tc>
          <w:tcPr>
            <w:tcW w:w="544" w:type="pct"/>
            <w:shd w:val="clear" w:color="auto" w:fill="auto"/>
            <w:vAlign w:val="center"/>
          </w:tcPr>
          <w:p w14:paraId="2AEB5B39" w14:textId="04274B51" w:rsidR="00DA74EF" w:rsidRPr="00DA74EF" w:rsidRDefault="00DA74EF"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eastAsia="Times New Roman" w:hAnsi="Times New Roman" w:cs="Times New Roman"/>
                <w:color w:val="000000"/>
                <w:sz w:val="16"/>
                <w:szCs w:val="16"/>
                <w:lang w:eastAsia="ru-RU"/>
              </w:rPr>
              <w:t> </w:t>
            </w:r>
          </w:p>
        </w:tc>
        <w:tc>
          <w:tcPr>
            <w:tcW w:w="430" w:type="pct"/>
            <w:shd w:val="clear" w:color="auto" w:fill="auto"/>
            <w:vAlign w:val="center"/>
          </w:tcPr>
          <w:p w14:paraId="221762B0" w14:textId="72812662" w:rsidR="00DA74EF" w:rsidRPr="00DA74EF" w:rsidRDefault="00DA74EF"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eastAsia="Times New Roman" w:hAnsi="Times New Roman" w:cs="Times New Roman"/>
                <w:color w:val="000000"/>
                <w:sz w:val="16"/>
                <w:szCs w:val="16"/>
                <w:lang w:eastAsia="ru-RU"/>
              </w:rPr>
              <w:t> </w:t>
            </w:r>
          </w:p>
        </w:tc>
      </w:tr>
      <w:tr w:rsidR="00DA74EF" w:rsidRPr="00DA74EF" w14:paraId="108AD297" w14:textId="77777777" w:rsidTr="000B0160">
        <w:tc>
          <w:tcPr>
            <w:tcW w:w="102" w:type="pct"/>
            <w:vMerge/>
            <w:shd w:val="clear" w:color="auto" w:fill="auto"/>
            <w:vAlign w:val="center"/>
          </w:tcPr>
          <w:p w14:paraId="701D9065" w14:textId="628A5BD8" w:rsidR="00DA74EF" w:rsidRPr="00DA74EF" w:rsidRDefault="00DA74EF" w:rsidP="00DA74EF">
            <w:pPr>
              <w:tabs>
                <w:tab w:val="left" w:pos="9600"/>
              </w:tabs>
              <w:spacing w:after="0" w:line="240" w:lineRule="auto"/>
              <w:contextualSpacing/>
              <w:jc w:val="center"/>
              <w:rPr>
                <w:rFonts w:ascii="Times New Roman" w:hAnsi="Times New Roman" w:cs="Times New Roman"/>
                <w:sz w:val="16"/>
                <w:szCs w:val="16"/>
              </w:rPr>
            </w:pPr>
          </w:p>
        </w:tc>
        <w:tc>
          <w:tcPr>
            <w:tcW w:w="500" w:type="pct"/>
            <w:vMerge/>
            <w:shd w:val="clear" w:color="auto" w:fill="auto"/>
            <w:vAlign w:val="center"/>
          </w:tcPr>
          <w:p w14:paraId="39395FB6" w14:textId="515BF66D" w:rsidR="00DA74EF" w:rsidRPr="00DA74EF" w:rsidRDefault="00DA74EF" w:rsidP="00DA74EF">
            <w:pPr>
              <w:tabs>
                <w:tab w:val="left" w:pos="9600"/>
              </w:tabs>
              <w:spacing w:after="0" w:line="240" w:lineRule="auto"/>
              <w:contextualSpacing/>
              <w:jc w:val="center"/>
              <w:rPr>
                <w:rFonts w:ascii="Times New Roman" w:hAnsi="Times New Roman" w:cs="Times New Roman"/>
                <w:sz w:val="16"/>
                <w:szCs w:val="16"/>
              </w:rPr>
            </w:pPr>
          </w:p>
        </w:tc>
        <w:tc>
          <w:tcPr>
            <w:tcW w:w="758" w:type="pct"/>
            <w:shd w:val="clear" w:color="auto" w:fill="auto"/>
            <w:vAlign w:val="center"/>
          </w:tcPr>
          <w:p w14:paraId="6919AE0B" w14:textId="48E6F77C" w:rsidR="00DA74EF" w:rsidRPr="00DA74EF" w:rsidRDefault="00DA74EF"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eastAsia="Times New Roman" w:hAnsi="Times New Roman" w:cs="Times New Roman"/>
                <w:color w:val="000000"/>
                <w:sz w:val="16"/>
                <w:szCs w:val="16"/>
                <w:lang w:eastAsia="ru-RU"/>
              </w:rPr>
              <w:t>Подпиточный насос КМ–65-50-160 - 2 шт.</w:t>
            </w:r>
          </w:p>
        </w:tc>
        <w:tc>
          <w:tcPr>
            <w:tcW w:w="522" w:type="pct"/>
            <w:shd w:val="clear" w:color="auto" w:fill="auto"/>
            <w:vAlign w:val="center"/>
          </w:tcPr>
          <w:p w14:paraId="1936CF8A" w14:textId="72AD0A3F" w:rsidR="00DA74EF" w:rsidRPr="00DA74EF" w:rsidRDefault="00DA74EF"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eastAsia="Times New Roman" w:hAnsi="Times New Roman" w:cs="Times New Roman"/>
                <w:color w:val="000000"/>
                <w:sz w:val="16"/>
                <w:szCs w:val="16"/>
                <w:lang w:eastAsia="ru-RU"/>
              </w:rPr>
              <w:t>2009</w:t>
            </w:r>
          </w:p>
        </w:tc>
        <w:tc>
          <w:tcPr>
            <w:tcW w:w="580" w:type="pct"/>
            <w:shd w:val="clear" w:color="auto" w:fill="auto"/>
            <w:vAlign w:val="center"/>
          </w:tcPr>
          <w:p w14:paraId="66C4980E" w14:textId="736EFFAE" w:rsidR="00DA74EF" w:rsidRPr="00DA74EF" w:rsidRDefault="00DA74EF"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eastAsia="Times New Roman" w:hAnsi="Times New Roman" w:cs="Times New Roman"/>
                <w:color w:val="000000"/>
                <w:sz w:val="16"/>
                <w:szCs w:val="16"/>
                <w:lang w:eastAsia="ru-RU"/>
              </w:rPr>
              <w:t> </w:t>
            </w:r>
          </w:p>
        </w:tc>
        <w:tc>
          <w:tcPr>
            <w:tcW w:w="580" w:type="pct"/>
            <w:shd w:val="clear" w:color="auto" w:fill="auto"/>
            <w:vAlign w:val="center"/>
          </w:tcPr>
          <w:p w14:paraId="1F0A3066" w14:textId="0453AC87" w:rsidR="00DA74EF" w:rsidRPr="00DA74EF" w:rsidRDefault="00DA74EF"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eastAsia="Times New Roman" w:hAnsi="Times New Roman" w:cs="Times New Roman"/>
                <w:color w:val="000000"/>
                <w:sz w:val="16"/>
                <w:szCs w:val="16"/>
                <w:lang w:eastAsia="ru-RU"/>
              </w:rPr>
              <w:t> </w:t>
            </w:r>
          </w:p>
        </w:tc>
        <w:tc>
          <w:tcPr>
            <w:tcW w:w="538" w:type="pct"/>
            <w:shd w:val="clear" w:color="auto" w:fill="auto"/>
            <w:vAlign w:val="center"/>
          </w:tcPr>
          <w:p w14:paraId="64EF6E54" w14:textId="190E6354" w:rsidR="00DA74EF" w:rsidRPr="00DA74EF" w:rsidRDefault="00DA74EF"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eastAsia="Times New Roman" w:hAnsi="Times New Roman" w:cs="Times New Roman"/>
                <w:color w:val="000000"/>
                <w:sz w:val="16"/>
                <w:szCs w:val="16"/>
                <w:lang w:eastAsia="ru-RU"/>
              </w:rPr>
              <w:t> </w:t>
            </w:r>
          </w:p>
        </w:tc>
        <w:tc>
          <w:tcPr>
            <w:tcW w:w="448" w:type="pct"/>
            <w:shd w:val="clear" w:color="auto" w:fill="auto"/>
            <w:vAlign w:val="center"/>
          </w:tcPr>
          <w:p w14:paraId="50686BF9" w14:textId="58054E67" w:rsidR="00DA74EF" w:rsidRPr="00DA74EF" w:rsidRDefault="00DA74EF"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eastAsia="Times New Roman" w:hAnsi="Times New Roman" w:cs="Times New Roman"/>
                <w:color w:val="000000"/>
                <w:sz w:val="16"/>
                <w:szCs w:val="16"/>
                <w:lang w:eastAsia="ru-RU"/>
              </w:rPr>
              <w:t> </w:t>
            </w:r>
          </w:p>
        </w:tc>
        <w:tc>
          <w:tcPr>
            <w:tcW w:w="544" w:type="pct"/>
            <w:shd w:val="clear" w:color="auto" w:fill="auto"/>
            <w:vAlign w:val="center"/>
          </w:tcPr>
          <w:p w14:paraId="51031908" w14:textId="5E9DAACB" w:rsidR="00DA74EF" w:rsidRPr="00DA74EF" w:rsidRDefault="00DA74EF"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eastAsia="Times New Roman" w:hAnsi="Times New Roman" w:cs="Times New Roman"/>
                <w:color w:val="000000"/>
                <w:sz w:val="16"/>
                <w:szCs w:val="16"/>
                <w:lang w:eastAsia="ru-RU"/>
              </w:rPr>
              <w:t> </w:t>
            </w:r>
          </w:p>
        </w:tc>
        <w:tc>
          <w:tcPr>
            <w:tcW w:w="430" w:type="pct"/>
            <w:shd w:val="clear" w:color="auto" w:fill="auto"/>
            <w:vAlign w:val="center"/>
          </w:tcPr>
          <w:p w14:paraId="7EE41F1F" w14:textId="61AE24BB" w:rsidR="00DA74EF" w:rsidRPr="00DA74EF" w:rsidRDefault="00DA74EF" w:rsidP="00DA74EF">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eastAsia="Times New Roman" w:hAnsi="Times New Roman" w:cs="Times New Roman"/>
                <w:color w:val="000000"/>
                <w:sz w:val="16"/>
                <w:szCs w:val="16"/>
                <w:lang w:eastAsia="ru-RU"/>
              </w:rPr>
              <w:t> </w:t>
            </w:r>
          </w:p>
        </w:tc>
      </w:tr>
      <w:tr w:rsidR="00DA74EF" w:rsidRPr="00DA74EF" w14:paraId="76144E99" w14:textId="77777777" w:rsidTr="000B0160">
        <w:tc>
          <w:tcPr>
            <w:tcW w:w="102" w:type="pct"/>
            <w:shd w:val="clear" w:color="auto" w:fill="auto"/>
            <w:vAlign w:val="center"/>
          </w:tcPr>
          <w:p w14:paraId="04B6FCD3" w14:textId="25DA03CF" w:rsidR="00DA74EF" w:rsidRPr="00DA74EF" w:rsidRDefault="00DA74EF" w:rsidP="00DA74EF">
            <w:pPr>
              <w:tabs>
                <w:tab w:val="left" w:pos="9600"/>
              </w:tabs>
              <w:spacing w:after="0" w:line="240" w:lineRule="auto"/>
              <w:contextualSpacing/>
              <w:jc w:val="center"/>
              <w:rPr>
                <w:rFonts w:ascii="Times New Roman" w:eastAsia="Times New Roman" w:hAnsi="Times New Roman" w:cs="Times New Roman"/>
                <w:color w:val="000000"/>
                <w:sz w:val="16"/>
                <w:szCs w:val="16"/>
                <w:lang w:val="en-US" w:eastAsia="ru-RU"/>
              </w:rPr>
            </w:pPr>
            <w:r>
              <w:rPr>
                <w:rFonts w:ascii="Times New Roman" w:eastAsia="Times New Roman" w:hAnsi="Times New Roman" w:cs="Times New Roman"/>
                <w:color w:val="000000"/>
                <w:sz w:val="16"/>
                <w:szCs w:val="16"/>
                <w:lang w:val="en-US" w:eastAsia="ru-RU"/>
              </w:rPr>
              <w:t>7</w:t>
            </w:r>
          </w:p>
        </w:tc>
        <w:tc>
          <w:tcPr>
            <w:tcW w:w="500" w:type="pct"/>
            <w:shd w:val="clear" w:color="auto" w:fill="auto"/>
            <w:vAlign w:val="center"/>
          </w:tcPr>
          <w:p w14:paraId="7B0DCE77" w14:textId="27D55042" w:rsidR="00DA74EF" w:rsidRPr="00DA74EF" w:rsidRDefault="00DA74EF" w:rsidP="00DA74EF">
            <w:pPr>
              <w:tabs>
                <w:tab w:val="left" w:pos="9600"/>
              </w:tabs>
              <w:spacing w:after="0" w:line="240" w:lineRule="auto"/>
              <w:contextualSpacing/>
              <w:jc w:val="center"/>
              <w:rPr>
                <w:rFonts w:ascii="Times New Roman" w:eastAsia="Times New Roman" w:hAnsi="Times New Roman" w:cs="Times New Roman"/>
                <w:color w:val="000000"/>
                <w:sz w:val="16"/>
                <w:szCs w:val="16"/>
                <w:lang w:eastAsia="ru-RU"/>
              </w:rPr>
            </w:pPr>
            <w:r w:rsidRPr="00DA74EF">
              <w:rPr>
                <w:rFonts w:ascii="Times New Roman" w:hAnsi="Times New Roman" w:cs="Times New Roman"/>
                <w:sz w:val="16"/>
                <w:szCs w:val="16"/>
              </w:rPr>
              <w:t>Котельная на твердом топливе</w:t>
            </w:r>
            <w:r w:rsidR="00E81268">
              <w:rPr>
                <w:rFonts w:ascii="Times New Roman" w:hAnsi="Times New Roman" w:cs="Times New Roman"/>
                <w:sz w:val="16"/>
                <w:szCs w:val="16"/>
              </w:rPr>
              <w:t xml:space="preserve"> </w:t>
            </w:r>
            <w:r w:rsidR="00E81268" w:rsidRPr="00E81268">
              <w:rPr>
                <w:rFonts w:ascii="Times New Roman" w:hAnsi="Times New Roman" w:cs="Times New Roman"/>
                <w:sz w:val="16"/>
                <w:szCs w:val="16"/>
              </w:rPr>
              <w:t>п. Бурхала</w:t>
            </w:r>
          </w:p>
        </w:tc>
        <w:tc>
          <w:tcPr>
            <w:tcW w:w="758" w:type="pct"/>
            <w:shd w:val="clear" w:color="auto" w:fill="auto"/>
            <w:vAlign w:val="center"/>
          </w:tcPr>
          <w:p w14:paraId="5BB6A4B0" w14:textId="140BB173" w:rsidR="00DA74EF" w:rsidRPr="00DA74EF" w:rsidRDefault="00DA74EF" w:rsidP="00DA74EF">
            <w:pPr>
              <w:tabs>
                <w:tab w:val="left" w:pos="9600"/>
              </w:tabs>
              <w:spacing w:after="0" w:line="240" w:lineRule="auto"/>
              <w:contextualSpacing/>
              <w:jc w:val="center"/>
              <w:rPr>
                <w:rFonts w:ascii="Times New Roman" w:eastAsia="Times New Roman" w:hAnsi="Times New Roman" w:cs="Times New Roman"/>
                <w:color w:val="000000"/>
                <w:sz w:val="16"/>
                <w:szCs w:val="16"/>
                <w:lang w:eastAsia="ru-RU"/>
              </w:rPr>
            </w:pPr>
            <w:r w:rsidRPr="00DA74EF">
              <w:rPr>
                <w:rFonts w:ascii="Times New Roman" w:hAnsi="Times New Roman" w:cs="Times New Roman"/>
                <w:sz w:val="16"/>
                <w:szCs w:val="16"/>
              </w:rPr>
              <w:t>Насос центробежный</w:t>
            </w:r>
            <w:r>
              <w:rPr>
                <w:rFonts w:ascii="Times New Roman" w:hAnsi="Times New Roman" w:cs="Times New Roman"/>
                <w:sz w:val="16"/>
                <w:szCs w:val="16"/>
                <w:lang w:val="en-US"/>
              </w:rPr>
              <w:t xml:space="preserve"> </w:t>
            </w:r>
            <w:r w:rsidRPr="00DA74EF">
              <w:rPr>
                <w:rFonts w:ascii="Times New Roman" w:hAnsi="Times New Roman" w:cs="Times New Roman"/>
                <w:sz w:val="16"/>
                <w:szCs w:val="16"/>
              </w:rPr>
              <w:t>Д320-50 2 ед.</w:t>
            </w:r>
          </w:p>
        </w:tc>
        <w:tc>
          <w:tcPr>
            <w:tcW w:w="522" w:type="pct"/>
            <w:shd w:val="clear" w:color="auto" w:fill="auto"/>
            <w:vAlign w:val="center"/>
          </w:tcPr>
          <w:p w14:paraId="08D8DEB7" w14:textId="4D7A3EC7" w:rsidR="00DA74EF" w:rsidRPr="00DA74EF" w:rsidRDefault="00DA74EF" w:rsidP="00DA74EF">
            <w:pPr>
              <w:tabs>
                <w:tab w:val="left" w:pos="9600"/>
              </w:tabs>
              <w:spacing w:after="0" w:line="240" w:lineRule="auto"/>
              <w:contextualSpacing/>
              <w:jc w:val="center"/>
              <w:rPr>
                <w:rFonts w:ascii="Times New Roman" w:eastAsia="Times New Roman" w:hAnsi="Times New Roman" w:cs="Times New Roman"/>
                <w:color w:val="000000"/>
                <w:sz w:val="16"/>
                <w:szCs w:val="16"/>
                <w:lang w:eastAsia="ru-RU"/>
              </w:rPr>
            </w:pPr>
            <w:r w:rsidRPr="00DA74EF">
              <w:rPr>
                <w:rFonts w:ascii="Times New Roman" w:hAnsi="Times New Roman" w:cs="Times New Roman"/>
                <w:sz w:val="16"/>
                <w:szCs w:val="16"/>
              </w:rPr>
              <w:t>2012-/2017</w:t>
            </w:r>
          </w:p>
        </w:tc>
        <w:tc>
          <w:tcPr>
            <w:tcW w:w="580" w:type="pct"/>
            <w:shd w:val="clear" w:color="auto" w:fill="auto"/>
            <w:vAlign w:val="center"/>
          </w:tcPr>
          <w:p w14:paraId="02E4BFBE" w14:textId="65C74589" w:rsidR="00DA74EF" w:rsidRPr="00DA74EF" w:rsidRDefault="00DA74EF" w:rsidP="00DA74EF">
            <w:pPr>
              <w:tabs>
                <w:tab w:val="left" w:pos="9600"/>
              </w:tabs>
              <w:spacing w:after="0" w:line="240" w:lineRule="auto"/>
              <w:contextualSpacing/>
              <w:jc w:val="center"/>
              <w:rPr>
                <w:rFonts w:ascii="Times New Roman" w:eastAsia="Times New Roman" w:hAnsi="Times New Roman" w:cs="Times New Roman"/>
                <w:color w:val="000000"/>
                <w:sz w:val="16"/>
                <w:szCs w:val="16"/>
                <w:lang w:eastAsia="ru-RU"/>
              </w:rPr>
            </w:pPr>
            <w:r w:rsidRPr="00DA74EF">
              <w:rPr>
                <w:rFonts w:ascii="Times New Roman" w:hAnsi="Times New Roman" w:cs="Times New Roman"/>
                <w:sz w:val="16"/>
                <w:szCs w:val="16"/>
              </w:rPr>
              <w:t>-</w:t>
            </w:r>
          </w:p>
        </w:tc>
        <w:tc>
          <w:tcPr>
            <w:tcW w:w="580" w:type="pct"/>
            <w:shd w:val="clear" w:color="auto" w:fill="auto"/>
            <w:vAlign w:val="center"/>
          </w:tcPr>
          <w:p w14:paraId="1C9C846A" w14:textId="28C39288" w:rsidR="00DA74EF" w:rsidRPr="00DA74EF" w:rsidRDefault="00DA74EF" w:rsidP="00DA74EF">
            <w:pPr>
              <w:tabs>
                <w:tab w:val="left" w:pos="9600"/>
              </w:tabs>
              <w:spacing w:after="0" w:line="240" w:lineRule="auto"/>
              <w:contextualSpacing/>
              <w:jc w:val="center"/>
              <w:rPr>
                <w:rFonts w:ascii="Times New Roman" w:eastAsia="Times New Roman" w:hAnsi="Times New Roman" w:cs="Times New Roman"/>
                <w:color w:val="000000"/>
                <w:sz w:val="16"/>
                <w:szCs w:val="16"/>
                <w:lang w:eastAsia="ru-RU"/>
              </w:rPr>
            </w:pPr>
            <w:r w:rsidRPr="00DA74EF">
              <w:rPr>
                <w:rFonts w:ascii="Times New Roman" w:hAnsi="Times New Roman" w:cs="Times New Roman"/>
                <w:sz w:val="16"/>
                <w:szCs w:val="16"/>
              </w:rPr>
              <w:t>-</w:t>
            </w:r>
          </w:p>
        </w:tc>
        <w:tc>
          <w:tcPr>
            <w:tcW w:w="538" w:type="pct"/>
            <w:shd w:val="clear" w:color="auto" w:fill="auto"/>
            <w:vAlign w:val="center"/>
          </w:tcPr>
          <w:p w14:paraId="3B908651" w14:textId="71D92540" w:rsidR="00DA74EF" w:rsidRPr="00DA74EF" w:rsidRDefault="00DA74EF" w:rsidP="00DA74EF">
            <w:pPr>
              <w:tabs>
                <w:tab w:val="left" w:pos="9600"/>
              </w:tabs>
              <w:spacing w:after="0" w:line="240" w:lineRule="auto"/>
              <w:contextualSpacing/>
              <w:jc w:val="center"/>
              <w:rPr>
                <w:rFonts w:ascii="Times New Roman" w:eastAsia="Times New Roman" w:hAnsi="Times New Roman" w:cs="Times New Roman"/>
                <w:color w:val="000000"/>
                <w:sz w:val="16"/>
                <w:szCs w:val="16"/>
                <w:lang w:eastAsia="ru-RU"/>
              </w:rPr>
            </w:pPr>
            <w:r w:rsidRPr="00DA74EF">
              <w:rPr>
                <w:rFonts w:ascii="Times New Roman" w:hAnsi="Times New Roman" w:cs="Times New Roman"/>
                <w:sz w:val="16"/>
                <w:szCs w:val="16"/>
              </w:rPr>
              <w:t>-</w:t>
            </w:r>
          </w:p>
        </w:tc>
        <w:tc>
          <w:tcPr>
            <w:tcW w:w="448" w:type="pct"/>
            <w:shd w:val="clear" w:color="auto" w:fill="auto"/>
            <w:vAlign w:val="center"/>
          </w:tcPr>
          <w:p w14:paraId="327D978F" w14:textId="3276EAC8" w:rsidR="00DA74EF" w:rsidRPr="00DA74EF" w:rsidRDefault="00DA74EF" w:rsidP="00DA74EF">
            <w:pPr>
              <w:tabs>
                <w:tab w:val="left" w:pos="9600"/>
              </w:tabs>
              <w:spacing w:after="0" w:line="240" w:lineRule="auto"/>
              <w:contextualSpacing/>
              <w:jc w:val="center"/>
              <w:rPr>
                <w:rFonts w:ascii="Times New Roman" w:eastAsia="Times New Roman" w:hAnsi="Times New Roman" w:cs="Times New Roman"/>
                <w:color w:val="000000"/>
                <w:sz w:val="16"/>
                <w:szCs w:val="16"/>
                <w:lang w:eastAsia="ru-RU"/>
              </w:rPr>
            </w:pPr>
            <w:r w:rsidRPr="00DA74EF">
              <w:rPr>
                <w:rFonts w:ascii="Times New Roman" w:hAnsi="Times New Roman" w:cs="Times New Roman"/>
                <w:sz w:val="16"/>
                <w:szCs w:val="16"/>
              </w:rPr>
              <w:t>-</w:t>
            </w:r>
          </w:p>
        </w:tc>
        <w:tc>
          <w:tcPr>
            <w:tcW w:w="544" w:type="pct"/>
            <w:shd w:val="clear" w:color="auto" w:fill="auto"/>
            <w:vAlign w:val="center"/>
          </w:tcPr>
          <w:p w14:paraId="172C2364" w14:textId="1719CF1A" w:rsidR="00DA74EF" w:rsidRPr="00DA74EF" w:rsidRDefault="00DA74EF" w:rsidP="00DA74EF">
            <w:pPr>
              <w:tabs>
                <w:tab w:val="left" w:pos="9600"/>
              </w:tabs>
              <w:spacing w:after="0" w:line="240" w:lineRule="auto"/>
              <w:contextualSpacing/>
              <w:jc w:val="center"/>
              <w:rPr>
                <w:rFonts w:ascii="Times New Roman" w:eastAsia="Times New Roman" w:hAnsi="Times New Roman" w:cs="Times New Roman"/>
                <w:color w:val="000000"/>
                <w:sz w:val="16"/>
                <w:szCs w:val="16"/>
                <w:lang w:eastAsia="ru-RU"/>
              </w:rPr>
            </w:pPr>
            <w:r w:rsidRPr="00DA74EF">
              <w:rPr>
                <w:rFonts w:ascii="Times New Roman" w:hAnsi="Times New Roman" w:cs="Times New Roman"/>
                <w:sz w:val="16"/>
                <w:szCs w:val="16"/>
              </w:rPr>
              <w:t>ВЦ</w:t>
            </w:r>
          </w:p>
        </w:tc>
        <w:tc>
          <w:tcPr>
            <w:tcW w:w="430" w:type="pct"/>
            <w:shd w:val="clear" w:color="auto" w:fill="auto"/>
            <w:vAlign w:val="center"/>
          </w:tcPr>
          <w:p w14:paraId="13567006" w14:textId="542AE71E" w:rsidR="00DA74EF" w:rsidRPr="00DA74EF" w:rsidRDefault="00DA74EF" w:rsidP="00DA74EF">
            <w:pPr>
              <w:tabs>
                <w:tab w:val="left" w:pos="9600"/>
              </w:tabs>
              <w:spacing w:after="0" w:line="240" w:lineRule="auto"/>
              <w:contextualSpacing/>
              <w:jc w:val="center"/>
              <w:rPr>
                <w:rFonts w:ascii="Times New Roman" w:eastAsia="Times New Roman" w:hAnsi="Times New Roman" w:cs="Times New Roman"/>
                <w:color w:val="000000"/>
                <w:sz w:val="16"/>
                <w:szCs w:val="16"/>
                <w:lang w:eastAsia="ru-RU"/>
              </w:rPr>
            </w:pPr>
            <w:r w:rsidRPr="00DA74EF">
              <w:rPr>
                <w:rFonts w:ascii="Times New Roman" w:hAnsi="Times New Roman" w:cs="Times New Roman"/>
                <w:sz w:val="16"/>
                <w:szCs w:val="16"/>
              </w:rPr>
              <w:t>2016-2019</w:t>
            </w:r>
          </w:p>
        </w:tc>
      </w:tr>
    </w:tbl>
    <w:p w14:paraId="5B93224F" w14:textId="77777777" w:rsidR="009F7B8F" w:rsidRPr="00F63529" w:rsidRDefault="009F7B8F" w:rsidP="009F7B8F">
      <w:pPr>
        <w:pStyle w:val="ad"/>
        <w:spacing w:line="276" w:lineRule="auto"/>
        <w:ind w:firstLine="709"/>
        <w:contextualSpacing/>
        <w:jc w:val="both"/>
        <w:rPr>
          <w:sz w:val="28"/>
          <w:szCs w:val="28"/>
        </w:rPr>
      </w:pPr>
    </w:p>
    <w:p w14:paraId="36981B2C" w14:textId="4866704B" w:rsidR="009F7B8F" w:rsidRDefault="009F7B8F" w:rsidP="009F7B8F">
      <w:pPr>
        <w:pStyle w:val="af"/>
        <w:keepNext/>
        <w:tabs>
          <w:tab w:val="left" w:pos="1134"/>
          <w:tab w:val="left" w:pos="1418"/>
        </w:tabs>
        <w:spacing w:before="0" w:after="0" w:line="276" w:lineRule="auto"/>
        <w:ind w:firstLine="0"/>
        <w:contextualSpacing/>
        <w:rPr>
          <w:sz w:val="28"/>
        </w:rPr>
      </w:pPr>
      <w:r w:rsidRPr="00F63529">
        <w:rPr>
          <w:sz w:val="28"/>
        </w:rPr>
        <w:t xml:space="preserve">Таблица </w:t>
      </w:r>
      <w:r w:rsidRPr="00F63529">
        <w:rPr>
          <w:sz w:val="28"/>
        </w:rPr>
        <w:fldChar w:fldCharType="begin"/>
      </w:r>
      <w:r w:rsidRPr="00F63529">
        <w:rPr>
          <w:sz w:val="28"/>
        </w:rPr>
        <w:instrText xml:space="preserve"> SEQ Таблица \* ARABIC </w:instrText>
      </w:r>
      <w:r w:rsidRPr="00F63529">
        <w:rPr>
          <w:sz w:val="28"/>
        </w:rPr>
        <w:fldChar w:fldCharType="separate"/>
      </w:r>
      <w:r w:rsidR="00F56D69">
        <w:rPr>
          <w:noProof/>
          <w:sz w:val="28"/>
        </w:rPr>
        <w:t>4</w:t>
      </w:r>
      <w:r w:rsidRPr="00F63529">
        <w:rPr>
          <w:sz w:val="28"/>
        </w:rPr>
        <w:fldChar w:fldCharType="end"/>
      </w:r>
      <w:r w:rsidRPr="00F63529">
        <w:rPr>
          <w:sz w:val="28"/>
        </w:rPr>
        <w:t xml:space="preserve"> - Характеристика топливного режима источника централизованного теплоснабжения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266"/>
        <w:gridCol w:w="1538"/>
        <w:gridCol w:w="1538"/>
        <w:gridCol w:w="1547"/>
        <w:gridCol w:w="1547"/>
        <w:gridCol w:w="1547"/>
        <w:gridCol w:w="1547"/>
        <w:gridCol w:w="1466"/>
        <w:gridCol w:w="1466"/>
        <w:gridCol w:w="1466"/>
        <w:gridCol w:w="1466"/>
        <w:gridCol w:w="1479"/>
        <w:gridCol w:w="2376"/>
      </w:tblGrid>
      <w:tr w:rsidR="00D7393B" w:rsidRPr="002707D7" w14:paraId="4837908C" w14:textId="77777777" w:rsidTr="002707D7">
        <w:tc>
          <w:tcPr>
            <w:tcW w:w="533" w:type="pct"/>
            <w:vMerge w:val="restart"/>
            <w:shd w:val="clear" w:color="auto" w:fill="auto"/>
            <w:vAlign w:val="center"/>
          </w:tcPr>
          <w:p w14:paraId="7A7ADAA7" w14:textId="77106563" w:rsidR="00D7393B" w:rsidRPr="002707D7" w:rsidRDefault="00D7393B" w:rsidP="004D7F73">
            <w:pPr>
              <w:autoSpaceDE w:val="0"/>
              <w:autoSpaceDN w:val="0"/>
              <w:adjustRightInd w:val="0"/>
              <w:spacing w:after="0" w:line="240" w:lineRule="auto"/>
              <w:contextualSpacing/>
              <w:jc w:val="center"/>
              <w:rPr>
                <w:rFonts w:ascii="Times New Roman" w:hAnsi="Times New Roman" w:cs="Times New Roman"/>
                <w:sz w:val="16"/>
                <w:szCs w:val="16"/>
              </w:rPr>
            </w:pPr>
            <w:r w:rsidRPr="002707D7">
              <w:rPr>
                <w:rFonts w:ascii="Times New Roman" w:hAnsi="Times New Roman" w:cs="Times New Roman"/>
                <w:sz w:val="16"/>
                <w:szCs w:val="16"/>
              </w:rPr>
              <w:t>Наименование теплоисточника</w:t>
            </w:r>
          </w:p>
        </w:tc>
        <w:tc>
          <w:tcPr>
            <w:tcW w:w="1088" w:type="pct"/>
            <w:gridSpan w:val="3"/>
            <w:shd w:val="clear" w:color="auto" w:fill="auto"/>
            <w:vAlign w:val="center"/>
          </w:tcPr>
          <w:p w14:paraId="56234216" w14:textId="77777777" w:rsidR="00D7393B" w:rsidRPr="002707D7" w:rsidRDefault="00D7393B" w:rsidP="004D7F73">
            <w:pPr>
              <w:autoSpaceDE w:val="0"/>
              <w:autoSpaceDN w:val="0"/>
              <w:adjustRightInd w:val="0"/>
              <w:spacing w:after="0" w:line="240" w:lineRule="auto"/>
              <w:contextualSpacing/>
              <w:jc w:val="center"/>
              <w:rPr>
                <w:rFonts w:ascii="Times New Roman" w:hAnsi="Times New Roman" w:cs="Times New Roman"/>
                <w:sz w:val="16"/>
                <w:szCs w:val="16"/>
              </w:rPr>
            </w:pPr>
            <w:r w:rsidRPr="002707D7">
              <w:rPr>
                <w:rFonts w:ascii="Times New Roman" w:hAnsi="Times New Roman" w:cs="Times New Roman"/>
                <w:sz w:val="16"/>
                <w:szCs w:val="16"/>
              </w:rPr>
              <w:t>Вид топлива</w:t>
            </w:r>
          </w:p>
        </w:tc>
        <w:tc>
          <w:tcPr>
            <w:tcW w:w="1092" w:type="pct"/>
            <w:gridSpan w:val="3"/>
            <w:shd w:val="clear" w:color="auto" w:fill="auto"/>
            <w:vAlign w:val="center"/>
          </w:tcPr>
          <w:p w14:paraId="21AB24EE" w14:textId="77777777" w:rsidR="00D7393B" w:rsidRPr="002707D7" w:rsidRDefault="00D7393B" w:rsidP="004D7F73">
            <w:pPr>
              <w:autoSpaceDE w:val="0"/>
              <w:autoSpaceDN w:val="0"/>
              <w:adjustRightInd w:val="0"/>
              <w:spacing w:after="0" w:line="240" w:lineRule="auto"/>
              <w:contextualSpacing/>
              <w:jc w:val="center"/>
              <w:rPr>
                <w:rFonts w:ascii="Times New Roman" w:hAnsi="Times New Roman" w:cs="Times New Roman"/>
                <w:sz w:val="16"/>
                <w:szCs w:val="16"/>
              </w:rPr>
            </w:pPr>
            <w:r w:rsidRPr="002707D7">
              <w:rPr>
                <w:rFonts w:ascii="Times New Roman" w:hAnsi="Times New Roman" w:cs="Times New Roman"/>
                <w:sz w:val="16"/>
                <w:szCs w:val="16"/>
              </w:rPr>
              <w:t>Количество использованного топлива за 2019 год</w:t>
            </w:r>
          </w:p>
        </w:tc>
        <w:tc>
          <w:tcPr>
            <w:tcW w:w="1728" w:type="pct"/>
            <w:gridSpan w:val="5"/>
            <w:shd w:val="clear" w:color="auto" w:fill="auto"/>
            <w:vAlign w:val="center"/>
          </w:tcPr>
          <w:p w14:paraId="3DB47742" w14:textId="77777777" w:rsidR="00D7393B" w:rsidRPr="002707D7" w:rsidRDefault="00D7393B" w:rsidP="004D7F73">
            <w:pPr>
              <w:autoSpaceDE w:val="0"/>
              <w:autoSpaceDN w:val="0"/>
              <w:adjustRightInd w:val="0"/>
              <w:spacing w:after="0" w:line="240" w:lineRule="auto"/>
              <w:contextualSpacing/>
              <w:jc w:val="center"/>
              <w:rPr>
                <w:rFonts w:ascii="Times New Roman" w:hAnsi="Times New Roman" w:cs="Times New Roman"/>
                <w:sz w:val="16"/>
                <w:szCs w:val="16"/>
              </w:rPr>
            </w:pPr>
            <w:r w:rsidRPr="002707D7">
              <w:rPr>
                <w:rFonts w:ascii="Times New Roman" w:hAnsi="Times New Roman" w:cs="Times New Roman"/>
                <w:sz w:val="16"/>
                <w:szCs w:val="16"/>
              </w:rPr>
              <w:t>Количество использованного топлива за 2019 год</w:t>
            </w:r>
          </w:p>
        </w:tc>
        <w:tc>
          <w:tcPr>
            <w:tcW w:w="559" w:type="pct"/>
            <w:vMerge w:val="restart"/>
            <w:shd w:val="clear" w:color="auto" w:fill="auto"/>
            <w:vAlign w:val="center"/>
          </w:tcPr>
          <w:p w14:paraId="4F4FECAD" w14:textId="77777777" w:rsidR="00D7393B" w:rsidRPr="002707D7" w:rsidRDefault="00D7393B" w:rsidP="004D7F73">
            <w:pPr>
              <w:autoSpaceDE w:val="0"/>
              <w:autoSpaceDN w:val="0"/>
              <w:adjustRightInd w:val="0"/>
              <w:spacing w:after="0" w:line="240" w:lineRule="auto"/>
              <w:contextualSpacing/>
              <w:jc w:val="center"/>
              <w:rPr>
                <w:rFonts w:ascii="Times New Roman" w:hAnsi="Times New Roman" w:cs="Times New Roman"/>
                <w:sz w:val="16"/>
                <w:szCs w:val="16"/>
              </w:rPr>
            </w:pPr>
            <w:r w:rsidRPr="002707D7">
              <w:rPr>
                <w:rFonts w:ascii="Times New Roman" w:hAnsi="Times New Roman" w:cs="Times New Roman"/>
                <w:sz w:val="16"/>
                <w:szCs w:val="16"/>
              </w:rPr>
              <w:t>Возможность обеспечения аварийным и резервным топливом</w:t>
            </w:r>
          </w:p>
        </w:tc>
      </w:tr>
      <w:tr w:rsidR="004D7F73" w:rsidRPr="002707D7" w14:paraId="486DEE74" w14:textId="77777777" w:rsidTr="002707D7">
        <w:trPr>
          <w:trHeight w:val="399"/>
        </w:trPr>
        <w:tc>
          <w:tcPr>
            <w:tcW w:w="533" w:type="pct"/>
            <w:vMerge/>
            <w:shd w:val="clear" w:color="auto" w:fill="auto"/>
            <w:vAlign w:val="center"/>
          </w:tcPr>
          <w:p w14:paraId="16B133B0" w14:textId="77777777" w:rsidR="00D7393B" w:rsidRPr="002707D7" w:rsidRDefault="00D7393B" w:rsidP="004D7F73">
            <w:pPr>
              <w:autoSpaceDE w:val="0"/>
              <w:autoSpaceDN w:val="0"/>
              <w:adjustRightInd w:val="0"/>
              <w:spacing w:after="0" w:line="240" w:lineRule="auto"/>
              <w:contextualSpacing/>
              <w:jc w:val="center"/>
              <w:rPr>
                <w:rFonts w:ascii="Times New Roman" w:hAnsi="Times New Roman" w:cs="Times New Roman"/>
                <w:sz w:val="16"/>
                <w:szCs w:val="16"/>
              </w:rPr>
            </w:pPr>
          </w:p>
        </w:tc>
        <w:tc>
          <w:tcPr>
            <w:tcW w:w="362" w:type="pct"/>
            <w:shd w:val="clear" w:color="auto" w:fill="auto"/>
            <w:vAlign w:val="center"/>
          </w:tcPr>
          <w:p w14:paraId="27189ED6" w14:textId="77777777" w:rsidR="00D7393B" w:rsidRPr="002707D7" w:rsidRDefault="00D7393B" w:rsidP="004D7F73">
            <w:pPr>
              <w:autoSpaceDE w:val="0"/>
              <w:autoSpaceDN w:val="0"/>
              <w:adjustRightInd w:val="0"/>
              <w:spacing w:after="0" w:line="240" w:lineRule="auto"/>
              <w:contextualSpacing/>
              <w:jc w:val="center"/>
              <w:rPr>
                <w:rFonts w:ascii="Times New Roman" w:hAnsi="Times New Roman" w:cs="Times New Roman"/>
                <w:sz w:val="16"/>
                <w:szCs w:val="16"/>
              </w:rPr>
            </w:pPr>
            <w:r w:rsidRPr="002707D7">
              <w:rPr>
                <w:rFonts w:ascii="Times New Roman" w:hAnsi="Times New Roman" w:cs="Times New Roman"/>
                <w:sz w:val="16"/>
                <w:szCs w:val="16"/>
              </w:rPr>
              <w:t>основное</w:t>
            </w:r>
          </w:p>
        </w:tc>
        <w:tc>
          <w:tcPr>
            <w:tcW w:w="362" w:type="pct"/>
            <w:shd w:val="clear" w:color="auto" w:fill="auto"/>
            <w:vAlign w:val="center"/>
          </w:tcPr>
          <w:p w14:paraId="76923E8C" w14:textId="77777777" w:rsidR="00D7393B" w:rsidRPr="002707D7" w:rsidRDefault="00D7393B" w:rsidP="004D7F73">
            <w:pPr>
              <w:autoSpaceDE w:val="0"/>
              <w:autoSpaceDN w:val="0"/>
              <w:adjustRightInd w:val="0"/>
              <w:spacing w:after="0" w:line="240" w:lineRule="auto"/>
              <w:contextualSpacing/>
              <w:jc w:val="center"/>
              <w:rPr>
                <w:rFonts w:ascii="Times New Roman" w:hAnsi="Times New Roman" w:cs="Times New Roman"/>
                <w:sz w:val="16"/>
                <w:szCs w:val="16"/>
              </w:rPr>
            </w:pPr>
            <w:r w:rsidRPr="002707D7">
              <w:rPr>
                <w:rFonts w:ascii="Times New Roman" w:hAnsi="Times New Roman" w:cs="Times New Roman"/>
                <w:sz w:val="16"/>
                <w:szCs w:val="16"/>
              </w:rPr>
              <w:t>резервное</w:t>
            </w:r>
          </w:p>
        </w:tc>
        <w:tc>
          <w:tcPr>
            <w:tcW w:w="364" w:type="pct"/>
            <w:shd w:val="clear" w:color="auto" w:fill="auto"/>
            <w:vAlign w:val="center"/>
          </w:tcPr>
          <w:p w14:paraId="637673A6" w14:textId="77777777" w:rsidR="00D7393B" w:rsidRPr="002707D7" w:rsidRDefault="00D7393B" w:rsidP="004D7F73">
            <w:pPr>
              <w:autoSpaceDE w:val="0"/>
              <w:autoSpaceDN w:val="0"/>
              <w:adjustRightInd w:val="0"/>
              <w:spacing w:after="0" w:line="240" w:lineRule="auto"/>
              <w:contextualSpacing/>
              <w:jc w:val="center"/>
              <w:rPr>
                <w:rFonts w:ascii="Times New Roman" w:hAnsi="Times New Roman" w:cs="Times New Roman"/>
                <w:sz w:val="16"/>
                <w:szCs w:val="16"/>
              </w:rPr>
            </w:pPr>
            <w:r w:rsidRPr="002707D7">
              <w:rPr>
                <w:rFonts w:ascii="Times New Roman" w:hAnsi="Times New Roman" w:cs="Times New Roman"/>
                <w:sz w:val="16"/>
                <w:szCs w:val="16"/>
              </w:rPr>
              <w:t>аварийное</w:t>
            </w:r>
          </w:p>
        </w:tc>
        <w:tc>
          <w:tcPr>
            <w:tcW w:w="364" w:type="pct"/>
            <w:shd w:val="clear" w:color="auto" w:fill="auto"/>
            <w:vAlign w:val="center"/>
          </w:tcPr>
          <w:p w14:paraId="523F8BA2" w14:textId="77777777" w:rsidR="00D7393B" w:rsidRPr="002707D7" w:rsidRDefault="00D7393B" w:rsidP="004D7F73">
            <w:pPr>
              <w:autoSpaceDE w:val="0"/>
              <w:autoSpaceDN w:val="0"/>
              <w:adjustRightInd w:val="0"/>
              <w:spacing w:after="0" w:line="240" w:lineRule="auto"/>
              <w:contextualSpacing/>
              <w:jc w:val="center"/>
              <w:rPr>
                <w:rFonts w:ascii="Times New Roman" w:hAnsi="Times New Roman" w:cs="Times New Roman"/>
                <w:sz w:val="16"/>
                <w:szCs w:val="16"/>
              </w:rPr>
            </w:pPr>
            <w:r w:rsidRPr="002707D7">
              <w:rPr>
                <w:rFonts w:ascii="Times New Roman" w:hAnsi="Times New Roman" w:cs="Times New Roman"/>
                <w:sz w:val="16"/>
                <w:szCs w:val="16"/>
              </w:rPr>
              <w:t>основное</w:t>
            </w:r>
          </w:p>
        </w:tc>
        <w:tc>
          <w:tcPr>
            <w:tcW w:w="364" w:type="pct"/>
            <w:shd w:val="clear" w:color="auto" w:fill="auto"/>
            <w:vAlign w:val="center"/>
          </w:tcPr>
          <w:p w14:paraId="6ADCA801" w14:textId="77777777" w:rsidR="00D7393B" w:rsidRPr="002707D7" w:rsidRDefault="00D7393B" w:rsidP="004D7F73">
            <w:pPr>
              <w:autoSpaceDE w:val="0"/>
              <w:autoSpaceDN w:val="0"/>
              <w:adjustRightInd w:val="0"/>
              <w:spacing w:after="0" w:line="240" w:lineRule="auto"/>
              <w:contextualSpacing/>
              <w:jc w:val="center"/>
              <w:rPr>
                <w:rFonts w:ascii="Times New Roman" w:hAnsi="Times New Roman" w:cs="Times New Roman"/>
                <w:sz w:val="16"/>
                <w:szCs w:val="16"/>
              </w:rPr>
            </w:pPr>
            <w:r w:rsidRPr="002707D7">
              <w:rPr>
                <w:rFonts w:ascii="Times New Roman" w:hAnsi="Times New Roman" w:cs="Times New Roman"/>
                <w:sz w:val="16"/>
                <w:szCs w:val="16"/>
              </w:rPr>
              <w:t>резервное</w:t>
            </w:r>
          </w:p>
        </w:tc>
        <w:tc>
          <w:tcPr>
            <w:tcW w:w="364" w:type="pct"/>
            <w:shd w:val="clear" w:color="auto" w:fill="auto"/>
            <w:vAlign w:val="center"/>
          </w:tcPr>
          <w:p w14:paraId="2E262C9E" w14:textId="77777777" w:rsidR="00D7393B" w:rsidRPr="002707D7" w:rsidRDefault="00D7393B" w:rsidP="004D7F73">
            <w:pPr>
              <w:autoSpaceDE w:val="0"/>
              <w:autoSpaceDN w:val="0"/>
              <w:adjustRightInd w:val="0"/>
              <w:spacing w:after="0" w:line="240" w:lineRule="auto"/>
              <w:contextualSpacing/>
              <w:jc w:val="center"/>
              <w:rPr>
                <w:rFonts w:ascii="Times New Roman" w:hAnsi="Times New Roman" w:cs="Times New Roman"/>
                <w:sz w:val="16"/>
                <w:szCs w:val="16"/>
              </w:rPr>
            </w:pPr>
            <w:r w:rsidRPr="002707D7">
              <w:rPr>
                <w:rFonts w:ascii="Times New Roman" w:hAnsi="Times New Roman" w:cs="Times New Roman"/>
                <w:sz w:val="16"/>
                <w:szCs w:val="16"/>
              </w:rPr>
              <w:t>аварийное</w:t>
            </w:r>
          </w:p>
        </w:tc>
        <w:tc>
          <w:tcPr>
            <w:tcW w:w="345" w:type="pct"/>
            <w:shd w:val="clear" w:color="auto" w:fill="auto"/>
            <w:vAlign w:val="center"/>
          </w:tcPr>
          <w:p w14:paraId="098A85CA" w14:textId="77777777" w:rsidR="00D7393B" w:rsidRPr="002707D7" w:rsidRDefault="00D7393B" w:rsidP="004D7F73">
            <w:pPr>
              <w:autoSpaceDE w:val="0"/>
              <w:autoSpaceDN w:val="0"/>
              <w:adjustRightInd w:val="0"/>
              <w:spacing w:after="0" w:line="240" w:lineRule="auto"/>
              <w:contextualSpacing/>
              <w:jc w:val="center"/>
              <w:rPr>
                <w:rFonts w:ascii="Times New Roman" w:hAnsi="Times New Roman" w:cs="Times New Roman"/>
                <w:sz w:val="16"/>
                <w:szCs w:val="16"/>
              </w:rPr>
            </w:pPr>
            <w:r w:rsidRPr="002707D7">
              <w:rPr>
                <w:rFonts w:ascii="Times New Roman" w:hAnsi="Times New Roman" w:cs="Times New Roman"/>
                <w:sz w:val="16"/>
                <w:szCs w:val="16"/>
              </w:rPr>
              <w:t>природный газ</w:t>
            </w:r>
          </w:p>
        </w:tc>
        <w:tc>
          <w:tcPr>
            <w:tcW w:w="345" w:type="pct"/>
            <w:shd w:val="clear" w:color="auto" w:fill="auto"/>
            <w:vAlign w:val="center"/>
          </w:tcPr>
          <w:p w14:paraId="223B4870" w14:textId="77777777" w:rsidR="00D7393B" w:rsidRPr="002707D7" w:rsidRDefault="00D7393B" w:rsidP="004D7F73">
            <w:pPr>
              <w:autoSpaceDE w:val="0"/>
              <w:autoSpaceDN w:val="0"/>
              <w:adjustRightInd w:val="0"/>
              <w:spacing w:after="0" w:line="240" w:lineRule="auto"/>
              <w:contextualSpacing/>
              <w:jc w:val="center"/>
              <w:rPr>
                <w:rFonts w:ascii="Times New Roman" w:hAnsi="Times New Roman" w:cs="Times New Roman"/>
                <w:sz w:val="16"/>
                <w:szCs w:val="16"/>
              </w:rPr>
            </w:pPr>
            <w:r w:rsidRPr="002707D7">
              <w:rPr>
                <w:rFonts w:ascii="Times New Roman" w:hAnsi="Times New Roman" w:cs="Times New Roman"/>
                <w:sz w:val="16"/>
                <w:szCs w:val="16"/>
              </w:rPr>
              <w:t>сжиженный газ</w:t>
            </w:r>
          </w:p>
        </w:tc>
        <w:tc>
          <w:tcPr>
            <w:tcW w:w="345" w:type="pct"/>
            <w:shd w:val="clear" w:color="auto" w:fill="auto"/>
            <w:vAlign w:val="center"/>
          </w:tcPr>
          <w:p w14:paraId="5756B10D" w14:textId="77777777" w:rsidR="00D7393B" w:rsidRPr="002707D7" w:rsidRDefault="00D7393B" w:rsidP="004D7F73">
            <w:pPr>
              <w:autoSpaceDE w:val="0"/>
              <w:autoSpaceDN w:val="0"/>
              <w:adjustRightInd w:val="0"/>
              <w:spacing w:after="0" w:line="240" w:lineRule="auto"/>
              <w:contextualSpacing/>
              <w:jc w:val="center"/>
              <w:rPr>
                <w:rFonts w:ascii="Times New Roman" w:hAnsi="Times New Roman" w:cs="Times New Roman"/>
                <w:sz w:val="16"/>
                <w:szCs w:val="16"/>
              </w:rPr>
            </w:pPr>
            <w:r w:rsidRPr="002707D7">
              <w:rPr>
                <w:rFonts w:ascii="Times New Roman" w:hAnsi="Times New Roman" w:cs="Times New Roman"/>
                <w:sz w:val="16"/>
                <w:szCs w:val="16"/>
              </w:rPr>
              <w:t>уголь</w:t>
            </w:r>
          </w:p>
        </w:tc>
        <w:tc>
          <w:tcPr>
            <w:tcW w:w="345" w:type="pct"/>
            <w:shd w:val="clear" w:color="auto" w:fill="auto"/>
            <w:vAlign w:val="center"/>
          </w:tcPr>
          <w:p w14:paraId="33D31AB0" w14:textId="77777777" w:rsidR="00D7393B" w:rsidRPr="002707D7" w:rsidRDefault="00D7393B" w:rsidP="004D7F73">
            <w:pPr>
              <w:autoSpaceDE w:val="0"/>
              <w:autoSpaceDN w:val="0"/>
              <w:adjustRightInd w:val="0"/>
              <w:spacing w:after="0" w:line="240" w:lineRule="auto"/>
              <w:contextualSpacing/>
              <w:jc w:val="center"/>
              <w:rPr>
                <w:rFonts w:ascii="Times New Roman" w:hAnsi="Times New Roman" w:cs="Times New Roman"/>
                <w:sz w:val="16"/>
                <w:szCs w:val="16"/>
              </w:rPr>
            </w:pPr>
            <w:r w:rsidRPr="002707D7">
              <w:rPr>
                <w:rFonts w:ascii="Times New Roman" w:hAnsi="Times New Roman" w:cs="Times New Roman"/>
                <w:sz w:val="16"/>
                <w:szCs w:val="16"/>
              </w:rPr>
              <w:t>мазут</w:t>
            </w:r>
          </w:p>
        </w:tc>
        <w:tc>
          <w:tcPr>
            <w:tcW w:w="348" w:type="pct"/>
            <w:shd w:val="clear" w:color="auto" w:fill="auto"/>
            <w:vAlign w:val="center"/>
          </w:tcPr>
          <w:p w14:paraId="44B3990B" w14:textId="77777777" w:rsidR="00D7393B" w:rsidRPr="002707D7" w:rsidRDefault="00D7393B" w:rsidP="004D7F73">
            <w:pPr>
              <w:autoSpaceDE w:val="0"/>
              <w:autoSpaceDN w:val="0"/>
              <w:adjustRightInd w:val="0"/>
              <w:spacing w:after="0" w:line="240" w:lineRule="auto"/>
              <w:contextualSpacing/>
              <w:jc w:val="center"/>
              <w:rPr>
                <w:rFonts w:ascii="Times New Roman" w:hAnsi="Times New Roman" w:cs="Times New Roman"/>
                <w:sz w:val="16"/>
                <w:szCs w:val="16"/>
              </w:rPr>
            </w:pPr>
            <w:r w:rsidRPr="002707D7">
              <w:rPr>
                <w:rFonts w:ascii="Times New Roman" w:hAnsi="Times New Roman" w:cs="Times New Roman"/>
                <w:sz w:val="16"/>
                <w:szCs w:val="16"/>
              </w:rPr>
              <w:t>прочие виды топлива</w:t>
            </w:r>
          </w:p>
        </w:tc>
        <w:tc>
          <w:tcPr>
            <w:tcW w:w="559" w:type="pct"/>
            <w:vMerge/>
            <w:shd w:val="clear" w:color="auto" w:fill="auto"/>
            <w:vAlign w:val="center"/>
          </w:tcPr>
          <w:p w14:paraId="3903234C" w14:textId="77777777" w:rsidR="00D7393B" w:rsidRPr="002707D7" w:rsidRDefault="00D7393B" w:rsidP="004D7F73">
            <w:pPr>
              <w:autoSpaceDE w:val="0"/>
              <w:autoSpaceDN w:val="0"/>
              <w:adjustRightInd w:val="0"/>
              <w:spacing w:after="0" w:line="240" w:lineRule="auto"/>
              <w:contextualSpacing/>
              <w:jc w:val="center"/>
              <w:rPr>
                <w:rFonts w:ascii="Times New Roman" w:hAnsi="Times New Roman" w:cs="Times New Roman"/>
                <w:sz w:val="16"/>
                <w:szCs w:val="16"/>
              </w:rPr>
            </w:pPr>
          </w:p>
        </w:tc>
      </w:tr>
      <w:tr w:rsidR="00D7393B" w:rsidRPr="002707D7" w14:paraId="33ACF251" w14:textId="77777777" w:rsidTr="002707D7">
        <w:trPr>
          <w:trHeight w:val="189"/>
        </w:trPr>
        <w:tc>
          <w:tcPr>
            <w:tcW w:w="533" w:type="pct"/>
            <w:shd w:val="clear" w:color="auto" w:fill="auto"/>
            <w:vAlign w:val="center"/>
          </w:tcPr>
          <w:p w14:paraId="78BA69B9" w14:textId="1BB18EDD" w:rsidR="00D7393B" w:rsidRPr="002707D7" w:rsidRDefault="00303D33" w:rsidP="004D7F73">
            <w:pPr>
              <w:autoSpaceDE w:val="0"/>
              <w:autoSpaceDN w:val="0"/>
              <w:adjustRightInd w:val="0"/>
              <w:spacing w:after="0" w:line="240" w:lineRule="auto"/>
              <w:contextualSpacing/>
              <w:jc w:val="center"/>
              <w:rPr>
                <w:rFonts w:ascii="Times New Roman" w:hAnsi="Times New Roman" w:cs="Times New Roman"/>
                <w:sz w:val="16"/>
                <w:szCs w:val="16"/>
              </w:rPr>
            </w:pPr>
            <w:r w:rsidRPr="002707D7">
              <w:rPr>
                <w:rFonts w:ascii="Times New Roman" w:hAnsi="Times New Roman" w:cs="Times New Roman"/>
                <w:sz w:val="16"/>
                <w:szCs w:val="16"/>
              </w:rPr>
              <w:t>Центральная котельная п. Ягодное</w:t>
            </w:r>
          </w:p>
        </w:tc>
        <w:tc>
          <w:tcPr>
            <w:tcW w:w="362" w:type="pct"/>
            <w:shd w:val="clear" w:color="auto" w:fill="auto"/>
            <w:vAlign w:val="center"/>
          </w:tcPr>
          <w:p w14:paraId="2276C7A2" w14:textId="77777777" w:rsidR="00D7393B" w:rsidRPr="002707D7" w:rsidRDefault="00D7393B" w:rsidP="004D7F73">
            <w:pPr>
              <w:autoSpaceDE w:val="0"/>
              <w:autoSpaceDN w:val="0"/>
              <w:adjustRightInd w:val="0"/>
              <w:spacing w:after="0" w:line="240" w:lineRule="auto"/>
              <w:contextualSpacing/>
              <w:jc w:val="center"/>
              <w:rPr>
                <w:rFonts w:ascii="Times New Roman" w:hAnsi="Times New Roman" w:cs="Times New Roman"/>
                <w:sz w:val="16"/>
                <w:szCs w:val="16"/>
              </w:rPr>
            </w:pPr>
            <w:r w:rsidRPr="002707D7">
              <w:rPr>
                <w:rFonts w:ascii="Times New Roman" w:hAnsi="Times New Roman" w:cs="Times New Roman"/>
                <w:sz w:val="16"/>
                <w:szCs w:val="16"/>
              </w:rPr>
              <w:t>уголь</w:t>
            </w:r>
          </w:p>
        </w:tc>
        <w:tc>
          <w:tcPr>
            <w:tcW w:w="362" w:type="pct"/>
            <w:shd w:val="clear" w:color="auto" w:fill="auto"/>
            <w:vAlign w:val="center"/>
          </w:tcPr>
          <w:p w14:paraId="41D55B35" w14:textId="77777777" w:rsidR="00D7393B" w:rsidRPr="002707D7" w:rsidRDefault="00D7393B" w:rsidP="004D7F73">
            <w:pPr>
              <w:autoSpaceDE w:val="0"/>
              <w:autoSpaceDN w:val="0"/>
              <w:adjustRightInd w:val="0"/>
              <w:spacing w:after="0" w:line="240" w:lineRule="auto"/>
              <w:contextualSpacing/>
              <w:jc w:val="center"/>
              <w:rPr>
                <w:rFonts w:ascii="Times New Roman" w:hAnsi="Times New Roman" w:cs="Times New Roman"/>
                <w:sz w:val="16"/>
                <w:szCs w:val="16"/>
              </w:rPr>
            </w:pPr>
          </w:p>
        </w:tc>
        <w:tc>
          <w:tcPr>
            <w:tcW w:w="364" w:type="pct"/>
            <w:shd w:val="clear" w:color="auto" w:fill="auto"/>
            <w:vAlign w:val="center"/>
          </w:tcPr>
          <w:p w14:paraId="3118D36D" w14:textId="77777777" w:rsidR="00D7393B" w:rsidRPr="002707D7" w:rsidRDefault="00D7393B" w:rsidP="004D7F73">
            <w:pPr>
              <w:autoSpaceDE w:val="0"/>
              <w:autoSpaceDN w:val="0"/>
              <w:adjustRightInd w:val="0"/>
              <w:spacing w:after="0" w:line="240" w:lineRule="auto"/>
              <w:contextualSpacing/>
              <w:jc w:val="center"/>
              <w:rPr>
                <w:rFonts w:ascii="Times New Roman" w:hAnsi="Times New Roman" w:cs="Times New Roman"/>
                <w:sz w:val="16"/>
                <w:szCs w:val="16"/>
              </w:rPr>
            </w:pPr>
          </w:p>
        </w:tc>
        <w:tc>
          <w:tcPr>
            <w:tcW w:w="364" w:type="pct"/>
            <w:shd w:val="clear" w:color="auto" w:fill="auto"/>
            <w:vAlign w:val="center"/>
          </w:tcPr>
          <w:p w14:paraId="2073C7E7" w14:textId="77777777" w:rsidR="00D7393B" w:rsidRPr="002707D7" w:rsidRDefault="00D7393B" w:rsidP="004D7F73">
            <w:pPr>
              <w:autoSpaceDE w:val="0"/>
              <w:autoSpaceDN w:val="0"/>
              <w:adjustRightInd w:val="0"/>
              <w:spacing w:after="0" w:line="240" w:lineRule="auto"/>
              <w:contextualSpacing/>
              <w:jc w:val="center"/>
              <w:rPr>
                <w:rFonts w:ascii="Times New Roman" w:hAnsi="Times New Roman" w:cs="Times New Roman"/>
                <w:sz w:val="16"/>
                <w:szCs w:val="16"/>
              </w:rPr>
            </w:pPr>
            <w:r w:rsidRPr="002707D7">
              <w:rPr>
                <w:rFonts w:ascii="Times New Roman" w:hAnsi="Times New Roman" w:cs="Times New Roman"/>
                <w:sz w:val="16"/>
                <w:szCs w:val="16"/>
              </w:rPr>
              <w:t>20407,3</w:t>
            </w:r>
          </w:p>
        </w:tc>
        <w:tc>
          <w:tcPr>
            <w:tcW w:w="364" w:type="pct"/>
            <w:shd w:val="clear" w:color="auto" w:fill="auto"/>
            <w:vAlign w:val="center"/>
          </w:tcPr>
          <w:p w14:paraId="14C8B174" w14:textId="77777777" w:rsidR="00D7393B" w:rsidRPr="002707D7" w:rsidRDefault="00D7393B" w:rsidP="004D7F73">
            <w:pPr>
              <w:autoSpaceDE w:val="0"/>
              <w:autoSpaceDN w:val="0"/>
              <w:adjustRightInd w:val="0"/>
              <w:spacing w:after="0" w:line="240" w:lineRule="auto"/>
              <w:contextualSpacing/>
              <w:jc w:val="center"/>
              <w:rPr>
                <w:rFonts w:ascii="Times New Roman" w:hAnsi="Times New Roman" w:cs="Times New Roman"/>
                <w:sz w:val="16"/>
                <w:szCs w:val="16"/>
              </w:rPr>
            </w:pPr>
          </w:p>
        </w:tc>
        <w:tc>
          <w:tcPr>
            <w:tcW w:w="364" w:type="pct"/>
            <w:shd w:val="clear" w:color="auto" w:fill="auto"/>
            <w:vAlign w:val="center"/>
          </w:tcPr>
          <w:p w14:paraId="724C5C05" w14:textId="77777777" w:rsidR="00D7393B" w:rsidRPr="002707D7" w:rsidRDefault="00D7393B" w:rsidP="004D7F73">
            <w:pPr>
              <w:autoSpaceDE w:val="0"/>
              <w:autoSpaceDN w:val="0"/>
              <w:adjustRightInd w:val="0"/>
              <w:spacing w:after="0" w:line="240" w:lineRule="auto"/>
              <w:contextualSpacing/>
              <w:jc w:val="center"/>
              <w:rPr>
                <w:rFonts w:ascii="Times New Roman" w:hAnsi="Times New Roman" w:cs="Times New Roman"/>
                <w:sz w:val="16"/>
                <w:szCs w:val="16"/>
              </w:rPr>
            </w:pPr>
          </w:p>
        </w:tc>
        <w:tc>
          <w:tcPr>
            <w:tcW w:w="345" w:type="pct"/>
            <w:shd w:val="clear" w:color="auto" w:fill="auto"/>
            <w:vAlign w:val="center"/>
          </w:tcPr>
          <w:p w14:paraId="76732473" w14:textId="77777777" w:rsidR="00D7393B" w:rsidRPr="002707D7" w:rsidRDefault="00D7393B" w:rsidP="004D7F73">
            <w:pPr>
              <w:autoSpaceDE w:val="0"/>
              <w:autoSpaceDN w:val="0"/>
              <w:adjustRightInd w:val="0"/>
              <w:spacing w:after="0" w:line="240" w:lineRule="auto"/>
              <w:contextualSpacing/>
              <w:jc w:val="center"/>
              <w:rPr>
                <w:rFonts w:ascii="Times New Roman" w:hAnsi="Times New Roman" w:cs="Times New Roman"/>
                <w:sz w:val="16"/>
                <w:szCs w:val="16"/>
              </w:rPr>
            </w:pPr>
          </w:p>
        </w:tc>
        <w:tc>
          <w:tcPr>
            <w:tcW w:w="345" w:type="pct"/>
            <w:shd w:val="clear" w:color="auto" w:fill="auto"/>
            <w:vAlign w:val="center"/>
          </w:tcPr>
          <w:p w14:paraId="3A4A3AB3" w14:textId="77777777" w:rsidR="00D7393B" w:rsidRPr="002707D7" w:rsidRDefault="00D7393B" w:rsidP="004D7F73">
            <w:pPr>
              <w:autoSpaceDE w:val="0"/>
              <w:autoSpaceDN w:val="0"/>
              <w:adjustRightInd w:val="0"/>
              <w:spacing w:after="0" w:line="240" w:lineRule="auto"/>
              <w:contextualSpacing/>
              <w:jc w:val="center"/>
              <w:rPr>
                <w:rFonts w:ascii="Times New Roman" w:hAnsi="Times New Roman" w:cs="Times New Roman"/>
                <w:sz w:val="16"/>
                <w:szCs w:val="16"/>
              </w:rPr>
            </w:pPr>
          </w:p>
        </w:tc>
        <w:tc>
          <w:tcPr>
            <w:tcW w:w="345" w:type="pct"/>
            <w:shd w:val="clear" w:color="auto" w:fill="auto"/>
            <w:vAlign w:val="center"/>
          </w:tcPr>
          <w:p w14:paraId="4CBAC6A9" w14:textId="77777777" w:rsidR="00D7393B" w:rsidRPr="002707D7" w:rsidRDefault="00D7393B" w:rsidP="004D7F73">
            <w:pPr>
              <w:autoSpaceDE w:val="0"/>
              <w:autoSpaceDN w:val="0"/>
              <w:adjustRightInd w:val="0"/>
              <w:spacing w:after="0" w:line="240" w:lineRule="auto"/>
              <w:contextualSpacing/>
              <w:jc w:val="center"/>
              <w:rPr>
                <w:rFonts w:ascii="Times New Roman" w:hAnsi="Times New Roman" w:cs="Times New Roman"/>
                <w:sz w:val="16"/>
                <w:szCs w:val="16"/>
              </w:rPr>
            </w:pPr>
          </w:p>
        </w:tc>
        <w:tc>
          <w:tcPr>
            <w:tcW w:w="345" w:type="pct"/>
            <w:shd w:val="clear" w:color="auto" w:fill="auto"/>
            <w:vAlign w:val="center"/>
          </w:tcPr>
          <w:p w14:paraId="34640EDF" w14:textId="77777777" w:rsidR="00D7393B" w:rsidRPr="002707D7" w:rsidRDefault="00D7393B" w:rsidP="004D7F73">
            <w:pPr>
              <w:autoSpaceDE w:val="0"/>
              <w:autoSpaceDN w:val="0"/>
              <w:adjustRightInd w:val="0"/>
              <w:spacing w:after="0" w:line="240" w:lineRule="auto"/>
              <w:contextualSpacing/>
              <w:jc w:val="center"/>
              <w:rPr>
                <w:rFonts w:ascii="Times New Roman" w:hAnsi="Times New Roman" w:cs="Times New Roman"/>
                <w:sz w:val="16"/>
                <w:szCs w:val="16"/>
              </w:rPr>
            </w:pPr>
          </w:p>
        </w:tc>
        <w:tc>
          <w:tcPr>
            <w:tcW w:w="348" w:type="pct"/>
            <w:shd w:val="clear" w:color="auto" w:fill="auto"/>
            <w:vAlign w:val="center"/>
          </w:tcPr>
          <w:p w14:paraId="7D9B53CE" w14:textId="77777777" w:rsidR="00D7393B" w:rsidRPr="002707D7" w:rsidRDefault="00D7393B" w:rsidP="004D7F73">
            <w:pPr>
              <w:autoSpaceDE w:val="0"/>
              <w:autoSpaceDN w:val="0"/>
              <w:adjustRightInd w:val="0"/>
              <w:spacing w:after="0" w:line="240" w:lineRule="auto"/>
              <w:contextualSpacing/>
              <w:jc w:val="center"/>
              <w:rPr>
                <w:rFonts w:ascii="Times New Roman" w:hAnsi="Times New Roman" w:cs="Times New Roman"/>
                <w:sz w:val="16"/>
                <w:szCs w:val="16"/>
              </w:rPr>
            </w:pPr>
          </w:p>
        </w:tc>
        <w:tc>
          <w:tcPr>
            <w:tcW w:w="559" w:type="pct"/>
            <w:shd w:val="clear" w:color="auto" w:fill="auto"/>
            <w:vAlign w:val="center"/>
          </w:tcPr>
          <w:p w14:paraId="4AEAFB06" w14:textId="77777777" w:rsidR="00D7393B" w:rsidRPr="002707D7" w:rsidRDefault="00D7393B" w:rsidP="004D7F73">
            <w:pPr>
              <w:autoSpaceDE w:val="0"/>
              <w:autoSpaceDN w:val="0"/>
              <w:adjustRightInd w:val="0"/>
              <w:spacing w:after="0" w:line="240" w:lineRule="auto"/>
              <w:contextualSpacing/>
              <w:jc w:val="center"/>
              <w:rPr>
                <w:rFonts w:ascii="Times New Roman" w:hAnsi="Times New Roman" w:cs="Times New Roman"/>
                <w:sz w:val="16"/>
                <w:szCs w:val="16"/>
              </w:rPr>
            </w:pPr>
          </w:p>
        </w:tc>
      </w:tr>
      <w:tr w:rsidR="00CD58AD" w:rsidRPr="002707D7" w14:paraId="7DAD49F8" w14:textId="77777777" w:rsidTr="002707D7">
        <w:trPr>
          <w:trHeight w:val="189"/>
        </w:trPr>
        <w:tc>
          <w:tcPr>
            <w:tcW w:w="533" w:type="pct"/>
            <w:shd w:val="clear" w:color="auto" w:fill="auto"/>
            <w:vAlign w:val="center"/>
          </w:tcPr>
          <w:p w14:paraId="0E927F70" w14:textId="0121C65F" w:rsidR="00CD58AD" w:rsidRPr="002707D7" w:rsidRDefault="00CD58AD" w:rsidP="00CD58AD">
            <w:pPr>
              <w:autoSpaceDE w:val="0"/>
              <w:autoSpaceDN w:val="0"/>
              <w:adjustRightInd w:val="0"/>
              <w:spacing w:after="0" w:line="240" w:lineRule="auto"/>
              <w:contextualSpacing/>
              <w:jc w:val="center"/>
              <w:rPr>
                <w:rFonts w:ascii="Times New Roman" w:hAnsi="Times New Roman" w:cs="Times New Roman"/>
                <w:sz w:val="16"/>
                <w:szCs w:val="16"/>
                <w:lang w:val="en-US"/>
              </w:rPr>
            </w:pPr>
            <w:r w:rsidRPr="002707D7">
              <w:rPr>
                <w:rFonts w:ascii="Times New Roman" w:hAnsi="Times New Roman" w:cs="Times New Roman"/>
                <w:sz w:val="16"/>
                <w:szCs w:val="16"/>
              </w:rPr>
              <w:t>Электрокотельная №2</w:t>
            </w:r>
            <w:r w:rsidR="002707D7">
              <w:rPr>
                <w:rFonts w:ascii="Times New Roman" w:hAnsi="Times New Roman" w:cs="Times New Roman"/>
                <w:sz w:val="16"/>
                <w:szCs w:val="16"/>
                <w:lang w:val="en-US"/>
              </w:rPr>
              <w:t xml:space="preserve"> </w:t>
            </w:r>
            <w:r w:rsidR="002707D7" w:rsidRPr="00DA74EF">
              <w:rPr>
                <w:rFonts w:ascii="Times New Roman" w:hAnsi="Times New Roman" w:cs="Times New Roman"/>
                <w:bCs/>
                <w:sz w:val="17"/>
                <w:szCs w:val="17"/>
              </w:rPr>
              <w:t>п. Синегорье</w:t>
            </w:r>
          </w:p>
        </w:tc>
        <w:tc>
          <w:tcPr>
            <w:tcW w:w="362" w:type="pct"/>
            <w:shd w:val="clear" w:color="auto" w:fill="auto"/>
            <w:vAlign w:val="center"/>
          </w:tcPr>
          <w:p w14:paraId="252F9713" w14:textId="113436B8" w:rsidR="00CD58AD" w:rsidRPr="002707D7" w:rsidRDefault="00CD58AD" w:rsidP="00CD58AD">
            <w:pPr>
              <w:autoSpaceDE w:val="0"/>
              <w:autoSpaceDN w:val="0"/>
              <w:adjustRightInd w:val="0"/>
              <w:spacing w:after="0" w:line="240" w:lineRule="auto"/>
              <w:contextualSpacing/>
              <w:jc w:val="center"/>
              <w:rPr>
                <w:rFonts w:ascii="Times New Roman" w:hAnsi="Times New Roman" w:cs="Times New Roman"/>
                <w:sz w:val="16"/>
                <w:szCs w:val="16"/>
              </w:rPr>
            </w:pPr>
            <w:r w:rsidRPr="002707D7">
              <w:rPr>
                <w:rFonts w:ascii="Times New Roman" w:hAnsi="Times New Roman" w:cs="Times New Roman"/>
                <w:sz w:val="16"/>
                <w:szCs w:val="16"/>
              </w:rPr>
              <w:t>электроэнергия</w:t>
            </w:r>
          </w:p>
        </w:tc>
        <w:tc>
          <w:tcPr>
            <w:tcW w:w="362" w:type="pct"/>
            <w:shd w:val="clear" w:color="auto" w:fill="auto"/>
            <w:vAlign w:val="center"/>
          </w:tcPr>
          <w:p w14:paraId="2DC36DE6" w14:textId="1B23EB24" w:rsidR="00CD58AD" w:rsidRPr="002707D7" w:rsidRDefault="00CD58AD" w:rsidP="00CD58AD">
            <w:pPr>
              <w:autoSpaceDE w:val="0"/>
              <w:autoSpaceDN w:val="0"/>
              <w:adjustRightInd w:val="0"/>
              <w:spacing w:after="0" w:line="240" w:lineRule="auto"/>
              <w:contextualSpacing/>
              <w:jc w:val="center"/>
              <w:rPr>
                <w:rFonts w:ascii="Times New Roman" w:hAnsi="Times New Roman" w:cs="Times New Roman"/>
                <w:sz w:val="16"/>
                <w:szCs w:val="16"/>
              </w:rPr>
            </w:pPr>
            <w:r w:rsidRPr="002707D7">
              <w:rPr>
                <w:rFonts w:ascii="Times New Roman" w:hAnsi="Times New Roman" w:cs="Times New Roman"/>
                <w:sz w:val="16"/>
                <w:szCs w:val="16"/>
              </w:rPr>
              <w:t>-</w:t>
            </w:r>
          </w:p>
        </w:tc>
        <w:tc>
          <w:tcPr>
            <w:tcW w:w="364" w:type="pct"/>
            <w:shd w:val="clear" w:color="auto" w:fill="auto"/>
            <w:vAlign w:val="center"/>
          </w:tcPr>
          <w:p w14:paraId="3D5BDAA9" w14:textId="4C0083B1" w:rsidR="00CD58AD" w:rsidRPr="002707D7" w:rsidRDefault="00CD58AD" w:rsidP="00CD58AD">
            <w:pPr>
              <w:autoSpaceDE w:val="0"/>
              <w:autoSpaceDN w:val="0"/>
              <w:adjustRightInd w:val="0"/>
              <w:spacing w:after="0" w:line="240" w:lineRule="auto"/>
              <w:contextualSpacing/>
              <w:jc w:val="center"/>
              <w:rPr>
                <w:rFonts w:ascii="Times New Roman" w:hAnsi="Times New Roman" w:cs="Times New Roman"/>
                <w:sz w:val="16"/>
                <w:szCs w:val="16"/>
              </w:rPr>
            </w:pPr>
            <w:r w:rsidRPr="002707D7">
              <w:rPr>
                <w:rFonts w:ascii="Times New Roman" w:hAnsi="Times New Roman" w:cs="Times New Roman"/>
                <w:sz w:val="16"/>
                <w:szCs w:val="16"/>
              </w:rPr>
              <w:t>-</w:t>
            </w:r>
          </w:p>
        </w:tc>
        <w:tc>
          <w:tcPr>
            <w:tcW w:w="364" w:type="pct"/>
            <w:shd w:val="clear" w:color="auto" w:fill="auto"/>
            <w:vAlign w:val="center"/>
          </w:tcPr>
          <w:p w14:paraId="07E05187" w14:textId="4AC8FF4F" w:rsidR="00CD58AD" w:rsidRPr="002707D7" w:rsidRDefault="00CD58AD" w:rsidP="00CD58AD">
            <w:pPr>
              <w:autoSpaceDE w:val="0"/>
              <w:autoSpaceDN w:val="0"/>
              <w:adjustRightInd w:val="0"/>
              <w:spacing w:after="0" w:line="240" w:lineRule="auto"/>
              <w:contextualSpacing/>
              <w:jc w:val="center"/>
              <w:rPr>
                <w:rFonts w:ascii="Times New Roman" w:hAnsi="Times New Roman" w:cs="Times New Roman"/>
                <w:sz w:val="16"/>
                <w:szCs w:val="16"/>
              </w:rPr>
            </w:pPr>
            <w:r w:rsidRPr="002707D7">
              <w:rPr>
                <w:rFonts w:ascii="Times New Roman" w:hAnsi="Times New Roman" w:cs="Times New Roman"/>
                <w:sz w:val="16"/>
                <w:szCs w:val="16"/>
              </w:rPr>
              <w:t>-</w:t>
            </w:r>
          </w:p>
        </w:tc>
        <w:tc>
          <w:tcPr>
            <w:tcW w:w="364" w:type="pct"/>
            <w:shd w:val="clear" w:color="auto" w:fill="auto"/>
            <w:vAlign w:val="center"/>
          </w:tcPr>
          <w:p w14:paraId="43A44A23" w14:textId="1BF743A8" w:rsidR="00CD58AD" w:rsidRPr="002707D7" w:rsidRDefault="00CD58AD" w:rsidP="00CD58AD">
            <w:pPr>
              <w:autoSpaceDE w:val="0"/>
              <w:autoSpaceDN w:val="0"/>
              <w:adjustRightInd w:val="0"/>
              <w:spacing w:after="0" w:line="240" w:lineRule="auto"/>
              <w:contextualSpacing/>
              <w:jc w:val="center"/>
              <w:rPr>
                <w:rFonts w:ascii="Times New Roman" w:hAnsi="Times New Roman" w:cs="Times New Roman"/>
                <w:sz w:val="16"/>
                <w:szCs w:val="16"/>
              </w:rPr>
            </w:pPr>
            <w:r w:rsidRPr="002707D7">
              <w:rPr>
                <w:rFonts w:ascii="Times New Roman" w:hAnsi="Times New Roman" w:cs="Times New Roman"/>
                <w:sz w:val="16"/>
                <w:szCs w:val="16"/>
              </w:rPr>
              <w:t>-</w:t>
            </w:r>
          </w:p>
        </w:tc>
        <w:tc>
          <w:tcPr>
            <w:tcW w:w="364" w:type="pct"/>
            <w:shd w:val="clear" w:color="auto" w:fill="auto"/>
            <w:vAlign w:val="center"/>
          </w:tcPr>
          <w:p w14:paraId="10BCECFF" w14:textId="77EB4238" w:rsidR="00CD58AD" w:rsidRPr="002707D7" w:rsidRDefault="00CD58AD" w:rsidP="00CD58AD">
            <w:pPr>
              <w:autoSpaceDE w:val="0"/>
              <w:autoSpaceDN w:val="0"/>
              <w:adjustRightInd w:val="0"/>
              <w:spacing w:after="0" w:line="240" w:lineRule="auto"/>
              <w:contextualSpacing/>
              <w:jc w:val="center"/>
              <w:rPr>
                <w:rFonts w:ascii="Times New Roman" w:hAnsi="Times New Roman" w:cs="Times New Roman"/>
                <w:sz w:val="16"/>
                <w:szCs w:val="16"/>
              </w:rPr>
            </w:pPr>
            <w:r w:rsidRPr="002707D7">
              <w:rPr>
                <w:rFonts w:ascii="Times New Roman" w:hAnsi="Times New Roman" w:cs="Times New Roman"/>
                <w:sz w:val="16"/>
                <w:szCs w:val="16"/>
              </w:rPr>
              <w:t>-</w:t>
            </w:r>
          </w:p>
        </w:tc>
        <w:tc>
          <w:tcPr>
            <w:tcW w:w="345" w:type="pct"/>
            <w:shd w:val="clear" w:color="auto" w:fill="auto"/>
            <w:vAlign w:val="center"/>
          </w:tcPr>
          <w:p w14:paraId="3ADCA2AB" w14:textId="17585568" w:rsidR="00CD58AD" w:rsidRPr="002707D7" w:rsidRDefault="00CD58AD" w:rsidP="00CD58AD">
            <w:pPr>
              <w:autoSpaceDE w:val="0"/>
              <w:autoSpaceDN w:val="0"/>
              <w:adjustRightInd w:val="0"/>
              <w:spacing w:after="0" w:line="240" w:lineRule="auto"/>
              <w:contextualSpacing/>
              <w:jc w:val="center"/>
              <w:rPr>
                <w:rFonts w:ascii="Times New Roman" w:hAnsi="Times New Roman" w:cs="Times New Roman"/>
                <w:sz w:val="16"/>
                <w:szCs w:val="16"/>
              </w:rPr>
            </w:pPr>
            <w:r w:rsidRPr="002707D7">
              <w:rPr>
                <w:rFonts w:ascii="Times New Roman" w:hAnsi="Times New Roman" w:cs="Times New Roman"/>
                <w:sz w:val="16"/>
                <w:szCs w:val="16"/>
              </w:rPr>
              <w:t>-</w:t>
            </w:r>
          </w:p>
        </w:tc>
        <w:tc>
          <w:tcPr>
            <w:tcW w:w="345" w:type="pct"/>
            <w:shd w:val="clear" w:color="auto" w:fill="auto"/>
            <w:vAlign w:val="center"/>
          </w:tcPr>
          <w:p w14:paraId="3D593E28" w14:textId="32D14263" w:rsidR="00CD58AD" w:rsidRPr="002707D7" w:rsidRDefault="00CD58AD" w:rsidP="00CD58AD">
            <w:pPr>
              <w:autoSpaceDE w:val="0"/>
              <w:autoSpaceDN w:val="0"/>
              <w:adjustRightInd w:val="0"/>
              <w:spacing w:after="0" w:line="240" w:lineRule="auto"/>
              <w:contextualSpacing/>
              <w:jc w:val="center"/>
              <w:rPr>
                <w:rFonts w:ascii="Times New Roman" w:hAnsi="Times New Roman" w:cs="Times New Roman"/>
                <w:sz w:val="16"/>
                <w:szCs w:val="16"/>
              </w:rPr>
            </w:pPr>
            <w:r w:rsidRPr="002707D7">
              <w:rPr>
                <w:rFonts w:ascii="Times New Roman" w:hAnsi="Times New Roman" w:cs="Times New Roman"/>
                <w:sz w:val="16"/>
                <w:szCs w:val="16"/>
              </w:rPr>
              <w:t>-</w:t>
            </w:r>
          </w:p>
        </w:tc>
        <w:tc>
          <w:tcPr>
            <w:tcW w:w="345" w:type="pct"/>
            <w:shd w:val="clear" w:color="auto" w:fill="auto"/>
            <w:vAlign w:val="center"/>
          </w:tcPr>
          <w:p w14:paraId="23B25BAD" w14:textId="20EC8E02" w:rsidR="00CD58AD" w:rsidRPr="002707D7" w:rsidRDefault="00CD58AD" w:rsidP="00CD58AD">
            <w:pPr>
              <w:autoSpaceDE w:val="0"/>
              <w:autoSpaceDN w:val="0"/>
              <w:adjustRightInd w:val="0"/>
              <w:spacing w:after="0" w:line="240" w:lineRule="auto"/>
              <w:contextualSpacing/>
              <w:jc w:val="center"/>
              <w:rPr>
                <w:rFonts w:ascii="Times New Roman" w:hAnsi="Times New Roman" w:cs="Times New Roman"/>
                <w:sz w:val="16"/>
                <w:szCs w:val="16"/>
              </w:rPr>
            </w:pPr>
            <w:r w:rsidRPr="002707D7">
              <w:rPr>
                <w:rFonts w:ascii="Times New Roman" w:hAnsi="Times New Roman" w:cs="Times New Roman"/>
                <w:sz w:val="16"/>
                <w:szCs w:val="16"/>
              </w:rPr>
              <w:t>63234911 кВт/ч</w:t>
            </w:r>
          </w:p>
        </w:tc>
        <w:tc>
          <w:tcPr>
            <w:tcW w:w="345" w:type="pct"/>
            <w:shd w:val="clear" w:color="auto" w:fill="auto"/>
            <w:vAlign w:val="center"/>
          </w:tcPr>
          <w:p w14:paraId="0C73B8D8" w14:textId="2E10A57D" w:rsidR="00CD58AD" w:rsidRPr="002707D7" w:rsidRDefault="00CD58AD" w:rsidP="00CD58AD">
            <w:pPr>
              <w:autoSpaceDE w:val="0"/>
              <w:autoSpaceDN w:val="0"/>
              <w:adjustRightInd w:val="0"/>
              <w:spacing w:after="0" w:line="240" w:lineRule="auto"/>
              <w:contextualSpacing/>
              <w:jc w:val="center"/>
              <w:rPr>
                <w:rFonts w:ascii="Times New Roman" w:hAnsi="Times New Roman" w:cs="Times New Roman"/>
                <w:sz w:val="16"/>
                <w:szCs w:val="16"/>
              </w:rPr>
            </w:pPr>
            <w:r w:rsidRPr="002707D7">
              <w:rPr>
                <w:rFonts w:ascii="Times New Roman" w:hAnsi="Times New Roman" w:cs="Times New Roman"/>
                <w:sz w:val="16"/>
                <w:szCs w:val="16"/>
              </w:rPr>
              <w:t>-</w:t>
            </w:r>
          </w:p>
        </w:tc>
        <w:tc>
          <w:tcPr>
            <w:tcW w:w="348" w:type="pct"/>
            <w:shd w:val="clear" w:color="auto" w:fill="auto"/>
            <w:vAlign w:val="center"/>
          </w:tcPr>
          <w:p w14:paraId="4E86E466" w14:textId="77777777" w:rsidR="00CD58AD" w:rsidRPr="002707D7" w:rsidRDefault="00CD58AD" w:rsidP="00CD58AD">
            <w:pPr>
              <w:autoSpaceDE w:val="0"/>
              <w:autoSpaceDN w:val="0"/>
              <w:adjustRightInd w:val="0"/>
              <w:spacing w:after="0" w:line="240" w:lineRule="auto"/>
              <w:contextualSpacing/>
              <w:jc w:val="center"/>
              <w:rPr>
                <w:rFonts w:ascii="Times New Roman" w:hAnsi="Times New Roman" w:cs="Times New Roman"/>
                <w:sz w:val="16"/>
                <w:szCs w:val="16"/>
              </w:rPr>
            </w:pPr>
          </w:p>
        </w:tc>
        <w:tc>
          <w:tcPr>
            <w:tcW w:w="559" w:type="pct"/>
            <w:shd w:val="clear" w:color="auto" w:fill="auto"/>
            <w:vAlign w:val="center"/>
          </w:tcPr>
          <w:p w14:paraId="27F50428" w14:textId="77777777" w:rsidR="00CD58AD" w:rsidRPr="002707D7" w:rsidRDefault="00CD58AD" w:rsidP="00CD58AD">
            <w:pPr>
              <w:autoSpaceDE w:val="0"/>
              <w:autoSpaceDN w:val="0"/>
              <w:adjustRightInd w:val="0"/>
              <w:spacing w:after="0" w:line="240" w:lineRule="auto"/>
              <w:contextualSpacing/>
              <w:jc w:val="center"/>
              <w:rPr>
                <w:rFonts w:ascii="Times New Roman" w:hAnsi="Times New Roman" w:cs="Times New Roman"/>
                <w:sz w:val="16"/>
                <w:szCs w:val="16"/>
              </w:rPr>
            </w:pPr>
          </w:p>
        </w:tc>
      </w:tr>
      <w:tr w:rsidR="00CD58AD" w:rsidRPr="002707D7" w14:paraId="25EF0D18" w14:textId="77777777" w:rsidTr="002707D7">
        <w:trPr>
          <w:trHeight w:val="189"/>
        </w:trPr>
        <w:tc>
          <w:tcPr>
            <w:tcW w:w="533" w:type="pct"/>
            <w:shd w:val="clear" w:color="auto" w:fill="auto"/>
            <w:vAlign w:val="center"/>
          </w:tcPr>
          <w:p w14:paraId="5902F155" w14:textId="7E0B9CE5" w:rsidR="00CD58AD" w:rsidRPr="002707D7" w:rsidRDefault="00CD58AD" w:rsidP="00CD58AD">
            <w:pPr>
              <w:autoSpaceDE w:val="0"/>
              <w:autoSpaceDN w:val="0"/>
              <w:adjustRightInd w:val="0"/>
              <w:spacing w:after="0" w:line="240" w:lineRule="auto"/>
              <w:contextualSpacing/>
              <w:jc w:val="center"/>
              <w:rPr>
                <w:rFonts w:ascii="Times New Roman" w:hAnsi="Times New Roman" w:cs="Times New Roman"/>
                <w:b/>
                <w:sz w:val="16"/>
                <w:szCs w:val="16"/>
                <w:lang w:val="en-US"/>
              </w:rPr>
            </w:pPr>
            <w:r w:rsidRPr="002707D7">
              <w:rPr>
                <w:rFonts w:ascii="Times New Roman" w:hAnsi="Times New Roman" w:cs="Times New Roman"/>
                <w:sz w:val="16"/>
                <w:szCs w:val="16"/>
              </w:rPr>
              <w:t>Электрокотельная №4</w:t>
            </w:r>
            <w:r w:rsidR="002707D7">
              <w:rPr>
                <w:rFonts w:ascii="Times New Roman" w:hAnsi="Times New Roman" w:cs="Times New Roman"/>
                <w:b/>
                <w:sz w:val="16"/>
                <w:szCs w:val="16"/>
                <w:lang w:val="en-US"/>
              </w:rPr>
              <w:t xml:space="preserve"> </w:t>
            </w:r>
            <w:r w:rsidR="002707D7" w:rsidRPr="00DA74EF">
              <w:rPr>
                <w:rFonts w:ascii="Times New Roman" w:hAnsi="Times New Roman" w:cs="Times New Roman"/>
                <w:bCs/>
                <w:sz w:val="17"/>
                <w:szCs w:val="17"/>
              </w:rPr>
              <w:t>п. Синегорье</w:t>
            </w:r>
          </w:p>
        </w:tc>
        <w:tc>
          <w:tcPr>
            <w:tcW w:w="362" w:type="pct"/>
            <w:shd w:val="clear" w:color="auto" w:fill="auto"/>
            <w:vAlign w:val="center"/>
          </w:tcPr>
          <w:p w14:paraId="60F12404" w14:textId="34A74166" w:rsidR="00CD58AD" w:rsidRPr="002707D7" w:rsidRDefault="00CD58AD" w:rsidP="00CD58AD">
            <w:pPr>
              <w:autoSpaceDE w:val="0"/>
              <w:autoSpaceDN w:val="0"/>
              <w:adjustRightInd w:val="0"/>
              <w:spacing w:after="0" w:line="240" w:lineRule="auto"/>
              <w:contextualSpacing/>
              <w:jc w:val="center"/>
              <w:rPr>
                <w:rFonts w:ascii="Times New Roman" w:hAnsi="Times New Roman" w:cs="Times New Roman"/>
                <w:sz w:val="16"/>
                <w:szCs w:val="16"/>
              </w:rPr>
            </w:pPr>
            <w:r w:rsidRPr="002707D7">
              <w:rPr>
                <w:rFonts w:ascii="Times New Roman" w:hAnsi="Times New Roman" w:cs="Times New Roman"/>
                <w:sz w:val="16"/>
                <w:szCs w:val="16"/>
              </w:rPr>
              <w:t>электроэнергия</w:t>
            </w:r>
          </w:p>
        </w:tc>
        <w:tc>
          <w:tcPr>
            <w:tcW w:w="362" w:type="pct"/>
            <w:shd w:val="clear" w:color="auto" w:fill="auto"/>
            <w:vAlign w:val="center"/>
          </w:tcPr>
          <w:p w14:paraId="1DFF9B00" w14:textId="0F84B3FC" w:rsidR="00CD58AD" w:rsidRPr="002707D7" w:rsidRDefault="00CD58AD" w:rsidP="00CD58AD">
            <w:pPr>
              <w:autoSpaceDE w:val="0"/>
              <w:autoSpaceDN w:val="0"/>
              <w:adjustRightInd w:val="0"/>
              <w:spacing w:after="0" w:line="240" w:lineRule="auto"/>
              <w:contextualSpacing/>
              <w:jc w:val="center"/>
              <w:rPr>
                <w:rFonts w:ascii="Times New Roman" w:hAnsi="Times New Roman" w:cs="Times New Roman"/>
                <w:sz w:val="16"/>
                <w:szCs w:val="16"/>
              </w:rPr>
            </w:pPr>
            <w:r w:rsidRPr="002707D7">
              <w:rPr>
                <w:rFonts w:ascii="Times New Roman" w:hAnsi="Times New Roman" w:cs="Times New Roman"/>
                <w:sz w:val="16"/>
                <w:szCs w:val="16"/>
              </w:rPr>
              <w:t>-</w:t>
            </w:r>
          </w:p>
        </w:tc>
        <w:tc>
          <w:tcPr>
            <w:tcW w:w="364" w:type="pct"/>
            <w:shd w:val="clear" w:color="auto" w:fill="auto"/>
            <w:vAlign w:val="center"/>
          </w:tcPr>
          <w:p w14:paraId="71EA17E7" w14:textId="70F97A6C" w:rsidR="00CD58AD" w:rsidRPr="002707D7" w:rsidRDefault="00CD58AD" w:rsidP="00CD58AD">
            <w:pPr>
              <w:autoSpaceDE w:val="0"/>
              <w:autoSpaceDN w:val="0"/>
              <w:adjustRightInd w:val="0"/>
              <w:spacing w:after="0" w:line="240" w:lineRule="auto"/>
              <w:contextualSpacing/>
              <w:jc w:val="center"/>
              <w:rPr>
                <w:rFonts w:ascii="Times New Roman" w:hAnsi="Times New Roman" w:cs="Times New Roman"/>
                <w:sz w:val="16"/>
                <w:szCs w:val="16"/>
              </w:rPr>
            </w:pPr>
            <w:r w:rsidRPr="002707D7">
              <w:rPr>
                <w:rFonts w:ascii="Times New Roman" w:hAnsi="Times New Roman" w:cs="Times New Roman"/>
                <w:sz w:val="16"/>
                <w:szCs w:val="16"/>
              </w:rPr>
              <w:t>-</w:t>
            </w:r>
          </w:p>
        </w:tc>
        <w:tc>
          <w:tcPr>
            <w:tcW w:w="364" w:type="pct"/>
            <w:shd w:val="clear" w:color="auto" w:fill="auto"/>
            <w:vAlign w:val="center"/>
          </w:tcPr>
          <w:p w14:paraId="3CA3EF01" w14:textId="2DDA8410" w:rsidR="00CD58AD" w:rsidRPr="002707D7" w:rsidRDefault="00CD58AD" w:rsidP="00CD58AD">
            <w:pPr>
              <w:autoSpaceDE w:val="0"/>
              <w:autoSpaceDN w:val="0"/>
              <w:adjustRightInd w:val="0"/>
              <w:spacing w:after="0" w:line="240" w:lineRule="auto"/>
              <w:contextualSpacing/>
              <w:jc w:val="center"/>
              <w:rPr>
                <w:rFonts w:ascii="Times New Roman" w:hAnsi="Times New Roman" w:cs="Times New Roman"/>
                <w:sz w:val="16"/>
                <w:szCs w:val="16"/>
              </w:rPr>
            </w:pPr>
            <w:r w:rsidRPr="002707D7">
              <w:rPr>
                <w:rFonts w:ascii="Times New Roman" w:hAnsi="Times New Roman" w:cs="Times New Roman"/>
                <w:sz w:val="16"/>
                <w:szCs w:val="16"/>
              </w:rPr>
              <w:t>-</w:t>
            </w:r>
          </w:p>
        </w:tc>
        <w:tc>
          <w:tcPr>
            <w:tcW w:w="364" w:type="pct"/>
            <w:shd w:val="clear" w:color="auto" w:fill="auto"/>
            <w:vAlign w:val="center"/>
          </w:tcPr>
          <w:p w14:paraId="7814DD64" w14:textId="330912FC" w:rsidR="00CD58AD" w:rsidRPr="002707D7" w:rsidRDefault="00CD58AD" w:rsidP="00CD58AD">
            <w:pPr>
              <w:autoSpaceDE w:val="0"/>
              <w:autoSpaceDN w:val="0"/>
              <w:adjustRightInd w:val="0"/>
              <w:spacing w:after="0" w:line="240" w:lineRule="auto"/>
              <w:contextualSpacing/>
              <w:jc w:val="center"/>
              <w:rPr>
                <w:rFonts w:ascii="Times New Roman" w:hAnsi="Times New Roman" w:cs="Times New Roman"/>
                <w:sz w:val="16"/>
                <w:szCs w:val="16"/>
              </w:rPr>
            </w:pPr>
            <w:r w:rsidRPr="002707D7">
              <w:rPr>
                <w:rFonts w:ascii="Times New Roman" w:hAnsi="Times New Roman" w:cs="Times New Roman"/>
                <w:sz w:val="16"/>
                <w:szCs w:val="16"/>
              </w:rPr>
              <w:t>-</w:t>
            </w:r>
          </w:p>
        </w:tc>
        <w:tc>
          <w:tcPr>
            <w:tcW w:w="364" w:type="pct"/>
            <w:shd w:val="clear" w:color="auto" w:fill="auto"/>
            <w:vAlign w:val="center"/>
          </w:tcPr>
          <w:p w14:paraId="537E31F9" w14:textId="7E2A17B9" w:rsidR="00CD58AD" w:rsidRPr="002707D7" w:rsidRDefault="00CD58AD" w:rsidP="00CD58AD">
            <w:pPr>
              <w:autoSpaceDE w:val="0"/>
              <w:autoSpaceDN w:val="0"/>
              <w:adjustRightInd w:val="0"/>
              <w:spacing w:after="0" w:line="240" w:lineRule="auto"/>
              <w:contextualSpacing/>
              <w:jc w:val="center"/>
              <w:rPr>
                <w:rFonts w:ascii="Times New Roman" w:hAnsi="Times New Roman" w:cs="Times New Roman"/>
                <w:sz w:val="16"/>
                <w:szCs w:val="16"/>
              </w:rPr>
            </w:pPr>
            <w:r w:rsidRPr="002707D7">
              <w:rPr>
                <w:rFonts w:ascii="Times New Roman" w:hAnsi="Times New Roman" w:cs="Times New Roman"/>
                <w:sz w:val="16"/>
                <w:szCs w:val="16"/>
              </w:rPr>
              <w:t>-</w:t>
            </w:r>
          </w:p>
        </w:tc>
        <w:tc>
          <w:tcPr>
            <w:tcW w:w="345" w:type="pct"/>
            <w:shd w:val="clear" w:color="auto" w:fill="auto"/>
            <w:vAlign w:val="center"/>
          </w:tcPr>
          <w:p w14:paraId="2B5005FC" w14:textId="2FDD0DAB" w:rsidR="00CD58AD" w:rsidRPr="002707D7" w:rsidRDefault="00CD58AD" w:rsidP="00CD58AD">
            <w:pPr>
              <w:autoSpaceDE w:val="0"/>
              <w:autoSpaceDN w:val="0"/>
              <w:adjustRightInd w:val="0"/>
              <w:spacing w:after="0" w:line="240" w:lineRule="auto"/>
              <w:contextualSpacing/>
              <w:jc w:val="center"/>
              <w:rPr>
                <w:rFonts w:ascii="Times New Roman" w:hAnsi="Times New Roman" w:cs="Times New Roman"/>
                <w:sz w:val="16"/>
                <w:szCs w:val="16"/>
              </w:rPr>
            </w:pPr>
            <w:r w:rsidRPr="002707D7">
              <w:rPr>
                <w:rFonts w:ascii="Times New Roman" w:hAnsi="Times New Roman" w:cs="Times New Roman"/>
                <w:sz w:val="16"/>
                <w:szCs w:val="16"/>
              </w:rPr>
              <w:t>-</w:t>
            </w:r>
          </w:p>
        </w:tc>
        <w:tc>
          <w:tcPr>
            <w:tcW w:w="345" w:type="pct"/>
            <w:shd w:val="clear" w:color="auto" w:fill="auto"/>
            <w:vAlign w:val="center"/>
          </w:tcPr>
          <w:p w14:paraId="380256EF" w14:textId="4E621D88" w:rsidR="00CD58AD" w:rsidRPr="002707D7" w:rsidRDefault="00CD58AD" w:rsidP="00CD58AD">
            <w:pPr>
              <w:autoSpaceDE w:val="0"/>
              <w:autoSpaceDN w:val="0"/>
              <w:adjustRightInd w:val="0"/>
              <w:spacing w:after="0" w:line="240" w:lineRule="auto"/>
              <w:contextualSpacing/>
              <w:jc w:val="center"/>
              <w:rPr>
                <w:rFonts w:ascii="Times New Roman" w:hAnsi="Times New Roman" w:cs="Times New Roman"/>
                <w:sz w:val="16"/>
                <w:szCs w:val="16"/>
              </w:rPr>
            </w:pPr>
            <w:r w:rsidRPr="002707D7">
              <w:rPr>
                <w:rFonts w:ascii="Times New Roman" w:hAnsi="Times New Roman" w:cs="Times New Roman"/>
                <w:sz w:val="16"/>
                <w:szCs w:val="16"/>
              </w:rPr>
              <w:t>-</w:t>
            </w:r>
          </w:p>
        </w:tc>
        <w:tc>
          <w:tcPr>
            <w:tcW w:w="345" w:type="pct"/>
            <w:shd w:val="clear" w:color="auto" w:fill="auto"/>
            <w:vAlign w:val="center"/>
          </w:tcPr>
          <w:p w14:paraId="4CCDE61D" w14:textId="77777777" w:rsidR="00CD58AD" w:rsidRPr="002707D7" w:rsidRDefault="00CD58AD" w:rsidP="00CD58AD">
            <w:pPr>
              <w:autoSpaceDE w:val="0"/>
              <w:autoSpaceDN w:val="0"/>
              <w:adjustRightInd w:val="0"/>
              <w:spacing w:after="0" w:line="240" w:lineRule="auto"/>
              <w:contextualSpacing/>
              <w:jc w:val="center"/>
              <w:rPr>
                <w:rFonts w:ascii="Times New Roman" w:hAnsi="Times New Roman" w:cs="Times New Roman"/>
                <w:sz w:val="16"/>
                <w:szCs w:val="16"/>
              </w:rPr>
            </w:pPr>
          </w:p>
        </w:tc>
        <w:tc>
          <w:tcPr>
            <w:tcW w:w="345" w:type="pct"/>
            <w:shd w:val="clear" w:color="auto" w:fill="auto"/>
            <w:vAlign w:val="center"/>
          </w:tcPr>
          <w:p w14:paraId="1201D7D4" w14:textId="2513BE07" w:rsidR="00CD58AD" w:rsidRPr="002707D7" w:rsidRDefault="00CD58AD" w:rsidP="00CD58AD">
            <w:pPr>
              <w:autoSpaceDE w:val="0"/>
              <w:autoSpaceDN w:val="0"/>
              <w:adjustRightInd w:val="0"/>
              <w:spacing w:after="0" w:line="240" w:lineRule="auto"/>
              <w:contextualSpacing/>
              <w:jc w:val="center"/>
              <w:rPr>
                <w:rFonts w:ascii="Times New Roman" w:hAnsi="Times New Roman" w:cs="Times New Roman"/>
                <w:sz w:val="16"/>
                <w:szCs w:val="16"/>
              </w:rPr>
            </w:pPr>
            <w:r w:rsidRPr="002707D7">
              <w:rPr>
                <w:rFonts w:ascii="Times New Roman" w:hAnsi="Times New Roman" w:cs="Times New Roman"/>
                <w:sz w:val="16"/>
                <w:szCs w:val="16"/>
              </w:rPr>
              <w:t>-</w:t>
            </w:r>
          </w:p>
        </w:tc>
        <w:tc>
          <w:tcPr>
            <w:tcW w:w="348" w:type="pct"/>
            <w:shd w:val="clear" w:color="auto" w:fill="auto"/>
            <w:vAlign w:val="center"/>
          </w:tcPr>
          <w:p w14:paraId="6BC1AC11" w14:textId="77777777" w:rsidR="00CD58AD" w:rsidRPr="002707D7" w:rsidRDefault="00CD58AD" w:rsidP="00CD58AD">
            <w:pPr>
              <w:autoSpaceDE w:val="0"/>
              <w:autoSpaceDN w:val="0"/>
              <w:adjustRightInd w:val="0"/>
              <w:spacing w:after="0" w:line="240" w:lineRule="auto"/>
              <w:contextualSpacing/>
              <w:jc w:val="center"/>
              <w:rPr>
                <w:rFonts w:ascii="Times New Roman" w:hAnsi="Times New Roman" w:cs="Times New Roman"/>
                <w:sz w:val="16"/>
                <w:szCs w:val="16"/>
              </w:rPr>
            </w:pPr>
          </w:p>
        </w:tc>
        <w:tc>
          <w:tcPr>
            <w:tcW w:w="559" w:type="pct"/>
            <w:shd w:val="clear" w:color="auto" w:fill="auto"/>
            <w:vAlign w:val="center"/>
          </w:tcPr>
          <w:p w14:paraId="7FF2F006" w14:textId="77777777" w:rsidR="00CD58AD" w:rsidRPr="002707D7" w:rsidRDefault="00CD58AD" w:rsidP="00CD58AD">
            <w:pPr>
              <w:autoSpaceDE w:val="0"/>
              <w:autoSpaceDN w:val="0"/>
              <w:adjustRightInd w:val="0"/>
              <w:spacing w:after="0" w:line="240" w:lineRule="auto"/>
              <w:contextualSpacing/>
              <w:jc w:val="center"/>
              <w:rPr>
                <w:rFonts w:ascii="Times New Roman" w:hAnsi="Times New Roman" w:cs="Times New Roman"/>
                <w:sz w:val="16"/>
                <w:szCs w:val="16"/>
              </w:rPr>
            </w:pPr>
          </w:p>
        </w:tc>
      </w:tr>
      <w:tr w:rsidR="00CD58AD" w:rsidRPr="002707D7" w14:paraId="1690A2D8" w14:textId="77777777" w:rsidTr="002707D7">
        <w:trPr>
          <w:trHeight w:val="189"/>
        </w:trPr>
        <w:tc>
          <w:tcPr>
            <w:tcW w:w="533" w:type="pct"/>
            <w:shd w:val="clear" w:color="auto" w:fill="auto"/>
            <w:vAlign w:val="center"/>
          </w:tcPr>
          <w:p w14:paraId="0DF62D31" w14:textId="038B89B5" w:rsidR="00CD58AD" w:rsidRPr="002707D7" w:rsidRDefault="00CD58AD" w:rsidP="00CD58AD">
            <w:pPr>
              <w:autoSpaceDE w:val="0"/>
              <w:autoSpaceDN w:val="0"/>
              <w:adjustRightInd w:val="0"/>
              <w:spacing w:after="0" w:line="240" w:lineRule="auto"/>
              <w:contextualSpacing/>
              <w:jc w:val="center"/>
              <w:rPr>
                <w:rFonts w:ascii="Times New Roman" w:hAnsi="Times New Roman" w:cs="Times New Roman"/>
                <w:sz w:val="16"/>
                <w:szCs w:val="16"/>
              </w:rPr>
            </w:pPr>
            <w:r w:rsidRPr="004D7F73">
              <w:rPr>
                <w:rFonts w:ascii="Times New Roman" w:eastAsia="Times New Roman" w:hAnsi="Times New Roman" w:cs="Times New Roman"/>
                <w:color w:val="000000"/>
                <w:sz w:val="16"/>
                <w:szCs w:val="16"/>
                <w:lang w:eastAsia="ru-RU"/>
              </w:rPr>
              <w:t>Котельная п. Дебин</w:t>
            </w:r>
          </w:p>
        </w:tc>
        <w:tc>
          <w:tcPr>
            <w:tcW w:w="362" w:type="pct"/>
            <w:shd w:val="clear" w:color="auto" w:fill="auto"/>
            <w:vAlign w:val="center"/>
          </w:tcPr>
          <w:p w14:paraId="383073DD" w14:textId="1B2EA26C" w:rsidR="00CD58AD" w:rsidRPr="002707D7" w:rsidRDefault="00CD58AD" w:rsidP="00CD58AD">
            <w:pPr>
              <w:autoSpaceDE w:val="0"/>
              <w:autoSpaceDN w:val="0"/>
              <w:adjustRightInd w:val="0"/>
              <w:spacing w:after="0" w:line="240" w:lineRule="auto"/>
              <w:contextualSpacing/>
              <w:jc w:val="center"/>
              <w:rPr>
                <w:rFonts w:ascii="Times New Roman" w:hAnsi="Times New Roman" w:cs="Times New Roman"/>
                <w:sz w:val="16"/>
                <w:szCs w:val="16"/>
              </w:rPr>
            </w:pPr>
            <w:r w:rsidRPr="004D7F73">
              <w:rPr>
                <w:rFonts w:ascii="Times New Roman" w:eastAsia="Times New Roman" w:hAnsi="Times New Roman" w:cs="Times New Roman"/>
                <w:color w:val="000000"/>
                <w:sz w:val="16"/>
                <w:szCs w:val="16"/>
                <w:lang w:eastAsia="ru-RU"/>
              </w:rPr>
              <w:t>каменный уголь</w:t>
            </w:r>
          </w:p>
        </w:tc>
        <w:tc>
          <w:tcPr>
            <w:tcW w:w="362" w:type="pct"/>
            <w:shd w:val="clear" w:color="auto" w:fill="auto"/>
            <w:vAlign w:val="center"/>
          </w:tcPr>
          <w:p w14:paraId="35D9AE91" w14:textId="6719CF84" w:rsidR="00CD58AD" w:rsidRPr="002707D7" w:rsidRDefault="00CD58AD" w:rsidP="00CD58AD">
            <w:pPr>
              <w:autoSpaceDE w:val="0"/>
              <w:autoSpaceDN w:val="0"/>
              <w:adjustRightInd w:val="0"/>
              <w:spacing w:after="0" w:line="240" w:lineRule="auto"/>
              <w:contextualSpacing/>
              <w:jc w:val="center"/>
              <w:rPr>
                <w:rFonts w:ascii="Times New Roman" w:hAnsi="Times New Roman" w:cs="Times New Roman"/>
                <w:sz w:val="16"/>
                <w:szCs w:val="16"/>
              </w:rPr>
            </w:pPr>
            <w:r w:rsidRPr="004D7F73">
              <w:rPr>
                <w:rFonts w:ascii="Times New Roman" w:eastAsia="Times New Roman" w:hAnsi="Times New Roman" w:cs="Times New Roman"/>
                <w:color w:val="000000"/>
                <w:sz w:val="16"/>
                <w:szCs w:val="16"/>
                <w:lang w:eastAsia="ru-RU"/>
              </w:rPr>
              <w:t>-</w:t>
            </w:r>
          </w:p>
        </w:tc>
        <w:tc>
          <w:tcPr>
            <w:tcW w:w="364" w:type="pct"/>
            <w:shd w:val="clear" w:color="auto" w:fill="auto"/>
            <w:vAlign w:val="center"/>
          </w:tcPr>
          <w:p w14:paraId="7B0ABCE0" w14:textId="643AE354" w:rsidR="00CD58AD" w:rsidRPr="002707D7" w:rsidRDefault="00CD58AD" w:rsidP="00CD58AD">
            <w:pPr>
              <w:autoSpaceDE w:val="0"/>
              <w:autoSpaceDN w:val="0"/>
              <w:adjustRightInd w:val="0"/>
              <w:spacing w:after="0" w:line="240" w:lineRule="auto"/>
              <w:contextualSpacing/>
              <w:jc w:val="center"/>
              <w:rPr>
                <w:rFonts w:ascii="Times New Roman" w:hAnsi="Times New Roman" w:cs="Times New Roman"/>
                <w:sz w:val="16"/>
                <w:szCs w:val="16"/>
              </w:rPr>
            </w:pPr>
            <w:r w:rsidRPr="004D7F73">
              <w:rPr>
                <w:rFonts w:ascii="Times New Roman" w:eastAsia="Times New Roman" w:hAnsi="Times New Roman" w:cs="Times New Roman"/>
                <w:color w:val="000000"/>
                <w:sz w:val="16"/>
                <w:szCs w:val="16"/>
                <w:lang w:eastAsia="ru-RU"/>
              </w:rPr>
              <w:t>-</w:t>
            </w:r>
          </w:p>
        </w:tc>
        <w:tc>
          <w:tcPr>
            <w:tcW w:w="364" w:type="pct"/>
            <w:shd w:val="clear" w:color="auto" w:fill="auto"/>
            <w:vAlign w:val="center"/>
          </w:tcPr>
          <w:p w14:paraId="65FCD329" w14:textId="57A2BEC7" w:rsidR="00CD58AD" w:rsidRPr="002707D7" w:rsidRDefault="00CD58AD" w:rsidP="00CD58AD">
            <w:pPr>
              <w:autoSpaceDE w:val="0"/>
              <w:autoSpaceDN w:val="0"/>
              <w:adjustRightInd w:val="0"/>
              <w:spacing w:after="0" w:line="240" w:lineRule="auto"/>
              <w:contextualSpacing/>
              <w:jc w:val="center"/>
              <w:rPr>
                <w:rFonts w:ascii="Times New Roman" w:hAnsi="Times New Roman" w:cs="Times New Roman"/>
                <w:sz w:val="16"/>
                <w:szCs w:val="16"/>
              </w:rPr>
            </w:pPr>
            <w:r w:rsidRPr="004D7F73">
              <w:rPr>
                <w:rFonts w:ascii="Times New Roman" w:eastAsia="Times New Roman" w:hAnsi="Times New Roman" w:cs="Times New Roman"/>
                <w:color w:val="000000"/>
                <w:sz w:val="16"/>
                <w:szCs w:val="16"/>
                <w:lang w:eastAsia="ru-RU"/>
              </w:rPr>
              <w:t>3196</w:t>
            </w:r>
            <w:r w:rsidRPr="002707D7">
              <w:rPr>
                <w:rFonts w:ascii="Times New Roman" w:eastAsia="Times New Roman" w:hAnsi="Times New Roman" w:cs="Times New Roman"/>
                <w:color w:val="000000"/>
                <w:sz w:val="16"/>
                <w:szCs w:val="16"/>
                <w:lang w:eastAsia="ru-RU"/>
              </w:rPr>
              <w:t>,</w:t>
            </w:r>
            <w:r w:rsidRPr="004D7F73">
              <w:rPr>
                <w:rFonts w:ascii="Times New Roman" w:eastAsia="Times New Roman" w:hAnsi="Times New Roman" w:cs="Times New Roman"/>
                <w:color w:val="000000"/>
                <w:sz w:val="16"/>
                <w:szCs w:val="16"/>
                <w:lang w:eastAsia="ru-RU"/>
              </w:rPr>
              <w:t>00</w:t>
            </w:r>
          </w:p>
        </w:tc>
        <w:tc>
          <w:tcPr>
            <w:tcW w:w="364" w:type="pct"/>
            <w:shd w:val="clear" w:color="auto" w:fill="auto"/>
            <w:vAlign w:val="center"/>
          </w:tcPr>
          <w:p w14:paraId="2F3DBA6A" w14:textId="42F0BE0D" w:rsidR="00CD58AD" w:rsidRPr="002707D7" w:rsidRDefault="00CD58AD" w:rsidP="00CD58AD">
            <w:pPr>
              <w:autoSpaceDE w:val="0"/>
              <w:autoSpaceDN w:val="0"/>
              <w:adjustRightInd w:val="0"/>
              <w:spacing w:after="0" w:line="240" w:lineRule="auto"/>
              <w:contextualSpacing/>
              <w:jc w:val="center"/>
              <w:rPr>
                <w:rFonts w:ascii="Times New Roman" w:hAnsi="Times New Roman" w:cs="Times New Roman"/>
                <w:sz w:val="16"/>
                <w:szCs w:val="16"/>
              </w:rPr>
            </w:pPr>
            <w:r w:rsidRPr="004D7F73">
              <w:rPr>
                <w:rFonts w:ascii="Times New Roman" w:eastAsia="Times New Roman" w:hAnsi="Times New Roman" w:cs="Times New Roman"/>
                <w:color w:val="000000"/>
                <w:sz w:val="16"/>
                <w:szCs w:val="16"/>
                <w:lang w:eastAsia="ru-RU"/>
              </w:rPr>
              <w:t>-</w:t>
            </w:r>
          </w:p>
        </w:tc>
        <w:tc>
          <w:tcPr>
            <w:tcW w:w="364" w:type="pct"/>
            <w:shd w:val="clear" w:color="auto" w:fill="auto"/>
            <w:vAlign w:val="center"/>
          </w:tcPr>
          <w:p w14:paraId="6E254B46" w14:textId="28B7C2E7" w:rsidR="00CD58AD" w:rsidRPr="002707D7" w:rsidRDefault="00CD58AD" w:rsidP="00CD58AD">
            <w:pPr>
              <w:autoSpaceDE w:val="0"/>
              <w:autoSpaceDN w:val="0"/>
              <w:adjustRightInd w:val="0"/>
              <w:spacing w:after="0" w:line="240" w:lineRule="auto"/>
              <w:contextualSpacing/>
              <w:jc w:val="center"/>
              <w:rPr>
                <w:rFonts w:ascii="Times New Roman" w:hAnsi="Times New Roman" w:cs="Times New Roman"/>
                <w:sz w:val="16"/>
                <w:szCs w:val="16"/>
              </w:rPr>
            </w:pPr>
            <w:r w:rsidRPr="004D7F73">
              <w:rPr>
                <w:rFonts w:ascii="Times New Roman" w:eastAsia="Times New Roman" w:hAnsi="Times New Roman" w:cs="Times New Roman"/>
                <w:color w:val="000000"/>
                <w:sz w:val="16"/>
                <w:szCs w:val="16"/>
                <w:lang w:eastAsia="ru-RU"/>
              </w:rPr>
              <w:t>-</w:t>
            </w:r>
          </w:p>
        </w:tc>
        <w:tc>
          <w:tcPr>
            <w:tcW w:w="345" w:type="pct"/>
            <w:shd w:val="clear" w:color="auto" w:fill="auto"/>
            <w:vAlign w:val="center"/>
          </w:tcPr>
          <w:p w14:paraId="27C5A34F" w14:textId="2CBCEB04" w:rsidR="00CD58AD" w:rsidRPr="002707D7" w:rsidRDefault="00CD58AD" w:rsidP="00CD58AD">
            <w:pPr>
              <w:autoSpaceDE w:val="0"/>
              <w:autoSpaceDN w:val="0"/>
              <w:adjustRightInd w:val="0"/>
              <w:spacing w:after="0" w:line="240" w:lineRule="auto"/>
              <w:contextualSpacing/>
              <w:jc w:val="center"/>
              <w:rPr>
                <w:rFonts w:ascii="Times New Roman" w:hAnsi="Times New Roman" w:cs="Times New Roman"/>
                <w:sz w:val="16"/>
                <w:szCs w:val="16"/>
              </w:rPr>
            </w:pPr>
            <w:r w:rsidRPr="004D7F73">
              <w:rPr>
                <w:rFonts w:ascii="Times New Roman" w:eastAsia="Times New Roman" w:hAnsi="Times New Roman" w:cs="Times New Roman"/>
                <w:color w:val="000000"/>
                <w:sz w:val="16"/>
                <w:szCs w:val="16"/>
                <w:lang w:eastAsia="ru-RU"/>
              </w:rPr>
              <w:t>-</w:t>
            </w:r>
          </w:p>
        </w:tc>
        <w:tc>
          <w:tcPr>
            <w:tcW w:w="345" w:type="pct"/>
            <w:shd w:val="clear" w:color="auto" w:fill="auto"/>
            <w:vAlign w:val="center"/>
          </w:tcPr>
          <w:p w14:paraId="6416D04F" w14:textId="6690BCC9" w:rsidR="00CD58AD" w:rsidRPr="002707D7" w:rsidRDefault="00CD58AD" w:rsidP="00CD58AD">
            <w:pPr>
              <w:autoSpaceDE w:val="0"/>
              <w:autoSpaceDN w:val="0"/>
              <w:adjustRightInd w:val="0"/>
              <w:spacing w:after="0" w:line="240" w:lineRule="auto"/>
              <w:contextualSpacing/>
              <w:jc w:val="center"/>
              <w:rPr>
                <w:rFonts w:ascii="Times New Roman" w:hAnsi="Times New Roman" w:cs="Times New Roman"/>
                <w:sz w:val="16"/>
                <w:szCs w:val="16"/>
              </w:rPr>
            </w:pPr>
            <w:r w:rsidRPr="004D7F73">
              <w:rPr>
                <w:rFonts w:ascii="Times New Roman" w:eastAsia="Times New Roman" w:hAnsi="Times New Roman" w:cs="Times New Roman"/>
                <w:color w:val="000000"/>
                <w:sz w:val="16"/>
                <w:szCs w:val="16"/>
                <w:lang w:eastAsia="ru-RU"/>
              </w:rPr>
              <w:t>-</w:t>
            </w:r>
          </w:p>
        </w:tc>
        <w:tc>
          <w:tcPr>
            <w:tcW w:w="345" w:type="pct"/>
            <w:shd w:val="clear" w:color="auto" w:fill="auto"/>
            <w:vAlign w:val="center"/>
          </w:tcPr>
          <w:p w14:paraId="5A4252E5" w14:textId="53DB5099" w:rsidR="00CD58AD" w:rsidRPr="002707D7" w:rsidRDefault="00CD58AD" w:rsidP="00CD58AD">
            <w:pPr>
              <w:autoSpaceDE w:val="0"/>
              <w:autoSpaceDN w:val="0"/>
              <w:adjustRightInd w:val="0"/>
              <w:spacing w:after="0" w:line="240" w:lineRule="auto"/>
              <w:contextualSpacing/>
              <w:jc w:val="center"/>
              <w:rPr>
                <w:rFonts w:ascii="Times New Roman" w:hAnsi="Times New Roman" w:cs="Times New Roman"/>
                <w:sz w:val="16"/>
                <w:szCs w:val="16"/>
              </w:rPr>
            </w:pPr>
            <w:r w:rsidRPr="004D7F73">
              <w:rPr>
                <w:rFonts w:ascii="Times New Roman" w:eastAsia="Times New Roman" w:hAnsi="Times New Roman" w:cs="Times New Roman"/>
                <w:color w:val="000000"/>
                <w:sz w:val="16"/>
                <w:szCs w:val="16"/>
                <w:lang w:eastAsia="ru-RU"/>
              </w:rPr>
              <w:t>4992</w:t>
            </w:r>
            <w:r w:rsidR="00897A53">
              <w:rPr>
                <w:rFonts w:ascii="Times New Roman" w:eastAsia="Times New Roman" w:hAnsi="Times New Roman" w:cs="Times New Roman"/>
                <w:color w:val="000000"/>
                <w:sz w:val="16"/>
                <w:szCs w:val="16"/>
                <w:lang w:eastAsia="ru-RU"/>
              </w:rPr>
              <w:t>,</w:t>
            </w:r>
            <w:r w:rsidRPr="004D7F73">
              <w:rPr>
                <w:rFonts w:ascii="Times New Roman" w:eastAsia="Times New Roman" w:hAnsi="Times New Roman" w:cs="Times New Roman"/>
                <w:color w:val="000000"/>
                <w:sz w:val="16"/>
                <w:szCs w:val="16"/>
                <w:lang w:eastAsia="ru-RU"/>
              </w:rPr>
              <w:t>8</w:t>
            </w:r>
          </w:p>
        </w:tc>
        <w:tc>
          <w:tcPr>
            <w:tcW w:w="345" w:type="pct"/>
            <w:shd w:val="clear" w:color="auto" w:fill="auto"/>
            <w:vAlign w:val="center"/>
          </w:tcPr>
          <w:p w14:paraId="3D73001F" w14:textId="04CF5225" w:rsidR="00CD58AD" w:rsidRPr="002707D7" w:rsidRDefault="00CD58AD" w:rsidP="00CD58AD">
            <w:pPr>
              <w:autoSpaceDE w:val="0"/>
              <w:autoSpaceDN w:val="0"/>
              <w:adjustRightInd w:val="0"/>
              <w:spacing w:after="0" w:line="240" w:lineRule="auto"/>
              <w:contextualSpacing/>
              <w:jc w:val="center"/>
              <w:rPr>
                <w:rFonts w:ascii="Times New Roman" w:hAnsi="Times New Roman" w:cs="Times New Roman"/>
                <w:sz w:val="16"/>
                <w:szCs w:val="16"/>
              </w:rPr>
            </w:pPr>
            <w:r w:rsidRPr="004D7F73">
              <w:rPr>
                <w:rFonts w:ascii="Times New Roman" w:eastAsia="Times New Roman" w:hAnsi="Times New Roman" w:cs="Times New Roman"/>
                <w:color w:val="000000"/>
                <w:sz w:val="16"/>
                <w:szCs w:val="16"/>
                <w:lang w:eastAsia="ru-RU"/>
              </w:rPr>
              <w:t>-</w:t>
            </w:r>
          </w:p>
        </w:tc>
        <w:tc>
          <w:tcPr>
            <w:tcW w:w="348" w:type="pct"/>
            <w:shd w:val="clear" w:color="auto" w:fill="auto"/>
            <w:vAlign w:val="center"/>
          </w:tcPr>
          <w:p w14:paraId="7FD8726F" w14:textId="208F04E0" w:rsidR="00CD58AD" w:rsidRPr="002707D7" w:rsidRDefault="00CD58AD" w:rsidP="00CD58AD">
            <w:pPr>
              <w:autoSpaceDE w:val="0"/>
              <w:autoSpaceDN w:val="0"/>
              <w:adjustRightInd w:val="0"/>
              <w:spacing w:after="0" w:line="240" w:lineRule="auto"/>
              <w:contextualSpacing/>
              <w:jc w:val="center"/>
              <w:rPr>
                <w:rFonts w:ascii="Times New Roman" w:hAnsi="Times New Roman" w:cs="Times New Roman"/>
                <w:sz w:val="16"/>
                <w:szCs w:val="16"/>
              </w:rPr>
            </w:pPr>
            <w:r w:rsidRPr="004D7F73">
              <w:rPr>
                <w:rFonts w:ascii="Times New Roman" w:eastAsia="Times New Roman" w:hAnsi="Times New Roman" w:cs="Times New Roman"/>
                <w:color w:val="000000"/>
                <w:sz w:val="16"/>
                <w:szCs w:val="16"/>
                <w:lang w:eastAsia="ru-RU"/>
              </w:rPr>
              <w:t>-</w:t>
            </w:r>
          </w:p>
        </w:tc>
        <w:tc>
          <w:tcPr>
            <w:tcW w:w="559" w:type="pct"/>
            <w:shd w:val="clear" w:color="auto" w:fill="auto"/>
            <w:vAlign w:val="center"/>
          </w:tcPr>
          <w:p w14:paraId="2DAB0FFA" w14:textId="29BAB807" w:rsidR="00CD58AD" w:rsidRPr="002707D7" w:rsidRDefault="00CD58AD" w:rsidP="00CD58AD">
            <w:pPr>
              <w:autoSpaceDE w:val="0"/>
              <w:autoSpaceDN w:val="0"/>
              <w:adjustRightInd w:val="0"/>
              <w:spacing w:after="0" w:line="240" w:lineRule="auto"/>
              <w:contextualSpacing/>
              <w:jc w:val="center"/>
              <w:rPr>
                <w:rFonts w:ascii="Times New Roman" w:hAnsi="Times New Roman" w:cs="Times New Roman"/>
                <w:sz w:val="16"/>
                <w:szCs w:val="16"/>
              </w:rPr>
            </w:pPr>
            <w:r w:rsidRPr="004D7F73">
              <w:rPr>
                <w:rFonts w:ascii="Times New Roman" w:eastAsia="Times New Roman" w:hAnsi="Times New Roman" w:cs="Times New Roman"/>
                <w:color w:val="000000"/>
                <w:sz w:val="16"/>
                <w:szCs w:val="16"/>
                <w:lang w:eastAsia="ru-RU"/>
              </w:rPr>
              <w:t>-</w:t>
            </w:r>
          </w:p>
        </w:tc>
      </w:tr>
      <w:tr w:rsidR="00CD58AD" w:rsidRPr="002707D7" w14:paraId="7B29FC0E" w14:textId="77777777" w:rsidTr="002707D7">
        <w:trPr>
          <w:trHeight w:val="189"/>
        </w:trPr>
        <w:tc>
          <w:tcPr>
            <w:tcW w:w="533" w:type="pct"/>
            <w:shd w:val="clear" w:color="auto" w:fill="auto"/>
            <w:vAlign w:val="center"/>
          </w:tcPr>
          <w:p w14:paraId="45C3F4B6" w14:textId="0CD3DEDA" w:rsidR="00CD58AD" w:rsidRPr="002707D7" w:rsidRDefault="00CD58AD" w:rsidP="00CD58AD">
            <w:pPr>
              <w:autoSpaceDE w:val="0"/>
              <w:autoSpaceDN w:val="0"/>
              <w:adjustRightInd w:val="0"/>
              <w:spacing w:after="0" w:line="240" w:lineRule="auto"/>
              <w:contextualSpacing/>
              <w:jc w:val="center"/>
              <w:rPr>
                <w:rFonts w:ascii="Times New Roman" w:hAnsi="Times New Roman" w:cs="Times New Roman"/>
                <w:sz w:val="16"/>
                <w:szCs w:val="16"/>
                <w:lang w:val="en-US"/>
              </w:rPr>
            </w:pPr>
            <w:r w:rsidRPr="002707D7">
              <w:rPr>
                <w:rFonts w:ascii="Times New Roman" w:hAnsi="Times New Roman" w:cs="Times New Roman"/>
                <w:sz w:val="16"/>
                <w:szCs w:val="16"/>
              </w:rPr>
              <w:t>Котельная</w:t>
            </w:r>
            <w:r w:rsidR="002707D7">
              <w:rPr>
                <w:rFonts w:ascii="Times New Roman" w:hAnsi="Times New Roman" w:cs="Times New Roman"/>
                <w:sz w:val="16"/>
                <w:szCs w:val="16"/>
                <w:lang w:val="en-US"/>
              </w:rPr>
              <w:t xml:space="preserve"> </w:t>
            </w:r>
            <w:r w:rsidR="002707D7" w:rsidRPr="00E81268">
              <w:rPr>
                <w:rFonts w:ascii="Times New Roman" w:hAnsi="Times New Roman" w:cs="Times New Roman"/>
                <w:sz w:val="16"/>
                <w:szCs w:val="16"/>
              </w:rPr>
              <w:t>п. Бурхала</w:t>
            </w:r>
          </w:p>
        </w:tc>
        <w:tc>
          <w:tcPr>
            <w:tcW w:w="362" w:type="pct"/>
            <w:shd w:val="clear" w:color="auto" w:fill="auto"/>
            <w:vAlign w:val="center"/>
          </w:tcPr>
          <w:p w14:paraId="098FC575" w14:textId="7058D7DB" w:rsidR="00CD58AD" w:rsidRPr="002707D7" w:rsidRDefault="00CD58AD" w:rsidP="00CD58AD">
            <w:pPr>
              <w:autoSpaceDE w:val="0"/>
              <w:autoSpaceDN w:val="0"/>
              <w:adjustRightInd w:val="0"/>
              <w:spacing w:after="0" w:line="240" w:lineRule="auto"/>
              <w:contextualSpacing/>
              <w:jc w:val="center"/>
              <w:rPr>
                <w:rFonts w:ascii="Times New Roman" w:hAnsi="Times New Roman" w:cs="Times New Roman"/>
                <w:sz w:val="16"/>
                <w:szCs w:val="16"/>
              </w:rPr>
            </w:pPr>
            <w:r w:rsidRPr="002707D7">
              <w:rPr>
                <w:rFonts w:ascii="Times New Roman" w:hAnsi="Times New Roman" w:cs="Times New Roman"/>
                <w:sz w:val="16"/>
                <w:szCs w:val="16"/>
              </w:rPr>
              <w:t>уголь</w:t>
            </w:r>
          </w:p>
        </w:tc>
        <w:tc>
          <w:tcPr>
            <w:tcW w:w="362" w:type="pct"/>
            <w:shd w:val="clear" w:color="auto" w:fill="auto"/>
            <w:vAlign w:val="center"/>
          </w:tcPr>
          <w:p w14:paraId="6B96DD16" w14:textId="7A5E3FF1" w:rsidR="00CD58AD" w:rsidRPr="002707D7" w:rsidRDefault="00CD58AD" w:rsidP="00CD58AD">
            <w:pPr>
              <w:autoSpaceDE w:val="0"/>
              <w:autoSpaceDN w:val="0"/>
              <w:adjustRightInd w:val="0"/>
              <w:spacing w:after="0" w:line="240" w:lineRule="auto"/>
              <w:contextualSpacing/>
              <w:jc w:val="center"/>
              <w:rPr>
                <w:rFonts w:ascii="Times New Roman" w:hAnsi="Times New Roman" w:cs="Times New Roman"/>
                <w:sz w:val="16"/>
                <w:szCs w:val="16"/>
              </w:rPr>
            </w:pPr>
            <w:r w:rsidRPr="002707D7">
              <w:rPr>
                <w:rFonts w:ascii="Times New Roman" w:hAnsi="Times New Roman" w:cs="Times New Roman"/>
                <w:sz w:val="16"/>
                <w:szCs w:val="16"/>
              </w:rPr>
              <w:t>уголь</w:t>
            </w:r>
          </w:p>
        </w:tc>
        <w:tc>
          <w:tcPr>
            <w:tcW w:w="364" w:type="pct"/>
            <w:shd w:val="clear" w:color="auto" w:fill="auto"/>
            <w:vAlign w:val="center"/>
          </w:tcPr>
          <w:p w14:paraId="15AC8F0E" w14:textId="0267BC20" w:rsidR="00CD58AD" w:rsidRPr="002707D7" w:rsidRDefault="00CD58AD" w:rsidP="00CD58AD">
            <w:pPr>
              <w:autoSpaceDE w:val="0"/>
              <w:autoSpaceDN w:val="0"/>
              <w:adjustRightInd w:val="0"/>
              <w:spacing w:after="0" w:line="240" w:lineRule="auto"/>
              <w:contextualSpacing/>
              <w:jc w:val="center"/>
              <w:rPr>
                <w:rFonts w:ascii="Times New Roman" w:hAnsi="Times New Roman" w:cs="Times New Roman"/>
                <w:sz w:val="16"/>
                <w:szCs w:val="16"/>
              </w:rPr>
            </w:pPr>
            <w:r w:rsidRPr="002707D7">
              <w:rPr>
                <w:rFonts w:ascii="Times New Roman" w:hAnsi="Times New Roman" w:cs="Times New Roman"/>
                <w:sz w:val="16"/>
                <w:szCs w:val="16"/>
              </w:rPr>
              <w:t>уголь</w:t>
            </w:r>
          </w:p>
        </w:tc>
        <w:tc>
          <w:tcPr>
            <w:tcW w:w="364" w:type="pct"/>
            <w:shd w:val="clear" w:color="auto" w:fill="auto"/>
            <w:vAlign w:val="center"/>
          </w:tcPr>
          <w:p w14:paraId="17F8BB85" w14:textId="72ED54D9" w:rsidR="00CD58AD" w:rsidRPr="002707D7" w:rsidRDefault="00CD58AD" w:rsidP="00CD58AD">
            <w:pPr>
              <w:autoSpaceDE w:val="0"/>
              <w:autoSpaceDN w:val="0"/>
              <w:adjustRightInd w:val="0"/>
              <w:spacing w:after="0" w:line="240" w:lineRule="auto"/>
              <w:contextualSpacing/>
              <w:jc w:val="center"/>
              <w:rPr>
                <w:rFonts w:ascii="Times New Roman" w:hAnsi="Times New Roman" w:cs="Times New Roman"/>
                <w:sz w:val="16"/>
                <w:szCs w:val="16"/>
              </w:rPr>
            </w:pPr>
            <w:r w:rsidRPr="002707D7">
              <w:rPr>
                <w:rFonts w:ascii="Times New Roman" w:hAnsi="Times New Roman" w:cs="Times New Roman"/>
                <w:sz w:val="16"/>
                <w:szCs w:val="16"/>
              </w:rPr>
              <w:t>1831,3</w:t>
            </w:r>
          </w:p>
        </w:tc>
        <w:tc>
          <w:tcPr>
            <w:tcW w:w="364" w:type="pct"/>
            <w:shd w:val="clear" w:color="auto" w:fill="auto"/>
            <w:vAlign w:val="center"/>
          </w:tcPr>
          <w:p w14:paraId="3C3E8FF8" w14:textId="5D6125A0" w:rsidR="00CD58AD" w:rsidRPr="002707D7" w:rsidRDefault="00CD58AD" w:rsidP="00CD58AD">
            <w:pPr>
              <w:autoSpaceDE w:val="0"/>
              <w:autoSpaceDN w:val="0"/>
              <w:adjustRightInd w:val="0"/>
              <w:spacing w:after="0" w:line="240" w:lineRule="auto"/>
              <w:contextualSpacing/>
              <w:jc w:val="center"/>
              <w:rPr>
                <w:rFonts w:ascii="Times New Roman" w:hAnsi="Times New Roman" w:cs="Times New Roman"/>
                <w:sz w:val="16"/>
                <w:szCs w:val="16"/>
              </w:rPr>
            </w:pPr>
            <w:r w:rsidRPr="002707D7">
              <w:rPr>
                <w:rFonts w:ascii="Times New Roman" w:hAnsi="Times New Roman" w:cs="Times New Roman"/>
                <w:sz w:val="16"/>
                <w:szCs w:val="16"/>
              </w:rPr>
              <w:t>0,085</w:t>
            </w:r>
          </w:p>
        </w:tc>
        <w:tc>
          <w:tcPr>
            <w:tcW w:w="364" w:type="pct"/>
            <w:shd w:val="clear" w:color="auto" w:fill="auto"/>
            <w:vAlign w:val="center"/>
          </w:tcPr>
          <w:p w14:paraId="4725EED7" w14:textId="12302825" w:rsidR="00CD58AD" w:rsidRPr="002707D7" w:rsidRDefault="00CD58AD" w:rsidP="00CD58AD">
            <w:pPr>
              <w:autoSpaceDE w:val="0"/>
              <w:autoSpaceDN w:val="0"/>
              <w:adjustRightInd w:val="0"/>
              <w:spacing w:after="0" w:line="240" w:lineRule="auto"/>
              <w:contextualSpacing/>
              <w:jc w:val="center"/>
              <w:rPr>
                <w:rFonts w:ascii="Times New Roman" w:hAnsi="Times New Roman" w:cs="Times New Roman"/>
                <w:sz w:val="16"/>
                <w:szCs w:val="16"/>
              </w:rPr>
            </w:pPr>
            <w:r w:rsidRPr="002707D7">
              <w:rPr>
                <w:rFonts w:ascii="Times New Roman" w:hAnsi="Times New Roman" w:cs="Times New Roman"/>
                <w:sz w:val="16"/>
                <w:szCs w:val="16"/>
              </w:rPr>
              <w:t>-</w:t>
            </w:r>
          </w:p>
        </w:tc>
        <w:tc>
          <w:tcPr>
            <w:tcW w:w="345" w:type="pct"/>
            <w:shd w:val="clear" w:color="auto" w:fill="auto"/>
            <w:vAlign w:val="center"/>
          </w:tcPr>
          <w:p w14:paraId="15488E77" w14:textId="7B2F3715" w:rsidR="00CD58AD" w:rsidRPr="002707D7" w:rsidRDefault="00CD58AD" w:rsidP="00CD58AD">
            <w:pPr>
              <w:autoSpaceDE w:val="0"/>
              <w:autoSpaceDN w:val="0"/>
              <w:adjustRightInd w:val="0"/>
              <w:spacing w:after="0" w:line="240" w:lineRule="auto"/>
              <w:contextualSpacing/>
              <w:jc w:val="center"/>
              <w:rPr>
                <w:rFonts w:ascii="Times New Roman" w:hAnsi="Times New Roman" w:cs="Times New Roman"/>
                <w:sz w:val="16"/>
                <w:szCs w:val="16"/>
              </w:rPr>
            </w:pPr>
            <w:r w:rsidRPr="002707D7">
              <w:rPr>
                <w:rFonts w:ascii="Times New Roman" w:hAnsi="Times New Roman" w:cs="Times New Roman"/>
                <w:sz w:val="16"/>
                <w:szCs w:val="16"/>
              </w:rPr>
              <w:t>-</w:t>
            </w:r>
          </w:p>
        </w:tc>
        <w:tc>
          <w:tcPr>
            <w:tcW w:w="345" w:type="pct"/>
            <w:shd w:val="clear" w:color="auto" w:fill="auto"/>
            <w:vAlign w:val="center"/>
          </w:tcPr>
          <w:p w14:paraId="1B8E3556" w14:textId="4C94EAEF" w:rsidR="00CD58AD" w:rsidRPr="002707D7" w:rsidRDefault="00CD58AD" w:rsidP="00CD58AD">
            <w:pPr>
              <w:autoSpaceDE w:val="0"/>
              <w:autoSpaceDN w:val="0"/>
              <w:adjustRightInd w:val="0"/>
              <w:spacing w:after="0" w:line="240" w:lineRule="auto"/>
              <w:contextualSpacing/>
              <w:jc w:val="center"/>
              <w:rPr>
                <w:rFonts w:ascii="Times New Roman" w:hAnsi="Times New Roman" w:cs="Times New Roman"/>
                <w:sz w:val="16"/>
                <w:szCs w:val="16"/>
              </w:rPr>
            </w:pPr>
            <w:r w:rsidRPr="002707D7">
              <w:rPr>
                <w:rFonts w:ascii="Times New Roman" w:hAnsi="Times New Roman" w:cs="Times New Roman"/>
                <w:sz w:val="16"/>
                <w:szCs w:val="16"/>
              </w:rPr>
              <w:t>-</w:t>
            </w:r>
          </w:p>
        </w:tc>
        <w:tc>
          <w:tcPr>
            <w:tcW w:w="345" w:type="pct"/>
            <w:shd w:val="clear" w:color="auto" w:fill="auto"/>
            <w:vAlign w:val="center"/>
          </w:tcPr>
          <w:p w14:paraId="39A0F05F" w14:textId="62C221BB" w:rsidR="00CD58AD" w:rsidRPr="002707D7" w:rsidRDefault="00CD58AD" w:rsidP="00CD58AD">
            <w:pPr>
              <w:autoSpaceDE w:val="0"/>
              <w:autoSpaceDN w:val="0"/>
              <w:adjustRightInd w:val="0"/>
              <w:spacing w:after="0" w:line="240" w:lineRule="auto"/>
              <w:contextualSpacing/>
              <w:jc w:val="center"/>
              <w:rPr>
                <w:rFonts w:ascii="Times New Roman" w:hAnsi="Times New Roman" w:cs="Times New Roman"/>
                <w:sz w:val="16"/>
                <w:szCs w:val="16"/>
              </w:rPr>
            </w:pPr>
            <w:r w:rsidRPr="002707D7">
              <w:rPr>
                <w:rFonts w:ascii="Times New Roman" w:hAnsi="Times New Roman" w:cs="Times New Roman"/>
                <w:sz w:val="16"/>
                <w:szCs w:val="16"/>
              </w:rPr>
              <w:t>1916,3</w:t>
            </w:r>
          </w:p>
        </w:tc>
        <w:tc>
          <w:tcPr>
            <w:tcW w:w="345" w:type="pct"/>
            <w:shd w:val="clear" w:color="auto" w:fill="auto"/>
            <w:vAlign w:val="center"/>
          </w:tcPr>
          <w:p w14:paraId="6E3234F7" w14:textId="501971CA" w:rsidR="00CD58AD" w:rsidRPr="002707D7" w:rsidRDefault="00CD58AD" w:rsidP="00CD58AD">
            <w:pPr>
              <w:autoSpaceDE w:val="0"/>
              <w:autoSpaceDN w:val="0"/>
              <w:adjustRightInd w:val="0"/>
              <w:spacing w:after="0" w:line="240" w:lineRule="auto"/>
              <w:contextualSpacing/>
              <w:jc w:val="center"/>
              <w:rPr>
                <w:rFonts w:ascii="Times New Roman" w:hAnsi="Times New Roman" w:cs="Times New Roman"/>
                <w:sz w:val="16"/>
                <w:szCs w:val="16"/>
              </w:rPr>
            </w:pPr>
            <w:r w:rsidRPr="002707D7">
              <w:rPr>
                <w:rFonts w:ascii="Times New Roman" w:hAnsi="Times New Roman" w:cs="Times New Roman"/>
                <w:sz w:val="16"/>
                <w:szCs w:val="16"/>
              </w:rPr>
              <w:t>-</w:t>
            </w:r>
          </w:p>
        </w:tc>
        <w:tc>
          <w:tcPr>
            <w:tcW w:w="348" w:type="pct"/>
            <w:shd w:val="clear" w:color="auto" w:fill="auto"/>
            <w:vAlign w:val="center"/>
          </w:tcPr>
          <w:p w14:paraId="1726DA60" w14:textId="5D6A3FAB" w:rsidR="00CD58AD" w:rsidRPr="002707D7" w:rsidRDefault="00CD58AD" w:rsidP="00CD58AD">
            <w:pPr>
              <w:autoSpaceDE w:val="0"/>
              <w:autoSpaceDN w:val="0"/>
              <w:adjustRightInd w:val="0"/>
              <w:spacing w:after="0" w:line="240" w:lineRule="auto"/>
              <w:contextualSpacing/>
              <w:jc w:val="center"/>
              <w:rPr>
                <w:rFonts w:ascii="Times New Roman" w:hAnsi="Times New Roman" w:cs="Times New Roman"/>
                <w:sz w:val="16"/>
                <w:szCs w:val="16"/>
              </w:rPr>
            </w:pPr>
            <w:r w:rsidRPr="002707D7">
              <w:rPr>
                <w:rFonts w:ascii="Times New Roman" w:hAnsi="Times New Roman" w:cs="Times New Roman"/>
                <w:sz w:val="16"/>
                <w:szCs w:val="16"/>
              </w:rPr>
              <w:t>-</w:t>
            </w:r>
          </w:p>
        </w:tc>
        <w:tc>
          <w:tcPr>
            <w:tcW w:w="559" w:type="pct"/>
            <w:shd w:val="clear" w:color="auto" w:fill="auto"/>
            <w:vAlign w:val="center"/>
          </w:tcPr>
          <w:p w14:paraId="4894450E" w14:textId="0805B12A" w:rsidR="00CD58AD" w:rsidRPr="002707D7" w:rsidRDefault="00CD58AD" w:rsidP="00CD58AD">
            <w:pPr>
              <w:autoSpaceDE w:val="0"/>
              <w:autoSpaceDN w:val="0"/>
              <w:adjustRightInd w:val="0"/>
              <w:spacing w:after="0" w:line="240" w:lineRule="auto"/>
              <w:contextualSpacing/>
              <w:jc w:val="center"/>
              <w:rPr>
                <w:rFonts w:ascii="Times New Roman" w:hAnsi="Times New Roman" w:cs="Times New Roman"/>
                <w:sz w:val="16"/>
                <w:szCs w:val="16"/>
              </w:rPr>
            </w:pPr>
            <w:r w:rsidRPr="002707D7">
              <w:rPr>
                <w:rFonts w:ascii="Times New Roman" w:hAnsi="Times New Roman" w:cs="Times New Roman"/>
                <w:sz w:val="16"/>
                <w:szCs w:val="16"/>
              </w:rPr>
              <w:t>0,085</w:t>
            </w:r>
          </w:p>
        </w:tc>
      </w:tr>
    </w:tbl>
    <w:p w14:paraId="7E47833F" w14:textId="77777777" w:rsidR="009F7B8F" w:rsidRPr="00F63529" w:rsidRDefault="009F7B8F" w:rsidP="009F7B8F">
      <w:pPr>
        <w:pStyle w:val="ad"/>
        <w:spacing w:line="276" w:lineRule="auto"/>
        <w:ind w:firstLine="709"/>
        <w:contextualSpacing/>
        <w:jc w:val="both"/>
        <w:rPr>
          <w:sz w:val="28"/>
          <w:szCs w:val="28"/>
        </w:rPr>
      </w:pPr>
    </w:p>
    <w:p w14:paraId="1883077E" w14:textId="60A79E89" w:rsidR="009F7B8F" w:rsidRPr="00F63529" w:rsidRDefault="009F7B8F" w:rsidP="00797502">
      <w:pPr>
        <w:pStyle w:val="af"/>
        <w:keepNext/>
        <w:keepLines/>
        <w:tabs>
          <w:tab w:val="left" w:pos="1134"/>
          <w:tab w:val="left" w:pos="1418"/>
        </w:tabs>
        <w:spacing w:before="0" w:after="0" w:line="276" w:lineRule="auto"/>
        <w:ind w:firstLine="0"/>
        <w:contextualSpacing/>
        <w:rPr>
          <w:sz w:val="28"/>
        </w:rPr>
      </w:pPr>
      <w:r w:rsidRPr="00F63529">
        <w:rPr>
          <w:sz w:val="28"/>
        </w:rPr>
        <w:t xml:space="preserve">Таблица </w:t>
      </w:r>
      <w:r w:rsidRPr="00F63529">
        <w:rPr>
          <w:sz w:val="28"/>
        </w:rPr>
        <w:fldChar w:fldCharType="begin"/>
      </w:r>
      <w:r w:rsidRPr="00F63529">
        <w:rPr>
          <w:sz w:val="28"/>
        </w:rPr>
        <w:instrText xml:space="preserve"> SEQ Таблица \* ARABIC </w:instrText>
      </w:r>
      <w:r w:rsidRPr="00F63529">
        <w:rPr>
          <w:sz w:val="28"/>
        </w:rPr>
        <w:fldChar w:fldCharType="separate"/>
      </w:r>
      <w:r w:rsidR="00F56D69">
        <w:rPr>
          <w:noProof/>
          <w:sz w:val="28"/>
        </w:rPr>
        <w:t>5</w:t>
      </w:r>
      <w:r w:rsidRPr="00F63529">
        <w:rPr>
          <w:sz w:val="28"/>
        </w:rPr>
        <w:fldChar w:fldCharType="end"/>
      </w:r>
      <w:r w:rsidRPr="00F63529">
        <w:rPr>
          <w:sz w:val="28"/>
        </w:rPr>
        <w:t xml:space="preserve"> - Нормативы технологических потерь и оценка тепловых потерь в тепловых сетях за последние 3 года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3"/>
        <w:gridCol w:w="1280"/>
        <w:gridCol w:w="1169"/>
        <w:gridCol w:w="1271"/>
        <w:gridCol w:w="867"/>
        <w:gridCol w:w="867"/>
        <w:gridCol w:w="871"/>
        <w:gridCol w:w="867"/>
        <w:gridCol w:w="867"/>
        <w:gridCol w:w="871"/>
        <w:gridCol w:w="867"/>
        <w:gridCol w:w="867"/>
        <w:gridCol w:w="892"/>
        <w:gridCol w:w="867"/>
        <w:gridCol w:w="867"/>
        <w:gridCol w:w="871"/>
        <w:gridCol w:w="871"/>
        <w:gridCol w:w="871"/>
        <w:gridCol w:w="871"/>
        <w:gridCol w:w="871"/>
        <w:gridCol w:w="871"/>
        <w:gridCol w:w="820"/>
      </w:tblGrid>
      <w:tr w:rsidR="00303D33" w:rsidRPr="000F3DFE" w14:paraId="38D450F6" w14:textId="77777777" w:rsidTr="000F3DFE">
        <w:trPr>
          <w:trHeight w:val="292"/>
        </w:trPr>
        <w:tc>
          <w:tcPr>
            <w:tcW w:w="450" w:type="pct"/>
            <w:vMerge w:val="restart"/>
            <w:shd w:val="clear" w:color="auto" w:fill="auto"/>
            <w:vAlign w:val="center"/>
          </w:tcPr>
          <w:p w14:paraId="7B32DEBF" w14:textId="77777777" w:rsidR="00303D33" w:rsidRPr="000F3DFE" w:rsidRDefault="00303D33" w:rsidP="000F3DFE">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Наименование теплоисточника</w:t>
            </w:r>
          </w:p>
        </w:tc>
        <w:tc>
          <w:tcPr>
            <w:tcW w:w="875" w:type="pct"/>
            <w:gridSpan w:val="3"/>
            <w:vMerge w:val="restart"/>
            <w:shd w:val="clear" w:color="auto" w:fill="auto"/>
            <w:vAlign w:val="center"/>
          </w:tcPr>
          <w:p w14:paraId="69984E47" w14:textId="77777777" w:rsidR="00303D33" w:rsidRPr="000F3DFE" w:rsidRDefault="00303D33" w:rsidP="000F3DFE">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Нормативы технологических потерь, Гкал/ч</w:t>
            </w:r>
          </w:p>
        </w:tc>
        <w:tc>
          <w:tcPr>
            <w:tcW w:w="1844" w:type="pct"/>
            <w:gridSpan w:val="9"/>
            <w:shd w:val="clear" w:color="auto" w:fill="auto"/>
            <w:vAlign w:val="center"/>
          </w:tcPr>
          <w:p w14:paraId="12FFF49A" w14:textId="77777777" w:rsidR="00303D33" w:rsidRPr="000F3DFE" w:rsidRDefault="00303D33" w:rsidP="000F3DFE">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Фактические тепловые потери, Гкал/ч</w:t>
            </w:r>
          </w:p>
        </w:tc>
        <w:tc>
          <w:tcPr>
            <w:tcW w:w="1831" w:type="pct"/>
            <w:gridSpan w:val="9"/>
            <w:shd w:val="clear" w:color="auto" w:fill="auto"/>
            <w:vAlign w:val="center"/>
          </w:tcPr>
          <w:p w14:paraId="005786A0" w14:textId="77777777" w:rsidR="00303D33" w:rsidRPr="000F3DFE" w:rsidRDefault="00303D33" w:rsidP="000F3DFE">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Годовые тепловые потери, Гкал</w:t>
            </w:r>
          </w:p>
        </w:tc>
      </w:tr>
      <w:tr w:rsidR="009A1CB3" w:rsidRPr="000F3DFE" w14:paraId="69F34A69" w14:textId="77777777" w:rsidTr="000F3DFE">
        <w:trPr>
          <w:trHeight w:val="70"/>
        </w:trPr>
        <w:tc>
          <w:tcPr>
            <w:tcW w:w="450" w:type="pct"/>
            <w:vMerge/>
            <w:shd w:val="clear" w:color="auto" w:fill="auto"/>
            <w:vAlign w:val="center"/>
          </w:tcPr>
          <w:p w14:paraId="4432C6FC" w14:textId="77777777" w:rsidR="00303D33" w:rsidRPr="000F3DFE" w:rsidRDefault="00303D33" w:rsidP="000F3DFE">
            <w:pPr>
              <w:autoSpaceDE w:val="0"/>
              <w:autoSpaceDN w:val="0"/>
              <w:adjustRightInd w:val="0"/>
              <w:spacing w:after="0" w:line="240" w:lineRule="auto"/>
              <w:contextualSpacing/>
              <w:jc w:val="center"/>
              <w:rPr>
                <w:rFonts w:ascii="Times New Roman" w:hAnsi="Times New Roman" w:cs="Times New Roman"/>
                <w:sz w:val="16"/>
                <w:szCs w:val="16"/>
              </w:rPr>
            </w:pPr>
          </w:p>
        </w:tc>
        <w:tc>
          <w:tcPr>
            <w:tcW w:w="875" w:type="pct"/>
            <w:gridSpan w:val="3"/>
            <w:vMerge/>
            <w:shd w:val="clear" w:color="auto" w:fill="auto"/>
            <w:vAlign w:val="center"/>
          </w:tcPr>
          <w:p w14:paraId="6B087CB3" w14:textId="77777777" w:rsidR="00303D33" w:rsidRPr="000F3DFE" w:rsidRDefault="00303D33" w:rsidP="000F3DFE">
            <w:pPr>
              <w:autoSpaceDE w:val="0"/>
              <w:autoSpaceDN w:val="0"/>
              <w:adjustRightInd w:val="0"/>
              <w:spacing w:after="0" w:line="240" w:lineRule="auto"/>
              <w:contextualSpacing/>
              <w:jc w:val="center"/>
              <w:rPr>
                <w:rFonts w:ascii="Times New Roman" w:hAnsi="Times New Roman" w:cs="Times New Roman"/>
                <w:sz w:val="16"/>
                <w:szCs w:val="16"/>
              </w:rPr>
            </w:pPr>
          </w:p>
        </w:tc>
        <w:tc>
          <w:tcPr>
            <w:tcW w:w="613" w:type="pct"/>
            <w:gridSpan w:val="3"/>
            <w:shd w:val="clear" w:color="auto" w:fill="auto"/>
            <w:vAlign w:val="center"/>
          </w:tcPr>
          <w:p w14:paraId="3FA4BFFC" w14:textId="51D865D2" w:rsidR="00303D33" w:rsidRPr="000F3DFE" w:rsidRDefault="00303D33" w:rsidP="000F3DFE">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в максимально-зимнем режиме (при Tнв=-0С)</w:t>
            </w:r>
          </w:p>
        </w:tc>
        <w:tc>
          <w:tcPr>
            <w:tcW w:w="613" w:type="pct"/>
            <w:gridSpan w:val="3"/>
            <w:shd w:val="clear" w:color="auto" w:fill="auto"/>
            <w:vAlign w:val="center"/>
          </w:tcPr>
          <w:p w14:paraId="2E660230" w14:textId="325D2A17" w:rsidR="00303D33" w:rsidRPr="000F3DFE" w:rsidRDefault="001975F6" w:rsidP="000F3DFE">
            <w:pPr>
              <w:autoSpaceDE w:val="0"/>
              <w:autoSpaceDN w:val="0"/>
              <w:adjustRightInd w:val="0"/>
              <w:spacing w:after="0" w:line="240" w:lineRule="auto"/>
              <w:contextualSpacing/>
              <w:jc w:val="center"/>
              <w:rPr>
                <w:rFonts w:ascii="Times New Roman" w:hAnsi="Times New Roman" w:cs="Times New Roman"/>
                <w:sz w:val="16"/>
                <w:szCs w:val="16"/>
              </w:rPr>
            </w:pPr>
            <w:r w:rsidRPr="00897A53">
              <w:rPr>
                <w:rFonts w:ascii="Times New Roman" w:eastAsia="Times New Roman" w:hAnsi="Times New Roman" w:cs="Times New Roman"/>
                <w:color w:val="000000"/>
                <w:sz w:val="16"/>
                <w:szCs w:val="16"/>
                <w:lang w:eastAsia="ru-RU"/>
              </w:rPr>
              <w:t>в средне-отопительный период (при tср.от= -16,4)</w:t>
            </w:r>
          </w:p>
        </w:tc>
        <w:tc>
          <w:tcPr>
            <w:tcW w:w="618" w:type="pct"/>
            <w:gridSpan w:val="3"/>
            <w:shd w:val="clear" w:color="auto" w:fill="auto"/>
            <w:vAlign w:val="center"/>
          </w:tcPr>
          <w:p w14:paraId="1A6EA489" w14:textId="64D0A8BB" w:rsidR="00303D33" w:rsidRPr="000F3DFE" w:rsidRDefault="00303D33" w:rsidP="000F3DFE">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в межотопительный период</w:t>
            </w:r>
          </w:p>
        </w:tc>
        <w:tc>
          <w:tcPr>
            <w:tcW w:w="613" w:type="pct"/>
            <w:gridSpan w:val="3"/>
            <w:shd w:val="clear" w:color="auto" w:fill="auto"/>
            <w:vAlign w:val="center"/>
          </w:tcPr>
          <w:p w14:paraId="21AADEFB" w14:textId="72309365" w:rsidR="00303D33" w:rsidRPr="000F3DFE" w:rsidRDefault="00B77EA9" w:rsidP="000F3DFE">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в максимально-зимнем режиме (при Tнв=-0С)</w:t>
            </w:r>
          </w:p>
        </w:tc>
        <w:tc>
          <w:tcPr>
            <w:tcW w:w="615" w:type="pct"/>
            <w:gridSpan w:val="3"/>
            <w:shd w:val="clear" w:color="auto" w:fill="auto"/>
            <w:vAlign w:val="center"/>
          </w:tcPr>
          <w:p w14:paraId="33391A67" w14:textId="04C06238" w:rsidR="00303D33" w:rsidRPr="000F3DFE" w:rsidRDefault="001975F6" w:rsidP="000F3DFE">
            <w:pPr>
              <w:autoSpaceDE w:val="0"/>
              <w:autoSpaceDN w:val="0"/>
              <w:adjustRightInd w:val="0"/>
              <w:spacing w:after="0" w:line="240" w:lineRule="auto"/>
              <w:contextualSpacing/>
              <w:jc w:val="center"/>
              <w:rPr>
                <w:rFonts w:ascii="Times New Roman" w:hAnsi="Times New Roman" w:cs="Times New Roman"/>
                <w:sz w:val="16"/>
                <w:szCs w:val="16"/>
              </w:rPr>
            </w:pPr>
            <w:r w:rsidRPr="00897A53">
              <w:rPr>
                <w:rFonts w:ascii="Times New Roman" w:eastAsia="Times New Roman" w:hAnsi="Times New Roman" w:cs="Times New Roman"/>
                <w:color w:val="000000"/>
                <w:sz w:val="16"/>
                <w:szCs w:val="16"/>
                <w:lang w:eastAsia="ru-RU"/>
              </w:rPr>
              <w:t>в средне-отопительный период (при tср.от= -16,4)</w:t>
            </w:r>
          </w:p>
        </w:tc>
        <w:tc>
          <w:tcPr>
            <w:tcW w:w="603" w:type="pct"/>
            <w:gridSpan w:val="3"/>
            <w:shd w:val="clear" w:color="auto" w:fill="auto"/>
            <w:vAlign w:val="center"/>
          </w:tcPr>
          <w:p w14:paraId="30B6A561" w14:textId="77777777" w:rsidR="00303D33" w:rsidRPr="000F3DFE" w:rsidRDefault="00303D33" w:rsidP="000F3DFE">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в межотопительный период</w:t>
            </w:r>
          </w:p>
        </w:tc>
      </w:tr>
      <w:tr w:rsidR="00303D33" w:rsidRPr="000F3DFE" w14:paraId="2275CFEB" w14:textId="77777777" w:rsidTr="000F3DFE">
        <w:trPr>
          <w:trHeight w:val="305"/>
        </w:trPr>
        <w:tc>
          <w:tcPr>
            <w:tcW w:w="450" w:type="pct"/>
            <w:vMerge/>
            <w:shd w:val="clear" w:color="auto" w:fill="auto"/>
            <w:vAlign w:val="center"/>
          </w:tcPr>
          <w:p w14:paraId="357A859F" w14:textId="77777777" w:rsidR="00303D33" w:rsidRPr="000F3DFE" w:rsidRDefault="00303D33" w:rsidP="000F3DFE">
            <w:pPr>
              <w:autoSpaceDE w:val="0"/>
              <w:autoSpaceDN w:val="0"/>
              <w:adjustRightInd w:val="0"/>
              <w:spacing w:after="0" w:line="240" w:lineRule="auto"/>
              <w:contextualSpacing/>
              <w:jc w:val="center"/>
              <w:rPr>
                <w:rFonts w:ascii="Times New Roman" w:hAnsi="Times New Roman" w:cs="Times New Roman"/>
                <w:sz w:val="16"/>
                <w:szCs w:val="16"/>
              </w:rPr>
            </w:pPr>
          </w:p>
        </w:tc>
        <w:tc>
          <w:tcPr>
            <w:tcW w:w="301" w:type="pct"/>
            <w:shd w:val="clear" w:color="auto" w:fill="auto"/>
            <w:vAlign w:val="center"/>
          </w:tcPr>
          <w:p w14:paraId="3864F8AF" w14:textId="77777777" w:rsidR="00303D33" w:rsidRPr="000F3DFE" w:rsidRDefault="00303D33" w:rsidP="000F3DFE">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2017</w:t>
            </w:r>
          </w:p>
        </w:tc>
        <w:tc>
          <w:tcPr>
            <w:tcW w:w="275" w:type="pct"/>
            <w:shd w:val="clear" w:color="auto" w:fill="auto"/>
            <w:vAlign w:val="center"/>
          </w:tcPr>
          <w:p w14:paraId="14A515D6" w14:textId="77777777" w:rsidR="00303D33" w:rsidRPr="000F3DFE" w:rsidRDefault="00303D33" w:rsidP="000F3DFE">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2018</w:t>
            </w:r>
          </w:p>
        </w:tc>
        <w:tc>
          <w:tcPr>
            <w:tcW w:w="299" w:type="pct"/>
            <w:shd w:val="clear" w:color="auto" w:fill="auto"/>
            <w:vAlign w:val="center"/>
          </w:tcPr>
          <w:p w14:paraId="1C43786E" w14:textId="77777777" w:rsidR="00303D33" w:rsidRPr="000F3DFE" w:rsidRDefault="00303D33" w:rsidP="000F3DFE">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2019</w:t>
            </w:r>
          </w:p>
        </w:tc>
        <w:tc>
          <w:tcPr>
            <w:tcW w:w="204" w:type="pct"/>
            <w:shd w:val="clear" w:color="auto" w:fill="auto"/>
            <w:vAlign w:val="center"/>
          </w:tcPr>
          <w:p w14:paraId="636FC496" w14:textId="77777777" w:rsidR="00303D33" w:rsidRPr="000F3DFE" w:rsidRDefault="00303D33" w:rsidP="000F3DFE">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2017</w:t>
            </w:r>
          </w:p>
        </w:tc>
        <w:tc>
          <w:tcPr>
            <w:tcW w:w="204" w:type="pct"/>
            <w:shd w:val="clear" w:color="auto" w:fill="auto"/>
            <w:vAlign w:val="center"/>
          </w:tcPr>
          <w:p w14:paraId="51D5AA46" w14:textId="77777777" w:rsidR="00303D33" w:rsidRPr="000F3DFE" w:rsidRDefault="00303D33" w:rsidP="000F3DFE">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2018</w:t>
            </w:r>
          </w:p>
        </w:tc>
        <w:tc>
          <w:tcPr>
            <w:tcW w:w="205" w:type="pct"/>
            <w:shd w:val="clear" w:color="auto" w:fill="auto"/>
            <w:vAlign w:val="center"/>
          </w:tcPr>
          <w:p w14:paraId="0CF21BF8" w14:textId="77777777" w:rsidR="00303D33" w:rsidRPr="000F3DFE" w:rsidRDefault="00303D33" w:rsidP="000F3DFE">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2019</w:t>
            </w:r>
          </w:p>
        </w:tc>
        <w:tc>
          <w:tcPr>
            <w:tcW w:w="204" w:type="pct"/>
            <w:shd w:val="clear" w:color="auto" w:fill="auto"/>
            <w:vAlign w:val="center"/>
          </w:tcPr>
          <w:p w14:paraId="3F27B915" w14:textId="77777777" w:rsidR="00303D33" w:rsidRPr="000F3DFE" w:rsidRDefault="00303D33" w:rsidP="000F3DFE">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2017</w:t>
            </w:r>
          </w:p>
        </w:tc>
        <w:tc>
          <w:tcPr>
            <w:tcW w:w="204" w:type="pct"/>
            <w:shd w:val="clear" w:color="auto" w:fill="auto"/>
            <w:vAlign w:val="center"/>
          </w:tcPr>
          <w:p w14:paraId="71F4391C" w14:textId="77777777" w:rsidR="00303D33" w:rsidRPr="000F3DFE" w:rsidRDefault="00303D33" w:rsidP="000F3DFE">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2018</w:t>
            </w:r>
          </w:p>
        </w:tc>
        <w:tc>
          <w:tcPr>
            <w:tcW w:w="205" w:type="pct"/>
            <w:shd w:val="clear" w:color="auto" w:fill="auto"/>
            <w:vAlign w:val="center"/>
          </w:tcPr>
          <w:p w14:paraId="413FE93F" w14:textId="77777777" w:rsidR="00303D33" w:rsidRPr="000F3DFE" w:rsidRDefault="00303D33" w:rsidP="000F3DFE">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2019</w:t>
            </w:r>
          </w:p>
        </w:tc>
        <w:tc>
          <w:tcPr>
            <w:tcW w:w="204" w:type="pct"/>
            <w:shd w:val="clear" w:color="auto" w:fill="auto"/>
            <w:vAlign w:val="center"/>
          </w:tcPr>
          <w:p w14:paraId="4BE3FC50" w14:textId="77777777" w:rsidR="00303D33" w:rsidRPr="000F3DFE" w:rsidRDefault="00303D33" w:rsidP="000F3DFE">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2017</w:t>
            </w:r>
          </w:p>
        </w:tc>
        <w:tc>
          <w:tcPr>
            <w:tcW w:w="204" w:type="pct"/>
            <w:shd w:val="clear" w:color="auto" w:fill="auto"/>
            <w:vAlign w:val="center"/>
          </w:tcPr>
          <w:p w14:paraId="04536E85" w14:textId="77777777" w:rsidR="00303D33" w:rsidRPr="000F3DFE" w:rsidRDefault="00303D33" w:rsidP="000F3DFE">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2018</w:t>
            </w:r>
          </w:p>
        </w:tc>
        <w:tc>
          <w:tcPr>
            <w:tcW w:w="210" w:type="pct"/>
            <w:shd w:val="clear" w:color="auto" w:fill="auto"/>
            <w:vAlign w:val="center"/>
          </w:tcPr>
          <w:p w14:paraId="0FC3958C" w14:textId="77777777" w:rsidR="00303D33" w:rsidRPr="000F3DFE" w:rsidRDefault="00303D33" w:rsidP="000F3DFE">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2019</w:t>
            </w:r>
          </w:p>
        </w:tc>
        <w:tc>
          <w:tcPr>
            <w:tcW w:w="204" w:type="pct"/>
            <w:shd w:val="clear" w:color="auto" w:fill="auto"/>
            <w:vAlign w:val="center"/>
          </w:tcPr>
          <w:p w14:paraId="5D4CDC4C" w14:textId="77777777" w:rsidR="00303D33" w:rsidRPr="000F3DFE" w:rsidRDefault="00303D33" w:rsidP="000F3DFE">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2017</w:t>
            </w:r>
          </w:p>
        </w:tc>
        <w:tc>
          <w:tcPr>
            <w:tcW w:w="204" w:type="pct"/>
            <w:shd w:val="clear" w:color="auto" w:fill="auto"/>
            <w:vAlign w:val="center"/>
          </w:tcPr>
          <w:p w14:paraId="68AC318A" w14:textId="77777777" w:rsidR="00303D33" w:rsidRPr="000F3DFE" w:rsidRDefault="00303D33" w:rsidP="000F3DFE">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2018</w:t>
            </w:r>
          </w:p>
        </w:tc>
        <w:tc>
          <w:tcPr>
            <w:tcW w:w="205" w:type="pct"/>
            <w:shd w:val="clear" w:color="auto" w:fill="auto"/>
            <w:vAlign w:val="center"/>
          </w:tcPr>
          <w:p w14:paraId="30F5647C" w14:textId="77777777" w:rsidR="00303D33" w:rsidRPr="000F3DFE" w:rsidRDefault="00303D33" w:rsidP="000F3DFE">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2019</w:t>
            </w:r>
          </w:p>
        </w:tc>
        <w:tc>
          <w:tcPr>
            <w:tcW w:w="205" w:type="pct"/>
            <w:shd w:val="clear" w:color="auto" w:fill="auto"/>
            <w:vAlign w:val="center"/>
          </w:tcPr>
          <w:p w14:paraId="511CAB5C" w14:textId="77777777" w:rsidR="00303D33" w:rsidRPr="000F3DFE" w:rsidRDefault="00303D33" w:rsidP="000F3DFE">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2017</w:t>
            </w:r>
          </w:p>
        </w:tc>
        <w:tc>
          <w:tcPr>
            <w:tcW w:w="205" w:type="pct"/>
            <w:shd w:val="clear" w:color="auto" w:fill="auto"/>
            <w:vAlign w:val="center"/>
          </w:tcPr>
          <w:p w14:paraId="53E6B8BE" w14:textId="77777777" w:rsidR="00303D33" w:rsidRPr="000F3DFE" w:rsidRDefault="00303D33" w:rsidP="000F3DFE">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2018</w:t>
            </w:r>
          </w:p>
        </w:tc>
        <w:tc>
          <w:tcPr>
            <w:tcW w:w="205" w:type="pct"/>
            <w:shd w:val="clear" w:color="auto" w:fill="auto"/>
            <w:vAlign w:val="center"/>
          </w:tcPr>
          <w:p w14:paraId="554A466F" w14:textId="77777777" w:rsidR="00303D33" w:rsidRPr="000F3DFE" w:rsidRDefault="00303D33" w:rsidP="000F3DFE">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2019</w:t>
            </w:r>
          </w:p>
        </w:tc>
        <w:tc>
          <w:tcPr>
            <w:tcW w:w="205" w:type="pct"/>
            <w:shd w:val="clear" w:color="auto" w:fill="auto"/>
            <w:vAlign w:val="center"/>
          </w:tcPr>
          <w:p w14:paraId="1D7D025E" w14:textId="77777777" w:rsidR="00303D33" w:rsidRPr="000F3DFE" w:rsidRDefault="00303D33" w:rsidP="000F3DFE">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2017</w:t>
            </w:r>
          </w:p>
        </w:tc>
        <w:tc>
          <w:tcPr>
            <w:tcW w:w="205" w:type="pct"/>
            <w:shd w:val="clear" w:color="auto" w:fill="auto"/>
            <w:vAlign w:val="center"/>
          </w:tcPr>
          <w:p w14:paraId="5FD09528" w14:textId="77777777" w:rsidR="00303D33" w:rsidRPr="000F3DFE" w:rsidRDefault="00303D33" w:rsidP="000F3DFE">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2018</w:t>
            </w:r>
          </w:p>
        </w:tc>
        <w:tc>
          <w:tcPr>
            <w:tcW w:w="193" w:type="pct"/>
            <w:shd w:val="clear" w:color="auto" w:fill="auto"/>
            <w:vAlign w:val="center"/>
          </w:tcPr>
          <w:p w14:paraId="5FF70488" w14:textId="77777777" w:rsidR="00303D33" w:rsidRPr="000F3DFE" w:rsidRDefault="00303D33" w:rsidP="000F3DFE">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2019</w:t>
            </w:r>
          </w:p>
        </w:tc>
      </w:tr>
      <w:tr w:rsidR="009A1CB3" w:rsidRPr="000F3DFE" w14:paraId="2CBEAF4C" w14:textId="77777777" w:rsidTr="000F3DFE">
        <w:trPr>
          <w:trHeight w:val="70"/>
        </w:trPr>
        <w:tc>
          <w:tcPr>
            <w:tcW w:w="450" w:type="pct"/>
            <w:shd w:val="clear" w:color="auto" w:fill="auto"/>
            <w:vAlign w:val="center"/>
          </w:tcPr>
          <w:p w14:paraId="184AEB89" w14:textId="05C279AC" w:rsidR="00303D33" w:rsidRPr="000F3DFE" w:rsidRDefault="00303D33" w:rsidP="000F3DFE">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Центральная котельная п. Ягодное</w:t>
            </w:r>
          </w:p>
        </w:tc>
        <w:tc>
          <w:tcPr>
            <w:tcW w:w="301" w:type="pct"/>
            <w:shd w:val="clear" w:color="auto" w:fill="auto"/>
            <w:vAlign w:val="center"/>
          </w:tcPr>
          <w:p w14:paraId="0D3A97B3" w14:textId="77777777" w:rsidR="00303D33" w:rsidRPr="000F3DFE" w:rsidRDefault="00303D33" w:rsidP="000F3DFE">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19035,44</w:t>
            </w:r>
          </w:p>
        </w:tc>
        <w:tc>
          <w:tcPr>
            <w:tcW w:w="275" w:type="pct"/>
            <w:shd w:val="clear" w:color="auto" w:fill="auto"/>
            <w:vAlign w:val="center"/>
          </w:tcPr>
          <w:p w14:paraId="1BDA78F5" w14:textId="77777777" w:rsidR="00303D33" w:rsidRPr="000F3DFE" w:rsidRDefault="00303D33" w:rsidP="000F3DFE">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18831,27</w:t>
            </w:r>
          </w:p>
        </w:tc>
        <w:tc>
          <w:tcPr>
            <w:tcW w:w="299" w:type="pct"/>
            <w:shd w:val="clear" w:color="auto" w:fill="auto"/>
            <w:vAlign w:val="center"/>
          </w:tcPr>
          <w:p w14:paraId="275F1B0F" w14:textId="77777777" w:rsidR="00303D33" w:rsidRPr="000F3DFE" w:rsidRDefault="00303D33" w:rsidP="000F3DFE">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18769,36</w:t>
            </w:r>
          </w:p>
        </w:tc>
        <w:tc>
          <w:tcPr>
            <w:tcW w:w="204" w:type="pct"/>
            <w:shd w:val="clear" w:color="auto" w:fill="auto"/>
            <w:vAlign w:val="center"/>
          </w:tcPr>
          <w:p w14:paraId="069DCFF1" w14:textId="77777777" w:rsidR="00303D33" w:rsidRPr="000F3DFE" w:rsidRDefault="00303D33" w:rsidP="000F3DFE">
            <w:pPr>
              <w:autoSpaceDE w:val="0"/>
              <w:autoSpaceDN w:val="0"/>
              <w:adjustRightInd w:val="0"/>
              <w:spacing w:after="0" w:line="240" w:lineRule="auto"/>
              <w:contextualSpacing/>
              <w:jc w:val="center"/>
              <w:rPr>
                <w:rFonts w:ascii="Times New Roman" w:hAnsi="Times New Roman" w:cs="Times New Roman"/>
                <w:sz w:val="16"/>
                <w:szCs w:val="16"/>
              </w:rPr>
            </w:pPr>
          </w:p>
        </w:tc>
        <w:tc>
          <w:tcPr>
            <w:tcW w:w="204" w:type="pct"/>
            <w:shd w:val="clear" w:color="auto" w:fill="auto"/>
            <w:vAlign w:val="center"/>
          </w:tcPr>
          <w:p w14:paraId="6F3EFA95" w14:textId="77777777" w:rsidR="00303D33" w:rsidRPr="000F3DFE" w:rsidRDefault="00303D33" w:rsidP="000F3DFE">
            <w:pPr>
              <w:autoSpaceDE w:val="0"/>
              <w:autoSpaceDN w:val="0"/>
              <w:adjustRightInd w:val="0"/>
              <w:spacing w:after="0" w:line="240" w:lineRule="auto"/>
              <w:contextualSpacing/>
              <w:jc w:val="center"/>
              <w:rPr>
                <w:rFonts w:ascii="Times New Roman" w:hAnsi="Times New Roman" w:cs="Times New Roman"/>
                <w:sz w:val="16"/>
                <w:szCs w:val="16"/>
              </w:rPr>
            </w:pPr>
          </w:p>
        </w:tc>
        <w:tc>
          <w:tcPr>
            <w:tcW w:w="205" w:type="pct"/>
            <w:shd w:val="clear" w:color="auto" w:fill="auto"/>
            <w:vAlign w:val="center"/>
          </w:tcPr>
          <w:p w14:paraId="5E202282" w14:textId="77777777" w:rsidR="00303D33" w:rsidRPr="000F3DFE" w:rsidRDefault="00303D33" w:rsidP="000F3DFE">
            <w:pPr>
              <w:autoSpaceDE w:val="0"/>
              <w:autoSpaceDN w:val="0"/>
              <w:adjustRightInd w:val="0"/>
              <w:spacing w:after="0" w:line="240" w:lineRule="auto"/>
              <w:contextualSpacing/>
              <w:jc w:val="center"/>
              <w:rPr>
                <w:rFonts w:ascii="Times New Roman" w:hAnsi="Times New Roman" w:cs="Times New Roman"/>
                <w:sz w:val="16"/>
                <w:szCs w:val="16"/>
              </w:rPr>
            </w:pPr>
          </w:p>
        </w:tc>
        <w:tc>
          <w:tcPr>
            <w:tcW w:w="204" w:type="pct"/>
            <w:shd w:val="clear" w:color="auto" w:fill="auto"/>
            <w:vAlign w:val="center"/>
          </w:tcPr>
          <w:p w14:paraId="11D8C326" w14:textId="77777777" w:rsidR="00303D33" w:rsidRPr="000F3DFE" w:rsidRDefault="00303D33" w:rsidP="000F3DFE">
            <w:pPr>
              <w:autoSpaceDE w:val="0"/>
              <w:autoSpaceDN w:val="0"/>
              <w:adjustRightInd w:val="0"/>
              <w:spacing w:after="0" w:line="240" w:lineRule="auto"/>
              <w:contextualSpacing/>
              <w:jc w:val="center"/>
              <w:rPr>
                <w:rFonts w:ascii="Times New Roman" w:hAnsi="Times New Roman" w:cs="Times New Roman"/>
                <w:sz w:val="16"/>
                <w:szCs w:val="16"/>
              </w:rPr>
            </w:pPr>
          </w:p>
        </w:tc>
        <w:tc>
          <w:tcPr>
            <w:tcW w:w="204" w:type="pct"/>
            <w:shd w:val="clear" w:color="auto" w:fill="auto"/>
            <w:vAlign w:val="center"/>
          </w:tcPr>
          <w:p w14:paraId="43C34E30" w14:textId="77777777" w:rsidR="00303D33" w:rsidRPr="000F3DFE" w:rsidRDefault="00303D33" w:rsidP="000F3DFE">
            <w:pPr>
              <w:autoSpaceDE w:val="0"/>
              <w:autoSpaceDN w:val="0"/>
              <w:adjustRightInd w:val="0"/>
              <w:spacing w:after="0" w:line="240" w:lineRule="auto"/>
              <w:contextualSpacing/>
              <w:jc w:val="center"/>
              <w:rPr>
                <w:rFonts w:ascii="Times New Roman" w:hAnsi="Times New Roman" w:cs="Times New Roman"/>
                <w:sz w:val="16"/>
                <w:szCs w:val="16"/>
              </w:rPr>
            </w:pPr>
          </w:p>
        </w:tc>
        <w:tc>
          <w:tcPr>
            <w:tcW w:w="205" w:type="pct"/>
            <w:shd w:val="clear" w:color="auto" w:fill="auto"/>
            <w:vAlign w:val="center"/>
          </w:tcPr>
          <w:p w14:paraId="369B68EC" w14:textId="77777777" w:rsidR="00303D33" w:rsidRPr="000F3DFE" w:rsidRDefault="00303D33" w:rsidP="000F3DFE">
            <w:pPr>
              <w:autoSpaceDE w:val="0"/>
              <w:autoSpaceDN w:val="0"/>
              <w:adjustRightInd w:val="0"/>
              <w:spacing w:after="0" w:line="240" w:lineRule="auto"/>
              <w:contextualSpacing/>
              <w:jc w:val="center"/>
              <w:rPr>
                <w:rFonts w:ascii="Times New Roman" w:hAnsi="Times New Roman" w:cs="Times New Roman"/>
                <w:sz w:val="16"/>
                <w:szCs w:val="16"/>
              </w:rPr>
            </w:pPr>
          </w:p>
        </w:tc>
        <w:tc>
          <w:tcPr>
            <w:tcW w:w="204" w:type="pct"/>
            <w:shd w:val="clear" w:color="auto" w:fill="auto"/>
            <w:vAlign w:val="center"/>
          </w:tcPr>
          <w:p w14:paraId="0314E547" w14:textId="77777777" w:rsidR="00303D33" w:rsidRPr="000F3DFE" w:rsidRDefault="00303D33" w:rsidP="000F3DFE">
            <w:pPr>
              <w:autoSpaceDE w:val="0"/>
              <w:autoSpaceDN w:val="0"/>
              <w:adjustRightInd w:val="0"/>
              <w:spacing w:after="0" w:line="240" w:lineRule="auto"/>
              <w:contextualSpacing/>
              <w:jc w:val="center"/>
              <w:rPr>
                <w:rFonts w:ascii="Times New Roman" w:hAnsi="Times New Roman" w:cs="Times New Roman"/>
                <w:sz w:val="16"/>
                <w:szCs w:val="16"/>
              </w:rPr>
            </w:pPr>
          </w:p>
        </w:tc>
        <w:tc>
          <w:tcPr>
            <w:tcW w:w="204" w:type="pct"/>
            <w:shd w:val="clear" w:color="auto" w:fill="auto"/>
            <w:vAlign w:val="center"/>
          </w:tcPr>
          <w:p w14:paraId="53AC8977" w14:textId="77777777" w:rsidR="00303D33" w:rsidRPr="000F3DFE" w:rsidRDefault="00303D33" w:rsidP="000F3DFE">
            <w:pPr>
              <w:autoSpaceDE w:val="0"/>
              <w:autoSpaceDN w:val="0"/>
              <w:adjustRightInd w:val="0"/>
              <w:spacing w:after="0" w:line="240" w:lineRule="auto"/>
              <w:contextualSpacing/>
              <w:jc w:val="center"/>
              <w:rPr>
                <w:rFonts w:ascii="Times New Roman" w:hAnsi="Times New Roman" w:cs="Times New Roman"/>
                <w:sz w:val="16"/>
                <w:szCs w:val="16"/>
              </w:rPr>
            </w:pPr>
          </w:p>
        </w:tc>
        <w:tc>
          <w:tcPr>
            <w:tcW w:w="210" w:type="pct"/>
            <w:shd w:val="clear" w:color="auto" w:fill="auto"/>
            <w:vAlign w:val="center"/>
          </w:tcPr>
          <w:p w14:paraId="1D228EAC" w14:textId="77777777" w:rsidR="00303D33" w:rsidRPr="000F3DFE" w:rsidRDefault="00303D33" w:rsidP="000F3DFE">
            <w:pPr>
              <w:autoSpaceDE w:val="0"/>
              <w:autoSpaceDN w:val="0"/>
              <w:adjustRightInd w:val="0"/>
              <w:spacing w:after="0" w:line="240" w:lineRule="auto"/>
              <w:contextualSpacing/>
              <w:jc w:val="center"/>
              <w:rPr>
                <w:rFonts w:ascii="Times New Roman" w:hAnsi="Times New Roman" w:cs="Times New Roman"/>
                <w:sz w:val="16"/>
                <w:szCs w:val="16"/>
              </w:rPr>
            </w:pPr>
          </w:p>
        </w:tc>
        <w:tc>
          <w:tcPr>
            <w:tcW w:w="204" w:type="pct"/>
            <w:shd w:val="clear" w:color="auto" w:fill="auto"/>
            <w:vAlign w:val="center"/>
          </w:tcPr>
          <w:p w14:paraId="51C8314D" w14:textId="77777777" w:rsidR="00303D33" w:rsidRPr="000F3DFE" w:rsidRDefault="00303D33" w:rsidP="000F3DFE">
            <w:pPr>
              <w:autoSpaceDE w:val="0"/>
              <w:autoSpaceDN w:val="0"/>
              <w:adjustRightInd w:val="0"/>
              <w:spacing w:after="0" w:line="240" w:lineRule="auto"/>
              <w:contextualSpacing/>
              <w:jc w:val="center"/>
              <w:rPr>
                <w:rFonts w:ascii="Times New Roman" w:hAnsi="Times New Roman" w:cs="Times New Roman"/>
                <w:sz w:val="16"/>
                <w:szCs w:val="16"/>
              </w:rPr>
            </w:pPr>
          </w:p>
        </w:tc>
        <w:tc>
          <w:tcPr>
            <w:tcW w:w="204" w:type="pct"/>
            <w:shd w:val="clear" w:color="auto" w:fill="auto"/>
            <w:vAlign w:val="center"/>
          </w:tcPr>
          <w:p w14:paraId="0818487E" w14:textId="77777777" w:rsidR="00303D33" w:rsidRPr="000F3DFE" w:rsidRDefault="00303D33" w:rsidP="000F3DFE">
            <w:pPr>
              <w:autoSpaceDE w:val="0"/>
              <w:autoSpaceDN w:val="0"/>
              <w:adjustRightInd w:val="0"/>
              <w:spacing w:after="0" w:line="240" w:lineRule="auto"/>
              <w:contextualSpacing/>
              <w:jc w:val="center"/>
              <w:rPr>
                <w:rFonts w:ascii="Times New Roman" w:hAnsi="Times New Roman" w:cs="Times New Roman"/>
                <w:sz w:val="16"/>
                <w:szCs w:val="16"/>
              </w:rPr>
            </w:pPr>
          </w:p>
        </w:tc>
        <w:tc>
          <w:tcPr>
            <w:tcW w:w="205" w:type="pct"/>
            <w:shd w:val="clear" w:color="auto" w:fill="auto"/>
            <w:vAlign w:val="center"/>
          </w:tcPr>
          <w:p w14:paraId="26A1C45F" w14:textId="77777777" w:rsidR="00303D33" w:rsidRPr="000F3DFE" w:rsidRDefault="00303D33" w:rsidP="000F3DFE">
            <w:pPr>
              <w:autoSpaceDE w:val="0"/>
              <w:autoSpaceDN w:val="0"/>
              <w:adjustRightInd w:val="0"/>
              <w:spacing w:after="0" w:line="240" w:lineRule="auto"/>
              <w:contextualSpacing/>
              <w:jc w:val="center"/>
              <w:rPr>
                <w:rFonts w:ascii="Times New Roman" w:hAnsi="Times New Roman" w:cs="Times New Roman"/>
                <w:sz w:val="16"/>
                <w:szCs w:val="16"/>
              </w:rPr>
            </w:pPr>
          </w:p>
        </w:tc>
        <w:tc>
          <w:tcPr>
            <w:tcW w:w="205" w:type="pct"/>
            <w:shd w:val="clear" w:color="auto" w:fill="auto"/>
            <w:vAlign w:val="center"/>
          </w:tcPr>
          <w:p w14:paraId="26F725A3" w14:textId="77777777" w:rsidR="00303D33" w:rsidRPr="000F3DFE" w:rsidRDefault="00303D33" w:rsidP="000F3DFE">
            <w:pPr>
              <w:autoSpaceDE w:val="0"/>
              <w:autoSpaceDN w:val="0"/>
              <w:adjustRightInd w:val="0"/>
              <w:spacing w:after="0" w:line="240" w:lineRule="auto"/>
              <w:contextualSpacing/>
              <w:jc w:val="center"/>
              <w:rPr>
                <w:rFonts w:ascii="Times New Roman" w:hAnsi="Times New Roman" w:cs="Times New Roman"/>
                <w:sz w:val="16"/>
                <w:szCs w:val="16"/>
              </w:rPr>
            </w:pPr>
          </w:p>
        </w:tc>
        <w:tc>
          <w:tcPr>
            <w:tcW w:w="205" w:type="pct"/>
            <w:shd w:val="clear" w:color="auto" w:fill="auto"/>
            <w:vAlign w:val="center"/>
          </w:tcPr>
          <w:p w14:paraId="726BAFBC" w14:textId="77777777" w:rsidR="00303D33" w:rsidRPr="000F3DFE" w:rsidRDefault="00303D33" w:rsidP="000F3DFE">
            <w:pPr>
              <w:autoSpaceDE w:val="0"/>
              <w:autoSpaceDN w:val="0"/>
              <w:adjustRightInd w:val="0"/>
              <w:spacing w:after="0" w:line="240" w:lineRule="auto"/>
              <w:contextualSpacing/>
              <w:jc w:val="center"/>
              <w:rPr>
                <w:rFonts w:ascii="Times New Roman" w:hAnsi="Times New Roman" w:cs="Times New Roman"/>
                <w:sz w:val="16"/>
                <w:szCs w:val="16"/>
              </w:rPr>
            </w:pPr>
          </w:p>
        </w:tc>
        <w:tc>
          <w:tcPr>
            <w:tcW w:w="205" w:type="pct"/>
            <w:shd w:val="clear" w:color="auto" w:fill="auto"/>
            <w:vAlign w:val="center"/>
          </w:tcPr>
          <w:p w14:paraId="2841B11D" w14:textId="77777777" w:rsidR="00303D33" w:rsidRPr="000F3DFE" w:rsidRDefault="00303D33" w:rsidP="000F3DFE">
            <w:pPr>
              <w:autoSpaceDE w:val="0"/>
              <w:autoSpaceDN w:val="0"/>
              <w:adjustRightInd w:val="0"/>
              <w:spacing w:after="0" w:line="240" w:lineRule="auto"/>
              <w:contextualSpacing/>
              <w:jc w:val="center"/>
              <w:rPr>
                <w:rFonts w:ascii="Times New Roman" w:hAnsi="Times New Roman" w:cs="Times New Roman"/>
                <w:sz w:val="16"/>
                <w:szCs w:val="16"/>
              </w:rPr>
            </w:pPr>
          </w:p>
        </w:tc>
        <w:tc>
          <w:tcPr>
            <w:tcW w:w="205" w:type="pct"/>
            <w:shd w:val="clear" w:color="auto" w:fill="auto"/>
            <w:vAlign w:val="center"/>
          </w:tcPr>
          <w:p w14:paraId="7B347C13" w14:textId="77777777" w:rsidR="00303D33" w:rsidRPr="000F3DFE" w:rsidRDefault="00303D33" w:rsidP="000F3DFE">
            <w:pPr>
              <w:autoSpaceDE w:val="0"/>
              <w:autoSpaceDN w:val="0"/>
              <w:adjustRightInd w:val="0"/>
              <w:spacing w:after="0" w:line="240" w:lineRule="auto"/>
              <w:contextualSpacing/>
              <w:jc w:val="center"/>
              <w:rPr>
                <w:rFonts w:ascii="Times New Roman" w:hAnsi="Times New Roman" w:cs="Times New Roman"/>
                <w:sz w:val="16"/>
                <w:szCs w:val="16"/>
              </w:rPr>
            </w:pPr>
          </w:p>
        </w:tc>
        <w:tc>
          <w:tcPr>
            <w:tcW w:w="205" w:type="pct"/>
            <w:shd w:val="clear" w:color="auto" w:fill="auto"/>
            <w:vAlign w:val="center"/>
          </w:tcPr>
          <w:p w14:paraId="2788DD3D" w14:textId="77777777" w:rsidR="00303D33" w:rsidRPr="000F3DFE" w:rsidRDefault="00303D33" w:rsidP="000F3DFE">
            <w:pPr>
              <w:autoSpaceDE w:val="0"/>
              <w:autoSpaceDN w:val="0"/>
              <w:adjustRightInd w:val="0"/>
              <w:spacing w:after="0" w:line="240" w:lineRule="auto"/>
              <w:contextualSpacing/>
              <w:jc w:val="center"/>
              <w:rPr>
                <w:rFonts w:ascii="Times New Roman" w:hAnsi="Times New Roman" w:cs="Times New Roman"/>
                <w:sz w:val="16"/>
                <w:szCs w:val="16"/>
              </w:rPr>
            </w:pPr>
          </w:p>
        </w:tc>
        <w:tc>
          <w:tcPr>
            <w:tcW w:w="193" w:type="pct"/>
            <w:shd w:val="clear" w:color="auto" w:fill="auto"/>
            <w:vAlign w:val="center"/>
          </w:tcPr>
          <w:p w14:paraId="489C3C36" w14:textId="77777777" w:rsidR="00303D33" w:rsidRPr="000F3DFE" w:rsidRDefault="00303D33" w:rsidP="000F3DFE">
            <w:pPr>
              <w:autoSpaceDE w:val="0"/>
              <w:autoSpaceDN w:val="0"/>
              <w:adjustRightInd w:val="0"/>
              <w:spacing w:after="0" w:line="240" w:lineRule="auto"/>
              <w:contextualSpacing/>
              <w:jc w:val="center"/>
              <w:rPr>
                <w:rFonts w:ascii="Times New Roman" w:hAnsi="Times New Roman" w:cs="Times New Roman"/>
                <w:sz w:val="16"/>
                <w:szCs w:val="16"/>
              </w:rPr>
            </w:pPr>
          </w:p>
        </w:tc>
      </w:tr>
      <w:tr w:rsidR="009A1CB3" w:rsidRPr="000F3DFE" w14:paraId="6D094ABC" w14:textId="77777777" w:rsidTr="000F3DFE">
        <w:trPr>
          <w:trHeight w:val="70"/>
        </w:trPr>
        <w:tc>
          <w:tcPr>
            <w:tcW w:w="450" w:type="pct"/>
            <w:shd w:val="clear" w:color="auto" w:fill="auto"/>
            <w:vAlign w:val="center"/>
          </w:tcPr>
          <w:p w14:paraId="5D748936" w14:textId="78C4DF76" w:rsidR="009A1CB3" w:rsidRPr="000F3DFE" w:rsidRDefault="009A1CB3" w:rsidP="000F3DFE">
            <w:pPr>
              <w:autoSpaceDE w:val="0"/>
              <w:autoSpaceDN w:val="0"/>
              <w:adjustRightInd w:val="0"/>
              <w:spacing w:after="0" w:line="240" w:lineRule="auto"/>
              <w:contextualSpacing/>
              <w:jc w:val="center"/>
              <w:rPr>
                <w:rFonts w:ascii="Times New Roman" w:hAnsi="Times New Roman" w:cs="Times New Roman"/>
                <w:sz w:val="16"/>
                <w:szCs w:val="16"/>
              </w:rPr>
            </w:pPr>
            <w:r w:rsidRPr="00897A53">
              <w:rPr>
                <w:rFonts w:ascii="Times New Roman" w:eastAsia="Times New Roman" w:hAnsi="Times New Roman" w:cs="Times New Roman"/>
                <w:color w:val="000000"/>
                <w:sz w:val="16"/>
                <w:szCs w:val="16"/>
                <w:lang w:eastAsia="ru-RU"/>
              </w:rPr>
              <w:t>Котельная п. Дебин</w:t>
            </w:r>
          </w:p>
        </w:tc>
        <w:tc>
          <w:tcPr>
            <w:tcW w:w="301" w:type="pct"/>
            <w:shd w:val="clear" w:color="auto" w:fill="auto"/>
            <w:vAlign w:val="center"/>
          </w:tcPr>
          <w:p w14:paraId="5AC0C07F" w14:textId="15932E93" w:rsidR="009A1CB3" w:rsidRPr="000F3DFE" w:rsidRDefault="009A1CB3" w:rsidP="000F3DFE">
            <w:pPr>
              <w:autoSpaceDE w:val="0"/>
              <w:autoSpaceDN w:val="0"/>
              <w:adjustRightInd w:val="0"/>
              <w:spacing w:after="0" w:line="240" w:lineRule="auto"/>
              <w:contextualSpacing/>
              <w:jc w:val="center"/>
              <w:rPr>
                <w:rFonts w:ascii="Times New Roman" w:hAnsi="Times New Roman" w:cs="Times New Roman"/>
                <w:sz w:val="16"/>
                <w:szCs w:val="16"/>
              </w:rPr>
            </w:pPr>
            <w:r w:rsidRPr="00897A53">
              <w:rPr>
                <w:rFonts w:ascii="Times New Roman" w:eastAsia="Times New Roman" w:hAnsi="Times New Roman" w:cs="Times New Roman"/>
                <w:color w:val="000000"/>
                <w:sz w:val="16"/>
                <w:szCs w:val="16"/>
                <w:lang w:eastAsia="ru-RU"/>
              </w:rPr>
              <w:t>2365,2</w:t>
            </w:r>
          </w:p>
        </w:tc>
        <w:tc>
          <w:tcPr>
            <w:tcW w:w="275" w:type="pct"/>
            <w:shd w:val="clear" w:color="auto" w:fill="auto"/>
            <w:vAlign w:val="center"/>
          </w:tcPr>
          <w:p w14:paraId="2FA5A6D9" w14:textId="7CE4087A" w:rsidR="009A1CB3" w:rsidRPr="000F3DFE" w:rsidRDefault="009A1CB3" w:rsidP="000F3DFE">
            <w:pPr>
              <w:autoSpaceDE w:val="0"/>
              <w:autoSpaceDN w:val="0"/>
              <w:adjustRightInd w:val="0"/>
              <w:spacing w:after="0" w:line="240" w:lineRule="auto"/>
              <w:contextualSpacing/>
              <w:jc w:val="center"/>
              <w:rPr>
                <w:rFonts w:ascii="Times New Roman" w:hAnsi="Times New Roman" w:cs="Times New Roman"/>
                <w:sz w:val="16"/>
                <w:szCs w:val="16"/>
              </w:rPr>
            </w:pPr>
            <w:r w:rsidRPr="00897A53">
              <w:rPr>
                <w:rFonts w:ascii="Times New Roman" w:eastAsia="Times New Roman" w:hAnsi="Times New Roman" w:cs="Times New Roman"/>
                <w:color w:val="000000"/>
                <w:sz w:val="16"/>
                <w:szCs w:val="16"/>
                <w:lang w:eastAsia="ru-RU"/>
              </w:rPr>
              <w:t>2365,2</w:t>
            </w:r>
          </w:p>
        </w:tc>
        <w:tc>
          <w:tcPr>
            <w:tcW w:w="299" w:type="pct"/>
            <w:shd w:val="clear" w:color="auto" w:fill="auto"/>
            <w:vAlign w:val="center"/>
          </w:tcPr>
          <w:p w14:paraId="00FE9D17" w14:textId="7C010BC6" w:rsidR="009A1CB3" w:rsidRPr="000F3DFE" w:rsidRDefault="009A1CB3" w:rsidP="000F3DFE">
            <w:pPr>
              <w:autoSpaceDE w:val="0"/>
              <w:autoSpaceDN w:val="0"/>
              <w:adjustRightInd w:val="0"/>
              <w:spacing w:after="0" w:line="240" w:lineRule="auto"/>
              <w:contextualSpacing/>
              <w:jc w:val="center"/>
              <w:rPr>
                <w:rFonts w:ascii="Times New Roman" w:hAnsi="Times New Roman" w:cs="Times New Roman"/>
                <w:sz w:val="16"/>
                <w:szCs w:val="16"/>
              </w:rPr>
            </w:pPr>
            <w:r w:rsidRPr="00897A53">
              <w:rPr>
                <w:rFonts w:ascii="Times New Roman" w:eastAsia="Times New Roman" w:hAnsi="Times New Roman" w:cs="Times New Roman"/>
                <w:color w:val="000000"/>
                <w:sz w:val="16"/>
                <w:szCs w:val="16"/>
                <w:lang w:eastAsia="ru-RU"/>
              </w:rPr>
              <w:t>2282,88</w:t>
            </w:r>
          </w:p>
        </w:tc>
        <w:tc>
          <w:tcPr>
            <w:tcW w:w="204" w:type="pct"/>
            <w:shd w:val="clear" w:color="auto" w:fill="auto"/>
            <w:vAlign w:val="center"/>
          </w:tcPr>
          <w:p w14:paraId="42DD2F0E" w14:textId="0E5540FC" w:rsidR="009A1CB3" w:rsidRPr="000F3DFE" w:rsidRDefault="009A1CB3" w:rsidP="000F3DFE">
            <w:pPr>
              <w:autoSpaceDE w:val="0"/>
              <w:autoSpaceDN w:val="0"/>
              <w:adjustRightInd w:val="0"/>
              <w:spacing w:after="0" w:line="240" w:lineRule="auto"/>
              <w:contextualSpacing/>
              <w:jc w:val="center"/>
              <w:rPr>
                <w:rFonts w:ascii="Times New Roman" w:hAnsi="Times New Roman" w:cs="Times New Roman"/>
                <w:sz w:val="16"/>
                <w:szCs w:val="16"/>
              </w:rPr>
            </w:pPr>
          </w:p>
        </w:tc>
        <w:tc>
          <w:tcPr>
            <w:tcW w:w="204" w:type="pct"/>
            <w:shd w:val="clear" w:color="auto" w:fill="auto"/>
            <w:vAlign w:val="center"/>
          </w:tcPr>
          <w:p w14:paraId="3A6312AA" w14:textId="77AABF7D" w:rsidR="009A1CB3" w:rsidRPr="000F3DFE" w:rsidRDefault="009A1CB3" w:rsidP="000F3DFE">
            <w:pPr>
              <w:autoSpaceDE w:val="0"/>
              <w:autoSpaceDN w:val="0"/>
              <w:adjustRightInd w:val="0"/>
              <w:spacing w:after="0" w:line="240" w:lineRule="auto"/>
              <w:contextualSpacing/>
              <w:jc w:val="center"/>
              <w:rPr>
                <w:rFonts w:ascii="Times New Roman" w:hAnsi="Times New Roman" w:cs="Times New Roman"/>
                <w:sz w:val="16"/>
                <w:szCs w:val="16"/>
              </w:rPr>
            </w:pPr>
          </w:p>
        </w:tc>
        <w:tc>
          <w:tcPr>
            <w:tcW w:w="205" w:type="pct"/>
            <w:shd w:val="clear" w:color="auto" w:fill="auto"/>
            <w:vAlign w:val="center"/>
          </w:tcPr>
          <w:p w14:paraId="05CFDC41" w14:textId="6C81043C" w:rsidR="009A1CB3" w:rsidRPr="000F3DFE" w:rsidRDefault="009A1CB3" w:rsidP="000F3DFE">
            <w:pPr>
              <w:autoSpaceDE w:val="0"/>
              <w:autoSpaceDN w:val="0"/>
              <w:adjustRightInd w:val="0"/>
              <w:spacing w:after="0" w:line="240" w:lineRule="auto"/>
              <w:contextualSpacing/>
              <w:jc w:val="center"/>
              <w:rPr>
                <w:rFonts w:ascii="Times New Roman" w:hAnsi="Times New Roman" w:cs="Times New Roman"/>
                <w:sz w:val="16"/>
                <w:szCs w:val="16"/>
              </w:rPr>
            </w:pPr>
          </w:p>
        </w:tc>
        <w:tc>
          <w:tcPr>
            <w:tcW w:w="204" w:type="pct"/>
            <w:shd w:val="clear" w:color="auto" w:fill="auto"/>
            <w:vAlign w:val="center"/>
          </w:tcPr>
          <w:p w14:paraId="12414A96" w14:textId="34E2C78A" w:rsidR="009A1CB3" w:rsidRPr="000F3DFE" w:rsidRDefault="009A1CB3" w:rsidP="000F3DFE">
            <w:pPr>
              <w:autoSpaceDE w:val="0"/>
              <w:autoSpaceDN w:val="0"/>
              <w:adjustRightInd w:val="0"/>
              <w:spacing w:after="0" w:line="240" w:lineRule="auto"/>
              <w:contextualSpacing/>
              <w:jc w:val="center"/>
              <w:rPr>
                <w:rFonts w:ascii="Times New Roman" w:hAnsi="Times New Roman" w:cs="Times New Roman"/>
                <w:sz w:val="16"/>
                <w:szCs w:val="16"/>
              </w:rPr>
            </w:pPr>
            <w:r w:rsidRPr="00897A53">
              <w:rPr>
                <w:rFonts w:ascii="Times New Roman" w:eastAsia="Times New Roman" w:hAnsi="Times New Roman" w:cs="Times New Roman"/>
                <w:color w:val="000000"/>
                <w:sz w:val="16"/>
                <w:szCs w:val="16"/>
                <w:lang w:eastAsia="ru-RU"/>
              </w:rPr>
              <w:t>0</w:t>
            </w:r>
            <w:r w:rsidRPr="000F3DFE">
              <w:rPr>
                <w:rFonts w:ascii="Times New Roman" w:eastAsia="Times New Roman" w:hAnsi="Times New Roman" w:cs="Times New Roman"/>
                <w:color w:val="000000"/>
                <w:sz w:val="16"/>
                <w:szCs w:val="16"/>
                <w:lang w:eastAsia="ru-RU"/>
              </w:rPr>
              <w:t>,</w:t>
            </w:r>
            <w:r w:rsidRPr="00897A53">
              <w:rPr>
                <w:rFonts w:ascii="Times New Roman" w:eastAsia="Times New Roman" w:hAnsi="Times New Roman" w:cs="Times New Roman"/>
                <w:color w:val="000000"/>
                <w:sz w:val="16"/>
                <w:szCs w:val="16"/>
                <w:lang w:eastAsia="ru-RU"/>
              </w:rPr>
              <w:t>329</w:t>
            </w:r>
          </w:p>
        </w:tc>
        <w:tc>
          <w:tcPr>
            <w:tcW w:w="204" w:type="pct"/>
            <w:shd w:val="clear" w:color="auto" w:fill="auto"/>
            <w:vAlign w:val="center"/>
          </w:tcPr>
          <w:p w14:paraId="6DD70CF8" w14:textId="5A9610E2" w:rsidR="009A1CB3" w:rsidRPr="000F3DFE" w:rsidRDefault="009A1CB3" w:rsidP="000F3DFE">
            <w:pPr>
              <w:autoSpaceDE w:val="0"/>
              <w:autoSpaceDN w:val="0"/>
              <w:adjustRightInd w:val="0"/>
              <w:spacing w:after="0" w:line="240" w:lineRule="auto"/>
              <w:contextualSpacing/>
              <w:jc w:val="center"/>
              <w:rPr>
                <w:rFonts w:ascii="Times New Roman" w:hAnsi="Times New Roman" w:cs="Times New Roman"/>
                <w:sz w:val="16"/>
                <w:szCs w:val="16"/>
              </w:rPr>
            </w:pPr>
            <w:r w:rsidRPr="00897A53">
              <w:rPr>
                <w:rFonts w:ascii="Times New Roman" w:eastAsia="Times New Roman" w:hAnsi="Times New Roman" w:cs="Times New Roman"/>
                <w:color w:val="000000"/>
                <w:sz w:val="16"/>
                <w:szCs w:val="16"/>
                <w:lang w:eastAsia="ru-RU"/>
              </w:rPr>
              <w:t>0</w:t>
            </w:r>
            <w:r w:rsidRPr="000F3DFE">
              <w:rPr>
                <w:rFonts w:ascii="Times New Roman" w:eastAsia="Times New Roman" w:hAnsi="Times New Roman" w:cs="Times New Roman"/>
                <w:color w:val="000000"/>
                <w:sz w:val="16"/>
                <w:szCs w:val="16"/>
                <w:lang w:eastAsia="ru-RU"/>
              </w:rPr>
              <w:t>,</w:t>
            </w:r>
            <w:r w:rsidRPr="00897A53">
              <w:rPr>
                <w:rFonts w:ascii="Times New Roman" w:eastAsia="Times New Roman" w:hAnsi="Times New Roman" w:cs="Times New Roman"/>
                <w:color w:val="000000"/>
                <w:sz w:val="16"/>
                <w:szCs w:val="16"/>
                <w:lang w:eastAsia="ru-RU"/>
              </w:rPr>
              <w:t>337</w:t>
            </w:r>
          </w:p>
        </w:tc>
        <w:tc>
          <w:tcPr>
            <w:tcW w:w="205" w:type="pct"/>
            <w:shd w:val="clear" w:color="auto" w:fill="auto"/>
            <w:vAlign w:val="center"/>
          </w:tcPr>
          <w:p w14:paraId="6E1973F0" w14:textId="482909DB" w:rsidR="009A1CB3" w:rsidRPr="000F3DFE" w:rsidRDefault="009A1CB3" w:rsidP="000F3DFE">
            <w:pPr>
              <w:autoSpaceDE w:val="0"/>
              <w:autoSpaceDN w:val="0"/>
              <w:adjustRightInd w:val="0"/>
              <w:spacing w:after="0" w:line="240" w:lineRule="auto"/>
              <w:contextualSpacing/>
              <w:jc w:val="center"/>
              <w:rPr>
                <w:rFonts w:ascii="Times New Roman" w:hAnsi="Times New Roman" w:cs="Times New Roman"/>
                <w:sz w:val="16"/>
                <w:szCs w:val="16"/>
              </w:rPr>
            </w:pPr>
            <w:r w:rsidRPr="00897A53">
              <w:rPr>
                <w:rFonts w:ascii="Times New Roman" w:eastAsia="Times New Roman" w:hAnsi="Times New Roman" w:cs="Times New Roman"/>
                <w:color w:val="000000"/>
                <w:sz w:val="16"/>
                <w:szCs w:val="16"/>
                <w:lang w:eastAsia="ru-RU"/>
              </w:rPr>
              <w:t>0</w:t>
            </w:r>
            <w:r w:rsidRPr="000F3DFE">
              <w:rPr>
                <w:rFonts w:ascii="Times New Roman" w:eastAsia="Times New Roman" w:hAnsi="Times New Roman" w:cs="Times New Roman"/>
                <w:color w:val="000000"/>
                <w:sz w:val="16"/>
                <w:szCs w:val="16"/>
                <w:lang w:eastAsia="ru-RU"/>
              </w:rPr>
              <w:t>,</w:t>
            </w:r>
            <w:r w:rsidRPr="00897A53">
              <w:rPr>
                <w:rFonts w:ascii="Times New Roman" w:eastAsia="Times New Roman" w:hAnsi="Times New Roman" w:cs="Times New Roman"/>
                <w:color w:val="000000"/>
                <w:sz w:val="16"/>
                <w:szCs w:val="16"/>
                <w:lang w:eastAsia="ru-RU"/>
              </w:rPr>
              <w:t>345</w:t>
            </w:r>
          </w:p>
        </w:tc>
        <w:tc>
          <w:tcPr>
            <w:tcW w:w="204" w:type="pct"/>
            <w:shd w:val="clear" w:color="auto" w:fill="auto"/>
            <w:vAlign w:val="center"/>
          </w:tcPr>
          <w:p w14:paraId="6181A31D" w14:textId="2C8C6C4E" w:rsidR="009A1CB3" w:rsidRPr="000F3DFE" w:rsidRDefault="009A1CB3" w:rsidP="000F3DFE">
            <w:pPr>
              <w:autoSpaceDE w:val="0"/>
              <w:autoSpaceDN w:val="0"/>
              <w:adjustRightInd w:val="0"/>
              <w:spacing w:after="0" w:line="240" w:lineRule="auto"/>
              <w:contextualSpacing/>
              <w:jc w:val="center"/>
              <w:rPr>
                <w:rFonts w:ascii="Times New Roman" w:hAnsi="Times New Roman" w:cs="Times New Roman"/>
                <w:sz w:val="16"/>
                <w:szCs w:val="16"/>
              </w:rPr>
            </w:pPr>
          </w:p>
        </w:tc>
        <w:tc>
          <w:tcPr>
            <w:tcW w:w="204" w:type="pct"/>
            <w:shd w:val="clear" w:color="auto" w:fill="auto"/>
            <w:vAlign w:val="center"/>
          </w:tcPr>
          <w:p w14:paraId="455B8326" w14:textId="2223C594" w:rsidR="009A1CB3" w:rsidRPr="000F3DFE" w:rsidRDefault="009A1CB3" w:rsidP="000F3DFE">
            <w:pPr>
              <w:autoSpaceDE w:val="0"/>
              <w:autoSpaceDN w:val="0"/>
              <w:adjustRightInd w:val="0"/>
              <w:spacing w:after="0" w:line="240" w:lineRule="auto"/>
              <w:contextualSpacing/>
              <w:jc w:val="center"/>
              <w:rPr>
                <w:rFonts w:ascii="Times New Roman" w:hAnsi="Times New Roman" w:cs="Times New Roman"/>
                <w:sz w:val="16"/>
                <w:szCs w:val="16"/>
              </w:rPr>
            </w:pPr>
          </w:p>
        </w:tc>
        <w:tc>
          <w:tcPr>
            <w:tcW w:w="210" w:type="pct"/>
            <w:shd w:val="clear" w:color="auto" w:fill="auto"/>
            <w:vAlign w:val="center"/>
          </w:tcPr>
          <w:p w14:paraId="62C32D0F" w14:textId="515F7F0E" w:rsidR="009A1CB3" w:rsidRPr="000F3DFE" w:rsidRDefault="009A1CB3" w:rsidP="000F3DFE">
            <w:pPr>
              <w:autoSpaceDE w:val="0"/>
              <w:autoSpaceDN w:val="0"/>
              <w:adjustRightInd w:val="0"/>
              <w:spacing w:after="0" w:line="240" w:lineRule="auto"/>
              <w:contextualSpacing/>
              <w:jc w:val="center"/>
              <w:rPr>
                <w:rFonts w:ascii="Times New Roman" w:hAnsi="Times New Roman" w:cs="Times New Roman"/>
                <w:sz w:val="16"/>
                <w:szCs w:val="16"/>
              </w:rPr>
            </w:pPr>
          </w:p>
        </w:tc>
        <w:tc>
          <w:tcPr>
            <w:tcW w:w="204" w:type="pct"/>
            <w:shd w:val="clear" w:color="auto" w:fill="auto"/>
            <w:vAlign w:val="center"/>
          </w:tcPr>
          <w:p w14:paraId="74A473A2" w14:textId="579A1014" w:rsidR="009A1CB3" w:rsidRPr="000F3DFE" w:rsidRDefault="009A1CB3" w:rsidP="000F3DFE">
            <w:pPr>
              <w:autoSpaceDE w:val="0"/>
              <w:autoSpaceDN w:val="0"/>
              <w:adjustRightInd w:val="0"/>
              <w:spacing w:after="0" w:line="240" w:lineRule="auto"/>
              <w:contextualSpacing/>
              <w:jc w:val="center"/>
              <w:rPr>
                <w:rFonts w:ascii="Times New Roman" w:hAnsi="Times New Roman" w:cs="Times New Roman"/>
                <w:sz w:val="16"/>
                <w:szCs w:val="16"/>
              </w:rPr>
            </w:pPr>
          </w:p>
        </w:tc>
        <w:tc>
          <w:tcPr>
            <w:tcW w:w="204" w:type="pct"/>
            <w:shd w:val="clear" w:color="auto" w:fill="auto"/>
            <w:vAlign w:val="center"/>
          </w:tcPr>
          <w:p w14:paraId="63F5103A" w14:textId="4C67C0DB" w:rsidR="009A1CB3" w:rsidRPr="000F3DFE" w:rsidRDefault="009A1CB3" w:rsidP="000F3DFE">
            <w:pPr>
              <w:autoSpaceDE w:val="0"/>
              <w:autoSpaceDN w:val="0"/>
              <w:adjustRightInd w:val="0"/>
              <w:spacing w:after="0" w:line="240" w:lineRule="auto"/>
              <w:contextualSpacing/>
              <w:jc w:val="center"/>
              <w:rPr>
                <w:rFonts w:ascii="Times New Roman" w:hAnsi="Times New Roman" w:cs="Times New Roman"/>
                <w:sz w:val="16"/>
                <w:szCs w:val="16"/>
              </w:rPr>
            </w:pPr>
          </w:p>
        </w:tc>
        <w:tc>
          <w:tcPr>
            <w:tcW w:w="205" w:type="pct"/>
            <w:shd w:val="clear" w:color="auto" w:fill="auto"/>
            <w:vAlign w:val="center"/>
          </w:tcPr>
          <w:p w14:paraId="4B7C5D02" w14:textId="435E797C" w:rsidR="009A1CB3" w:rsidRPr="000F3DFE" w:rsidRDefault="009A1CB3" w:rsidP="000F3DFE">
            <w:pPr>
              <w:autoSpaceDE w:val="0"/>
              <w:autoSpaceDN w:val="0"/>
              <w:adjustRightInd w:val="0"/>
              <w:spacing w:after="0" w:line="240" w:lineRule="auto"/>
              <w:contextualSpacing/>
              <w:jc w:val="center"/>
              <w:rPr>
                <w:rFonts w:ascii="Times New Roman" w:hAnsi="Times New Roman" w:cs="Times New Roman"/>
                <w:sz w:val="16"/>
                <w:szCs w:val="16"/>
              </w:rPr>
            </w:pPr>
          </w:p>
        </w:tc>
        <w:tc>
          <w:tcPr>
            <w:tcW w:w="205" w:type="pct"/>
            <w:shd w:val="clear" w:color="auto" w:fill="auto"/>
            <w:vAlign w:val="center"/>
          </w:tcPr>
          <w:p w14:paraId="7D08EAB1" w14:textId="6BDE5724" w:rsidR="009A1CB3" w:rsidRPr="000F3DFE" w:rsidRDefault="009A1CB3" w:rsidP="000F3DFE">
            <w:pPr>
              <w:autoSpaceDE w:val="0"/>
              <w:autoSpaceDN w:val="0"/>
              <w:adjustRightInd w:val="0"/>
              <w:spacing w:after="0" w:line="240" w:lineRule="auto"/>
              <w:contextualSpacing/>
              <w:jc w:val="center"/>
              <w:rPr>
                <w:rFonts w:ascii="Times New Roman" w:hAnsi="Times New Roman" w:cs="Times New Roman"/>
                <w:sz w:val="16"/>
                <w:szCs w:val="16"/>
              </w:rPr>
            </w:pPr>
            <w:r w:rsidRPr="00897A53">
              <w:rPr>
                <w:rFonts w:ascii="Times New Roman" w:eastAsia="Times New Roman" w:hAnsi="Times New Roman" w:cs="Times New Roman"/>
                <w:color w:val="000000"/>
                <w:sz w:val="16"/>
                <w:szCs w:val="16"/>
                <w:lang w:eastAsia="ru-RU"/>
              </w:rPr>
              <w:t>2182</w:t>
            </w:r>
            <w:r w:rsidRPr="000F3DFE">
              <w:rPr>
                <w:rFonts w:ascii="Times New Roman" w:eastAsia="Times New Roman" w:hAnsi="Times New Roman" w:cs="Times New Roman"/>
                <w:color w:val="000000"/>
                <w:sz w:val="16"/>
                <w:szCs w:val="16"/>
                <w:lang w:eastAsia="ru-RU"/>
              </w:rPr>
              <w:t>,</w:t>
            </w:r>
            <w:r w:rsidRPr="00897A53">
              <w:rPr>
                <w:rFonts w:ascii="Times New Roman" w:eastAsia="Times New Roman" w:hAnsi="Times New Roman" w:cs="Times New Roman"/>
                <w:color w:val="000000"/>
                <w:sz w:val="16"/>
                <w:szCs w:val="16"/>
                <w:lang w:eastAsia="ru-RU"/>
              </w:rPr>
              <w:t>11</w:t>
            </w:r>
          </w:p>
        </w:tc>
        <w:tc>
          <w:tcPr>
            <w:tcW w:w="205" w:type="pct"/>
            <w:shd w:val="clear" w:color="auto" w:fill="auto"/>
            <w:vAlign w:val="center"/>
          </w:tcPr>
          <w:p w14:paraId="5A2087C1" w14:textId="688C8A33" w:rsidR="009A1CB3" w:rsidRPr="000F3DFE" w:rsidRDefault="009A1CB3" w:rsidP="000F3DFE">
            <w:pPr>
              <w:autoSpaceDE w:val="0"/>
              <w:autoSpaceDN w:val="0"/>
              <w:adjustRightInd w:val="0"/>
              <w:spacing w:after="0" w:line="240" w:lineRule="auto"/>
              <w:contextualSpacing/>
              <w:jc w:val="center"/>
              <w:rPr>
                <w:rFonts w:ascii="Times New Roman" w:hAnsi="Times New Roman" w:cs="Times New Roman"/>
                <w:sz w:val="16"/>
                <w:szCs w:val="16"/>
              </w:rPr>
            </w:pPr>
            <w:r w:rsidRPr="00897A53">
              <w:rPr>
                <w:rFonts w:ascii="Times New Roman" w:eastAsia="Times New Roman" w:hAnsi="Times New Roman" w:cs="Times New Roman"/>
                <w:color w:val="000000"/>
                <w:sz w:val="16"/>
                <w:szCs w:val="16"/>
                <w:lang w:eastAsia="ru-RU"/>
              </w:rPr>
              <w:t>2232</w:t>
            </w:r>
            <w:r w:rsidRPr="000F3DFE">
              <w:rPr>
                <w:rFonts w:ascii="Times New Roman" w:eastAsia="Times New Roman" w:hAnsi="Times New Roman" w:cs="Times New Roman"/>
                <w:color w:val="000000"/>
                <w:sz w:val="16"/>
                <w:szCs w:val="16"/>
                <w:lang w:eastAsia="ru-RU"/>
              </w:rPr>
              <w:t>,</w:t>
            </w:r>
            <w:r w:rsidRPr="00897A53">
              <w:rPr>
                <w:rFonts w:ascii="Times New Roman" w:eastAsia="Times New Roman" w:hAnsi="Times New Roman" w:cs="Times New Roman"/>
                <w:color w:val="000000"/>
                <w:sz w:val="16"/>
                <w:szCs w:val="16"/>
                <w:lang w:eastAsia="ru-RU"/>
              </w:rPr>
              <w:t>59</w:t>
            </w:r>
          </w:p>
        </w:tc>
        <w:tc>
          <w:tcPr>
            <w:tcW w:w="205" w:type="pct"/>
            <w:shd w:val="clear" w:color="auto" w:fill="auto"/>
            <w:vAlign w:val="center"/>
          </w:tcPr>
          <w:p w14:paraId="2D04CFE8" w14:textId="4E15BE4E" w:rsidR="009A1CB3" w:rsidRPr="000F3DFE" w:rsidRDefault="009A1CB3" w:rsidP="000F3DFE">
            <w:pPr>
              <w:autoSpaceDE w:val="0"/>
              <w:autoSpaceDN w:val="0"/>
              <w:adjustRightInd w:val="0"/>
              <w:spacing w:after="0" w:line="240" w:lineRule="auto"/>
              <w:contextualSpacing/>
              <w:jc w:val="center"/>
              <w:rPr>
                <w:rFonts w:ascii="Times New Roman" w:hAnsi="Times New Roman" w:cs="Times New Roman"/>
                <w:sz w:val="16"/>
                <w:szCs w:val="16"/>
              </w:rPr>
            </w:pPr>
            <w:r w:rsidRPr="00897A53">
              <w:rPr>
                <w:rFonts w:ascii="Times New Roman" w:eastAsia="Times New Roman" w:hAnsi="Times New Roman" w:cs="Times New Roman"/>
                <w:color w:val="000000"/>
                <w:sz w:val="16"/>
                <w:szCs w:val="16"/>
                <w:lang w:eastAsia="ru-RU"/>
              </w:rPr>
              <w:t>2282</w:t>
            </w:r>
            <w:r w:rsidRPr="000F3DFE">
              <w:rPr>
                <w:rFonts w:ascii="Times New Roman" w:eastAsia="Times New Roman" w:hAnsi="Times New Roman" w:cs="Times New Roman"/>
                <w:color w:val="000000"/>
                <w:sz w:val="16"/>
                <w:szCs w:val="16"/>
                <w:lang w:eastAsia="ru-RU"/>
              </w:rPr>
              <w:t>,</w:t>
            </w:r>
            <w:r w:rsidRPr="00897A53">
              <w:rPr>
                <w:rFonts w:ascii="Times New Roman" w:eastAsia="Times New Roman" w:hAnsi="Times New Roman" w:cs="Times New Roman"/>
                <w:color w:val="000000"/>
                <w:sz w:val="16"/>
                <w:szCs w:val="16"/>
                <w:lang w:eastAsia="ru-RU"/>
              </w:rPr>
              <w:t>88</w:t>
            </w:r>
          </w:p>
        </w:tc>
        <w:tc>
          <w:tcPr>
            <w:tcW w:w="205" w:type="pct"/>
            <w:shd w:val="clear" w:color="auto" w:fill="auto"/>
            <w:vAlign w:val="center"/>
          </w:tcPr>
          <w:p w14:paraId="2CA8B420" w14:textId="1A67616A" w:rsidR="009A1CB3" w:rsidRPr="000F3DFE" w:rsidRDefault="009A1CB3" w:rsidP="000F3DFE">
            <w:pPr>
              <w:autoSpaceDE w:val="0"/>
              <w:autoSpaceDN w:val="0"/>
              <w:adjustRightInd w:val="0"/>
              <w:spacing w:after="0" w:line="240" w:lineRule="auto"/>
              <w:contextualSpacing/>
              <w:jc w:val="center"/>
              <w:rPr>
                <w:rFonts w:ascii="Times New Roman" w:hAnsi="Times New Roman" w:cs="Times New Roman"/>
                <w:sz w:val="16"/>
                <w:szCs w:val="16"/>
              </w:rPr>
            </w:pPr>
          </w:p>
        </w:tc>
        <w:tc>
          <w:tcPr>
            <w:tcW w:w="205" w:type="pct"/>
            <w:shd w:val="clear" w:color="auto" w:fill="auto"/>
            <w:vAlign w:val="center"/>
          </w:tcPr>
          <w:p w14:paraId="5F12F5FB" w14:textId="0B10F168" w:rsidR="009A1CB3" w:rsidRPr="000F3DFE" w:rsidRDefault="009A1CB3" w:rsidP="000F3DFE">
            <w:pPr>
              <w:autoSpaceDE w:val="0"/>
              <w:autoSpaceDN w:val="0"/>
              <w:adjustRightInd w:val="0"/>
              <w:spacing w:after="0" w:line="240" w:lineRule="auto"/>
              <w:contextualSpacing/>
              <w:jc w:val="center"/>
              <w:rPr>
                <w:rFonts w:ascii="Times New Roman" w:hAnsi="Times New Roman" w:cs="Times New Roman"/>
                <w:sz w:val="16"/>
                <w:szCs w:val="16"/>
              </w:rPr>
            </w:pPr>
          </w:p>
        </w:tc>
        <w:tc>
          <w:tcPr>
            <w:tcW w:w="193" w:type="pct"/>
            <w:shd w:val="clear" w:color="auto" w:fill="auto"/>
            <w:vAlign w:val="center"/>
          </w:tcPr>
          <w:p w14:paraId="75738D86" w14:textId="2409EAB7" w:rsidR="009A1CB3" w:rsidRPr="000F3DFE" w:rsidRDefault="009A1CB3" w:rsidP="000F3DFE">
            <w:pPr>
              <w:autoSpaceDE w:val="0"/>
              <w:autoSpaceDN w:val="0"/>
              <w:adjustRightInd w:val="0"/>
              <w:spacing w:after="0" w:line="240" w:lineRule="auto"/>
              <w:contextualSpacing/>
              <w:jc w:val="center"/>
              <w:rPr>
                <w:rFonts w:ascii="Times New Roman" w:hAnsi="Times New Roman" w:cs="Times New Roman"/>
                <w:sz w:val="16"/>
                <w:szCs w:val="16"/>
              </w:rPr>
            </w:pPr>
          </w:p>
        </w:tc>
      </w:tr>
      <w:tr w:rsidR="000F3DFE" w:rsidRPr="000F3DFE" w14:paraId="1E1E09A8" w14:textId="77777777" w:rsidTr="000F3DFE">
        <w:trPr>
          <w:trHeight w:val="70"/>
        </w:trPr>
        <w:tc>
          <w:tcPr>
            <w:tcW w:w="450" w:type="pct"/>
            <w:shd w:val="clear" w:color="auto" w:fill="auto"/>
            <w:vAlign w:val="center"/>
          </w:tcPr>
          <w:p w14:paraId="3A42FCF8" w14:textId="601801C4" w:rsidR="000F3DFE" w:rsidRPr="000F3DFE" w:rsidRDefault="000F3DFE" w:rsidP="000F3DFE">
            <w:pPr>
              <w:autoSpaceDE w:val="0"/>
              <w:autoSpaceDN w:val="0"/>
              <w:adjustRightInd w:val="0"/>
              <w:spacing w:after="0" w:line="240" w:lineRule="auto"/>
              <w:contextualSpacing/>
              <w:jc w:val="center"/>
              <w:rPr>
                <w:rFonts w:ascii="Times New Roman" w:eastAsia="Times New Roman" w:hAnsi="Times New Roman" w:cs="Times New Roman"/>
                <w:color w:val="000000"/>
                <w:sz w:val="16"/>
                <w:szCs w:val="16"/>
                <w:lang w:eastAsia="ru-RU"/>
              </w:rPr>
            </w:pPr>
            <w:r w:rsidRPr="000F3DFE">
              <w:rPr>
                <w:rFonts w:ascii="Times New Roman" w:hAnsi="Times New Roman" w:cs="Times New Roman"/>
                <w:sz w:val="16"/>
                <w:szCs w:val="16"/>
              </w:rPr>
              <w:t>Котельная</w:t>
            </w:r>
            <w:r w:rsidRPr="000F3DFE">
              <w:rPr>
                <w:rFonts w:ascii="Times New Roman" w:hAnsi="Times New Roman" w:cs="Times New Roman"/>
                <w:sz w:val="16"/>
                <w:szCs w:val="16"/>
                <w:lang w:val="en-US"/>
              </w:rPr>
              <w:t xml:space="preserve"> </w:t>
            </w:r>
            <w:r w:rsidRPr="000F3DFE">
              <w:rPr>
                <w:rFonts w:ascii="Times New Roman" w:hAnsi="Times New Roman" w:cs="Times New Roman"/>
                <w:sz w:val="16"/>
                <w:szCs w:val="16"/>
              </w:rPr>
              <w:t>п. Бурхала</w:t>
            </w:r>
          </w:p>
        </w:tc>
        <w:tc>
          <w:tcPr>
            <w:tcW w:w="301" w:type="pct"/>
            <w:shd w:val="clear" w:color="auto" w:fill="auto"/>
            <w:vAlign w:val="center"/>
          </w:tcPr>
          <w:p w14:paraId="36EF9268" w14:textId="33968CA6" w:rsidR="000F3DFE" w:rsidRPr="000F3DFE" w:rsidRDefault="000F3DFE" w:rsidP="000F3DFE">
            <w:pPr>
              <w:autoSpaceDE w:val="0"/>
              <w:autoSpaceDN w:val="0"/>
              <w:adjustRightInd w:val="0"/>
              <w:spacing w:after="0" w:line="240" w:lineRule="auto"/>
              <w:contextualSpacing/>
              <w:jc w:val="center"/>
              <w:rPr>
                <w:rFonts w:ascii="Times New Roman" w:eastAsia="Times New Roman" w:hAnsi="Times New Roman" w:cs="Times New Roman"/>
                <w:color w:val="000000"/>
                <w:sz w:val="16"/>
                <w:szCs w:val="16"/>
                <w:lang w:eastAsia="ru-RU"/>
              </w:rPr>
            </w:pPr>
            <w:r w:rsidRPr="000F3DFE">
              <w:rPr>
                <w:rFonts w:ascii="Times New Roman" w:hAnsi="Times New Roman" w:cs="Times New Roman"/>
                <w:sz w:val="16"/>
                <w:szCs w:val="16"/>
              </w:rPr>
              <w:t>1140,0</w:t>
            </w:r>
          </w:p>
        </w:tc>
        <w:tc>
          <w:tcPr>
            <w:tcW w:w="275" w:type="pct"/>
            <w:shd w:val="clear" w:color="auto" w:fill="auto"/>
            <w:vAlign w:val="center"/>
          </w:tcPr>
          <w:p w14:paraId="1FD0713B" w14:textId="319E8CA1" w:rsidR="000F3DFE" w:rsidRPr="000F3DFE" w:rsidRDefault="000F3DFE" w:rsidP="000F3DFE">
            <w:pPr>
              <w:autoSpaceDE w:val="0"/>
              <w:autoSpaceDN w:val="0"/>
              <w:adjustRightInd w:val="0"/>
              <w:spacing w:after="0" w:line="240" w:lineRule="auto"/>
              <w:contextualSpacing/>
              <w:jc w:val="center"/>
              <w:rPr>
                <w:rFonts w:ascii="Times New Roman" w:eastAsia="Times New Roman" w:hAnsi="Times New Roman" w:cs="Times New Roman"/>
                <w:color w:val="000000"/>
                <w:sz w:val="16"/>
                <w:szCs w:val="16"/>
                <w:lang w:eastAsia="ru-RU"/>
              </w:rPr>
            </w:pPr>
            <w:r w:rsidRPr="000F3DFE">
              <w:rPr>
                <w:rFonts w:ascii="Times New Roman" w:hAnsi="Times New Roman" w:cs="Times New Roman"/>
                <w:sz w:val="16"/>
                <w:szCs w:val="16"/>
              </w:rPr>
              <w:t>1082,0</w:t>
            </w:r>
          </w:p>
        </w:tc>
        <w:tc>
          <w:tcPr>
            <w:tcW w:w="299" w:type="pct"/>
            <w:shd w:val="clear" w:color="auto" w:fill="auto"/>
            <w:vAlign w:val="center"/>
          </w:tcPr>
          <w:p w14:paraId="1A94A8EC" w14:textId="2A85CB8A" w:rsidR="000F3DFE" w:rsidRPr="000F3DFE" w:rsidRDefault="000F3DFE" w:rsidP="000F3DFE">
            <w:pPr>
              <w:autoSpaceDE w:val="0"/>
              <w:autoSpaceDN w:val="0"/>
              <w:adjustRightInd w:val="0"/>
              <w:spacing w:after="0" w:line="240" w:lineRule="auto"/>
              <w:contextualSpacing/>
              <w:jc w:val="center"/>
              <w:rPr>
                <w:rFonts w:ascii="Times New Roman" w:eastAsia="Times New Roman" w:hAnsi="Times New Roman" w:cs="Times New Roman"/>
                <w:color w:val="000000"/>
                <w:sz w:val="16"/>
                <w:szCs w:val="16"/>
                <w:lang w:eastAsia="ru-RU"/>
              </w:rPr>
            </w:pPr>
            <w:r w:rsidRPr="000F3DFE">
              <w:rPr>
                <w:rFonts w:ascii="Times New Roman" w:hAnsi="Times New Roman" w:cs="Times New Roman"/>
                <w:sz w:val="16"/>
                <w:szCs w:val="16"/>
              </w:rPr>
              <w:t>1082,0</w:t>
            </w:r>
          </w:p>
        </w:tc>
        <w:tc>
          <w:tcPr>
            <w:tcW w:w="204" w:type="pct"/>
            <w:shd w:val="clear" w:color="auto" w:fill="auto"/>
            <w:vAlign w:val="center"/>
          </w:tcPr>
          <w:p w14:paraId="542119F5" w14:textId="69DE38CF" w:rsidR="000F3DFE" w:rsidRPr="000F3DFE" w:rsidRDefault="000F3DFE" w:rsidP="000F3DFE">
            <w:pPr>
              <w:autoSpaceDE w:val="0"/>
              <w:autoSpaceDN w:val="0"/>
              <w:adjustRightInd w:val="0"/>
              <w:spacing w:after="0" w:line="240" w:lineRule="auto"/>
              <w:contextualSpacing/>
              <w:jc w:val="center"/>
              <w:rPr>
                <w:rFonts w:ascii="Times New Roman" w:eastAsia="Times New Roman" w:hAnsi="Times New Roman" w:cs="Times New Roman"/>
                <w:color w:val="000000"/>
                <w:sz w:val="16"/>
                <w:szCs w:val="16"/>
                <w:lang w:eastAsia="ru-RU"/>
              </w:rPr>
            </w:pPr>
            <w:r w:rsidRPr="000F3DFE">
              <w:rPr>
                <w:rFonts w:ascii="Times New Roman" w:hAnsi="Times New Roman" w:cs="Times New Roman"/>
                <w:sz w:val="16"/>
                <w:szCs w:val="16"/>
              </w:rPr>
              <w:t>1140,0</w:t>
            </w:r>
          </w:p>
        </w:tc>
        <w:tc>
          <w:tcPr>
            <w:tcW w:w="204" w:type="pct"/>
            <w:shd w:val="clear" w:color="auto" w:fill="auto"/>
            <w:vAlign w:val="center"/>
          </w:tcPr>
          <w:p w14:paraId="14EDBD00" w14:textId="0D364893" w:rsidR="000F3DFE" w:rsidRPr="000F3DFE" w:rsidRDefault="000F3DFE" w:rsidP="000F3DFE">
            <w:pPr>
              <w:autoSpaceDE w:val="0"/>
              <w:autoSpaceDN w:val="0"/>
              <w:adjustRightInd w:val="0"/>
              <w:spacing w:after="0" w:line="240" w:lineRule="auto"/>
              <w:contextualSpacing/>
              <w:jc w:val="center"/>
              <w:rPr>
                <w:rFonts w:ascii="Times New Roman" w:eastAsia="Times New Roman" w:hAnsi="Times New Roman" w:cs="Times New Roman"/>
                <w:color w:val="000000"/>
                <w:sz w:val="16"/>
                <w:szCs w:val="16"/>
                <w:lang w:eastAsia="ru-RU"/>
              </w:rPr>
            </w:pPr>
            <w:r w:rsidRPr="000F3DFE">
              <w:rPr>
                <w:rFonts w:ascii="Times New Roman" w:hAnsi="Times New Roman" w:cs="Times New Roman"/>
                <w:sz w:val="16"/>
                <w:szCs w:val="16"/>
              </w:rPr>
              <w:t>1082,0</w:t>
            </w:r>
          </w:p>
        </w:tc>
        <w:tc>
          <w:tcPr>
            <w:tcW w:w="205" w:type="pct"/>
            <w:shd w:val="clear" w:color="auto" w:fill="auto"/>
            <w:vAlign w:val="center"/>
          </w:tcPr>
          <w:p w14:paraId="7F78592D" w14:textId="768AEE0A" w:rsidR="000F3DFE" w:rsidRPr="000F3DFE" w:rsidRDefault="000F3DFE" w:rsidP="000F3DFE">
            <w:pPr>
              <w:autoSpaceDE w:val="0"/>
              <w:autoSpaceDN w:val="0"/>
              <w:adjustRightInd w:val="0"/>
              <w:spacing w:after="0" w:line="240" w:lineRule="auto"/>
              <w:contextualSpacing/>
              <w:jc w:val="center"/>
              <w:rPr>
                <w:rFonts w:ascii="Times New Roman" w:eastAsia="Times New Roman" w:hAnsi="Times New Roman" w:cs="Times New Roman"/>
                <w:color w:val="000000"/>
                <w:sz w:val="16"/>
                <w:szCs w:val="16"/>
                <w:lang w:eastAsia="ru-RU"/>
              </w:rPr>
            </w:pPr>
            <w:r w:rsidRPr="000F3DFE">
              <w:rPr>
                <w:rFonts w:ascii="Times New Roman" w:hAnsi="Times New Roman" w:cs="Times New Roman"/>
                <w:sz w:val="16"/>
                <w:szCs w:val="16"/>
              </w:rPr>
              <w:t>1082,0</w:t>
            </w:r>
          </w:p>
        </w:tc>
        <w:tc>
          <w:tcPr>
            <w:tcW w:w="204" w:type="pct"/>
            <w:shd w:val="clear" w:color="auto" w:fill="auto"/>
            <w:vAlign w:val="center"/>
          </w:tcPr>
          <w:p w14:paraId="47020BAF" w14:textId="77777777" w:rsidR="000F3DFE" w:rsidRPr="000F3DFE" w:rsidRDefault="000F3DFE" w:rsidP="000F3DFE">
            <w:pPr>
              <w:autoSpaceDE w:val="0"/>
              <w:autoSpaceDN w:val="0"/>
              <w:adjustRightInd w:val="0"/>
              <w:spacing w:after="0" w:line="240" w:lineRule="auto"/>
              <w:contextualSpacing/>
              <w:jc w:val="center"/>
              <w:rPr>
                <w:rFonts w:ascii="Times New Roman" w:eastAsia="Times New Roman" w:hAnsi="Times New Roman" w:cs="Times New Roman"/>
                <w:color w:val="000000"/>
                <w:sz w:val="16"/>
                <w:szCs w:val="16"/>
                <w:lang w:eastAsia="ru-RU"/>
              </w:rPr>
            </w:pPr>
          </w:p>
        </w:tc>
        <w:tc>
          <w:tcPr>
            <w:tcW w:w="204" w:type="pct"/>
            <w:shd w:val="clear" w:color="auto" w:fill="auto"/>
            <w:vAlign w:val="center"/>
          </w:tcPr>
          <w:p w14:paraId="348707A0" w14:textId="77777777" w:rsidR="000F3DFE" w:rsidRPr="000F3DFE" w:rsidRDefault="000F3DFE" w:rsidP="000F3DFE">
            <w:pPr>
              <w:autoSpaceDE w:val="0"/>
              <w:autoSpaceDN w:val="0"/>
              <w:adjustRightInd w:val="0"/>
              <w:spacing w:after="0" w:line="240" w:lineRule="auto"/>
              <w:contextualSpacing/>
              <w:jc w:val="center"/>
              <w:rPr>
                <w:rFonts w:ascii="Times New Roman" w:eastAsia="Times New Roman" w:hAnsi="Times New Roman" w:cs="Times New Roman"/>
                <w:color w:val="000000"/>
                <w:sz w:val="16"/>
                <w:szCs w:val="16"/>
                <w:lang w:eastAsia="ru-RU"/>
              </w:rPr>
            </w:pPr>
          </w:p>
        </w:tc>
        <w:tc>
          <w:tcPr>
            <w:tcW w:w="205" w:type="pct"/>
            <w:shd w:val="clear" w:color="auto" w:fill="auto"/>
            <w:vAlign w:val="center"/>
          </w:tcPr>
          <w:p w14:paraId="3B3C50CE" w14:textId="77777777" w:rsidR="000F3DFE" w:rsidRPr="000F3DFE" w:rsidRDefault="000F3DFE" w:rsidP="000F3DFE">
            <w:pPr>
              <w:autoSpaceDE w:val="0"/>
              <w:autoSpaceDN w:val="0"/>
              <w:adjustRightInd w:val="0"/>
              <w:spacing w:after="0" w:line="240" w:lineRule="auto"/>
              <w:contextualSpacing/>
              <w:jc w:val="center"/>
              <w:rPr>
                <w:rFonts w:ascii="Times New Roman" w:eastAsia="Times New Roman" w:hAnsi="Times New Roman" w:cs="Times New Roman"/>
                <w:color w:val="000000"/>
                <w:sz w:val="16"/>
                <w:szCs w:val="16"/>
                <w:lang w:eastAsia="ru-RU"/>
              </w:rPr>
            </w:pPr>
          </w:p>
        </w:tc>
        <w:tc>
          <w:tcPr>
            <w:tcW w:w="204" w:type="pct"/>
            <w:shd w:val="clear" w:color="auto" w:fill="auto"/>
            <w:vAlign w:val="center"/>
          </w:tcPr>
          <w:p w14:paraId="13F4B3D9" w14:textId="4ADAF024" w:rsidR="000F3DFE" w:rsidRPr="000F3DFE" w:rsidRDefault="000F3DFE" w:rsidP="000F3DFE">
            <w:pPr>
              <w:autoSpaceDE w:val="0"/>
              <w:autoSpaceDN w:val="0"/>
              <w:adjustRightInd w:val="0"/>
              <w:spacing w:after="0" w:line="240" w:lineRule="auto"/>
              <w:contextualSpacing/>
              <w:jc w:val="center"/>
              <w:rPr>
                <w:rFonts w:ascii="Times New Roman" w:eastAsia="Times New Roman" w:hAnsi="Times New Roman" w:cs="Times New Roman"/>
                <w:color w:val="000000"/>
                <w:sz w:val="16"/>
                <w:szCs w:val="16"/>
                <w:lang w:eastAsia="ru-RU"/>
              </w:rPr>
            </w:pPr>
            <w:r w:rsidRPr="000F3DFE">
              <w:rPr>
                <w:rFonts w:ascii="Times New Roman" w:hAnsi="Times New Roman" w:cs="Times New Roman"/>
                <w:sz w:val="16"/>
                <w:szCs w:val="16"/>
              </w:rPr>
              <w:t>-</w:t>
            </w:r>
          </w:p>
        </w:tc>
        <w:tc>
          <w:tcPr>
            <w:tcW w:w="204" w:type="pct"/>
            <w:shd w:val="clear" w:color="auto" w:fill="auto"/>
            <w:vAlign w:val="center"/>
          </w:tcPr>
          <w:p w14:paraId="2DA44A79" w14:textId="4C3B6E51" w:rsidR="000F3DFE" w:rsidRPr="000F3DFE" w:rsidRDefault="000F3DFE" w:rsidP="000F3DFE">
            <w:pPr>
              <w:autoSpaceDE w:val="0"/>
              <w:autoSpaceDN w:val="0"/>
              <w:adjustRightInd w:val="0"/>
              <w:spacing w:after="0" w:line="240" w:lineRule="auto"/>
              <w:contextualSpacing/>
              <w:jc w:val="center"/>
              <w:rPr>
                <w:rFonts w:ascii="Times New Roman" w:eastAsia="Times New Roman" w:hAnsi="Times New Roman" w:cs="Times New Roman"/>
                <w:color w:val="000000"/>
                <w:sz w:val="16"/>
                <w:szCs w:val="16"/>
                <w:lang w:eastAsia="ru-RU"/>
              </w:rPr>
            </w:pPr>
            <w:r w:rsidRPr="000F3DFE">
              <w:rPr>
                <w:rFonts w:ascii="Times New Roman" w:hAnsi="Times New Roman" w:cs="Times New Roman"/>
                <w:sz w:val="16"/>
                <w:szCs w:val="16"/>
              </w:rPr>
              <w:t>-</w:t>
            </w:r>
          </w:p>
        </w:tc>
        <w:tc>
          <w:tcPr>
            <w:tcW w:w="210" w:type="pct"/>
            <w:shd w:val="clear" w:color="auto" w:fill="auto"/>
            <w:vAlign w:val="center"/>
          </w:tcPr>
          <w:p w14:paraId="12C9D81B" w14:textId="1F040014" w:rsidR="000F3DFE" w:rsidRPr="000F3DFE" w:rsidRDefault="000F3DFE" w:rsidP="000F3DFE">
            <w:pPr>
              <w:autoSpaceDE w:val="0"/>
              <w:autoSpaceDN w:val="0"/>
              <w:adjustRightInd w:val="0"/>
              <w:spacing w:after="0" w:line="240" w:lineRule="auto"/>
              <w:contextualSpacing/>
              <w:jc w:val="center"/>
              <w:rPr>
                <w:rFonts w:ascii="Times New Roman" w:eastAsia="Times New Roman" w:hAnsi="Times New Roman" w:cs="Times New Roman"/>
                <w:color w:val="000000"/>
                <w:sz w:val="16"/>
                <w:szCs w:val="16"/>
                <w:lang w:eastAsia="ru-RU"/>
              </w:rPr>
            </w:pPr>
            <w:r w:rsidRPr="000F3DFE">
              <w:rPr>
                <w:rFonts w:ascii="Times New Roman" w:hAnsi="Times New Roman" w:cs="Times New Roman"/>
                <w:sz w:val="16"/>
                <w:szCs w:val="16"/>
              </w:rPr>
              <w:t>-</w:t>
            </w:r>
          </w:p>
        </w:tc>
        <w:tc>
          <w:tcPr>
            <w:tcW w:w="204" w:type="pct"/>
            <w:shd w:val="clear" w:color="auto" w:fill="auto"/>
            <w:vAlign w:val="center"/>
          </w:tcPr>
          <w:p w14:paraId="6474369C" w14:textId="77777777" w:rsidR="000F3DFE" w:rsidRPr="000F3DFE" w:rsidRDefault="000F3DFE" w:rsidP="000F3DFE">
            <w:pPr>
              <w:autoSpaceDE w:val="0"/>
              <w:autoSpaceDN w:val="0"/>
              <w:adjustRightInd w:val="0"/>
              <w:spacing w:after="0" w:line="240" w:lineRule="auto"/>
              <w:contextualSpacing/>
              <w:jc w:val="center"/>
              <w:rPr>
                <w:rFonts w:ascii="Times New Roman" w:eastAsia="Times New Roman" w:hAnsi="Times New Roman" w:cs="Times New Roman"/>
                <w:color w:val="000000"/>
                <w:sz w:val="16"/>
                <w:szCs w:val="16"/>
                <w:lang w:eastAsia="ru-RU"/>
              </w:rPr>
            </w:pPr>
          </w:p>
        </w:tc>
        <w:tc>
          <w:tcPr>
            <w:tcW w:w="204" w:type="pct"/>
            <w:shd w:val="clear" w:color="auto" w:fill="auto"/>
            <w:vAlign w:val="center"/>
          </w:tcPr>
          <w:p w14:paraId="595FDE5B" w14:textId="77777777" w:rsidR="000F3DFE" w:rsidRPr="000F3DFE" w:rsidRDefault="000F3DFE" w:rsidP="000F3DFE">
            <w:pPr>
              <w:autoSpaceDE w:val="0"/>
              <w:autoSpaceDN w:val="0"/>
              <w:adjustRightInd w:val="0"/>
              <w:spacing w:after="0" w:line="240" w:lineRule="auto"/>
              <w:contextualSpacing/>
              <w:jc w:val="center"/>
              <w:rPr>
                <w:rFonts w:ascii="Times New Roman" w:eastAsia="Times New Roman" w:hAnsi="Times New Roman" w:cs="Times New Roman"/>
                <w:color w:val="000000"/>
                <w:sz w:val="16"/>
                <w:szCs w:val="16"/>
                <w:lang w:eastAsia="ru-RU"/>
              </w:rPr>
            </w:pPr>
          </w:p>
        </w:tc>
        <w:tc>
          <w:tcPr>
            <w:tcW w:w="205" w:type="pct"/>
            <w:shd w:val="clear" w:color="auto" w:fill="auto"/>
            <w:vAlign w:val="center"/>
          </w:tcPr>
          <w:p w14:paraId="4DE2212C" w14:textId="77777777" w:rsidR="000F3DFE" w:rsidRPr="000F3DFE" w:rsidRDefault="000F3DFE" w:rsidP="000F3DFE">
            <w:pPr>
              <w:autoSpaceDE w:val="0"/>
              <w:autoSpaceDN w:val="0"/>
              <w:adjustRightInd w:val="0"/>
              <w:spacing w:after="0" w:line="240" w:lineRule="auto"/>
              <w:contextualSpacing/>
              <w:jc w:val="center"/>
              <w:rPr>
                <w:rFonts w:ascii="Times New Roman" w:eastAsia="Times New Roman" w:hAnsi="Times New Roman" w:cs="Times New Roman"/>
                <w:color w:val="000000"/>
                <w:sz w:val="16"/>
                <w:szCs w:val="16"/>
                <w:lang w:eastAsia="ru-RU"/>
              </w:rPr>
            </w:pPr>
          </w:p>
        </w:tc>
        <w:tc>
          <w:tcPr>
            <w:tcW w:w="205" w:type="pct"/>
            <w:shd w:val="clear" w:color="auto" w:fill="auto"/>
            <w:vAlign w:val="center"/>
          </w:tcPr>
          <w:p w14:paraId="771F8633" w14:textId="7783D342" w:rsidR="000F3DFE" w:rsidRPr="000F3DFE" w:rsidRDefault="000F3DFE" w:rsidP="000F3DFE">
            <w:pPr>
              <w:autoSpaceDE w:val="0"/>
              <w:autoSpaceDN w:val="0"/>
              <w:adjustRightInd w:val="0"/>
              <w:spacing w:after="0" w:line="240" w:lineRule="auto"/>
              <w:contextualSpacing/>
              <w:jc w:val="center"/>
              <w:rPr>
                <w:rFonts w:ascii="Times New Roman" w:eastAsia="Times New Roman" w:hAnsi="Times New Roman" w:cs="Times New Roman"/>
                <w:color w:val="000000"/>
                <w:sz w:val="16"/>
                <w:szCs w:val="16"/>
                <w:lang w:eastAsia="ru-RU"/>
              </w:rPr>
            </w:pPr>
            <w:r w:rsidRPr="000F3DFE">
              <w:rPr>
                <w:rFonts w:ascii="Times New Roman" w:hAnsi="Times New Roman" w:cs="Times New Roman"/>
                <w:sz w:val="16"/>
                <w:szCs w:val="16"/>
              </w:rPr>
              <w:t>1140,0</w:t>
            </w:r>
          </w:p>
        </w:tc>
        <w:tc>
          <w:tcPr>
            <w:tcW w:w="205" w:type="pct"/>
            <w:shd w:val="clear" w:color="auto" w:fill="auto"/>
            <w:vAlign w:val="center"/>
          </w:tcPr>
          <w:p w14:paraId="0F6C3DFA" w14:textId="174C7C92" w:rsidR="000F3DFE" w:rsidRPr="000F3DFE" w:rsidRDefault="000F3DFE" w:rsidP="000F3DFE">
            <w:pPr>
              <w:autoSpaceDE w:val="0"/>
              <w:autoSpaceDN w:val="0"/>
              <w:adjustRightInd w:val="0"/>
              <w:spacing w:after="0" w:line="240" w:lineRule="auto"/>
              <w:contextualSpacing/>
              <w:jc w:val="center"/>
              <w:rPr>
                <w:rFonts w:ascii="Times New Roman" w:eastAsia="Times New Roman" w:hAnsi="Times New Roman" w:cs="Times New Roman"/>
                <w:color w:val="000000"/>
                <w:sz w:val="16"/>
                <w:szCs w:val="16"/>
                <w:lang w:eastAsia="ru-RU"/>
              </w:rPr>
            </w:pPr>
            <w:r w:rsidRPr="000F3DFE">
              <w:rPr>
                <w:rFonts w:ascii="Times New Roman" w:hAnsi="Times New Roman" w:cs="Times New Roman"/>
                <w:sz w:val="16"/>
                <w:szCs w:val="16"/>
              </w:rPr>
              <w:t>1082,0</w:t>
            </w:r>
          </w:p>
        </w:tc>
        <w:tc>
          <w:tcPr>
            <w:tcW w:w="205" w:type="pct"/>
            <w:shd w:val="clear" w:color="auto" w:fill="auto"/>
            <w:vAlign w:val="center"/>
          </w:tcPr>
          <w:p w14:paraId="46926594" w14:textId="6C53AE99" w:rsidR="000F3DFE" w:rsidRPr="000F3DFE" w:rsidRDefault="000F3DFE" w:rsidP="000F3DFE">
            <w:pPr>
              <w:autoSpaceDE w:val="0"/>
              <w:autoSpaceDN w:val="0"/>
              <w:adjustRightInd w:val="0"/>
              <w:spacing w:after="0" w:line="240" w:lineRule="auto"/>
              <w:contextualSpacing/>
              <w:jc w:val="center"/>
              <w:rPr>
                <w:rFonts w:ascii="Times New Roman" w:eastAsia="Times New Roman" w:hAnsi="Times New Roman" w:cs="Times New Roman"/>
                <w:color w:val="000000"/>
                <w:sz w:val="16"/>
                <w:szCs w:val="16"/>
                <w:lang w:eastAsia="ru-RU"/>
              </w:rPr>
            </w:pPr>
            <w:r w:rsidRPr="000F3DFE">
              <w:rPr>
                <w:rFonts w:ascii="Times New Roman" w:hAnsi="Times New Roman" w:cs="Times New Roman"/>
                <w:sz w:val="16"/>
                <w:szCs w:val="16"/>
              </w:rPr>
              <w:t>1082,0</w:t>
            </w:r>
          </w:p>
        </w:tc>
        <w:tc>
          <w:tcPr>
            <w:tcW w:w="205" w:type="pct"/>
            <w:shd w:val="clear" w:color="auto" w:fill="auto"/>
            <w:vAlign w:val="center"/>
          </w:tcPr>
          <w:p w14:paraId="794FBCB9" w14:textId="615E214F" w:rsidR="000F3DFE" w:rsidRPr="000F3DFE" w:rsidRDefault="000F3DFE" w:rsidP="000F3DFE">
            <w:pPr>
              <w:autoSpaceDE w:val="0"/>
              <w:autoSpaceDN w:val="0"/>
              <w:adjustRightInd w:val="0"/>
              <w:spacing w:after="0" w:line="240" w:lineRule="auto"/>
              <w:contextualSpacing/>
              <w:jc w:val="center"/>
              <w:rPr>
                <w:rFonts w:ascii="Times New Roman" w:eastAsia="Times New Roman" w:hAnsi="Times New Roman" w:cs="Times New Roman"/>
                <w:color w:val="000000"/>
                <w:sz w:val="16"/>
                <w:szCs w:val="16"/>
                <w:lang w:eastAsia="ru-RU"/>
              </w:rPr>
            </w:pPr>
            <w:r w:rsidRPr="000F3DFE">
              <w:rPr>
                <w:rFonts w:ascii="Times New Roman" w:hAnsi="Times New Roman" w:cs="Times New Roman"/>
                <w:sz w:val="16"/>
                <w:szCs w:val="16"/>
              </w:rPr>
              <w:t>-</w:t>
            </w:r>
          </w:p>
        </w:tc>
        <w:tc>
          <w:tcPr>
            <w:tcW w:w="205" w:type="pct"/>
            <w:shd w:val="clear" w:color="auto" w:fill="auto"/>
            <w:vAlign w:val="center"/>
          </w:tcPr>
          <w:p w14:paraId="0307FCDF" w14:textId="7330CC1B" w:rsidR="000F3DFE" w:rsidRPr="000F3DFE" w:rsidRDefault="000F3DFE" w:rsidP="000F3DFE">
            <w:pPr>
              <w:autoSpaceDE w:val="0"/>
              <w:autoSpaceDN w:val="0"/>
              <w:adjustRightInd w:val="0"/>
              <w:spacing w:after="0" w:line="240" w:lineRule="auto"/>
              <w:contextualSpacing/>
              <w:jc w:val="center"/>
              <w:rPr>
                <w:rFonts w:ascii="Times New Roman" w:eastAsia="Times New Roman" w:hAnsi="Times New Roman" w:cs="Times New Roman"/>
                <w:color w:val="000000"/>
                <w:sz w:val="16"/>
                <w:szCs w:val="16"/>
                <w:lang w:eastAsia="ru-RU"/>
              </w:rPr>
            </w:pPr>
            <w:r w:rsidRPr="000F3DFE">
              <w:rPr>
                <w:rFonts w:ascii="Times New Roman" w:hAnsi="Times New Roman" w:cs="Times New Roman"/>
                <w:sz w:val="16"/>
                <w:szCs w:val="16"/>
              </w:rPr>
              <w:t>-</w:t>
            </w:r>
          </w:p>
        </w:tc>
        <w:tc>
          <w:tcPr>
            <w:tcW w:w="193" w:type="pct"/>
            <w:shd w:val="clear" w:color="auto" w:fill="auto"/>
            <w:vAlign w:val="center"/>
          </w:tcPr>
          <w:p w14:paraId="647CADA2" w14:textId="3213240A" w:rsidR="000F3DFE" w:rsidRPr="000F3DFE" w:rsidRDefault="000F3DFE" w:rsidP="000F3DFE">
            <w:pPr>
              <w:autoSpaceDE w:val="0"/>
              <w:autoSpaceDN w:val="0"/>
              <w:adjustRightInd w:val="0"/>
              <w:spacing w:after="0" w:line="240" w:lineRule="auto"/>
              <w:contextualSpacing/>
              <w:jc w:val="center"/>
              <w:rPr>
                <w:rFonts w:ascii="Times New Roman" w:eastAsia="Times New Roman" w:hAnsi="Times New Roman" w:cs="Times New Roman"/>
                <w:color w:val="000000"/>
                <w:sz w:val="16"/>
                <w:szCs w:val="16"/>
                <w:lang w:eastAsia="ru-RU"/>
              </w:rPr>
            </w:pPr>
            <w:r w:rsidRPr="000F3DFE">
              <w:rPr>
                <w:rFonts w:ascii="Times New Roman" w:hAnsi="Times New Roman" w:cs="Times New Roman"/>
                <w:sz w:val="16"/>
                <w:szCs w:val="16"/>
              </w:rPr>
              <w:t>-</w:t>
            </w:r>
          </w:p>
        </w:tc>
      </w:tr>
    </w:tbl>
    <w:p w14:paraId="66064F7F" w14:textId="0BB92191" w:rsidR="009F7B8F" w:rsidRDefault="009F7B8F" w:rsidP="009F7B8F">
      <w:pPr>
        <w:pStyle w:val="ad"/>
        <w:spacing w:line="276" w:lineRule="auto"/>
        <w:ind w:firstLine="709"/>
        <w:contextualSpacing/>
        <w:jc w:val="both"/>
        <w:rPr>
          <w:sz w:val="28"/>
          <w:szCs w:val="28"/>
        </w:rPr>
      </w:pPr>
    </w:p>
    <w:p w14:paraId="58497EDB" w14:textId="169486D4" w:rsidR="000F3DFE" w:rsidRDefault="000F3DFE" w:rsidP="009F7B8F">
      <w:pPr>
        <w:pStyle w:val="ad"/>
        <w:spacing w:line="276" w:lineRule="auto"/>
        <w:ind w:firstLine="709"/>
        <w:contextualSpacing/>
        <w:jc w:val="both"/>
        <w:rPr>
          <w:sz w:val="28"/>
          <w:szCs w:val="28"/>
        </w:rPr>
      </w:pPr>
    </w:p>
    <w:p w14:paraId="5B0542BD" w14:textId="73DE30B0" w:rsidR="000F3DFE" w:rsidRDefault="000F3DFE" w:rsidP="009F7B8F">
      <w:pPr>
        <w:pStyle w:val="ad"/>
        <w:spacing w:line="276" w:lineRule="auto"/>
        <w:ind w:firstLine="709"/>
        <w:contextualSpacing/>
        <w:jc w:val="both"/>
        <w:rPr>
          <w:sz w:val="28"/>
          <w:szCs w:val="28"/>
        </w:rPr>
      </w:pPr>
    </w:p>
    <w:p w14:paraId="2DFEBC96" w14:textId="77777777" w:rsidR="000F3DFE" w:rsidRPr="00F63529" w:rsidRDefault="000F3DFE" w:rsidP="009F7B8F">
      <w:pPr>
        <w:pStyle w:val="ad"/>
        <w:spacing w:line="276" w:lineRule="auto"/>
        <w:ind w:firstLine="709"/>
        <w:contextualSpacing/>
        <w:jc w:val="both"/>
        <w:rPr>
          <w:sz w:val="28"/>
          <w:szCs w:val="28"/>
        </w:rPr>
      </w:pPr>
    </w:p>
    <w:p w14:paraId="1B24A743" w14:textId="77777777" w:rsidR="009F7B8F" w:rsidRPr="00F63529" w:rsidRDefault="009F7B8F" w:rsidP="009F7B8F">
      <w:pPr>
        <w:pStyle w:val="ad"/>
        <w:spacing w:line="276" w:lineRule="auto"/>
        <w:ind w:firstLine="709"/>
        <w:contextualSpacing/>
        <w:jc w:val="both"/>
        <w:rPr>
          <w:sz w:val="28"/>
          <w:szCs w:val="28"/>
        </w:rPr>
        <w:sectPr w:rsidR="009F7B8F" w:rsidRPr="00F63529" w:rsidSect="00B55968">
          <w:pgSz w:w="23811" w:h="16838" w:orient="landscape" w:code="8"/>
          <w:pgMar w:top="1418" w:right="1418" w:bottom="991" w:left="1134" w:header="708" w:footer="567" w:gutter="0"/>
          <w:cols w:space="708"/>
          <w:docGrid w:linePitch="360"/>
        </w:sectPr>
      </w:pPr>
    </w:p>
    <w:p w14:paraId="657EA999" w14:textId="1929E0C9" w:rsidR="002A17FC" w:rsidRPr="00C96B85" w:rsidRDefault="002A17FC" w:rsidP="0094271B">
      <w:pPr>
        <w:numPr>
          <w:ilvl w:val="2"/>
          <w:numId w:val="1"/>
        </w:numPr>
        <w:shd w:val="clear" w:color="auto" w:fill="FFFFFF" w:themeFill="background1"/>
        <w:tabs>
          <w:tab w:val="left" w:pos="1116"/>
        </w:tabs>
        <w:spacing w:after="0" w:line="276" w:lineRule="auto"/>
        <w:ind w:left="0" w:firstLine="720"/>
        <w:contextualSpacing/>
        <w:jc w:val="both"/>
        <w:outlineLvl w:val="2"/>
        <w:rPr>
          <w:rFonts w:ascii="Times New Roman" w:hAnsi="Times New Roman" w:cs="Times New Roman"/>
          <w:b/>
          <w:sz w:val="28"/>
          <w:szCs w:val="28"/>
        </w:rPr>
      </w:pPr>
      <w:bookmarkStart w:id="15" w:name="_Toc75779034"/>
      <w:r w:rsidRPr="00C96B85">
        <w:rPr>
          <w:rFonts w:ascii="Times New Roman" w:hAnsi="Times New Roman" w:cs="Times New Roman"/>
          <w:b/>
          <w:sz w:val="28"/>
          <w:szCs w:val="28"/>
        </w:rPr>
        <w:lastRenderedPageBreak/>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5"/>
    </w:p>
    <w:p w14:paraId="64F4FA42" w14:textId="5E2EED3E" w:rsidR="007D1F2D" w:rsidRPr="00F63529" w:rsidRDefault="007D1F2D" w:rsidP="0094271B">
      <w:pPr>
        <w:spacing w:after="0" w:line="276" w:lineRule="auto"/>
        <w:ind w:firstLine="708"/>
        <w:contextualSpacing/>
        <w:jc w:val="both"/>
        <w:rPr>
          <w:rFonts w:ascii="Times New Roman" w:hAnsi="Times New Roman" w:cs="Times New Roman"/>
          <w:sz w:val="28"/>
          <w:szCs w:val="28"/>
        </w:rPr>
      </w:pPr>
      <w:r w:rsidRPr="00F63529">
        <w:rPr>
          <w:rFonts w:ascii="Times New Roman" w:hAnsi="Times New Roman" w:cs="Times New Roman"/>
          <w:sz w:val="28"/>
          <w:szCs w:val="28"/>
        </w:rPr>
        <w:t xml:space="preserve">Основные показатели системы теплоснабжения </w:t>
      </w:r>
      <w:r w:rsidR="003C14E5">
        <w:rPr>
          <w:rFonts w:ascii="Times New Roman" w:hAnsi="Times New Roman" w:cs="Times New Roman"/>
          <w:sz w:val="28"/>
          <w:szCs w:val="28"/>
        </w:rPr>
        <w:t>Ягоднинского ГО</w:t>
      </w:r>
      <w:r w:rsidRPr="00F63529">
        <w:rPr>
          <w:rFonts w:ascii="Times New Roman" w:hAnsi="Times New Roman" w:cs="Times New Roman"/>
          <w:sz w:val="28"/>
          <w:szCs w:val="28"/>
        </w:rPr>
        <w:t>:</w:t>
      </w:r>
    </w:p>
    <w:p w14:paraId="25318FAB" w14:textId="63F9AC2A" w:rsidR="007D1F2D" w:rsidRDefault="007D1F2D" w:rsidP="00044B4E">
      <w:pPr>
        <w:pStyle w:val="a9"/>
        <w:spacing w:after="0" w:line="276" w:lineRule="auto"/>
        <w:ind w:left="708"/>
        <w:jc w:val="both"/>
        <w:rPr>
          <w:rFonts w:ascii="Times New Roman" w:hAnsi="Times New Roman" w:cs="Times New Roman"/>
          <w:sz w:val="28"/>
          <w:szCs w:val="28"/>
        </w:rPr>
      </w:pPr>
      <w:r w:rsidRPr="00F63529">
        <w:rPr>
          <w:rFonts w:ascii="Times New Roman" w:hAnsi="Times New Roman" w:cs="Times New Roman"/>
          <w:sz w:val="28"/>
          <w:szCs w:val="28"/>
        </w:rPr>
        <w:t xml:space="preserve">Имеющиеся источники теплоснабжения – </w:t>
      </w:r>
      <w:r w:rsidR="00F151AC">
        <w:rPr>
          <w:rFonts w:ascii="Times New Roman" w:hAnsi="Times New Roman" w:cs="Times New Roman"/>
          <w:sz w:val="28"/>
          <w:szCs w:val="28"/>
        </w:rPr>
        <w:t>7</w:t>
      </w:r>
      <w:r w:rsidRPr="00F63529">
        <w:rPr>
          <w:rFonts w:ascii="Times New Roman" w:hAnsi="Times New Roman" w:cs="Times New Roman"/>
          <w:sz w:val="28"/>
          <w:szCs w:val="28"/>
        </w:rPr>
        <w:t xml:space="preserve"> котельны</w:t>
      </w:r>
      <w:r w:rsidR="00F151AC">
        <w:rPr>
          <w:rFonts w:ascii="Times New Roman" w:hAnsi="Times New Roman" w:cs="Times New Roman"/>
          <w:sz w:val="28"/>
          <w:szCs w:val="28"/>
        </w:rPr>
        <w:t>х</w:t>
      </w:r>
      <w:r w:rsidR="00044B4E">
        <w:rPr>
          <w:rFonts w:ascii="Times New Roman" w:hAnsi="Times New Roman" w:cs="Times New Roman"/>
          <w:sz w:val="28"/>
          <w:szCs w:val="28"/>
        </w:rPr>
        <w:t>.</w:t>
      </w:r>
    </w:p>
    <w:p w14:paraId="53CBDC95" w14:textId="3C1C9AC1" w:rsidR="00044B4E" w:rsidRPr="00F63529" w:rsidRDefault="00044B4E" w:rsidP="0094271B">
      <w:pPr>
        <w:pStyle w:val="a9"/>
        <w:numPr>
          <w:ilvl w:val="0"/>
          <w:numId w:val="2"/>
        </w:numPr>
        <w:spacing w:after="0" w:line="276" w:lineRule="auto"/>
        <w:ind w:left="0" w:firstLine="708"/>
        <w:jc w:val="both"/>
        <w:rPr>
          <w:rFonts w:ascii="Times New Roman" w:hAnsi="Times New Roman" w:cs="Times New Roman"/>
          <w:sz w:val="28"/>
          <w:szCs w:val="28"/>
        </w:rPr>
      </w:pPr>
      <w:r>
        <w:rPr>
          <w:rFonts w:ascii="Times New Roman" w:hAnsi="Times New Roman" w:cs="Times New Roman"/>
          <w:sz w:val="28"/>
          <w:szCs w:val="28"/>
        </w:rPr>
        <w:t>Теплоснабжающие организации:</w:t>
      </w:r>
    </w:p>
    <w:p w14:paraId="79616251" w14:textId="109D7E4B" w:rsidR="007D1F2D" w:rsidRDefault="009548E5" w:rsidP="006A2A2F">
      <w:pPr>
        <w:pStyle w:val="a9"/>
        <w:numPr>
          <w:ilvl w:val="1"/>
          <w:numId w:val="3"/>
        </w:numPr>
        <w:tabs>
          <w:tab w:val="left" w:pos="426"/>
        </w:tabs>
        <w:spacing w:after="0" w:line="276" w:lineRule="auto"/>
        <w:ind w:left="0" w:firstLine="0"/>
        <w:jc w:val="both"/>
        <w:rPr>
          <w:rFonts w:ascii="Times New Roman" w:hAnsi="Times New Roman" w:cs="Times New Roman"/>
          <w:sz w:val="28"/>
          <w:szCs w:val="28"/>
        </w:rPr>
      </w:pPr>
      <w:r w:rsidRPr="009548E5">
        <w:rPr>
          <w:rFonts w:ascii="Times New Roman" w:hAnsi="Times New Roman" w:cs="Times New Roman"/>
          <w:sz w:val="28"/>
          <w:szCs w:val="28"/>
        </w:rPr>
        <w:t>Филиал ООО «Теплоэнергия» «Ягоднинский» (п. Ягодное, п. Сенокосный)</w:t>
      </w:r>
      <w:r w:rsidR="00044B4E">
        <w:rPr>
          <w:rFonts w:ascii="Times New Roman" w:hAnsi="Times New Roman" w:cs="Times New Roman"/>
          <w:sz w:val="28"/>
          <w:szCs w:val="28"/>
        </w:rPr>
        <w:t xml:space="preserve"> – 1 котельная</w:t>
      </w:r>
      <w:r>
        <w:rPr>
          <w:rFonts w:ascii="Times New Roman" w:hAnsi="Times New Roman" w:cs="Times New Roman"/>
          <w:sz w:val="28"/>
          <w:szCs w:val="28"/>
        </w:rPr>
        <w:t>;</w:t>
      </w:r>
    </w:p>
    <w:p w14:paraId="303E2931" w14:textId="32EA19A3" w:rsidR="009548E5" w:rsidRDefault="009548E5" w:rsidP="006A2A2F">
      <w:pPr>
        <w:pStyle w:val="a9"/>
        <w:numPr>
          <w:ilvl w:val="1"/>
          <w:numId w:val="3"/>
        </w:numPr>
        <w:tabs>
          <w:tab w:val="left" w:pos="426"/>
        </w:tabs>
        <w:spacing w:after="0" w:line="276" w:lineRule="auto"/>
        <w:ind w:left="0" w:firstLine="0"/>
        <w:jc w:val="both"/>
        <w:rPr>
          <w:rFonts w:ascii="Times New Roman" w:hAnsi="Times New Roman" w:cs="Times New Roman"/>
          <w:sz w:val="28"/>
          <w:szCs w:val="28"/>
        </w:rPr>
      </w:pPr>
      <w:r w:rsidRPr="009548E5">
        <w:rPr>
          <w:rFonts w:ascii="Times New Roman" w:hAnsi="Times New Roman" w:cs="Times New Roman"/>
          <w:sz w:val="28"/>
          <w:szCs w:val="28"/>
        </w:rPr>
        <w:t>ООО «Регионтеплоресурс» (п. Оротукан)</w:t>
      </w:r>
      <w:r w:rsidR="00044B4E">
        <w:rPr>
          <w:rFonts w:ascii="Times New Roman" w:hAnsi="Times New Roman" w:cs="Times New Roman"/>
          <w:sz w:val="28"/>
          <w:szCs w:val="28"/>
        </w:rPr>
        <w:t xml:space="preserve"> – 2 котельные</w:t>
      </w:r>
      <w:r>
        <w:rPr>
          <w:rFonts w:ascii="Times New Roman" w:hAnsi="Times New Roman" w:cs="Times New Roman"/>
          <w:sz w:val="28"/>
          <w:szCs w:val="28"/>
        </w:rPr>
        <w:t>;</w:t>
      </w:r>
    </w:p>
    <w:p w14:paraId="79B39B02" w14:textId="4DA80A61" w:rsidR="009548E5" w:rsidRDefault="009548E5" w:rsidP="006A2A2F">
      <w:pPr>
        <w:pStyle w:val="a9"/>
        <w:numPr>
          <w:ilvl w:val="1"/>
          <w:numId w:val="3"/>
        </w:numPr>
        <w:tabs>
          <w:tab w:val="left" w:pos="426"/>
        </w:tabs>
        <w:spacing w:after="0" w:line="276" w:lineRule="auto"/>
        <w:ind w:left="0" w:firstLine="0"/>
        <w:jc w:val="both"/>
        <w:rPr>
          <w:rFonts w:ascii="Times New Roman" w:hAnsi="Times New Roman" w:cs="Times New Roman"/>
          <w:sz w:val="28"/>
          <w:szCs w:val="28"/>
        </w:rPr>
      </w:pPr>
      <w:r w:rsidRPr="009548E5">
        <w:rPr>
          <w:rFonts w:ascii="Times New Roman" w:hAnsi="Times New Roman" w:cs="Times New Roman"/>
          <w:sz w:val="28"/>
          <w:szCs w:val="28"/>
        </w:rPr>
        <w:t xml:space="preserve">МУП </w:t>
      </w:r>
      <w:r w:rsidR="00C05C3E">
        <w:rPr>
          <w:rFonts w:ascii="Times New Roman" w:hAnsi="Times New Roman" w:cs="Times New Roman"/>
          <w:sz w:val="28"/>
          <w:szCs w:val="28"/>
        </w:rPr>
        <w:t>«</w:t>
      </w:r>
      <w:r w:rsidRPr="009548E5">
        <w:rPr>
          <w:rFonts w:ascii="Times New Roman" w:hAnsi="Times New Roman" w:cs="Times New Roman"/>
          <w:sz w:val="28"/>
          <w:szCs w:val="28"/>
        </w:rPr>
        <w:t>СМПП ЖКХ и Э</w:t>
      </w:r>
      <w:r w:rsidR="00C05C3E">
        <w:rPr>
          <w:rFonts w:ascii="Times New Roman" w:hAnsi="Times New Roman" w:cs="Times New Roman"/>
          <w:sz w:val="28"/>
          <w:szCs w:val="28"/>
        </w:rPr>
        <w:t>»</w:t>
      </w:r>
      <w:r w:rsidRPr="009548E5">
        <w:rPr>
          <w:rFonts w:ascii="Times New Roman" w:hAnsi="Times New Roman" w:cs="Times New Roman"/>
          <w:sz w:val="28"/>
          <w:szCs w:val="28"/>
        </w:rPr>
        <w:t xml:space="preserve"> (п. Синегорье)</w:t>
      </w:r>
      <w:r w:rsidR="00044B4E">
        <w:rPr>
          <w:rFonts w:ascii="Times New Roman" w:hAnsi="Times New Roman" w:cs="Times New Roman"/>
          <w:sz w:val="28"/>
          <w:szCs w:val="28"/>
        </w:rPr>
        <w:t xml:space="preserve"> – 2 котельные</w:t>
      </w:r>
      <w:r>
        <w:rPr>
          <w:rFonts w:ascii="Times New Roman" w:hAnsi="Times New Roman" w:cs="Times New Roman"/>
          <w:sz w:val="28"/>
          <w:szCs w:val="28"/>
        </w:rPr>
        <w:t>;</w:t>
      </w:r>
    </w:p>
    <w:p w14:paraId="7E70E56E" w14:textId="5A60DA75" w:rsidR="009548E5" w:rsidRDefault="009548E5" w:rsidP="006A2A2F">
      <w:pPr>
        <w:pStyle w:val="a9"/>
        <w:numPr>
          <w:ilvl w:val="1"/>
          <w:numId w:val="3"/>
        </w:numPr>
        <w:tabs>
          <w:tab w:val="left" w:pos="426"/>
        </w:tabs>
        <w:spacing w:after="0" w:line="276" w:lineRule="auto"/>
        <w:ind w:left="0" w:firstLine="0"/>
        <w:jc w:val="both"/>
        <w:rPr>
          <w:rFonts w:ascii="Times New Roman" w:hAnsi="Times New Roman" w:cs="Times New Roman"/>
          <w:sz w:val="28"/>
          <w:szCs w:val="28"/>
        </w:rPr>
      </w:pPr>
      <w:r w:rsidRPr="009548E5">
        <w:rPr>
          <w:rFonts w:ascii="Times New Roman" w:hAnsi="Times New Roman" w:cs="Times New Roman"/>
          <w:sz w:val="28"/>
          <w:szCs w:val="28"/>
        </w:rPr>
        <w:t>ООО «Теплосеть» (п. Дебин)</w:t>
      </w:r>
      <w:r w:rsidR="00044B4E">
        <w:rPr>
          <w:rFonts w:ascii="Times New Roman" w:hAnsi="Times New Roman" w:cs="Times New Roman"/>
          <w:sz w:val="28"/>
          <w:szCs w:val="28"/>
        </w:rPr>
        <w:t xml:space="preserve"> – 1 котельная</w:t>
      </w:r>
      <w:r>
        <w:rPr>
          <w:rFonts w:ascii="Times New Roman" w:hAnsi="Times New Roman" w:cs="Times New Roman"/>
          <w:sz w:val="28"/>
          <w:szCs w:val="28"/>
        </w:rPr>
        <w:t>;</w:t>
      </w:r>
    </w:p>
    <w:p w14:paraId="0D8BD5CD" w14:textId="051690D2" w:rsidR="009548E5" w:rsidRPr="00F63529" w:rsidRDefault="009548E5" w:rsidP="006A2A2F">
      <w:pPr>
        <w:pStyle w:val="a9"/>
        <w:numPr>
          <w:ilvl w:val="1"/>
          <w:numId w:val="3"/>
        </w:numPr>
        <w:tabs>
          <w:tab w:val="left" w:pos="426"/>
        </w:tabs>
        <w:spacing w:after="0" w:line="276" w:lineRule="auto"/>
        <w:ind w:left="0" w:firstLine="0"/>
        <w:jc w:val="both"/>
        <w:rPr>
          <w:rFonts w:ascii="Times New Roman" w:hAnsi="Times New Roman" w:cs="Times New Roman"/>
          <w:sz w:val="28"/>
          <w:szCs w:val="28"/>
        </w:rPr>
      </w:pPr>
      <w:r w:rsidRPr="009548E5">
        <w:rPr>
          <w:rFonts w:ascii="Times New Roman" w:hAnsi="Times New Roman" w:cs="Times New Roman"/>
          <w:sz w:val="28"/>
          <w:szCs w:val="28"/>
        </w:rPr>
        <w:t>ООО «Профиль» (п. Бурхала)</w:t>
      </w:r>
      <w:r w:rsidR="00044B4E">
        <w:rPr>
          <w:rFonts w:ascii="Times New Roman" w:hAnsi="Times New Roman" w:cs="Times New Roman"/>
          <w:sz w:val="28"/>
          <w:szCs w:val="28"/>
        </w:rPr>
        <w:t xml:space="preserve"> – 1 котельная</w:t>
      </w:r>
      <w:r>
        <w:rPr>
          <w:rFonts w:ascii="Times New Roman" w:hAnsi="Times New Roman" w:cs="Times New Roman"/>
          <w:sz w:val="28"/>
          <w:szCs w:val="28"/>
        </w:rPr>
        <w:t>.</w:t>
      </w:r>
    </w:p>
    <w:p w14:paraId="41A64C4D" w14:textId="1910CC04" w:rsidR="006A2A2F" w:rsidRPr="00F63529" w:rsidRDefault="006A2A2F" w:rsidP="006A2A2F">
      <w:pPr>
        <w:pStyle w:val="a9"/>
        <w:numPr>
          <w:ilvl w:val="0"/>
          <w:numId w:val="2"/>
        </w:numPr>
        <w:spacing w:after="0" w:line="276"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Общая установленная мощность – </w:t>
      </w:r>
      <w:r w:rsidR="001F3379">
        <w:rPr>
          <w:rFonts w:ascii="Times New Roman" w:hAnsi="Times New Roman" w:cs="Times New Roman"/>
          <w:sz w:val="28"/>
          <w:szCs w:val="28"/>
        </w:rPr>
        <w:t>144,55 Гкал/ч</w:t>
      </w:r>
      <w:r w:rsidRPr="00F63529">
        <w:rPr>
          <w:rFonts w:ascii="Times New Roman" w:hAnsi="Times New Roman" w:cs="Times New Roman"/>
          <w:sz w:val="28"/>
          <w:szCs w:val="28"/>
        </w:rPr>
        <w:t>:</w:t>
      </w:r>
    </w:p>
    <w:p w14:paraId="23C9EBA8" w14:textId="1BA7C33F" w:rsidR="006A2A2F" w:rsidRDefault="006A2A2F" w:rsidP="006A2A2F">
      <w:pPr>
        <w:pStyle w:val="a9"/>
        <w:numPr>
          <w:ilvl w:val="1"/>
          <w:numId w:val="3"/>
        </w:numPr>
        <w:tabs>
          <w:tab w:val="left" w:pos="426"/>
        </w:tabs>
        <w:spacing w:after="0" w:line="276" w:lineRule="auto"/>
        <w:ind w:left="0" w:firstLine="0"/>
        <w:jc w:val="both"/>
        <w:rPr>
          <w:rFonts w:ascii="Times New Roman" w:hAnsi="Times New Roman" w:cs="Times New Roman"/>
          <w:sz w:val="28"/>
          <w:szCs w:val="28"/>
        </w:rPr>
      </w:pPr>
      <w:r w:rsidRPr="009548E5">
        <w:rPr>
          <w:rFonts w:ascii="Times New Roman" w:hAnsi="Times New Roman" w:cs="Times New Roman"/>
          <w:sz w:val="28"/>
          <w:szCs w:val="28"/>
        </w:rPr>
        <w:t xml:space="preserve">Филиал ООО «Теплоэнергия» «Ягоднинский» </w:t>
      </w:r>
      <w:r w:rsidR="001F3379">
        <w:rPr>
          <w:rFonts w:ascii="Times New Roman" w:hAnsi="Times New Roman" w:cs="Times New Roman"/>
          <w:sz w:val="28"/>
          <w:szCs w:val="28"/>
        </w:rPr>
        <w:t>– 60,05 Гкал/ч;</w:t>
      </w:r>
    </w:p>
    <w:p w14:paraId="14626307" w14:textId="1F920E49" w:rsidR="006A2A2F" w:rsidRDefault="006A2A2F" w:rsidP="006A2A2F">
      <w:pPr>
        <w:pStyle w:val="a9"/>
        <w:numPr>
          <w:ilvl w:val="1"/>
          <w:numId w:val="3"/>
        </w:numPr>
        <w:tabs>
          <w:tab w:val="left" w:pos="426"/>
        </w:tabs>
        <w:spacing w:after="0" w:line="276" w:lineRule="auto"/>
        <w:ind w:left="0" w:firstLine="0"/>
        <w:jc w:val="both"/>
        <w:rPr>
          <w:rFonts w:ascii="Times New Roman" w:hAnsi="Times New Roman" w:cs="Times New Roman"/>
          <w:sz w:val="28"/>
          <w:szCs w:val="28"/>
        </w:rPr>
      </w:pPr>
      <w:r w:rsidRPr="009548E5">
        <w:rPr>
          <w:rFonts w:ascii="Times New Roman" w:hAnsi="Times New Roman" w:cs="Times New Roman"/>
          <w:sz w:val="28"/>
          <w:szCs w:val="28"/>
        </w:rPr>
        <w:t>ООО «Регионтеплоресурс</w:t>
      </w:r>
      <w:r w:rsidR="001F3379">
        <w:rPr>
          <w:rFonts w:ascii="Times New Roman" w:hAnsi="Times New Roman" w:cs="Times New Roman"/>
          <w:sz w:val="28"/>
          <w:szCs w:val="28"/>
        </w:rPr>
        <w:t xml:space="preserve">» – </w:t>
      </w:r>
      <w:r w:rsidR="004E0F3E">
        <w:rPr>
          <w:rFonts w:ascii="Times New Roman" w:hAnsi="Times New Roman" w:cs="Times New Roman"/>
          <w:sz w:val="28"/>
          <w:szCs w:val="28"/>
        </w:rPr>
        <w:t>31,9</w:t>
      </w:r>
      <w:r w:rsidR="001F3379">
        <w:rPr>
          <w:rFonts w:ascii="Times New Roman" w:hAnsi="Times New Roman" w:cs="Times New Roman"/>
          <w:sz w:val="28"/>
          <w:szCs w:val="28"/>
        </w:rPr>
        <w:t xml:space="preserve"> Гкал/ч</w:t>
      </w:r>
    </w:p>
    <w:p w14:paraId="1D7DB29A" w14:textId="4A28D5EC" w:rsidR="006A2A2F" w:rsidRDefault="006A2A2F" w:rsidP="006A2A2F">
      <w:pPr>
        <w:pStyle w:val="a9"/>
        <w:numPr>
          <w:ilvl w:val="1"/>
          <w:numId w:val="3"/>
        </w:numPr>
        <w:tabs>
          <w:tab w:val="left" w:pos="426"/>
        </w:tabs>
        <w:spacing w:after="0" w:line="276" w:lineRule="auto"/>
        <w:ind w:left="0" w:firstLine="0"/>
        <w:jc w:val="both"/>
        <w:rPr>
          <w:rFonts w:ascii="Times New Roman" w:hAnsi="Times New Roman" w:cs="Times New Roman"/>
          <w:sz w:val="28"/>
          <w:szCs w:val="28"/>
        </w:rPr>
      </w:pPr>
      <w:r w:rsidRPr="009548E5">
        <w:rPr>
          <w:rFonts w:ascii="Times New Roman" w:hAnsi="Times New Roman" w:cs="Times New Roman"/>
          <w:sz w:val="28"/>
          <w:szCs w:val="28"/>
        </w:rPr>
        <w:t xml:space="preserve">МУП </w:t>
      </w:r>
      <w:r w:rsidR="00191320">
        <w:rPr>
          <w:rFonts w:ascii="Times New Roman" w:hAnsi="Times New Roman" w:cs="Times New Roman"/>
          <w:sz w:val="28"/>
          <w:szCs w:val="28"/>
        </w:rPr>
        <w:t>«</w:t>
      </w:r>
      <w:r w:rsidRPr="009548E5">
        <w:rPr>
          <w:rFonts w:ascii="Times New Roman" w:hAnsi="Times New Roman" w:cs="Times New Roman"/>
          <w:sz w:val="28"/>
          <w:szCs w:val="28"/>
        </w:rPr>
        <w:t>СМПП ЖКХ и Э</w:t>
      </w:r>
      <w:r w:rsidR="00191320">
        <w:rPr>
          <w:rFonts w:ascii="Times New Roman" w:hAnsi="Times New Roman" w:cs="Times New Roman"/>
          <w:sz w:val="28"/>
          <w:szCs w:val="28"/>
        </w:rPr>
        <w:t>»</w:t>
      </w:r>
      <w:r w:rsidRPr="009548E5">
        <w:rPr>
          <w:rFonts w:ascii="Times New Roman" w:hAnsi="Times New Roman" w:cs="Times New Roman"/>
          <w:sz w:val="28"/>
          <w:szCs w:val="28"/>
        </w:rPr>
        <w:t xml:space="preserve"> </w:t>
      </w:r>
      <w:r w:rsidR="004E0F3E">
        <w:rPr>
          <w:rFonts w:ascii="Times New Roman" w:hAnsi="Times New Roman" w:cs="Times New Roman"/>
          <w:sz w:val="28"/>
          <w:szCs w:val="28"/>
        </w:rPr>
        <w:t>– 36,1 Гкал/ч</w:t>
      </w:r>
      <w:r>
        <w:rPr>
          <w:rFonts w:ascii="Times New Roman" w:hAnsi="Times New Roman" w:cs="Times New Roman"/>
          <w:sz w:val="28"/>
          <w:szCs w:val="28"/>
        </w:rPr>
        <w:t>;</w:t>
      </w:r>
    </w:p>
    <w:p w14:paraId="7A39741E" w14:textId="4CD5BF76" w:rsidR="006A2A2F" w:rsidRDefault="006A2A2F" w:rsidP="006A2A2F">
      <w:pPr>
        <w:pStyle w:val="a9"/>
        <w:numPr>
          <w:ilvl w:val="1"/>
          <w:numId w:val="3"/>
        </w:numPr>
        <w:tabs>
          <w:tab w:val="left" w:pos="426"/>
        </w:tabs>
        <w:spacing w:after="0" w:line="276" w:lineRule="auto"/>
        <w:ind w:left="0" w:firstLine="0"/>
        <w:jc w:val="both"/>
        <w:rPr>
          <w:rFonts w:ascii="Times New Roman" w:hAnsi="Times New Roman" w:cs="Times New Roman"/>
          <w:sz w:val="28"/>
          <w:szCs w:val="28"/>
        </w:rPr>
      </w:pPr>
      <w:r w:rsidRPr="009548E5">
        <w:rPr>
          <w:rFonts w:ascii="Times New Roman" w:hAnsi="Times New Roman" w:cs="Times New Roman"/>
          <w:sz w:val="28"/>
          <w:szCs w:val="28"/>
        </w:rPr>
        <w:t>ООО «Теплосеть»</w:t>
      </w:r>
      <w:r w:rsidR="00F90572" w:rsidRPr="00F90572">
        <w:rPr>
          <w:rFonts w:ascii="Times New Roman" w:hAnsi="Times New Roman" w:cs="Times New Roman"/>
          <w:sz w:val="28"/>
          <w:szCs w:val="28"/>
        </w:rPr>
        <w:t xml:space="preserve"> </w:t>
      </w:r>
      <w:r w:rsidR="00F90572">
        <w:rPr>
          <w:rFonts w:ascii="Times New Roman" w:hAnsi="Times New Roman" w:cs="Times New Roman"/>
          <w:sz w:val="28"/>
          <w:szCs w:val="28"/>
        </w:rPr>
        <w:t>– 9</w:t>
      </w:r>
      <w:r w:rsidR="00044B4E">
        <w:rPr>
          <w:rFonts w:ascii="Times New Roman" w:hAnsi="Times New Roman" w:cs="Times New Roman"/>
          <w:sz w:val="28"/>
          <w:szCs w:val="28"/>
        </w:rPr>
        <w:t>,0</w:t>
      </w:r>
      <w:r w:rsidR="00F90572">
        <w:rPr>
          <w:rFonts w:ascii="Times New Roman" w:hAnsi="Times New Roman" w:cs="Times New Roman"/>
          <w:sz w:val="28"/>
          <w:szCs w:val="28"/>
        </w:rPr>
        <w:t xml:space="preserve"> Гкал/ч</w:t>
      </w:r>
      <w:r>
        <w:rPr>
          <w:rFonts w:ascii="Times New Roman" w:hAnsi="Times New Roman" w:cs="Times New Roman"/>
          <w:sz w:val="28"/>
          <w:szCs w:val="28"/>
        </w:rPr>
        <w:t>;</w:t>
      </w:r>
    </w:p>
    <w:p w14:paraId="09288941" w14:textId="020F2779" w:rsidR="006A2A2F" w:rsidRPr="00F63529" w:rsidRDefault="006A2A2F" w:rsidP="006A2A2F">
      <w:pPr>
        <w:pStyle w:val="a9"/>
        <w:numPr>
          <w:ilvl w:val="1"/>
          <w:numId w:val="3"/>
        </w:numPr>
        <w:tabs>
          <w:tab w:val="left" w:pos="426"/>
        </w:tabs>
        <w:spacing w:after="0" w:line="276" w:lineRule="auto"/>
        <w:ind w:left="0" w:firstLine="0"/>
        <w:jc w:val="both"/>
        <w:rPr>
          <w:rFonts w:ascii="Times New Roman" w:hAnsi="Times New Roman" w:cs="Times New Roman"/>
          <w:sz w:val="28"/>
          <w:szCs w:val="28"/>
        </w:rPr>
      </w:pPr>
      <w:r w:rsidRPr="009548E5">
        <w:rPr>
          <w:rFonts w:ascii="Times New Roman" w:hAnsi="Times New Roman" w:cs="Times New Roman"/>
          <w:sz w:val="28"/>
          <w:szCs w:val="28"/>
        </w:rPr>
        <w:t xml:space="preserve">ООО «Профиль» </w:t>
      </w:r>
      <w:r w:rsidR="00F90572">
        <w:rPr>
          <w:rFonts w:ascii="Times New Roman" w:hAnsi="Times New Roman" w:cs="Times New Roman"/>
          <w:sz w:val="28"/>
          <w:szCs w:val="28"/>
        </w:rPr>
        <w:t>– 7,5 Гкал/ч</w:t>
      </w:r>
      <w:r w:rsidR="00C505D8">
        <w:rPr>
          <w:rFonts w:ascii="Times New Roman" w:hAnsi="Times New Roman" w:cs="Times New Roman"/>
          <w:sz w:val="28"/>
          <w:szCs w:val="28"/>
        </w:rPr>
        <w:t>.</w:t>
      </w:r>
    </w:p>
    <w:p w14:paraId="683DC749" w14:textId="0BD971C1" w:rsidR="007D1F2D" w:rsidRPr="00F63529" w:rsidRDefault="007D1F2D" w:rsidP="0094271B">
      <w:pPr>
        <w:pStyle w:val="a9"/>
        <w:numPr>
          <w:ilvl w:val="0"/>
          <w:numId w:val="2"/>
        </w:numPr>
        <w:spacing w:after="0" w:line="276" w:lineRule="auto"/>
        <w:ind w:left="0" w:firstLine="708"/>
        <w:jc w:val="both"/>
        <w:rPr>
          <w:rFonts w:ascii="Times New Roman" w:hAnsi="Times New Roman" w:cs="Times New Roman"/>
          <w:sz w:val="28"/>
          <w:szCs w:val="28"/>
        </w:rPr>
      </w:pPr>
      <w:r w:rsidRPr="00F63529">
        <w:rPr>
          <w:rFonts w:ascii="Times New Roman" w:hAnsi="Times New Roman" w:cs="Times New Roman"/>
          <w:sz w:val="28"/>
          <w:szCs w:val="28"/>
        </w:rPr>
        <w:t xml:space="preserve">Оборудование – </w:t>
      </w:r>
      <w:r w:rsidR="00426B83">
        <w:rPr>
          <w:rFonts w:ascii="Times New Roman" w:hAnsi="Times New Roman" w:cs="Times New Roman"/>
          <w:sz w:val="28"/>
          <w:szCs w:val="28"/>
        </w:rPr>
        <w:t>3</w:t>
      </w:r>
      <w:r w:rsidRPr="00F63529">
        <w:rPr>
          <w:rFonts w:ascii="Times New Roman" w:hAnsi="Times New Roman" w:cs="Times New Roman"/>
          <w:sz w:val="28"/>
          <w:szCs w:val="28"/>
        </w:rPr>
        <w:t>8 котлов</w:t>
      </w:r>
      <w:r w:rsidR="00426B83">
        <w:rPr>
          <w:rFonts w:ascii="Times New Roman" w:hAnsi="Times New Roman" w:cs="Times New Roman"/>
          <w:sz w:val="28"/>
          <w:szCs w:val="28"/>
        </w:rPr>
        <w:t>.</w:t>
      </w:r>
    </w:p>
    <w:p w14:paraId="25131FC7" w14:textId="47F4433B" w:rsidR="007D1F2D" w:rsidRPr="00F63529" w:rsidRDefault="007D1F2D" w:rsidP="0094271B">
      <w:pPr>
        <w:pStyle w:val="a9"/>
        <w:numPr>
          <w:ilvl w:val="0"/>
          <w:numId w:val="2"/>
        </w:numPr>
        <w:spacing w:after="0" w:line="276" w:lineRule="auto"/>
        <w:ind w:left="0" w:firstLine="708"/>
        <w:jc w:val="both"/>
        <w:rPr>
          <w:rFonts w:ascii="Times New Roman" w:hAnsi="Times New Roman" w:cs="Times New Roman"/>
          <w:sz w:val="28"/>
          <w:szCs w:val="28"/>
        </w:rPr>
      </w:pPr>
      <w:r w:rsidRPr="00F63529">
        <w:rPr>
          <w:rFonts w:ascii="Times New Roman" w:hAnsi="Times New Roman" w:cs="Times New Roman"/>
          <w:sz w:val="28"/>
          <w:szCs w:val="28"/>
        </w:rPr>
        <w:t xml:space="preserve">Основной вид топлива – каменный уголь </w:t>
      </w:r>
      <w:r w:rsidR="004F34C7">
        <w:rPr>
          <w:rFonts w:ascii="Times New Roman" w:hAnsi="Times New Roman" w:cs="Times New Roman"/>
          <w:sz w:val="28"/>
          <w:szCs w:val="28"/>
        </w:rPr>
        <w:t>и электроэнергия.</w:t>
      </w:r>
    </w:p>
    <w:p w14:paraId="118D6029" w14:textId="77777777" w:rsidR="00D87D3E" w:rsidRPr="00F63529" w:rsidRDefault="00D87D3E" w:rsidP="0094271B">
      <w:pPr>
        <w:shd w:val="clear" w:color="auto" w:fill="FFFFFF" w:themeFill="background1"/>
        <w:spacing w:after="0" w:line="276" w:lineRule="auto"/>
        <w:ind w:firstLine="709"/>
        <w:contextualSpacing/>
        <w:jc w:val="both"/>
        <w:rPr>
          <w:rFonts w:ascii="Times New Roman" w:hAnsi="Times New Roman" w:cs="Times New Roman"/>
          <w:sz w:val="28"/>
          <w:szCs w:val="28"/>
        </w:rPr>
      </w:pPr>
    </w:p>
    <w:p w14:paraId="473D39E8" w14:textId="47505E67" w:rsidR="002A17FC" w:rsidRPr="002A2D69" w:rsidRDefault="002A17FC" w:rsidP="0094271B">
      <w:pPr>
        <w:numPr>
          <w:ilvl w:val="2"/>
          <w:numId w:val="1"/>
        </w:numPr>
        <w:shd w:val="clear" w:color="auto" w:fill="FFFFFF" w:themeFill="background1"/>
        <w:tabs>
          <w:tab w:val="left" w:pos="1134"/>
        </w:tabs>
        <w:spacing w:after="0" w:line="276" w:lineRule="auto"/>
        <w:ind w:left="0" w:firstLine="720"/>
        <w:contextualSpacing/>
        <w:jc w:val="both"/>
        <w:outlineLvl w:val="2"/>
        <w:rPr>
          <w:rFonts w:ascii="Times New Roman" w:hAnsi="Times New Roman" w:cs="Times New Roman"/>
          <w:b/>
          <w:sz w:val="28"/>
          <w:szCs w:val="28"/>
        </w:rPr>
      </w:pPr>
      <w:bookmarkStart w:id="16" w:name="_Toc75779035"/>
      <w:r w:rsidRPr="002A2D69">
        <w:rPr>
          <w:rFonts w:ascii="Times New Roman" w:hAnsi="Times New Roman" w:cs="Times New Roman"/>
          <w:b/>
          <w:sz w:val="28"/>
          <w:szCs w:val="28"/>
        </w:rPr>
        <w:t>Ограничения тепловой мощности и параметров располагаемой тепловой мощности</w:t>
      </w:r>
      <w:bookmarkEnd w:id="16"/>
    </w:p>
    <w:p w14:paraId="2D401C39" w14:textId="7E90B08E" w:rsidR="007D1F2D" w:rsidRPr="00F63529" w:rsidRDefault="007D1F2D" w:rsidP="0094271B">
      <w:pPr>
        <w:pStyle w:val="ad"/>
        <w:spacing w:line="276" w:lineRule="auto"/>
        <w:ind w:firstLine="709"/>
        <w:contextualSpacing/>
        <w:jc w:val="both"/>
        <w:rPr>
          <w:sz w:val="28"/>
          <w:szCs w:val="28"/>
        </w:rPr>
      </w:pPr>
      <w:r w:rsidRPr="00F63529">
        <w:rPr>
          <w:sz w:val="28"/>
          <w:szCs w:val="28"/>
        </w:rPr>
        <w:t>В таблице</w:t>
      </w:r>
      <w:r w:rsidR="0094271B" w:rsidRPr="00F63529">
        <w:rPr>
          <w:sz w:val="28"/>
          <w:szCs w:val="28"/>
        </w:rPr>
        <w:t xml:space="preserve"> </w:t>
      </w:r>
      <w:r w:rsidR="002843CB">
        <w:rPr>
          <w:sz w:val="28"/>
          <w:szCs w:val="28"/>
        </w:rPr>
        <w:t>6</w:t>
      </w:r>
      <w:r w:rsidRPr="00F63529">
        <w:rPr>
          <w:sz w:val="28"/>
          <w:szCs w:val="28"/>
        </w:rPr>
        <w:t xml:space="preserve"> приведены установленная и располагаемая мощности котлов </w:t>
      </w:r>
      <w:r w:rsidR="00416F64">
        <w:rPr>
          <w:sz w:val="28"/>
          <w:szCs w:val="28"/>
        </w:rPr>
        <w:t>в</w:t>
      </w:r>
      <w:r w:rsidRPr="00F63529">
        <w:rPr>
          <w:sz w:val="28"/>
          <w:szCs w:val="28"/>
        </w:rPr>
        <w:t xml:space="preserve"> котельных </w:t>
      </w:r>
      <w:r w:rsidR="002843CB">
        <w:rPr>
          <w:sz w:val="28"/>
          <w:szCs w:val="28"/>
        </w:rPr>
        <w:t>Ягоднинского ГО.</w:t>
      </w:r>
    </w:p>
    <w:p w14:paraId="47CFA712" w14:textId="77777777" w:rsidR="0094271B" w:rsidRPr="00F63529" w:rsidRDefault="0094271B" w:rsidP="0094271B">
      <w:pPr>
        <w:pStyle w:val="ad"/>
        <w:spacing w:line="276" w:lineRule="auto"/>
        <w:ind w:firstLine="709"/>
        <w:contextualSpacing/>
        <w:jc w:val="both"/>
        <w:rPr>
          <w:sz w:val="28"/>
          <w:szCs w:val="28"/>
        </w:rPr>
      </w:pPr>
    </w:p>
    <w:p w14:paraId="0F8774AD" w14:textId="5AD99A0D" w:rsidR="007D1F2D" w:rsidRPr="000A2DB1" w:rsidRDefault="007D1F2D" w:rsidP="0094271B">
      <w:pPr>
        <w:pStyle w:val="af"/>
        <w:keepNext/>
        <w:tabs>
          <w:tab w:val="left" w:pos="567"/>
        </w:tabs>
        <w:spacing w:before="0" w:after="0" w:line="276" w:lineRule="auto"/>
        <w:ind w:firstLine="0"/>
        <w:contextualSpacing/>
        <w:rPr>
          <w:sz w:val="28"/>
          <w:szCs w:val="28"/>
        </w:rPr>
      </w:pPr>
      <w:bookmarkStart w:id="17" w:name="_Ref8948462"/>
      <w:bookmarkStart w:id="18" w:name="_Toc38556421"/>
      <w:r w:rsidRPr="00F63529">
        <w:rPr>
          <w:sz w:val="28"/>
          <w:szCs w:val="28"/>
        </w:rPr>
        <w:t xml:space="preserve">Таблица </w:t>
      </w:r>
      <w:r w:rsidRPr="00F63529">
        <w:rPr>
          <w:sz w:val="28"/>
          <w:szCs w:val="28"/>
        </w:rPr>
        <w:fldChar w:fldCharType="begin"/>
      </w:r>
      <w:r w:rsidRPr="00F63529">
        <w:rPr>
          <w:sz w:val="28"/>
          <w:szCs w:val="28"/>
        </w:rPr>
        <w:instrText xml:space="preserve"> SEQ Таблица \* ARABIC </w:instrText>
      </w:r>
      <w:r w:rsidRPr="00F63529">
        <w:rPr>
          <w:sz w:val="28"/>
          <w:szCs w:val="28"/>
        </w:rPr>
        <w:fldChar w:fldCharType="separate"/>
      </w:r>
      <w:r w:rsidR="00F56D69">
        <w:rPr>
          <w:noProof/>
          <w:sz w:val="28"/>
          <w:szCs w:val="28"/>
        </w:rPr>
        <w:t>6</w:t>
      </w:r>
      <w:r w:rsidRPr="00F63529">
        <w:rPr>
          <w:sz w:val="28"/>
          <w:szCs w:val="28"/>
        </w:rPr>
        <w:fldChar w:fldCharType="end"/>
      </w:r>
      <w:bookmarkEnd w:id="17"/>
      <w:r w:rsidRPr="00F63529">
        <w:rPr>
          <w:sz w:val="28"/>
          <w:szCs w:val="28"/>
        </w:rPr>
        <w:t xml:space="preserve"> - Установленная и располагаемая мощности котлов </w:t>
      </w:r>
      <w:r w:rsidR="00416F64">
        <w:rPr>
          <w:sz w:val="28"/>
          <w:szCs w:val="28"/>
        </w:rPr>
        <w:t>в</w:t>
      </w:r>
      <w:r w:rsidRPr="00F63529">
        <w:rPr>
          <w:sz w:val="28"/>
          <w:szCs w:val="28"/>
        </w:rPr>
        <w:t xml:space="preserve"> котельных </w:t>
      </w:r>
      <w:bookmarkEnd w:id="18"/>
      <w:r w:rsidR="000A2DB1">
        <w:rPr>
          <w:sz w:val="28"/>
          <w:szCs w:val="28"/>
        </w:rPr>
        <w:t>Ягоднинского ГО</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
        <w:gridCol w:w="2261"/>
        <w:gridCol w:w="2202"/>
        <w:gridCol w:w="1379"/>
        <w:gridCol w:w="1343"/>
        <w:gridCol w:w="1783"/>
      </w:tblGrid>
      <w:tr w:rsidR="008529E4" w:rsidRPr="008529E4" w14:paraId="4F8E83FF" w14:textId="1CB68F8A" w:rsidTr="00FC0C54">
        <w:trPr>
          <w:cantSplit/>
          <w:trHeight w:val="189"/>
        </w:trPr>
        <w:tc>
          <w:tcPr>
            <w:tcW w:w="294" w:type="pct"/>
            <w:shd w:val="clear" w:color="auto" w:fill="auto"/>
            <w:vAlign w:val="center"/>
          </w:tcPr>
          <w:p w14:paraId="21149333" w14:textId="77777777" w:rsidR="009F3950" w:rsidRPr="008529E4" w:rsidRDefault="009F3950" w:rsidP="00D866D3">
            <w:pPr>
              <w:autoSpaceDE w:val="0"/>
              <w:autoSpaceDN w:val="0"/>
              <w:adjustRightInd w:val="0"/>
              <w:spacing w:after="0" w:line="240" w:lineRule="auto"/>
              <w:contextualSpacing/>
              <w:jc w:val="center"/>
              <w:rPr>
                <w:rFonts w:ascii="Times New Roman" w:hAnsi="Times New Roman" w:cs="Times New Roman"/>
                <w:sz w:val="18"/>
                <w:szCs w:val="18"/>
              </w:rPr>
            </w:pPr>
            <w:r w:rsidRPr="008529E4">
              <w:rPr>
                <w:rFonts w:ascii="Times New Roman" w:hAnsi="Times New Roman" w:cs="Times New Roman"/>
                <w:sz w:val="18"/>
                <w:szCs w:val="18"/>
              </w:rPr>
              <w:t>№ п/п</w:t>
            </w:r>
          </w:p>
        </w:tc>
        <w:tc>
          <w:tcPr>
            <w:tcW w:w="1212" w:type="pct"/>
            <w:shd w:val="clear" w:color="auto" w:fill="auto"/>
            <w:vAlign w:val="center"/>
          </w:tcPr>
          <w:p w14:paraId="2D5FD961" w14:textId="77777777" w:rsidR="009F3950" w:rsidRPr="008529E4" w:rsidRDefault="009F3950" w:rsidP="00D866D3">
            <w:pPr>
              <w:autoSpaceDE w:val="0"/>
              <w:autoSpaceDN w:val="0"/>
              <w:adjustRightInd w:val="0"/>
              <w:spacing w:after="0" w:line="240" w:lineRule="auto"/>
              <w:contextualSpacing/>
              <w:jc w:val="center"/>
              <w:rPr>
                <w:rFonts w:ascii="Times New Roman" w:hAnsi="Times New Roman" w:cs="Times New Roman"/>
                <w:sz w:val="18"/>
                <w:szCs w:val="18"/>
              </w:rPr>
            </w:pPr>
            <w:r w:rsidRPr="008529E4">
              <w:rPr>
                <w:rFonts w:ascii="Times New Roman" w:hAnsi="Times New Roman" w:cs="Times New Roman"/>
                <w:sz w:val="18"/>
                <w:szCs w:val="18"/>
              </w:rPr>
              <w:t>Наименование котельной</w:t>
            </w:r>
          </w:p>
        </w:tc>
        <w:tc>
          <w:tcPr>
            <w:tcW w:w="1181" w:type="pct"/>
            <w:shd w:val="clear" w:color="auto" w:fill="auto"/>
            <w:vAlign w:val="center"/>
          </w:tcPr>
          <w:p w14:paraId="4D95DB2C" w14:textId="77777777" w:rsidR="009F3950" w:rsidRPr="008529E4" w:rsidRDefault="009F3950" w:rsidP="00D866D3">
            <w:pPr>
              <w:autoSpaceDE w:val="0"/>
              <w:autoSpaceDN w:val="0"/>
              <w:adjustRightInd w:val="0"/>
              <w:spacing w:after="0" w:line="240" w:lineRule="auto"/>
              <w:contextualSpacing/>
              <w:jc w:val="center"/>
              <w:rPr>
                <w:rFonts w:ascii="Times New Roman" w:hAnsi="Times New Roman" w:cs="Times New Roman"/>
                <w:sz w:val="18"/>
                <w:szCs w:val="18"/>
              </w:rPr>
            </w:pPr>
            <w:r w:rsidRPr="008529E4">
              <w:rPr>
                <w:rFonts w:ascii="Times New Roman" w:hAnsi="Times New Roman" w:cs="Times New Roman"/>
                <w:sz w:val="18"/>
                <w:szCs w:val="18"/>
              </w:rPr>
              <w:t>Наименование теплоснабжающей организации</w:t>
            </w:r>
          </w:p>
        </w:tc>
        <w:tc>
          <w:tcPr>
            <w:tcW w:w="645" w:type="pct"/>
            <w:shd w:val="clear" w:color="auto" w:fill="auto"/>
            <w:vAlign w:val="center"/>
          </w:tcPr>
          <w:p w14:paraId="090605FF" w14:textId="306ECA4D" w:rsidR="009F3950" w:rsidRPr="008529E4" w:rsidRDefault="009F3950" w:rsidP="00D866D3">
            <w:pPr>
              <w:autoSpaceDE w:val="0"/>
              <w:autoSpaceDN w:val="0"/>
              <w:adjustRightInd w:val="0"/>
              <w:spacing w:after="0" w:line="240" w:lineRule="auto"/>
              <w:contextualSpacing/>
              <w:jc w:val="center"/>
              <w:rPr>
                <w:rFonts w:ascii="Times New Roman" w:hAnsi="Times New Roman" w:cs="Times New Roman"/>
                <w:sz w:val="18"/>
                <w:szCs w:val="18"/>
              </w:rPr>
            </w:pPr>
            <w:r w:rsidRPr="008529E4">
              <w:rPr>
                <w:rFonts w:ascii="Times New Roman" w:hAnsi="Times New Roman" w:cs="Times New Roman"/>
                <w:sz w:val="18"/>
                <w:szCs w:val="18"/>
              </w:rPr>
              <w:t>Установленная мощность, Гкал/ч</w:t>
            </w:r>
          </w:p>
        </w:tc>
        <w:tc>
          <w:tcPr>
            <w:tcW w:w="708" w:type="pct"/>
            <w:shd w:val="clear" w:color="auto" w:fill="auto"/>
            <w:vAlign w:val="center"/>
          </w:tcPr>
          <w:p w14:paraId="4720C767" w14:textId="77777777" w:rsidR="009F3950" w:rsidRPr="008529E4" w:rsidRDefault="009F3950" w:rsidP="00D866D3">
            <w:pPr>
              <w:autoSpaceDE w:val="0"/>
              <w:autoSpaceDN w:val="0"/>
              <w:adjustRightInd w:val="0"/>
              <w:spacing w:after="0" w:line="240" w:lineRule="auto"/>
              <w:contextualSpacing/>
              <w:jc w:val="center"/>
              <w:rPr>
                <w:rFonts w:ascii="Times New Roman" w:hAnsi="Times New Roman" w:cs="Times New Roman"/>
                <w:sz w:val="18"/>
                <w:szCs w:val="18"/>
              </w:rPr>
            </w:pPr>
            <w:r w:rsidRPr="008529E4">
              <w:rPr>
                <w:rFonts w:ascii="Times New Roman" w:hAnsi="Times New Roman" w:cs="Times New Roman"/>
                <w:sz w:val="18"/>
                <w:szCs w:val="18"/>
              </w:rPr>
              <w:t>Располагаемая мощность, Гкал/ч</w:t>
            </w:r>
          </w:p>
        </w:tc>
        <w:tc>
          <w:tcPr>
            <w:tcW w:w="961" w:type="pct"/>
          </w:tcPr>
          <w:p w14:paraId="22AD6000" w14:textId="6E0A3E91" w:rsidR="009F3950" w:rsidRPr="008529E4" w:rsidRDefault="009F3950" w:rsidP="00D866D3">
            <w:pPr>
              <w:autoSpaceDE w:val="0"/>
              <w:autoSpaceDN w:val="0"/>
              <w:adjustRightInd w:val="0"/>
              <w:spacing w:after="0" w:line="240" w:lineRule="auto"/>
              <w:contextualSpacing/>
              <w:jc w:val="center"/>
              <w:rPr>
                <w:rFonts w:ascii="Times New Roman" w:hAnsi="Times New Roman" w:cs="Times New Roman"/>
                <w:sz w:val="18"/>
                <w:szCs w:val="18"/>
              </w:rPr>
            </w:pPr>
            <w:r w:rsidRPr="008529E4">
              <w:rPr>
                <w:rFonts w:ascii="Times New Roman" w:hAnsi="Times New Roman" w:cs="Times New Roman"/>
                <w:sz w:val="18"/>
                <w:szCs w:val="18"/>
              </w:rPr>
              <w:t>Ограничения тепловой мощности, Гкал/ч</w:t>
            </w:r>
          </w:p>
        </w:tc>
      </w:tr>
      <w:tr w:rsidR="008529E4" w:rsidRPr="008529E4" w14:paraId="766570B5" w14:textId="7048A2AF" w:rsidTr="00FC0C54">
        <w:tc>
          <w:tcPr>
            <w:tcW w:w="294" w:type="pct"/>
            <w:shd w:val="clear" w:color="auto" w:fill="auto"/>
            <w:vAlign w:val="center"/>
          </w:tcPr>
          <w:p w14:paraId="296AB5B7" w14:textId="77777777" w:rsidR="008529E4" w:rsidRPr="008529E4" w:rsidRDefault="008529E4" w:rsidP="008529E4">
            <w:pPr>
              <w:spacing w:after="0" w:line="240" w:lineRule="auto"/>
              <w:contextualSpacing/>
              <w:jc w:val="center"/>
              <w:rPr>
                <w:rFonts w:ascii="Times New Roman" w:hAnsi="Times New Roman" w:cs="Times New Roman"/>
                <w:sz w:val="18"/>
                <w:szCs w:val="18"/>
              </w:rPr>
            </w:pPr>
            <w:r w:rsidRPr="008529E4">
              <w:rPr>
                <w:rFonts w:ascii="Times New Roman" w:hAnsi="Times New Roman" w:cs="Times New Roman"/>
                <w:sz w:val="18"/>
                <w:szCs w:val="18"/>
              </w:rPr>
              <w:t>1</w:t>
            </w:r>
          </w:p>
        </w:tc>
        <w:tc>
          <w:tcPr>
            <w:tcW w:w="1212" w:type="pct"/>
            <w:shd w:val="clear" w:color="auto" w:fill="auto"/>
            <w:vAlign w:val="center"/>
          </w:tcPr>
          <w:p w14:paraId="7DC9EC6B" w14:textId="77777777" w:rsidR="008529E4" w:rsidRPr="008529E4" w:rsidRDefault="008529E4" w:rsidP="008529E4">
            <w:pPr>
              <w:spacing w:after="0" w:line="240" w:lineRule="auto"/>
              <w:contextualSpacing/>
              <w:jc w:val="center"/>
              <w:rPr>
                <w:rFonts w:ascii="Times New Roman" w:hAnsi="Times New Roman" w:cs="Times New Roman"/>
                <w:sz w:val="18"/>
                <w:szCs w:val="18"/>
              </w:rPr>
            </w:pPr>
            <w:r w:rsidRPr="008529E4">
              <w:rPr>
                <w:rFonts w:ascii="Times New Roman" w:hAnsi="Times New Roman" w:cs="Times New Roman"/>
                <w:sz w:val="18"/>
                <w:szCs w:val="18"/>
              </w:rPr>
              <w:t>Центральная котельная п. Ягодное</w:t>
            </w:r>
          </w:p>
        </w:tc>
        <w:tc>
          <w:tcPr>
            <w:tcW w:w="1181" w:type="pct"/>
            <w:shd w:val="clear" w:color="auto" w:fill="auto"/>
            <w:vAlign w:val="center"/>
          </w:tcPr>
          <w:p w14:paraId="2C4B5796" w14:textId="77777777" w:rsidR="008529E4" w:rsidRPr="008529E4" w:rsidRDefault="008529E4" w:rsidP="008529E4">
            <w:pPr>
              <w:spacing w:after="0" w:line="240" w:lineRule="auto"/>
              <w:contextualSpacing/>
              <w:jc w:val="center"/>
              <w:rPr>
                <w:rFonts w:ascii="Times New Roman" w:hAnsi="Times New Roman" w:cs="Times New Roman"/>
                <w:sz w:val="18"/>
                <w:szCs w:val="18"/>
              </w:rPr>
            </w:pPr>
            <w:r w:rsidRPr="008529E4">
              <w:rPr>
                <w:rFonts w:ascii="Times New Roman" w:hAnsi="Times New Roman" w:cs="Times New Roman"/>
                <w:sz w:val="18"/>
                <w:szCs w:val="18"/>
              </w:rPr>
              <w:t>ООО «Теплоэнергия»</w:t>
            </w:r>
          </w:p>
        </w:tc>
        <w:tc>
          <w:tcPr>
            <w:tcW w:w="645" w:type="pct"/>
            <w:shd w:val="clear" w:color="auto" w:fill="auto"/>
            <w:vAlign w:val="center"/>
          </w:tcPr>
          <w:p w14:paraId="616BD747" w14:textId="77777777" w:rsidR="008529E4" w:rsidRPr="008529E4" w:rsidRDefault="008529E4" w:rsidP="008529E4">
            <w:pPr>
              <w:spacing w:after="0" w:line="240" w:lineRule="auto"/>
              <w:contextualSpacing/>
              <w:jc w:val="center"/>
              <w:rPr>
                <w:rFonts w:ascii="Times New Roman" w:hAnsi="Times New Roman" w:cs="Times New Roman"/>
                <w:sz w:val="18"/>
                <w:szCs w:val="18"/>
              </w:rPr>
            </w:pPr>
            <w:r w:rsidRPr="008529E4">
              <w:rPr>
                <w:rFonts w:ascii="Times New Roman" w:hAnsi="Times New Roman" w:cs="Times New Roman"/>
                <w:sz w:val="18"/>
                <w:szCs w:val="18"/>
              </w:rPr>
              <w:t>60,05</w:t>
            </w:r>
          </w:p>
        </w:tc>
        <w:tc>
          <w:tcPr>
            <w:tcW w:w="708" w:type="pct"/>
            <w:shd w:val="clear" w:color="auto" w:fill="auto"/>
            <w:vAlign w:val="center"/>
          </w:tcPr>
          <w:p w14:paraId="012EAB12" w14:textId="77777777" w:rsidR="008529E4" w:rsidRPr="008529E4" w:rsidRDefault="008529E4" w:rsidP="008529E4">
            <w:pPr>
              <w:spacing w:after="0" w:line="240" w:lineRule="auto"/>
              <w:contextualSpacing/>
              <w:jc w:val="center"/>
              <w:rPr>
                <w:rFonts w:ascii="Times New Roman" w:hAnsi="Times New Roman" w:cs="Times New Roman"/>
                <w:sz w:val="18"/>
                <w:szCs w:val="18"/>
              </w:rPr>
            </w:pPr>
            <w:r w:rsidRPr="008529E4">
              <w:rPr>
                <w:rFonts w:ascii="Times New Roman" w:hAnsi="Times New Roman" w:cs="Times New Roman"/>
                <w:sz w:val="18"/>
                <w:szCs w:val="18"/>
              </w:rPr>
              <w:t>42,1</w:t>
            </w:r>
          </w:p>
        </w:tc>
        <w:tc>
          <w:tcPr>
            <w:tcW w:w="961" w:type="pct"/>
            <w:vAlign w:val="center"/>
          </w:tcPr>
          <w:p w14:paraId="2D9606BE" w14:textId="1D405DCA" w:rsidR="008529E4" w:rsidRPr="008529E4" w:rsidRDefault="008529E4" w:rsidP="008529E4">
            <w:pPr>
              <w:spacing w:after="0" w:line="240" w:lineRule="auto"/>
              <w:contextualSpacing/>
              <w:jc w:val="center"/>
              <w:rPr>
                <w:rFonts w:ascii="Times New Roman" w:hAnsi="Times New Roman" w:cs="Times New Roman"/>
                <w:sz w:val="18"/>
                <w:szCs w:val="18"/>
              </w:rPr>
            </w:pPr>
            <w:r w:rsidRPr="008529E4">
              <w:rPr>
                <w:rFonts w:ascii="Times New Roman" w:hAnsi="Times New Roman" w:cs="Times New Roman"/>
                <w:color w:val="000000"/>
                <w:sz w:val="18"/>
                <w:szCs w:val="18"/>
              </w:rPr>
              <w:t>17,95</w:t>
            </w:r>
          </w:p>
        </w:tc>
      </w:tr>
      <w:tr w:rsidR="008529E4" w:rsidRPr="008529E4" w14:paraId="6AA2C712" w14:textId="6F8D618A" w:rsidTr="00FC0C54">
        <w:trPr>
          <w:trHeight w:val="77"/>
        </w:trPr>
        <w:tc>
          <w:tcPr>
            <w:tcW w:w="294" w:type="pct"/>
            <w:shd w:val="clear" w:color="auto" w:fill="auto"/>
            <w:vAlign w:val="center"/>
          </w:tcPr>
          <w:p w14:paraId="2CA1BF2D" w14:textId="66FF0AE9" w:rsidR="008529E4" w:rsidRPr="008529E4" w:rsidRDefault="008529E4" w:rsidP="008529E4">
            <w:pPr>
              <w:spacing w:after="0" w:line="240" w:lineRule="auto"/>
              <w:contextualSpacing/>
              <w:jc w:val="center"/>
              <w:rPr>
                <w:rFonts w:ascii="Times New Roman" w:hAnsi="Times New Roman" w:cs="Times New Roman"/>
                <w:sz w:val="18"/>
                <w:szCs w:val="18"/>
              </w:rPr>
            </w:pPr>
            <w:r w:rsidRPr="008529E4">
              <w:rPr>
                <w:rFonts w:ascii="Times New Roman" w:hAnsi="Times New Roman" w:cs="Times New Roman"/>
                <w:color w:val="000000"/>
                <w:sz w:val="18"/>
                <w:szCs w:val="18"/>
              </w:rPr>
              <w:t>2</w:t>
            </w:r>
          </w:p>
        </w:tc>
        <w:tc>
          <w:tcPr>
            <w:tcW w:w="1212" w:type="pct"/>
            <w:shd w:val="clear" w:color="auto" w:fill="auto"/>
            <w:vAlign w:val="center"/>
          </w:tcPr>
          <w:p w14:paraId="542FE442" w14:textId="77777777" w:rsidR="008529E4" w:rsidRPr="008529E4" w:rsidRDefault="008529E4" w:rsidP="008529E4">
            <w:pPr>
              <w:spacing w:after="0" w:line="240" w:lineRule="auto"/>
              <w:contextualSpacing/>
              <w:jc w:val="center"/>
              <w:rPr>
                <w:rFonts w:ascii="Times New Roman" w:hAnsi="Times New Roman" w:cs="Times New Roman"/>
                <w:sz w:val="18"/>
                <w:szCs w:val="18"/>
              </w:rPr>
            </w:pPr>
            <w:r w:rsidRPr="008529E4">
              <w:rPr>
                <w:rFonts w:ascii="Times New Roman" w:hAnsi="Times New Roman" w:cs="Times New Roman"/>
                <w:color w:val="000000"/>
                <w:sz w:val="18"/>
                <w:szCs w:val="18"/>
              </w:rPr>
              <w:t>котельная на твердом топливе</w:t>
            </w:r>
          </w:p>
        </w:tc>
        <w:tc>
          <w:tcPr>
            <w:tcW w:w="1181" w:type="pct"/>
            <w:vMerge w:val="restart"/>
            <w:shd w:val="clear" w:color="auto" w:fill="auto"/>
            <w:vAlign w:val="center"/>
          </w:tcPr>
          <w:p w14:paraId="6498A304" w14:textId="77777777" w:rsidR="008529E4" w:rsidRPr="008529E4" w:rsidRDefault="008529E4" w:rsidP="008529E4">
            <w:pPr>
              <w:spacing w:after="0" w:line="240" w:lineRule="auto"/>
              <w:contextualSpacing/>
              <w:jc w:val="center"/>
              <w:rPr>
                <w:rFonts w:ascii="Times New Roman" w:hAnsi="Times New Roman" w:cs="Times New Roman"/>
                <w:sz w:val="18"/>
                <w:szCs w:val="18"/>
              </w:rPr>
            </w:pPr>
            <w:r w:rsidRPr="008529E4">
              <w:rPr>
                <w:rFonts w:ascii="Times New Roman" w:hAnsi="Times New Roman" w:cs="Times New Roman"/>
                <w:color w:val="000000"/>
                <w:sz w:val="18"/>
                <w:szCs w:val="18"/>
              </w:rPr>
              <w:t>ООО «Регионтеплоресурс»</w:t>
            </w:r>
          </w:p>
        </w:tc>
        <w:tc>
          <w:tcPr>
            <w:tcW w:w="645" w:type="pct"/>
            <w:shd w:val="clear" w:color="auto" w:fill="auto"/>
            <w:vAlign w:val="center"/>
          </w:tcPr>
          <w:p w14:paraId="4EB2C57E" w14:textId="77777777" w:rsidR="008529E4" w:rsidRPr="008529E4" w:rsidRDefault="008529E4" w:rsidP="008529E4">
            <w:pPr>
              <w:spacing w:after="0" w:line="240" w:lineRule="auto"/>
              <w:contextualSpacing/>
              <w:jc w:val="center"/>
              <w:rPr>
                <w:rFonts w:ascii="Times New Roman" w:hAnsi="Times New Roman" w:cs="Times New Roman"/>
                <w:sz w:val="18"/>
                <w:szCs w:val="18"/>
              </w:rPr>
            </w:pPr>
            <w:r w:rsidRPr="008529E4">
              <w:rPr>
                <w:rFonts w:ascii="Times New Roman" w:hAnsi="Times New Roman" w:cs="Times New Roman"/>
                <w:color w:val="000000"/>
                <w:sz w:val="18"/>
                <w:szCs w:val="18"/>
              </w:rPr>
              <w:t>19,5</w:t>
            </w:r>
          </w:p>
        </w:tc>
        <w:tc>
          <w:tcPr>
            <w:tcW w:w="708" w:type="pct"/>
            <w:shd w:val="clear" w:color="auto" w:fill="auto"/>
            <w:vAlign w:val="center"/>
          </w:tcPr>
          <w:p w14:paraId="3B4F41F9" w14:textId="77777777" w:rsidR="008529E4" w:rsidRPr="008529E4" w:rsidRDefault="008529E4" w:rsidP="008529E4">
            <w:pPr>
              <w:spacing w:after="0" w:line="240" w:lineRule="auto"/>
              <w:contextualSpacing/>
              <w:jc w:val="center"/>
              <w:rPr>
                <w:rFonts w:ascii="Times New Roman" w:hAnsi="Times New Roman" w:cs="Times New Roman"/>
                <w:sz w:val="18"/>
                <w:szCs w:val="18"/>
              </w:rPr>
            </w:pPr>
            <w:r w:rsidRPr="008529E4">
              <w:rPr>
                <w:rFonts w:ascii="Times New Roman" w:hAnsi="Times New Roman" w:cs="Times New Roman"/>
                <w:color w:val="000000"/>
                <w:sz w:val="18"/>
                <w:szCs w:val="18"/>
              </w:rPr>
              <w:t>10,3</w:t>
            </w:r>
          </w:p>
        </w:tc>
        <w:tc>
          <w:tcPr>
            <w:tcW w:w="961" w:type="pct"/>
            <w:vAlign w:val="center"/>
          </w:tcPr>
          <w:p w14:paraId="1DE3E605" w14:textId="495ACB99" w:rsidR="008529E4" w:rsidRPr="008529E4" w:rsidRDefault="008529E4" w:rsidP="008529E4">
            <w:pPr>
              <w:spacing w:after="0" w:line="240" w:lineRule="auto"/>
              <w:contextualSpacing/>
              <w:jc w:val="center"/>
              <w:rPr>
                <w:rFonts w:ascii="Times New Roman" w:hAnsi="Times New Roman" w:cs="Times New Roman"/>
                <w:color w:val="000000"/>
                <w:sz w:val="18"/>
                <w:szCs w:val="18"/>
              </w:rPr>
            </w:pPr>
            <w:r w:rsidRPr="008529E4">
              <w:rPr>
                <w:rFonts w:ascii="Times New Roman" w:hAnsi="Times New Roman" w:cs="Times New Roman"/>
                <w:color w:val="000000"/>
                <w:sz w:val="18"/>
                <w:szCs w:val="18"/>
              </w:rPr>
              <w:t>9,2</w:t>
            </w:r>
          </w:p>
        </w:tc>
      </w:tr>
      <w:tr w:rsidR="008529E4" w:rsidRPr="008529E4" w14:paraId="0DF17995" w14:textId="4AFBFD19" w:rsidTr="00FC0C54">
        <w:trPr>
          <w:trHeight w:val="96"/>
        </w:trPr>
        <w:tc>
          <w:tcPr>
            <w:tcW w:w="294" w:type="pct"/>
            <w:shd w:val="clear" w:color="auto" w:fill="auto"/>
            <w:vAlign w:val="center"/>
          </w:tcPr>
          <w:p w14:paraId="7DC9D01B" w14:textId="77777777" w:rsidR="008529E4" w:rsidRPr="008529E4" w:rsidRDefault="008529E4" w:rsidP="008529E4">
            <w:pPr>
              <w:spacing w:after="0" w:line="240" w:lineRule="auto"/>
              <w:contextualSpacing/>
              <w:jc w:val="center"/>
              <w:rPr>
                <w:rFonts w:ascii="Times New Roman" w:hAnsi="Times New Roman" w:cs="Times New Roman"/>
                <w:sz w:val="18"/>
                <w:szCs w:val="18"/>
              </w:rPr>
            </w:pPr>
            <w:r w:rsidRPr="008529E4">
              <w:rPr>
                <w:rFonts w:ascii="Times New Roman" w:hAnsi="Times New Roman" w:cs="Times New Roman"/>
                <w:sz w:val="18"/>
                <w:szCs w:val="18"/>
              </w:rPr>
              <w:t>3</w:t>
            </w:r>
          </w:p>
        </w:tc>
        <w:tc>
          <w:tcPr>
            <w:tcW w:w="1212" w:type="pct"/>
            <w:shd w:val="clear" w:color="auto" w:fill="auto"/>
            <w:vAlign w:val="center"/>
          </w:tcPr>
          <w:p w14:paraId="42419BA3" w14:textId="77777777" w:rsidR="008529E4" w:rsidRPr="008529E4" w:rsidRDefault="008529E4" w:rsidP="008529E4">
            <w:pPr>
              <w:spacing w:after="0" w:line="240" w:lineRule="auto"/>
              <w:contextualSpacing/>
              <w:jc w:val="center"/>
              <w:rPr>
                <w:rFonts w:ascii="Times New Roman" w:hAnsi="Times New Roman" w:cs="Times New Roman"/>
                <w:color w:val="000000"/>
                <w:sz w:val="18"/>
                <w:szCs w:val="18"/>
              </w:rPr>
            </w:pPr>
            <w:r w:rsidRPr="008529E4">
              <w:rPr>
                <w:rFonts w:ascii="Times New Roman" w:hAnsi="Times New Roman" w:cs="Times New Roman"/>
                <w:color w:val="000000"/>
                <w:sz w:val="18"/>
                <w:szCs w:val="18"/>
              </w:rPr>
              <w:t>резервный источник:</w:t>
            </w:r>
          </w:p>
          <w:p w14:paraId="69FC918E" w14:textId="77777777" w:rsidR="008529E4" w:rsidRPr="008529E4" w:rsidRDefault="008529E4" w:rsidP="008529E4">
            <w:pPr>
              <w:spacing w:after="0" w:line="240" w:lineRule="auto"/>
              <w:contextualSpacing/>
              <w:jc w:val="center"/>
              <w:rPr>
                <w:rFonts w:ascii="Times New Roman" w:hAnsi="Times New Roman" w:cs="Times New Roman"/>
                <w:sz w:val="18"/>
                <w:szCs w:val="18"/>
              </w:rPr>
            </w:pPr>
            <w:r w:rsidRPr="008529E4">
              <w:rPr>
                <w:rFonts w:ascii="Times New Roman" w:hAnsi="Times New Roman" w:cs="Times New Roman"/>
                <w:color w:val="000000"/>
                <w:sz w:val="18"/>
                <w:szCs w:val="18"/>
              </w:rPr>
              <w:t>электрокотельная</w:t>
            </w:r>
          </w:p>
        </w:tc>
        <w:tc>
          <w:tcPr>
            <w:tcW w:w="1181" w:type="pct"/>
            <w:vMerge/>
            <w:shd w:val="clear" w:color="auto" w:fill="auto"/>
            <w:vAlign w:val="center"/>
          </w:tcPr>
          <w:p w14:paraId="69DFE26D" w14:textId="77777777" w:rsidR="008529E4" w:rsidRPr="008529E4" w:rsidRDefault="008529E4" w:rsidP="008529E4">
            <w:pPr>
              <w:spacing w:after="0" w:line="240" w:lineRule="auto"/>
              <w:contextualSpacing/>
              <w:jc w:val="center"/>
              <w:rPr>
                <w:rFonts w:ascii="Times New Roman" w:hAnsi="Times New Roman" w:cs="Times New Roman"/>
                <w:sz w:val="18"/>
                <w:szCs w:val="18"/>
              </w:rPr>
            </w:pPr>
          </w:p>
        </w:tc>
        <w:tc>
          <w:tcPr>
            <w:tcW w:w="645" w:type="pct"/>
            <w:shd w:val="clear" w:color="auto" w:fill="auto"/>
            <w:vAlign w:val="center"/>
          </w:tcPr>
          <w:p w14:paraId="4CFE4DB5" w14:textId="77777777" w:rsidR="008529E4" w:rsidRPr="008529E4" w:rsidRDefault="008529E4" w:rsidP="008529E4">
            <w:pPr>
              <w:spacing w:after="0" w:line="240" w:lineRule="auto"/>
              <w:contextualSpacing/>
              <w:jc w:val="center"/>
              <w:rPr>
                <w:rFonts w:ascii="Times New Roman" w:hAnsi="Times New Roman" w:cs="Times New Roman"/>
                <w:sz w:val="18"/>
                <w:szCs w:val="18"/>
              </w:rPr>
            </w:pPr>
            <w:r w:rsidRPr="008529E4">
              <w:rPr>
                <w:rFonts w:ascii="Times New Roman" w:hAnsi="Times New Roman" w:cs="Times New Roman"/>
                <w:color w:val="000000"/>
                <w:sz w:val="18"/>
                <w:szCs w:val="18"/>
              </w:rPr>
              <w:t>12,4</w:t>
            </w:r>
          </w:p>
        </w:tc>
        <w:tc>
          <w:tcPr>
            <w:tcW w:w="708" w:type="pct"/>
            <w:shd w:val="clear" w:color="auto" w:fill="auto"/>
            <w:vAlign w:val="center"/>
          </w:tcPr>
          <w:p w14:paraId="52F7F7FD" w14:textId="77777777" w:rsidR="008529E4" w:rsidRPr="008529E4" w:rsidRDefault="008529E4" w:rsidP="008529E4">
            <w:pPr>
              <w:spacing w:after="0" w:line="240" w:lineRule="auto"/>
              <w:contextualSpacing/>
              <w:jc w:val="center"/>
              <w:rPr>
                <w:rFonts w:ascii="Times New Roman" w:hAnsi="Times New Roman" w:cs="Times New Roman"/>
                <w:sz w:val="18"/>
                <w:szCs w:val="18"/>
              </w:rPr>
            </w:pPr>
            <w:r w:rsidRPr="008529E4">
              <w:rPr>
                <w:rFonts w:ascii="Times New Roman" w:hAnsi="Times New Roman" w:cs="Times New Roman"/>
                <w:color w:val="000000"/>
                <w:sz w:val="18"/>
                <w:szCs w:val="18"/>
              </w:rPr>
              <w:t>10,8</w:t>
            </w:r>
          </w:p>
        </w:tc>
        <w:tc>
          <w:tcPr>
            <w:tcW w:w="961" w:type="pct"/>
            <w:vAlign w:val="center"/>
          </w:tcPr>
          <w:p w14:paraId="40297329" w14:textId="3B4195C8" w:rsidR="008529E4" w:rsidRPr="008529E4" w:rsidRDefault="008529E4" w:rsidP="008529E4">
            <w:pPr>
              <w:spacing w:after="0" w:line="240" w:lineRule="auto"/>
              <w:contextualSpacing/>
              <w:jc w:val="center"/>
              <w:rPr>
                <w:rFonts w:ascii="Times New Roman" w:hAnsi="Times New Roman" w:cs="Times New Roman"/>
                <w:color w:val="000000"/>
                <w:sz w:val="18"/>
                <w:szCs w:val="18"/>
              </w:rPr>
            </w:pPr>
            <w:r w:rsidRPr="008529E4">
              <w:rPr>
                <w:rFonts w:ascii="Times New Roman" w:hAnsi="Times New Roman" w:cs="Times New Roman"/>
                <w:color w:val="000000"/>
                <w:sz w:val="18"/>
                <w:szCs w:val="18"/>
              </w:rPr>
              <w:t>1,6</w:t>
            </w:r>
          </w:p>
        </w:tc>
      </w:tr>
      <w:tr w:rsidR="008529E4" w:rsidRPr="008529E4" w14:paraId="5BB87DFD" w14:textId="1133C5E3" w:rsidTr="00FC0C54">
        <w:tc>
          <w:tcPr>
            <w:tcW w:w="294" w:type="pct"/>
            <w:shd w:val="clear" w:color="auto" w:fill="auto"/>
            <w:vAlign w:val="center"/>
          </w:tcPr>
          <w:p w14:paraId="252A2059" w14:textId="77777777" w:rsidR="008529E4" w:rsidRPr="008529E4" w:rsidRDefault="008529E4" w:rsidP="008529E4">
            <w:pPr>
              <w:spacing w:after="0" w:line="240" w:lineRule="auto"/>
              <w:contextualSpacing/>
              <w:jc w:val="center"/>
              <w:rPr>
                <w:rFonts w:ascii="Times New Roman" w:hAnsi="Times New Roman" w:cs="Times New Roman"/>
                <w:sz w:val="18"/>
                <w:szCs w:val="18"/>
              </w:rPr>
            </w:pPr>
            <w:r w:rsidRPr="008529E4">
              <w:rPr>
                <w:rFonts w:ascii="Times New Roman" w:hAnsi="Times New Roman" w:cs="Times New Roman"/>
                <w:sz w:val="18"/>
                <w:szCs w:val="18"/>
              </w:rPr>
              <w:t>4</w:t>
            </w:r>
          </w:p>
        </w:tc>
        <w:tc>
          <w:tcPr>
            <w:tcW w:w="1212" w:type="pct"/>
            <w:shd w:val="clear" w:color="auto" w:fill="auto"/>
            <w:vAlign w:val="center"/>
          </w:tcPr>
          <w:p w14:paraId="5C27B891" w14:textId="77777777" w:rsidR="008529E4" w:rsidRPr="008529E4" w:rsidRDefault="008529E4" w:rsidP="008529E4">
            <w:pPr>
              <w:spacing w:after="0" w:line="240" w:lineRule="auto"/>
              <w:contextualSpacing/>
              <w:jc w:val="center"/>
              <w:rPr>
                <w:rFonts w:ascii="Times New Roman" w:hAnsi="Times New Roman" w:cs="Times New Roman"/>
                <w:sz w:val="18"/>
                <w:szCs w:val="18"/>
              </w:rPr>
            </w:pPr>
            <w:r w:rsidRPr="008529E4">
              <w:rPr>
                <w:rFonts w:ascii="Times New Roman" w:hAnsi="Times New Roman" w:cs="Times New Roman"/>
                <w:sz w:val="18"/>
                <w:szCs w:val="18"/>
              </w:rPr>
              <w:t>Электрокотельная №2</w:t>
            </w:r>
          </w:p>
        </w:tc>
        <w:tc>
          <w:tcPr>
            <w:tcW w:w="1181" w:type="pct"/>
            <w:vMerge w:val="restart"/>
            <w:shd w:val="clear" w:color="auto" w:fill="auto"/>
            <w:vAlign w:val="center"/>
          </w:tcPr>
          <w:p w14:paraId="11F72FDD" w14:textId="77777777" w:rsidR="008529E4" w:rsidRPr="008529E4" w:rsidRDefault="008529E4" w:rsidP="008529E4">
            <w:pPr>
              <w:spacing w:after="0" w:line="240" w:lineRule="auto"/>
              <w:contextualSpacing/>
              <w:jc w:val="center"/>
              <w:rPr>
                <w:rFonts w:ascii="Times New Roman" w:hAnsi="Times New Roman" w:cs="Times New Roman"/>
                <w:sz w:val="18"/>
                <w:szCs w:val="18"/>
              </w:rPr>
            </w:pPr>
            <w:r w:rsidRPr="008529E4">
              <w:rPr>
                <w:rFonts w:ascii="Times New Roman" w:hAnsi="Times New Roman" w:cs="Times New Roman"/>
                <w:sz w:val="18"/>
                <w:szCs w:val="18"/>
              </w:rPr>
              <w:t>МУП «СМПП ЖКХ и Э»</w:t>
            </w:r>
          </w:p>
        </w:tc>
        <w:tc>
          <w:tcPr>
            <w:tcW w:w="645" w:type="pct"/>
            <w:shd w:val="clear" w:color="auto" w:fill="auto"/>
            <w:vAlign w:val="center"/>
          </w:tcPr>
          <w:p w14:paraId="52F3FCBD" w14:textId="77777777" w:rsidR="008529E4" w:rsidRPr="008529E4" w:rsidRDefault="008529E4" w:rsidP="008529E4">
            <w:pPr>
              <w:spacing w:after="0" w:line="240" w:lineRule="auto"/>
              <w:contextualSpacing/>
              <w:jc w:val="center"/>
              <w:rPr>
                <w:rFonts w:ascii="Times New Roman" w:hAnsi="Times New Roman" w:cs="Times New Roman"/>
                <w:sz w:val="18"/>
                <w:szCs w:val="18"/>
              </w:rPr>
            </w:pPr>
            <w:r w:rsidRPr="008529E4">
              <w:rPr>
                <w:rFonts w:ascii="Times New Roman" w:hAnsi="Times New Roman" w:cs="Times New Roman"/>
                <w:sz w:val="18"/>
                <w:szCs w:val="18"/>
              </w:rPr>
              <w:t>19,9</w:t>
            </w:r>
          </w:p>
        </w:tc>
        <w:tc>
          <w:tcPr>
            <w:tcW w:w="708" w:type="pct"/>
            <w:shd w:val="clear" w:color="auto" w:fill="auto"/>
            <w:vAlign w:val="center"/>
          </w:tcPr>
          <w:p w14:paraId="7533B520" w14:textId="77777777" w:rsidR="008529E4" w:rsidRPr="008529E4" w:rsidRDefault="008529E4" w:rsidP="008529E4">
            <w:pPr>
              <w:spacing w:after="0" w:line="240" w:lineRule="auto"/>
              <w:contextualSpacing/>
              <w:jc w:val="center"/>
              <w:rPr>
                <w:rFonts w:ascii="Times New Roman" w:hAnsi="Times New Roman" w:cs="Times New Roman"/>
                <w:sz w:val="18"/>
                <w:szCs w:val="18"/>
              </w:rPr>
            </w:pPr>
            <w:r w:rsidRPr="008529E4">
              <w:rPr>
                <w:rFonts w:ascii="Times New Roman" w:hAnsi="Times New Roman" w:cs="Times New Roman"/>
                <w:sz w:val="18"/>
                <w:szCs w:val="18"/>
              </w:rPr>
              <w:t>19,9</w:t>
            </w:r>
          </w:p>
        </w:tc>
        <w:tc>
          <w:tcPr>
            <w:tcW w:w="961" w:type="pct"/>
            <w:vAlign w:val="center"/>
          </w:tcPr>
          <w:p w14:paraId="0A3B4EB7" w14:textId="5E1BF465" w:rsidR="008529E4" w:rsidRPr="008529E4" w:rsidRDefault="008529E4" w:rsidP="008529E4">
            <w:pPr>
              <w:spacing w:after="0" w:line="240" w:lineRule="auto"/>
              <w:contextualSpacing/>
              <w:jc w:val="center"/>
              <w:rPr>
                <w:rFonts w:ascii="Times New Roman" w:hAnsi="Times New Roman" w:cs="Times New Roman"/>
                <w:sz w:val="18"/>
                <w:szCs w:val="18"/>
              </w:rPr>
            </w:pPr>
            <w:r w:rsidRPr="008529E4">
              <w:rPr>
                <w:rFonts w:ascii="Times New Roman" w:hAnsi="Times New Roman" w:cs="Times New Roman"/>
                <w:color w:val="000000"/>
                <w:sz w:val="18"/>
                <w:szCs w:val="18"/>
              </w:rPr>
              <w:t>0</w:t>
            </w:r>
          </w:p>
        </w:tc>
      </w:tr>
      <w:tr w:rsidR="008529E4" w:rsidRPr="008529E4" w14:paraId="1E7E282E" w14:textId="20476D44" w:rsidTr="00FC0C54">
        <w:tc>
          <w:tcPr>
            <w:tcW w:w="294" w:type="pct"/>
            <w:shd w:val="clear" w:color="auto" w:fill="auto"/>
            <w:vAlign w:val="center"/>
          </w:tcPr>
          <w:p w14:paraId="4FC64C5E" w14:textId="77777777" w:rsidR="008529E4" w:rsidRPr="008529E4" w:rsidRDefault="008529E4" w:rsidP="008529E4">
            <w:pPr>
              <w:spacing w:after="0" w:line="240" w:lineRule="auto"/>
              <w:contextualSpacing/>
              <w:jc w:val="center"/>
              <w:rPr>
                <w:rFonts w:ascii="Times New Roman" w:hAnsi="Times New Roman" w:cs="Times New Roman"/>
                <w:sz w:val="18"/>
                <w:szCs w:val="18"/>
              </w:rPr>
            </w:pPr>
            <w:r w:rsidRPr="008529E4">
              <w:rPr>
                <w:rFonts w:ascii="Times New Roman" w:hAnsi="Times New Roman" w:cs="Times New Roman"/>
                <w:sz w:val="18"/>
                <w:szCs w:val="18"/>
              </w:rPr>
              <w:t>5</w:t>
            </w:r>
          </w:p>
        </w:tc>
        <w:tc>
          <w:tcPr>
            <w:tcW w:w="1212" w:type="pct"/>
            <w:shd w:val="clear" w:color="auto" w:fill="auto"/>
            <w:vAlign w:val="center"/>
          </w:tcPr>
          <w:p w14:paraId="056C9CDA" w14:textId="77777777" w:rsidR="008529E4" w:rsidRPr="008529E4" w:rsidRDefault="008529E4" w:rsidP="008529E4">
            <w:pPr>
              <w:spacing w:after="0" w:line="240" w:lineRule="auto"/>
              <w:contextualSpacing/>
              <w:jc w:val="center"/>
              <w:rPr>
                <w:rFonts w:ascii="Times New Roman" w:hAnsi="Times New Roman" w:cs="Times New Roman"/>
                <w:sz w:val="18"/>
                <w:szCs w:val="18"/>
              </w:rPr>
            </w:pPr>
            <w:r w:rsidRPr="008529E4">
              <w:rPr>
                <w:rFonts w:ascii="Times New Roman" w:hAnsi="Times New Roman" w:cs="Times New Roman"/>
                <w:sz w:val="18"/>
                <w:szCs w:val="18"/>
              </w:rPr>
              <w:t>Электрокотельная №4</w:t>
            </w:r>
          </w:p>
        </w:tc>
        <w:tc>
          <w:tcPr>
            <w:tcW w:w="1181" w:type="pct"/>
            <w:vMerge/>
            <w:shd w:val="clear" w:color="auto" w:fill="auto"/>
            <w:vAlign w:val="center"/>
          </w:tcPr>
          <w:p w14:paraId="0A0E50EC" w14:textId="77777777" w:rsidR="008529E4" w:rsidRPr="008529E4" w:rsidRDefault="008529E4" w:rsidP="008529E4">
            <w:pPr>
              <w:spacing w:after="0" w:line="240" w:lineRule="auto"/>
              <w:contextualSpacing/>
              <w:jc w:val="center"/>
              <w:rPr>
                <w:rFonts w:ascii="Times New Roman" w:hAnsi="Times New Roman" w:cs="Times New Roman"/>
                <w:sz w:val="18"/>
                <w:szCs w:val="18"/>
              </w:rPr>
            </w:pPr>
          </w:p>
        </w:tc>
        <w:tc>
          <w:tcPr>
            <w:tcW w:w="645" w:type="pct"/>
            <w:shd w:val="clear" w:color="auto" w:fill="auto"/>
            <w:vAlign w:val="center"/>
          </w:tcPr>
          <w:p w14:paraId="62431D2A" w14:textId="77777777" w:rsidR="008529E4" w:rsidRPr="008529E4" w:rsidRDefault="008529E4" w:rsidP="008529E4">
            <w:pPr>
              <w:spacing w:after="0" w:line="240" w:lineRule="auto"/>
              <w:contextualSpacing/>
              <w:jc w:val="center"/>
              <w:rPr>
                <w:rFonts w:ascii="Times New Roman" w:hAnsi="Times New Roman" w:cs="Times New Roman"/>
                <w:sz w:val="18"/>
                <w:szCs w:val="18"/>
              </w:rPr>
            </w:pPr>
            <w:r w:rsidRPr="008529E4">
              <w:rPr>
                <w:rFonts w:ascii="Times New Roman" w:hAnsi="Times New Roman" w:cs="Times New Roman"/>
                <w:sz w:val="18"/>
                <w:szCs w:val="18"/>
              </w:rPr>
              <w:t>16,2</w:t>
            </w:r>
          </w:p>
        </w:tc>
        <w:tc>
          <w:tcPr>
            <w:tcW w:w="708" w:type="pct"/>
            <w:shd w:val="clear" w:color="auto" w:fill="auto"/>
            <w:vAlign w:val="center"/>
          </w:tcPr>
          <w:p w14:paraId="43C2AD46" w14:textId="77777777" w:rsidR="008529E4" w:rsidRPr="008529E4" w:rsidRDefault="008529E4" w:rsidP="008529E4">
            <w:pPr>
              <w:spacing w:after="0" w:line="240" w:lineRule="auto"/>
              <w:contextualSpacing/>
              <w:jc w:val="center"/>
              <w:rPr>
                <w:rFonts w:ascii="Times New Roman" w:hAnsi="Times New Roman" w:cs="Times New Roman"/>
                <w:sz w:val="18"/>
                <w:szCs w:val="18"/>
              </w:rPr>
            </w:pPr>
            <w:r w:rsidRPr="008529E4">
              <w:rPr>
                <w:rFonts w:ascii="Times New Roman" w:hAnsi="Times New Roman" w:cs="Times New Roman"/>
                <w:sz w:val="18"/>
                <w:szCs w:val="18"/>
              </w:rPr>
              <w:t>16,2</w:t>
            </w:r>
          </w:p>
        </w:tc>
        <w:tc>
          <w:tcPr>
            <w:tcW w:w="961" w:type="pct"/>
            <w:vAlign w:val="center"/>
          </w:tcPr>
          <w:p w14:paraId="6F3798AD" w14:textId="717B9F41" w:rsidR="008529E4" w:rsidRPr="008529E4" w:rsidRDefault="008529E4" w:rsidP="008529E4">
            <w:pPr>
              <w:spacing w:after="0" w:line="240" w:lineRule="auto"/>
              <w:contextualSpacing/>
              <w:jc w:val="center"/>
              <w:rPr>
                <w:rFonts w:ascii="Times New Roman" w:hAnsi="Times New Roman" w:cs="Times New Roman"/>
                <w:sz w:val="18"/>
                <w:szCs w:val="18"/>
              </w:rPr>
            </w:pPr>
            <w:r w:rsidRPr="008529E4">
              <w:rPr>
                <w:rFonts w:ascii="Times New Roman" w:hAnsi="Times New Roman" w:cs="Times New Roman"/>
                <w:color w:val="000000"/>
                <w:sz w:val="18"/>
                <w:szCs w:val="18"/>
              </w:rPr>
              <w:t>0</w:t>
            </w:r>
          </w:p>
        </w:tc>
      </w:tr>
      <w:tr w:rsidR="008529E4" w:rsidRPr="008529E4" w14:paraId="50127A5F" w14:textId="42E90FEC" w:rsidTr="00FC0C54">
        <w:tc>
          <w:tcPr>
            <w:tcW w:w="294" w:type="pct"/>
            <w:shd w:val="clear" w:color="auto" w:fill="auto"/>
            <w:vAlign w:val="center"/>
          </w:tcPr>
          <w:p w14:paraId="68D826B4" w14:textId="77777777" w:rsidR="008529E4" w:rsidRPr="008529E4" w:rsidRDefault="008529E4" w:rsidP="008529E4">
            <w:pPr>
              <w:spacing w:after="0" w:line="240" w:lineRule="auto"/>
              <w:contextualSpacing/>
              <w:jc w:val="center"/>
              <w:rPr>
                <w:rFonts w:ascii="Times New Roman" w:hAnsi="Times New Roman" w:cs="Times New Roman"/>
                <w:sz w:val="18"/>
                <w:szCs w:val="18"/>
              </w:rPr>
            </w:pPr>
            <w:r w:rsidRPr="008529E4">
              <w:rPr>
                <w:rFonts w:ascii="Times New Roman" w:eastAsia="Times New Roman" w:hAnsi="Times New Roman" w:cs="Times New Roman"/>
                <w:color w:val="000000"/>
                <w:sz w:val="18"/>
                <w:szCs w:val="18"/>
                <w:lang w:eastAsia="ru-RU"/>
              </w:rPr>
              <w:t>6</w:t>
            </w:r>
          </w:p>
        </w:tc>
        <w:tc>
          <w:tcPr>
            <w:tcW w:w="1212" w:type="pct"/>
            <w:shd w:val="clear" w:color="auto" w:fill="auto"/>
            <w:vAlign w:val="center"/>
          </w:tcPr>
          <w:p w14:paraId="4751B7DC" w14:textId="77777777" w:rsidR="008529E4" w:rsidRPr="008529E4" w:rsidRDefault="008529E4" w:rsidP="008529E4">
            <w:pPr>
              <w:spacing w:after="0" w:line="240" w:lineRule="auto"/>
              <w:contextualSpacing/>
              <w:jc w:val="center"/>
              <w:rPr>
                <w:rFonts w:ascii="Times New Roman" w:hAnsi="Times New Roman" w:cs="Times New Roman"/>
                <w:sz w:val="18"/>
                <w:szCs w:val="18"/>
              </w:rPr>
            </w:pPr>
            <w:r w:rsidRPr="008529E4">
              <w:rPr>
                <w:rFonts w:ascii="Times New Roman" w:eastAsia="Times New Roman" w:hAnsi="Times New Roman" w:cs="Times New Roman"/>
                <w:color w:val="000000"/>
                <w:sz w:val="18"/>
                <w:szCs w:val="18"/>
                <w:lang w:eastAsia="ru-RU"/>
              </w:rPr>
              <w:t>Котельная п. Дебин</w:t>
            </w:r>
          </w:p>
        </w:tc>
        <w:tc>
          <w:tcPr>
            <w:tcW w:w="1181" w:type="pct"/>
            <w:shd w:val="clear" w:color="auto" w:fill="auto"/>
            <w:vAlign w:val="center"/>
          </w:tcPr>
          <w:p w14:paraId="220A9E2E" w14:textId="77777777" w:rsidR="008529E4" w:rsidRPr="008529E4" w:rsidRDefault="008529E4" w:rsidP="008529E4">
            <w:pPr>
              <w:spacing w:after="0" w:line="240" w:lineRule="auto"/>
              <w:contextualSpacing/>
              <w:jc w:val="center"/>
              <w:rPr>
                <w:rFonts w:ascii="Times New Roman" w:hAnsi="Times New Roman" w:cs="Times New Roman"/>
                <w:sz w:val="18"/>
                <w:szCs w:val="18"/>
              </w:rPr>
            </w:pPr>
            <w:r w:rsidRPr="008529E4">
              <w:rPr>
                <w:rFonts w:ascii="Times New Roman" w:eastAsia="Times New Roman" w:hAnsi="Times New Roman" w:cs="Times New Roman"/>
                <w:color w:val="000000"/>
                <w:sz w:val="18"/>
                <w:szCs w:val="18"/>
                <w:lang w:eastAsia="ru-RU"/>
              </w:rPr>
              <w:t>ООО «Теплосеть»</w:t>
            </w:r>
          </w:p>
        </w:tc>
        <w:tc>
          <w:tcPr>
            <w:tcW w:w="645" w:type="pct"/>
            <w:shd w:val="clear" w:color="auto" w:fill="auto"/>
            <w:vAlign w:val="center"/>
          </w:tcPr>
          <w:p w14:paraId="0C6316FE" w14:textId="77777777" w:rsidR="008529E4" w:rsidRPr="008529E4" w:rsidRDefault="008529E4" w:rsidP="008529E4">
            <w:pPr>
              <w:spacing w:after="0" w:line="240" w:lineRule="auto"/>
              <w:contextualSpacing/>
              <w:jc w:val="center"/>
              <w:rPr>
                <w:rFonts w:ascii="Times New Roman" w:hAnsi="Times New Roman" w:cs="Times New Roman"/>
                <w:sz w:val="18"/>
                <w:szCs w:val="18"/>
              </w:rPr>
            </w:pPr>
            <w:r w:rsidRPr="008529E4">
              <w:rPr>
                <w:rFonts w:ascii="Times New Roman" w:eastAsia="Times New Roman" w:hAnsi="Times New Roman" w:cs="Times New Roman"/>
                <w:color w:val="000000"/>
                <w:sz w:val="18"/>
                <w:szCs w:val="18"/>
                <w:lang w:eastAsia="ru-RU"/>
              </w:rPr>
              <w:t>9</w:t>
            </w:r>
          </w:p>
        </w:tc>
        <w:tc>
          <w:tcPr>
            <w:tcW w:w="708" w:type="pct"/>
            <w:shd w:val="clear" w:color="auto" w:fill="auto"/>
            <w:vAlign w:val="center"/>
          </w:tcPr>
          <w:p w14:paraId="5075BE4D" w14:textId="65EB50F2" w:rsidR="008529E4" w:rsidRPr="008529E4" w:rsidRDefault="001E13D6" w:rsidP="008529E4">
            <w:pPr>
              <w:spacing w:after="0" w:line="240" w:lineRule="auto"/>
              <w:contextualSpacing/>
              <w:jc w:val="center"/>
              <w:rPr>
                <w:rFonts w:ascii="Times New Roman" w:hAnsi="Times New Roman" w:cs="Times New Roman"/>
                <w:sz w:val="18"/>
                <w:szCs w:val="18"/>
                <w:lang w:val="en-US"/>
              </w:rPr>
            </w:pPr>
            <w:r>
              <w:rPr>
                <w:rFonts w:ascii="Times New Roman" w:hAnsi="Times New Roman" w:cs="Times New Roman"/>
                <w:sz w:val="18"/>
                <w:szCs w:val="18"/>
                <w:lang w:val="en-US"/>
              </w:rPr>
              <w:t>9</w:t>
            </w:r>
          </w:p>
        </w:tc>
        <w:tc>
          <w:tcPr>
            <w:tcW w:w="961" w:type="pct"/>
            <w:vAlign w:val="center"/>
          </w:tcPr>
          <w:p w14:paraId="021499F2" w14:textId="378586C0" w:rsidR="008529E4" w:rsidRPr="001E13D6" w:rsidRDefault="001E13D6" w:rsidP="008529E4">
            <w:pPr>
              <w:spacing w:after="0" w:line="240" w:lineRule="auto"/>
              <w:contextualSpacing/>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val="en-US" w:eastAsia="ru-RU"/>
              </w:rPr>
              <w:t>0</w:t>
            </w:r>
          </w:p>
        </w:tc>
      </w:tr>
      <w:tr w:rsidR="008529E4" w:rsidRPr="008529E4" w14:paraId="4B1DF05D" w14:textId="6B6277C8" w:rsidTr="00FC0C54">
        <w:tc>
          <w:tcPr>
            <w:tcW w:w="294" w:type="pct"/>
            <w:shd w:val="clear" w:color="auto" w:fill="auto"/>
            <w:vAlign w:val="center"/>
          </w:tcPr>
          <w:p w14:paraId="6FED65A7" w14:textId="77777777" w:rsidR="008529E4" w:rsidRPr="008529E4" w:rsidRDefault="008529E4" w:rsidP="008529E4">
            <w:pPr>
              <w:spacing w:after="0" w:line="240" w:lineRule="auto"/>
              <w:contextualSpacing/>
              <w:jc w:val="center"/>
              <w:rPr>
                <w:rFonts w:ascii="Times New Roman" w:hAnsi="Times New Roman" w:cs="Times New Roman"/>
                <w:sz w:val="18"/>
                <w:szCs w:val="18"/>
              </w:rPr>
            </w:pPr>
            <w:r w:rsidRPr="008529E4">
              <w:rPr>
                <w:rFonts w:ascii="Times New Roman" w:hAnsi="Times New Roman" w:cs="Times New Roman"/>
                <w:sz w:val="18"/>
                <w:szCs w:val="18"/>
              </w:rPr>
              <w:t>7</w:t>
            </w:r>
          </w:p>
        </w:tc>
        <w:tc>
          <w:tcPr>
            <w:tcW w:w="1212" w:type="pct"/>
            <w:shd w:val="clear" w:color="auto" w:fill="auto"/>
            <w:vAlign w:val="center"/>
          </w:tcPr>
          <w:p w14:paraId="01619B07" w14:textId="77777777" w:rsidR="008529E4" w:rsidRPr="008529E4" w:rsidRDefault="008529E4" w:rsidP="008529E4">
            <w:pPr>
              <w:spacing w:after="0" w:line="240" w:lineRule="auto"/>
              <w:contextualSpacing/>
              <w:jc w:val="center"/>
              <w:rPr>
                <w:rFonts w:ascii="Times New Roman" w:hAnsi="Times New Roman" w:cs="Times New Roman"/>
                <w:sz w:val="18"/>
                <w:szCs w:val="18"/>
              </w:rPr>
            </w:pPr>
            <w:r w:rsidRPr="008529E4">
              <w:rPr>
                <w:rFonts w:ascii="Times New Roman" w:hAnsi="Times New Roman" w:cs="Times New Roman"/>
                <w:sz w:val="18"/>
                <w:szCs w:val="18"/>
              </w:rPr>
              <w:t>Котельная на твердом топливе</w:t>
            </w:r>
          </w:p>
        </w:tc>
        <w:tc>
          <w:tcPr>
            <w:tcW w:w="1181" w:type="pct"/>
            <w:shd w:val="clear" w:color="auto" w:fill="auto"/>
            <w:vAlign w:val="center"/>
          </w:tcPr>
          <w:p w14:paraId="42CF0DCD" w14:textId="77777777" w:rsidR="008529E4" w:rsidRPr="008529E4" w:rsidRDefault="008529E4" w:rsidP="008529E4">
            <w:pPr>
              <w:spacing w:after="0" w:line="240" w:lineRule="auto"/>
              <w:contextualSpacing/>
              <w:jc w:val="center"/>
              <w:rPr>
                <w:rFonts w:ascii="Times New Roman" w:hAnsi="Times New Roman" w:cs="Times New Roman"/>
                <w:sz w:val="18"/>
                <w:szCs w:val="18"/>
              </w:rPr>
            </w:pPr>
            <w:r w:rsidRPr="008529E4">
              <w:rPr>
                <w:rFonts w:ascii="Times New Roman" w:hAnsi="Times New Roman" w:cs="Times New Roman"/>
                <w:sz w:val="18"/>
                <w:szCs w:val="18"/>
              </w:rPr>
              <w:t>ООО «Профиль»</w:t>
            </w:r>
          </w:p>
        </w:tc>
        <w:tc>
          <w:tcPr>
            <w:tcW w:w="645" w:type="pct"/>
            <w:shd w:val="clear" w:color="auto" w:fill="auto"/>
            <w:vAlign w:val="center"/>
          </w:tcPr>
          <w:p w14:paraId="1C514C2D" w14:textId="77777777" w:rsidR="008529E4" w:rsidRPr="008529E4" w:rsidRDefault="008529E4" w:rsidP="008529E4">
            <w:pPr>
              <w:spacing w:after="0" w:line="240" w:lineRule="auto"/>
              <w:contextualSpacing/>
              <w:jc w:val="center"/>
              <w:rPr>
                <w:rFonts w:ascii="Times New Roman" w:hAnsi="Times New Roman" w:cs="Times New Roman"/>
                <w:sz w:val="18"/>
                <w:szCs w:val="18"/>
              </w:rPr>
            </w:pPr>
            <w:r w:rsidRPr="008529E4">
              <w:rPr>
                <w:rFonts w:ascii="Times New Roman" w:hAnsi="Times New Roman" w:cs="Times New Roman"/>
                <w:sz w:val="18"/>
                <w:szCs w:val="18"/>
              </w:rPr>
              <w:t>7,5</w:t>
            </w:r>
          </w:p>
        </w:tc>
        <w:tc>
          <w:tcPr>
            <w:tcW w:w="708" w:type="pct"/>
            <w:shd w:val="clear" w:color="auto" w:fill="auto"/>
            <w:vAlign w:val="center"/>
          </w:tcPr>
          <w:p w14:paraId="75E41C48" w14:textId="77777777" w:rsidR="008529E4" w:rsidRPr="008529E4" w:rsidRDefault="008529E4" w:rsidP="008529E4">
            <w:pPr>
              <w:spacing w:after="0" w:line="240" w:lineRule="auto"/>
              <w:contextualSpacing/>
              <w:jc w:val="center"/>
              <w:rPr>
                <w:rFonts w:ascii="Times New Roman" w:hAnsi="Times New Roman" w:cs="Times New Roman"/>
                <w:sz w:val="18"/>
                <w:szCs w:val="18"/>
              </w:rPr>
            </w:pPr>
            <w:r w:rsidRPr="008529E4">
              <w:rPr>
                <w:rFonts w:ascii="Times New Roman" w:hAnsi="Times New Roman" w:cs="Times New Roman"/>
                <w:sz w:val="18"/>
                <w:szCs w:val="18"/>
              </w:rPr>
              <w:t>6,0</w:t>
            </w:r>
          </w:p>
        </w:tc>
        <w:tc>
          <w:tcPr>
            <w:tcW w:w="961" w:type="pct"/>
            <w:vAlign w:val="center"/>
          </w:tcPr>
          <w:p w14:paraId="3B9A2D91" w14:textId="5034F797" w:rsidR="008529E4" w:rsidRPr="008529E4" w:rsidRDefault="008529E4" w:rsidP="008529E4">
            <w:pPr>
              <w:spacing w:after="0" w:line="240" w:lineRule="auto"/>
              <w:contextualSpacing/>
              <w:jc w:val="center"/>
              <w:rPr>
                <w:rFonts w:ascii="Times New Roman" w:hAnsi="Times New Roman" w:cs="Times New Roman"/>
                <w:sz w:val="18"/>
                <w:szCs w:val="18"/>
              </w:rPr>
            </w:pPr>
            <w:r w:rsidRPr="008529E4">
              <w:rPr>
                <w:rFonts w:ascii="Times New Roman" w:hAnsi="Times New Roman" w:cs="Times New Roman"/>
                <w:color w:val="000000"/>
                <w:sz w:val="18"/>
                <w:szCs w:val="18"/>
              </w:rPr>
              <w:t>1,5</w:t>
            </w:r>
          </w:p>
        </w:tc>
      </w:tr>
    </w:tbl>
    <w:p w14:paraId="0C59ABA8" w14:textId="77777777" w:rsidR="00D87D3E" w:rsidRPr="00F63529" w:rsidRDefault="00D87D3E" w:rsidP="0094271B">
      <w:pPr>
        <w:shd w:val="clear" w:color="auto" w:fill="FFFFFF" w:themeFill="background1"/>
        <w:spacing w:after="0" w:line="276" w:lineRule="auto"/>
        <w:ind w:firstLine="709"/>
        <w:contextualSpacing/>
        <w:jc w:val="both"/>
        <w:rPr>
          <w:rFonts w:ascii="Times New Roman" w:hAnsi="Times New Roman" w:cs="Times New Roman"/>
          <w:sz w:val="28"/>
          <w:szCs w:val="28"/>
        </w:rPr>
      </w:pPr>
    </w:p>
    <w:p w14:paraId="12E365A1" w14:textId="5020DB17" w:rsidR="002A17FC" w:rsidRPr="002A2D69" w:rsidRDefault="002A17FC" w:rsidP="0094271B">
      <w:pPr>
        <w:numPr>
          <w:ilvl w:val="2"/>
          <w:numId w:val="1"/>
        </w:numPr>
        <w:shd w:val="clear" w:color="auto" w:fill="FFFFFF" w:themeFill="background1"/>
        <w:tabs>
          <w:tab w:val="left" w:pos="1116"/>
          <w:tab w:val="left" w:pos="1228"/>
        </w:tabs>
        <w:spacing w:after="0" w:line="276" w:lineRule="auto"/>
        <w:ind w:left="0" w:firstLine="709"/>
        <w:contextualSpacing/>
        <w:jc w:val="both"/>
        <w:outlineLvl w:val="2"/>
        <w:rPr>
          <w:rFonts w:ascii="Times New Roman" w:hAnsi="Times New Roman" w:cs="Times New Roman"/>
          <w:b/>
          <w:sz w:val="28"/>
          <w:szCs w:val="28"/>
        </w:rPr>
      </w:pPr>
      <w:bookmarkStart w:id="19" w:name="_Toc75779036"/>
      <w:r w:rsidRPr="002A2D69">
        <w:rPr>
          <w:rFonts w:ascii="Times New Roman" w:hAnsi="Times New Roman" w:cs="Times New Roman"/>
          <w:b/>
          <w:sz w:val="28"/>
          <w:szCs w:val="28"/>
        </w:rPr>
        <w:lastRenderedPageBreak/>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9"/>
    </w:p>
    <w:p w14:paraId="05B404E1" w14:textId="64FC07EE" w:rsidR="00427F71" w:rsidRDefault="00427F71" w:rsidP="0094271B">
      <w:pPr>
        <w:pStyle w:val="ad"/>
        <w:spacing w:line="276" w:lineRule="auto"/>
        <w:ind w:firstLine="709"/>
        <w:contextualSpacing/>
        <w:jc w:val="both"/>
        <w:rPr>
          <w:sz w:val="28"/>
          <w:szCs w:val="28"/>
        </w:rPr>
      </w:pPr>
      <w:r w:rsidRPr="00F63529">
        <w:rPr>
          <w:sz w:val="28"/>
          <w:szCs w:val="28"/>
        </w:rPr>
        <w:t xml:space="preserve">Согласно предоставленной информации, расход тепловой энергии на хозяйственные нужды отсутствует. </w:t>
      </w:r>
      <w:bookmarkStart w:id="20" w:name="_Hlk510443353"/>
      <w:r w:rsidRPr="00F63529">
        <w:rPr>
          <w:sz w:val="28"/>
          <w:szCs w:val="28"/>
        </w:rPr>
        <w:t>Объем потребления тепловой энергии на собственные нужды и параметры тепловой мощности нетто представлены в таблице</w:t>
      </w:r>
      <w:bookmarkEnd w:id="20"/>
      <w:r w:rsidR="0094271B" w:rsidRPr="00F63529">
        <w:rPr>
          <w:sz w:val="28"/>
          <w:szCs w:val="28"/>
        </w:rPr>
        <w:t xml:space="preserve"> </w:t>
      </w:r>
      <w:r w:rsidR="005463EF">
        <w:rPr>
          <w:sz w:val="28"/>
          <w:szCs w:val="28"/>
        </w:rPr>
        <w:t>7</w:t>
      </w:r>
      <w:r w:rsidR="00EE4289" w:rsidRPr="00F63529">
        <w:rPr>
          <w:sz w:val="28"/>
          <w:szCs w:val="28"/>
        </w:rPr>
        <w:fldChar w:fldCharType="begin"/>
      </w:r>
      <w:r w:rsidR="00EE4289" w:rsidRPr="00F63529">
        <w:rPr>
          <w:sz w:val="28"/>
          <w:szCs w:val="28"/>
        </w:rPr>
        <w:instrText xml:space="preserve"> REF _Ref8948481 \h </w:instrText>
      </w:r>
      <w:r w:rsidR="00DF5394" w:rsidRPr="00F63529">
        <w:rPr>
          <w:sz w:val="28"/>
          <w:szCs w:val="28"/>
        </w:rPr>
        <w:instrText xml:space="preserve"> \* MERGEFORMAT </w:instrText>
      </w:r>
      <w:r w:rsidR="00EE4289" w:rsidRPr="00F63529">
        <w:rPr>
          <w:sz w:val="28"/>
          <w:szCs w:val="28"/>
        </w:rPr>
      </w:r>
      <w:r w:rsidR="00EE4289" w:rsidRPr="00F63529">
        <w:rPr>
          <w:sz w:val="28"/>
          <w:szCs w:val="28"/>
        </w:rPr>
        <w:fldChar w:fldCharType="end"/>
      </w:r>
      <w:r w:rsidRPr="00F63529">
        <w:rPr>
          <w:sz w:val="28"/>
          <w:szCs w:val="28"/>
        </w:rPr>
        <w:t>.</w:t>
      </w:r>
    </w:p>
    <w:p w14:paraId="09E9D18D" w14:textId="77777777" w:rsidR="00A0191A" w:rsidRPr="00F63529" w:rsidRDefault="00A0191A" w:rsidP="0094271B">
      <w:pPr>
        <w:pStyle w:val="ad"/>
        <w:spacing w:line="276" w:lineRule="auto"/>
        <w:ind w:firstLine="709"/>
        <w:contextualSpacing/>
        <w:jc w:val="both"/>
        <w:rPr>
          <w:sz w:val="28"/>
          <w:szCs w:val="28"/>
        </w:rPr>
      </w:pPr>
    </w:p>
    <w:p w14:paraId="3B10DECF" w14:textId="05809759" w:rsidR="00427F71" w:rsidRDefault="00427F71" w:rsidP="00416F64">
      <w:pPr>
        <w:pStyle w:val="af"/>
        <w:keepNext/>
        <w:keepLines/>
        <w:spacing w:before="0" w:after="0" w:line="276" w:lineRule="auto"/>
        <w:ind w:firstLine="0"/>
        <w:contextualSpacing/>
        <w:rPr>
          <w:sz w:val="28"/>
          <w:szCs w:val="28"/>
        </w:rPr>
      </w:pPr>
      <w:bookmarkStart w:id="21" w:name="_Ref8948481"/>
      <w:bookmarkStart w:id="22" w:name="_Toc38556422"/>
      <w:bookmarkStart w:id="23" w:name="_Hlk510443390"/>
      <w:r w:rsidRPr="00F63529">
        <w:rPr>
          <w:sz w:val="28"/>
          <w:szCs w:val="28"/>
        </w:rPr>
        <w:t xml:space="preserve">Таблица </w:t>
      </w:r>
      <w:r w:rsidRPr="00F63529">
        <w:rPr>
          <w:sz w:val="28"/>
          <w:szCs w:val="28"/>
        </w:rPr>
        <w:fldChar w:fldCharType="begin"/>
      </w:r>
      <w:r w:rsidRPr="00F63529">
        <w:rPr>
          <w:sz w:val="28"/>
          <w:szCs w:val="28"/>
        </w:rPr>
        <w:instrText xml:space="preserve"> SEQ Таблица \* ARABIC </w:instrText>
      </w:r>
      <w:r w:rsidRPr="00F63529">
        <w:rPr>
          <w:sz w:val="28"/>
          <w:szCs w:val="28"/>
        </w:rPr>
        <w:fldChar w:fldCharType="separate"/>
      </w:r>
      <w:r w:rsidR="00F56D69">
        <w:rPr>
          <w:noProof/>
          <w:sz w:val="28"/>
          <w:szCs w:val="28"/>
        </w:rPr>
        <w:t>7</w:t>
      </w:r>
      <w:r w:rsidRPr="00F63529">
        <w:rPr>
          <w:sz w:val="28"/>
          <w:szCs w:val="28"/>
        </w:rPr>
        <w:fldChar w:fldCharType="end"/>
      </w:r>
      <w:bookmarkEnd w:id="21"/>
      <w:r w:rsidRPr="00F63529">
        <w:rPr>
          <w:sz w:val="28"/>
          <w:szCs w:val="28"/>
        </w:rPr>
        <w:t xml:space="preserve"> - Объем потребления тепловой энергии на собственные и хозяйственные нужды за 20</w:t>
      </w:r>
      <w:r w:rsidR="00CC12B2" w:rsidRPr="00F63529">
        <w:rPr>
          <w:sz w:val="28"/>
          <w:szCs w:val="28"/>
        </w:rPr>
        <w:t>20</w:t>
      </w:r>
      <w:r w:rsidRPr="00F63529">
        <w:rPr>
          <w:sz w:val="28"/>
          <w:szCs w:val="28"/>
        </w:rPr>
        <w:t xml:space="preserve"> год</w:t>
      </w:r>
      <w:bookmarkEnd w:id="2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
        <w:gridCol w:w="1718"/>
        <w:gridCol w:w="2168"/>
        <w:gridCol w:w="1314"/>
        <w:gridCol w:w="1428"/>
        <w:gridCol w:w="1101"/>
        <w:gridCol w:w="1263"/>
      </w:tblGrid>
      <w:tr w:rsidR="00DA6376" w:rsidRPr="00DA74EF" w14:paraId="6A9C354C" w14:textId="6B9D4097" w:rsidTr="006E738C">
        <w:trPr>
          <w:cantSplit/>
          <w:trHeight w:val="189"/>
        </w:trPr>
        <w:tc>
          <w:tcPr>
            <w:tcW w:w="263" w:type="pct"/>
            <w:shd w:val="clear" w:color="auto" w:fill="auto"/>
            <w:vAlign w:val="center"/>
          </w:tcPr>
          <w:p w14:paraId="5EF02766" w14:textId="77777777" w:rsidR="00DA6376" w:rsidRPr="00DA74EF" w:rsidRDefault="00DA6376" w:rsidP="00D866D3">
            <w:pPr>
              <w:autoSpaceDE w:val="0"/>
              <w:autoSpaceDN w:val="0"/>
              <w:adjustRightInd w:val="0"/>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 п/п</w:t>
            </w:r>
          </w:p>
        </w:tc>
        <w:tc>
          <w:tcPr>
            <w:tcW w:w="907" w:type="pct"/>
            <w:shd w:val="clear" w:color="auto" w:fill="auto"/>
            <w:vAlign w:val="center"/>
          </w:tcPr>
          <w:p w14:paraId="3E245C6E" w14:textId="77777777" w:rsidR="00DA6376" w:rsidRPr="00DA74EF" w:rsidRDefault="00DA6376" w:rsidP="00D866D3">
            <w:pPr>
              <w:autoSpaceDE w:val="0"/>
              <w:autoSpaceDN w:val="0"/>
              <w:adjustRightInd w:val="0"/>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Наименование котельной</w:t>
            </w:r>
          </w:p>
        </w:tc>
        <w:tc>
          <w:tcPr>
            <w:tcW w:w="1144" w:type="pct"/>
            <w:shd w:val="clear" w:color="auto" w:fill="auto"/>
            <w:vAlign w:val="center"/>
          </w:tcPr>
          <w:p w14:paraId="160F0577" w14:textId="77777777" w:rsidR="00DA6376" w:rsidRPr="00DA74EF" w:rsidRDefault="00DA6376" w:rsidP="00D866D3">
            <w:pPr>
              <w:autoSpaceDE w:val="0"/>
              <w:autoSpaceDN w:val="0"/>
              <w:adjustRightInd w:val="0"/>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Наименование теплоснабжающей организации</w:t>
            </w:r>
          </w:p>
        </w:tc>
        <w:tc>
          <w:tcPr>
            <w:tcW w:w="683" w:type="pct"/>
            <w:shd w:val="clear" w:color="auto" w:fill="auto"/>
            <w:vAlign w:val="center"/>
          </w:tcPr>
          <w:p w14:paraId="59517069" w14:textId="77777777" w:rsidR="00DA6376" w:rsidRPr="00DA74EF" w:rsidRDefault="00DA6376" w:rsidP="00D866D3">
            <w:pPr>
              <w:autoSpaceDE w:val="0"/>
              <w:autoSpaceDN w:val="0"/>
              <w:adjustRightInd w:val="0"/>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Установленная мощность, Гкал/ч</w:t>
            </w:r>
          </w:p>
        </w:tc>
        <w:tc>
          <w:tcPr>
            <w:tcW w:w="754" w:type="pct"/>
            <w:shd w:val="clear" w:color="auto" w:fill="auto"/>
            <w:vAlign w:val="center"/>
          </w:tcPr>
          <w:p w14:paraId="24523F3E" w14:textId="77777777" w:rsidR="00DA6376" w:rsidRPr="00DA74EF" w:rsidRDefault="00DA6376" w:rsidP="00D866D3">
            <w:pPr>
              <w:autoSpaceDE w:val="0"/>
              <w:autoSpaceDN w:val="0"/>
              <w:adjustRightInd w:val="0"/>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Располагаемая мощность, Гкал/ч</w:t>
            </w:r>
          </w:p>
        </w:tc>
        <w:tc>
          <w:tcPr>
            <w:tcW w:w="582" w:type="pct"/>
            <w:shd w:val="clear" w:color="auto" w:fill="auto"/>
            <w:vAlign w:val="center"/>
          </w:tcPr>
          <w:p w14:paraId="0250F1DD" w14:textId="77777777" w:rsidR="00DA6376" w:rsidRPr="00DA74EF" w:rsidRDefault="00DA6376" w:rsidP="00D866D3">
            <w:pPr>
              <w:autoSpaceDE w:val="0"/>
              <w:autoSpaceDN w:val="0"/>
              <w:adjustRightInd w:val="0"/>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Мощность нетто, Гкал/ч</w:t>
            </w:r>
          </w:p>
        </w:tc>
        <w:tc>
          <w:tcPr>
            <w:tcW w:w="668" w:type="pct"/>
          </w:tcPr>
          <w:p w14:paraId="0AC3C32A" w14:textId="2CFE6585" w:rsidR="00DA6376" w:rsidRPr="00DA74EF" w:rsidRDefault="00DA6376" w:rsidP="00D866D3">
            <w:pPr>
              <w:autoSpaceDE w:val="0"/>
              <w:autoSpaceDN w:val="0"/>
              <w:adjustRightInd w:val="0"/>
              <w:spacing w:after="0" w:line="240" w:lineRule="auto"/>
              <w:contextualSpacing/>
              <w:jc w:val="center"/>
              <w:rPr>
                <w:rFonts w:ascii="Times New Roman" w:hAnsi="Times New Roman" w:cs="Times New Roman"/>
                <w:sz w:val="17"/>
                <w:szCs w:val="17"/>
              </w:rPr>
            </w:pPr>
            <w:r w:rsidRPr="00DA6376">
              <w:rPr>
                <w:rFonts w:ascii="Times New Roman" w:hAnsi="Times New Roman" w:cs="Times New Roman"/>
                <w:sz w:val="17"/>
                <w:szCs w:val="17"/>
              </w:rPr>
              <w:t>Объем потребления тепловой энергии котельной</w:t>
            </w:r>
            <w:r w:rsidR="00044B4E">
              <w:rPr>
                <w:rFonts w:ascii="Times New Roman" w:hAnsi="Times New Roman" w:cs="Times New Roman"/>
                <w:sz w:val="17"/>
                <w:szCs w:val="17"/>
              </w:rPr>
              <w:t xml:space="preserve"> на собственные нужды</w:t>
            </w:r>
            <w:r w:rsidRPr="00DA74EF">
              <w:rPr>
                <w:rFonts w:ascii="Times New Roman" w:hAnsi="Times New Roman" w:cs="Times New Roman"/>
                <w:sz w:val="17"/>
                <w:szCs w:val="17"/>
              </w:rPr>
              <w:t>, Гкал/</w:t>
            </w:r>
            <w:r>
              <w:rPr>
                <w:rFonts w:ascii="Times New Roman" w:hAnsi="Times New Roman" w:cs="Times New Roman"/>
                <w:sz w:val="17"/>
                <w:szCs w:val="17"/>
              </w:rPr>
              <w:t>год</w:t>
            </w:r>
          </w:p>
        </w:tc>
      </w:tr>
      <w:tr w:rsidR="00DA6376" w:rsidRPr="00DA74EF" w14:paraId="20892ECD" w14:textId="1322E1BA" w:rsidTr="006E738C">
        <w:tc>
          <w:tcPr>
            <w:tcW w:w="263" w:type="pct"/>
            <w:shd w:val="clear" w:color="auto" w:fill="auto"/>
            <w:vAlign w:val="center"/>
          </w:tcPr>
          <w:p w14:paraId="05B5A1E5" w14:textId="77777777" w:rsidR="00DA6376" w:rsidRPr="00DA74EF" w:rsidRDefault="00DA6376" w:rsidP="00D866D3">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1</w:t>
            </w:r>
          </w:p>
        </w:tc>
        <w:tc>
          <w:tcPr>
            <w:tcW w:w="907" w:type="pct"/>
            <w:shd w:val="clear" w:color="auto" w:fill="auto"/>
            <w:vAlign w:val="center"/>
          </w:tcPr>
          <w:p w14:paraId="24107648" w14:textId="77777777" w:rsidR="00DA6376" w:rsidRPr="00DA74EF" w:rsidRDefault="00DA6376" w:rsidP="00D866D3">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Центральная котельная п. Ягодное</w:t>
            </w:r>
          </w:p>
        </w:tc>
        <w:tc>
          <w:tcPr>
            <w:tcW w:w="1144" w:type="pct"/>
            <w:shd w:val="clear" w:color="auto" w:fill="auto"/>
            <w:vAlign w:val="center"/>
          </w:tcPr>
          <w:p w14:paraId="724BBBC1" w14:textId="77777777" w:rsidR="00DA6376" w:rsidRPr="00DA74EF" w:rsidRDefault="00DA6376" w:rsidP="00D866D3">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ООО «Теплоэнергия»</w:t>
            </w:r>
          </w:p>
        </w:tc>
        <w:tc>
          <w:tcPr>
            <w:tcW w:w="683" w:type="pct"/>
            <w:shd w:val="clear" w:color="auto" w:fill="auto"/>
            <w:vAlign w:val="center"/>
          </w:tcPr>
          <w:p w14:paraId="5E6EBD1E" w14:textId="77777777" w:rsidR="00DA6376" w:rsidRPr="00DA74EF" w:rsidRDefault="00DA6376" w:rsidP="00D866D3">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60,05</w:t>
            </w:r>
          </w:p>
        </w:tc>
        <w:tc>
          <w:tcPr>
            <w:tcW w:w="754" w:type="pct"/>
            <w:shd w:val="clear" w:color="auto" w:fill="auto"/>
            <w:vAlign w:val="center"/>
          </w:tcPr>
          <w:p w14:paraId="595A1837" w14:textId="77777777" w:rsidR="00DA6376" w:rsidRPr="00DA74EF" w:rsidRDefault="00DA6376" w:rsidP="00D866D3">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42,1</w:t>
            </w:r>
          </w:p>
        </w:tc>
        <w:tc>
          <w:tcPr>
            <w:tcW w:w="582" w:type="pct"/>
            <w:shd w:val="clear" w:color="auto" w:fill="auto"/>
            <w:vAlign w:val="center"/>
          </w:tcPr>
          <w:p w14:paraId="705FDA88" w14:textId="77777777" w:rsidR="00DA6376" w:rsidRPr="00DA74EF" w:rsidRDefault="00DA6376" w:rsidP="00D866D3">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46,25</w:t>
            </w:r>
          </w:p>
        </w:tc>
        <w:tc>
          <w:tcPr>
            <w:tcW w:w="668" w:type="pct"/>
            <w:vAlign w:val="center"/>
          </w:tcPr>
          <w:p w14:paraId="3C3A4A47" w14:textId="4635A7FB" w:rsidR="00DA6376" w:rsidRPr="00DA74EF" w:rsidRDefault="00DA6376" w:rsidP="00DA6376">
            <w:pPr>
              <w:spacing w:after="0" w:line="240" w:lineRule="auto"/>
              <w:contextualSpacing/>
              <w:jc w:val="center"/>
              <w:rPr>
                <w:rFonts w:ascii="Times New Roman" w:hAnsi="Times New Roman" w:cs="Times New Roman"/>
                <w:sz w:val="17"/>
                <w:szCs w:val="17"/>
              </w:rPr>
            </w:pPr>
            <w:r w:rsidRPr="00DA6376">
              <w:rPr>
                <w:rFonts w:ascii="Times New Roman" w:hAnsi="Times New Roman" w:cs="Times New Roman"/>
                <w:sz w:val="17"/>
                <w:szCs w:val="17"/>
              </w:rPr>
              <w:t>69 </w:t>
            </w:r>
            <w:r>
              <w:rPr>
                <w:rFonts w:ascii="Times New Roman" w:hAnsi="Times New Roman" w:cs="Times New Roman"/>
                <w:sz w:val="17"/>
                <w:szCs w:val="17"/>
              </w:rPr>
              <w:t>415</w:t>
            </w:r>
          </w:p>
        </w:tc>
      </w:tr>
      <w:tr w:rsidR="00FA05B3" w:rsidRPr="00DA74EF" w14:paraId="2D167162" w14:textId="234057FE" w:rsidTr="006E738C">
        <w:trPr>
          <w:trHeight w:val="400"/>
        </w:trPr>
        <w:tc>
          <w:tcPr>
            <w:tcW w:w="263" w:type="pct"/>
            <w:shd w:val="clear" w:color="auto" w:fill="auto"/>
            <w:vAlign w:val="center"/>
          </w:tcPr>
          <w:p w14:paraId="49D5423E" w14:textId="77777777" w:rsidR="00FA05B3" w:rsidRPr="00DA74EF" w:rsidRDefault="00FA05B3" w:rsidP="00D866D3">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 2</w:t>
            </w:r>
          </w:p>
        </w:tc>
        <w:tc>
          <w:tcPr>
            <w:tcW w:w="907" w:type="pct"/>
            <w:shd w:val="clear" w:color="auto" w:fill="auto"/>
            <w:vAlign w:val="center"/>
          </w:tcPr>
          <w:p w14:paraId="155B2136" w14:textId="77777777" w:rsidR="00FA05B3" w:rsidRPr="00DA74EF" w:rsidRDefault="00FA05B3" w:rsidP="00D866D3">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котельная на твердом топливе</w:t>
            </w:r>
          </w:p>
        </w:tc>
        <w:tc>
          <w:tcPr>
            <w:tcW w:w="1144" w:type="pct"/>
            <w:vMerge w:val="restart"/>
            <w:shd w:val="clear" w:color="auto" w:fill="auto"/>
            <w:vAlign w:val="center"/>
          </w:tcPr>
          <w:p w14:paraId="36A0C4BD" w14:textId="77777777" w:rsidR="00FA05B3" w:rsidRPr="00DA74EF" w:rsidRDefault="00FA05B3" w:rsidP="00D866D3">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 xml:space="preserve">ООО </w:t>
            </w:r>
            <w:r>
              <w:rPr>
                <w:rFonts w:ascii="Times New Roman" w:hAnsi="Times New Roman" w:cs="Times New Roman"/>
                <w:color w:val="000000"/>
                <w:sz w:val="17"/>
                <w:szCs w:val="17"/>
              </w:rPr>
              <w:t>«</w:t>
            </w:r>
            <w:r w:rsidRPr="00DA74EF">
              <w:rPr>
                <w:rFonts w:ascii="Times New Roman" w:hAnsi="Times New Roman" w:cs="Times New Roman"/>
                <w:color w:val="000000"/>
                <w:sz w:val="17"/>
                <w:szCs w:val="17"/>
              </w:rPr>
              <w:t>Регионтеплоресурс</w:t>
            </w:r>
            <w:r>
              <w:rPr>
                <w:rFonts w:ascii="Times New Roman" w:hAnsi="Times New Roman" w:cs="Times New Roman"/>
                <w:color w:val="000000"/>
                <w:sz w:val="17"/>
                <w:szCs w:val="17"/>
              </w:rPr>
              <w:t>»</w:t>
            </w:r>
          </w:p>
        </w:tc>
        <w:tc>
          <w:tcPr>
            <w:tcW w:w="683" w:type="pct"/>
            <w:shd w:val="clear" w:color="auto" w:fill="auto"/>
            <w:vAlign w:val="center"/>
          </w:tcPr>
          <w:p w14:paraId="50A8631F" w14:textId="77777777" w:rsidR="00FA05B3" w:rsidRPr="00DA74EF" w:rsidRDefault="00FA05B3" w:rsidP="00D866D3">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19,5</w:t>
            </w:r>
          </w:p>
        </w:tc>
        <w:tc>
          <w:tcPr>
            <w:tcW w:w="754" w:type="pct"/>
            <w:shd w:val="clear" w:color="auto" w:fill="auto"/>
            <w:vAlign w:val="center"/>
          </w:tcPr>
          <w:p w14:paraId="66EF7BA5" w14:textId="77777777" w:rsidR="00FA05B3" w:rsidRPr="00DA74EF" w:rsidRDefault="00FA05B3" w:rsidP="00D866D3">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10,3</w:t>
            </w:r>
          </w:p>
        </w:tc>
        <w:tc>
          <w:tcPr>
            <w:tcW w:w="582" w:type="pct"/>
            <w:shd w:val="clear" w:color="auto" w:fill="auto"/>
            <w:vAlign w:val="center"/>
          </w:tcPr>
          <w:p w14:paraId="0C674B8D" w14:textId="77777777" w:rsidR="00FA05B3" w:rsidRPr="00DA74EF" w:rsidRDefault="00FA05B3" w:rsidP="00D866D3">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 </w:t>
            </w:r>
          </w:p>
        </w:tc>
        <w:tc>
          <w:tcPr>
            <w:tcW w:w="668" w:type="pct"/>
            <w:vMerge w:val="restart"/>
            <w:vAlign w:val="center"/>
          </w:tcPr>
          <w:p w14:paraId="767C68B6" w14:textId="28C1E3DA" w:rsidR="00FA05B3" w:rsidRPr="00DA74EF" w:rsidRDefault="00FA05B3" w:rsidP="00FA05B3">
            <w:pPr>
              <w:spacing w:after="0" w:line="240" w:lineRule="auto"/>
              <w:contextualSpacing/>
              <w:jc w:val="center"/>
              <w:rPr>
                <w:rFonts w:ascii="Times New Roman" w:hAnsi="Times New Roman" w:cs="Times New Roman"/>
                <w:color w:val="000000"/>
                <w:sz w:val="17"/>
                <w:szCs w:val="17"/>
              </w:rPr>
            </w:pPr>
            <w:r>
              <w:rPr>
                <w:rFonts w:ascii="Times New Roman" w:hAnsi="Times New Roman" w:cs="Times New Roman"/>
                <w:color w:val="000000"/>
                <w:sz w:val="17"/>
                <w:szCs w:val="17"/>
              </w:rPr>
              <w:t>32</w:t>
            </w:r>
            <w:r w:rsidR="00156E71">
              <w:rPr>
                <w:rFonts w:ascii="Times New Roman" w:hAnsi="Times New Roman" w:cs="Times New Roman"/>
                <w:color w:val="000000"/>
                <w:sz w:val="17"/>
                <w:szCs w:val="17"/>
              </w:rPr>
              <w:t xml:space="preserve"> </w:t>
            </w:r>
            <w:r>
              <w:rPr>
                <w:rFonts w:ascii="Times New Roman" w:hAnsi="Times New Roman" w:cs="Times New Roman"/>
                <w:color w:val="000000"/>
                <w:sz w:val="17"/>
                <w:szCs w:val="17"/>
              </w:rPr>
              <w:t>625</w:t>
            </w:r>
          </w:p>
        </w:tc>
      </w:tr>
      <w:tr w:rsidR="00FA05B3" w:rsidRPr="00DA74EF" w14:paraId="3668AF7E" w14:textId="1DCA0C39" w:rsidTr="006E738C">
        <w:trPr>
          <w:trHeight w:val="77"/>
        </w:trPr>
        <w:tc>
          <w:tcPr>
            <w:tcW w:w="263" w:type="pct"/>
            <w:shd w:val="clear" w:color="auto" w:fill="auto"/>
            <w:vAlign w:val="center"/>
          </w:tcPr>
          <w:p w14:paraId="29D62400" w14:textId="77777777" w:rsidR="00FA05B3" w:rsidRPr="00DA74EF" w:rsidRDefault="00FA05B3" w:rsidP="00FA05B3">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3</w:t>
            </w:r>
          </w:p>
        </w:tc>
        <w:tc>
          <w:tcPr>
            <w:tcW w:w="907" w:type="pct"/>
            <w:shd w:val="clear" w:color="auto" w:fill="auto"/>
            <w:vAlign w:val="center"/>
          </w:tcPr>
          <w:p w14:paraId="172FEFDD" w14:textId="77777777" w:rsidR="00FA05B3" w:rsidRPr="00DA74EF" w:rsidRDefault="00FA05B3" w:rsidP="00FA05B3">
            <w:pPr>
              <w:spacing w:after="0" w:line="240" w:lineRule="auto"/>
              <w:contextualSpacing/>
              <w:jc w:val="center"/>
              <w:rPr>
                <w:rFonts w:ascii="Times New Roman" w:hAnsi="Times New Roman" w:cs="Times New Roman"/>
                <w:color w:val="000000"/>
                <w:sz w:val="17"/>
                <w:szCs w:val="17"/>
              </w:rPr>
            </w:pPr>
            <w:r w:rsidRPr="00DA74EF">
              <w:rPr>
                <w:rFonts w:ascii="Times New Roman" w:hAnsi="Times New Roman" w:cs="Times New Roman"/>
                <w:color w:val="000000"/>
                <w:sz w:val="17"/>
                <w:szCs w:val="17"/>
              </w:rPr>
              <w:t>резервный источник:</w:t>
            </w:r>
          </w:p>
          <w:p w14:paraId="2511BF4A" w14:textId="77777777" w:rsidR="00FA05B3" w:rsidRPr="00DA74EF" w:rsidRDefault="00FA05B3" w:rsidP="00FA05B3">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электрокотельная</w:t>
            </w:r>
          </w:p>
        </w:tc>
        <w:tc>
          <w:tcPr>
            <w:tcW w:w="1144" w:type="pct"/>
            <w:vMerge/>
            <w:shd w:val="clear" w:color="auto" w:fill="auto"/>
            <w:vAlign w:val="center"/>
          </w:tcPr>
          <w:p w14:paraId="312E4E46" w14:textId="77777777" w:rsidR="00FA05B3" w:rsidRPr="00DA74EF" w:rsidRDefault="00FA05B3" w:rsidP="00FA05B3">
            <w:pPr>
              <w:spacing w:after="0" w:line="240" w:lineRule="auto"/>
              <w:contextualSpacing/>
              <w:jc w:val="center"/>
              <w:rPr>
                <w:rFonts w:ascii="Times New Roman" w:hAnsi="Times New Roman" w:cs="Times New Roman"/>
                <w:sz w:val="17"/>
                <w:szCs w:val="17"/>
              </w:rPr>
            </w:pPr>
          </w:p>
        </w:tc>
        <w:tc>
          <w:tcPr>
            <w:tcW w:w="683" w:type="pct"/>
            <w:shd w:val="clear" w:color="auto" w:fill="auto"/>
            <w:vAlign w:val="center"/>
          </w:tcPr>
          <w:p w14:paraId="587DB330" w14:textId="77777777" w:rsidR="00FA05B3" w:rsidRPr="00DA74EF" w:rsidRDefault="00FA05B3" w:rsidP="00FA05B3">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12,4</w:t>
            </w:r>
          </w:p>
        </w:tc>
        <w:tc>
          <w:tcPr>
            <w:tcW w:w="754" w:type="pct"/>
            <w:shd w:val="clear" w:color="auto" w:fill="auto"/>
            <w:vAlign w:val="center"/>
          </w:tcPr>
          <w:p w14:paraId="69501785" w14:textId="77777777" w:rsidR="00FA05B3" w:rsidRPr="00DA74EF" w:rsidRDefault="00FA05B3" w:rsidP="00FA05B3">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10,8</w:t>
            </w:r>
          </w:p>
        </w:tc>
        <w:tc>
          <w:tcPr>
            <w:tcW w:w="582" w:type="pct"/>
            <w:shd w:val="clear" w:color="auto" w:fill="auto"/>
            <w:vAlign w:val="center"/>
          </w:tcPr>
          <w:p w14:paraId="40A3366A" w14:textId="77777777" w:rsidR="00FA05B3" w:rsidRPr="00DA74EF" w:rsidRDefault="00FA05B3" w:rsidP="00FA05B3">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 </w:t>
            </w:r>
          </w:p>
        </w:tc>
        <w:tc>
          <w:tcPr>
            <w:tcW w:w="668" w:type="pct"/>
            <w:vMerge/>
            <w:vAlign w:val="center"/>
          </w:tcPr>
          <w:p w14:paraId="6B43B528" w14:textId="389588D3" w:rsidR="00FA05B3" w:rsidRPr="00DA74EF" w:rsidRDefault="00FA05B3" w:rsidP="00FA05B3">
            <w:pPr>
              <w:spacing w:after="0" w:line="240" w:lineRule="auto"/>
              <w:contextualSpacing/>
              <w:jc w:val="center"/>
              <w:rPr>
                <w:rFonts w:ascii="Times New Roman" w:hAnsi="Times New Roman" w:cs="Times New Roman"/>
                <w:color w:val="000000"/>
                <w:sz w:val="17"/>
                <w:szCs w:val="17"/>
              </w:rPr>
            </w:pPr>
          </w:p>
        </w:tc>
      </w:tr>
      <w:tr w:rsidR="00FA05B3" w:rsidRPr="00DA74EF" w14:paraId="0A65A5B6" w14:textId="1F89A031" w:rsidTr="006E738C">
        <w:tc>
          <w:tcPr>
            <w:tcW w:w="263" w:type="pct"/>
            <w:shd w:val="clear" w:color="auto" w:fill="auto"/>
            <w:vAlign w:val="center"/>
          </w:tcPr>
          <w:p w14:paraId="101756FC" w14:textId="77777777" w:rsidR="00FA05B3" w:rsidRPr="00DA74EF" w:rsidRDefault="00FA05B3" w:rsidP="00FA05B3">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4</w:t>
            </w:r>
          </w:p>
        </w:tc>
        <w:tc>
          <w:tcPr>
            <w:tcW w:w="907" w:type="pct"/>
            <w:shd w:val="clear" w:color="auto" w:fill="auto"/>
            <w:vAlign w:val="center"/>
          </w:tcPr>
          <w:p w14:paraId="6A70C5E1" w14:textId="77777777" w:rsidR="00FA05B3" w:rsidRPr="00DA74EF" w:rsidRDefault="00FA05B3" w:rsidP="00FA05B3">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Электрокотельная №2</w:t>
            </w:r>
          </w:p>
        </w:tc>
        <w:tc>
          <w:tcPr>
            <w:tcW w:w="1144" w:type="pct"/>
            <w:vMerge w:val="restart"/>
            <w:shd w:val="clear" w:color="auto" w:fill="auto"/>
            <w:vAlign w:val="center"/>
          </w:tcPr>
          <w:p w14:paraId="37552DFC" w14:textId="77777777" w:rsidR="00FA05B3" w:rsidRPr="00DA74EF" w:rsidRDefault="00FA05B3" w:rsidP="00FA05B3">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МУП «СМПП ЖКХ и Э»</w:t>
            </w:r>
          </w:p>
        </w:tc>
        <w:tc>
          <w:tcPr>
            <w:tcW w:w="683" w:type="pct"/>
            <w:shd w:val="clear" w:color="auto" w:fill="auto"/>
            <w:vAlign w:val="center"/>
          </w:tcPr>
          <w:p w14:paraId="59D1F257" w14:textId="77777777" w:rsidR="00FA05B3" w:rsidRPr="00DA74EF" w:rsidRDefault="00FA05B3" w:rsidP="00FA05B3">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19,9</w:t>
            </w:r>
          </w:p>
        </w:tc>
        <w:tc>
          <w:tcPr>
            <w:tcW w:w="754" w:type="pct"/>
            <w:shd w:val="clear" w:color="auto" w:fill="auto"/>
            <w:vAlign w:val="center"/>
          </w:tcPr>
          <w:p w14:paraId="664ACC9E" w14:textId="77777777" w:rsidR="00FA05B3" w:rsidRPr="00DA74EF" w:rsidRDefault="00FA05B3" w:rsidP="00FA05B3">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19,9</w:t>
            </w:r>
          </w:p>
        </w:tc>
        <w:tc>
          <w:tcPr>
            <w:tcW w:w="582" w:type="pct"/>
            <w:shd w:val="clear" w:color="auto" w:fill="auto"/>
            <w:vAlign w:val="center"/>
          </w:tcPr>
          <w:p w14:paraId="5E98C182" w14:textId="77777777" w:rsidR="00FA05B3" w:rsidRPr="00DA74EF" w:rsidRDefault="00FA05B3" w:rsidP="00FA05B3">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19,9</w:t>
            </w:r>
          </w:p>
        </w:tc>
        <w:tc>
          <w:tcPr>
            <w:tcW w:w="668" w:type="pct"/>
            <w:vMerge w:val="restart"/>
            <w:vAlign w:val="center"/>
          </w:tcPr>
          <w:p w14:paraId="7DD33790" w14:textId="2B4B41F9" w:rsidR="00FA05B3" w:rsidRPr="00DA74EF" w:rsidRDefault="00783796" w:rsidP="00FA05B3">
            <w:pPr>
              <w:spacing w:after="0" w:line="240" w:lineRule="auto"/>
              <w:contextualSpacing/>
              <w:jc w:val="center"/>
              <w:rPr>
                <w:rFonts w:ascii="Times New Roman" w:hAnsi="Times New Roman" w:cs="Times New Roman"/>
                <w:sz w:val="17"/>
                <w:szCs w:val="17"/>
              </w:rPr>
            </w:pPr>
            <w:r>
              <w:rPr>
                <w:rFonts w:ascii="Times New Roman" w:hAnsi="Times New Roman" w:cs="Times New Roman"/>
                <w:sz w:val="17"/>
                <w:szCs w:val="17"/>
              </w:rPr>
              <w:t>51 313</w:t>
            </w:r>
          </w:p>
        </w:tc>
      </w:tr>
      <w:tr w:rsidR="00FA05B3" w:rsidRPr="00DA74EF" w14:paraId="7639DF98" w14:textId="2B077F42" w:rsidTr="006E738C">
        <w:tc>
          <w:tcPr>
            <w:tcW w:w="263" w:type="pct"/>
            <w:shd w:val="clear" w:color="auto" w:fill="auto"/>
            <w:vAlign w:val="center"/>
          </w:tcPr>
          <w:p w14:paraId="7892FF92" w14:textId="77777777" w:rsidR="00FA05B3" w:rsidRPr="00DA74EF" w:rsidRDefault="00FA05B3" w:rsidP="00FA05B3">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5</w:t>
            </w:r>
          </w:p>
        </w:tc>
        <w:tc>
          <w:tcPr>
            <w:tcW w:w="907" w:type="pct"/>
            <w:shd w:val="clear" w:color="auto" w:fill="auto"/>
            <w:vAlign w:val="center"/>
          </w:tcPr>
          <w:p w14:paraId="3A6376AE" w14:textId="77777777" w:rsidR="00FA05B3" w:rsidRPr="00DA74EF" w:rsidRDefault="00FA05B3" w:rsidP="00FA05B3">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Электрокотельная №4</w:t>
            </w:r>
          </w:p>
        </w:tc>
        <w:tc>
          <w:tcPr>
            <w:tcW w:w="1144" w:type="pct"/>
            <w:vMerge/>
            <w:shd w:val="clear" w:color="auto" w:fill="auto"/>
            <w:vAlign w:val="center"/>
          </w:tcPr>
          <w:p w14:paraId="0F180917" w14:textId="77777777" w:rsidR="00FA05B3" w:rsidRPr="00DA74EF" w:rsidRDefault="00FA05B3" w:rsidP="00FA05B3">
            <w:pPr>
              <w:spacing w:after="0" w:line="240" w:lineRule="auto"/>
              <w:contextualSpacing/>
              <w:jc w:val="center"/>
              <w:rPr>
                <w:rFonts w:ascii="Times New Roman" w:hAnsi="Times New Roman" w:cs="Times New Roman"/>
                <w:sz w:val="17"/>
                <w:szCs w:val="17"/>
              </w:rPr>
            </w:pPr>
          </w:p>
        </w:tc>
        <w:tc>
          <w:tcPr>
            <w:tcW w:w="683" w:type="pct"/>
            <w:shd w:val="clear" w:color="auto" w:fill="auto"/>
            <w:vAlign w:val="center"/>
          </w:tcPr>
          <w:p w14:paraId="28215FE5" w14:textId="77777777" w:rsidR="00FA05B3" w:rsidRPr="00DA74EF" w:rsidRDefault="00FA05B3" w:rsidP="00FA05B3">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16,2</w:t>
            </w:r>
          </w:p>
        </w:tc>
        <w:tc>
          <w:tcPr>
            <w:tcW w:w="754" w:type="pct"/>
            <w:shd w:val="clear" w:color="auto" w:fill="auto"/>
            <w:vAlign w:val="center"/>
          </w:tcPr>
          <w:p w14:paraId="236891EF" w14:textId="77777777" w:rsidR="00FA05B3" w:rsidRPr="00DA74EF" w:rsidRDefault="00FA05B3" w:rsidP="00FA05B3">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16,2</w:t>
            </w:r>
          </w:p>
        </w:tc>
        <w:tc>
          <w:tcPr>
            <w:tcW w:w="582" w:type="pct"/>
            <w:shd w:val="clear" w:color="auto" w:fill="auto"/>
            <w:vAlign w:val="center"/>
          </w:tcPr>
          <w:p w14:paraId="7DB34B12" w14:textId="77777777" w:rsidR="00FA05B3" w:rsidRPr="00DA74EF" w:rsidRDefault="00FA05B3" w:rsidP="00FA05B3">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16,2</w:t>
            </w:r>
          </w:p>
        </w:tc>
        <w:tc>
          <w:tcPr>
            <w:tcW w:w="668" w:type="pct"/>
            <w:vMerge/>
            <w:vAlign w:val="center"/>
          </w:tcPr>
          <w:p w14:paraId="59A9C8D6" w14:textId="77777777" w:rsidR="00FA05B3" w:rsidRPr="00DA74EF" w:rsidRDefault="00FA05B3" w:rsidP="00FA05B3">
            <w:pPr>
              <w:spacing w:after="0" w:line="240" w:lineRule="auto"/>
              <w:contextualSpacing/>
              <w:jc w:val="center"/>
              <w:rPr>
                <w:rFonts w:ascii="Times New Roman" w:hAnsi="Times New Roman" w:cs="Times New Roman"/>
                <w:sz w:val="17"/>
                <w:szCs w:val="17"/>
              </w:rPr>
            </w:pPr>
          </w:p>
        </w:tc>
      </w:tr>
      <w:tr w:rsidR="00FA05B3" w:rsidRPr="00DA74EF" w14:paraId="02AE5F07" w14:textId="618AACFB" w:rsidTr="006E738C">
        <w:tc>
          <w:tcPr>
            <w:tcW w:w="263" w:type="pct"/>
            <w:shd w:val="clear" w:color="auto" w:fill="auto"/>
            <w:vAlign w:val="center"/>
          </w:tcPr>
          <w:p w14:paraId="2543C447" w14:textId="77777777" w:rsidR="00FA05B3" w:rsidRPr="00DA74EF" w:rsidRDefault="00FA05B3" w:rsidP="00FA05B3">
            <w:pPr>
              <w:spacing w:after="0" w:line="240" w:lineRule="auto"/>
              <w:contextualSpacing/>
              <w:jc w:val="center"/>
              <w:rPr>
                <w:rFonts w:ascii="Times New Roman" w:hAnsi="Times New Roman" w:cs="Times New Roman"/>
                <w:sz w:val="17"/>
                <w:szCs w:val="17"/>
              </w:rPr>
            </w:pPr>
            <w:r w:rsidRPr="00DA74EF">
              <w:rPr>
                <w:rFonts w:ascii="Times New Roman" w:eastAsia="Times New Roman" w:hAnsi="Times New Roman" w:cs="Times New Roman"/>
                <w:color w:val="000000"/>
                <w:sz w:val="17"/>
                <w:szCs w:val="17"/>
                <w:lang w:eastAsia="ru-RU"/>
              </w:rPr>
              <w:t>6</w:t>
            </w:r>
          </w:p>
        </w:tc>
        <w:tc>
          <w:tcPr>
            <w:tcW w:w="907" w:type="pct"/>
            <w:shd w:val="clear" w:color="auto" w:fill="auto"/>
            <w:vAlign w:val="center"/>
          </w:tcPr>
          <w:p w14:paraId="33CDAD96" w14:textId="77777777" w:rsidR="00FA05B3" w:rsidRPr="00DA74EF" w:rsidRDefault="00FA05B3" w:rsidP="00FA05B3">
            <w:pPr>
              <w:spacing w:after="0" w:line="240" w:lineRule="auto"/>
              <w:contextualSpacing/>
              <w:jc w:val="center"/>
              <w:rPr>
                <w:rFonts w:ascii="Times New Roman" w:hAnsi="Times New Roman" w:cs="Times New Roman"/>
                <w:sz w:val="17"/>
                <w:szCs w:val="17"/>
              </w:rPr>
            </w:pPr>
            <w:r w:rsidRPr="00DA74EF">
              <w:rPr>
                <w:rFonts w:ascii="Times New Roman" w:eastAsia="Times New Roman" w:hAnsi="Times New Roman" w:cs="Times New Roman"/>
                <w:color w:val="000000"/>
                <w:sz w:val="17"/>
                <w:szCs w:val="17"/>
                <w:lang w:eastAsia="ru-RU"/>
              </w:rPr>
              <w:t>Котельная п. Дебин</w:t>
            </w:r>
          </w:p>
        </w:tc>
        <w:tc>
          <w:tcPr>
            <w:tcW w:w="1144" w:type="pct"/>
            <w:shd w:val="clear" w:color="auto" w:fill="auto"/>
            <w:vAlign w:val="center"/>
          </w:tcPr>
          <w:p w14:paraId="4D7D48F9" w14:textId="77777777" w:rsidR="00FA05B3" w:rsidRPr="00DA74EF" w:rsidRDefault="00FA05B3" w:rsidP="00FA05B3">
            <w:pPr>
              <w:spacing w:after="0" w:line="240" w:lineRule="auto"/>
              <w:contextualSpacing/>
              <w:jc w:val="center"/>
              <w:rPr>
                <w:rFonts w:ascii="Times New Roman" w:hAnsi="Times New Roman" w:cs="Times New Roman"/>
                <w:sz w:val="17"/>
                <w:szCs w:val="17"/>
              </w:rPr>
            </w:pPr>
            <w:r w:rsidRPr="00DA74EF">
              <w:rPr>
                <w:rFonts w:ascii="Times New Roman" w:eastAsia="Times New Roman" w:hAnsi="Times New Roman" w:cs="Times New Roman"/>
                <w:color w:val="000000"/>
                <w:sz w:val="17"/>
                <w:szCs w:val="17"/>
                <w:lang w:eastAsia="ru-RU"/>
              </w:rPr>
              <w:t xml:space="preserve">ООО </w:t>
            </w:r>
            <w:r>
              <w:rPr>
                <w:rFonts w:ascii="Times New Roman" w:eastAsia="Times New Roman" w:hAnsi="Times New Roman" w:cs="Times New Roman"/>
                <w:color w:val="000000"/>
                <w:sz w:val="17"/>
                <w:szCs w:val="17"/>
                <w:lang w:eastAsia="ru-RU"/>
              </w:rPr>
              <w:t>«</w:t>
            </w:r>
            <w:r w:rsidRPr="00DA74EF">
              <w:rPr>
                <w:rFonts w:ascii="Times New Roman" w:eastAsia="Times New Roman" w:hAnsi="Times New Roman" w:cs="Times New Roman"/>
                <w:color w:val="000000"/>
                <w:sz w:val="17"/>
                <w:szCs w:val="17"/>
                <w:lang w:eastAsia="ru-RU"/>
              </w:rPr>
              <w:t>Теплосеть</w:t>
            </w:r>
            <w:r>
              <w:rPr>
                <w:rFonts w:ascii="Times New Roman" w:eastAsia="Times New Roman" w:hAnsi="Times New Roman" w:cs="Times New Roman"/>
                <w:color w:val="000000"/>
                <w:sz w:val="17"/>
                <w:szCs w:val="17"/>
                <w:lang w:eastAsia="ru-RU"/>
              </w:rPr>
              <w:t>»</w:t>
            </w:r>
          </w:p>
        </w:tc>
        <w:tc>
          <w:tcPr>
            <w:tcW w:w="683" w:type="pct"/>
            <w:shd w:val="clear" w:color="auto" w:fill="auto"/>
            <w:vAlign w:val="center"/>
          </w:tcPr>
          <w:p w14:paraId="5A6558E3" w14:textId="77777777" w:rsidR="00FA05B3" w:rsidRPr="00DA74EF" w:rsidRDefault="00FA05B3" w:rsidP="00FA05B3">
            <w:pPr>
              <w:spacing w:after="0" w:line="240" w:lineRule="auto"/>
              <w:contextualSpacing/>
              <w:jc w:val="center"/>
              <w:rPr>
                <w:rFonts w:ascii="Times New Roman" w:hAnsi="Times New Roman" w:cs="Times New Roman"/>
                <w:sz w:val="17"/>
                <w:szCs w:val="17"/>
              </w:rPr>
            </w:pPr>
            <w:r w:rsidRPr="00DA74EF">
              <w:rPr>
                <w:rFonts w:ascii="Times New Roman" w:eastAsia="Times New Roman" w:hAnsi="Times New Roman" w:cs="Times New Roman"/>
                <w:color w:val="000000"/>
                <w:sz w:val="17"/>
                <w:szCs w:val="17"/>
                <w:lang w:eastAsia="ru-RU"/>
              </w:rPr>
              <w:t>9</w:t>
            </w:r>
          </w:p>
        </w:tc>
        <w:tc>
          <w:tcPr>
            <w:tcW w:w="754" w:type="pct"/>
            <w:shd w:val="clear" w:color="auto" w:fill="auto"/>
            <w:vAlign w:val="center"/>
          </w:tcPr>
          <w:p w14:paraId="7D0FF3E6" w14:textId="2814B030" w:rsidR="00FA05B3" w:rsidRPr="00DA74EF" w:rsidRDefault="0026536F" w:rsidP="00FA05B3">
            <w:pPr>
              <w:spacing w:after="0" w:line="240" w:lineRule="auto"/>
              <w:contextualSpacing/>
              <w:jc w:val="center"/>
              <w:rPr>
                <w:rFonts w:ascii="Times New Roman" w:hAnsi="Times New Roman" w:cs="Times New Roman"/>
                <w:sz w:val="17"/>
                <w:szCs w:val="17"/>
              </w:rPr>
            </w:pPr>
            <w:r>
              <w:rPr>
                <w:rFonts w:ascii="Times New Roman" w:eastAsia="Times New Roman" w:hAnsi="Times New Roman" w:cs="Times New Roman"/>
                <w:color w:val="000000"/>
                <w:sz w:val="17"/>
                <w:szCs w:val="17"/>
                <w:lang w:val="en-US" w:eastAsia="ru-RU"/>
              </w:rPr>
              <w:t>9</w:t>
            </w:r>
          </w:p>
        </w:tc>
        <w:tc>
          <w:tcPr>
            <w:tcW w:w="582" w:type="pct"/>
            <w:shd w:val="clear" w:color="auto" w:fill="auto"/>
            <w:vAlign w:val="center"/>
          </w:tcPr>
          <w:p w14:paraId="680CACEC" w14:textId="77777777" w:rsidR="00FA05B3" w:rsidRPr="00DA74EF" w:rsidRDefault="00FA05B3" w:rsidP="00FA05B3">
            <w:pPr>
              <w:spacing w:after="0" w:line="240" w:lineRule="auto"/>
              <w:contextualSpacing/>
              <w:jc w:val="center"/>
              <w:rPr>
                <w:rFonts w:ascii="Times New Roman" w:hAnsi="Times New Roman" w:cs="Times New Roman"/>
                <w:sz w:val="17"/>
                <w:szCs w:val="17"/>
              </w:rPr>
            </w:pPr>
            <w:r w:rsidRPr="00DA74EF">
              <w:rPr>
                <w:rFonts w:ascii="Times New Roman" w:eastAsia="Times New Roman" w:hAnsi="Times New Roman" w:cs="Times New Roman"/>
                <w:color w:val="000000"/>
                <w:sz w:val="17"/>
                <w:szCs w:val="17"/>
                <w:lang w:eastAsia="ru-RU"/>
              </w:rPr>
              <w:t> </w:t>
            </w:r>
          </w:p>
        </w:tc>
        <w:tc>
          <w:tcPr>
            <w:tcW w:w="668" w:type="pct"/>
            <w:vAlign w:val="center"/>
          </w:tcPr>
          <w:p w14:paraId="201B00F6" w14:textId="50699871" w:rsidR="00FA05B3" w:rsidRPr="00DA74EF" w:rsidRDefault="00E045B8" w:rsidP="00FA05B3">
            <w:pPr>
              <w:spacing w:after="0" w:line="240" w:lineRule="auto"/>
              <w:contextualSpacing/>
              <w:jc w:val="center"/>
              <w:rPr>
                <w:rFonts w:ascii="Times New Roman" w:eastAsia="Times New Roman" w:hAnsi="Times New Roman" w:cs="Times New Roman"/>
                <w:color w:val="000000"/>
                <w:sz w:val="17"/>
                <w:szCs w:val="17"/>
                <w:lang w:eastAsia="ru-RU"/>
              </w:rPr>
            </w:pPr>
            <w:r w:rsidRPr="00E045B8">
              <w:rPr>
                <w:rFonts w:ascii="Times New Roman" w:eastAsia="Times New Roman" w:hAnsi="Times New Roman" w:cs="Times New Roman"/>
                <w:color w:val="000000"/>
                <w:sz w:val="17"/>
                <w:szCs w:val="17"/>
                <w:lang w:eastAsia="ru-RU"/>
              </w:rPr>
              <w:t>26 78</w:t>
            </w:r>
            <w:r>
              <w:rPr>
                <w:rFonts w:ascii="Times New Roman" w:eastAsia="Times New Roman" w:hAnsi="Times New Roman" w:cs="Times New Roman"/>
                <w:color w:val="000000"/>
                <w:sz w:val="17"/>
                <w:szCs w:val="17"/>
                <w:lang w:eastAsia="ru-RU"/>
              </w:rPr>
              <w:t>6</w:t>
            </w:r>
          </w:p>
        </w:tc>
      </w:tr>
      <w:tr w:rsidR="00FA05B3" w:rsidRPr="00DA74EF" w14:paraId="6FD6C4CB" w14:textId="4700A6CC" w:rsidTr="006E738C">
        <w:tc>
          <w:tcPr>
            <w:tcW w:w="263" w:type="pct"/>
            <w:shd w:val="clear" w:color="auto" w:fill="auto"/>
            <w:vAlign w:val="center"/>
          </w:tcPr>
          <w:p w14:paraId="76802F76" w14:textId="77777777" w:rsidR="00FA05B3" w:rsidRPr="00DA74EF" w:rsidRDefault="00FA05B3" w:rsidP="00FA05B3">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7</w:t>
            </w:r>
          </w:p>
        </w:tc>
        <w:tc>
          <w:tcPr>
            <w:tcW w:w="907" w:type="pct"/>
            <w:shd w:val="clear" w:color="auto" w:fill="auto"/>
            <w:vAlign w:val="center"/>
          </w:tcPr>
          <w:p w14:paraId="2EA9AA3F" w14:textId="77777777" w:rsidR="00FA05B3" w:rsidRPr="00DA74EF" w:rsidRDefault="00FA05B3" w:rsidP="00FA05B3">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Котельная на твердом топливе</w:t>
            </w:r>
          </w:p>
        </w:tc>
        <w:tc>
          <w:tcPr>
            <w:tcW w:w="1144" w:type="pct"/>
            <w:shd w:val="clear" w:color="auto" w:fill="auto"/>
            <w:vAlign w:val="center"/>
          </w:tcPr>
          <w:p w14:paraId="7ACE2612" w14:textId="77777777" w:rsidR="00FA05B3" w:rsidRPr="00DA74EF" w:rsidRDefault="00FA05B3" w:rsidP="00FA05B3">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ООО «Профиль»</w:t>
            </w:r>
          </w:p>
        </w:tc>
        <w:tc>
          <w:tcPr>
            <w:tcW w:w="683" w:type="pct"/>
            <w:shd w:val="clear" w:color="auto" w:fill="auto"/>
            <w:vAlign w:val="center"/>
          </w:tcPr>
          <w:p w14:paraId="519771E8" w14:textId="77777777" w:rsidR="00FA05B3" w:rsidRPr="00DA74EF" w:rsidRDefault="00FA05B3" w:rsidP="00FA05B3">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7,5</w:t>
            </w:r>
          </w:p>
        </w:tc>
        <w:tc>
          <w:tcPr>
            <w:tcW w:w="754" w:type="pct"/>
            <w:shd w:val="clear" w:color="auto" w:fill="auto"/>
            <w:vAlign w:val="center"/>
          </w:tcPr>
          <w:p w14:paraId="39F9A461" w14:textId="77777777" w:rsidR="00FA05B3" w:rsidRPr="00DA74EF" w:rsidRDefault="00FA05B3" w:rsidP="00FA05B3">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6,0</w:t>
            </w:r>
          </w:p>
        </w:tc>
        <w:tc>
          <w:tcPr>
            <w:tcW w:w="582" w:type="pct"/>
            <w:shd w:val="clear" w:color="auto" w:fill="auto"/>
            <w:vAlign w:val="center"/>
          </w:tcPr>
          <w:p w14:paraId="3923E193" w14:textId="77777777" w:rsidR="00FA05B3" w:rsidRPr="00DA74EF" w:rsidRDefault="00FA05B3" w:rsidP="00FA05B3">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4,8</w:t>
            </w:r>
          </w:p>
        </w:tc>
        <w:tc>
          <w:tcPr>
            <w:tcW w:w="668" w:type="pct"/>
            <w:vAlign w:val="center"/>
          </w:tcPr>
          <w:p w14:paraId="7F0BBA3F" w14:textId="0368B82E" w:rsidR="00FA05B3" w:rsidRPr="00DA74EF" w:rsidRDefault="00190482" w:rsidP="00FA05B3">
            <w:pPr>
              <w:spacing w:after="0" w:line="240" w:lineRule="auto"/>
              <w:contextualSpacing/>
              <w:jc w:val="center"/>
              <w:rPr>
                <w:rFonts w:ascii="Times New Roman" w:hAnsi="Times New Roman" w:cs="Times New Roman"/>
                <w:sz w:val="17"/>
                <w:szCs w:val="17"/>
              </w:rPr>
            </w:pPr>
            <w:r>
              <w:rPr>
                <w:rFonts w:ascii="Times New Roman" w:hAnsi="Times New Roman" w:cs="Times New Roman"/>
                <w:sz w:val="17"/>
                <w:szCs w:val="17"/>
              </w:rPr>
              <w:t>6 250</w:t>
            </w:r>
          </w:p>
        </w:tc>
      </w:tr>
      <w:bookmarkEnd w:id="23"/>
    </w:tbl>
    <w:p w14:paraId="4B8C6B34" w14:textId="64F98BD2" w:rsidR="00D87D3E" w:rsidRPr="00F63529" w:rsidRDefault="00D87D3E" w:rsidP="00CD0DFD">
      <w:pPr>
        <w:shd w:val="clear" w:color="auto" w:fill="FFFFFF" w:themeFill="background1"/>
        <w:spacing w:after="0" w:line="240" w:lineRule="auto"/>
        <w:ind w:firstLine="709"/>
        <w:jc w:val="center"/>
        <w:rPr>
          <w:rFonts w:ascii="Times New Roman" w:hAnsi="Times New Roman" w:cs="Times New Roman"/>
          <w:sz w:val="28"/>
          <w:szCs w:val="28"/>
        </w:rPr>
      </w:pPr>
    </w:p>
    <w:p w14:paraId="38BE9DFE" w14:textId="25CB58AA" w:rsidR="002A17FC" w:rsidRPr="00A0191A" w:rsidRDefault="002A17FC" w:rsidP="00166A9C">
      <w:pPr>
        <w:numPr>
          <w:ilvl w:val="2"/>
          <w:numId w:val="1"/>
        </w:numPr>
        <w:shd w:val="clear" w:color="auto" w:fill="FFFFFF" w:themeFill="background1"/>
        <w:tabs>
          <w:tab w:val="left" w:pos="1560"/>
          <w:tab w:val="left" w:pos="2127"/>
        </w:tabs>
        <w:spacing w:after="0" w:line="276" w:lineRule="auto"/>
        <w:ind w:left="0" w:firstLine="720"/>
        <w:contextualSpacing/>
        <w:jc w:val="both"/>
        <w:outlineLvl w:val="2"/>
        <w:rPr>
          <w:rFonts w:ascii="Times New Roman" w:hAnsi="Times New Roman" w:cs="Times New Roman"/>
          <w:b/>
          <w:sz w:val="28"/>
          <w:szCs w:val="28"/>
        </w:rPr>
      </w:pPr>
      <w:bookmarkStart w:id="24" w:name="_Toc75779037"/>
      <w:r w:rsidRPr="00A0191A">
        <w:rPr>
          <w:rFonts w:ascii="Times New Roman" w:hAnsi="Times New Roman" w:cs="Times New Roman"/>
          <w:b/>
          <w:sz w:val="28"/>
          <w:szCs w:val="28"/>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24"/>
    </w:p>
    <w:p w14:paraId="7D19C34C" w14:textId="22B291E2" w:rsidR="00427F71" w:rsidRPr="00F63529" w:rsidRDefault="00427F71" w:rsidP="0094271B">
      <w:pPr>
        <w:pStyle w:val="ad"/>
        <w:tabs>
          <w:tab w:val="left" w:pos="1134"/>
          <w:tab w:val="left" w:pos="1418"/>
        </w:tabs>
        <w:spacing w:line="276" w:lineRule="auto"/>
        <w:contextualSpacing/>
        <w:jc w:val="both"/>
        <w:rPr>
          <w:sz w:val="28"/>
          <w:szCs w:val="28"/>
        </w:rPr>
      </w:pPr>
      <w:r w:rsidRPr="00F63529">
        <w:rPr>
          <w:sz w:val="28"/>
          <w:szCs w:val="28"/>
        </w:rPr>
        <w:t>Срок ввода в эксплуатацию оборудования, год последнего освидетельствования при допуске к эксплуатации после ремонтов, год продления ресурса и мероприятия по продлению ресурса представлены в таблице</w:t>
      </w:r>
      <w:r w:rsidR="0094271B" w:rsidRPr="00F63529">
        <w:rPr>
          <w:sz w:val="28"/>
          <w:szCs w:val="28"/>
        </w:rPr>
        <w:t xml:space="preserve"> </w:t>
      </w:r>
      <w:r w:rsidR="00B11DC6">
        <w:rPr>
          <w:sz w:val="28"/>
          <w:szCs w:val="28"/>
        </w:rPr>
        <w:t>8</w:t>
      </w:r>
      <w:r w:rsidR="00044B4E">
        <w:rPr>
          <w:sz w:val="28"/>
          <w:szCs w:val="28"/>
        </w:rPr>
        <w:t>.</w:t>
      </w:r>
    </w:p>
    <w:p w14:paraId="03CE77D0" w14:textId="4805C876" w:rsidR="00044B4E" w:rsidRDefault="00044B4E" w:rsidP="00642B0E">
      <w:pPr>
        <w:pStyle w:val="af"/>
        <w:keepNext/>
        <w:tabs>
          <w:tab w:val="left" w:pos="1134"/>
          <w:tab w:val="left" w:pos="1418"/>
        </w:tabs>
        <w:spacing w:before="0" w:after="0" w:line="276" w:lineRule="auto"/>
        <w:ind w:firstLine="0"/>
        <w:contextualSpacing/>
        <w:rPr>
          <w:b w:val="0"/>
          <w:sz w:val="28"/>
        </w:rPr>
      </w:pPr>
    </w:p>
    <w:p w14:paraId="20E83E0C" w14:textId="77777777" w:rsidR="00044B4E" w:rsidRPr="00044B4E" w:rsidRDefault="00044B4E" w:rsidP="00044B4E">
      <w:pPr>
        <w:rPr>
          <w:lang w:eastAsia="ru-RU"/>
        </w:rPr>
        <w:sectPr w:rsidR="00044B4E" w:rsidRPr="00044B4E" w:rsidSect="00797502">
          <w:footerReference w:type="default" r:id="rId15"/>
          <w:footerReference w:type="first" r:id="rId16"/>
          <w:pgSz w:w="11906" w:h="16838"/>
          <w:pgMar w:top="1418" w:right="991" w:bottom="1134" w:left="1418" w:header="283" w:footer="567" w:gutter="0"/>
          <w:cols w:space="708"/>
          <w:titlePg/>
          <w:docGrid w:linePitch="360"/>
        </w:sectPr>
      </w:pPr>
    </w:p>
    <w:p w14:paraId="07CD4222" w14:textId="2E1C84C5" w:rsidR="00642B0E" w:rsidRDefault="00642B0E" w:rsidP="00642B0E">
      <w:pPr>
        <w:pStyle w:val="af"/>
        <w:keepNext/>
        <w:tabs>
          <w:tab w:val="left" w:pos="1134"/>
          <w:tab w:val="left" w:pos="1418"/>
        </w:tabs>
        <w:spacing w:before="0" w:after="0" w:line="276" w:lineRule="auto"/>
        <w:ind w:firstLine="0"/>
        <w:contextualSpacing/>
        <w:rPr>
          <w:sz w:val="28"/>
        </w:rPr>
      </w:pPr>
      <w:r w:rsidRPr="00F63529">
        <w:rPr>
          <w:sz w:val="28"/>
        </w:rPr>
        <w:lastRenderedPageBreak/>
        <w:t xml:space="preserve">Таблица </w:t>
      </w:r>
      <w:r w:rsidRPr="00F63529">
        <w:rPr>
          <w:sz w:val="28"/>
        </w:rPr>
        <w:fldChar w:fldCharType="begin"/>
      </w:r>
      <w:r w:rsidRPr="00F63529">
        <w:rPr>
          <w:sz w:val="28"/>
        </w:rPr>
        <w:instrText xml:space="preserve"> SEQ Таблица \* ARABIC </w:instrText>
      </w:r>
      <w:r w:rsidRPr="00F63529">
        <w:rPr>
          <w:sz w:val="28"/>
        </w:rPr>
        <w:fldChar w:fldCharType="separate"/>
      </w:r>
      <w:r w:rsidR="00F56D69">
        <w:rPr>
          <w:noProof/>
          <w:sz w:val="28"/>
        </w:rPr>
        <w:t>8</w:t>
      </w:r>
      <w:r w:rsidRPr="00F63529">
        <w:rPr>
          <w:sz w:val="28"/>
        </w:rPr>
        <w:fldChar w:fldCharType="end"/>
      </w:r>
      <w:r w:rsidRPr="00F63529">
        <w:rPr>
          <w:sz w:val="28"/>
        </w:rPr>
        <w:t xml:space="preserve"> - </w:t>
      </w:r>
      <w:r w:rsidRPr="0047731C">
        <w:rPr>
          <w:sz w:val="28"/>
        </w:rPr>
        <w:t>Информация по оборудованию котельных</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308"/>
        <w:gridCol w:w="1512"/>
        <w:gridCol w:w="2293"/>
        <w:gridCol w:w="1579"/>
        <w:gridCol w:w="1755"/>
        <w:gridCol w:w="1755"/>
        <w:gridCol w:w="1628"/>
        <w:gridCol w:w="1355"/>
        <w:gridCol w:w="1646"/>
        <w:gridCol w:w="1295"/>
      </w:tblGrid>
      <w:tr w:rsidR="00642B0E" w:rsidRPr="00DA74EF" w14:paraId="6C21D941" w14:textId="77777777" w:rsidTr="00044B4E">
        <w:trPr>
          <w:tblHeader/>
        </w:trPr>
        <w:tc>
          <w:tcPr>
            <w:tcW w:w="102" w:type="pct"/>
            <w:shd w:val="clear" w:color="auto" w:fill="auto"/>
            <w:vAlign w:val="center"/>
          </w:tcPr>
          <w:p w14:paraId="686ED58F" w14:textId="77777777" w:rsidR="00642B0E" w:rsidRPr="00DA74EF" w:rsidRDefault="00642B0E" w:rsidP="00D866D3">
            <w:pPr>
              <w:autoSpaceDE w:val="0"/>
              <w:autoSpaceDN w:val="0"/>
              <w:adjustRightInd w:val="0"/>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 п/п</w:t>
            </w:r>
          </w:p>
        </w:tc>
        <w:tc>
          <w:tcPr>
            <w:tcW w:w="500" w:type="pct"/>
            <w:shd w:val="clear" w:color="auto" w:fill="auto"/>
            <w:vAlign w:val="center"/>
          </w:tcPr>
          <w:p w14:paraId="7F03CC87" w14:textId="77777777" w:rsidR="00642B0E" w:rsidRPr="00DA74EF" w:rsidRDefault="00642B0E" w:rsidP="00D866D3">
            <w:pPr>
              <w:autoSpaceDE w:val="0"/>
              <w:autoSpaceDN w:val="0"/>
              <w:adjustRightInd w:val="0"/>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Наименование котельной</w:t>
            </w:r>
          </w:p>
        </w:tc>
        <w:tc>
          <w:tcPr>
            <w:tcW w:w="758" w:type="pct"/>
            <w:shd w:val="clear" w:color="auto" w:fill="auto"/>
            <w:vAlign w:val="center"/>
          </w:tcPr>
          <w:p w14:paraId="4FCA415E" w14:textId="77777777" w:rsidR="00642B0E" w:rsidRPr="00DA74EF" w:rsidRDefault="00642B0E" w:rsidP="00D866D3">
            <w:pPr>
              <w:autoSpaceDE w:val="0"/>
              <w:autoSpaceDN w:val="0"/>
              <w:adjustRightInd w:val="0"/>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Количество и типы насосов</w:t>
            </w:r>
          </w:p>
        </w:tc>
        <w:tc>
          <w:tcPr>
            <w:tcW w:w="522" w:type="pct"/>
            <w:shd w:val="clear" w:color="auto" w:fill="auto"/>
            <w:vAlign w:val="center"/>
          </w:tcPr>
          <w:p w14:paraId="1D3A8366" w14:textId="77777777" w:rsidR="00642B0E" w:rsidRPr="00DA74EF" w:rsidRDefault="00642B0E" w:rsidP="00D866D3">
            <w:pPr>
              <w:autoSpaceDE w:val="0"/>
              <w:autoSpaceDN w:val="0"/>
              <w:adjustRightInd w:val="0"/>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Год установки/кап ремонта насоса</w:t>
            </w:r>
          </w:p>
        </w:tc>
        <w:tc>
          <w:tcPr>
            <w:tcW w:w="580" w:type="pct"/>
            <w:shd w:val="clear" w:color="auto" w:fill="auto"/>
            <w:vAlign w:val="center"/>
          </w:tcPr>
          <w:p w14:paraId="68CFA822" w14:textId="77777777" w:rsidR="00642B0E" w:rsidRPr="00DA74EF" w:rsidRDefault="00642B0E" w:rsidP="00D866D3">
            <w:pPr>
              <w:autoSpaceDE w:val="0"/>
              <w:autoSpaceDN w:val="0"/>
              <w:adjustRightInd w:val="0"/>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Тип химводоочистки</w:t>
            </w:r>
          </w:p>
        </w:tc>
        <w:tc>
          <w:tcPr>
            <w:tcW w:w="580" w:type="pct"/>
            <w:shd w:val="clear" w:color="auto" w:fill="auto"/>
            <w:vAlign w:val="center"/>
          </w:tcPr>
          <w:p w14:paraId="01721685" w14:textId="77777777" w:rsidR="00642B0E" w:rsidRPr="00DA74EF" w:rsidRDefault="00642B0E" w:rsidP="00D866D3">
            <w:pPr>
              <w:autoSpaceDE w:val="0"/>
              <w:autoSpaceDN w:val="0"/>
              <w:adjustRightInd w:val="0"/>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Год установки химводоочистки</w:t>
            </w:r>
          </w:p>
        </w:tc>
        <w:tc>
          <w:tcPr>
            <w:tcW w:w="538" w:type="pct"/>
            <w:shd w:val="clear" w:color="auto" w:fill="auto"/>
            <w:vAlign w:val="center"/>
          </w:tcPr>
          <w:p w14:paraId="10D68A97" w14:textId="77777777" w:rsidR="00642B0E" w:rsidRPr="00DA74EF" w:rsidRDefault="00642B0E" w:rsidP="00D866D3">
            <w:pPr>
              <w:autoSpaceDE w:val="0"/>
              <w:autoSpaceDN w:val="0"/>
              <w:adjustRightInd w:val="0"/>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Количество и тип деаэраторов</w:t>
            </w:r>
          </w:p>
        </w:tc>
        <w:tc>
          <w:tcPr>
            <w:tcW w:w="448" w:type="pct"/>
            <w:shd w:val="clear" w:color="auto" w:fill="auto"/>
            <w:vAlign w:val="center"/>
          </w:tcPr>
          <w:p w14:paraId="118F8506" w14:textId="77777777" w:rsidR="00642B0E" w:rsidRPr="00DA74EF" w:rsidRDefault="00642B0E" w:rsidP="00D866D3">
            <w:pPr>
              <w:autoSpaceDE w:val="0"/>
              <w:autoSpaceDN w:val="0"/>
              <w:adjustRightInd w:val="0"/>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Год установки деаэраторов</w:t>
            </w:r>
          </w:p>
        </w:tc>
        <w:tc>
          <w:tcPr>
            <w:tcW w:w="544" w:type="pct"/>
            <w:shd w:val="clear" w:color="auto" w:fill="auto"/>
            <w:vAlign w:val="center"/>
          </w:tcPr>
          <w:p w14:paraId="49EEDEB4" w14:textId="77777777" w:rsidR="00642B0E" w:rsidRPr="00DA74EF" w:rsidRDefault="00642B0E" w:rsidP="00D866D3">
            <w:pPr>
              <w:autoSpaceDE w:val="0"/>
              <w:autoSpaceDN w:val="0"/>
              <w:adjustRightInd w:val="0"/>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Количество и тип вентиляторов</w:t>
            </w:r>
          </w:p>
        </w:tc>
        <w:tc>
          <w:tcPr>
            <w:tcW w:w="430" w:type="pct"/>
            <w:shd w:val="clear" w:color="auto" w:fill="auto"/>
            <w:vAlign w:val="center"/>
          </w:tcPr>
          <w:p w14:paraId="6BE28554" w14:textId="77777777" w:rsidR="00642B0E" w:rsidRPr="00DA74EF" w:rsidRDefault="00642B0E" w:rsidP="00D866D3">
            <w:pPr>
              <w:autoSpaceDE w:val="0"/>
              <w:autoSpaceDN w:val="0"/>
              <w:adjustRightInd w:val="0"/>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Год установки вентиляторов</w:t>
            </w:r>
          </w:p>
        </w:tc>
      </w:tr>
      <w:tr w:rsidR="00642B0E" w:rsidRPr="00DA74EF" w14:paraId="0D0DD8ED" w14:textId="77777777" w:rsidTr="00044B4E">
        <w:tc>
          <w:tcPr>
            <w:tcW w:w="102" w:type="pct"/>
            <w:shd w:val="clear" w:color="auto" w:fill="auto"/>
            <w:vAlign w:val="center"/>
          </w:tcPr>
          <w:p w14:paraId="699888A0"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1</w:t>
            </w:r>
          </w:p>
        </w:tc>
        <w:tc>
          <w:tcPr>
            <w:tcW w:w="500" w:type="pct"/>
            <w:shd w:val="clear" w:color="auto" w:fill="auto"/>
            <w:vAlign w:val="center"/>
          </w:tcPr>
          <w:p w14:paraId="1BBE3F43"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Центральная котельная п.</w:t>
            </w:r>
            <w:r>
              <w:rPr>
                <w:rFonts w:ascii="Times New Roman" w:hAnsi="Times New Roman" w:cs="Times New Roman"/>
                <w:sz w:val="16"/>
                <w:szCs w:val="16"/>
              </w:rPr>
              <w:t xml:space="preserve"> </w:t>
            </w:r>
            <w:r w:rsidRPr="00DA74EF">
              <w:rPr>
                <w:rFonts w:ascii="Times New Roman" w:hAnsi="Times New Roman" w:cs="Times New Roman"/>
                <w:sz w:val="16"/>
                <w:szCs w:val="16"/>
              </w:rPr>
              <w:t>Ягодное</w:t>
            </w:r>
          </w:p>
        </w:tc>
        <w:tc>
          <w:tcPr>
            <w:tcW w:w="758" w:type="pct"/>
            <w:shd w:val="clear" w:color="auto" w:fill="auto"/>
            <w:vAlign w:val="center"/>
          </w:tcPr>
          <w:p w14:paraId="6C8DBEB6"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Сетевой насос 1 контура 1Д-315-71 (2шт.)</w:t>
            </w:r>
          </w:p>
          <w:p w14:paraId="14DA3000"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Сетевой насос 2 контура Д-90 (2шт.)</w:t>
            </w:r>
          </w:p>
          <w:p w14:paraId="1170286D"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Питательный насос ЦНСГ-38-198(4шт.)</w:t>
            </w:r>
          </w:p>
          <w:p w14:paraId="16CB8876"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Насос ГВС 1Д-200 К100-65</w:t>
            </w:r>
          </w:p>
          <w:p w14:paraId="193EC673"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Насос перекачки в баки-аккумуляторы 6К-12 (2шт.)</w:t>
            </w:r>
          </w:p>
        </w:tc>
        <w:tc>
          <w:tcPr>
            <w:tcW w:w="522" w:type="pct"/>
            <w:shd w:val="clear" w:color="auto" w:fill="auto"/>
            <w:vAlign w:val="center"/>
          </w:tcPr>
          <w:p w14:paraId="184FEA5E"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Капитальный ремонт 2019,2020 г.г.</w:t>
            </w:r>
          </w:p>
        </w:tc>
        <w:tc>
          <w:tcPr>
            <w:tcW w:w="580" w:type="pct"/>
            <w:shd w:val="clear" w:color="auto" w:fill="auto"/>
            <w:vAlign w:val="center"/>
          </w:tcPr>
          <w:p w14:paraId="4CDEE1A7"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Натрий-катионитные фильтра и дэаэрирование</w:t>
            </w:r>
          </w:p>
        </w:tc>
        <w:tc>
          <w:tcPr>
            <w:tcW w:w="580" w:type="pct"/>
            <w:shd w:val="clear" w:color="auto" w:fill="auto"/>
            <w:vAlign w:val="center"/>
          </w:tcPr>
          <w:p w14:paraId="1D83A4C7"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1987 год</w:t>
            </w:r>
          </w:p>
        </w:tc>
        <w:tc>
          <w:tcPr>
            <w:tcW w:w="538" w:type="pct"/>
            <w:shd w:val="clear" w:color="auto" w:fill="auto"/>
            <w:vAlign w:val="center"/>
          </w:tcPr>
          <w:p w14:paraId="5E55295A"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Атмосферные ДЭА 100-45 (2шт.)</w:t>
            </w:r>
          </w:p>
        </w:tc>
        <w:tc>
          <w:tcPr>
            <w:tcW w:w="448" w:type="pct"/>
            <w:shd w:val="clear" w:color="auto" w:fill="auto"/>
            <w:vAlign w:val="center"/>
          </w:tcPr>
          <w:p w14:paraId="04205158"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Сетевой 2015, Питательный 2016</w:t>
            </w:r>
          </w:p>
        </w:tc>
        <w:tc>
          <w:tcPr>
            <w:tcW w:w="544" w:type="pct"/>
            <w:shd w:val="clear" w:color="auto" w:fill="auto"/>
            <w:vAlign w:val="center"/>
          </w:tcPr>
          <w:p w14:paraId="66DD42CE"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Дымососы Д-13,5 (3 шт.)</w:t>
            </w:r>
          </w:p>
          <w:p w14:paraId="5158CE9F"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Дутьевые вентиляторы ВД-10 (3шт.)</w:t>
            </w:r>
          </w:p>
        </w:tc>
        <w:tc>
          <w:tcPr>
            <w:tcW w:w="430" w:type="pct"/>
            <w:shd w:val="clear" w:color="auto" w:fill="auto"/>
            <w:vAlign w:val="center"/>
          </w:tcPr>
          <w:p w14:paraId="56FB9848"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Апрель 2007г., Сентябрь 2010г., Август 2014г.</w:t>
            </w:r>
          </w:p>
        </w:tc>
      </w:tr>
      <w:tr w:rsidR="00642B0E" w:rsidRPr="00DA74EF" w14:paraId="412DA667" w14:textId="77777777" w:rsidTr="00044B4E">
        <w:tc>
          <w:tcPr>
            <w:tcW w:w="102" w:type="pct"/>
            <w:vMerge w:val="restart"/>
            <w:shd w:val="clear" w:color="auto" w:fill="auto"/>
            <w:vAlign w:val="center"/>
          </w:tcPr>
          <w:p w14:paraId="6747BC9C"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lang w:val="en-US"/>
              </w:rPr>
              <w:t>2</w:t>
            </w:r>
          </w:p>
        </w:tc>
        <w:tc>
          <w:tcPr>
            <w:tcW w:w="500" w:type="pct"/>
            <w:vMerge w:val="restart"/>
            <w:shd w:val="clear" w:color="auto" w:fill="auto"/>
            <w:vAlign w:val="center"/>
          </w:tcPr>
          <w:p w14:paraId="461B9592"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bCs/>
                <w:color w:val="000000"/>
                <w:sz w:val="16"/>
                <w:szCs w:val="16"/>
              </w:rPr>
              <w:t>Котельная на твердом топливе</w:t>
            </w:r>
            <w:r>
              <w:rPr>
                <w:rFonts w:ascii="Times New Roman" w:hAnsi="Times New Roman" w:cs="Times New Roman"/>
                <w:bCs/>
                <w:color w:val="000000"/>
                <w:sz w:val="16"/>
                <w:szCs w:val="16"/>
              </w:rPr>
              <w:t xml:space="preserve"> </w:t>
            </w:r>
            <w:r w:rsidRPr="00DA74EF">
              <w:rPr>
                <w:rFonts w:ascii="Times New Roman" w:hAnsi="Times New Roman" w:cs="Times New Roman"/>
                <w:bCs/>
                <w:sz w:val="17"/>
                <w:szCs w:val="17"/>
              </w:rPr>
              <w:t>п. Оротукан</w:t>
            </w:r>
          </w:p>
        </w:tc>
        <w:tc>
          <w:tcPr>
            <w:tcW w:w="758" w:type="pct"/>
            <w:shd w:val="clear" w:color="auto" w:fill="auto"/>
            <w:vAlign w:val="center"/>
          </w:tcPr>
          <w:p w14:paraId="2B45E745"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22" w:type="pct"/>
            <w:shd w:val="clear" w:color="auto" w:fill="auto"/>
            <w:vAlign w:val="center"/>
          </w:tcPr>
          <w:p w14:paraId="33C604C1"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80" w:type="pct"/>
            <w:shd w:val="clear" w:color="auto" w:fill="auto"/>
            <w:vAlign w:val="center"/>
          </w:tcPr>
          <w:p w14:paraId="4EB12CEA"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ионнообменный (Na+катионирование.)</w:t>
            </w:r>
          </w:p>
        </w:tc>
        <w:tc>
          <w:tcPr>
            <w:tcW w:w="580" w:type="pct"/>
            <w:shd w:val="clear" w:color="auto" w:fill="auto"/>
            <w:vAlign w:val="center"/>
          </w:tcPr>
          <w:p w14:paraId="7E14EDD0"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38" w:type="pct"/>
            <w:shd w:val="clear" w:color="auto" w:fill="auto"/>
            <w:vAlign w:val="center"/>
          </w:tcPr>
          <w:p w14:paraId="03F4387B"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448" w:type="pct"/>
            <w:shd w:val="clear" w:color="auto" w:fill="auto"/>
            <w:vAlign w:val="center"/>
          </w:tcPr>
          <w:p w14:paraId="4B277A29"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44" w:type="pct"/>
            <w:shd w:val="clear" w:color="auto" w:fill="auto"/>
            <w:vAlign w:val="center"/>
          </w:tcPr>
          <w:p w14:paraId="44864891"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430" w:type="pct"/>
            <w:shd w:val="clear" w:color="auto" w:fill="auto"/>
            <w:vAlign w:val="center"/>
          </w:tcPr>
          <w:p w14:paraId="6E9ABC10"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r>
      <w:tr w:rsidR="00642B0E" w:rsidRPr="00DA74EF" w14:paraId="28357BB6" w14:textId="77777777" w:rsidTr="00044B4E">
        <w:tc>
          <w:tcPr>
            <w:tcW w:w="102" w:type="pct"/>
            <w:vMerge/>
            <w:shd w:val="clear" w:color="auto" w:fill="auto"/>
            <w:vAlign w:val="center"/>
          </w:tcPr>
          <w:p w14:paraId="0F55892C"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00" w:type="pct"/>
            <w:vMerge/>
            <w:shd w:val="clear" w:color="auto" w:fill="auto"/>
            <w:vAlign w:val="center"/>
          </w:tcPr>
          <w:p w14:paraId="5F7C28F6"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758" w:type="pct"/>
            <w:shd w:val="clear" w:color="auto" w:fill="auto"/>
            <w:vAlign w:val="center"/>
          </w:tcPr>
          <w:p w14:paraId="393C4640"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ЦНСГ-60-198</w:t>
            </w:r>
          </w:p>
        </w:tc>
        <w:tc>
          <w:tcPr>
            <w:tcW w:w="522" w:type="pct"/>
            <w:shd w:val="clear" w:color="auto" w:fill="auto"/>
            <w:vAlign w:val="center"/>
          </w:tcPr>
          <w:p w14:paraId="585FD9C5"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2018</w:t>
            </w:r>
          </w:p>
        </w:tc>
        <w:tc>
          <w:tcPr>
            <w:tcW w:w="580" w:type="pct"/>
            <w:shd w:val="clear" w:color="auto" w:fill="auto"/>
            <w:vAlign w:val="center"/>
          </w:tcPr>
          <w:p w14:paraId="70323035"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ФИПа 1 1,4-0,6</w:t>
            </w:r>
          </w:p>
        </w:tc>
        <w:tc>
          <w:tcPr>
            <w:tcW w:w="580" w:type="pct"/>
            <w:shd w:val="clear" w:color="auto" w:fill="auto"/>
            <w:vAlign w:val="center"/>
          </w:tcPr>
          <w:p w14:paraId="507052B2"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2019</w:t>
            </w:r>
          </w:p>
        </w:tc>
        <w:tc>
          <w:tcPr>
            <w:tcW w:w="538" w:type="pct"/>
            <w:shd w:val="clear" w:color="auto" w:fill="auto"/>
            <w:vAlign w:val="center"/>
          </w:tcPr>
          <w:p w14:paraId="002150CF"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ДА-15/8</w:t>
            </w:r>
          </w:p>
        </w:tc>
        <w:tc>
          <w:tcPr>
            <w:tcW w:w="448" w:type="pct"/>
            <w:shd w:val="clear" w:color="auto" w:fill="auto"/>
            <w:vAlign w:val="center"/>
          </w:tcPr>
          <w:p w14:paraId="1925B605"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1989</w:t>
            </w:r>
          </w:p>
        </w:tc>
        <w:tc>
          <w:tcPr>
            <w:tcW w:w="544" w:type="pct"/>
            <w:shd w:val="clear" w:color="auto" w:fill="auto"/>
            <w:vAlign w:val="center"/>
          </w:tcPr>
          <w:p w14:paraId="56C4A6B9"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Ц 13-50</w:t>
            </w:r>
          </w:p>
        </w:tc>
        <w:tc>
          <w:tcPr>
            <w:tcW w:w="430" w:type="pct"/>
            <w:shd w:val="clear" w:color="auto" w:fill="auto"/>
            <w:vAlign w:val="center"/>
          </w:tcPr>
          <w:p w14:paraId="513CE54C"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н/д</w:t>
            </w:r>
          </w:p>
        </w:tc>
      </w:tr>
      <w:tr w:rsidR="00642B0E" w:rsidRPr="00DA74EF" w14:paraId="42A97C00" w14:textId="77777777" w:rsidTr="00044B4E">
        <w:tc>
          <w:tcPr>
            <w:tcW w:w="102" w:type="pct"/>
            <w:vMerge/>
            <w:shd w:val="clear" w:color="auto" w:fill="auto"/>
            <w:vAlign w:val="center"/>
          </w:tcPr>
          <w:p w14:paraId="26D7CC8F"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00" w:type="pct"/>
            <w:vMerge/>
            <w:shd w:val="clear" w:color="auto" w:fill="auto"/>
            <w:vAlign w:val="center"/>
          </w:tcPr>
          <w:p w14:paraId="3FCF62D1"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758" w:type="pct"/>
            <w:shd w:val="clear" w:color="auto" w:fill="auto"/>
            <w:vAlign w:val="center"/>
          </w:tcPr>
          <w:p w14:paraId="120EAFBD"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ЦНСГ-60-198</w:t>
            </w:r>
          </w:p>
        </w:tc>
        <w:tc>
          <w:tcPr>
            <w:tcW w:w="522" w:type="pct"/>
            <w:shd w:val="clear" w:color="auto" w:fill="auto"/>
            <w:vAlign w:val="center"/>
          </w:tcPr>
          <w:p w14:paraId="5878A7E5"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2020</w:t>
            </w:r>
          </w:p>
        </w:tc>
        <w:tc>
          <w:tcPr>
            <w:tcW w:w="580" w:type="pct"/>
            <w:shd w:val="clear" w:color="auto" w:fill="auto"/>
            <w:vAlign w:val="center"/>
          </w:tcPr>
          <w:p w14:paraId="27CDEBE9"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ФИПа 2 1,4-0,6</w:t>
            </w:r>
          </w:p>
        </w:tc>
        <w:tc>
          <w:tcPr>
            <w:tcW w:w="580" w:type="pct"/>
            <w:shd w:val="clear" w:color="auto" w:fill="auto"/>
            <w:vAlign w:val="center"/>
          </w:tcPr>
          <w:p w14:paraId="21E01CD1"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2020</w:t>
            </w:r>
          </w:p>
        </w:tc>
        <w:tc>
          <w:tcPr>
            <w:tcW w:w="538" w:type="pct"/>
            <w:shd w:val="clear" w:color="auto" w:fill="auto"/>
            <w:vAlign w:val="center"/>
          </w:tcPr>
          <w:p w14:paraId="2DBE493B"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ДА-25/8</w:t>
            </w:r>
          </w:p>
        </w:tc>
        <w:tc>
          <w:tcPr>
            <w:tcW w:w="448" w:type="pct"/>
            <w:shd w:val="clear" w:color="auto" w:fill="auto"/>
            <w:vAlign w:val="center"/>
          </w:tcPr>
          <w:p w14:paraId="780C24F6"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1989</w:t>
            </w:r>
          </w:p>
        </w:tc>
        <w:tc>
          <w:tcPr>
            <w:tcW w:w="544" w:type="pct"/>
            <w:shd w:val="clear" w:color="auto" w:fill="auto"/>
            <w:vAlign w:val="center"/>
          </w:tcPr>
          <w:p w14:paraId="04F2EAFB"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Ц 14-46</w:t>
            </w:r>
          </w:p>
        </w:tc>
        <w:tc>
          <w:tcPr>
            <w:tcW w:w="430" w:type="pct"/>
            <w:shd w:val="clear" w:color="auto" w:fill="auto"/>
            <w:vAlign w:val="center"/>
          </w:tcPr>
          <w:p w14:paraId="762D4B2A"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н/д</w:t>
            </w:r>
          </w:p>
        </w:tc>
      </w:tr>
      <w:tr w:rsidR="00642B0E" w:rsidRPr="00DA74EF" w14:paraId="64BD27C7" w14:textId="77777777" w:rsidTr="00044B4E">
        <w:tc>
          <w:tcPr>
            <w:tcW w:w="102" w:type="pct"/>
            <w:vMerge/>
            <w:shd w:val="clear" w:color="auto" w:fill="auto"/>
            <w:vAlign w:val="center"/>
          </w:tcPr>
          <w:p w14:paraId="7B06DBA5"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00" w:type="pct"/>
            <w:vMerge/>
            <w:shd w:val="clear" w:color="auto" w:fill="auto"/>
            <w:vAlign w:val="center"/>
          </w:tcPr>
          <w:p w14:paraId="51254C5D"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758" w:type="pct"/>
            <w:shd w:val="clear" w:color="auto" w:fill="auto"/>
            <w:vAlign w:val="center"/>
          </w:tcPr>
          <w:p w14:paraId="1EEF7CB4"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ЦНСГ-60-198</w:t>
            </w:r>
          </w:p>
        </w:tc>
        <w:tc>
          <w:tcPr>
            <w:tcW w:w="522" w:type="pct"/>
            <w:shd w:val="clear" w:color="auto" w:fill="auto"/>
            <w:vAlign w:val="center"/>
          </w:tcPr>
          <w:p w14:paraId="648FD4F6"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2020</w:t>
            </w:r>
          </w:p>
        </w:tc>
        <w:tc>
          <w:tcPr>
            <w:tcW w:w="580" w:type="pct"/>
            <w:shd w:val="clear" w:color="auto" w:fill="auto"/>
            <w:vAlign w:val="center"/>
          </w:tcPr>
          <w:p w14:paraId="7CE9DDD2"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ФИПа 1 1,4-0,6</w:t>
            </w:r>
          </w:p>
        </w:tc>
        <w:tc>
          <w:tcPr>
            <w:tcW w:w="580" w:type="pct"/>
            <w:shd w:val="clear" w:color="auto" w:fill="auto"/>
            <w:vAlign w:val="center"/>
          </w:tcPr>
          <w:p w14:paraId="32EFB62E"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1989</w:t>
            </w:r>
          </w:p>
        </w:tc>
        <w:tc>
          <w:tcPr>
            <w:tcW w:w="538" w:type="pct"/>
            <w:shd w:val="clear" w:color="auto" w:fill="auto"/>
            <w:vAlign w:val="center"/>
          </w:tcPr>
          <w:p w14:paraId="312CC3FA"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448" w:type="pct"/>
            <w:shd w:val="clear" w:color="auto" w:fill="auto"/>
            <w:vAlign w:val="center"/>
          </w:tcPr>
          <w:p w14:paraId="1D670951"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44" w:type="pct"/>
            <w:shd w:val="clear" w:color="auto" w:fill="auto"/>
            <w:vAlign w:val="center"/>
          </w:tcPr>
          <w:p w14:paraId="14DD2472"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ВДН-9-100</w:t>
            </w:r>
          </w:p>
        </w:tc>
        <w:tc>
          <w:tcPr>
            <w:tcW w:w="430" w:type="pct"/>
            <w:shd w:val="clear" w:color="auto" w:fill="auto"/>
            <w:vAlign w:val="center"/>
          </w:tcPr>
          <w:p w14:paraId="02CBEFDA"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2010</w:t>
            </w:r>
          </w:p>
        </w:tc>
      </w:tr>
      <w:tr w:rsidR="00642B0E" w:rsidRPr="00DA74EF" w14:paraId="34E72780" w14:textId="77777777" w:rsidTr="00044B4E">
        <w:tc>
          <w:tcPr>
            <w:tcW w:w="102" w:type="pct"/>
            <w:vMerge/>
            <w:shd w:val="clear" w:color="auto" w:fill="auto"/>
            <w:vAlign w:val="center"/>
          </w:tcPr>
          <w:p w14:paraId="47ABF63B"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00" w:type="pct"/>
            <w:vMerge/>
            <w:shd w:val="clear" w:color="auto" w:fill="auto"/>
            <w:vAlign w:val="center"/>
          </w:tcPr>
          <w:p w14:paraId="2B12065C"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758" w:type="pct"/>
            <w:shd w:val="clear" w:color="auto" w:fill="auto"/>
            <w:vAlign w:val="center"/>
          </w:tcPr>
          <w:p w14:paraId="6D8AB17D"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КМ-80-50-200</w:t>
            </w:r>
          </w:p>
        </w:tc>
        <w:tc>
          <w:tcPr>
            <w:tcW w:w="522" w:type="pct"/>
            <w:shd w:val="clear" w:color="auto" w:fill="auto"/>
            <w:vAlign w:val="center"/>
          </w:tcPr>
          <w:p w14:paraId="7CC7FFD8"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2015/2018</w:t>
            </w:r>
          </w:p>
        </w:tc>
        <w:tc>
          <w:tcPr>
            <w:tcW w:w="580" w:type="pct"/>
            <w:shd w:val="clear" w:color="auto" w:fill="auto"/>
            <w:vAlign w:val="center"/>
          </w:tcPr>
          <w:p w14:paraId="1FAEEFFE"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ФИПа 1 1,4-0,6</w:t>
            </w:r>
          </w:p>
        </w:tc>
        <w:tc>
          <w:tcPr>
            <w:tcW w:w="580" w:type="pct"/>
            <w:shd w:val="clear" w:color="auto" w:fill="auto"/>
            <w:vAlign w:val="center"/>
          </w:tcPr>
          <w:p w14:paraId="153993C1"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1989</w:t>
            </w:r>
          </w:p>
        </w:tc>
        <w:tc>
          <w:tcPr>
            <w:tcW w:w="538" w:type="pct"/>
            <w:shd w:val="clear" w:color="auto" w:fill="auto"/>
            <w:vAlign w:val="center"/>
          </w:tcPr>
          <w:p w14:paraId="5CE61A98"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448" w:type="pct"/>
            <w:shd w:val="clear" w:color="auto" w:fill="auto"/>
            <w:vAlign w:val="center"/>
          </w:tcPr>
          <w:p w14:paraId="02971E00"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44" w:type="pct"/>
            <w:shd w:val="clear" w:color="auto" w:fill="auto"/>
            <w:vAlign w:val="center"/>
          </w:tcPr>
          <w:p w14:paraId="7A66A53C"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ДН-12,5</w:t>
            </w:r>
          </w:p>
        </w:tc>
        <w:tc>
          <w:tcPr>
            <w:tcW w:w="430" w:type="pct"/>
            <w:shd w:val="clear" w:color="auto" w:fill="auto"/>
            <w:vAlign w:val="center"/>
          </w:tcPr>
          <w:p w14:paraId="4EDDFAB1"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2013</w:t>
            </w:r>
          </w:p>
        </w:tc>
      </w:tr>
      <w:tr w:rsidR="00642B0E" w:rsidRPr="00DA74EF" w14:paraId="355AF9C2" w14:textId="77777777" w:rsidTr="00044B4E">
        <w:tc>
          <w:tcPr>
            <w:tcW w:w="102" w:type="pct"/>
            <w:vMerge/>
            <w:shd w:val="clear" w:color="auto" w:fill="auto"/>
            <w:vAlign w:val="center"/>
          </w:tcPr>
          <w:p w14:paraId="22E3331E"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00" w:type="pct"/>
            <w:vMerge/>
            <w:shd w:val="clear" w:color="auto" w:fill="auto"/>
            <w:vAlign w:val="center"/>
          </w:tcPr>
          <w:p w14:paraId="012CC2AB"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758" w:type="pct"/>
            <w:shd w:val="clear" w:color="auto" w:fill="auto"/>
            <w:vAlign w:val="center"/>
          </w:tcPr>
          <w:p w14:paraId="2D34D983"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КМ-80-50-200</w:t>
            </w:r>
          </w:p>
        </w:tc>
        <w:tc>
          <w:tcPr>
            <w:tcW w:w="522" w:type="pct"/>
            <w:shd w:val="clear" w:color="auto" w:fill="auto"/>
            <w:vAlign w:val="center"/>
          </w:tcPr>
          <w:p w14:paraId="5F8943B1"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2019</w:t>
            </w:r>
          </w:p>
        </w:tc>
        <w:tc>
          <w:tcPr>
            <w:tcW w:w="580" w:type="pct"/>
            <w:shd w:val="clear" w:color="auto" w:fill="auto"/>
            <w:vAlign w:val="center"/>
          </w:tcPr>
          <w:p w14:paraId="2FF6BF1F"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ФИПа 1 1,4-0,6</w:t>
            </w:r>
          </w:p>
        </w:tc>
        <w:tc>
          <w:tcPr>
            <w:tcW w:w="580" w:type="pct"/>
            <w:shd w:val="clear" w:color="auto" w:fill="auto"/>
            <w:vAlign w:val="center"/>
          </w:tcPr>
          <w:p w14:paraId="280ED3F1"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1989</w:t>
            </w:r>
          </w:p>
        </w:tc>
        <w:tc>
          <w:tcPr>
            <w:tcW w:w="538" w:type="pct"/>
            <w:shd w:val="clear" w:color="auto" w:fill="auto"/>
            <w:vAlign w:val="center"/>
          </w:tcPr>
          <w:p w14:paraId="5BE5898F"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448" w:type="pct"/>
            <w:shd w:val="clear" w:color="auto" w:fill="auto"/>
            <w:vAlign w:val="center"/>
          </w:tcPr>
          <w:p w14:paraId="0FDB17F5"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44" w:type="pct"/>
            <w:shd w:val="clear" w:color="auto" w:fill="auto"/>
            <w:vAlign w:val="center"/>
          </w:tcPr>
          <w:p w14:paraId="6332BFC9"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ДН-12,5</w:t>
            </w:r>
          </w:p>
        </w:tc>
        <w:tc>
          <w:tcPr>
            <w:tcW w:w="430" w:type="pct"/>
            <w:shd w:val="clear" w:color="auto" w:fill="auto"/>
            <w:vAlign w:val="center"/>
          </w:tcPr>
          <w:p w14:paraId="2CF45B30"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2011</w:t>
            </w:r>
          </w:p>
        </w:tc>
      </w:tr>
      <w:tr w:rsidR="00642B0E" w:rsidRPr="00DA74EF" w14:paraId="66CB391E" w14:textId="77777777" w:rsidTr="00044B4E">
        <w:tc>
          <w:tcPr>
            <w:tcW w:w="102" w:type="pct"/>
            <w:vMerge/>
            <w:shd w:val="clear" w:color="auto" w:fill="auto"/>
            <w:vAlign w:val="center"/>
          </w:tcPr>
          <w:p w14:paraId="7E2C5F97"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00" w:type="pct"/>
            <w:vMerge/>
            <w:shd w:val="clear" w:color="auto" w:fill="auto"/>
            <w:vAlign w:val="center"/>
          </w:tcPr>
          <w:p w14:paraId="075C1513"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758" w:type="pct"/>
            <w:shd w:val="clear" w:color="auto" w:fill="auto"/>
            <w:vAlign w:val="center"/>
          </w:tcPr>
          <w:p w14:paraId="72A13F0F"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ЦН400/105</w:t>
            </w:r>
          </w:p>
        </w:tc>
        <w:tc>
          <w:tcPr>
            <w:tcW w:w="522" w:type="pct"/>
            <w:shd w:val="clear" w:color="auto" w:fill="auto"/>
            <w:vAlign w:val="center"/>
          </w:tcPr>
          <w:p w14:paraId="2EFD1564"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1989/2016</w:t>
            </w:r>
          </w:p>
        </w:tc>
        <w:tc>
          <w:tcPr>
            <w:tcW w:w="580" w:type="pct"/>
            <w:shd w:val="clear" w:color="auto" w:fill="auto"/>
            <w:vAlign w:val="center"/>
          </w:tcPr>
          <w:p w14:paraId="3E2A6961"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мех.фильтр</w:t>
            </w:r>
          </w:p>
        </w:tc>
        <w:tc>
          <w:tcPr>
            <w:tcW w:w="580" w:type="pct"/>
            <w:shd w:val="clear" w:color="auto" w:fill="auto"/>
            <w:vAlign w:val="center"/>
          </w:tcPr>
          <w:p w14:paraId="7C199616"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1989</w:t>
            </w:r>
          </w:p>
        </w:tc>
        <w:tc>
          <w:tcPr>
            <w:tcW w:w="538" w:type="pct"/>
            <w:shd w:val="clear" w:color="auto" w:fill="auto"/>
            <w:vAlign w:val="center"/>
          </w:tcPr>
          <w:p w14:paraId="7C9FC0C0"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448" w:type="pct"/>
            <w:shd w:val="clear" w:color="auto" w:fill="auto"/>
            <w:vAlign w:val="center"/>
          </w:tcPr>
          <w:p w14:paraId="17B28235"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44" w:type="pct"/>
            <w:shd w:val="clear" w:color="auto" w:fill="auto"/>
            <w:vAlign w:val="center"/>
          </w:tcPr>
          <w:p w14:paraId="3639F9DB"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ДН-12,5</w:t>
            </w:r>
          </w:p>
        </w:tc>
        <w:tc>
          <w:tcPr>
            <w:tcW w:w="430" w:type="pct"/>
            <w:shd w:val="clear" w:color="auto" w:fill="auto"/>
            <w:vAlign w:val="center"/>
          </w:tcPr>
          <w:p w14:paraId="69330ECA"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2010</w:t>
            </w:r>
          </w:p>
        </w:tc>
      </w:tr>
      <w:tr w:rsidR="00642B0E" w:rsidRPr="00DA74EF" w14:paraId="3F631DFA" w14:textId="77777777" w:rsidTr="00044B4E">
        <w:tc>
          <w:tcPr>
            <w:tcW w:w="102" w:type="pct"/>
            <w:vMerge/>
            <w:shd w:val="clear" w:color="auto" w:fill="auto"/>
            <w:vAlign w:val="center"/>
          </w:tcPr>
          <w:p w14:paraId="1D5B16A8"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00" w:type="pct"/>
            <w:vMerge/>
            <w:shd w:val="clear" w:color="auto" w:fill="auto"/>
            <w:vAlign w:val="center"/>
          </w:tcPr>
          <w:p w14:paraId="4A80EDF1"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758" w:type="pct"/>
            <w:shd w:val="clear" w:color="auto" w:fill="auto"/>
            <w:vAlign w:val="center"/>
          </w:tcPr>
          <w:p w14:paraId="4F351842"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ЦН400/105</w:t>
            </w:r>
          </w:p>
        </w:tc>
        <w:tc>
          <w:tcPr>
            <w:tcW w:w="522" w:type="pct"/>
            <w:shd w:val="clear" w:color="auto" w:fill="auto"/>
            <w:vAlign w:val="center"/>
          </w:tcPr>
          <w:p w14:paraId="42F0706C"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1989/2010</w:t>
            </w:r>
          </w:p>
        </w:tc>
        <w:tc>
          <w:tcPr>
            <w:tcW w:w="580" w:type="pct"/>
            <w:shd w:val="clear" w:color="auto" w:fill="auto"/>
            <w:vAlign w:val="center"/>
          </w:tcPr>
          <w:p w14:paraId="1D15ADE9"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80" w:type="pct"/>
            <w:shd w:val="clear" w:color="auto" w:fill="auto"/>
            <w:vAlign w:val="center"/>
          </w:tcPr>
          <w:p w14:paraId="63BD92D8"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38" w:type="pct"/>
            <w:shd w:val="clear" w:color="auto" w:fill="auto"/>
            <w:vAlign w:val="center"/>
          </w:tcPr>
          <w:p w14:paraId="7AB74214"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448" w:type="pct"/>
            <w:shd w:val="clear" w:color="auto" w:fill="auto"/>
            <w:vAlign w:val="center"/>
          </w:tcPr>
          <w:p w14:paraId="636F02C2"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44" w:type="pct"/>
            <w:shd w:val="clear" w:color="auto" w:fill="auto"/>
            <w:vAlign w:val="center"/>
          </w:tcPr>
          <w:p w14:paraId="34C9B24E"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ДН-12</w:t>
            </w:r>
          </w:p>
        </w:tc>
        <w:tc>
          <w:tcPr>
            <w:tcW w:w="430" w:type="pct"/>
            <w:shd w:val="clear" w:color="auto" w:fill="auto"/>
            <w:vAlign w:val="center"/>
          </w:tcPr>
          <w:p w14:paraId="38CA2E68"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1989/н.д.</w:t>
            </w:r>
          </w:p>
        </w:tc>
      </w:tr>
      <w:tr w:rsidR="00642B0E" w:rsidRPr="00DA74EF" w14:paraId="5B271156" w14:textId="77777777" w:rsidTr="00044B4E">
        <w:tc>
          <w:tcPr>
            <w:tcW w:w="102" w:type="pct"/>
            <w:vMerge/>
            <w:shd w:val="clear" w:color="auto" w:fill="auto"/>
            <w:vAlign w:val="center"/>
          </w:tcPr>
          <w:p w14:paraId="5881E3A0"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00" w:type="pct"/>
            <w:vMerge/>
            <w:shd w:val="clear" w:color="auto" w:fill="auto"/>
            <w:vAlign w:val="center"/>
          </w:tcPr>
          <w:p w14:paraId="0A0648DF"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758" w:type="pct"/>
            <w:shd w:val="clear" w:color="auto" w:fill="auto"/>
            <w:vAlign w:val="center"/>
          </w:tcPr>
          <w:p w14:paraId="2E263B06"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1Д315-71а</w:t>
            </w:r>
          </w:p>
        </w:tc>
        <w:tc>
          <w:tcPr>
            <w:tcW w:w="522" w:type="pct"/>
            <w:shd w:val="clear" w:color="auto" w:fill="auto"/>
            <w:vAlign w:val="center"/>
          </w:tcPr>
          <w:p w14:paraId="0BB32EDF"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2015</w:t>
            </w:r>
          </w:p>
        </w:tc>
        <w:tc>
          <w:tcPr>
            <w:tcW w:w="580" w:type="pct"/>
            <w:shd w:val="clear" w:color="auto" w:fill="auto"/>
            <w:vAlign w:val="center"/>
          </w:tcPr>
          <w:p w14:paraId="7419E4BE"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80" w:type="pct"/>
            <w:shd w:val="clear" w:color="auto" w:fill="auto"/>
            <w:vAlign w:val="center"/>
          </w:tcPr>
          <w:p w14:paraId="20695505"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38" w:type="pct"/>
            <w:shd w:val="clear" w:color="auto" w:fill="auto"/>
            <w:vAlign w:val="center"/>
          </w:tcPr>
          <w:p w14:paraId="03EF6E5F"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448" w:type="pct"/>
            <w:shd w:val="clear" w:color="auto" w:fill="auto"/>
            <w:vAlign w:val="center"/>
          </w:tcPr>
          <w:p w14:paraId="1369E5EA"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44" w:type="pct"/>
            <w:shd w:val="clear" w:color="auto" w:fill="auto"/>
            <w:vAlign w:val="center"/>
          </w:tcPr>
          <w:p w14:paraId="60A60CB6"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ДН-13,5</w:t>
            </w:r>
          </w:p>
        </w:tc>
        <w:tc>
          <w:tcPr>
            <w:tcW w:w="430" w:type="pct"/>
            <w:shd w:val="clear" w:color="auto" w:fill="auto"/>
            <w:vAlign w:val="center"/>
          </w:tcPr>
          <w:p w14:paraId="5D427FA0"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1989/н.д.</w:t>
            </w:r>
          </w:p>
        </w:tc>
      </w:tr>
      <w:tr w:rsidR="00642B0E" w:rsidRPr="00DA74EF" w14:paraId="7A081118" w14:textId="77777777" w:rsidTr="00044B4E">
        <w:tc>
          <w:tcPr>
            <w:tcW w:w="102" w:type="pct"/>
            <w:vMerge/>
            <w:shd w:val="clear" w:color="auto" w:fill="auto"/>
            <w:vAlign w:val="center"/>
          </w:tcPr>
          <w:p w14:paraId="04D105E2"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00" w:type="pct"/>
            <w:vMerge/>
            <w:shd w:val="clear" w:color="auto" w:fill="auto"/>
            <w:vAlign w:val="center"/>
          </w:tcPr>
          <w:p w14:paraId="61DB6952"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758" w:type="pct"/>
            <w:shd w:val="clear" w:color="auto" w:fill="auto"/>
            <w:vAlign w:val="center"/>
          </w:tcPr>
          <w:p w14:paraId="39644DCD"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3К6</w:t>
            </w:r>
          </w:p>
        </w:tc>
        <w:tc>
          <w:tcPr>
            <w:tcW w:w="522" w:type="pct"/>
            <w:shd w:val="clear" w:color="auto" w:fill="auto"/>
            <w:vAlign w:val="center"/>
          </w:tcPr>
          <w:p w14:paraId="5809713C"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1989/н.д.</w:t>
            </w:r>
          </w:p>
        </w:tc>
        <w:tc>
          <w:tcPr>
            <w:tcW w:w="580" w:type="pct"/>
            <w:shd w:val="clear" w:color="auto" w:fill="auto"/>
            <w:vAlign w:val="center"/>
          </w:tcPr>
          <w:p w14:paraId="7D49FABC"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80" w:type="pct"/>
            <w:shd w:val="clear" w:color="auto" w:fill="auto"/>
            <w:vAlign w:val="center"/>
          </w:tcPr>
          <w:p w14:paraId="1A250CBD"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38" w:type="pct"/>
            <w:shd w:val="clear" w:color="auto" w:fill="auto"/>
            <w:vAlign w:val="center"/>
          </w:tcPr>
          <w:p w14:paraId="1A666DAD"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448" w:type="pct"/>
            <w:shd w:val="clear" w:color="auto" w:fill="auto"/>
            <w:vAlign w:val="center"/>
          </w:tcPr>
          <w:p w14:paraId="668A5678"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44" w:type="pct"/>
            <w:shd w:val="clear" w:color="auto" w:fill="auto"/>
            <w:vAlign w:val="center"/>
          </w:tcPr>
          <w:p w14:paraId="64242484"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430" w:type="pct"/>
            <w:shd w:val="clear" w:color="auto" w:fill="auto"/>
            <w:vAlign w:val="center"/>
          </w:tcPr>
          <w:p w14:paraId="5999BD82"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r>
      <w:tr w:rsidR="00642B0E" w:rsidRPr="00DA74EF" w14:paraId="7E093A36" w14:textId="77777777" w:rsidTr="00044B4E">
        <w:tc>
          <w:tcPr>
            <w:tcW w:w="102" w:type="pct"/>
            <w:vMerge/>
            <w:shd w:val="clear" w:color="auto" w:fill="auto"/>
            <w:vAlign w:val="center"/>
          </w:tcPr>
          <w:p w14:paraId="2284C300"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00" w:type="pct"/>
            <w:vMerge/>
            <w:shd w:val="clear" w:color="auto" w:fill="auto"/>
            <w:vAlign w:val="center"/>
          </w:tcPr>
          <w:p w14:paraId="5A39A573"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758" w:type="pct"/>
            <w:shd w:val="clear" w:color="auto" w:fill="auto"/>
            <w:vAlign w:val="center"/>
          </w:tcPr>
          <w:p w14:paraId="708D0D6F"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3К6</w:t>
            </w:r>
          </w:p>
        </w:tc>
        <w:tc>
          <w:tcPr>
            <w:tcW w:w="522" w:type="pct"/>
            <w:shd w:val="clear" w:color="auto" w:fill="auto"/>
            <w:vAlign w:val="center"/>
          </w:tcPr>
          <w:p w14:paraId="6E49414D"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1989/н.д.</w:t>
            </w:r>
          </w:p>
        </w:tc>
        <w:tc>
          <w:tcPr>
            <w:tcW w:w="580" w:type="pct"/>
            <w:shd w:val="clear" w:color="auto" w:fill="auto"/>
            <w:vAlign w:val="center"/>
          </w:tcPr>
          <w:p w14:paraId="0B5B090F"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80" w:type="pct"/>
            <w:shd w:val="clear" w:color="auto" w:fill="auto"/>
            <w:vAlign w:val="center"/>
          </w:tcPr>
          <w:p w14:paraId="3E772F15"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38" w:type="pct"/>
            <w:shd w:val="clear" w:color="auto" w:fill="auto"/>
            <w:vAlign w:val="center"/>
          </w:tcPr>
          <w:p w14:paraId="7D562007"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448" w:type="pct"/>
            <w:shd w:val="clear" w:color="auto" w:fill="auto"/>
            <w:vAlign w:val="center"/>
          </w:tcPr>
          <w:p w14:paraId="6C179FDB"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44" w:type="pct"/>
            <w:shd w:val="clear" w:color="auto" w:fill="auto"/>
            <w:vAlign w:val="center"/>
          </w:tcPr>
          <w:p w14:paraId="615C8360"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430" w:type="pct"/>
            <w:shd w:val="clear" w:color="auto" w:fill="auto"/>
            <w:vAlign w:val="center"/>
          </w:tcPr>
          <w:p w14:paraId="3528EC97"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r>
      <w:tr w:rsidR="00642B0E" w:rsidRPr="00DA74EF" w14:paraId="7D6502B4" w14:textId="77777777" w:rsidTr="00044B4E">
        <w:tc>
          <w:tcPr>
            <w:tcW w:w="102" w:type="pct"/>
            <w:vMerge/>
            <w:shd w:val="clear" w:color="auto" w:fill="auto"/>
            <w:vAlign w:val="center"/>
          </w:tcPr>
          <w:p w14:paraId="430B3642"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00" w:type="pct"/>
            <w:vMerge/>
            <w:shd w:val="clear" w:color="auto" w:fill="auto"/>
            <w:vAlign w:val="center"/>
          </w:tcPr>
          <w:p w14:paraId="202D5992"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758" w:type="pct"/>
            <w:shd w:val="clear" w:color="auto" w:fill="auto"/>
            <w:vAlign w:val="center"/>
          </w:tcPr>
          <w:p w14:paraId="06D1F67B"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22" w:type="pct"/>
            <w:shd w:val="clear" w:color="auto" w:fill="auto"/>
            <w:vAlign w:val="center"/>
          </w:tcPr>
          <w:p w14:paraId="3FE98840"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80" w:type="pct"/>
            <w:shd w:val="clear" w:color="auto" w:fill="auto"/>
            <w:vAlign w:val="center"/>
          </w:tcPr>
          <w:p w14:paraId="7D1CE899"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80" w:type="pct"/>
            <w:shd w:val="clear" w:color="auto" w:fill="auto"/>
            <w:vAlign w:val="center"/>
          </w:tcPr>
          <w:p w14:paraId="59141E41"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38" w:type="pct"/>
            <w:shd w:val="clear" w:color="auto" w:fill="auto"/>
            <w:vAlign w:val="center"/>
          </w:tcPr>
          <w:p w14:paraId="73D99A5F"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448" w:type="pct"/>
            <w:shd w:val="clear" w:color="auto" w:fill="auto"/>
            <w:vAlign w:val="center"/>
          </w:tcPr>
          <w:p w14:paraId="7E042AE4"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44" w:type="pct"/>
            <w:shd w:val="clear" w:color="auto" w:fill="auto"/>
            <w:vAlign w:val="center"/>
          </w:tcPr>
          <w:p w14:paraId="00EE5AC1"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430" w:type="pct"/>
            <w:shd w:val="clear" w:color="auto" w:fill="auto"/>
            <w:vAlign w:val="center"/>
          </w:tcPr>
          <w:p w14:paraId="531C3D35"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r>
      <w:tr w:rsidR="00642B0E" w:rsidRPr="00DA74EF" w14:paraId="7DAAE8DF" w14:textId="77777777" w:rsidTr="00044B4E">
        <w:tc>
          <w:tcPr>
            <w:tcW w:w="102" w:type="pct"/>
            <w:vMerge w:val="restart"/>
            <w:shd w:val="clear" w:color="auto" w:fill="auto"/>
            <w:vAlign w:val="center"/>
          </w:tcPr>
          <w:p w14:paraId="2725A0A3"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lang w:val="en-US"/>
              </w:rPr>
            </w:pPr>
            <w:r w:rsidRPr="00DA74EF">
              <w:rPr>
                <w:rFonts w:ascii="Times New Roman" w:hAnsi="Times New Roman" w:cs="Times New Roman"/>
                <w:sz w:val="16"/>
                <w:szCs w:val="16"/>
                <w:lang w:val="en-US"/>
              </w:rPr>
              <w:t>3</w:t>
            </w:r>
          </w:p>
        </w:tc>
        <w:tc>
          <w:tcPr>
            <w:tcW w:w="500" w:type="pct"/>
            <w:vMerge w:val="restart"/>
            <w:shd w:val="clear" w:color="auto" w:fill="auto"/>
            <w:vAlign w:val="center"/>
          </w:tcPr>
          <w:p w14:paraId="699060C2" w14:textId="77777777" w:rsidR="00642B0E" w:rsidRPr="00A6606B"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bCs/>
                <w:color w:val="000000"/>
                <w:sz w:val="16"/>
                <w:szCs w:val="16"/>
              </w:rPr>
              <w:t>Электрокотельна</w:t>
            </w:r>
            <w:r>
              <w:rPr>
                <w:rFonts w:ascii="Times New Roman" w:hAnsi="Times New Roman" w:cs="Times New Roman"/>
                <w:bCs/>
                <w:color w:val="000000"/>
                <w:sz w:val="16"/>
                <w:szCs w:val="16"/>
              </w:rPr>
              <w:t xml:space="preserve">я </w:t>
            </w:r>
            <w:r w:rsidRPr="00DA74EF">
              <w:rPr>
                <w:rFonts w:ascii="Times New Roman" w:hAnsi="Times New Roman" w:cs="Times New Roman"/>
                <w:bCs/>
                <w:sz w:val="17"/>
                <w:szCs w:val="17"/>
              </w:rPr>
              <w:t>п. Оротукан</w:t>
            </w:r>
          </w:p>
        </w:tc>
        <w:tc>
          <w:tcPr>
            <w:tcW w:w="758" w:type="pct"/>
            <w:shd w:val="clear" w:color="auto" w:fill="auto"/>
            <w:vAlign w:val="center"/>
          </w:tcPr>
          <w:p w14:paraId="62DCE09F"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NK-150-400/394</w:t>
            </w:r>
          </w:p>
        </w:tc>
        <w:tc>
          <w:tcPr>
            <w:tcW w:w="522" w:type="pct"/>
            <w:shd w:val="clear" w:color="auto" w:fill="auto"/>
            <w:vAlign w:val="center"/>
          </w:tcPr>
          <w:p w14:paraId="4EA20E0D"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2017</w:t>
            </w:r>
          </w:p>
        </w:tc>
        <w:tc>
          <w:tcPr>
            <w:tcW w:w="580" w:type="pct"/>
            <w:shd w:val="clear" w:color="auto" w:fill="auto"/>
            <w:vAlign w:val="center"/>
          </w:tcPr>
          <w:p w14:paraId="3A01DDD8"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READY SOFT</w:t>
            </w:r>
          </w:p>
        </w:tc>
        <w:tc>
          <w:tcPr>
            <w:tcW w:w="580" w:type="pct"/>
            <w:shd w:val="clear" w:color="auto" w:fill="auto"/>
            <w:vAlign w:val="center"/>
          </w:tcPr>
          <w:p w14:paraId="74A86821"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2017</w:t>
            </w:r>
          </w:p>
        </w:tc>
        <w:tc>
          <w:tcPr>
            <w:tcW w:w="538" w:type="pct"/>
            <w:shd w:val="clear" w:color="auto" w:fill="auto"/>
            <w:vAlign w:val="center"/>
          </w:tcPr>
          <w:p w14:paraId="7BAFB0D2"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448" w:type="pct"/>
            <w:shd w:val="clear" w:color="auto" w:fill="auto"/>
            <w:vAlign w:val="center"/>
          </w:tcPr>
          <w:p w14:paraId="1E1F6BCA"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44" w:type="pct"/>
            <w:shd w:val="clear" w:color="auto" w:fill="auto"/>
            <w:vAlign w:val="center"/>
          </w:tcPr>
          <w:p w14:paraId="3676F5D5"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430" w:type="pct"/>
            <w:shd w:val="clear" w:color="auto" w:fill="auto"/>
            <w:vAlign w:val="center"/>
          </w:tcPr>
          <w:p w14:paraId="0CC1B0DE"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r>
      <w:tr w:rsidR="00642B0E" w:rsidRPr="00DA74EF" w14:paraId="776F4484" w14:textId="77777777" w:rsidTr="00044B4E">
        <w:tc>
          <w:tcPr>
            <w:tcW w:w="102" w:type="pct"/>
            <w:vMerge/>
            <w:shd w:val="clear" w:color="auto" w:fill="auto"/>
            <w:vAlign w:val="center"/>
          </w:tcPr>
          <w:p w14:paraId="20B4A401"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00" w:type="pct"/>
            <w:vMerge/>
            <w:shd w:val="clear" w:color="auto" w:fill="auto"/>
            <w:vAlign w:val="center"/>
          </w:tcPr>
          <w:p w14:paraId="4D0490E8"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758" w:type="pct"/>
            <w:shd w:val="clear" w:color="auto" w:fill="auto"/>
            <w:vAlign w:val="center"/>
          </w:tcPr>
          <w:p w14:paraId="4337E641"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NK-150-400/394</w:t>
            </w:r>
          </w:p>
        </w:tc>
        <w:tc>
          <w:tcPr>
            <w:tcW w:w="522" w:type="pct"/>
            <w:shd w:val="clear" w:color="auto" w:fill="auto"/>
            <w:vAlign w:val="center"/>
          </w:tcPr>
          <w:p w14:paraId="52891A83"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2017</w:t>
            </w:r>
          </w:p>
        </w:tc>
        <w:tc>
          <w:tcPr>
            <w:tcW w:w="580" w:type="pct"/>
            <w:shd w:val="clear" w:color="auto" w:fill="auto"/>
            <w:vAlign w:val="center"/>
          </w:tcPr>
          <w:p w14:paraId="70CAF7B1"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Nobel</w:t>
            </w:r>
          </w:p>
        </w:tc>
        <w:tc>
          <w:tcPr>
            <w:tcW w:w="580" w:type="pct"/>
            <w:shd w:val="clear" w:color="auto" w:fill="auto"/>
            <w:vAlign w:val="center"/>
          </w:tcPr>
          <w:p w14:paraId="358D34EB"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2017</w:t>
            </w:r>
          </w:p>
        </w:tc>
        <w:tc>
          <w:tcPr>
            <w:tcW w:w="538" w:type="pct"/>
            <w:shd w:val="clear" w:color="auto" w:fill="auto"/>
            <w:vAlign w:val="center"/>
          </w:tcPr>
          <w:p w14:paraId="0533D957"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448" w:type="pct"/>
            <w:shd w:val="clear" w:color="auto" w:fill="auto"/>
            <w:vAlign w:val="center"/>
          </w:tcPr>
          <w:p w14:paraId="31259A66"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44" w:type="pct"/>
            <w:shd w:val="clear" w:color="auto" w:fill="auto"/>
            <w:vAlign w:val="center"/>
          </w:tcPr>
          <w:p w14:paraId="0AA112F3"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430" w:type="pct"/>
            <w:shd w:val="clear" w:color="auto" w:fill="auto"/>
            <w:vAlign w:val="center"/>
          </w:tcPr>
          <w:p w14:paraId="6060AA39"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r>
      <w:tr w:rsidR="00642B0E" w:rsidRPr="00DA74EF" w14:paraId="51327DEA" w14:textId="77777777" w:rsidTr="00044B4E">
        <w:tc>
          <w:tcPr>
            <w:tcW w:w="102" w:type="pct"/>
            <w:vMerge/>
            <w:shd w:val="clear" w:color="auto" w:fill="auto"/>
            <w:vAlign w:val="center"/>
          </w:tcPr>
          <w:p w14:paraId="02A466CE"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00" w:type="pct"/>
            <w:vMerge/>
            <w:shd w:val="clear" w:color="auto" w:fill="auto"/>
            <w:vAlign w:val="center"/>
          </w:tcPr>
          <w:p w14:paraId="7808A135"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758" w:type="pct"/>
            <w:shd w:val="clear" w:color="auto" w:fill="auto"/>
            <w:vAlign w:val="center"/>
          </w:tcPr>
          <w:p w14:paraId="7E1D6D2E"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Wilo NL 65/200-15-2-12</w:t>
            </w:r>
          </w:p>
        </w:tc>
        <w:tc>
          <w:tcPr>
            <w:tcW w:w="522" w:type="pct"/>
            <w:shd w:val="clear" w:color="auto" w:fill="auto"/>
            <w:vAlign w:val="center"/>
          </w:tcPr>
          <w:p w14:paraId="49F28974"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2017</w:t>
            </w:r>
          </w:p>
        </w:tc>
        <w:tc>
          <w:tcPr>
            <w:tcW w:w="580" w:type="pct"/>
            <w:shd w:val="clear" w:color="auto" w:fill="auto"/>
            <w:vAlign w:val="center"/>
          </w:tcPr>
          <w:p w14:paraId="788FF7D6"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80" w:type="pct"/>
            <w:shd w:val="clear" w:color="auto" w:fill="auto"/>
            <w:vAlign w:val="center"/>
          </w:tcPr>
          <w:p w14:paraId="4623BEA2"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38" w:type="pct"/>
            <w:shd w:val="clear" w:color="auto" w:fill="auto"/>
            <w:vAlign w:val="center"/>
          </w:tcPr>
          <w:p w14:paraId="64552A49"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448" w:type="pct"/>
            <w:shd w:val="clear" w:color="auto" w:fill="auto"/>
            <w:vAlign w:val="center"/>
          </w:tcPr>
          <w:p w14:paraId="32441FC4"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44" w:type="pct"/>
            <w:shd w:val="clear" w:color="auto" w:fill="auto"/>
            <w:vAlign w:val="center"/>
          </w:tcPr>
          <w:p w14:paraId="7A837598"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430" w:type="pct"/>
            <w:shd w:val="clear" w:color="auto" w:fill="auto"/>
            <w:vAlign w:val="center"/>
          </w:tcPr>
          <w:p w14:paraId="20434ECB"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r>
      <w:tr w:rsidR="00642B0E" w:rsidRPr="00DA74EF" w14:paraId="1F2D4865" w14:textId="77777777" w:rsidTr="00044B4E">
        <w:tc>
          <w:tcPr>
            <w:tcW w:w="102" w:type="pct"/>
            <w:vMerge/>
            <w:shd w:val="clear" w:color="auto" w:fill="auto"/>
            <w:vAlign w:val="center"/>
          </w:tcPr>
          <w:p w14:paraId="19154E61"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00" w:type="pct"/>
            <w:vMerge/>
            <w:shd w:val="clear" w:color="auto" w:fill="auto"/>
            <w:vAlign w:val="center"/>
          </w:tcPr>
          <w:p w14:paraId="616CA6F1"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758" w:type="pct"/>
            <w:shd w:val="clear" w:color="auto" w:fill="auto"/>
            <w:vAlign w:val="center"/>
          </w:tcPr>
          <w:p w14:paraId="204D653D"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Wilo NL 65/200-15-2-12</w:t>
            </w:r>
          </w:p>
        </w:tc>
        <w:tc>
          <w:tcPr>
            <w:tcW w:w="522" w:type="pct"/>
            <w:shd w:val="clear" w:color="auto" w:fill="auto"/>
            <w:vAlign w:val="center"/>
          </w:tcPr>
          <w:p w14:paraId="54318809"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2017</w:t>
            </w:r>
          </w:p>
        </w:tc>
        <w:tc>
          <w:tcPr>
            <w:tcW w:w="580" w:type="pct"/>
            <w:shd w:val="clear" w:color="auto" w:fill="auto"/>
            <w:vAlign w:val="center"/>
          </w:tcPr>
          <w:p w14:paraId="0B3CA7ED"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80" w:type="pct"/>
            <w:shd w:val="clear" w:color="auto" w:fill="auto"/>
            <w:vAlign w:val="center"/>
          </w:tcPr>
          <w:p w14:paraId="3102DCBB"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38" w:type="pct"/>
            <w:shd w:val="clear" w:color="auto" w:fill="auto"/>
            <w:vAlign w:val="center"/>
          </w:tcPr>
          <w:p w14:paraId="55DABD29"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448" w:type="pct"/>
            <w:shd w:val="clear" w:color="auto" w:fill="auto"/>
            <w:vAlign w:val="center"/>
          </w:tcPr>
          <w:p w14:paraId="4397B5D2"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44" w:type="pct"/>
            <w:shd w:val="clear" w:color="auto" w:fill="auto"/>
            <w:vAlign w:val="center"/>
          </w:tcPr>
          <w:p w14:paraId="2E2710A8"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430" w:type="pct"/>
            <w:shd w:val="clear" w:color="auto" w:fill="auto"/>
            <w:vAlign w:val="center"/>
          </w:tcPr>
          <w:p w14:paraId="2BB6CEEE"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r>
      <w:tr w:rsidR="00642B0E" w:rsidRPr="00DA74EF" w14:paraId="51136CDB" w14:textId="77777777" w:rsidTr="00044B4E">
        <w:tc>
          <w:tcPr>
            <w:tcW w:w="102" w:type="pct"/>
            <w:vMerge/>
            <w:shd w:val="clear" w:color="auto" w:fill="auto"/>
            <w:vAlign w:val="center"/>
          </w:tcPr>
          <w:p w14:paraId="273F0C8E"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00" w:type="pct"/>
            <w:vMerge/>
            <w:shd w:val="clear" w:color="auto" w:fill="auto"/>
            <w:vAlign w:val="center"/>
          </w:tcPr>
          <w:p w14:paraId="38D17077"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758" w:type="pct"/>
            <w:shd w:val="clear" w:color="auto" w:fill="auto"/>
            <w:vAlign w:val="center"/>
          </w:tcPr>
          <w:p w14:paraId="55D446A4"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HELIX VE5203-2/16/V/KS</w:t>
            </w:r>
          </w:p>
        </w:tc>
        <w:tc>
          <w:tcPr>
            <w:tcW w:w="522" w:type="pct"/>
            <w:shd w:val="clear" w:color="auto" w:fill="auto"/>
            <w:vAlign w:val="center"/>
          </w:tcPr>
          <w:p w14:paraId="4BA6F15F"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2017</w:t>
            </w:r>
          </w:p>
        </w:tc>
        <w:tc>
          <w:tcPr>
            <w:tcW w:w="580" w:type="pct"/>
            <w:shd w:val="clear" w:color="auto" w:fill="auto"/>
            <w:vAlign w:val="center"/>
          </w:tcPr>
          <w:p w14:paraId="5E86A3A6"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80" w:type="pct"/>
            <w:shd w:val="clear" w:color="auto" w:fill="auto"/>
            <w:vAlign w:val="center"/>
          </w:tcPr>
          <w:p w14:paraId="6E4104D9"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38" w:type="pct"/>
            <w:shd w:val="clear" w:color="auto" w:fill="auto"/>
            <w:vAlign w:val="center"/>
          </w:tcPr>
          <w:p w14:paraId="4F63E81A"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448" w:type="pct"/>
            <w:shd w:val="clear" w:color="auto" w:fill="auto"/>
            <w:vAlign w:val="center"/>
          </w:tcPr>
          <w:p w14:paraId="46CBFD3E"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44" w:type="pct"/>
            <w:shd w:val="clear" w:color="auto" w:fill="auto"/>
            <w:vAlign w:val="center"/>
          </w:tcPr>
          <w:p w14:paraId="1ABF1E86"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430" w:type="pct"/>
            <w:shd w:val="clear" w:color="auto" w:fill="auto"/>
            <w:vAlign w:val="center"/>
          </w:tcPr>
          <w:p w14:paraId="3102BCD8"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r>
      <w:tr w:rsidR="00642B0E" w:rsidRPr="00DA74EF" w14:paraId="5FE13376" w14:textId="77777777" w:rsidTr="00044B4E">
        <w:tc>
          <w:tcPr>
            <w:tcW w:w="102" w:type="pct"/>
            <w:vMerge/>
            <w:shd w:val="clear" w:color="auto" w:fill="auto"/>
            <w:vAlign w:val="center"/>
          </w:tcPr>
          <w:p w14:paraId="7143E4D9"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00" w:type="pct"/>
            <w:vMerge/>
            <w:shd w:val="clear" w:color="auto" w:fill="auto"/>
            <w:vAlign w:val="center"/>
          </w:tcPr>
          <w:p w14:paraId="54AF4A1F"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758" w:type="pct"/>
            <w:shd w:val="clear" w:color="auto" w:fill="auto"/>
            <w:vAlign w:val="center"/>
          </w:tcPr>
          <w:p w14:paraId="63BB79AD"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HELIX VE5203-2/16/V/KS</w:t>
            </w:r>
          </w:p>
        </w:tc>
        <w:tc>
          <w:tcPr>
            <w:tcW w:w="522" w:type="pct"/>
            <w:shd w:val="clear" w:color="auto" w:fill="auto"/>
            <w:vAlign w:val="center"/>
          </w:tcPr>
          <w:p w14:paraId="2A37C9B3"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color w:val="000000"/>
                <w:sz w:val="16"/>
                <w:szCs w:val="16"/>
              </w:rPr>
              <w:t>2017</w:t>
            </w:r>
          </w:p>
        </w:tc>
        <w:tc>
          <w:tcPr>
            <w:tcW w:w="580" w:type="pct"/>
            <w:shd w:val="clear" w:color="auto" w:fill="auto"/>
            <w:vAlign w:val="center"/>
          </w:tcPr>
          <w:p w14:paraId="3941A86D"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80" w:type="pct"/>
            <w:shd w:val="clear" w:color="auto" w:fill="auto"/>
            <w:vAlign w:val="center"/>
          </w:tcPr>
          <w:p w14:paraId="26E7339E"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38" w:type="pct"/>
            <w:shd w:val="clear" w:color="auto" w:fill="auto"/>
            <w:vAlign w:val="center"/>
          </w:tcPr>
          <w:p w14:paraId="0EB3FBF5"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448" w:type="pct"/>
            <w:shd w:val="clear" w:color="auto" w:fill="auto"/>
            <w:vAlign w:val="center"/>
          </w:tcPr>
          <w:p w14:paraId="29D5AB64"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44" w:type="pct"/>
            <w:shd w:val="clear" w:color="auto" w:fill="auto"/>
            <w:vAlign w:val="center"/>
          </w:tcPr>
          <w:p w14:paraId="051CD673"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430" w:type="pct"/>
            <w:shd w:val="clear" w:color="auto" w:fill="auto"/>
            <w:vAlign w:val="center"/>
          </w:tcPr>
          <w:p w14:paraId="3E5BB951"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r>
      <w:tr w:rsidR="00642B0E" w:rsidRPr="00DA74EF" w14:paraId="14E7B207" w14:textId="77777777" w:rsidTr="00044B4E">
        <w:tc>
          <w:tcPr>
            <w:tcW w:w="102" w:type="pct"/>
            <w:shd w:val="clear" w:color="auto" w:fill="auto"/>
            <w:vAlign w:val="center"/>
          </w:tcPr>
          <w:p w14:paraId="5D802A4E"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lang w:val="en-US"/>
              </w:rPr>
            </w:pPr>
            <w:r w:rsidRPr="00DA74EF">
              <w:rPr>
                <w:rFonts w:ascii="Times New Roman" w:hAnsi="Times New Roman" w:cs="Times New Roman"/>
                <w:sz w:val="16"/>
                <w:szCs w:val="16"/>
                <w:lang w:val="en-US"/>
              </w:rPr>
              <w:t>4</w:t>
            </w:r>
          </w:p>
        </w:tc>
        <w:tc>
          <w:tcPr>
            <w:tcW w:w="500" w:type="pct"/>
            <w:shd w:val="clear" w:color="auto" w:fill="auto"/>
            <w:vAlign w:val="center"/>
          </w:tcPr>
          <w:p w14:paraId="18E3D685"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Электрокотельная №2</w:t>
            </w:r>
            <w:r>
              <w:rPr>
                <w:rFonts w:ascii="Times New Roman" w:hAnsi="Times New Roman" w:cs="Times New Roman"/>
                <w:sz w:val="16"/>
                <w:szCs w:val="16"/>
              </w:rPr>
              <w:t xml:space="preserve"> </w:t>
            </w:r>
            <w:r w:rsidRPr="00DA74EF">
              <w:rPr>
                <w:rFonts w:ascii="Times New Roman" w:hAnsi="Times New Roman" w:cs="Times New Roman"/>
                <w:bCs/>
                <w:sz w:val="17"/>
                <w:szCs w:val="17"/>
              </w:rPr>
              <w:t>п. Синегорье</w:t>
            </w:r>
          </w:p>
        </w:tc>
        <w:tc>
          <w:tcPr>
            <w:tcW w:w="758" w:type="pct"/>
            <w:shd w:val="clear" w:color="auto" w:fill="auto"/>
            <w:vAlign w:val="center"/>
          </w:tcPr>
          <w:p w14:paraId="77A95A2B"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3шт, 1Д630/90</w:t>
            </w:r>
          </w:p>
        </w:tc>
        <w:tc>
          <w:tcPr>
            <w:tcW w:w="522" w:type="pct"/>
            <w:shd w:val="clear" w:color="auto" w:fill="auto"/>
            <w:vAlign w:val="center"/>
          </w:tcPr>
          <w:p w14:paraId="36F52A1E"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80" w:type="pct"/>
            <w:shd w:val="clear" w:color="auto" w:fill="auto"/>
            <w:vAlign w:val="center"/>
          </w:tcPr>
          <w:p w14:paraId="765D9C88"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нет</w:t>
            </w:r>
          </w:p>
        </w:tc>
        <w:tc>
          <w:tcPr>
            <w:tcW w:w="580" w:type="pct"/>
            <w:shd w:val="clear" w:color="auto" w:fill="auto"/>
            <w:vAlign w:val="center"/>
          </w:tcPr>
          <w:p w14:paraId="004B133B"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w:t>
            </w:r>
          </w:p>
        </w:tc>
        <w:tc>
          <w:tcPr>
            <w:tcW w:w="538" w:type="pct"/>
            <w:shd w:val="clear" w:color="auto" w:fill="auto"/>
            <w:vAlign w:val="center"/>
          </w:tcPr>
          <w:p w14:paraId="5B2D81CB"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w:t>
            </w:r>
          </w:p>
        </w:tc>
        <w:tc>
          <w:tcPr>
            <w:tcW w:w="448" w:type="pct"/>
            <w:shd w:val="clear" w:color="auto" w:fill="auto"/>
            <w:vAlign w:val="center"/>
          </w:tcPr>
          <w:p w14:paraId="7BD92DE6"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w:t>
            </w:r>
          </w:p>
        </w:tc>
        <w:tc>
          <w:tcPr>
            <w:tcW w:w="544" w:type="pct"/>
            <w:shd w:val="clear" w:color="auto" w:fill="auto"/>
            <w:vAlign w:val="center"/>
          </w:tcPr>
          <w:p w14:paraId="55C2C105"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w:t>
            </w:r>
          </w:p>
        </w:tc>
        <w:tc>
          <w:tcPr>
            <w:tcW w:w="430" w:type="pct"/>
            <w:shd w:val="clear" w:color="auto" w:fill="auto"/>
            <w:vAlign w:val="center"/>
          </w:tcPr>
          <w:p w14:paraId="2B73CF62"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w:t>
            </w:r>
          </w:p>
        </w:tc>
      </w:tr>
      <w:tr w:rsidR="00642B0E" w:rsidRPr="00DA74EF" w14:paraId="5C727B95" w14:textId="77777777" w:rsidTr="00044B4E">
        <w:tc>
          <w:tcPr>
            <w:tcW w:w="102" w:type="pct"/>
            <w:shd w:val="clear" w:color="auto" w:fill="auto"/>
            <w:vAlign w:val="center"/>
          </w:tcPr>
          <w:p w14:paraId="17A57EB4"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lang w:val="en-US"/>
              </w:rPr>
            </w:pPr>
            <w:r w:rsidRPr="00DA74EF">
              <w:rPr>
                <w:rFonts w:ascii="Times New Roman" w:hAnsi="Times New Roman" w:cs="Times New Roman"/>
                <w:sz w:val="16"/>
                <w:szCs w:val="16"/>
                <w:lang w:val="en-US"/>
              </w:rPr>
              <w:t>5</w:t>
            </w:r>
          </w:p>
        </w:tc>
        <w:tc>
          <w:tcPr>
            <w:tcW w:w="500" w:type="pct"/>
            <w:shd w:val="clear" w:color="auto" w:fill="auto"/>
            <w:vAlign w:val="center"/>
          </w:tcPr>
          <w:p w14:paraId="42FA6FCB"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Электрокотельная №4</w:t>
            </w:r>
            <w:r w:rsidRPr="00DA74EF">
              <w:rPr>
                <w:rFonts w:ascii="Times New Roman" w:hAnsi="Times New Roman" w:cs="Times New Roman"/>
                <w:bCs/>
                <w:sz w:val="17"/>
                <w:szCs w:val="17"/>
              </w:rPr>
              <w:t xml:space="preserve"> п. Синегорье</w:t>
            </w:r>
          </w:p>
        </w:tc>
        <w:tc>
          <w:tcPr>
            <w:tcW w:w="758" w:type="pct"/>
            <w:shd w:val="clear" w:color="auto" w:fill="auto"/>
            <w:vAlign w:val="center"/>
          </w:tcPr>
          <w:p w14:paraId="1C9FA5A0"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3шт, 1Д630/90</w:t>
            </w:r>
          </w:p>
        </w:tc>
        <w:tc>
          <w:tcPr>
            <w:tcW w:w="522" w:type="pct"/>
            <w:shd w:val="clear" w:color="auto" w:fill="auto"/>
            <w:vAlign w:val="center"/>
          </w:tcPr>
          <w:p w14:paraId="33A1ADAA"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80" w:type="pct"/>
            <w:shd w:val="clear" w:color="auto" w:fill="auto"/>
            <w:vAlign w:val="center"/>
          </w:tcPr>
          <w:p w14:paraId="5C90119F"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нет</w:t>
            </w:r>
          </w:p>
        </w:tc>
        <w:tc>
          <w:tcPr>
            <w:tcW w:w="580" w:type="pct"/>
            <w:shd w:val="clear" w:color="auto" w:fill="auto"/>
            <w:vAlign w:val="center"/>
          </w:tcPr>
          <w:p w14:paraId="1E00E9D0"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w:t>
            </w:r>
          </w:p>
        </w:tc>
        <w:tc>
          <w:tcPr>
            <w:tcW w:w="538" w:type="pct"/>
            <w:shd w:val="clear" w:color="auto" w:fill="auto"/>
            <w:vAlign w:val="center"/>
          </w:tcPr>
          <w:p w14:paraId="24169D5E"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w:t>
            </w:r>
          </w:p>
        </w:tc>
        <w:tc>
          <w:tcPr>
            <w:tcW w:w="448" w:type="pct"/>
            <w:shd w:val="clear" w:color="auto" w:fill="auto"/>
            <w:vAlign w:val="center"/>
          </w:tcPr>
          <w:p w14:paraId="129FD998"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w:t>
            </w:r>
          </w:p>
        </w:tc>
        <w:tc>
          <w:tcPr>
            <w:tcW w:w="544" w:type="pct"/>
            <w:shd w:val="clear" w:color="auto" w:fill="auto"/>
            <w:vAlign w:val="center"/>
          </w:tcPr>
          <w:p w14:paraId="196B69C6"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w:t>
            </w:r>
          </w:p>
        </w:tc>
        <w:tc>
          <w:tcPr>
            <w:tcW w:w="430" w:type="pct"/>
            <w:shd w:val="clear" w:color="auto" w:fill="auto"/>
            <w:vAlign w:val="center"/>
          </w:tcPr>
          <w:p w14:paraId="48C58455"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hAnsi="Times New Roman" w:cs="Times New Roman"/>
                <w:sz w:val="16"/>
                <w:szCs w:val="16"/>
              </w:rPr>
              <w:t>-</w:t>
            </w:r>
          </w:p>
        </w:tc>
      </w:tr>
      <w:tr w:rsidR="00642B0E" w:rsidRPr="00DA74EF" w14:paraId="2BD93501" w14:textId="77777777" w:rsidTr="00044B4E">
        <w:tc>
          <w:tcPr>
            <w:tcW w:w="102" w:type="pct"/>
            <w:vMerge w:val="restart"/>
            <w:shd w:val="clear" w:color="auto" w:fill="auto"/>
            <w:vAlign w:val="center"/>
          </w:tcPr>
          <w:p w14:paraId="2EFBE0A4"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lang w:val="en-US"/>
              </w:rPr>
            </w:pPr>
            <w:r>
              <w:rPr>
                <w:rFonts w:ascii="Times New Roman" w:hAnsi="Times New Roman" w:cs="Times New Roman"/>
                <w:sz w:val="16"/>
                <w:szCs w:val="16"/>
                <w:lang w:val="en-US"/>
              </w:rPr>
              <w:t>6</w:t>
            </w:r>
          </w:p>
        </w:tc>
        <w:tc>
          <w:tcPr>
            <w:tcW w:w="500" w:type="pct"/>
            <w:vMerge w:val="restart"/>
            <w:shd w:val="clear" w:color="auto" w:fill="auto"/>
            <w:vAlign w:val="center"/>
          </w:tcPr>
          <w:p w14:paraId="0FE5C16F"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eastAsia="Times New Roman" w:hAnsi="Times New Roman" w:cs="Times New Roman"/>
                <w:color w:val="000000"/>
                <w:sz w:val="16"/>
                <w:szCs w:val="16"/>
                <w:lang w:eastAsia="ru-RU"/>
              </w:rPr>
              <w:t>Котельная п. Дебин</w:t>
            </w:r>
          </w:p>
        </w:tc>
        <w:tc>
          <w:tcPr>
            <w:tcW w:w="758" w:type="pct"/>
            <w:shd w:val="clear" w:color="auto" w:fill="auto"/>
            <w:vAlign w:val="center"/>
          </w:tcPr>
          <w:p w14:paraId="7C3A683B"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eastAsia="Times New Roman" w:hAnsi="Times New Roman" w:cs="Times New Roman"/>
                <w:color w:val="000000"/>
                <w:sz w:val="16"/>
                <w:szCs w:val="16"/>
                <w:lang w:eastAsia="ru-RU"/>
              </w:rPr>
              <w:t>циркуляционный насос - 3 шт</w:t>
            </w:r>
          </w:p>
        </w:tc>
        <w:tc>
          <w:tcPr>
            <w:tcW w:w="522" w:type="pct"/>
            <w:shd w:val="clear" w:color="auto" w:fill="auto"/>
            <w:vAlign w:val="center"/>
          </w:tcPr>
          <w:p w14:paraId="67BDA661"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eastAsia="Times New Roman" w:hAnsi="Times New Roman" w:cs="Times New Roman"/>
                <w:color w:val="000000"/>
                <w:sz w:val="16"/>
                <w:szCs w:val="16"/>
                <w:lang w:eastAsia="ru-RU"/>
              </w:rPr>
              <w:t>2009</w:t>
            </w:r>
          </w:p>
        </w:tc>
        <w:tc>
          <w:tcPr>
            <w:tcW w:w="580" w:type="pct"/>
            <w:shd w:val="clear" w:color="auto" w:fill="auto"/>
            <w:vAlign w:val="center"/>
          </w:tcPr>
          <w:p w14:paraId="71A4B652"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eastAsia="Times New Roman" w:hAnsi="Times New Roman" w:cs="Times New Roman"/>
                <w:color w:val="000000"/>
                <w:sz w:val="16"/>
                <w:szCs w:val="16"/>
                <w:lang w:eastAsia="ru-RU"/>
              </w:rPr>
              <w:t> </w:t>
            </w:r>
          </w:p>
        </w:tc>
        <w:tc>
          <w:tcPr>
            <w:tcW w:w="580" w:type="pct"/>
            <w:shd w:val="clear" w:color="auto" w:fill="auto"/>
            <w:vAlign w:val="center"/>
          </w:tcPr>
          <w:p w14:paraId="56F354E2"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eastAsia="Times New Roman" w:hAnsi="Times New Roman" w:cs="Times New Roman"/>
                <w:color w:val="000000"/>
                <w:sz w:val="16"/>
                <w:szCs w:val="16"/>
                <w:lang w:eastAsia="ru-RU"/>
              </w:rPr>
              <w:t> </w:t>
            </w:r>
          </w:p>
        </w:tc>
        <w:tc>
          <w:tcPr>
            <w:tcW w:w="538" w:type="pct"/>
            <w:shd w:val="clear" w:color="auto" w:fill="auto"/>
            <w:vAlign w:val="center"/>
          </w:tcPr>
          <w:p w14:paraId="500C4DEC"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eastAsia="Times New Roman" w:hAnsi="Times New Roman" w:cs="Times New Roman"/>
                <w:color w:val="000000"/>
                <w:sz w:val="16"/>
                <w:szCs w:val="16"/>
                <w:lang w:eastAsia="ru-RU"/>
              </w:rPr>
              <w:t> </w:t>
            </w:r>
          </w:p>
        </w:tc>
        <w:tc>
          <w:tcPr>
            <w:tcW w:w="448" w:type="pct"/>
            <w:shd w:val="clear" w:color="auto" w:fill="auto"/>
            <w:vAlign w:val="center"/>
          </w:tcPr>
          <w:p w14:paraId="03163F30"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eastAsia="Times New Roman" w:hAnsi="Times New Roman" w:cs="Times New Roman"/>
                <w:color w:val="000000"/>
                <w:sz w:val="16"/>
                <w:szCs w:val="16"/>
                <w:lang w:eastAsia="ru-RU"/>
              </w:rPr>
              <w:t> </w:t>
            </w:r>
          </w:p>
        </w:tc>
        <w:tc>
          <w:tcPr>
            <w:tcW w:w="544" w:type="pct"/>
            <w:shd w:val="clear" w:color="auto" w:fill="auto"/>
            <w:vAlign w:val="center"/>
          </w:tcPr>
          <w:p w14:paraId="0782CFDC"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eastAsia="Times New Roman" w:hAnsi="Times New Roman" w:cs="Times New Roman"/>
                <w:color w:val="000000"/>
                <w:sz w:val="16"/>
                <w:szCs w:val="16"/>
                <w:lang w:eastAsia="ru-RU"/>
              </w:rPr>
              <w:t>Вентилятор ВД - 2,8 - 6 шт.</w:t>
            </w:r>
          </w:p>
        </w:tc>
        <w:tc>
          <w:tcPr>
            <w:tcW w:w="430" w:type="pct"/>
            <w:shd w:val="clear" w:color="auto" w:fill="auto"/>
            <w:vAlign w:val="center"/>
          </w:tcPr>
          <w:p w14:paraId="406CDFF9"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eastAsia="Times New Roman" w:hAnsi="Times New Roman" w:cs="Times New Roman"/>
                <w:color w:val="000000"/>
                <w:sz w:val="16"/>
                <w:szCs w:val="16"/>
                <w:lang w:eastAsia="ru-RU"/>
              </w:rPr>
              <w:t>2009</w:t>
            </w:r>
          </w:p>
        </w:tc>
      </w:tr>
      <w:tr w:rsidR="00642B0E" w:rsidRPr="00DA74EF" w14:paraId="7B17A76A" w14:textId="77777777" w:rsidTr="00044B4E">
        <w:tc>
          <w:tcPr>
            <w:tcW w:w="102" w:type="pct"/>
            <w:vMerge/>
            <w:shd w:val="clear" w:color="auto" w:fill="auto"/>
            <w:vAlign w:val="center"/>
          </w:tcPr>
          <w:p w14:paraId="46D344F3"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00" w:type="pct"/>
            <w:vMerge/>
            <w:shd w:val="clear" w:color="auto" w:fill="auto"/>
            <w:vAlign w:val="center"/>
          </w:tcPr>
          <w:p w14:paraId="3208F319"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758" w:type="pct"/>
            <w:shd w:val="clear" w:color="auto" w:fill="auto"/>
            <w:vAlign w:val="center"/>
          </w:tcPr>
          <w:p w14:paraId="1C62D13D"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eastAsia="Times New Roman" w:hAnsi="Times New Roman" w:cs="Times New Roman"/>
                <w:color w:val="000000"/>
                <w:sz w:val="16"/>
                <w:szCs w:val="16"/>
                <w:lang w:eastAsia="ru-RU"/>
              </w:rPr>
              <w:t>Рециркуляционный насос АЦМС-16-30 - 3 шт</w:t>
            </w:r>
          </w:p>
        </w:tc>
        <w:tc>
          <w:tcPr>
            <w:tcW w:w="522" w:type="pct"/>
            <w:shd w:val="clear" w:color="auto" w:fill="auto"/>
            <w:vAlign w:val="center"/>
          </w:tcPr>
          <w:p w14:paraId="1601CBC2"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eastAsia="Times New Roman" w:hAnsi="Times New Roman" w:cs="Times New Roman"/>
                <w:color w:val="000000"/>
                <w:sz w:val="16"/>
                <w:szCs w:val="16"/>
                <w:lang w:eastAsia="ru-RU"/>
              </w:rPr>
              <w:t>2009</w:t>
            </w:r>
          </w:p>
        </w:tc>
        <w:tc>
          <w:tcPr>
            <w:tcW w:w="580" w:type="pct"/>
            <w:shd w:val="clear" w:color="auto" w:fill="auto"/>
            <w:vAlign w:val="center"/>
          </w:tcPr>
          <w:p w14:paraId="5DF28699"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eastAsia="Times New Roman" w:hAnsi="Times New Roman" w:cs="Times New Roman"/>
                <w:color w:val="000000"/>
                <w:sz w:val="16"/>
                <w:szCs w:val="16"/>
                <w:lang w:eastAsia="ru-RU"/>
              </w:rPr>
              <w:t> </w:t>
            </w:r>
          </w:p>
        </w:tc>
        <w:tc>
          <w:tcPr>
            <w:tcW w:w="580" w:type="pct"/>
            <w:shd w:val="clear" w:color="auto" w:fill="auto"/>
            <w:vAlign w:val="center"/>
          </w:tcPr>
          <w:p w14:paraId="3C229378"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eastAsia="Times New Roman" w:hAnsi="Times New Roman" w:cs="Times New Roman"/>
                <w:color w:val="000000"/>
                <w:sz w:val="16"/>
                <w:szCs w:val="16"/>
                <w:lang w:eastAsia="ru-RU"/>
              </w:rPr>
              <w:t> </w:t>
            </w:r>
          </w:p>
        </w:tc>
        <w:tc>
          <w:tcPr>
            <w:tcW w:w="538" w:type="pct"/>
            <w:shd w:val="clear" w:color="auto" w:fill="auto"/>
            <w:vAlign w:val="center"/>
          </w:tcPr>
          <w:p w14:paraId="15802E0D"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eastAsia="Times New Roman" w:hAnsi="Times New Roman" w:cs="Times New Roman"/>
                <w:color w:val="000000"/>
                <w:sz w:val="16"/>
                <w:szCs w:val="16"/>
                <w:lang w:eastAsia="ru-RU"/>
              </w:rPr>
              <w:t> </w:t>
            </w:r>
          </w:p>
        </w:tc>
        <w:tc>
          <w:tcPr>
            <w:tcW w:w="448" w:type="pct"/>
            <w:shd w:val="clear" w:color="auto" w:fill="auto"/>
            <w:vAlign w:val="center"/>
          </w:tcPr>
          <w:p w14:paraId="717358D3"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eastAsia="Times New Roman" w:hAnsi="Times New Roman" w:cs="Times New Roman"/>
                <w:color w:val="000000"/>
                <w:sz w:val="16"/>
                <w:szCs w:val="16"/>
                <w:lang w:eastAsia="ru-RU"/>
              </w:rPr>
              <w:t> </w:t>
            </w:r>
          </w:p>
        </w:tc>
        <w:tc>
          <w:tcPr>
            <w:tcW w:w="544" w:type="pct"/>
            <w:shd w:val="clear" w:color="auto" w:fill="auto"/>
            <w:vAlign w:val="center"/>
          </w:tcPr>
          <w:p w14:paraId="71238804"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eastAsia="Times New Roman" w:hAnsi="Times New Roman" w:cs="Times New Roman"/>
                <w:color w:val="000000"/>
                <w:sz w:val="16"/>
                <w:szCs w:val="16"/>
                <w:lang w:eastAsia="ru-RU"/>
              </w:rPr>
              <w:t> </w:t>
            </w:r>
          </w:p>
        </w:tc>
        <w:tc>
          <w:tcPr>
            <w:tcW w:w="430" w:type="pct"/>
            <w:shd w:val="clear" w:color="auto" w:fill="auto"/>
            <w:vAlign w:val="center"/>
          </w:tcPr>
          <w:p w14:paraId="7B25FAE9"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eastAsia="Times New Roman" w:hAnsi="Times New Roman" w:cs="Times New Roman"/>
                <w:color w:val="000000"/>
                <w:sz w:val="16"/>
                <w:szCs w:val="16"/>
                <w:lang w:eastAsia="ru-RU"/>
              </w:rPr>
              <w:t> </w:t>
            </w:r>
          </w:p>
        </w:tc>
      </w:tr>
      <w:tr w:rsidR="00642B0E" w:rsidRPr="00DA74EF" w14:paraId="61887674" w14:textId="77777777" w:rsidTr="00044B4E">
        <w:tc>
          <w:tcPr>
            <w:tcW w:w="102" w:type="pct"/>
            <w:vMerge/>
            <w:shd w:val="clear" w:color="auto" w:fill="auto"/>
            <w:vAlign w:val="center"/>
          </w:tcPr>
          <w:p w14:paraId="557E8791"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500" w:type="pct"/>
            <w:vMerge/>
            <w:shd w:val="clear" w:color="auto" w:fill="auto"/>
            <w:vAlign w:val="center"/>
          </w:tcPr>
          <w:p w14:paraId="72239B77"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p>
        </w:tc>
        <w:tc>
          <w:tcPr>
            <w:tcW w:w="758" w:type="pct"/>
            <w:shd w:val="clear" w:color="auto" w:fill="auto"/>
            <w:vAlign w:val="center"/>
          </w:tcPr>
          <w:p w14:paraId="5B10239B"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eastAsia="Times New Roman" w:hAnsi="Times New Roman" w:cs="Times New Roman"/>
                <w:color w:val="000000"/>
                <w:sz w:val="16"/>
                <w:szCs w:val="16"/>
                <w:lang w:eastAsia="ru-RU"/>
              </w:rPr>
              <w:t>Подпиточный насос КМ–65-50-160 - 2 шт.</w:t>
            </w:r>
          </w:p>
        </w:tc>
        <w:tc>
          <w:tcPr>
            <w:tcW w:w="522" w:type="pct"/>
            <w:shd w:val="clear" w:color="auto" w:fill="auto"/>
            <w:vAlign w:val="center"/>
          </w:tcPr>
          <w:p w14:paraId="1532E96C"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eastAsia="Times New Roman" w:hAnsi="Times New Roman" w:cs="Times New Roman"/>
                <w:color w:val="000000"/>
                <w:sz w:val="16"/>
                <w:szCs w:val="16"/>
                <w:lang w:eastAsia="ru-RU"/>
              </w:rPr>
              <w:t>2009</w:t>
            </w:r>
          </w:p>
        </w:tc>
        <w:tc>
          <w:tcPr>
            <w:tcW w:w="580" w:type="pct"/>
            <w:shd w:val="clear" w:color="auto" w:fill="auto"/>
            <w:vAlign w:val="center"/>
          </w:tcPr>
          <w:p w14:paraId="5D318E3A"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eastAsia="Times New Roman" w:hAnsi="Times New Roman" w:cs="Times New Roman"/>
                <w:color w:val="000000"/>
                <w:sz w:val="16"/>
                <w:szCs w:val="16"/>
                <w:lang w:eastAsia="ru-RU"/>
              </w:rPr>
              <w:t> </w:t>
            </w:r>
          </w:p>
        </w:tc>
        <w:tc>
          <w:tcPr>
            <w:tcW w:w="580" w:type="pct"/>
            <w:shd w:val="clear" w:color="auto" w:fill="auto"/>
            <w:vAlign w:val="center"/>
          </w:tcPr>
          <w:p w14:paraId="512A3789"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eastAsia="Times New Roman" w:hAnsi="Times New Roman" w:cs="Times New Roman"/>
                <w:color w:val="000000"/>
                <w:sz w:val="16"/>
                <w:szCs w:val="16"/>
                <w:lang w:eastAsia="ru-RU"/>
              </w:rPr>
              <w:t> </w:t>
            </w:r>
          </w:p>
        </w:tc>
        <w:tc>
          <w:tcPr>
            <w:tcW w:w="538" w:type="pct"/>
            <w:shd w:val="clear" w:color="auto" w:fill="auto"/>
            <w:vAlign w:val="center"/>
          </w:tcPr>
          <w:p w14:paraId="5BA17542"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eastAsia="Times New Roman" w:hAnsi="Times New Roman" w:cs="Times New Roman"/>
                <w:color w:val="000000"/>
                <w:sz w:val="16"/>
                <w:szCs w:val="16"/>
                <w:lang w:eastAsia="ru-RU"/>
              </w:rPr>
              <w:t> </w:t>
            </w:r>
          </w:p>
        </w:tc>
        <w:tc>
          <w:tcPr>
            <w:tcW w:w="448" w:type="pct"/>
            <w:shd w:val="clear" w:color="auto" w:fill="auto"/>
            <w:vAlign w:val="center"/>
          </w:tcPr>
          <w:p w14:paraId="5C1C53CB"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eastAsia="Times New Roman" w:hAnsi="Times New Roman" w:cs="Times New Roman"/>
                <w:color w:val="000000"/>
                <w:sz w:val="16"/>
                <w:szCs w:val="16"/>
                <w:lang w:eastAsia="ru-RU"/>
              </w:rPr>
              <w:t> </w:t>
            </w:r>
          </w:p>
        </w:tc>
        <w:tc>
          <w:tcPr>
            <w:tcW w:w="544" w:type="pct"/>
            <w:shd w:val="clear" w:color="auto" w:fill="auto"/>
            <w:vAlign w:val="center"/>
          </w:tcPr>
          <w:p w14:paraId="45C78563"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eastAsia="Times New Roman" w:hAnsi="Times New Roman" w:cs="Times New Roman"/>
                <w:color w:val="000000"/>
                <w:sz w:val="16"/>
                <w:szCs w:val="16"/>
                <w:lang w:eastAsia="ru-RU"/>
              </w:rPr>
              <w:t> </w:t>
            </w:r>
          </w:p>
        </w:tc>
        <w:tc>
          <w:tcPr>
            <w:tcW w:w="430" w:type="pct"/>
            <w:shd w:val="clear" w:color="auto" w:fill="auto"/>
            <w:vAlign w:val="center"/>
          </w:tcPr>
          <w:p w14:paraId="1254FD5C" w14:textId="77777777" w:rsidR="00642B0E" w:rsidRPr="00DA74EF" w:rsidRDefault="00642B0E" w:rsidP="00D866D3">
            <w:pPr>
              <w:tabs>
                <w:tab w:val="left" w:pos="9600"/>
              </w:tabs>
              <w:spacing w:after="0" w:line="240" w:lineRule="auto"/>
              <w:contextualSpacing/>
              <w:jc w:val="center"/>
              <w:rPr>
                <w:rFonts w:ascii="Times New Roman" w:hAnsi="Times New Roman" w:cs="Times New Roman"/>
                <w:sz w:val="16"/>
                <w:szCs w:val="16"/>
              </w:rPr>
            </w:pPr>
            <w:r w:rsidRPr="00DA74EF">
              <w:rPr>
                <w:rFonts w:ascii="Times New Roman" w:eastAsia="Times New Roman" w:hAnsi="Times New Roman" w:cs="Times New Roman"/>
                <w:color w:val="000000"/>
                <w:sz w:val="16"/>
                <w:szCs w:val="16"/>
                <w:lang w:eastAsia="ru-RU"/>
              </w:rPr>
              <w:t> </w:t>
            </w:r>
          </w:p>
        </w:tc>
      </w:tr>
      <w:tr w:rsidR="00642B0E" w:rsidRPr="00DA74EF" w14:paraId="6B23B1A6" w14:textId="77777777" w:rsidTr="00044B4E">
        <w:tc>
          <w:tcPr>
            <w:tcW w:w="102" w:type="pct"/>
            <w:shd w:val="clear" w:color="auto" w:fill="auto"/>
            <w:vAlign w:val="center"/>
          </w:tcPr>
          <w:p w14:paraId="4B353DA5" w14:textId="77777777" w:rsidR="00642B0E" w:rsidRPr="00DA74EF" w:rsidRDefault="00642B0E" w:rsidP="00D866D3">
            <w:pPr>
              <w:tabs>
                <w:tab w:val="left" w:pos="9600"/>
              </w:tabs>
              <w:spacing w:after="0" w:line="240" w:lineRule="auto"/>
              <w:contextualSpacing/>
              <w:jc w:val="center"/>
              <w:rPr>
                <w:rFonts w:ascii="Times New Roman" w:eastAsia="Times New Roman" w:hAnsi="Times New Roman" w:cs="Times New Roman"/>
                <w:color w:val="000000"/>
                <w:sz w:val="16"/>
                <w:szCs w:val="16"/>
                <w:lang w:val="en-US" w:eastAsia="ru-RU"/>
              </w:rPr>
            </w:pPr>
            <w:r>
              <w:rPr>
                <w:rFonts w:ascii="Times New Roman" w:eastAsia="Times New Roman" w:hAnsi="Times New Roman" w:cs="Times New Roman"/>
                <w:color w:val="000000"/>
                <w:sz w:val="16"/>
                <w:szCs w:val="16"/>
                <w:lang w:val="en-US" w:eastAsia="ru-RU"/>
              </w:rPr>
              <w:t>7</w:t>
            </w:r>
          </w:p>
        </w:tc>
        <w:tc>
          <w:tcPr>
            <w:tcW w:w="500" w:type="pct"/>
            <w:shd w:val="clear" w:color="auto" w:fill="auto"/>
            <w:vAlign w:val="center"/>
          </w:tcPr>
          <w:p w14:paraId="548AC64C" w14:textId="77777777" w:rsidR="00642B0E" w:rsidRPr="00DA74EF" w:rsidRDefault="00642B0E" w:rsidP="00D866D3">
            <w:pPr>
              <w:tabs>
                <w:tab w:val="left" w:pos="9600"/>
              </w:tabs>
              <w:spacing w:after="0" w:line="240" w:lineRule="auto"/>
              <w:contextualSpacing/>
              <w:jc w:val="center"/>
              <w:rPr>
                <w:rFonts w:ascii="Times New Roman" w:eastAsia="Times New Roman" w:hAnsi="Times New Roman" w:cs="Times New Roman"/>
                <w:color w:val="000000"/>
                <w:sz w:val="16"/>
                <w:szCs w:val="16"/>
                <w:lang w:eastAsia="ru-RU"/>
              </w:rPr>
            </w:pPr>
            <w:r w:rsidRPr="00DA74EF">
              <w:rPr>
                <w:rFonts w:ascii="Times New Roman" w:hAnsi="Times New Roman" w:cs="Times New Roman"/>
                <w:sz w:val="16"/>
                <w:szCs w:val="16"/>
              </w:rPr>
              <w:t>Котельная на твердом топливе</w:t>
            </w:r>
            <w:r>
              <w:rPr>
                <w:rFonts w:ascii="Times New Roman" w:hAnsi="Times New Roman" w:cs="Times New Roman"/>
                <w:sz w:val="16"/>
                <w:szCs w:val="16"/>
              </w:rPr>
              <w:t xml:space="preserve"> </w:t>
            </w:r>
            <w:r w:rsidRPr="00E81268">
              <w:rPr>
                <w:rFonts w:ascii="Times New Roman" w:hAnsi="Times New Roman" w:cs="Times New Roman"/>
                <w:sz w:val="16"/>
                <w:szCs w:val="16"/>
              </w:rPr>
              <w:t>п. Бурхала</w:t>
            </w:r>
          </w:p>
        </w:tc>
        <w:tc>
          <w:tcPr>
            <w:tcW w:w="758" w:type="pct"/>
            <w:shd w:val="clear" w:color="auto" w:fill="auto"/>
            <w:vAlign w:val="center"/>
          </w:tcPr>
          <w:p w14:paraId="6AE625E7" w14:textId="77777777" w:rsidR="00642B0E" w:rsidRPr="00DA74EF" w:rsidRDefault="00642B0E" w:rsidP="00D866D3">
            <w:pPr>
              <w:tabs>
                <w:tab w:val="left" w:pos="9600"/>
              </w:tabs>
              <w:spacing w:after="0" w:line="240" w:lineRule="auto"/>
              <w:contextualSpacing/>
              <w:jc w:val="center"/>
              <w:rPr>
                <w:rFonts w:ascii="Times New Roman" w:eastAsia="Times New Roman" w:hAnsi="Times New Roman" w:cs="Times New Roman"/>
                <w:color w:val="000000"/>
                <w:sz w:val="16"/>
                <w:szCs w:val="16"/>
                <w:lang w:eastAsia="ru-RU"/>
              </w:rPr>
            </w:pPr>
            <w:r w:rsidRPr="00DA74EF">
              <w:rPr>
                <w:rFonts w:ascii="Times New Roman" w:hAnsi="Times New Roman" w:cs="Times New Roman"/>
                <w:sz w:val="16"/>
                <w:szCs w:val="16"/>
              </w:rPr>
              <w:t>Насос центробежный</w:t>
            </w:r>
            <w:r>
              <w:rPr>
                <w:rFonts w:ascii="Times New Roman" w:hAnsi="Times New Roman" w:cs="Times New Roman"/>
                <w:sz w:val="16"/>
                <w:szCs w:val="16"/>
                <w:lang w:val="en-US"/>
              </w:rPr>
              <w:t xml:space="preserve"> </w:t>
            </w:r>
            <w:r w:rsidRPr="00DA74EF">
              <w:rPr>
                <w:rFonts w:ascii="Times New Roman" w:hAnsi="Times New Roman" w:cs="Times New Roman"/>
                <w:sz w:val="16"/>
                <w:szCs w:val="16"/>
              </w:rPr>
              <w:t>Д320-50 2 ед.</w:t>
            </w:r>
          </w:p>
        </w:tc>
        <w:tc>
          <w:tcPr>
            <w:tcW w:w="522" w:type="pct"/>
            <w:shd w:val="clear" w:color="auto" w:fill="auto"/>
            <w:vAlign w:val="center"/>
          </w:tcPr>
          <w:p w14:paraId="1A48F606" w14:textId="77777777" w:rsidR="00642B0E" w:rsidRPr="00DA74EF" w:rsidRDefault="00642B0E" w:rsidP="00D866D3">
            <w:pPr>
              <w:tabs>
                <w:tab w:val="left" w:pos="9600"/>
              </w:tabs>
              <w:spacing w:after="0" w:line="240" w:lineRule="auto"/>
              <w:contextualSpacing/>
              <w:jc w:val="center"/>
              <w:rPr>
                <w:rFonts w:ascii="Times New Roman" w:eastAsia="Times New Roman" w:hAnsi="Times New Roman" w:cs="Times New Roman"/>
                <w:color w:val="000000"/>
                <w:sz w:val="16"/>
                <w:szCs w:val="16"/>
                <w:lang w:eastAsia="ru-RU"/>
              </w:rPr>
            </w:pPr>
            <w:r w:rsidRPr="00DA74EF">
              <w:rPr>
                <w:rFonts w:ascii="Times New Roman" w:hAnsi="Times New Roman" w:cs="Times New Roman"/>
                <w:sz w:val="16"/>
                <w:szCs w:val="16"/>
              </w:rPr>
              <w:t>2012-/2017</w:t>
            </w:r>
          </w:p>
        </w:tc>
        <w:tc>
          <w:tcPr>
            <w:tcW w:w="580" w:type="pct"/>
            <w:shd w:val="clear" w:color="auto" w:fill="auto"/>
            <w:vAlign w:val="center"/>
          </w:tcPr>
          <w:p w14:paraId="7C12F541" w14:textId="77777777" w:rsidR="00642B0E" w:rsidRPr="00DA74EF" w:rsidRDefault="00642B0E" w:rsidP="00D866D3">
            <w:pPr>
              <w:tabs>
                <w:tab w:val="left" w:pos="9600"/>
              </w:tabs>
              <w:spacing w:after="0" w:line="240" w:lineRule="auto"/>
              <w:contextualSpacing/>
              <w:jc w:val="center"/>
              <w:rPr>
                <w:rFonts w:ascii="Times New Roman" w:eastAsia="Times New Roman" w:hAnsi="Times New Roman" w:cs="Times New Roman"/>
                <w:color w:val="000000"/>
                <w:sz w:val="16"/>
                <w:szCs w:val="16"/>
                <w:lang w:eastAsia="ru-RU"/>
              </w:rPr>
            </w:pPr>
            <w:r w:rsidRPr="00DA74EF">
              <w:rPr>
                <w:rFonts w:ascii="Times New Roman" w:hAnsi="Times New Roman" w:cs="Times New Roman"/>
                <w:sz w:val="16"/>
                <w:szCs w:val="16"/>
              </w:rPr>
              <w:t>-</w:t>
            </w:r>
          </w:p>
        </w:tc>
        <w:tc>
          <w:tcPr>
            <w:tcW w:w="580" w:type="pct"/>
            <w:shd w:val="clear" w:color="auto" w:fill="auto"/>
            <w:vAlign w:val="center"/>
          </w:tcPr>
          <w:p w14:paraId="7E57BDD7" w14:textId="77777777" w:rsidR="00642B0E" w:rsidRPr="00DA74EF" w:rsidRDefault="00642B0E" w:rsidP="00D866D3">
            <w:pPr>
              <w:tabs>
                <w:tab w:val="left" w:pos="9600"/>
              </w:tabs>
              <w:spacing w:after="0" w:line="240" w:lineRule="auto"/>
              <w:contextualSpacing/>
              <w:jc w:val="center"/>
              <w:rPr>
                <w:rFonts w:ascii="Times New Roman" w:eastAsia="Times New Roman" w:hAnsi="Times New Roman" w:cs="Times New Roman"/>
                <w:color w:val="000000"/>
                <w:sz w:val="16"/>
                <w:szCs w:val="16"/>
                <w:lang w:eastAsia="ru-RU"/>
              </w:rPr>
            </w:pPr>
            <w:r w:rsidRPr="00DA74EF">
              <w:rPr>
                <w:rFonts w:ascii="Times New Roman" w:hAnsi="Times New Roman" w:cs="Times New Roman"/>
                <w:sz w:val="16"/>
                <w:szCs w:val="16"/>
              </w:rPr>
              <w:t>-</w:t>
            </w:r>
          </w:p>
        </w:tc>
        <w:tc>
          <w:tcPr>
            <w:tcW w:w="538" w:type="pct"/>
            <w:shd w:val="clear" w:color="auto" w:fill="auto"/>
            <w:vAlign w:val="center"/>
          </w:tcPr>
          <w:p w14:paraId="071ACB6F" w14:textId="77777777" w:rsidR="00642B0E" w:rsidRPr="00DA74EF" w:rsidRDefault="00642B0E" w:rsidP="00D866D3">
            <w:pPr>
              <w:tabs>
                <w:tab w:val="left" w:pos="9600"/>
              </w:tabs>
              <w:spacing w:after="0" w:line="240" w:lineRule="auto"/>
              <w:contextualSpacing/>
              <w:jc w:val="center"/>
              <w:rPr>
                <w:rFonts w:ascii="Times New Roman" w:eastAsia="Times New Roman" w:hAnsi="Times New Roman" w:cs="Times New Roman"/>
                <w:color w:val="000000"/>
                <w:sz w:val="16"/>
                <w:szCs w:val="16"/>
                <w:lang w:eastAsia="ru-RU"/>
              </w:rPr>
            </w:pPr>
            <w:r w:rsidRPr="00DA74EF">
              <w:rPr>
                <w:rFonts w:ascii="Times New Roman" w:hAnsi="Times New Roman" w:cs="Times New Roman"/>
                <w:sz w:val="16"/>
                <w:szCs w:val="16"/>
              </w:rPr>
              <w:t>-</w:t>
            </w:r>
          </w:p>
        </w:tc>
        <w:tc>
          <w:tcPr>
            <w:tcW w:w="448" w:type="pct"/>
            <w:shd w:val="clear" w:color="auto" w:fill="auto"/>
            <w:vAlign w:val="center"/>
          </w:tcPr>
          <w:p w14:paraId="29FB0B36" w14:textId="77777777" w:rsidR="00642B0E" w:rsidRPr="00DA74EF" w:rsidRDefault="00642B0E" w:rsidP="00D866D3">
            <w:pPr>
              <w:tabs>
                <w:tab w:val="left" w:pos="9600"/>
              </w:tabs>
              <w:spacing w:after="0" w:line="240" w:lineRule="auto"/>
              <w:contextualSpacing/>
              <w:jc w:val="center"/>
              <w:rPr>
                <w:rFonts w:ascii="Times New Roman" w:eastAsia="Times New Roman" w:hAnsi="Times New Roman" w:cs="Times New Roman"/>
                <w:color w:val="000000"/>
                <w:sz w:val="16"/>
                <w:szCs w:val="16"/>
                <w:lang w:eastAsia="ru-RU"/>
              </w:rPr>
            </w:pPr>
            <w:r w:rsidRPr="00DA74EF">
              <w:rPr>
                <w:rFonts w:ascii="Times New Roman" w:hAnsi="Times New Roman" w:cs="Times New Roman"/>
                <w:sz w:val="16"/>
                <w:szCs w:val="16"/>
              </w:rPr>
              <w:t>-</w:t>
            </w:r>
          </w:p>
        </w:tc>
        <w:tc>
          <w:tcPr>
            <w:tcW w:w="544" w:type="pct"/>
            <w:shd w:val="clear" w:color="auto" w:fill="auto"/>
            <w:vAlign w:val="center"/>
          </w:tcPr>
          <w:p w14:paraId="1EE9DEB3" w14:textId="77777777" w:rsidR="00642B0E" w:rsidRPr="00DA74EF" w:rsidRDefault="00642B0E" w:rsidP="00D866D3">
            <w:pPr>
              <w:tabs>
                <w:tab w:val="left" w:pos="9600"/>
              </w:tabs>
              <w:spacing w:after="0" w:line="240" w:lineRule="auto"/>
              <w:contextualSpacing/>
              <w:jc w:val="center"/>
              <w:rPr>
                <w:rFonts w:ascii="Times New Roman" w:eastAsia="Times New Roman" w:hAnsi="Times New Roman" w:cs="Times New Roman"/>
                <w:color w:val="000000"/>
                <w:sz w:val="16"/>
                <w:szCs w:val="16"/>
                <w:lang w:eastAsia="ru-RU"/>
              </w:rPr>
            </w:pPr>
            <w:r w:rsidRPr="00DA74EF">
              <w:rPr>
                <w:rFonts w:ascii="Times New Roman" w:hAnsi="Times New Roman" w:cs="Times New Roman"/>
                <w:sz w:val="16"/>
                <w:szCs w:val="16"/>
              </w:rPr>
              <w:t>ВЦ</w:t>
            </w:r>
          </w:p>
        </w:tc>
        <w:tc>
          <w:tcPr>
            <w:tcW w:w="430" w:type="pct"/>
            <w:shd w:val="clear" w:color="auto" w:fill="auto"/>
            <w:vAlign w:val="center"/>
          </w:tcPr>
          <w:p w14:paraId="0D1148D4" w14:textId="77777777" w:rsidR="00642B0E" w:rsidRPr="00DA74EF" w:rsidRDefault="00642B0E" w:rsidP="00D866D3">
            <w:pPr>
              <w:tabs>
                <w:tab w:val="left" w:pos="9600"/>
              </w:tabs>
              <w:spacing w:after="0" w:line="240" w:lineRule="auto"/>
              <w:contextualSpacing/>
              <w:jc w:val="center"/>
              <w:rPr>
                <w:rFonts w:ascii="Times New Roman" w:eastAsia="Times New Roman" w:hAnsi="Times New Roman" w:cs="Times New Roman"/>
                <w:color w:val="000000"/>
                <w:sz w:val="16"/>
                <w:szCs w:val="16"/>
                <w:lang w:eastAsia="ru-RU"/>
              </w:rPr>
            </w:pPr>
            <w:r w:rsidRPr="00DA74EF">
              <w:rPr>
                <w:rFonts w:ascii="Times New Roman" w:hAnsi="Times New Roman" w:cs="Times New Roman"/>
                <w:sz w:val="16"/>
                <w:szCs w:val="16"/>
              </w:rPr>
              <w:t>2016-2019</w:t>
            </w:r>
          </w:p>
        </w:tc>
      </w:tr>
    </w:tbl>
    <w:p w14:paraId="02372639" w14:textId="77777777" w:rsidR="00044B4E" w:rsidRDefault="00044B4E" w:rsidP="00642B0E">
      <w:pPr>
        <w:pStyle w:val="ad"/>
        <w:spacing w:line="276" w:lineRule="auto"/>
        <w:ind w:firstLine="709"/>
        <w:contextualSpacing/>
        <w:jc w:val="both"/>
        <w:rPr>
          <w:sz w:val="28"/>
          <w:szCs w:val="28"/>
        </w:rPr>
        <w:sectPr w:rsidR="00044B4E" w:rsidSect="00044B4E">
          <w:pgSz w:w="16838" w:h="11906" w:orient="landscape"/>
          <w:pgMar w:top="1418" w:right="851" w:bottom="851" w:left="851" w:header="284" w:footer="567" w:gutter="0"/>
          <w:cols w:space="708"/>
          <w:titlePg/>
          <w:docGrid w:linePitch="360"/>
        </w:sectPr>
      </w:pPr>
    </w:p>
    <w:p w14:paraId="03BFDE36" w14:textId="35343C07" w:rsidR="002A17FC" w:rsidRPr="00A0191A" w:rsidRDefault="002A17FC" w:rsidP="00953038">
      <w:pPr>
        <w:numPr>
          <w:ilvl w:val="2"/>
          <w:numId w:val="1"/>
        </w:numPr>
        <w:shd w:val="clear" w:color="auto" w:fill="FFFFFF" w:themeFill="background1"/>
        <w:tabs>
          <w:tab w:val="left" w:pos="1116"/>
          <w:tab w:val="left" w:pos="1418"/>
        </w:tabs>
        <w:spacing w:after="0" w:line="276" w:lineRule="auto"/>
        <w:ind w:left="0" w:firstLine="720"/>
        <w:contextualSpacing/>
        <w:jc w:val="both"/>
        <w:outlineLvl w:val="2"/>
        <w:rPr>
          <w:rFonts w:ascii="Times New Roman" w:hAnsi="Times New Roman" w:cs="Times New Roman"/>
          <w:b/>
          <w:sz w:val="28"/>
          <w:szCs w:val="28"/>
        </w:rPr>
      </w:pPr>
      <w:bookmarkStart w:id="25" w:name="_Toc75779038"/>
      <w:r w:rsidRPr="00A0191A">
        <w:rPr>
          <w:rFonts w:ascii="Times New Roman" w:hAnsi="Times New Roman" w:cs="Times New Roman"/>
          <w:b/>
          <w:sz w:val="28"/>
          <w:szCs w:val="28"/>
        </w:rPr>
        <w:lastRenderedPageBreak/>
        <w:t>Системы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25"/>
    </w:p>
    <w:p w14:paraId="46AA1CCC" w14:textId="4E398D39" w:rsidR="00D87D3E" w:rsidRPr="00F63529" w:rsidRDefault="00427F71" w:rsidP="00953038">
      <w:pPr>
        <w:pStyle w:val="ad"/>
        <w:spacing w:line="276" w:lineRule="auto"/>
        <w:ind w:firstLine="709"/>
        <w:contextualSpacing/>
        <w:jc w:val="both"/>
        <w:rPr>
          <w:sz w:val="28"/>
          <w:szCs w:val="28"/>
        </w:rPr>
      </w:pPr>
      <w:r w:rsidRPr="00F63529">
        <w:rPr>
          <w:sz w:val="28"/>
          <w:szCs w:val="28"/>
        </w:rPr>
        <w:t>Системы выдачи тепловой и электрической мощности разрабатываются для комбинированных источников (например</w:t>
      </w:r>
      <w:r w:rsidR="00044B4E">
        <w:rPr>
          <w:sz w:val="28"/>
          <w:szCs w:val="28"/>
        </w:rPr>
        <w:t>,</w:t>
      </w:r>
      <w:r w:rsidRPr="00F63529">
        <w:rPr>
          <w:sz w:val="28"/>
          <w:szCs w:val="28"/>
        </w:rPr>
        <w:t xml:space="preserve"> ТЭЦ). Источники тепловой энергии </w:t>
      </w:r>
      <w:r w:rsidR="00044B4E">
        <w:rPr>
          <w:sz w:val="28"/>
          <w:szCs w:val="28"/>
        </w:rPr>
        <w:t>Ягоднинского ГО</w:t>
      </w:r>
      <w:r w:rsidR="00CE088F" w:rsidRPr="00F63529">
        <w:rPr>
          <w:sz w:val="28"/>
          <w:szCs w:val="28"/>
        </w:rPr>
        <w:t xml:space="preserve"> </w:t>
      </w:r>
      <w:r w:rsidRPr="00F63529">
        <w:rPr>
          <w:sz w:val="28"/>
          <w:szCs w:val="28"/>
        </w:rPr>
        <w:t>не являются источниками комбинированной выработки тепловой и электрической энергии.</w:t>
      </w:r>
    </w:p>
    <w:p w14:paraId="62F26CFD" w14:textId="77777777" w:rsidR="00D87D3E" w:rsidRPr="00F63529" w:rsidRDefault="00D87D3E" w:rsidP="00953038">
      <w:pPr>
        <w:shd w:val="clear" w:color="auto" w:fill="FFFFFF" w:themeFill="background1"/>
        <w:spacing w:after="0" w:line="276" w:lineRule="auto"/>
        <w:ind w:firstLine="709"/>
        <w:contextualSpacing/>
        <w:jc w:val="both"/>
        <w:rPr>
          <w:rFonts w:ascii="Times New Roman" w:hAnsi="Times New Roman" w:cs="Times New Roman"/>
          <w:sz w:val="28"/>
          <w:szCs w:val="28"/>
        </w:rPr>
      </w:pPr>
    </w:p>
    <w:p w14:paraId="72BC7549" w14:textId="2FEF9FF3" w:rsidR="002A17FC" w:rsidRPr="00A0191A" w:rsidRDefault="002A17FC" w:rsidP="00953038">
      <w:pPr>
        <w:numPr>
          <w:ilvl w:val="2"/>
          <w:numId w:val="1"/>
        </w:numPr>
        <w:shd w:val="clear" w:color="auto" w:fill="FFFFFF" w:themeFill="background1"/>
        <w:tabs>
          <w:tab w:val="left" w:pos="720"/>
          <w:tab w:val="left" w:pos="1560"/>
        </w:tabs>
        <w:spacing w:after="0" w:line="276" w:lineRule="auto"/>
        <w:ind w:left="0" w:firstLine="720"/>
        <w:contextualSpacing/>
        <w:jc w:val="both"/>
        <w:outlineLvl w:val="2"/>
        <w:rPr>
          <w:rFonts w:ascii="Times New Roman" w:hAnsi="Times New Roman" w:cs="Times New Roman"/>
          <w:b/>
          <w:sz w:val="28"/>
          <w:szCs w:val="28"/>
        </w:rPr>
      </w:pPr>
      <w:bookmarkStart w:id="26" w:name="_Toc75779039"/>
      <w:r w:rsidRPr="00A0191A">
        <w:rPr>
          <w:rFonts w:ascii="Times New Roman" w:hAnsi="Times New Roman" w:cs="Times New Roman"/>
          <w:b/>
          <w:sz w:val="28"/>
          <w:szCs w:val="28"/>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26"/>
    </w:p>
    <w:p w14:paraId="47BE2AF6" w14:textId="3FE61068" w:rsidR="00D87D3E" w:rsidRPr="00F63529" w:rsidRDefault="00725568" w:rsidP="00953038">
      <w:pPr>
        <w:pStyle w:val="ad"/>
        <w:spacing w:line="276" w:lineRule="auto"/>
        <w:ind w:firstLine="709"/>
        <w:contextualSpacing/>
        <w:jc w:val="both"/>
        <w:rPr>
          <w:sz w:val="28"/>
          <w:szCs w:val="28"/>
        </w:rPr>
      </w:pPr>
      <w:r w:rsidRPr="00F63529">
        <w:rPr>
          <w:sz w:val="28"/>
          <w:szCs w:val="28"/>
        </w:rPr>
        <w:t xml:space="preserve">На источниках тепловой энергии </w:t>
      </w:r>
      <w:r w:rsidR="00BD6B61">
        <w:rPr>
          <w:sz w:val="28"/>
          <w:szCs w:val="28"/>
        </w:rPr>
        <w:t xml:space="preserve">Ягоднинского ГО </w:t>
      </w:r>
      <w:r w:rsidRPr="00F63529">
        <w:rPr>
          <w:sz w:val="28"/>
          <w:szCs w:val="28"/>
        </w:rPr>
        <w:t>применяется качественный способ регулирования отпуска тепловой энергии. Отпуск тепловой энергии осуществляется по температурным графикам</w:t>
      </w:r>
      <w:r w:rsidR="00BD6B61">
        <w:rPr>
          <w:sz w:val="28"/>
          <w:szCs w:val="28"/>
        </w:rPr>
        <w:t>. Данные по значениям температурн</w:t>
      </w:r>
      <w:r w:rsidR="00044B4E">
        <w:rPr>
          <w:sz w:val="28"/>
          <w:szCs w:val="28"/>
        </w:rPr>
        <w:t>ых</w:t>
      </w:r>
      <w:r w:rsidR="00BD6B61">
        <w:rPr>
          <w:sz w:val="28"/>
          <w:szCs w:val="28"/>
        </w:rPr>
        <w:t xml:space="preserve"> график</w:t>
      </w:r>
      <w:r w:rsidR="00044B4E">
        <w:rPr>
          <w:sz w:val="28"/>
          <w:szCs w:val="28"/>
        </w:rPr>
        <w:t>ов</w:t>
      </w:r>
      <w:r w:rsidR="00BD6B61">
        <w:rPr>
          <w:sz w:val="28"/>
          <w:szCs w:val="28"/>
        </w:rPr>
        <w:t xml:space="preserve"> приведены в таблице 2 пункта 1.2.1.</w:t>
      </w:r>
    </w:p>
    <w:p w14:paraId="53F73C9F" w14:textId="77777777" w:rsidR="00BD6B61" w:rsidRPr="00F63529" w:rsidRDefault="00BD6B61" w:rsidP="00953038">
      <w:pPr>
        <w:pStyle w:val="ad"/>
        <w:spacing w:line="276" w:lineRule="auto"/>
        <w:ind w:firstLine="709"/>
        <w:contextualSpacing/>
        <w:jc w:val="both"/>
        <w:rPr>
          <w:sz w:val="28"/>
          <w:szCs w:val="28"/>
        </w:rPr>
      </w:pPr>
    </w:p>
    <w:p w14:paraId="42EC7026" w14:textId="7FBB7005" w:rsidR="002A17FC" w:rsidRPr="00A0191A" w:rsidRDefault="002A17FC" w:rsidP="002E0ABC">
      <w:pPr>
        <w:numPr>
          <w:ilvl w:val="2"/>
          <w:numId w:val="1"/>
        </w:numPr>
        <w:shd w:val="clear" w:color="auto" w:fill="FFFFFF" w:themeFill="background1"/>
        <w:tabs>
          <w:tab w:val="left" w:pos="720"/>
          <w:tab w:val="left" w:pos="1701"/>
        </w:tabs>
        <w:spacing w:after="0" w:line="276" w:lineRule="auto"/>
        <w:ind w:left="0" w:firstLine="720"/>
        <w:contextualSpacing/>
        <w:jc w:val="both"/>
        <w:outlineLvl w:val="2"/>
        <w:rPr>
          <w:rFonts w:ascii="Times New Roman" w:hAnsi="Times New Roman" w:cs="Times New Roman"/>
          <w:b/>
          <w:sz w:val="28"/>
          <w:szCs w:val="28"/>
        </w:rPr>
      </w:pPr>
      <w:bookmarkStart w:id="27" w:name="_Toc75779040"/>
      <w:r w:rsidRPr="00A0191A">
        <w:rPr>
          <w:rFonts w:ascii="Times New Roman" w:hAnsi="Times New Roman" w:cs="Times New Roman"/>
          <w:b/>
          <w:sz w:val="28"/>
          <w:szCs w:val="28"/>
        </w:rPr>
        <w:t>Среднегодовая загрузка оборудования</w:t>
      </w:r>
      <w:bookmarkEnd w:id="27"/>
    </w:p>
    <w:p w14:paraId="54CAA3B0" w14:textId="79B9EC79" w:rsidR="00427F71" w:rsidRPr="00F63529" w:rsidRDefault="00427F71" w:rsidP="00953038">
      <w:pPr>
        <w:pStyle w:val="ad"/>
        <w:spacing w:line="276" w:lineRule="auto"/>
        <w:ind w:firstLine="709"/>
        <w:contextualSpacing/>
        <w:jc w:val="both"/>
        <w:rPr>
          <w:sz w:val="28"/>
          <w:szCs w:val="28"/>
        </w:rPr>
      </w:pPr>
      <w:r w:rsidRPr="00F63529">
        <w:rPr>
          <w:sz w:val="28"/>
          <w:szCs w:val="28"/>
        </w:rPr>
        <w:t xml:space="preserve">Среднегодовая загрузка оборудования определяется числом часов использования установленной тепловой мощности источника теплоснабжения. Число часов использования установленной тепловой мощности определяется как отношение выработанной источником теплоснабжения тепловой энергии в течение года, к установленной тепловой мощности источника теплоснабжения. </w:t>
      </w:r>
    </w:p>
    <w:p w14:paraId="7CF676B1" w14:textId="57E55A28" w:rsidR="00427F71" w:rsidRPr="00F63529" w:rsidRDefault="00427F71" w:rsidP="0094579C">
      <w:pPr>
        <w:pStyle w:val="ad"/>
        <w:spacing w:line="276" w:lineRule="auto"/>
        <w:ind w:firstLine="709"/>
        <w:contextualSpacing/>
        <w:jc w:val="both"/>
        <w:rPr>
          <w:sz w:val="28"/>
          <w:szCs w:val="28"/>
        </w:rPr>
      </w:pPr>
      <w:r w:rsidRPr="00F63529">
        <w:rPr>
          <w:sz w:val="28"/>
          <w:szCs w:val="28"/>
        </w:rPr>
        <w:t>Сведения о среднегодовой загрузке оборудования представлены в таблице</w:t>
      </w:r>
      <w:r w:rsidR="002E0ABC" w:rsidRPr="00F63529">
        <w:rPr>
          <w:sz w:val="28"/>
          <w:szCs w:val="28"/>
        </w:rPr>
        <w:t xml:space="preserve"> </w:t>
      </w:r>
      <w:r w:rsidR="0094579C">
        <w:rPr>
          <w:sz w:val="28"/>
          <w:szCs w:val="28"/>
        </w:rPr>
        <w:t>9</w:t>
      </w:r>
      <w:r w:rsidR="00357961" w:rsidRPr="00F63529">
        <w:rPr>
          <w:sz w:val="28"/>
          <w:szCs w:val="28"/>
        </w:rPr>
        <w:fldChar w:fldCharType="begin"/>
      </w:r>
      <w:r w:rsidR="00357961" w:rsidRPr="00F63529">
        <w:rPr>
          <w:sz w:val="28"/>
          <w:szCs w:val="28"/>
        </w:rPr>
        <w:instrText xml:space="preserve"> REF _Ref8948523 \h </w:instrText>
      </w:r>
      <w:r w:rsidR="00DF5394" w:rsidRPr="00F63529">
        <w:rPr>
          <w:sz w:val="28"/>
          <w:szCs w:val="28"/>
        </w:rPr>
        <w:instrText xml:space="preserve"> \* MERGEFORMAT </w:instrText>
      </w:r>
      <w:r w:rsidR="00357961" w:rsidRPr="00F63529">
        <w:rPr>
          <w:sz w:val="28"/>
          <w:szCs w:val="28"/>
        </w:rPr>
      </w:r>
      <w:r w:rsidR="00357961" w:rsidRPr="00F63529">
        <w:rPr>
          <w:sz w:val="28"/>
          <w:szCs w:val="28"/>
        </w:rPr>
        <w:fldChar w:fldCharType="end"/>
      </w:r>
      <w:r w:rsidRPr="00F63529">
        <w:rPr>
          <w:sz w:val="28"/>
          <w:szCs w:val="28"/>
        </w:rPr>
        <w:t>.</w:t>
      </w:r>
    </w:p>
    <w:p w14:paraId="17E62CB7" w14:textId="77777777" w:rsidR="0016039A" w:rsidRDefault="0016039A" w:rsidP="0016039A">
      <w:pPr>
        <w:pStyle w:val="ad"/>
        <w:spacing w:line="276" w:lineRule="auto"/>
        <w:ind w:firstLine="0"/>
        <w:contextualSpacing/>
        <w:jc w:val="both"/>
        <w:rPr>
          <w:sz w:val="28"/>
        </w:rPr>
      </w:pPr>
      <w:bookmarkStart w:id="28" w:name="_Ref8948523"/>
      <w:bookmarkStart w:id="29" w:name="_Toc38556424"/>
    </w:p>
    <w:p w14:paraId="46E6C8E9" w14:textId="50A23913" w:rsidR="002E0ABC" w:rsidRPr="0016039A" w:rsidRDefault="0016039A" w:rsidP="0016039A">
      <w:pPr>
        <w:pStyle w:val="ad"/>
        <w:spacing w:line="276" w:lineRule="auto"/>
        <w:ind w:firstLine="0"/>
        <w:contextualSpacing/>
        <w:jc w:val="both"/>
        <w:rPr>
          <w:b/>
          <w:sz w:val="28"/>
          <w:szCs w:val="28"/>
        </w:rPr>
      </w:pPr>
      <w:r w:rsidRPr="0016039A">
        <w:rPr>
          <w:b/>
          <w:sz w:val="28"/>
        </w:rPr>
        <w:t xml:space="preserve">Таблица </w:t>
      </w:r>
      <w:r w:rsidRPr="0016039A">
        <w:rPr>
          <w:b/>
          <w:sz w:val="28"/>
        </w:rPr>
        <w:fldChar w:fldCharType="begin"/>
      </w:r>
      <w:r w:rsidRPr="0016039A">
        <w:rPr>
          <w:b/>
          <w:sz w:val="28"/>
        </w:rPr>
        <w:instrText xml:space="preserve"> SEQ Таблица \* ARABIC </w:instrText>
      </w:r>
      <w:r w:rsidRPr="0016039A">
        <w:rPr>
          <w:b/>
          <w:sz w:val="28"/>
        </w:rPr>
        <w:fldChar w:fldCharType="separate"/>
      </w:r>
      <w:r w:rsidR="00F56D69">
        <w:rPr>
          <w:b/>
          <w:noProof/>
          <w:sz w:val="28"/>
        </w:rPr>
        <w:t>9</w:t>
      </w:r>
      <w:r w:rsidRPr="0016039A">
        <w:rPr>
          <w:b/>
          <w:sz w:val="28"/>
        </w:rPr>
        <w:fldChar w:fldCharType="end"/>
      </w:r>
      <w:bookmarkEnd w:id="28"/>
      <w:r w:rsidRPr="0016039A">
        <w:rPr>
          <w:b/>
          <w:sz w:val="28"/>
          <w:lang w:val="en-US"/>
        </w:rPr>
        <w:t xml:space="preserve"> - Среднегодовая загрузка оборудования</w:t>
      </w:r>
      <w:bookmarkEnd w:id="2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2"/>
        <w:gridCol w:w="1775"/>
        <w:gridCol w:w="1009"/>
        <w:gridCol w:w="1311"/>
        <w:gridCol w:w="1298"/>
        <w:gridCol w:w="1404"/>
        <w:gridCol w:w="1298"/>
      </w:tblGrid>
      <w:tr w:rsidR="005B32F9" w:rsidRPr="005B32F9" w14:paraId="349CC4AC" w14:textId="77777777" w:rsidTr="005B32F9">
        <w:trPr>
          <w:cantSplit/>
          <w:trHeight w:val="189"/>
        </w:trPr>
        <w:tc>
          <w:tcPr>
            <w:tcW w:w="796" w:type="pct"/>
            <w:shd w:val="clear" w:color="auto" w:fill="auto"/>
            <w:vAlign w:val="center"/>
          </w:tcPr>
          <w:p w14:paraId="21B7DE74" w14:textId="77777777" w:rsidR="005B32F9" w:rsidRPr="005B32F9" w:rsidRDefault="005B32F9" w:rsidP="0065741C">
            <w:pPr>
              <w:autoSpaceDE w:val="0"/>
              <w:autoSpaceDN w:val="0"/>
              <w:adjustRightInd w:val="0"/>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sz w:val="16"/>
                <w:szCs w:val="16"/>
              </w:rPr>
              <w:t>Наименование котельной</w:t>
            </w:r>
          </w:p>
        </w:tc>
        <w:tc>
          <w:tcPr>
            <w:tcW w:w="922" w:type="pct"/>
            <w:shd w:val="clear" w:color="auto" w:fill="auto"/>
            <w:vAlign w:val="center"/>
          </w:tcPr>
          <w:p w14:paraId="25DDD698" w14:textId="77777777" w:rsidR="005B32F9" w:rsidRPr="005B32F9" w:rsidRDefault="005B32F9" w:rsidP="0065741C">
            <w:pPr>
              <w:autoSpaceDE w:val="0"/>
              <w:autoSpaceDN w:val="0"/>
              <w:adjustRightInd w:val="0"/>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sz w:val="16"/>
                <w:szCs w:val="16"/>
              </w:rPr>
              <w:t>Наименование теплоснабжающей организации</w:t>
            </w:r>
          </w:p>
        </w:tc>
        <w:tc>
          <w:tcPr>
            <w:tcW w:w="524" w:type="pct"/>
            <w:vAlign w:val="center"/>
          </w:tcPr>
          <w:p w14:paraId="67AA2532" w14:textId="74F91C8C" w:rsidR="005B32F9" w:rsidRPr="005B32F9" w:rsidRDefault="005B32F9" w:rsidP="0065741C">
            <w:pPr>
              <w:autoSpaceDE w:val="0"/>
              <w:autoSpaceDN w:val="0"/>
              <w:adjustRightInd w:val="0"/>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bCs/>
                <w:color w:val="000000"/>
                <w:sz w:val="16"/>
                <w:szCs w:val="16"/>
              </w:rPr>
              <w:t>Выработка тепловой энергии, Гкал</w:t>
            </w:r>
          </w:p>
        </w:tc>
        <w:tc>
          <w:tcPr>
            <w:tcW w:w="681" w:type="pct"/>
            <w:shd w:val="clear" w:color="auto" w:fill="auto"/>
            <w:vAlign w:val="center"/>
          </w:tcPr>
          <w:p w14:paraId="4A7E3F83" w14:textId="48EDD8FC" w:rsidR="005B32F9" w:rsidRPr="005B32F9" w:rsidRDefault="005B32F9" w:rsidP="0065741C">
            <w:pPr>
              <w:autoSpaceDE w:val="0"/>
              <w:autoSpaceDN w:val="0"/>
              <w:adjustRightInd w:val="0"/>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sz w:val="16"/>
                <w:szCs w:val="16"/>
              </w:rPr>
              <w:t>Установленная мощность, Гкал/ч</w:t>
            </w:r>
          </w:p>
        </w:tc>
        <w:tc>
          <w:tcPr>
            <w:tcW w:w="674" w:type="pct"/>
            <w:shd w:val="clear" w:color="auto" w:fill="auto"/>
            <w:vAlign w:val="center"/>
          </w:tcPr>
          <w:p w14:paraId="68576A91" w14:textId="1FFEC83C" w:rsidR="005B32F9" w:rsidRPr="005B32F9" w:rsidRDefault="005B32F9" w:rsidP="0065741C">
            <w:pPr>
              <w:autoSpaceDE w:val="0"/>
              <w:autoSpaceDN w:val="0"/>
              <w:adjustRightInd w:val="0"/>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bCs/>
                <w:color w:val="000000"/>
                <w:sz w:val="16"/>
                <w:szCs w:val="16"/>
              </w:rPr>
              <w:t>ЧЧИ установленной тепловой мощности, ч</w:t>
            </w:r>
          </w:p>
        </w:tc>
        <w:tc>
          <w:tcPr>
            <w:tcW w:w="729" w:type="pct"/>
            <w:shd w:val="clear" w:color="auto" w:fill="auto"/>
            <w:vAlign w:val="center"/>
          </w:tcPr>
          <w:p w14:paraId="7CA01EAE" w14:textId="1D6727C8" w:rsidR="005B32F9" w:rsidRPr="005B32F9" w:rsidRDefault="005B32F9" w:rsidP="0065741C">
            <w:pPr>
              <w:autoSpaceDE w:val="0"/>
              <w:autoSpaceDN w:val="0"/>
              <w:adjustRightInd w:val="0"/>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bCs/>
                <w:color w:val="000000"/>
                <w:sz w:val="16"/>
                <w:szCs w:val="16"/>
              </w:rPr>
              <w:t>Число часов работы источника теплоснабжения в год, ч</w:t>
            </w:r>
          </w:p>
        </w:tc>
        <w:tc>
          <w:tcPr>
            <w:tcW w:w="674" w:type="pct"/>
            <w:vAlign w:val="center"/>
          </w:tcPr>
          <w:p w14:paraId="25C5E988" w14:textId="288C4660" w:rsidR="005B32F9" w:rsidRPr="005B32F9" w:rsidRDefault="005B32F9" w:rsidP="0065741C">
            <w:pPr>
              <w:autoSpaceDE w:val="0"/>
              <w:autoSpaceDN w:val="0"/>
              <w:adjustRightInd w:val="0"/>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bCs/>
                <w:color w:val="000000"/>
                <w:sz w:val="16"/>
                <w:szCs w:val="16"/>
              </w:rPr>
              <w:t>Коэффициент использования установленной тепловой мощности, %</w:t>
            </w:r>
          </w:p>
        </w:tc>
      </w:tr>
      <w:tr w:rsidR="005B32F9" w:rsidRPr="005B32F9" w14:paraId="459908FF" w14:textId="77777777" w:rsidTr="005B32F9">
        <w:tc>
          <w:tcPr>
            <w:tcW w:w="796" w:type="pct"/>
            <w:shd w:val="clear" w:color="auto" w:fill="auto"/>
            <w:vAlign w:val="center"/>
          </w:tcPr>
          <w:p w14:paraId="7B57E992" w14:textId="77777777" w:rsidR="005B32F9" w:rsidRPr="005B32F9" w:rsidRDefault="005B32F9" w:rsidP="005B32F9">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sz w:val="16"/>
                <w:szCs w:val="16"/>
              </w:rPr>
              <w:t>Центральная котельная п. Ягодное</w:t>
            </w:r>
          </w:p>
        </w:tc>
        <w:tc>
          <w:tcPr>
            <w:tcW w:w="922" w:type="pct"/>
            <w:shd w:val="clear" w:color="auto" w:fill="auto"/>
            <w:vAlign w:val="center"/>
          </w:tcPr>
          <w:p w14:paraId="76A88A49" w14:textId="77777777" w:rsidR="005B32F9" w:rsidRPr="005B32F9" w:rsidRDefault="005B32F9" w:rsidP="005B32F9">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sz w:val="16"/>
                <w:szCs w:val="16"/>
              </w:rPr>
              <w:t>ООО «Теплоэнергия»</w:t>
            </w:r>
          </w:p>
        </w:tc>
        <w:tc>
          <w:tcPr>
            <w:tcW w:w="524" w:type="pct"/>
            <w:vAlign w:val="center"/>
          </w:tcPr>
          <w:p w14:paraId="140FB58A" w14:textId="44B29280" w:rsidR="005B32F9" w:rsidRPr="005B32F9" w:rsidRDefault="005B32F9" w:rsidP="005B32F9">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sz w:val="16"/>
                <w:szCs w:val="16"/>
              </w:rPr>
              <w:t>96 635</w:t>
            </w:r>
          </w:p>
        </w:tc>
        <w:tc>
          <w:tcPr>
            <w:tcW w:w="681" w:type="pct"/>
            <w:shd w:val="clear" w:color="auto" w:fill="auto"/>
            <w:vAlign w:val="center"/>
          </w:tcPr>
          <w:p w14:paraId="3ACE034A" w14:textId="0561CD5A" w:rsidR="005B32F9" w:rsidRPr="005B32F9" w:rsidRDefault="005B32F9" w:rsidP="005B32F9">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sz w:val="16"/>
                <w:szCs w:val="16"/>
              </w:rPr>
              <w:t>60,05</w:t>
            </w:r>
          </w:p>
        </w:tc>
        <w:tc>
          <w:tcPr>
            <w:tcW w:w="674" w:type="pct"/>
            <w:shd w:val="clear" w:color="auto" w:fill="auto"/>
            <w:vAlign w:val="center"/>
          </w:tcPr>
          <w:p w14:paraId="0C60EF99" w14:textId="237AF53E" w:rsidR="005B32F9" w:rsidRPr="005B32F9" w:rsidRDefault="005B32F9" w:rsidP="005B32F9">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color w:val="000000"/>
                <w:sz w:val="16"/>
                <w:szCs w:val="16"/>
              </w:rPr>
              <w:t>1609,24</w:t>
            </w:r>
          </w:p>
        </w:tc>
        <w:tc>
          <w:tcPr>
            <w:tcW w:w="729" w:type="pct"/>
            <w:shd w:val="clear" w:color="auto" w:fill="auto"/>
            <w:vAlign w:val="center"/>
          </w:tcPr>
          <w:p w14:paraId="7DD47F85" w14:textId="16DFD8CF" w:rsidR="005B32F9" w:rsidRPr="005B32F9" w:rsidRDefault="005B32F9" w:rsidP="005B32F9">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sz w:val="16"/>
                <w:szCs w:val="16"/>
              </w:rPr>
              <w:t>8400</w:t>
            </w:r>
          </w:p>
        </w:tc>
        <w:tc>
          <w:tcPr>
            <w:tcW w:w="674" w:type="pct"/>
            <w:vAlign w:val="center"/>
          </w:tcPr>
          <w:p w14:paraId="5C2D0155" w14:textId="03DC1E1B" w:rsidR="005B32F9" w:rsidRPr="005B32F9" w:rsidRDefault="005B32F9" w:rsidP="005B32F9">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color w:val="000000"/>
                <w:sz w:val="16"/>
                <w:szCs w:val="16"/>
              </w:rPr>
              <w:t>19,16</w:t>
            </w:r>
          </w:p>
        </w:tc>
      </w:tr>
      <w:tr w:rsidR="005B32F9" w:rsidRPr="005B32F9" w14:paraId="4AE639BA" w14:textId="77777777" w:rsidTr="005B32F9">
        <w:trPr>
          <w:trHeight w:val="400"/>
        </w:trPr>
        <w:tc>
          <w:tcPr>
            <w:tcW w:w="796" w:type="pct"/>
            <w:shd w:val="clear" w:color="auto" w:fill="auto"/>
            <w:vAlign w:val="center"/>
          </w:tcPr>
          <w:p w14:paraId="2B40394B" w14:textId="77777777" w:rsidR="005B32F9" w:rsidRPr="005B32F9" w:rsidRDefault="005B32F9" w:rsidP="005B32F9">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color w:val="000000"/>
                <w:sz w:val="16"/>
                <w:szCs w:val="16"/>
              </w:rPr>
              <w:t>котельная на твердом топливе</w:t>
            </w:r>
          </w:p>
        </w:tc>
        <w:tc>
          <w:tcPr>
            <w:tcW w:w="922" w:type="pct"/>
            <w:vMerge w:val="restart"/>
            <w:shd w:val="clear" w:color="auto" w:fill="auto"/>
            <w:vAlign w:val="center"/>
          </w:tcPr>
          <w:p w14:paraId="59E2B7C7" w14:textId="77777777" w:rsidR="005B32F9" w:rsidRPr="005B32F9" w:rsidRDefault="005B32F9" w:rsidP="005B32F9">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color w:val="000000"/>
                <w:sz w:val="16"/>
                <w:szCs w:val="16"/>
              </w:rPr>
              <w:t>ООО «Регионтеплоресурс»</w:t>
            </w:r>
          </w:p>
        </w:tc>
        <w:tc>
          <w:tcPr>
            <w:tcW w:w="524" w:type="pct"/>
            <w:vAlign w:val="center"/>
          </w:tcPr>
          <w:p w14:paraId="4D3C1C61" w14:textId="08A26133" w:rsidR="005B32F9" w:rsidRPr="005B32F9" w:rsidRDefault="00EA65C4" w:rsidP="005B32F9">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30 877</w:t>
            </w:r>
          </w:p>
        </w:tc>
        <w:tc>
          <w:tcPr>
            <w:tcW w:w="681" w:type="pct"/>
            <w:shd w:val="clear" w:color="auto" w:fill="auto"/>
            <w:vAlign w:val="center"/>
          </w:tcPr>
          <w:p w14:paraId="69B13CB6" w14:textId="39B41951" w:rsidR="005B32F9" w:rsidRPr="005B32F9" w:rsidRDefault="005B32F9" w:rsidP="005B32F9">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color w:val="000000"/>
                <w:sz w:val="16"/>
                <w:szCs w:val="16"/>
              </w:rPr>
              <w:t>19,5</w:t>
            </w:r>
          </w:p>
        </w:tc>
        <w:tc>
          <w:tcPr>
            <w:tcW w:w="674" w:type="pct"/>
            <w:shd w:val="clear" w:color="auto" w:fill="auto"/>
            <w:vAlign w:val="center"/>
          </w:tcPr>
          <w:p w14:paraId="4F72EFC7" w14:textId="33857305" w:rsidR="005B32F9" w:rsidRPr="005B32F9" w:rsidRDefault="00F97B2E" w:rsidP="005B32F9">
            <w:pPr>
              <w:spacing w:after="0" w:line="240" w:lineRule="auto"/>
              <w:contextualSpacing/>
              <w:jc w:val="center"/>
              <w:rPr>
                <w:rFonts w:ascii="Times New Roman" w:hAnsi="Times New Roman" w:cs="Times New Roman"/>
                <w:sz w:val="16"/>
                <w:szCs w:val="16"/>
              </w:rPr>
            </w:pPr>
            <w:r>
              <w:rPr>
                <w:rFonts w:ascii="Times New Roman" w:hAnsi="Times New Roman" w:cs="Times New Roman"/>
                <w:color w:val="000000"/>
                <w:sz w:val="16"/>
                <w:szCs w:val="16"/>
              </w:rPr>
              <w:t>1583,44</w:t>
            </w:r>
          </w:p>
        </w:tc>
        <w:tc>
          <w:tcPr>
            <w:tcW w:w="729" w:type="pct"/>
            <w:shd w:val="clear" w:color="auto" w:fill="auto"/>
            <w:vAlign w:val="center"/>
          </w:tcPr>
          <w:p w14:paraId="07658115" w14:textId="059D889B" w:rsidR="005B32F9" w:rsidRPr="005B32F9" w:rsidRDefault="005B32F9" w:rsidP="005B32F9">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sz w:val="16"/>
                <w:szCs w:val="16"/>
              </w:rPr>
              <w:t>8400</w:t>
            </w:r>
          </w:p>
        </w:tc>
        <w:tc>
          <w:tcPr>
            <w:tcW w:w="674" w:type="pct"/>
            <w:vAlign w:val="center"/>
          </w:tcPr>
          <w:p w14:paraId="5C15C9A9" w14:textId="0D123CE5" w:rsidR="005B32F9" w:rsidRPr="005B32F9" w:rsidRDefault="00F97B2E" w:rsidP="005B32F9">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18,85</w:t>
            </w:r>
          </w:p>
        </w:tc>
      </w:tr>
      <w:tr w:rsidR="005B32F9" w:rsidRPr="005B32F9" w14:paraId="04F264F2" w14:textId="77777777" w:rsidTr="005B32F9">
        <w:trPr>
          <w:trHeight w:val="77"/>
        </w:trPr>
        <w:tc>
          <w:tcPr>
            <w:tcW w:w="796" w:type="pct"/>
            <w:shd w:val="clear" w:color="auto" w:fill="auto"/>
            <w:vAlign w:val="center"/>
          </w:tcPr>
          <w:p w14:paraId="51EDA70C" w14:textId="77777777" w:rsidR="005B32F9" w:rsidRPr="005B32F9" w:rsidRDefault="005B32F9" w:rsidP="005B32F9">
            <w:pPr>
              <w:spacing w:after="0" w:line="240" w:lineRule="auto"/>
              <w:contextualSpacing/>
              <w:jc w:val="center"/>
              <w:rPr>
                <w:rFonts w:ascii="Times New Roman" w:hAnsi="Times New Roman" w:cs="Times New Roman"/>
                <w:color w:val="000000"/>
                <w:sz w:val="16"/>
                <w:szCs w:val="16"/>
              </w:rPr>
            </w:pPr>
            <w:r w:rsidRPr="005B32F9">
              <w:rPr>
                <w:rFonts w:ascii="Times New Roman" w:hAnsi="Times New Roman" w:cs="Times New Roman"/>
                <w:color w:val="000000"/>
                <w:sz w:val="16"/>
                <w:szCs w:val="16"/>
              </w:rPr>
              <w:t>резервный источник:</w:t>
            </w:r>
          </w:p>
          <w:p w14:paraId="252E6B20" w14:textId="77777777" w:rsidR="005B32F9" w:rsidRPr="005B32F9" w:rsidRDefault="005B32F9" w:rsidP="005B32F9">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color w:val="000000"/>
                <w:sz w:val="16"/>
                <w:szCs w:val="16"/>
              </w:rPr>
              <w:t>электрокотельная</w:t>
            </w:r>
          </w:p>
        </w:tc>
        <w:tc>
          <w:tcPr>
            <w:tcW w:w="922" w:type="pct"/>
            <w:vMerge/>
            <w:shd w:val="clear" w:color="auto" w:fill="auto"/>
            <w:vAlign w:val="center"/>
          </w:tcPr>
          <w:p w14:paraId="00D07675" w14:textId="77777777" w:rsidR="005B32F9" w:rsidRPr="005B32F9" w:rsidRDefault="005B32F9" w:rsidP="005B32F9">
            <w:pPr>
              <w:spacing w:after="0" w:line="240" w:lineRule="auto"/>
              <w:contextualSpacing/>
              <w:jc w:val="center"/>
              <w:rPr>
                <w:rFonts w:ascii="Times New Roman" w:hAnsi="Times New Roman" w:cs="Times New Roman"/>
                <w:sz w:val="16"/>
                <w:szCs w:val="16"/>
              </w:rPr>
            </w:pPr>
          </w:p>
        </w:tc>
        <w:tc>
          <w:tcPr>
            <w:tcW w:w="524" w:type="pct"/>
            <w:vAlign w:val="center"/>
          </w:tcPr>
          <w:p w14:paraId="6F58EF80" w14:textId="146C26A7" w:rsidR="005B32F9" w:rsidRPr="005B32F9" w:rsidRDefault="00EA65C4" w:rsidP="005B32F9">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7 309</w:t>
            </w:r>
          </w:p>
        </w:tc>
        <w:tc>
          <w:tcPr>
            <w:tcW w:w="681" w:type="pct"/>
            <w:shd w:val="clear" w:color="auto" w:fill="auto"/>
            <w:vAlign w:val="center"/>
          </w:tcPr>
          <w:p w14:paraId="585D1316" w14:textId="16199AEB" w:rsidR="005B32F9" w:rsidRPr="005B32F9" w:rsidRDefault="005B32F9" w:rsidP="005B32F9">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color w:val="000000"/>
                <w:sz w:val="16"/>
                <w:szCs w:val="16"/>
              </w:rPr>
              <w:t>12,4</w:t>
            </w:r>
          </w:p>
        </w:tc>
        <w:tc>
          <w:tcPr>
            <w:tcW w:w="674" w:type="pct"/>
            <w:shd w:val="clear" w:color="auto" w:fill="auto"/>
            <w:vAlign w:val="center"/>
          </w:tcPr>
          <w:p w14:paraId="05B20FC2" w14:textId="2122EDE2" w:rsidR="005B32F9" w:rsidRPr="005B32F9" w:rsidRDefault="00907A4E" w:rsidP="005B32F9">
            <w:pPr>
              <w:spacing w:after="0" w:line="240" w:lineRule="auto"/>
              <w:contextualSpacing/>
              <w:jc w:val="center"/>
              <w:rPr>
                <w:rFonts w:ascii="Times New Roman" w:hAnsi="Times New Roman" w:cs="Times New Roman"/>
                <w:sz w:val="16"/>
                <w:szCs w:val="16"/>
              </w:rPr>
            </w:pPr>
            <w:r>
              <w:rPr>
                <w:rFonts w:ascii="Times New Roman" w:hAnsi="Times New Roman" w:cs="Times New Roman"/>
                <w:color w:val="000000"/>
                <w:sz w:val="16"/>
                <w:szCs w:val="16"/>
              </w:rPr>
              <w:t>589,44</w:t>
            </w:r>
          </w:p>
        </w:tc>
        <w:tc>
          <w:tcPr>
            <w:tcW w:w="729" w:type="pct"/>
            <w:shd w:val="clear" w:color="auto" w:fill="auto"/>
            <w:vAlign w:val="center"/>
          </w:tcPr>
          <w:p w14:paraId="1B133F79" w14:textId="078E6752" w:rsidR="005B32F9" w:rsidRPr="005B32F9" w:rsidRDefault="005B32F9" w:rsidP="005B32F9">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sz w:val="16"/>
                <w:szCs w:val="16"/>
              </w:rPr>
              <w:t>8400</w:t>
            </w:r>
          </w:p>
        </w:tc>
        <w:tc>
          <w:tcPr>
            <w:tcW w:w="674" w:type="pct"/>
            <w:vAlign w:val="center"/>
          </w:tcPr>
          <w:p w14:paraId="4C76CF10" w14:textId="659F9FA4" w:rsidR="005B32F9" w:rsidRPr="005B32F9" w:rsidRDefault="00907A4E" w:rsidP="005B32F9">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7,02</w:t>
            </w:r>
          </w:p>
        </w:tc>
      </w:tr>
      <w:tr w:rsidR="005B32F9" w:rsidRPr="005B32F9" w14:paraId="45E88273" w14:textId="77777777" w:rsidTr="005B32F9">
        <w:tc>
          <w:tcPr>
            <w:tcW w:w="796" w:type="pct"/>
            <w:shd w:val="clear" w:color="auto" w:fill="auto"/>
            <w:vAlign w:val="center"/>
          </w:tcPr>
          <w:p w14:paraId="30192B01" w14:textId="77777777" w:rsidR="005B32F9" w:rsidRPr="005B32F9" w:rsidRDefault="005B32F9" w:rsidP="005B32F9">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sz w:val="16"/>
                <w:szCs w:val="16"/>
              </w:rPr>
              <w:t>Электрокотельная №2</w:t>
            </w:r>
          </w:p>
        </w:tc>
        <w:tc>
          <w:tcPr>
            <w:tcW w:w="922" w:type="pct"/>
            <w:vMerge w:val="restart"/>
            <w:shd w:val="clear" w:color="auto" w:fill="auto"/>
            <w:vAlign w:val="center"/>
          </w:tcPr>
          <w:p w14:paraId="50939BC1" w14:textId="77777777" w:rsidR="005B32F9" w:rsidRPr="005B32F9" w:rsidRDefault="005B32F9" w:rsidP="005B32F9">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sz w:val="16"/>
                <w:szCs w:val="16"/>
              </w:rPr>
              <w:t>МУП «СМПП ЖКХ и Э»</w:t>
            </w:r>
          </w:p>
        </w:tc>
        <w:tc>
          <w:tcPr>
            <w:tcW w:w="524" w:type="pct"/>
            <w:vMerge w:val="restart"/>
            <w:vAlign w:val="center"/>
          </w:tcPr>
          <w:p w14:paraId="230A271B" w14:textId="75DFB754" w:rsidR="005B32F9" w:rsidRPr="005B32F9" w:rsidRDefault="005B32F9" w:rsidP="005B32F9">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sz w:val="16"/>
                <w:szCs w:val="16"/>
              </w:rPr>
              <w:t>65 220</w:t>
            </w:r>
          </w:p>
        </w:tc>
        <w:tc>
          <w:tcPr>
            <w:tcW w:w="681" w:type="pct"/>
            <w:shd w:val="clear" w:color="auto" w:fill="auto"/>
            <w:vAlign w:val="center"/>
          </w:tcPr>
          <w:p w14:paraId="49CB2583" w14:textId="41E9024D" w:rsidR="005B32F9" w:rsidRPr="005B32F9" w:rsidRDefault="005B32F9" w:rsidP="005B32F9">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sz w:val="16"/>
                <w:szCs w:val="16"/>
              </w:rPr>
              <w:t>19,9</w:t>
            </w:r>
          </w:p>
        </w:tc>
        <w:tc>
          <w:tcPr>
            <w:tcW w:w="674" w:type="pct"/>
            <w:vMerge w:val="restart"/>
            <w:shd w:val="clear" w:color="auto" w:fill="auto"/>
            <w:vAlign w:val="center"/>
          </w:tcPr>
          <w:p w14:paraId="116AE9BC" w14:textId="097CE3AF" w:rsidR="005B32F9" w:rsidRPr="005B32F9" w:rsidRDefault="005B32F9" w:rsidP="005B32F9">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color w:val="000000"/>
                <w:sz w:val="16"/>
                <w:szCs w:val="16"/>
              </w:rPr>
              <w:t>1806,65</w:t>
            </w:r>
          </w:p>
        </w:tc>
        <w:tc>
          <w:tcPr>
            <w:tcW w:w="729" w:type="pct"/>
            <w:shd w:val="clear" w:color="auto" w:fill="auto"/>
            <w:vAlign w:val="center"/>
          </w:tcPr>
          <w:p w14:paraId="4D958E4A" w14:textId="7D1E736D" w:rsidR="005B32F9" w:rsidRPr="005B32F9" w:rsidRDefault="005B32F9" w:rsidP="005B32F9">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sz w:val="16"/>
                <w:szCs w:val="16"/>
              </w:rPr>
              <w:t>8400</w:t>
            </w:r>
          </w:p>
        </w:tc>
        <w:tc>
          <w:tcPr>
            <w:tcW w:w="674" w:type="pct"/>
            <w:vMerge w:val="restart"/>
            <w:vAlign w:val="center"/>
          </w:tcPr>
          <w:p w14:paraId="7D80812C" w14:textId="2F527A8C" w:rsidR="005B32F9" w:rsidRPr="005B32F9" w:rsidRDefault="005B32F9" w:rsidP="005B32F9">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color w:val="000000"/>
                <w:sz w:val="16"/>
                <w:szCs w:val="16"/>
              </w:rPr>
              <w:t>21,51</w:t>
            </w:r>
          </w:p>
        </w:tc>
      </w:tr>
      <w:tr w:rsidR="005B32F9" w:rsidRPr="005B32F9" w14:paraId="77F50165" w14:textId="77777777" w:rsidTr="005B32F9">
        <w:tc>
          <w:tcPr>
            <w:tcW w:w="796" w:type="pct"/>
            <w:shd w:val="clear" w:color="auto" w:fill="auto"/>
            <w:vAlign w:val="center"/>
          </w:tcPr>
          <w:p w14:paraId="755C3635" w14:textId="77777777" w:rsidR="005B32F9" w:rsidRPr="005B32F9" w:rsidRDefault="005B32F9" w:rsidP="0065741C">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sz w:val="16"/>
                <w:szCs w:val="16"/>
              </w:rPr>
              <w:t>Электрокотельная №4</w:t>
            </w:r>
          </w:p>
        </w:tc>
        <w:tc>
          <w:tcPr>
            <w:tcW w:w="922" w:type="pct"/>
            <w:vMerge/>
            <w:shd w:val="clear" w:color="auto" w:fill="auto"/>
            <w:vAlign w:val="center"/>
          </w:tcPr>
          <w:p w14:paraId="6D98796D" w14:textId="77777777" w:rsidR="005B32F9" w:rsidRPr="005B32F9" w:rsidRDefault="005B32F9" w:rsidP="0065741C">
            <w:pPr>
              <w:spacing w:after="0" w:line="240" w:lineRule="auto"/>
              <w:contextualSpacing/>
              <w:jc w:val="center"/>
              <w:rPr>
                <w:rFonts w:ascii="Times New Roman" w:hAnsi="Times New Roman" w:cs="Times New Roman"/>
                <w:sz w:val="16"/>
                <w:szCs w:val="16"/>
              </w:rPr>
            </w:pPr>
          </w:p>
        </w:tc>
        <w:tc>
          <w:tcPr>
            <w:tcW w:w="524" w:type="pct"/>
            <w:vMerge/>
          </w:tcPr>
          <w:p w14:paraId="0913CFA2" w14:textId="77777777" w:rsidR="005B32F9" w:rsidRPr="005B32F9" w:rsidRDefault="005B32F9" w:rsidP="0065741C">
            <w:pPr>
              <w:spacing w:after="0" w:line="240" w:lineRule="auto"/>
              <w:contextualSpacing/>
              <w:jc w:val="center"/>
              <w:rPr>
                <w:rFonts w:ascii="Times New Roman" w:hAnsi="Times New Roman" w:cs="Times New Roman"/>
                <w:sz w:val="16"/>
                <w:szCs w:val="16"/>
              </w:rPr>
            </w:pPr>
          </w:p>
        </w:tc>
        <w:tc>
          <w:tcPr>
            <w:tcW w:w="681" w:type="pct"/>
            <w:shd w:val="clear" w:color="auto" w:fill="auto"/>
            <w:vAlign w:val="center"/>
          </w:tcPr>
          <w:p w14:paraId="0D773347" w14:textId="578AF632" w:rsidR="005B32F9" w:rsidRPr="005B32F9" w:rsidRDefault="005B32F9" w:rsidP="0065741C">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sz w:val="16"/>
                <w:szCs w:val="16"/>
              </w:rPr>
              <w:t>16,2</w:t>
            </w:r>
          </w:p>
        </w:tc>
        <w:tc>
          <w:tcPr>
            <w:tcW w:w="674" w:type="pct"/>
            <w:vMerge/>
            <w:shd w:val="clear" w:color="auto" w:fill="auto"/>
            <w:vAlign w:val="center"/>
          </w:tcPr>
          <w:p w14:paraId="30F6D4D4" w14:textId="3C84E8C1" w:rsidR="005B32F9" w:rsidRPr="005B32F9" w:rsidRDefault="005B32F9" w:rsidP="0065741C">
            <w:pPr>
              <w:spacing w:after="0" w:line="240" w:lineRule="auto"/>
              <w:contextualSpacing/>
              <w:jc w:val="center"/>
              <w:rPr>
                <w:rFonts w:ascii="Times New Roman" w:hAnsi="Times New Roman" w:cs="Times New Roman"/>
                <w:sz w:val="16"/>
                <w:szCs w:val="16"/>
              </w:rPr>
            </w:pPr>
          </w:p>
        </w:tc>
        <w:tc>
          <w:tcPr>
            <w:tcW w:w="729" w:type="pct"/>
            <w:shd w:val="clear" w:color="auto" w:fill="auto"/>
            <w:vAlign w:val="center"/>
          </w:tcPr>
          <w:p w14:paraId="084F9F09" w14:textId="143F171C" w:rsidR="005B32F9" w:rsidRPr="005B32F9" w:rsidRDefault="005B32F9" w:rsidP="0065741C">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sz w:val="16"/>
                <w:szCs w:val="16"/>
              </w:rPr>
              <w:t>8400</w:t>
            </w:r>
          </w:p>
        </w:tc>
        <w:tc>
          <w:tcPr>
            <w:tcW w:w="674" w:type="pct"/>
            <w:vMerge/>
            <w:vAlign w:val="center"/>
          </w:tcPr>
          <w:p w14:paraId="7194E3D3" w14:textId="77777777" w:rsidR="005B32F9" w:rsidRPr="005B32F9" w:rsidRDefault="005B32F9" w:rsidP="0065741C">
            <w:pPr>
              <w:spacing w:after="0" w:line="240" w:lineRule="auto"/>
              <w:contextualSpacing/>
              <w:jc w:val="center"/>
              <w:rPr>
                <w:rFonts w:ascii="Times New Roman" w:hAnsi="Times New Roman" w:cs="Times New Roman"/>
                <w:sz w:val="16"/>
                <w:szCs w:val="16"/>
              </w:rPr>
            </w:pPr>
          </w:p>
        </w:tc>
      </w:tr>
      <w:tr w:rsidR="005B32F9" w:rsidRPr="005B32F9" w14:paraId="6B260515" w14:textId="77777777" w:rsidTr="005B32F9">
        <w:tc>
          <w:tcPr>
            <w:tcW w:w="796" w:type="pct"/>
            <w:shd w:val="clear" w:color="auto" w:fill="auto"/>
            <w:vAlign w:val="center"/>
          </w:tcPr>
          <w:p w14:paraId="72B9387C" w14:textId="77777777" w:rsidR="005B32F9" w:rsidRPr="005B32F9" w:rsidRDefault="005B32F9" w:rsidP="005B32F9">
            <w:pPr>
              <w:spacing w:after="0" w:line="240" w:lineRule="auto"/>
              <w:contextualSpacing/>
              <w:jc w:val="center"/>
              <w:rPr>
                <w:rFonts w:ascii="Times New Roman" w:hAnsi="Times New Roman" w:cs="Times New Roman"/>
                <w:sz w:val="16"/>
                <w:szCs w:val="16"/>
              </w:rPr>
            </w:pPr>
            <w:r w:rsidRPr="005B32F9">
              <w:rPr>
                <w:rFonts w:ascii="Times New Roman" w:eastAsia="Times New Roman" w:hAnsi="Times New Roman" w:cs="Times New Roman"/>
                <w:color w:val="000000"/>
                <w:sz w:val="16"/>
                <w:szCs w:val="16"/>
                <w:lang w:eastAsia="ru-RU"/>
              </w:rPr>
              <w:t>Котельная п. Дебин</w:t>
            </w:r>
          </w:p>
        </w:tc>
        <w:tc>
          <w:tcPr>
            <w:tcW w:w="922" w:type="pct"/>
            <w:shd w:val="clear" w:color="auto" w:fill="auto"/>
            <w:vAlign w:val="center"/>
          </w:tcPr>
          <w:p w14:paraId="46B8ED2D" w14:textId="77777777" w:rsidR="005B32F9" w:rsidRPr="005B32F9" w:rsidRDefault="005B32F9" w:rsidP="005B32F9">
            <w:pPr>
              <w:spacing w:after="0" w:line="240" w:lineRule="auto"/>
              <w:contextualSpacing/>
              <w:jc w:val="center"/>
              <w:rPr>
                <w:rFonts w:ascii="Times New Roman" w:hAnsi="Times New Roman" w:cs="Times New Roman"/>
                <w:sz w:val="16"/>
                <w:szCs w:val="16"/>
              </w:rPr>
            </w:pPr>
            <w:r w:rsidRPr="005B32F9">
              <w:rPr>
                <w:rFonts w:ascii="Times New Roman" w:eastAsia="Times New Roman" w:hAnsi="Times New Roman" w:cs="Times New Roman"/>
                <w:color w:val="000000"/>
                <w:sz w:val="16"/>
                <w:szCs w:val="16"/>
                <w:lang w:eastAsia="ru-RU"/>
              </w:rPr>
              <w:t>ООО «Теплосеть»</w:t>
            </w:r>
          </w:p>
        </w:tc>
        <w:tc>
          <w:tcPr>
            <w:tcW w:w="524" w:type="pct"/>
            <w:vAlign w:val="center"/>
          </w:tcPr>
          <w:p w14:paraId="257DA745" w14:textId="2C596C9B" w:rsidR="005B32F9" w:rsidRPr="005B32F9" w:rsidRDefault="005B32F9" w:rsidP="005B32F9">
            <w:pPr>
              <w:spacing w:after="0" w:line="240" w:lineRule="auto"/>
              <w:contextualSpacing/>
              <w:jc w:val="center"/>
              <w:rPr>
                <w:rFonts w:ascii="Times New Roman" w:eastAsia="Times New Roman" w:hAnsi="Times New Roman" w:cs="Times New Roman"/>
                <w:color w:val="000000"/>
                <w:sz w:val="16"/>
                <w:szCs w:val="16"/>
                <w:lang w:eastAsia="ru-RU"/>
              </w:rPr>
            </w:pPr>
            <w:r w:rsidRPr="005B32F9">
              <w:rPr>
                <w:rFonts w:ascii="Times New Roman" w:eastAsia="Times New Roman" w:hAnsi="Times New Roman" w:cs="Times New Roman"/>
                <w:color w:val="000000"/>
                <w:sz w:val="16"/>
                <w:szCs w:val="16"/>
                <w:lang w:eastAsia="ru-RU"/>
              </w:rPr>
              <w:t>15 318</w:t>
            </w:r>
          </w:p>
        </w:tc>
        <w:tc>
          <w:tcPr>
            <w:tcW w:w="681" w:type="pct"/>
            <w:shd w:val="clear" w:color="auto" w:fill="auto"/>
            <w:vAlign w:val="center"/>
          </w:tcPr>
          <w:p w14:paraId="3F6FA234" w14:textId="581129CE" w:rsidR="005B32F9" w:rsidRPr="005B32F9" w:rsidRDefault="005B32F9" w:rsidP="005B32F9">
            <w:pPr>
              <w:spacing w:after="0" w:line="240" w:lineRule="auto"/>
              <w:contextualSpacing/>
              <w:jc w:val="center"/>
              <w:rPr>
                <w:rFonts w:ascii="Times New Roman" w:hAnsi="Times New Roman" w:cs="Times New Roman"/>
                <w:sz w:val="16"/>
                <w:szCs w:val="16"/>
              </w:rPr>
            </w:pPr>
            <w:r w:rsidRPr="005B32F9">
              <w:rPr>
                <w:rFonts w:ascii="Times New Roman" w:eastAsia="Times New Roman" w:hAnsi="Times New Roman" w:cs="Times New Roman"/>
                <w:color w:val="000000"/>
                <w:sz w:val="16"/>
                <w:szCs w:val="16"/>
                <w:lang w:eastAsia="ru-RU"/>
              </w:rPr>
              <w:t>9</w:t>
            </w:r>
          </w:p>
        </w:tc>
        <w:tc>
          <w:tcPr>
            <w:tcW w:w="674" w:type="pct"/>
            <w:shd w:val="clear" w:color="auto" w:fill="auto"/>
            <w:vAlign w:val="center"/>
          </w:tcPr>
          <w:p w14:paraId="38AE69FA" w14:textId="1B8254A0" w:rsidR="005B32F9" w:rsidRPr="005B32F9" w:rsidRDefault="005B32F9" w:rsidP="005B32F9">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color w:val="000000"/>
                <w:sz w:val="16"/>
                <w:szCs w:val="16"/>
              </w:rPr>
              <w:t>1702,00</w:t>
            </w:r>
          </w:p>
        </w:tc>
        <w:tc>
          <w:tcPr>
            <w:tcW w:w="729" w:type="pct"/>
            <w:shd w:val="clear" w:color="auto" w:fill="auto"/>
            <w:vAlign w:val="center"/>
          </w:tcPr>
          <w:p w14:paraId="1624616E" w14:textId="5366400C" w:rsidR="005B32F9" w:rsidRPr="005B32F9" w:rsidRDefault="005B32F9" w:rsidP="005B32F9">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sz w:val="16"/>
                <w:szCs w:val="16"/>
              </w:rPr>
              <w:t>8400</w:t>
            </w:r>
          </w:p>
        </w:tc>
        <w:tc>
          <w:tcPr>
            <w:tcW w:w="674" w:type="pct"/>
            <w:vAlign w:val="center"/>
          </w:tcPr>
          <w:p w14:paraId="0CBA88FD" w14:textId="62F0D03A" w:rsidR="005B32F9" w:rsidRPr="005B32F9" w:rsidRDefault="005B32F9" w:rsidP="005B32F9">
            <w:pPr>
              <w:spacing w:after="0" w:line="240" w:lineRule="auto"/>
              <w:contextualSpacing/>
              <w:jc w:val="center"/>
              <w:rPr>
                <w:rFonts w:ascii="Times New Roman" w:eastAsia="Times New Roman" w:hAnsi="Times New Roman" w:cs="Times New Roman"/>
                <w:color w:val="000000"/>
                <w:sz w:val="16"/>
                <w:szCs w:val="16"/>
                <w:lang w:eastAsia="ru-RU"/>
              </w:rPr>
            </w:pPr>
            <w:r w:rsidRPr="005B32F9">
              <w:rPr>
                <w:rFonts w:ascii="Times New Roman" w:hAnsi="Times New Roman" w:cs="Times New Roman"/>
                <w:color w:val="000000"/>
                <w:sz w:val="16"/>
                <w:szCs w:val="16"/>
              </w:rPr>
              <w:t>20,26</w:t>
            </w:r>
          </w:p>
        </w:tc>
      </w:tr>
      <w:tr w:rsidR="005B32F9" w:rsidRPr="005B32F9" w14:paraId="56A098CD" w14:textId="77777777" w:rsidTr="005B32F9">
        <w:tc>
          <w:tcPr>
            <w:tcW w:w="796" w:type="pct"/>
            <w:shd w:val="clear" w:color="auto" w:fill="auto"/>
            <w:vAlign w:val="center"/>
          </w:tcPr>
          <w:p w14:paraId="436C3731" w14:textId="77777777" w:rsidR="005B32F9" w:rsidRPr="005B32F9" w:rsidRDefault="005B32F9" w:rsidP="005B32F9">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sz w:val="16"/>
                <w:szCs w:val="16"/>
              </w:rPr>
              <w:t>Котельная на твердом топливе</w:t>
            </w:r>
          </w:p>
        </w:tc>
        <w:tc>
          <w:tcPr>
            <w:tcW w:w="922" w:type="pct"/>
            <w:shd w:val="clear" w:color="auto" w:fill="auto"/>
            <w:vAlign w:val="center"/>
          </w:tcPr>
          <w:p w14:paraId="298E2D77" w14:textId="77777777" w:rsidR="005B32F9" w:rsidRPr="005B32F9" w:rsidRDefault="005B32F9" w:rsidP="005B32F9">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sz w:val="16"/>
                <w:szCs w:val="16"/>
              </w:rPr>
              <w:t>ООО «Профиль»</w:t>
            </w:r>
          </w:p>
        </w:tc>
        <w:tc>
          <w:tcPr>
            <w:tcW w:w="524" w:type="pct"/>
            <w:vAlign w:val="center"/>
          </w:tcPr>
          <w:p w14:paraId="2B2604B6" w14:textId="734983A8" w:rsidR="005B32F9" w:rsidRPr="005B32F9" w:rsidRDefault="005B32F9" w:rsidP="005B32F9">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sz w:val="16"/>
                <w:szCs w:val="16"/>
              </w:rPr>
              <w:t>4 485,83</w:t>
            </w:r>
          </w:p>
        </w:tc>
        <w:tc>
          <w:tcPr>
            <w:tcW w:w="681" w:type="pct"/>
            <w:shd w:val="clear" w:color="auto" w:fill="auto"/>
            <w:vAlign w:val="center"/>
          </w:tcPr>
          <w:p w14:paraId="4E72FFD4" w14:textId="6086B6F7" w:rsidR="005B32F9" w:rsidRPr="005B32F9" w:rsidRDefault="005B32F9" w:rsidP="005B32F9">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sz w:val="16"/>
                <w:szCs w:val="16"/>
              </w:rPr>
              <w:t>7,5</w:t>
            </w:r>
          </w:p>
        </w:tc>
        <w:tc>
          <w:tcPr>
            <w:tcW w:w="674" w:type="pct"/>
            <w:shd w:val="clear" w:color="auto" w:fill="auto"/>
            <w:vAlign w:val="center"/>
          </w:tcPr>
          <w:p w14:paraId="2CCD3A70" w14:textId="71F54887" w:rsidR="005B32F9" w:rsidRPr="005B32F9" w:rsidRDefault="005B32F9" w:rsidP="005B32F9">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color w:val="000000"/>
                <w:sz w:val="16"/>
                <w:szCs w:val="16"/>
              </w:rPr>
              <w:t>598,11</w:t>
            </w:r>
          </w:p>
        </w:tc>
        <w:tc>
          <w:tcPr>
            <w:tcW w:w="729" w:type="pct"/>
            <w:shd w:val="clear" w:color="auto" w:fill="auto"/>
            <w:vAlign w:val="center"/>
          </w:tcPr>
          <w:p w14:paraId="5847AD08" w14:textId="14B3F304" w:rsidR="005B32F9" w:rsidRPr="005B32F9" w:rsidRDefault="005B32F9" w:rsidP="005B32F9">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sz w:val="16"/>
                <w:szCs w:val="16"/>
              </w:rPr>
              <w:t>8400</w:t>
            </w:r>
          </w:p>
        </w:tc>
        <w:tc>
          <w:tcPr>
            <w:tcW w:w="674" w:type="pct"/>
            <w:vAlign w:val="center"/>
          </w:tcPr>
          <w:p w14:paraId="50C5FDA6" w14:textId="4B71264C" w:rsidR="005B32F9" w:rsidRPr="005B32F9" w:rsidRDefault="005B32F9" w:rsidP="005B32F9">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color w:val="000000"/>
                <w:sz w:val="16"/>
                <w:szCs w:val="16"/>
              </w:rPr>
              <w:t>7,12</w:t>
            </w:r>
          </w:p>
        </w:tc>
      </w:tr>
    </w:tbl>
    <w:p w14:paraId="03973AC0" w14:textId="3A896870" w:rsidR="002A17FC" w:rsidRPr="00A0191A" w:rsidRDefault="002A17FC" w:rsidP="00826828">
      <w:pPr>
        <w:keepNext/>
        <w:keepLines/>
        <w:numPr>
          <w:ilvl w:val="2"/>
          <w:numId w:val="1"/>
        </w:numPr>
        <w:shd w:val="clear" w:color="auto" w:fill="FFFFFF" w:themeFill="background1"/>
        <w:tabs>
          <w:tab w:val="left" w:pos="1134"/>
          <w:tab w:val="left" w:pos="1560"/>
        </w:tabs>
        <w:spacing w:after="0" w:line="276" w:lineRule="auto"/>
        <w:ind w:left="0" w:firstLine="720"/>
        <w:contextualSpacing/>
        <w:jc w:val="both"/>
        <w:outlineLvl w:val="2"/>
        <w:rPr>
          <w:rFonts w:ascii="Times New Roman" w:hAnsi="Times New Roman" w:cs="Times New Roman"/>
          <w:b/>
          <w:sz w:val="28"/>
          <w:szCs w:val="28"/>
        </w:rPr>
      </w:pPr>
      <w:bookmarkStart w:id="30" w:name="_Toc75779041"/>
      <w:r w:rsidRPr="00A0191A">
        <w:rPr>
          <w:rFonts w:ascii="Times New Roman" w:hAnsi="Times New Roman" w:cs="Times New Roman"/>
          <w:b/>
          <w:sz w:val="28"/>
          <w:szCs w:val="28"/>
        </w:rPr>
        <w:lastRenderedPageBreak/>
        <w:t>Способы учета тепла, отпущенного в тепловые сети</w:t>
      </w:r>
      <w:bookmarkEnd w:id="30"/>
    </w:p>
    <w:p w14:paraId="250529BB" w14:textId="6B7488A7" w:rsidR="00427F71" w:rsidRPr="00F63529" w:rsidRDefault="00477EE5" w:rsidP="00A104E1">
      <w:pPr>
        <w:pStyle w:val="ad"/>
        <w:tabs>
          <w:tab w:val="left" w:pos="1134"/>
        </w:tabs>
        <w:spacing w:line="276" w:lineRule="auto"/>
        <w:contextualSpacing/>
        <w:jc w:val="both"/>
        <w:rPr>
          <w:sz w:val="28"/>
          <w:szCs w:val="28"/>
        </w:rPr>
      </w:pPr>
      <w:r>
        <w:rPr>
          <w:sz w:val="28"/>
          <w:szCs w:val="28"/>
        </w:rPr>
        <w:t xml:space="preserve">Информация по </w:t>
      </w:r>
      <w:r w:rsidRPr="00F63529">
        <w:rPr>
          <w:sz w:val="28"/>
          <w:szCs w:val="28"/>
        </w:rPr>
        <w:t>установлен</w:t>
      </w:r>
      <w:r>
        <w:rPr>
          <w:sz w:val="28"/>
          <w:szCs w:val="28"/>
        </w:rPr>
        <w:t xml:space="preserve">ным </w:t>
      </w:r>
      <w:r w:rsidRPr="00F63529">
        <w:rPr>
          <w:sz w:val="28"/>
          <w:szCs w:val="28"/>
        </w:rPr>
        <w:t>узл</w:t>
      </w:r>
      <w:r>
        <w:rPr>
          <w:sz w:val="28"/>
          <w:szCs w:val="28"/>
        </w:rPr>
        <w:t>ам</w:t>
      </w:r>
      <w:r w:rsidRPr="00F63529">
        <w:rPr>
          <w:sz w:val="28"/>
          <w:szCs w:val="28"/>
        </w:rPr>
        <w:t xml:space="preserve"> учета тепловой энергии, отпущенной в сеть</w:t>
      </w:r>
      <w:r>
        <w:rPr>
          <w:sz w:val="28"/>
          <w:szCs w:val="28"/>
        </w:rPr>
        <w:t>, в</w:t>
      </w:r>
      <w:r w:rsidR="00044B4E">
        <w:rPr>
          <w:sz w:val="28"/>
          <w:szCs w:val="28"/>
        </w:rPr>
        <w:t xml:space="preserve"> </w:t>
      </w:r>
      <w:r w:rsidR="00427F71" w:rsidRPr="00F63529">
        <w:rPr>
          <w:sz w:val="28"/>
          <w:szCs w:val="28"/>
        </w:rPr>
        <w:t xml:space="preserve">котельных </w:t>
      </w:r>
      <w:r w:rsidR="00044B4E">
        <w:rPr>
          <w:sz w:val="28"/>
          <w:szCs w:val="28"/>
        </w:rPr>
        <w:t xml:space="preserve">на территории </w:t>
      </w:r>
      <w:r w:rsidR="00F23ABD">
        <w:rPr>
          <w:sz w:val="28"/>
          <w:szCs w:val="28"/>
        </w:rPr>
        <w:t>Ягоднинского ГО</w:t>
      </w:r>
      <w:r w:rsidR="003813D1">
        <w:rPr>
          <w:sz w:val="28"/>
          <w:szCs w:val="28"/>
        </w:rPr>
        <w:t xml:space="preserve"> не предоставлен</w:t>
      </w:r>
      <w:r>
        <w:rPr>
          <w:sz w:val="28"/>
          <w:szCs w:val="28"/>
        </w:rPr>
        <w:t>а</w:t>
      </w:r>
      <w:r w:rsidR="003813D1">
        <w:rPr>
          <w:sz w:val="28"/>
          <w:szCs w:val="28"/>
        </w:rPr>
        <w:t>.</w:t>
      </w:r>
    </w:p>
    <w:p w14:paraId="7C8FF31D" w14:textId="3C52FAF8" w:rsidR="00D87D3E" w:rsidRDefault="00D87D3E" w:rsidP="00A104E1">
      <w:pPr>
        <w:pStyle w:val="ad"/>
        <w:tabs>
          <w:tab w:val="left" w:pos="1134"/>
        </w:tabs>
        <w:spacing w:line="276" w:lineRule="auto"/>
        <w:contextualSpacing/>
        <w:jc w:val="both"/>
        <w:rPr>
          <w:sz w:val="28"/>
          <w:szCs w:val="28"/>
        </w:rPr>
      </w:pPr>
    </w:p>
    <w:p w14:paraId="5BB57C2A" w14:textId="2AA87141" w:rsidR="002A17FC" w:rsidRPr="00A0191A" w:rsidRDefault="002A17FC" w:rsidP="004927DB">
      <w:pPr>
        <w:keepNext/>
        <w:keepLines/>
        <w:numPr>
          <w:ilvl w:val="2"/>
          <w:numId w:val="1"/>
        </w:numPr>
        <w:shd w:val="clear" w:color="auto" w:fill="FFFFFF" w:themeFill="background1"/>
        <w:tabs>
          <w:tab w:val="left" w:pos="1701"/>
        </w:tabs>
        <w:spacing w:after="0" w:line="276" w:lineRule="auto"/>
        <w:ind w:left="0" w:firstLine="720"/>
        <w:contextualSpacing/>
        <w:jc w:val="both"/>
        <w:outlineLvl w:val="2"/>
        <w:rPr>
          <w:rFonts w:ascii="Times New Roman" w:hAnsi="Times New Roman" w:cs="Times New Roman"/>
          <w:b/>
          <w:sz w:val="28"/>
          <w:szCs w:val="28"/>
        </w:rPr>
      </w:pPr>
      <w:bookmarkStart w:id="31" w:name="_Toc75779042"/>
      <w:r w:rsidRPr="00A0191A">
        <w:rPr>
          <w:rFonts w:ascii="Times New Roman" w:hAnsi="Times New Roman" w:cs="Times New Roman"/>
          <w:b/>
          <w:sz w:val="28"/>
          <w:szCs w:val="28"/>
        </w:rPr>
        <w:t>Статистика отказов и восстановлений оборудования источников тепловой энергии</w:t>
      </w:r>
      <w:bookmarkEnd w:id="31"/>
    </w:p>
    <w:p w14:paraId="3047C20C" w14:textId="4022E49D" w:rsidR="00D87D3E" w:rsidRDefault="00427F71" w:rsidP="00A104E1">
      <w:pPr>
        <w:pStyle w:val="ad"/>
        <w:tabs>
          <w:tab w:val="left" w:pos="1134"/>
        </w:tabs>
        <w:spacing w:line="276" w:lineRule="auto"/>
        <w:contextualSpacing/>
        <w:jc w:val="both"/>
        <w:rPr>
          <w:sz w:val="28"/>
          <w:szCs w:val="28"/>
        </w:rPr>
      </w:pPr>
      <w:r w:rsidRPr="00F63529">
        <w:rPr>
          <w:sz w:val="28"/>
          <w:szCs w:val="28"/>
        </w:rPr>
        <w:t>Отказов в работе оборудования источников тепловой энергии не зафиксировано.</w:t>
      </w:r>
    </w:p>
    <w:p w14:paraId="15A934BA" w14:textId="77777777" w:rsidR="009A61F2" w:rsidRPr="00F63529" w:rsidRDefault="009A61F2" w:rsidP="00A104E1">
      <w:pPr>
        <w:pStyle w:val="ad"/>
        <w:tabs>
          <w:tab w:val="left" w:pos="1134"/>
        </w:tabs>
        <w:spacing w:line="276" w:lineRule="auto"/>
        <w:contextualSpacing/>
        <w:jc w:val="both"/>
        <w:rPr>
          <w:sz w:val="28"/>
          <w:szCs w:val="28"/>
        </w:rPr>
      </w:pPr>
    </w:p>
    <w:p w14:paraId="5C693BBC" w14:textId="2893015F" w:rsidR="002A17FC" w:rsidRPr="000F3D7B" w:rsidRDefault="002A17FC" w:rsidP="00F31B80">
      <w:pPr>
        <w:numPr>
          <w:ilvl w:val="2"/>
          <w:numId w:val="1"/>
        </w:numPr>
        <w:shd w:val="clear" w:color="auto" w:fill="FFFFFF" w:themeFill="background1"/>
        <w:tabs>
          <w:tab w:val="left" w:pos="1701"/>
        </w:tabs>
        <w:spacing w:after="0" w:line="276" w:lineRule="auto"/>
        <w:ind w:left="0" w:firstLine="720"/>
        <w:contextualSpacing/>
        <w:jc w:val="both"/>
        <w:outlineLvl w:val="2"/>
        <w:rPr>
          <w:rFonts w:ascii="Times New Roman" w:hAnsi="Times New Roman" w:cs="Times New Roman"/>
          <w:b/>
          <w:sz w:val="28"/>
          <w:szCs w:val="28"/>
        </w:rPr>
      </w:pPr>
      <w:bookmarkStart w:id="32" w:name="_Toc75779043"/>
      <w:r w:rsidRPr="000F3D7B">
        <w:rPr>
          <w:rFonts w:ascii="Times New Roman" w:hAnsi="Times New Roman" w:cs="Times New Roman"/>
          <w:b/>
          <w:sz w:val="28"/>
          <w:szCs w:val="28"/>
        </w:rPr>
        <w:t>Предписания надзорных органов по запрещению дальнейшей эксплуатации источников тепловой энергии</w:t>
      </w:r>
      <w:bookmarkEnd w:id="32"/>
    </w:p>
    <w:p w14:paraId="07AEC4E6" w14:textId="346B06AE" w:rsidR="00D87D3E" w:rsidRPr="00F63529" w:rsidRDefault="00427F71" w:rsidP="00A104E1">
      <w:pPr>
        <w:pStyle w:val="ad"/>
        <w:tabs>
          <w:tab w:val="left" w:pos="1134"/>
        </w:tabs>
        <w:spacing w:line="276" w:lineRule="auto"/>
        <w:contextualSpacing/>
        <w:jc w:val="both"/>
        <w:rPr>
          <w:sz w:val="28"/>
          <w:szCs w:val="28"/>
        </w:rPr>
      </w:pPr>
      <w:r w:rsidRPr="00F63529">
        <w:rPr>
          <w:sz w:val="28"/>
          <w:szCs w:val="28"/>
        </w:rPr>
        <w:t>Предписания надзорных органов по запрещению дальнейшей эксплуатации источника тепловой энергии отсутствуют.</w:t>
      </w:r>
    </w:p>
    <w:p w14:paraId="46BDC4BC" w14:textId="77777777" w:rsidR="00D87D3E" w:rsidRPr="00F63529" w:rsidRDefault="00D87D3E" w:rsidP="00A104E1">
      <w:pPr>
        <w:pStyle w:val="ad"/>
        <w:tabs>
          <w:tab w:val="left" w:pos="1134"/>
        </w:tabs>
        <w:spacing w:line="276" w:lineRule="auto"/>
        <w:contextualSpacing/>
        <w:jc w:val="both"/>
        <w:rPr>
          <w:sz w:val="28"/>
          <w:szCs w:val="28"/>
        </w:rPr>
      </w:pPr>
    </w:p>
    <w:p w14:paraId="4C258B64" w14:textId="71FD96E7" w:rsidR="002A17FC" w:rsidRPr="000F3D7B" w:rsidRDefault="002A17FC" w:rsidP="00F31B80">
      <w:pPr>
        <w:numPr>
          <w:ilvl w:val="2"/>
          <w:numId w:val="1"/>
        </w:numPr>
        <w:shd w:val="clear" w:color="auto" w:fill="FFFFFF" w:themeFill="background1"/>
        <w:tabs>
          <w:tab w:val="left" w:pos="1701"/>
        </w:tabs>
        <w:spacing w:after="0" w:line="276" w:lineRule="auto"/>
        <w:ind w:left="0" w:firstLine="720"/>
        <w:contextualSpacing/>
        <w:jc w:val="both"/>
        <w:outlineLvl w:val="2"/>
        <w:rPr>
          <w:rFonts w:ascii="Times New Roman" w:hAnsi="Times New Roman" w:cs="Times New Roman"/>
          <w:b/>
          <w:sz w:val="28"/>
          <w:szCs w:val="28"/>
        </w:rPr>
      </w:pPr>
      <w:bookmarkStart w:id="33" w:name="_Toc75779044"/>
      <w:r w:rsidRPr="000F3D7B">
        <w:rPr>
          <w:rFonts w:ascii="Times New Roman" w:hAnsi="Times New Roman" w:cs="Times New Roman"/>
          <w:b/>
          <w:sz w:val="28"/>
          <w:szCs w:val="28"/>
        </w:rPr>
        <w:t xml:space="preserve">Перечень источников тепловой энергии </w:t>
      </w:r>
      <w:bookmarkStart w:id="34" w:name="OLE_LINK25"/>
      <w:bookmarkStart w:id="35" w:name="OLE_LINK26"/>
      <w:r w:rsidRPr="000F3D7B">
        <w:rPr>
          <w:rFonts w:ascii="Times New Roman" w:hAnsi="Times New Roman" w:cs="Times New Roman"/>
          <w:b/>
          <w:sz w:val="28"/>
          <w:szCs w:val="28"/>
        </w:rPr>
        <w:t>и (или) оборудования (турбоагрегатов),</w:t>
      </w:r>
      <w:bookmarkEnd w:id="34"/>
      <w:bookmarkEnd w:id="35"/>
      <w:r w:rsidRPr="000F3D7B">
        <w:rPr>
          <w:rFonts w:ascii="Times New Roman" w:hAnsi="Times New Roman" w:cs="Times New Roman"/>
          <w:b/>
          <w:sz w:val="28"/>
          <w:szCs w:val="28"/>
        </w:rPr>
        <w:t xml:space="preserve"> </w:t>
      </w:r>
      <w:bookmarkStart w:id="36" w:name="OLE_LINK22"/>
      <w:bookmarkStart w:id="37" w:name="OLE_LINK23"/>
      <w:bookmarkStart w:id="38" w:name="OLE_LINK24"/>
      <w:r w:rsidRPr="000F3D7B">
        <w:rPr>
          <w:rFonts w:ascii="Times New Roman" w:hAnsi="Times New Roman" w:cs="Times New Roman"/>
          <w:b/>
          <w:sz w:val="28"/>
          <w:szCs w:val="28"/>
        </w:rPr>
        <w:t>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33"/>
      <w:bookmarkEnd w:id="36"/>
      <w:bookmarkEnd w:id="37"/>
      <w:bookmarkEnd w:id="38"/>
    </w:p>
    <w:p w14:paraId="3F314F2B" w14:textId="5E242B1E" w:rsidR="00D87D3E" w:rsidRPr="00F63529" w:rsidRDefault="00427F71" w:rsidP="00A104E1">
      <w:pPr>
        <w:pStyle w:val="ad"/>
        <w:tabs>
          <w:tab w:val="left" w:pos="1134"/>
        </w:tabs>
        <w:spacing w:line="276" w:lineRule="auto"/>
        <w:contextualSpacing/>
        <w:jc w:val="both"/>
        <w:rPr>
          <w:sz w:val="28"/>
          <w:szCs w:val="28"/>
        </w:rPr>
      </w:pPr>
      <w:r w:rsidRPr="00F63529">
        <w:rPr>
          <w:sz w:val="28"/>
          <w:szCs w:val="28"/>
        </w:rPr>
        <w:t xml:space="preserve">Источники тепловой энергии на территории </w:t>
      </w:r>
      <w:r w:rsidR="00984769">
        <w:rPr>
          <w:sz w:val="28"/>
          <w:szCs w:val="28"/>
        </w:rPr>
        <w:t>Ягоднинского ГО</w:t>
      </w:r>
      <w:r w:rsidRPr="00F63529">
        <w:rPr>
          <w:sz w:val="28"/>
          <w:szCs w:val="28"/>
        </w:rPr>
        <w:t xml:space="preserve">, </w:t>
      </w:r>
      <w:r w:rsidR="00434D2C" w:rsidRPr="00F63529">
        <w:rPr>
          <w:sz w:val="28"/>
          <w:szCs w:val="28"/>
        </w:rPr>
        <w:t xml:space="preserve">и (или) оборудования (турбоагрегатов), </w:t>
      </w:r>
      <w:r w:rsidRPr="00F63529">
        <w:rPr>
          <w:sz w:val="28"/>
          <w:szCs w:val="28"/>
        </w:rPr>
        <w:t>входящ</w:t>
      </w:r>
      <w:r w:rsidR="00434D2C" w:rsidRPr="00F63529">
        <w:rPr>
          <w:sz w:val="28"/>
          <w:szCs w:val="28"/>
        </w:rPr>
        <w:t>их</w:t>
      </w:r>
      <w:r w:rsidRPr="00F63529">
        <w:rPr>
          <w:sz w:val="28"/>
          <w:szCs w:val="28"/>
        </w:rPr>
        <w:t xml:space="preserve">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434D2C" w:rsidRPr="00F63529">
        <w:rPr>
          <w:sz w:val="28"/>
          <w:szCs w:val="28"/>
        </w:rPr>
        <w:t xml:space="preserve"> отсутствуют.</w:t>
      </w:r>
    </w:p>
    <w:p w14:paraId="459757AB" w14:textId="77777777" w:rsidR="00D87D3E" w:rsidRPr="000F3D7B" w:rsidRDefault="00D87D3E" w:rsidP="00A104E1">
      <w:pPr>
        <w:pStyle w:val="ad"/>
        <w:tabs>
          <w:tab w:val="left" w:pos="1134"/>
        </w:tabs>
        <w:spacing w:line="276" w:lineRule="auto"/>
        <w:contextualSpacing/>
        <w:jc w:val="both"/>
        <w:rPr>
          <w:sz w:val="28"/>
          <w:szCs w:val="28"/>
        </w:rPr>
      </w:pPr>
    </w:p>
    <w:p w14:paraId="57614AFA" w14:textId="1D2FBA50" w:rsidR="002A17FC" w:rsidRPr="000F3D7B" w:rsidRDefault="002A17FC" w:rsidP="00F31B80">
      <w:pPr>
        <w:numPr>
          <w:ilvl w:val="2"/>
          <w:numId w:val="1"/>
        </w:numPr>
        <w:shd w:val="clear" w:color="auto" w:fill="FFFFFF" w:themeFill="background1"/>
        <w:tabs>
          <w:tab w:val="left" w:pos="1134"/>
          <w:tab w:val="left" w:pos="1701"/>
        </w:tabs>
        <w:spacing w:after="0" w:line="276" w:lineRule="auto"/>
        <w:ind w:left="0" w:firstLine="720"/>
        <w:contextualSpacing/>
        <w:jc w:val="both"/>
        <w:outlineLvl w:val="2"/>
        <w:rPr>
          <w:rFonts w:ascii="Times New Roman" w:hAnsi="Times New Roman" w:cs="Times New Roman"/>
          <w:b/>
          <w:sz w:val="28"/>
          <w:szCs w:val="28"/>
        </w:rPr>
      </w:pPr>
      <w:bookmarkStart w:id="39" w:name="_Toc75779045"/>
      <w:r w:rsidRPr="000F3D7B">
        <w:rPr>
          <w:rFonts w:ascii="Times New Roman" w:hAnsi="Times New Roman" w:cs="Times New Roman"/>
          <w:b/>
          <w:sz w:val="28"/>
          <w:szCs w:val="28"/>
        </w:rPr>
        <w:t xml:space="preserve">Описание </w:t>
      </w:r>
      <w:bookmarkStart w:id="40" w:name="OLE_LINK27"/>
      <w:r w:rsidRPr="000F3D7B">
        <w:rPr>
          <w:rFonts w:ascii="Times New Roman" w:hAnsi="Times New Roman" w:cs="Times New Roman"/>
          <w:b/>
          <w:sz w:val="28"/>
          <w:szCs w:val="28"/>
        </w:rPr>
        <w:t>изменений технических характеристик основного оборудования источников тепловой энергии, зафиксированных за период, предшествующий актуализации системы теплоснабжения</w:t>
      </w:r>
      <w:bookmarkEnd w:id="39"/>
      <w:bookmarkEnd w:id="40"/>
    </w:p>
    <w:p w14:paraId="26C83EA4" w14:textId="440627DB" w:rsidR="00D87D3E" w:rsidRPr="00F63529" w:rsidRDefault="00CA0F3E" w:rsidP="00A104E1">
      <w:pPr>
        <w:pStyle w:val="ad"/>
        <w:tabs>
          <w:tab w:val="left" w:pos="1134"/>
        </w:tabs>
        <w:spacing w:line="276" w:lineRule="auto"/>
        <w:contextualSpacing/>
        <w:jc w:val="both"/>
        <w:rPr>
          <w:sz w:val="28"/>
          <w:szCs w:val="28"/>
        </w:rPr>
      </w:pPr>
      <w:r w:rsidRPr="00F63529">
        <w:rPr>
          <w:sz w:val="28"/>
          <w:szCs w:val="28"/>
        </w:rPr>
        <w:t xml:space="preserve">За период, предшествующий актуализации системы теплоснабжения, мероприятия </w:t>
      </w:r>
      <w:r w:rsidR="004857DA">
        <w:rPr>
          <w:sz w:val="28"/>
          <w:szCs w:val="28"/>
        </w:rPr>
        <w:t xml:space="preserve">по </w:t>
      </w:r>
      <w:r w:rsidR="004857DA" w:rsidRPr="004857DA">
        <w:rPr>
          <w:sz w:val="28"/>
          <w:szCs w:val="28"/>
        </w:rPr>
        <w:t>изменени</w:t>
      </w:r>
      <w:r w:rsidR="004857DA">
        <w:rPr>
          <w:sz w:val="28"/>
          <w:szCs w:val="28"/>
        </w:rPr>
        <w:t>ю</w:t>
      </w:r>
      <w:r w:rsidR="004857DA" w:rsidRPr="004857DA">
        <w:rPr>
          <w:sz w:val="28"/>
          <w:szCs w:val="28"/>
        </w:rPr>
        <w:t xml:space="preserve"> технических характеристик основного оборудования источников тепловой энергии</w:t>
      </w:r>
      <w:r w:rsidR="004857DA">
        <w:rPr>
          <w:sz w:val="28"/>
          <w:szCs w:val="28"/>
        </w:rPr>
        <w:t xml:space="preserve">, </w:t>
      </w:r>
      <w:r w:rsidR="00E02EB4">
        <w:rPr>
          <w:sz w:val="28"/>
          <w:szCs w:val="28"/>
        </w:rPr>
        <w:t>отсутствуют</w:t>
      </w:r>
      <w:r w:rsidRPr="00F63529">
        <w:rPr>
          <w:sz w:val="28"/>
          <w:szCs w:val="28"/>
        </w:rPr>
        <w:t>.</w:t>
      </w:r>
    </w:p>
    <w:p w14:paraId="1402B1EF" w14:textId="4670CBC1" w:rsidR="000F3D7B" w:rsidRDefault="000F3D7B" w:rsidP="00BC4D0B">
      <w:pPr>
        <w:pStyle w:val="ad"/>
        <w:spacing w:before="120" w:line="360" w:lineRule="auto"/>
        <w:ind w:firstLine="709"/>
        <w:jc w:val="both"/>
        <w:rPr>
          <w:sz w:val="28"/>
          <w:szCs w:val="28"/>
        </w:rPr>
      </w:pPr>
    </w:p>
    <w:p w14:paraId="70459236" w14:textId="77777777" w:rsidR="000F3D7B" w:rsidRDefault="000F3D7B" w:rsidP="00BC4D0B">
      <w:pPr>
        <w:pStyle w:val="ad"/>
        <w:spacing w:before="120" w:line="360" w:lineRule="auto"/>
        <w:ind w:firstLine="709"/>
        <w:jc w:val="both"/>
        <w:rPr>
          <w:sz w:val="28"/>
          <w:szCs w:val="28"/>
        </w:rPr>
      </w:pPr>
    </w:p>
    <w:p w14:paraId="003A155B" w14:textId="77777777" w:rsidR="000F3D7B" w:rsidRDefault="000F3D7B" w:rsidP="00BC4D0B">
      <w:pPr>
        <w:pStyle w:val="ad"/>
        <w:spacing w:before="120" w:line="360" w:lineRule="auto"/>
        <w:ind w:firstLine="709"/>
        <w:jc w:val="both"/>
        <w:rPr>
          <w:sz w:val="28"/>
          <w:szCs w:val="28"/>
        </w:rPr>
        <w:sectPr w:rsidR="000F3D7B" w:rsidSect="00044B4E">
          <w:pgSz w:w="11906" w:h="16838"/>
          <w:pgMar w:top="1134" w:right="851" w:bottom="1134" w:left="1418" w:header="284" w:footer="567" w:gutter="0"/>
          <w:cols w:space="708"/>
          <w:titlePg/>
          <w:docGrid w:linePitch="360"/>
        </w:sectPr>
      </w:pPr>
    </w:p>
    <w:p w14:paraId="4A8635E2" w14:textId="367E4F73" w:rsidR="002A17FC" w:rsidRPr="000F3D7B" w:rsidRDefault="002A17FC" w:rsidP="00F31B80">
      <w:pPr>
        <w:numPr>
          <w:ilvl w:val="1"/>
          <w:numId w:val="1"/>
        </w:numPr>
        <w:shd w:val="clear" w:color="auto" w:fill="FFFFFF" w:themeFill="background1"/>
        <w:tabs>
          <w:tab w:val="left" w:pos="808"/>
        </w:tabs>
        <w:spacing w:after="0" w:line="276" w:lineRule="auto"/>
        <w:ind w:left="0" w:firstLine="709"/>
        <w:contextualSpacing/>
        <w:jc w:val="both"/>
        <w:outlineLvl w:val="1"/>
        <w:rPr>
          <w:rFonts w:ascii="Times New Roman" w:hAnsi="Times New Roman" w:cs="Times New Roman"/>
          <w:b/>
          <w:sz w:val="28"/>
          <w:szCs w:val="28"/>
        </w:rPr>
      </w:pPr>
      <w:bookmarkStart w:id="41" w:name="_Toc75779046"/>
      <w:r w:rsidRPr="000F3D7B">
        <w:rPr>
          <w:rFonts w:ascii="Times New Roman" w:hAnsi="Times New Roman" w:cs="Times New Roman"/>
          <w:b/>
          <w:sz w:val="28"/>
          <w:szCs w:val="28"/>
        </w:rPr>
        <w:lastRenderedPageBreak/>
        <w:t>Часть 3. Тепловые сети, сооружения на них</w:t>
      </w:r>
      <w:bookmarkEnd w:id="41"/>
    </w:p>
    <w:p w14:paraId="19CDE982" w14:textId="6ABBE2CE" w:rsidR="002A17FC" w:rsidRPr="000F3D7B" w:rsidRDefault="002A17FC" w:rsidP="00F31B80">
      <w:pPr>
        <w:numPr>
          <w:ilvl w:val="2"/>
          <w:numId w:val="1"/>
        </w:numPr>
        <w:shd w:val="clear" w:color="auto" w:fill="FFFFFF" w:themeFill="background1"/>
        <w:tabs>
          <w:tab w:val="left" w:pos="1130"/>
          <w:tab w:val="left" w:pos="1228"/>
        </w:tabs>
        <w:spacing w:after="0" w:line="276" w:lineRule="auto"/>
        <w:ind w:left="0" w:firstLine="709"/>
        <w:contextualSpacing/>
        <w:jc w:val="both"/>
        <w:outlineLvl w:val="2"/>
        <w:rPr>
          <w:rFonts w:ascii="Times New Roman" w:hAnsi="Times New Roman" w:cs="Times New Roman"/>
          <w:b/>
          <w:sz w:val="28"/>
          <w:szCs w:val="28"/>
        </w:rPr>
      </w:pPr>
      <w:bookmarkStart w:id="42" w:name="_Toc75779047"/>
      <w:r w:rsidRPr="000F3D7B">
        <w:rPr>
          <w:rFonts w:ascii="Times New Roman" w:hAnsi="Times New Roman" w:cs="Times New Roman"/>
          <w:b/>
          <w:sz w:val="28"/>
          <w:szCs w:val="28"/>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42"/>
    </w:p>
    <w:p w14:paraId="47CEBD0C" w14:textId="4B6008CA" w:rsidR="00434D2C" w:rsidRDefault="00434D2C" w:rsidP="00F31B80">
      <w:pPr>
        <w:pStyle w:val="ad"/>
        <w:spacing w:line="276" w:lineRule="auto"/>
        <w:ind w:firstLine="709"/>
        <w:contextualSpacing/>
        <w:jc w:val="both"/>
        <w:rPr>
          <w:sz w:val="28"/>
          <w:szCs w:val="28"/>
        </w:rPr>
      </w:pPr>
      <w:r w:rsidRPr="00F63529">
        <w:rPr>
          <w:sz w:val="28"/>
          <w:szCs w:val="28"/>
        </w:rPr>
        <w:t xml:space="preserve">Тепловые сети от </w:t>
      </w:r>
      <w:r w:rsidR="00C25719">
        <w:rPr>
          <w:sz w:val="28"/>
          <w:szCs w:val="28"/>
        </w:rPr>
        <w:t>котельных на территории Ягоднинский ГО</w:t>
      </w:r>
      <w:r w:rsidRPr="00F63529">
        <w:rPr>
          <w:sz w:val="28"/>
          <w:szCs w:val="28"/>
        </w:rPr>
        <w:t xml:space="preserve"> предназначены для обеспечения подачи теплоносителя потребителям в виде горячей воды для нужд отопления жилых и административных зданий.</w:t>
      </w:r>
    </w:p>
    <w:p w14:paraId="049F3FB2" w14:textId="0E01BFFF" w:rsidR="00F01887" w:rsidRDefault="00F01887" w:rsidP="00F01887">
      <w:pPr>
        <w:pStyle w:val="ad"/>
        <w:tabs>
          <w:tab w:val="left" w:pos="1134"/>
        </w:tabs>
        <w:spacing w:line="276" w:lineRule="auto"/>
        <w:ind w:firstLine="709"/>
        <w:jc w:val="both"/>
        <w:rPr>
          <w:sz w:val="28"/>
          <w:szCs w:val="28"/>
        </w:rPr>
      </w:pPr>
      <w:r w:rsidRPr="00A0191A">
        <w:rPr>
          <w:sz w:val="28"/>
          <w:szCs w:val="28"/>
        </w:rPr>
        <w:t xml:space="preserve">Система теплоснабжения </w:t>
      </w:r>
      <w:r w:rsidR="00750D80" w:rsidRPr="001D3962">
        <w:rPr>
          <w:b/>
          <w:i/>
          <w:sz w:val="28"/>
          <w:szCs w:val="28"/>
        </w:rPr>
        <w:t>п. Ягодное</w:t>
      </w:r>
      <w:r w:rsidR="00750D80" w:rsidRPr="00A0191A">
        <w:rPr>
          <w:sz w:val="28"/>
          <w:szCs w:val="28"/>
        </w:rPr>
        <w:t xml:space="preserve"> </w:t>
      </w:r>
      <w:r w:rsidR="00750D80">
        <w:rPr>
          <w:sz w:val="28"/>
          <w:szCs w:val="28"/>
        </w:rPr>
        <w:t xml:space="preserve">и </w:t>
      </w:r>
      <w:r w:rsidR="00750D80" w:rsidRPr="00E60A19">
        <w:rPr>
          <w:b/>
          <w:i/>
          <w:sz w:val="28"/>
          <w:szCs w:val="28"/>
        </w:rPr>
        <w:t>п. Сенокосны</w:t>
      </w:r>
      <w:r w:rsidR="00750D80">
        <w:rPr>
          <w:b/>
          <w:i/>
          <w:sz w:val="28"/>
          <w:szCs w:val="28"/>
        </w:rPr>
        <w:t xml:space="preserve">й </w:t>
      </w:r>
      <w:r w:rsidRPr="00A0191A">
        <w:rPr>
          <w:sz w:val="28"/>
          <w:szCs w:val="28"/>
        </w:rPr>
        <w:t>– двухтрубная. Схема сетей – кольцевая (магистральные трубопроводы связаны между собой перемычками). Сети по селитебной территории проложены в непроходных железобетонных каналах, вне селитебной зоны - на железобетонных сваях на траверсах. Протяженность теплосетей в двухтрубном исчислении составляет 24,4 км.</w:t>
      </w:r>
    </w:p>
    <w:p w14:paraId="0508E3CC" w14:textId="2E132541" w:rsidR="00F01887" w:rsidRDefault="00F01887" w:rsidP="00F01887">
      <w:pPr>
        <w:pStyle w:val="ad"/>
        <w:tabs>
          <w:tab w:val="left" w:pos="1134"/>
        </w:tabs>
        <w:spacing w:line="276" w:lineRule="auto"/>
        <w:ind w:firstLine="709"/>
        <w:jc w:val="both"/>
        <w:rPr>
          <w:sz w:val="28"/>
          <w:szCs w:val="28"/>
        </w:rPr>
      </w:pPr>
      <w:r w:rsidRPr="00A0191A">
        <w:rPr>
          <w:sz w:val="28"/>
          <w:szCs w:val="28"/>
        </w:rPr>
        <w:t xml:space="preserve">Тепловые сети </w:t>
      </w:r>
      <w:r w:rsidR="00750D80" w:rsidRPr="007731AF">
        <w:rPr>
          <w:b/>
          <w:i/>
          <w:sz w:val="28"/>
          <w:szCs w:val="28"/>
        </w:rPr>
        <w:t>п</w:t>
      </w:r>
      <w:r w:rsidR="00750D80">
        <w:rPr>
          <w:b/>
          <w:i/>
          <w:sz w:val="28"/>
          <w:szCs w:val="28"/>
        </w:rPr>
        <w:t>.</w:t>
      </w:r>
      <w:r w:rsidR="00750D80" w:rsidRPr="007731AF">
        <w:rPr>
          <w:b/>
          <w:i/>
          <w:sz w:val="28"/>
          <w:szCs w:val="28"/>
        </w:rPr>
        <w:t xml:space="preserve"> Синегорье</w:t>
      </w:r>
      <w:r w:rsidR="00750D80" w:rsidRPr="00A0191A">
        <w:rPr>
          <w:sz w:val="28"/>
          <w:szCs w:val="28"/>
        </w:rPr>
        <w:t xml:space="preserve"> </w:t>
      </w:r>
      <w:r w:rsidRPr="00A0191A">
        <w:rPr>
          <w:sz w:val="28"/>
          <w:szCs w:val="28"/>
        </w:rPr>
        <w:t>выполнены из стальных труб с тепловой изоляцией, проложены надземно и в подземных ж/б проходных каналах. Схема тепловых сетей поселка четырехтрубная, система горячего водоснабжения с циркуляцией.</w:t>
      </w:r>
    </w:p>
    <w:p w14:paraId="1200CC65" w14:textId="33B7C29C" w:rsidR="00F01887" w:rsidRDefault="00F01887" w:rsidP="00F01887">
      <w:pPr>
        <w:pStyle w:val="ad"/>
        <w:tabs>
          <w:tab w:val="left" w:pos="1134"/>
        </w:tabs>
        <w:spacing w:line="276" w:lineRule="auto"/>
        <w:ind w:firstLine="709"/>
        <w:jc w:val="both"/>
        <w:rPr>
          <w:sz w:val="28"/>
          <w:szCs w:val="28"/>
        </w:rPr>
      </w:pPr>
      <w:r w:rsidRPr="00A0191A">
        <w:rPr>
          <w:sz w:val="28"/>
          <w:szCs w:val="28"/>
        </w:rPr>
        <w:t xml:space="preserve">Схема тепловых сетей </w:t>
      </w:r>
      <w:r w:rsidR="00E65391" w:rsidRPr="00D12088">
        <w:rPr>
          <w:b/>
          <w:i/>
          <w:sz w:val="28"/>
          <w:szCs w:val="28"/>
        </w:rPr>
        <w:t>п. Оротукан</w:t>
      </w:r>
      <w:r w:rsidR="00E65391" w:rsidRPr="00A0191A">
        <w:rPr>
          <w:sz w:val="28"/>
          <w:szCs w:val="28"/>
        </w:rPr>
        <w:t xml:space="preserve"> </w:t>
      </w:r>
      <w:r w:rsidRPr="00A0191A">
        <w:rPr>
          <w:sz w:val="28"/>
          <w:szCs w:val="28"/>
        </w:rPr>
        <w:t>тупиковая, трехтрубная, в системе горячего водоснабжения отсутствует циркуляция.</w:t>
      </w:r>
    </w:p>
    <w:p w14:paraId="04DC7A07" w14:textId="4A0D5719" w:rsidR="00F01887" w:rsidRDefault="00F01887" w:rsidP="00F01887">
      <w:pPr>
        <w:pStyle w:val="ad"/>
        <w:tabs>
          <w:tab w:val="left" w:pos="1134"/>
        </w:tabs>
        <w:spacing w:line="276" w:lineRule="auto"/>
        <w:ind w:firstLine="709"/>
        <w:jc w:val="both"/>
        <w:rPr>
          <w:sz w:val="28"/>
          <w:szCs w:val="28"/>
        </w:rPr>
      </w:pPr>
      <w:r w:rsidRPr="00A0191A">
        <w:rPr>
          <w:sz w:val="28"/>
          <w:szCs w:val="28"/>
        </w:rPr>
        <w:t xml:space="preserve">Существующие тепловые сети </w:t>
      </w:r>
      <w:r w:rsidR="00E65391" w:rsidRPr="00D12088">
        <w:rPr>
          <w:b/>
          <w:i/>
          <w:sz w:val="28"/>
          <w:szCs w:val="28"/>
        </w:rPr>
        <w:t>п. Бурхала</w:t>
      </w:r>
      <w:r w:rsidR="00E65391" w:rsidRPr="00A0191A">
        <w:rPr>
          <w:sz w:val="28"/>
          <w:szCs w:val="28"/>
        </w:rPr>
        <w:t xml:space="preserve"> </w:t>
      </w:r>
      <w:r w:rsidRPr="00A0191A">
        <w:rPr>
          <w:sz w:val="28"/>
          <w:szCs w:val="28"/>
        </w:rPr>
        <w:t>в основном проложены в деревянных наземных коробах.</w:t>
      </w:r>
    </w:p>
    <w:p w14:paraId="16A03CA8" w14:textId="286475E4" w:rsidR="00F01887" w:rsidRDefault="00F01887" w:rsidP="00F01887">
      <w:pPr>
        <w:pStyle w:val="ad"/>
        <w:tabs>
          <w:tab w:val="left" w:pos="1134"/>
        </w:tabs>
        <w:spacing w:line="276" w:lineRule="auto"/>
        <w:ind w:firstLine="709"/>
        <w:jc w:val="both"/>
        <w:rPr>
          <w:sz w:val="28"/>
          <w:szCs w:val="28"/>
        </w:rPr>
      </w:pPr>
      <w:r w:rsidRPr="00A0191A">
        <w:rPr>
          <w:sz w:val="28"/>
          <w:szCs w:val="28"/>
        </w:rPr>
        <w:t xml:space="preserve">Существующие тепловые сети </w:t>
      </w:r>
      <w:r w:rsidR="00E65391" w:rsidRPr="0097080C">
        <w:rPr>
          <w:b/>
          <w:i/>
          <w:sz w:val="28"/>
          <w:szCs w:val="28"/>
        </w:rPr>
        <w:t>п. Дебин</w:t>
      </w:r>
      <w:r w:rsidR="00E65391" w:rsidRPr="00A0191A">
        <w:rPr>
          <w:sz w:val="28"/>
          <w:szCs w:val="28"/>
        </w:rPr>
        <w:t xml:space="preserve"> </w:t>
      </w:r>
      <w:r w:rsidRPr="00A0191A">
        <w:rPr>
          <w:sz w:val="28"/>
          <w:szCs w:val="28"/>
        </w:rPr>
        <w:t>в основном проложены в ж/б подземных и наземных каналах. Небольшие участки надземной прокладки на низких опорах.</w:t>
      </w:r>
    </w:p>
    <w:p w14:paraId="2E483250" w14:textId="0807F417" w:rsidR="00526AD5" w:rsidRDefault="00353900" w:rsidP="00526AD5">
      <w:pPr>
        <w:pStyle w:val="ad"/>
        <w:spacing w:line="276" w:lineRule="auto"/>
        <w:ind w:firstLine="709"/>
        <w:contextualSpacing/>
        <w:jc w:val="both"/>
        <w:rPr>
          <w:sz w:val="28"/>
          <w:szCs w:val="28"/>
        </w:rPr>
      </w:pPr>
      <w:r w:rsidRPr="00353900">
        <w:rPr>
          <w:sz w:val="28"/>
          <w:szCs w:val="28"/>
        </w:rPr>
        <w:t>Характеристик</w:t>
      </w:r>
      <w:r w:rsidR="00B44D13">
        <w:rPr>
          <w:sz w:val="28"/>
          <w:szCs w:val="28"/>
        </w:rPr>
        <w:t>и</w:t>
      </w:r>
      <w:r w:rsidRPr="00353900">
        <w:rPr>
          <w:sz w:val="28"/>
          <w:szCs w:val="28"/>
        </w:rPr>
        <w:t xml:space="preserve"> тепловых сетей от каждого источника</w:t>
      </w:r>
      <w:r>
        <w:rPr>
          <w:sz w:val="28"/>
          <w:szCs w:val="28"/>
        </w:rPr>
        <w:t xml:space="preserve"> в п. Ягодное</w:t>
      </w:r>
      <w:r w:rsidR="00B44D13">
        <w:rPr>
          <w:sz w:val="28"/>
          <w:szCs w:val="28"/>
        </w:rPr>
        <w:t xml:space="preserve">, п. Оротукан, п. Синегорье, п. Дебин и п. Бурхала </w:t>
      </w:r>
      <w:r>
        <w:rPr>
          <w:sz w:val="28"/>
          <w:szCs w:val="28"/>
        </w:rPr>
        <w:t>приведен</w:t>
      </w:r>
      <w:r w:rsidR="00B44D13">
        <w:rPr>
          <w:sz w:val="28"/>
          <w:szCs w:val="28"/>
        </w:rPr>
        <w:t>ы</w:t>
      </w:r>
      <w:r>
        <w:rPr>
          <w:sz w:val="28"/>
          <w:szCs w:val="28"/>
        </w:rPr>
        <w:t xml:space="preserve"> в таблиц</w:t>
      </w:r>
      <w:r w:rsidR="00B44D13">
        <w:rPr>
          <w:sz w:val="28"/>
          <w:szCs w:val="28"/>
        </w:rPr>
        <w:t>ах</w:t>
      </w:r>
      <w:r>
        <w:rPr>
          <w:sz w:val="28"/>
          <w:szCs w:val="28"/>
        </w:rPr>
        <w:t xml:space="preserve"> 10</w:t>
      </w:r>
      <w:r w:rsidR="00B44D13">
        <w:rPr>
          <w:sz w:val="28"/>
          <w:szCs w:val="28"/>
        </w:rPr>
        <w:t>-14</w:t>
      </w:r>
      <w:r>
        <w:rPr>
          <w:sz w:val="28"/>
          <w:szCs w:val="28"/>
        </w:rPr>
        <w:t>.</w:t>
      </w:r>
    </w:p>
    <w:p w14:paraId="2D06E7FC" w14:textId="342BC244" w:rsidR="006A7931" w:rsidRDefault="006A7931" w:rsidP="00F31B80">
      <w:pPr>
        <w:pStyle w:val="ad"/>
        <w:spacing w:line="276" w:lineRule="auto"/>
        <w:ind w:firstLine="709"/>
        <w:contextualSpacing/>
        <w:jc w:val="both"/>
        <w:rPr>
          <w:sz w:val="28"/>
          <w:szCs w:val="28"/>
        </w:rPr>
      </w:pPr>
    </w:p>
    <w:p w14:paraId="0DC86F1E" w14:textId="5D5B7F27" w:rsidR="00B44D13" w:rsidRDefault="00B44D13" w:rsidP="00F31B80">
      <w:pPr>
        <w:pStyle w:val="ad"/>
        <w:spacing w:line="276" w:lineRule="auto"/>
        <w:ind w:firstLine="709"/>
        <w:contextualSpacing/>
        <w:jc w:val="both"/>
        <w:rPr>
          <w:sz w:val="28"/>
          <w:szCs w:val="28"/>
        </w:rPr>
      </w:pPr>
    </w:p>
    <w:p w14:paraId="1A29F049" w14:textId="55F3D053" w:rsidR="00B44D13" w:rsidRDefault="00B44D13" w:rsidP="00F31B80">
      <w:pPr>
        <w:pStyle w:val="ad"/>
        <w:spacing w:line="276" w:lineRule="auto"/>
        <w:ind w:firstLine="709"/>
        <w:contextualSpacing/>
        <w:jc w:val="both"/>
        <w:rPr>
          <w:sz w:val="28"/>
          <w:szCs w:val="28"/>
        </w:rPr>
      </w:pPr>
    </w:p>
    <w:p w14:paraId="058BD5A6" w14:textId="77777777" w:rsidR="00B44D13" w:rsidRDefault="00B44D13" w:rsidP="00F31B80">
      <w:pPr>
        <w:pStyle w:val="ad"/>
        <w:spacing w:line="276" w:lineRule="auto"/>
        <w:ind w:firstLine="709"/>
        <w:contextualSpacing/>
        <w:jc w:val="both"/>
        <w:rPr>
          <w:sz w:val="28"/>
          <w:szCs w:val="28"/>
        </w:rPr>
      </w:pPr>
    </w:p>
    <w:p w14:paraId="49534BB3" w14:textId="1B8BF768" w:rsidR="006A7931" w:rsidRDefault="006A7931" w:rsidP="00F31B80">
      <w:pPr>
        <w:pStyle w:val="ad"/>
        <w:spacing w:line="276" w:lineRule="auto"/>
        <w:ind w:firstLine="709"/>
        <w:contextualSpacing/>
        <w:jc w:val="both"/>
        <w:rPr>
          <w:sz w:val="28"/>
          <w:szCs w:val="28"/>
        </w:rPr>
      </w:pPr>
    </w:p>
    <w:p w14:paraId="758F32D7" w14:textId="77777777" w:rsidR="00353900" w:rsidRDefault="00353900" w:rsidP="00353900">
      <w:pPr>
        <w:pStyle w:val="ad"/>
        <w:spacing w:line="276" w:lineRule="auto"/>
        <w:ind w:firstLine="0"/>
        <w:contextualSpacing/>
        <w:jc w:val="both"/>
        <w:rPr>
          <w:sz w:val="28"/>
        </w:rPr>
        <w:sectPr w:rsidR="00353900" w:rsidSect="00477EE5">
          <w:pgSz w:w="11906" w:h="16838"/>
          <w:pgMar w:top="1134" w:right="851" w:bottom="1134" w:left="1418" w:header="284" w:footer="567" w:gutter="0"/>
          <w:cols w:space="708"/>
          <w:titlePg/>
          <w:docGrid w:linePitch="360"/>
        </w:sectPr>
      </w:pPr>
    </w:p>
    <w:p w14:paraId="639F2167" w14:textId="3FD16C28" w:rsidR="006A7931" w:rsidRPr="00353900" w:rsidRDefault="00353900" w:rsidP="00353900">
      <w:pPr>
        <w:pStyle w:val="ad"/>
        <w:spacing w:line="276" w:lineRule="auto"/>
        <w:ind w:firstLine="0"/>
        <w:contextualSpacing/>
        <w:jc w:val="both"/>
        <w:rPr>
          <w:sz w:val="28"/>
          <w:szCs w:val="28"/>
        </w:rPr>
      </w:pPr>
      <w:r w:rsidRPr="0016039A">
        <w:rPr>
          <w:b/>
          <w:sz w:val="28"/>
        </w:rPr>
        <w:lastRenderedPageBreak/>
        <w:t xml:space="preserve">Таблица </w:t>
      </w:r>
      <w:r w:rsidRPr="0016039A">
        <w:rPr>
          <w:b/>
          <w:sz w:val="28"/>
        </w:rPr>
        <w:fldChar w:fldCharType="begin"/>
      </w:r>
      <w:r w:rsidRPr="0016039A">
        <w:rPr>
          <w:b/>
          <w:sz w:val="28"/>
        </w:rPr>
        <w:instrText xml:space="preserve"> SEQ Таблица \* ARABIC </w:instrText>
      </w:r>
      <w:r w:rsidRPr="0016039A">
        <w:rPr>
          <w:b/>
          <w:sz w:val="28"/>
        </w:rPr>
        <w:fldChar w:fldCharType="separate"/>
      </w:r>
      <w:r w:rsidR="00F56D69">
        <w:rPr>
          <w:b/>
          <w:noProof/>
          <w:sz w:val="28"/>
        </w:rPr>
        <w:t>10</w:t>
      </w:r>
      <w:r w:rsidRPr="0016039A">
        <w:rPr>
          <w:b/>
          <w:sz w:val="28"/>
        </w:rPr>
        <w:fldChar w:fldCharType="end"/>
      </w:r>
      <w:r w:rsidRPr="00353900">
        <w:rPr>
          <w:b/>
          <w:sz w:val="28"/>
        </w:rPr>
        <w:t xml:space="preserve"> - Характеристика тепловых сетей от каждого источника в п. Ягодное</w:t>
      </w:r>
      <w:r w:rsidR="001212FE">
        <w:rPr>
          <w:b/>
          <w:sz w:val="28"/>
        </w:rPr>
        <w:t xml:space="preserve"> (ООО «Теплоэнергия»)</w:t>
      </w:r>
    </w:p>
    <w:tbl>
      <w:tblPr>
        <w:tblW w:w="5000" w:type="pct"/>
        <w:tblCellMar>
          <w:left w:w="0" w:type="dxa"/>
          <w:right w:w="0" w:type="dxa"/>
        </w:tblCellMar>
        <w:tblLook w:val="04A0" w:firstRow="1" w:lastRow="0" w:firstColumn="1" w:lastColumn="0" w:noHBand="0" w:noVBand="1"/>
      </w:tblPr>
      <w:tblGrid>
        <w:gridCol w:w="1268"/>
        <w:gridCol w:w="1549"/>
        <w:gridCol w:w="561"/>
        <w:gridCol w:w="957"/>
        <w:gridCol w:w="957"/>
        <w:gridCol w:w="957"/>
        <w:gridCol w:w="852"/>
        <w:gridCol w:w="600"/>
        <w:gridCol w:w="600"/>
        <w:gridCol w:w="600"/>
        <w:gridCol w:w="600"/>
        <w:gridCol w:w="600"/>
        <w:gridCol w:w="576"/>
        <w:gridCol w:w="615"/>
        <w:gridCol w:w="519"/>
        <w:gridCol w:w="600"/>
        <w:gridCol w:w="655"/>
        <w:gridCol w:w="601"/>
        <w:gridCol w:w="601"/>
        <w:gridCol w:w="748"/>
      </w:tblGrid>
      <w:tr w:rsidR="00477EE5" w:rsidRPr="005B3BF4" w14:paraId="7EB62F4B" w14:textId="77777777" w:rsidTr="00477EE5">
        <w:trPr>
          <w:trHeight w:val="20"/>
          <w:tblHeader/>
        </w:trPr>
        <w:tc>
          <w:tcPr>
            <w:tcW w:w="419" w:type="pct"/>
            <w:vMerge w:val="restart"/>
            <w:tcBorders>
              <w:top w:val="single" w:sz="4" w:space="0" w:color="auto"/>
              <w:left w:val="single" w:sz="4" w:space="0" w:color="auto"/>
              <w:right w:val="single" w:sz="4" w:space="0" w:color="auto"/>
            </w:tcBorders>
            <w:shd w:val="clear" w:color="auto" w:fill="auto"/>
            <w:textDirection w:val="btLr"/>
            <w:vAlign w:val="center"/>
            <w:hideMark/>
          </w:tcPr>
          <w:p w14:paraId="07BAE3EA" w14:textId="77777777" w:rsidR="005B3BF4" w:rsidRPr="005B3BF4" w:rsidRDefault="005B3BF4" w:rsidP="00D64EDE">
            <w:pPr>
              <w:autoSpaceDE w:val="0"/>
              <w:autoSpaceDN w:val="0"/>
              <w:adjustRightInd w:val="0"/>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Начало участка</w:t>
            </w:r>
          </w:p>
        </w:tc>
        <w:tc>
          <w:tcPr>
            <w:tcW w:w="516" w:type="pct"/>
            <w:vMerge w:val="restart"/>
            <w:tcBorders>
              <w:top w:val="single" w:sz="4" w:space="0" w:color="auto"/>
              <w:left w:val="single" w:sz="4" w:space="0" w:color="auto"/>
              <w:right w:val="single" w:sz="4" w:space="0" w:color="auto"/>
            </w:tcBorders>
            <w:shd w:val="clear" w:color="auto" w:fill="auto"/>
            <w:textDirection w:val="btLr"/>
            <w:vAlign w:val="center"/>
            <w:hideMark/>
          </w:tcPr>
          <w:p w14:paraId="27C63FFB" w14:textId="77777777" w:rsidR="005B3BF4" w:rsidRPr="005B3BF4" w:rsidRDefault="005B3BF4" w:rsidP="00D64EDE">
            <w:pPr>
              <w:autoSpaceDE w:val="0"/>
              <w:autoSpaceDN w:val="0"/>
              <w:adjustRightInd w:val="0"/>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Конец участка</w:t>
            </w:r>
          </w:p>
        </w:tc>
        <w:tc>
          <w:tcPr>
            <w:tcW w:w="187" w:type="pct"/>
            <w:vMerge w:val="restart"/>
            <w:tcBorders>
              <w:top w:val="single" w:sz="4" w:space="0" w:color="auto"/>
              <w:left w:val="single" w:sz="4" w:space="0" w:color="auto"/>
              <w:right w:val="single" w:sz="4" w:space="0" w:color="auto"/>
            </w:tcBorders>
            <w:shd w:val="clear" w:color="auto" w:fill="auto"/>
            <w:textDirection w:val="btLr"/>
            <w:vAlign w:val="center"/>
            <w:hideMark/>
          </w:tcPr>
          <w:p w14:paraId="7B914DF5" w14:textId="77777777" w:rsidR="005B3BF4" w:rsidRPr="005B3BF4" w:rsidRDefault="005B3BF4" w:rsidP="00D64EDE">
            <w:pPr>
              <w:autoSpaceDE w:val="0"/>
              <w:autoSpaceDN w:val="0"/>
              <w:adjustRightInd w:val="0"/>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Наружный диаметр, мм</w:t>
            </w:r>
          </w:p>
        </w:tc>
        <w:tc>
          <w:tcPr>
            <w:tcW w:w="319" w:type="pct"/>
            <w:vMerge w:val="restart"/>
            <w:tcBorders>
              <w:top w:val="single" w:sz="4" w:space="0" w:color="auto"/>
              <w:left w:val="single" w:sz="4" w:space="0" w:color="auto"/>
              <w:right w:val="single" w:sz="4" w:space="0" w:color="auto"/>
            </w:tcBorders>
            <w:shd w:val="clear" w:color="auto" w:fill="auto"/>
            <w:textDirection w:val="btLr"/>
            <w:vAlign w:val="center"/>
            <w:hideMark/>
          </w:tcPr>
          <w:p w14:paraId="10689EAD" w14:textId="5BD14FE9" w:rsidR="005B3BF4" w:rsidRPr="005B3BF4" w:rsidRDefault="005B3BF4" w:rsidP="00D64EDE">
            <w:pPr>
              <w:autoSpaceDE w:val="0"/>
              <w:autoSpaceDN w:val="0"/>
              <w:adjustRightInd w:val="0"/>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Длина участка</w:t>
            </w:r>
          </w:p>
          <w:p w14:paraId="189C1144" w14:textId="4193270C" w:rsidR="005B3BF4" w:rsidRPr="005B3BF4" w:rsidRDefault="005B3BF4" w:rsidP="00D64EDE">
            <w:pPr>
              <w:autoSpaceDE w:val="0"/>
              <w:autoSpaceDN w:val="0"/>
              <w:adjustRightInd w:val="0"/>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(в 2-х трубном исчислении), м</w:t>
            </w:r>
          </w:p>
        </w:tc>
        <w:tc>
          <w:tcPr>
            <w:tcW w:w="319" w:type="pct"/>
            <w:vMerge w:val="restart"/>
            <w:tcBorders>
              <w:top w:val="single" w:sz="4" w:space="0" w:color="auto"/>
              <w:left w:val="single" w:sz="4" w:space="0" w:color="auto"/>
              <w:right w:val="single" w:sz="4" w:space="0" w:color="auto"/>
            </w:tcBorders>
            <w:shd w:val="clear" w:color="auto" w:fill="auto"/>
            <w:textDirection w:val="btLr"/>
            <w:vAlign w:val="center"/>
            <w:hideMark/>
          </w:tcPr>
          <w:p w14:paraId="364F1CF2" w14:textId="77777777" w:rsidR="005B3BF4" w:rsidRPr="005B3BF4" w:rsidRDefault="005B3BF4" w:rsidP="00D64EDE">
            <w:pPr>
              <w:autoSpaceDE w:val="0"/>
              <w:autoSpaceDN w:val="0"/>
              <w:adjustRightInd w:val="0"/>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Тип прокладки</w:t>
            </w:r>
          </w:p>
          <w:p w14:paraId="14162F15" w14:textId="77777777" w:rsidR="005B3BF4" w:rsidRPr="005B3BF4" w:rsidRDefault="005B3BF4" w:rsidP="00D64EDE">
            <w:pPr>
              <w:autoSpaceDE w:val="0"/>
              <w:autoSpaceDN w:val="0"/>
              <w:adjustRightInd w:val="0"/>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(надземная, подземная)</w:t>
            </w:r>
          </w:p>
        </w:tc>
        <w:tc>
          <w:tcPr>
            <w:tcW w:w="319" w:type="pct"/>
            <w:vMerge w:val="restart"/>
            <w:tcBorders>
              <w:top w:val="single" w:sz="4" w:space="0" w:color="auto"/>
              <w:left w:val="single" w:sz="4" w:space="0" w:color="auto"/>
              <w:right w:val="single" w:sz="4" w:space="0" w:color="auto"/>
            </w:tcBorders>
            <w:shd w:val="clear" w:color="auto" w:fill="auto"/>
            <w:textDirection w:val="btLr"/>
            <w:vAlign w:val="center"/>
            <w:hideMark/>
          </w:tcPr>
          <w:p w14:paraId="3218F0D4" w14:textId="77777777" w:rsidR="005B3BF4" w:rsidRPr="005B3BF4" w:rsidRDefault="005B3BF4" w:rsidP="00D64EDE">
            <w:pPr>
              <w:autoSpaceDE w:val="0"/>
              <w:autoSpaceDN w:val="0"/>
              <w:adjustRightInd w:val="0"/>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Вид прокладки</w:t>
            </w:r>
          </w:p>
          <w:p w14:paraId="01DBB156" w14:textId="77777777" w:rsidR="005B3BF4" w:rsidRPr="005B3BF4" w:rsidRDefault="005B3BF4" w:rsidP="00D64EDE">
            <w:pPr>
              <w:autoSpaceDE w:val="0"/>
              <w:autoSpaceDN w:val="0"/>
              <w:adjustRightInd w:val="0"/>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 бесканальная)</w:t>
            </w:r>
          </w:p>
        </w:tc>
        <w:tc>
          <w:tcPr>
            <w:tcW w:w="284" w:type="pct"/>
            <w:vMerge w:val="restart"/>
            <w:tcBorders>
              <w:top w:val="single" w:sz="4" w:space="0" w:color="auto"/>
              <w:left w:val="single" w:sz="4" w:space="0" w:color="auto"/>
              <w:right w:val="single" w:sz="4" w:space="0" w:color="auto"/>
            </w:tcBorders>
            <w:shd w:val="clear" w:color="auto" w:fill="auto"/>
            <w:textDirection w:val="btLr"/>
            <w:vAlign w:val="center"/>
            <w:hideMark/>
          </w:tcPr>
          <w:p w14:paraId="642EEC2F" w14:textId="77777777" w:rsidR="005B3BF4" w:rsidRPr="005B3BF4" w:rsidRDefault="005B3BF4" w:rsidP="00D64EDE">
            <w:pPr>
              <w:autoSpaceDE w:val="0"/>
              <w:autoSpaceDN w:val="0"/>
              <w:adjustRightInd w:val="0"/>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Тип изоляции</w:t>
            </w:r>
          </w:p>
        </w:tc>
        <w:tc>
          <w:tcPr>
            <w:tcW w:w="200" w:type="pct"/>
            <w:vMerge w:val="restart"/>
            <w:tcBorders>
              <w:top w:val="single" w:sz="4" w:space="0" w:color="auto"/>
              <w:left w:val="single" w:sz="4" w:space="0" w:color="auto"/>
              <w:right w:val="single" w:sz="4" w:space="0" w:color="auto"/>
            </w:tcBorders>
            <w:shd w:val="clear" w:color="auto" w:fill="auto"/>
            <w:textDirection w:val="btLr"/>
            <w:vAlign w:val="center"/>
          </w:tcPr>
          <w:p w14:paraId="7727ACE7" w14:textId="77777777" w:rsidR="005B3BF4" w:rsidRPr="005B3BF4" w:rsidRDefault="005B3BF4" w:rsidP="00D64EDE">
            <w:pPr>
              <w:autoSpaceDE w:val="0"/>
              <w:autoSpaceDN w:val="0"/>
              <w:adjustRightInd w:val="0"/>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Тип компенсирующих устройств</w:t>
            </w:r>
          </w:p>
        </w:tc>
        <w:tc>
          <w:tcPr>
            <w:tcW w:w="200" w:type="pct"/>
            <w:vMerge w:val="restart"/>
            <w:tcBorders>
              <w:top w:val="single" w:sz="4" w:space="0" w:color="auto"/>
              <w:left w:val="single" w:sz="4" w:space="0" w:color="auto"/>
              <w:right w:val="single" w:sz="4" w:space="0" w:color="auto"/>
            </w:tcBorders>
            <w:shd w:val="clear" w:color="auto" w:fill="auto"/>
            <w:textDirection w:val="btLr"/>
            <w:vAlign w:val="center"/>
            <w:hideMark/>
          </w:tcPr>
          <w:p w14:paraId="482104FE" w14:textId="77777777" w:rsidR="005B3BF4" w:rsidRPr="005B3BF4" w:rsidRDefault="005B3BF4" w:rsidP="00D64EDE">
            <w:pPr>
              <w:autoSpaceDE w:val="0"/>
              <w:autoSpaceDN w:val="0"/>
              <w:adjustRightInd w:val="0"/>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Год ввода в эксплуатацию (перекладки)</w:t>
            </w:r>
          </w:p>
        </w:tc>
        <w:tc>
          <w:tcPr>
            <w:tcW w:w="200" w:type="pct"/>
            <w:vMerge w:val="restart"/>
            <w:tcBorders>
              <w:top w:val="single" w:sz="4" w:space="0" w:color="auto"/>
              <w:left w:val="single" w:sz="4" w:space="0" w:color="auto"/>
              <w:right w:val="single" w:sz="4" w:space="0" w:color="auto"/>
            </w:tcBorders>
            <w:shd w:val="clear" w:color="auto" w:fill="auto"/>
            <w:textDirection w:val="btLr"/>
            <w:vAlign w:val="center"/>
            <w:hideMark/>
          </w:tcPr>
          <w:p w14:paraId="35C94D7B" w14:textId="77777777" w:rsidR="005B3BF4" w:rsidRPr="005B3BF4" w:rsidRDefault="005B3BF4" w:rsidP="00D64EDE">
            <w:pPr>
              <w:autoSpaceDE w:val="0"/>
              <w:autoSpaceDN w:val="0"/>
              <w:adjustRightInd w:val="0"/>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Глубина заложения до оси трубопроводов на участке Н, м</w:t>
            </w:r>
          </w:p>
        </w:tc>
        <w:tc>
          <w:tcPr>
            <w:tcW w:w="200" w:type="pct"/>
            <w:vMerge w:val="restart"/>
            <w:tcBorders>
              <w:top w:val="single" w:sz="4" w:space="0" w:color="auto"/>
              <w:left w:val="single" w:sz="4" w:space="0" w:color="auto"/>
              <w:right w:val="single" w:sz="4" w:space="0" w:color="auto"/>
            </w:tcBorders>
            <w:shd w:val="clear" w:color="auto" w:fill="auto"/>
            <w:textDirection w:val="btLr"/>
            <w:vAlign w:val="center"/>
            <w:hideMark/>
          </w:tcPr>
          <w:p w14:paraId="06AE2CEC" w14:textId="77777777" w:rsidR="005B3BF4" w:rsidRPr="005B3BF4" w:rsidRDefault="005B3BF4" w:rsidP="00D64EDE">
            <w:pPr>
              <w:autoSpaceDE w:val="0"/>
              <w:autoSpaceDN w:val="0"/>
              <w:adjustRightInd w:val="0"/>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Балансовая принадлежность</w:t>
            </w:r>
          </w:p>
        </w:tc>
        <w:tc>
          <w:tcPr>
            <w:tcW w:w="200" w:type="pct"/>
            <w:vMerge w:val="restart"/>
            <w:tcBorders>
              <w:top w:val="single" w:sz="4" w:space="0" w:color="auto"/>
              <w:left w:val="single" w:sz="4" w:space="0" w:color="auto"/>
              <w:right w:val="single" w:sz="4" w:space="0" w:color="auto"/>
            </w:tcBorders>
            <w:shd w:val="clear" w:color="auto" w:fill="auto"/>
            <w:textDirection w:val="btLr"/>
            <w:vAlign w:val="center"/>
          </w:tcPr>
          <w:p w14:paraId="62FE06EA" w14:textId="77777777" w:rsidR="005B3BF4" w:rsidRPr="005B3BF4" w:rsidRDefault="005B3BF4" w:rsidP="00D64EDE">
            <w:pPr>
              <w:autoSpaceDE w:val="0"/>
              <w:autoSpaceDN w:val="0"/>
              <w:adjustRightInd w:val="0"/>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Характеристика грунтов в местах прокладки</w:t>
            </w:r>
          </w:p>
        </w:tc>
        <w:tc>
          <w:tcPr>
            <w:tcW w:w="56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5C2D27" w14:textId="77777777" w:rsidR="005B3BF4" w:rsidRPr="005B3BF4" w:rsidRDefault="005B3BF4" w:rsidP="00D64EDE">
            <w:pPr>
              <w:autoSpaceDE w:val="0"/>
              <w:autoSpaceDN w:val="0"/>
              <w:adjustRightInd w:val="0"/>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Количество отказов</w:t>
            </w:r>
          </w:p>
        </w:tc>
        <w:tc>
          <w:tcPr>
            <w:tcW w:w="200" w:type="pct"/>
            <w:vMerge w:val="restart"/>
            <w:tcBorders>
              <w:top w:val="single" w:sz="4" w:space="0" w:color="auto"/>
              <w:left w:val="single" w:sz="4" w:space="0" w:color="auto"/>
              <w:right w:val="single" w:sz="4" w:space="0" w:color="auto"/>
            </w:tcBorders>
            <w:shd w:val="clear" w:color="auto" w:fill="auto"/>
            <w:textDirection w:val="btLr"/>
            <w:vAlign w:val="center"/>
            <w:hideMark/>
          </w:tcPr>
          <w:p w14:paraId="593D0B75" w14:textId="77777777" w:rsidR="005B3BF4" w:rsidRPr="005B3BF4" w:rsidRDefault="005B3BF4" w:rsidP="00D64EDE">
            <w:pPr>
              <w:autoSpaceDE w:val="0"/>
              <w:autoSpaceDN w:val="0"/>
              <w:adjustRightInd w:val="0"/>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Среднее время восстановления теплоснабжения на участке, ч</w:t>
            </w:r>
          </w:p>
        </w:tc>
        <w:tc>
          <w:tcPr>
            <w:tcW w:w="218" w:type="pct"/>
            <w:vMerge w:val="restart"/>
            <w:tcBorders>
              <w:top w:val="single" w:sz="4" w:space="0" w:color="auto"/>
              <w:left w:val="single" w:sz="4" w:space="0" w:color="auto"/>
              <w:right w:val="single" w:sz="4" w:space="0" w:color="auto"/>
            </w:tcBorders>
            <w:shd w:val="clear" w:color="auto" w:fill="auto"/>
            <w:textDirection w:val="btLr"/>
            <w:vAlign w:val="center"/>
          </w:tcPr>
          <w:p w14:paraId="15ED5CA0" w14:textId="77777777" w:rsidR="005B3BF4" w:rsidRPr="005B3BF4" w:rsidRDefault="005B3BF4" w:rsidP="00D64EDE">
            <w:pPr>
              <w:autoSpaceDE w:val="0"/>
              <w:autoSpaceDN w:val="0"/>
              <w:adjustRightInd w:val="0"/>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Поправочный коэффициент к нормам тепловых потерь (по итогам испытаний), К</w:t>
            </w:r>
          </w:p>
        </w:tc>
        <w:tc>
          <w:tcPr>
            <w:tcW w:w="200" w:type="pct"/>
            <w:vMerge w:val="restart"/>
            <w:tcBorders>
              <w:top w:val="single" w:sz="4" w:space="0" w:color="auto"/>
              <w:left w:val="single" w:sz="4" w:space="0" w:color="auto"/>
              <w:right w:val="single" w:sz="4" w:space="0" w:color="auto"/>
            </w:tcBorders>
            <w:shd w:val="clear" w:color="auto" w:fill="auto"/>
            <w:textDirection w:val="btLr"/>
            <w:vAlign w:val="center"/>
          </w:tcPr>
          <w:p w14:paraId="4E0726CA" w14:textId="77777777" w:rsidR="005B3BF4" w:rsidRPr="005B3BF4" w:rsidRDefault="005B3BF4" w:rsidP="00D64EDE">
            <w:pPr>
              <w:autoSpaceDE w:val="0"/>
              <w:autoSpaceDN w:val="0"/>
              <w:adjustRightInd w:val="0"/>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Геодезическая отметка начала участка, м. абс.</w:t>
            </w:r>
          </w:p>
        </w:tc>
        <w:tc>
          <w:tcPr>
            <w:tcW w:w="200" w:type="pct"/>
            <w:vMerge w:val="restart"/>
            <w:tcBorders>
              <w:top w:val="single" w:sz="4" w:space="0" w:color="auto"/>
              <w:left w:val="single" w:sz="4" w:space="0" w:color="auto"/>
              <w:right w:val="single" w:sz="4" w:space="0" w:color="auto"/>
            </w:tcBorders>
            <w:shd w:val="clear" w:color="auto" w:fill="auto"/>
            <w:textDirection w:val="btLr"/>
            <w:vAlign w:val="center"/>
          </w:tcPr>
          <w:p w14:paraId="0367E3DC" w14:textId="77777777" w:rsidR="005B3BF4" w:rsidRPr="005B3BF4" w:rsidRDefault="005B3BF4" w:rsidP="00D64EDE">
            <w:pPr>
              <w:autoSpaceDE w:val="0"/>
              <w:autoSpaceDN w:val="0"/>
              <w:adjustRightInd w:val="0"/>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Предписания надзорных органов по участку</w:t>
            </w:r>
          </w:p>
        </w:tc>
        <w:tc>
          <w:tcPr>
            <w:tcW w:w="251" w:type="pct"/>
            <w:vMerge w:val="restart"/>
            <w:tcBorders>
              <w:top w:val="single" w:sz="4" w:space="0" w:color="auto"/>
              <w:left w:val="single" w:sz="4" w:space="0" w:color="auto"/>
              <w:right w:val="single" w:sz="4" w:space="0" w:color="auto"/>
            </w:tcBorders>
            <w:shd w:val="clear" w:color="auto" w:fill="auto"/>
            <w:textDirection w:val="btLr"/>
            <w:vAlign w:val="center"/>
          </w:tcPr>
          <w:p w14:paraId="439D258B" w14:textId="77777777" w:rsidR="005B3BF4" w:rsidRPr="005B3BF4" w:rsidRDefault="005B3BF4" w:rsidP="00D64EDE">
            <w:pPr>
              <w:autoSpaceDE w:val="0"/>
              <w:autoSpaceDN w:val="0"/>
              <w:adjustRightInd w:val="0"/>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Выполнение предписаний</w:t>
            </w:r>
          </w:p>
        </w:tc>
      </w:tr>
      <w:tr w:rsidR="00477EE5" w:rsidRPr="005B3BF4" w14:paraId="35B34BF2" w14:textId="77777777" w:rsidTr="00477EE5">
        <w:trPr>
          <w:cantSplit/>
          <w:trHeight w:val="1835"/>
          <w:tblHeader/>
        </w:trPr>
        <w:tc>
          <w:tcPr>
            <w:tcW w:w="419" w:type="pct"/>
            <w:vMerge/>
            <w:tcBorders>
              <w:left w:val="single" w:sz="4" w:space="0" w:color="auto"/>
              <w:bottom w:val="single" w:sz="4" w:space="0" w:color="auto"/>
              <w:right w:val="single" w:sz="4" w:space="0" w:color="auto"/>
            </w:tcBorders>
            <w:shd w:val="clear" w:color="auto" w:fill="auto"/>
            <w:vAlign w:val="center"/>
            <w:hideMark/>
          </w:tcPr>
          <w:p w14:paraId="2E413C5E" w14:textId="77777777" w:rsidR="005B3BF4" w:rsidRPr="005B3BF4" w:rsidRDefault="005B3BF4" w:rsidP="00D64EDE">
            <w:pPr>
              <w:autoSpaceDE w:val="0"/>
              <w:autoSpaceDN w:val="0"/>
              <w:adjustRightInd w:val="0"/>
              <w:spacing w:after="0" w:line="240" w:lineRule="auto"/>
              <w:jc w:val="center"/>
              <w:rPr>
                <w:rFonts w:ascii="Times New Roman" w:hAnsi="Times New Roman" w:cs="Times New Roman"/>
                <w:sz w:val="16"/>
                <w:szCs w:val="16"/>
              </w:rPr>
            </w:pPr>
          </w:p>
        </w:tc>
        <w:tc>
          <w:tcPr>
            <w:tcW w:w="516" w:type="pct"/>
            <w:vMerge/>
            <w:tcBorders>
              <w:left w:val="single" w:sz="4" w:space="0" w:color="auto"/>
              <w:bottom w:val="single" w:sz="4" w:space="0" w:color="auto"/>
              <w:right w:val="single" w:sz="4" w:space="0" w:color="auto"/>
            </w:tcBorders>
            <w:shd w:val="clear" w:color="auto" w:fill="auto"/>
            <w:vAlign w:val="center"/>
            <w:hideMark/>
          </w:tcPr>
          <w:p w14:paraId="17B5C030" w14:textId="77777777" w:rsidR="005B3BF4" w:rsidRPr="005B3BF4" w:rsidRDefault="005B3BF4" w:rsidP="00D64EDE">
            <w:pPr>
              <w:autoSpaceDE w:val="0"/>
              <w:autoSpaceDN w:val="0"/>
              <w:adjustRightInd w:val="0"/>
              <w:spacing w:after="0" w:line="240" w:lineRule="auto"/>
              <w:jc w:val="center"/>
              <w:rPr>
                <w:rFonts w:ascii="Times New Roman" w:hAnsi="Times New Roman" w:cs="Times New Roman"/>
                <w:sz w:val="16"/>
                <w:szCs w:val="16"/>
              </w:rPr>
            </w:pPr>
          </w:p>
        </w:tc>
        <w:tc>
          <w:tcPr>
            <w:tcW w:w="187" w:type="pct"/>
            <w:vMerge/>
            <w:tcBorders>
              <w:left w:val="single" w:sz="4" w:space="0" w:color="auto"/>
              <w:bottom w:val="single" w:sz="4" w:space="0" w:color="auto"/>
              <w:right w:val="single" w:sz="4" w:space="0" w:color="auto"/>
            </w:tcBorders>
            <w:shd w:val="clear" w:color="auto" w:fill="auto"/>
            <w:vAlign w:val="center"/>
            <w:hideMark/>
          </w:tcPr>
          <w:p w14:paraId="329AA357" w14:textId="77777777" w:rsidR="005B3BF4" w:rsidRPr="005B3BF4" w:rsidRDefault="005B3BF4" w:rsidP="00D64EDE">
            <w:pPr>
              <w:autoSpaceDE w:val="0"/>
              <w:autoSpaceDN w:val="0"/>
              <w:adjustRightInd w:val="0"/>
              <w:spacing w:after="0" w:line="240" w:lineRule="auto"/>
              <w:jc w:val="center"/>
              <w:rPr>
                <w:rFonts w:ascii="Times New Roman" w:hAnsi="Times New Roman" w:cs="Times New Roman"/>
                <w:sz w:val="16"/>
                <w:szCs w:val="16"/>
              </w:rPr>
            </w:pPr>
          </w:p>
        </w:tc>
        <w:tc>
          <w:tcPr>
            <w:tcW w:w="319" w:type="pct"/>
            <w:vMerge/>
            <w:tcBorders>
              <w:left w:val="single" w:sz="4" w:space="0" w:color="auto"/>
              <w:bottom w:val="single" w:sz="4" w:space="0" w:color="auto"/>
              <w:right w:val="single" w:sz="4" w:space="0" w:color="auto"/>
            </w:tcBorders>
            <w:shd w:val="clear" w:color="auto" w:fill="auto"/>
            <w:vAlign w:val="center"/>
            <w:hideMark/>
          </w:tcPr>
          <w:p w14:paraId="71791965" w14:textId="77777777" w:rsidR="005B3BF4" w:rsidRPr="005B3BF4" w:rsidRDefault="005B3BF4" w:rsidP="00D64EDE">
            <w:pPr>
              <w:autoSpaceDE w:val="0"/>
              <w:autoSpaceDN w:val="0"/>
              <w:adjustRightInd w:val="0"/>
              <w:spacing w:after="0" w:line="240" w:lineRule="auto"/>
              <w:jc w:val="center"/>
              <w:rPr>
                <w:rFonts w:ascii="Times New Roman" w:hAnsi="Times New Roman" w:cs="Times New Roman"/>
                <w:sz w:val="16"/>
                <w:szCs w:val="16"/>
              </w:rPr>
            </w:pPr>
          </w:p>
        </w:tc>
        <w:tc>
          <w:tcPr>
            <w:tcW w:w="319" w:type="pct"/>
            <w:vMerge/>
            <w:tcBorders>
              <w:left w:val="single" w:sz="4" w:space="0" w:color="auto"/>
              <w:bottom w:val="single" w:sz="4" w:space="0" w:color="auto"/>
              <w:right w:val="single" w:sz="4" w:space="0" w:color="auto"/>
            </w:tcBorders>
            <w:shd w:val="clear" w:color="auto" w:fill="auto"/>
            <w:vAlign w:val="center"/>
            <w:hideMark/>
          </w:tcPr>
          <w:p w14:paraId="4DD01AE5" w14:textId="77777777" w:rsidR="005B3BF4" w:rsidRPr="005B3BF4" w:rsidRDefault="005B3BF4" w:rsidP="00D64EDE">
            <w:pPr>
              <w:autoSpaceDE w:val="0"/>
              <w:autoSpaceDN w:val="0"/>
              <w:adjustRightInd w:val="0"/>
              <w:spacing w:after="0" w:line="240" w:lineRule="auto"/>
              <w:jc w:val="center"/>
              <w:rPr>
                <w:rFonts w:ascii="Times New Roman" w:hAnsi="Times New Roman" w:cs="Times New Roman"/>
                <w:sz w:val="16"/>
                <w:szCs w:val="16"/>
              </w:rPr>
            </w:pPr>
          </w:p>
        </w:tc>
        <w:tc>
          <w:tcPr>
            <w:tcW w:w="319" w:type="pct"/>
            <w:vMerge/>
            <w:tcBorders>
              <w:left w:val="single" w:sz="4" w:space="0" w:color="auto"/>
              <w:bottom w:val="single" w:sz="4" w:space="0" w:color="auto"/>
              <w:right w:val="single" w:sz="4" w:space="0" w:color="auto"/>
            </w:tcBorders>
            <w:shd w:val="clear" w:color="auto" w:fill="auto"/>
            <w:vAlign w:val="center"/>
            <w:hideMark/>
          </w:tcPr>
          <w:p w14:paraId="43A4AFEA" w14:textId="77777777" w:rsidR="005B3BF4" w:rsidRPr="005B3BF4" w:rsidRDefault="005B3BF4" w:rsidP="00D64EDE">
            <w:pPr>
              <w:autoSpaceDE w:val="0"/>
              <w:autoSpaceDN w:val="0"/>
              <w:adjustRightInd w:val="0"/>
              <w:spacing w:after="0" w:line="240" w:lineRule="auto"/>
              <w:jc w:val="center"/>
              <w:rPr>
                <w:rFonts w:ascii="Times New Roman" w:hAnsi="Times New Roman" w:cs="Times New Roman"/>
                <w:sz w:val="16"/>
                <w:szCs w:val="16"/>
              </w:rPr>
            </w:pPr>
          </w:p>
        </w:tc>
        <w:tc>
          <w:tcPr>
            <w:tcW w:w="284" w:type="pct"/>
            <w:vMerge/>
            <w:tcBorders>
              <w:left w:val="single" w:sz="4" w:space="0" w:color="auto"/>
              <w:bottom w:val="single" w:sz="4" w:space="0" w:color="auto"/>
              <w:right w:val="single" w:sz="4" w:space="0" w:color="auto"/>
            </w:tcBorders>
            <w:shd w:val="clear" w:color="auto" w:fill="auto"/>
            <w:vAlign w:val="center"/>
            <w:hideMark/>
          </w:tcPr>
          <w:p w14:paraId="1FFD6CFE" w14:textId="77777777" w:rsidR="005B3BF4" w:rsidRPr="005B3BF4" w:rsidRDefault="005B3BF4" w:rsidP="00D64EDE">
            <w:pPr>
              <w:autoSpaceDE w:val="0"/>
              <w:autoSpaceDN w:val="0"/>
              <w:adjustRightInd w:val="0"/>
              <w:spacing w:after="0" w:line="240" w:lineRule="auto"/>
              <w:jc w:val="center"/>
              <w:rPr>
                <w:rFonts w:ascii="Times New Roman" w:hAnsi="Times New Roman" w:cs="Times New Roman"/>
                <w:sz w:val="16"/>
                <w:szCs w:val="16"/>
              </w:rPr>
            </w:pPr>
          </w:p>
        </w:tc>
        <w:tc>
          <w:tcPr>
            <w:tcW w:w="200" w:type="pct"/>
            <w:vMerge/>
            <w:tcBorders>
              <w:left w:val="single" w:sz="4" w:space="0" w:color="auto"/>
              <w:bottom w:val="single" w:sz="4" w:space="0" w:color="auto"/>
              <w:right w:val="single" w:sz="4" w:space="0" w:color="auto"/>
            </w:tcBorders>
            <w:shd w:val="clear" w:color="auto" w:fill="auto"/>
            <w:vAlign w:val="center"/>
          </w:tcPr>
          <w:p w14:paraId="584AFC9A" w14:textId="77777777" w:rsidR="005B3BF4" w:rsidRPr="005B3BF4" w:rsidRDefault="005B3BF4" w:rsidP="00D64EDE">
            <w:pPr>
              <w:autoSpaceDE w:val="0"/>
              <w:autoSpaceDN w:val="0"/>
              <w:adjustRightInd w:val="0"/>
              <w:spacing w:after="0" w:line="240" w:lineRule="auto"/>
              <w:jc w:val="center"/>
              <w:rPr>
                <w:rFonts w:ascii="Times New Roman" w:hAnsi="Times New Roman" w:cs="Times New Roman"/>
                <w:sz w:val="16"/>
                <w:szCs w:val="16"/>
              </w:rPr>
            </w:pPr>
          </w:p>
        </w:tc>
        <w:tc>
          <w:tcPr>
            <w:tcW w:w="200" w:type="pct"/>
            <w:vMerge/>
            <w:tcBorders>
              <w:left w:val="single" w:sz="4" w:space="0" w:color="auto"/>
              <w:bottom w:val="single" w:sz="4" w:space="0" w:color="auto"/>
              <w:right w:val="single" w:sz="4" w:space="0" w:color="auto"/>
            </w:tcBorders>
            <w:shd w:val="clear" w:color="auto" w:fill="auto"/>
            <w:vAlign w:val="center"/>
            <w:hideMark/>
          </w:tcPr>
          <w:p w14:paraId="4FC97FDA" w14:textId="77777777" w:rsidR="005B3BF4" w:rsidRPr="005B3BF4" w:rsidRDefault="005B3BF4" w:rsidP="00D64EDE">
            <w:pPr>
              <w:autoSpaceDE w:val="0"/>
              <w:autoSpaceDN w:val="0"/>
              <w:adjustRightInd w:val="0"/>
              <w:spacing w:after="0" w:line="240" w:lineRule="auto"/>
              <w:jc w:val="center"/>
              <w:rPr>
                <w:rFonts w:ascii="Times New Roman" w:hAnsi="Times New Roman" w:cs="Times New Roman"/>
                <w:sz w:val="16"/>
                <w:szCs w:val="16"/>
              </w:rPr>
            </w:pPr>
          </w:p>
        </w:tc>
        <w:tc>
          <w:tcPr>
            <w:tcW w:w="200" w:type="pct"/>
            <w:vMerge/>
            <w:tcBorders>
              <w:left w:val="single" w:sz="4" w:space="0" w:color="auto"/>
              <w:bottom w:val="single" w:sz="4" w:space="0" w:color="auto"/>
              <w:right w:val="single" w:sz="4" w:space="0" w:color="auto"/>
            </w:tcBorders>
            <w:shd w:val="clear" w:color="auto" w:fill="auto"/>
            <w:vAlign w:val="center"/>
            <w:hideMark/>
          </w:tcPr>
          <w:p w14:paraId="003ABB38" w14:textId="77777777" w:rsidR="005B3BF4" w:rsidRPr="005B3BF4" w:rsidRDefault="005B3BF4" w:rsidP="00D64EDE">
            <w:pPr>
              <w:autoSpaceDE w:val="0"/>
              <w:autoSpaceDN w:val="0"/>
              <w:adjustRightInd w:val="0"/>
              <w:spacing w:after="0" w:line="240" w:lineRule="auto"/>
              <w:jc w:val="center"/>
              <w:rPr>
                <w:rFonts w:ascii="Times New Roman" w:hAnsi="Times New Roman" w:cs="Times New Roman"/>
                <w:sz w:val="16"/>
                <w:szCs w:val="16"/>
              </w:rPr>
            </w:pPr>
          </w:p>
        </w:tc>
        <w:tc>
          <w:tcPr>
            <w:tcW w:w="200" w:type="pct"/>
            <w:vMerge/>
            <w:tcBorders>
              <w:left w:val="single" w:sz="4" w:space="0" w:color="auto"/>
              <w:bottom w:val="single" w:sz="4" w:space="0" w:color="auto"/>
              <w:right w:val="single" w:sz="4" w:space="0" w:color="auto"/>
            </w:tcBorders>
            <w:shd w:val="clear" w:color="auto" w:fill="auto"/>
            <w:vAlign w:val="center"/>
            <w:hideMark/>
          </w:tcPr>
          <w:p w14:paraId="682D11D5" w14:textId="77777777" w:rsidR="005B3BF4" w:rsidRPr="005B3BF4" w:rsidRDefault="005B3BF4" w:rsidP="00D64EDE">
            <w:pPr>
              <w:autoSpaceDE w:val="0"/>
              <w:autoSpaceDN w:val="0"/>
              <w:adjustRightInd w:val="0"/>
              <w:spacing w:after="0" w:line="240" w:lineRule="auto"/>
              <w:jc w:val="center"/>
              <w:rPr>
                <w:rFonts w:ascii="Times New Roman" w:hAnsi="Times New Roman" w:cs="Times New Roman"/>
                <w:sz w:val="16"/>
                <w:szCs w:val="16"/>
              </w:rPr>
            </w:pPr>
          </w:p>
        </w:tc>
        <w:tc>
          <w:tcPr>
            <w:tcW w:w="200" w:type="pct"/>
            <w:vMerge/>
            <w:tcBorders>
              <w:left w:val="single" w:sz="4" w:space="0" w:color="auto"/>
              <w:bottom w:val="single" w:sz="4" w:space="0" w:color="auto"/>
              <w:right w:val="single" w:sz="4" w:space="0" w:color="auto"/>
            </w:tcBorders>
            <w:shd w:val="clear" w:color="auto" w:fill="auto"/>
            <w:vAlign w:val="center"/>
          </w:tcPr>
          <w:p w14:paraId="241204F4" w14:textId="77777777" w:rsidR="005B3BF4" w:rsidRPr="005B3BF4" w:rsidRDefault="005B3BF4" w:rsidP="00D64EDE">
            <w:pPr>
              <w:autoSpaceDE w:val="0"/>
              <w:autoSpaceDN w:val="0"/>
              <w:adjustRightInd w:val="0"/>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254CE12" w14:textId="77777777" w:rsidR="005B3BF4" w:rsidRPr="005B3BF4" w:rsidRDefault="005B3BF4" w:rsidP="00D64EDE">
            <w:pPr>
              <w:autoSpaceDE w:val="0"/>
              <w:autoSpaceDN w:val="0"/>
              <w:adjustRightInd w:val="0"/>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2017 г.</w:t>
            </w:r>
          </w:p>
        </w:tc>
        <w:tc>
          <w:tcPr>
            <w:tcW w:w="205"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A7262AD" w14:textId="77777777" w:rsidR="005B3BF4" w:rsidRPr="005B3BF4" w:rsidRDefault="005B3BF4" w:rsidP="00D64EDE">
            <w:pPr>
              <w:autoSpaceDE w:val="0"/>
              <w:autoSpaceDN w:val="0"/>
              <w:adjustRightInd w:val="0"/>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2018 г.</w:t>
            </w:r>
          </w:p>
        </w:tc>
        <w:tc>
          <w:tcPr>
            <w:tcW w:w="17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1407465" w14:textId="77777777" w:rsidR="005B3BF4" w:rsidRPr="005B3BF4" w:rsidRDefault="005B3BF4" w:rsidP="00D64EDE">
            <w:pPr>
              <w:autoSpaceDE w:val="0"/>
              <w:autoSpaceDN w:val="0"/>
              <w:adjustRightInd w:val="0"/>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2019 г.</w:t>
            </w:r>
          </w:p>
        </w:tc>
        <w:tc>
          <w:tcPr>
            <w:tcW w:w="200" w:type="pct"/>
            <w:vMerge/>
            <w:tcBorders>
              <w:left w:val="single" w:sz="4" w:space="0" w:color="auto"/>
              <w:bottom w:val="single" w:sz="4" w:space="0" w:color="auto"/>
              <w:right w:val="single" w:sz="4" w:space="0" w:color="auto"/>
            </w:tcBorders>
            <w:shd w:val="clear" w:color="auto" w:fill="auto"/>
            <w:vAlign w:val="center"/>
            <w:hideMark/>
          </w:tcPr>
          <w:p w14:paraId="60BE0F98" w14:textId="77777777" w:rsidR="005B3BF4" w:rsidRPr="005B3BF4" w:rsidRDefault="005B3BF4" w:rsidP="00D64EDE">
            <w:pPr>
              <w:autoSpaceDE w:val="0"/>
              <w:autoSpaceDN w:val="0"/>
              <w:adjustRightInd w:val="0"/>
              <w:spacing w:after="0" w:line="240" w:lineRule="auto"/>
              <w:jc w:val="center"/>
              <w:rPr>
                <w:rFonts w:ascii="Times New Roman" w:hAnsi="Times New Roman" w:cs="Times New Roman"/>
                <w:sz w:val="16"/>
                <w:szCs w:val="16"/>
              </w:rPr>
            </w:pPr>
          </w:p>
        </w:tc>
        <w:tc>
          <w:tcPr>
            <w:tcW w:w="218" w:type="pct"/>
            <w:vMerge/>
            <w:tcBorders>
              <w:left w:val="single" w:sz="4" w:space="0" w:color="auto"/>
              <w:bottom w:val="single" w:sz="4" w:space="0" w:color="auto"/>
              <w:right w:val="single" w:sz="4" w:space="0" w:color="auto"/>
            </w:tcBorders>
            <w:shd w:val="clear" w:color="auto" w:fill="auto"/>
            <w:vAlign w:val="center"/>
          </w:tcPr>
          <w:p w14:paraId="7669304E" w14:textId="77777777" w:rsidR="005B3BF4" w:rsidRPr="005B3BF4" w:rsidRDefault="005B3BF4" w:rsidP="00D64EDE">
            <w:pPr>
              <w:autoSpaceDE w:val="0"/>
              <w:autoSpaceDN w:val="0"/>
              <w:adjustRightInd w:val="0"/>
              <w:spacing w:after="0" w:line="240" w:lineRule="auto"/>
              <w:jc w:val="center"/>
              <w:rPr>
                <w:rFonts w:ascii="Times New Roman" w:hAnsi="Times New Roman" w:cs="Times New Roman"/>
                <w:sz w:val="16"/>
                <w:szCs w:val="16"/>
              </w:rPr>
            </w:pPr>
          </w:p>
        </w:tc>
        <w:tc>
          <w:tcPr>
            <w:tcW w:w="200" w:type="pct"/>
            <w:vMerge/>
            <w:tcBorders>
              <w:left w:val="single" w:sz="4" w:space="0" w:color="auto"/>
              <w:bottom w:val="single" w:sz="4" w:space="0" w:color="auto"/>
              <w:right w:val="single" w:sz="4" w:space="0" w:color="auto"/>
            </w:tcBorders>
            <w:shd w:val="clear" w:color="auto" w:fill="auto"/>
            <w:vAlign w:val="center"/>
          </w:tcPr>
          <w:p w14:paraId="3C6F045E" w14:textId="77777777" w:rsidR="005B3BF4" w:rsidRPr="005B3BF4" w:rsidRDefault="005B3BF4" w:rsidP="00D64EDE">
            <w:pPr>
              <w:autoSpaceDE w:val="0"/>
              <w:autoSpaceDN w:val="0"/>
              <w:adjustRightInd w:val="0"/>
              <w:spacing w:after="0" w:line="240" w:lineRule="auto"/>
              <w:jc w:val="center"/>
              <w:rPr>
                <w:rFonts w:ascii="Times New Roman" w:hAnsi="Times New Roman" w:cs="Times New Roman"/>
                <w:sz w:val="16"/>
                <w:szCs w:val="16"/>
              </w:rPr>
            </w:pPr>
          </w:p>
        </w:tc>
        <w:tc>
          <w:tcPr>
            <w:tcW w:w="200" w:type="pct"/>
            <w:vMerge/>
            <w:tcBorders>
              <w:left w:val="single" w:sz="4" w:space="0" w:color="auto"/>
              <w:bottom w:val="single" w:sz="4" w:space="0" w:color="auto"/>
              <w:right w:val="single" w:sz="4" w:space="0" w:color="auto"/>
            </w:tcBorders>
            <w:shd w:val="clear" w:color="auto" w:fill="auto"/>
            <w:vAlign w:val="center"/>
          </w:tcPr>
          <w:p w14:paraId="0A075082" w14:textId="77777777" w:rsidR="005B3BF4" w:rsidRPr="005B3BF4" w:rsidRDefault="005B3BF4" w:rsidP="00D64EDE">
            <w:pPr>
              <w:autoSpaceDE w:val="0"/>
              <w:autoSpaceDN w:val="0"/>
              <w:adjustRightInd w:val="0"/>
              <w:spacing w:after="0" w:line="240" w:lineRule="auto"/>
              <w:jc w:val="center"/>
              <w:rPr>
                <w:rFonts w:ascii="Times New Roman" w:hAnsi="Times New Roman" w:cs="Times New Roman"/>
                <w:sz w:val="16"/>
                <w:szCs w:val="16"/>
              </w:rPr>
            </w:pPr>
          </w:p>
        </w:tc>
        <w:tc>
          <w:tcPr>
            <w:tcW w:w="251" w:type="pct"/>
            <w:vMerge/>
            <w:tcBorders>
              <w:left w:val="single" w:sz="4" w:space="0" w:color="auto"/>
              <w:bottom w:val="single" w:sz="4" w:space="0" w:color="auto"/>
              <w:right w:val="single" w:sz="4" w:space="0" w:color="auto"/>
            </w:tcBorders>
            <w:shd w:val="clear" w:color="auto" w:fill="auto"/>
            <w:vAlign w:val="center"/>
          </w:tcPr>
          <w:p w14:paraId="55A85435" w14:textId="77777777" w:rsidR="005B3BF4" w:rsidRPr="005B3BF4" w:rsidRDefault="005B3BF4" w:rsidP="00D64EDE">
            <w:pPr>
              <w:autoSpaceDE w:val="0"/>
              <w:autoSpaceDN w:val="0"/>
              <w:adjustRightInd w:val="0"/>
              <w:spacing w:after="0" w:line="240" w:lineRule="auto"/>
              <w:jc w:val="center"/>
              <w:rPr>
                <w:rFonts w:ascii="Times New Roman" w:hAnsi="Times New Roman" w:cs="Times New Roman"/>
                <w:sz w:val="16"/>
                <w:szCs w:val="16"/>
              </w:rPr>
            </w:pPr>
          </w:p>
        </w:tc>
      </w:tr>
      <w:tr w:rsidR="00477EE5" w:rsidRPr="005B3BF4" w14:paraId="0B814206"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3A2CB2D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872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5FD4CDE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874</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01EBBF7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40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C1CA93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70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295A32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1A070F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431AD29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70D6B9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8E5EC1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79F96B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06581D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133A22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54E1563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63B63D5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615C5B5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F291AE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56FA0B4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18E6F5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052355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4CD46706"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659C171D"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78CEA8C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874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2B2E013C" w14:textId="41D601CA"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w:t>
            </w:r>
            <w:r>
              <w:rPr>
                <w:rFonts w:ascii="Times New Roman" w:hAnsi="Times New Roman" w:cs="Times New Roman"/>
                <w:sz w:val="16"/>
                <w:szCs w:val="16"/>
              </w:rPr>
              <w:t xml:space="preserve"> </w:t>
            </w:r>
            <w:r w:rsidRPr="005B3BF4">
              <w:rPr>
                <w:rFonts w:ascii="Times New Roman" w:hAnsi="Times New Roman" w:cs="Times New Roman"/>
                <w:sz w:val="16"/>
                <w:szCs w:val="16"/>
              </w:rPr>
              <w:t>(скв.№10)</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1EF228F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40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B19B71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93</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490B0E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DDFBB2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7B1B9F3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DB79E8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848843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1052B9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E66122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CD2406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68FD5CA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5AD9279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57D0EEC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564113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6AF65B0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80EFDC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22A73D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71ABC471"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23F8CAC3"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302F9B5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639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2D66157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453</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40535CE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159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920443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160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5E4D4B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6C0F37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6349735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3DB0A0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51D841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86056D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2F1628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15ECE9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7D28F52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2752127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129B40B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90E6C0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6952D6D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A095DA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459F40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49F3AB20"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6016E553"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1A87500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441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5416681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(гараж полиции)</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7AA55AF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76</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49F3FD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64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C612F6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763D4B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6BE42B9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B69727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759DA1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D104C1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5430C5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83DD34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06DF2AE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3A7EA1A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270CA8E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BB7D3C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46450FF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281CB1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85A490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2AB0EA3D"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4BADD9B2"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69687FB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453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68F84BC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633</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1880B36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159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C6FCF5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240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871EA5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536D14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7306B4C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352346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3B0FB8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7AD648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1F6284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B74A74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1541329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013DC93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3A5DAD2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6C7BCE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27A5ECA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3740E7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65AEE1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596D283F"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6F7FBB0B"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67854F3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633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003CCAC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473</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73ACC1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89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5B46BD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140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59AFFE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65771F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53BB198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BCEDD8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A15788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4BECAB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6745E6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956293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5977619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53E6E1E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5B760A4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A76179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7F730F9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C29B54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71C18D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3BF2DFC7"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0262E724"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1237887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473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777AED4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483</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41ECE76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57</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875250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120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119EDD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надземная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AC4F27E" w14:textId="117A9B9F" w:rsidR="005B3BF4" w:rsidRPr="005B3BF4" w:rsidRDefault="00477EE5" w:rsidP="00D64ED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Бесканальная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5097B2E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6B61E4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3B4810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EC5DCD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7B5865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9F04D1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22C9504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2018A79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6CE29E8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CE97EB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34AFC15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5993F0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3131B1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3F037316"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7AFF1464"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274A02E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453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5D5D516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467</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60098B5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89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933E3D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320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6B8C1B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надземная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8ED5B8E" w14:textId="458ADA2B" w:rsidR="005B3BF4" w:rsidRPr="005B3BF4" w:rsidRDefault="00477EE5" w:rsidP="00D64ED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Бесканальная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44DE460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E30721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3960BD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E50FA0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3944D2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B60F25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313DC24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2953135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731A63A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66EA09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6D148CD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86CCE5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1354B6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449AA029"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6D7EA4E7"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26BE35D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431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6A23659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432</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6AFC794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32</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2C5F14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180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EC5680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надземная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635133C" w14:textId="12ACB8DC" w:rsidR="005B3BF4" w:rsidRPr="005B3BF4" w:rsidRDefault="00477EE5" w:rsidP="00D64ED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Бесканальная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1D2FC93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D4692A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774E47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A6C796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E7925C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8ABFFB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097DEBF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3ED15BE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00C0C26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DEFD14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743D3A8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BFC5F2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BDC62D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60C7D68C"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12B29CCD"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2E892F4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424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5FE765E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(Новая,9)</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4B3DF23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114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282F06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25</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44D0B3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AB308A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715EDA4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EE9F00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FAA029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832A16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96746A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A0F85F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7093E94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7569A66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7122AF3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AA7AD9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6DBA412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D627F3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6B61E6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73B8C6E1"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741FF35B"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6936301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184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5EDF2D4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176</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2D9F27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159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E376CA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210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F4F85E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8D0BCE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4AEC609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9420C7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5E5375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58956C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0D2FD6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94FAAC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2057C97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62D8E26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3571584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854D96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4A266D4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F3A796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15165D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6ABD1D75"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69832727"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08C7F2C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176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79BA8F5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174</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0519F9E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159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09447E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190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397BCA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F2DABB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26222D4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830D34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426A27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932736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F81687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292873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3A59E98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265FA6E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3E927F6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52E4E9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2C89A4D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78679F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D02D89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313C1876"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45F11DB1"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6781FD8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174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00E7EF4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671</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5CD311F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159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86614A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534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F32B4F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754417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466049D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6FCE41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EC7284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96161F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7F74A3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4E62C5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3D40E19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7D1A8C8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7E8F20B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3E6F38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5E1892C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FC399E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DF358C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3BA1B6DD"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4DB79E44"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4E0CEE3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671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611C52F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491</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16A74EB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159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B83371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400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3E5562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02800F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49BA174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31B583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B13AE3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D0E457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78C223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609DAC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131B81C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214E759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5A0170C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4505D1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1A10B45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DE35E2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69FAAE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166C2441"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0BF487E3"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183F699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671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53C2023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491</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54DB112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159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32EE37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205</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8D8DFD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надземная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310EB8A" w14:textId="384D28EF" w:rsidR="005B3BF4" w:rsidRPr="005B3BF4" w:rsidRDefault="00477EE5" w:rsidP="00D64ED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Бесканальная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1B28E73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B3A4FB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711F90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78C371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929951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B496E3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6B17270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7240FD9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424DD07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E4439A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5A63B6B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E668E6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F712D0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33D84C51"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6D9B3672"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3F0DB56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491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0BF420A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871</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2F94AAE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159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56C9D9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1200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2E726A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8C31C3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501DC59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1311AE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3E0DCF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48AB90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8E99A7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4D774F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78ADED6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4378AC6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077AE98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15D880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4C395AC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F5C480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244162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291389D3"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568276AB"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7684A89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491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5A44F91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871</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23146C1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159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182FFC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220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99A435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надземная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E162B3C" w14:textId="365ACA62" w:rsidR="005B3BF4" w:rsidRPr="005B3BF4" w:rsidRDefault="00477EE5" w:rsidP="00D64ED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Бесканальная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2385735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1A6A29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0B7D6A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7B31BD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D40BA8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741098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7517438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1885FB6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670AF10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9CDFD2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5E767A7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2442BC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C4F316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55270F4A"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3114925D"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660F652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871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77A8334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872</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0AC407C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159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D6B472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100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796095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1F1752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7728EAA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7BF086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6B2E58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81C8B9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A23089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D0CD38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701AEF7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5461FFA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4E99658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DD917A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3C6C53A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2D30C1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584561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10E80BAC"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645B69E7"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7D3FBB3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872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10FD5CF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888</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62E3FD2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89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F733B9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110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2C3320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5632CA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78B4008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C84B4A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A1419E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032909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EE159B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63B237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25CB396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0065393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46500FC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87A0C4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4D34DC0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FE8C34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F98DF2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46B68D66"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7F6D6035"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21FAB9A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888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2AB21E3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(мастерская)</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0E3E84F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57</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F80C9A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100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AC5138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надземная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58A6E7E" w14:textId="715E5F13" w:rsidR="005B3BF4" w:rsidRPr="005B3BF4" w:rsidRDefault="00477EE5" w:rsidP="00D64ED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Бесканальная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3ABDB2D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A81A3A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A6F886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3D05EE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BD5F0C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982DDD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1C85F30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59CA010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35974CE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86F0DF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2776BB5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0FD6B1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503436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493E8B28"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16799566"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2210D9E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261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7B85188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269</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C0C206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273</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84321F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120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27A32A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4F6268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1230FE8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CA1910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D46A44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A18D15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523F47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F6718E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613255C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63120F8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46E9C1F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0C4305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517EAE1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3E90B8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E6B56B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16E97D53"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7BE69BE8"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51651F0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269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2F64397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279</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2FE6A7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273</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547534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100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C53F61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C15660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1BF86DC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497D3C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FA3DEB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CA319F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829227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D1C903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4BD65FE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7A2A28E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3E70667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91875F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3A736E0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951244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8EAF11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28310702"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4FFD0256"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58F81EB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279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41BF7A6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283</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69C750B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273</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E6FE55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120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5BD9C7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6291A2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41DC896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4911D3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E19F80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54C2D5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673F01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8CE96D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387EADC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6EDE3B3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5E9240C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BCB50E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31EAB1F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3BB001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800442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0D429FE6"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7D8C12A9"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384F778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279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5BA9718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(Ленина 40)</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0E7508B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89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ADBD83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71</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F03060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20C30E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38BC3A3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8127AA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7F8C36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D6DBCC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5F0277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927B04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32A2E47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2E23A46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286741A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C4ED15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16C2453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5E4ED9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A7BD20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6B3579BC"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1E397ECF"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01B4D6D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523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11A353F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857</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41D924B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159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262663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160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3F8D8E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CA5C5E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4EA4DF7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61CCD5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9FD590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74DD2D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F9D4AE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04F7BD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244F1E4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0A4A747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656218A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F586CF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7E59700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82BF28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904A04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21859F35"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5723BA68"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1EC29AC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235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2AB8740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786</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0147D8B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219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C51590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190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7D0D05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0D4548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2CBC3D4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C878C0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713F47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39524E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BB4D4C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353DEF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539D693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58D9773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29C00AF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772961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11F4550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56DFC1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76D4B2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46E84173"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3B5BBA03"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10B31BA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786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4237758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784</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64A5BDC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219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56E321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206</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F83878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3F3E9B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1F5AD65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ADEC4C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F2F6D4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97FB06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2A046E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9CDB93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2446E83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4F4673A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5CCF649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B530B6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5BE8AB9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80B4C1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472195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18421CE8"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198FB6B2"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48FBD4B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784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001D33B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402</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7B560A9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219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EE1EAA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140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BF4B53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5D87B3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3CFC837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E4D325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2903A7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21F0C4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C26794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B0753D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732817A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6421270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66E2459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1940E0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77EB763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F22FAF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C03A20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526C2336"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1202623F"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3960899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402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478BC8F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(Ленина,4)</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58A9746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114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7E3C15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23,5</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77C7D8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DE9290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74D7717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828DB8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27B19F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7A01AF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436F70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BAEBE9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09D1E5B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546789C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231D9CB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212EBC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6AEB36E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CA7574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ACBFA5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1E5084C6"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6D7273D5"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007FB4D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398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3E49B7E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(Ленина,4)</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2D2024C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114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52FDD2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52</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84317F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0FB954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6E99CAB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D036C4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75CF16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3A6A71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B64AB3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0094DF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0001200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463571F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0B623A0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2585F7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2352C13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8CBB0F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95137A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3BD17496"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77E6354C"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5AD2AE4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396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5F75F75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416</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4B9DF0D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219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52D18B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200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E1AB9B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2537E0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681645C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980CE5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D77FB8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EF843E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552C08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2B1B8D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370BEA5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5F2AD3B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0908FCD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8D839B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5A2A0B9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A0CC82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768320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7353FB8D"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4894E042"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5597A62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396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35CE4EF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416</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46B8D61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219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BFA013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70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10D015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надземная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AF9D540" w14:textId="560E59FA" w:rsidR="005B3BF4" w:rsidRPr="005B3BF4" w:rsidRDefault="00477EE5" w:rsidP="00D64ED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Бесканальная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0D76E64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56BD6C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51B6C9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82247C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627A1F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97D351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636B255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2085A22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41AB6B1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837596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2E6D58F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3FA334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08DEBD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7F9D1754"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48CE8589"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126C2FC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416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5B728D8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653</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54AD88B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219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063495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224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C01A5E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645C50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3DA4E6B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A343C1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0F24C5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A67ADE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68739E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CC53B9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658C068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47E3D18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09EAB38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BF67A2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09B89C1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A48A5C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00C761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191B5668"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7D52F7C0"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35E5A3A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653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45C2F63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422</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636C3B3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219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A28F01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154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F8FA24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4509A2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03361A9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DA6DF9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5DC30F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B4F82C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4588FE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494ECE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60503F7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01A090C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07DDF6A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94B795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0F7C12A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5E490C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C93ACD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58598512"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34AAED87"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72F7766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422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1A8594B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647</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11A65DB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219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664E76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52</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80F2D2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944AC0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3A88677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DF6927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75E466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6BF054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93B43C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1A4C75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19814E5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10A66C3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5B925E4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938DED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35CA4F7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D56CB1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5BA02C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7C0A5D51"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20A407A3"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1C672CB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647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3D2A0AD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645</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10EECF1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219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48AADC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74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7393C4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9CB38B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044C20D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794E03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56BD2A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47D8E5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FC962A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BD9DD4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700BEE3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14BEE85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7AE3E6C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41A7C8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5728EFA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87FEAD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E60DA8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24AD1FA7"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25FE11D9"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4FC5B40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lastRenderedPageBreak/>
              <w:t>ТК 645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6E97889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643</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4660F1B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219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025A49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204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F27132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916E67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2E94EDA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26EDC6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209BA4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A3CEAE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E0B511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333B92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7252CB0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6D44D9A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055E353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A2CEB6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784EC4F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0E865E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E99D46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1E75BDC6"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20A2B59D"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1EFF7F2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643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4ABE0CC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431</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77FC1F2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219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E45041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120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8BB0B9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AB7CDB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185C7C2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F13389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F6DAAB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D3B872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FBD888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52AE83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6A1BBC6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4518AD1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5EB6139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A1B655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580ADB3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388EAC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6A3C2A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736FBC96"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4AE02D2D"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1D1E09E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431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246E896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639</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9B28B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219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E76A41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80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881E07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98E2F5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3EBA25B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644ED6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D53D2F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3D246E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4F78DC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805B33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1DB88B1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4BBBAEF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7A35195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21B15D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4421F27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56051E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B337A2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40E27646"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30EE2FAE"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1531F7B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69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38F8A4D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133</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5D9580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89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E13B32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274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4CDB7F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надземная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3183B73" w14:textId="05D5A418" w:rsidR="005B3BF4" w:rsidRPr="005B3BF4" w:rsidRDefault="00477EE5" w:rsidP="00D64ED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Бесканальная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33ADA31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7575E7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DCEAC6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CB9C53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DCF8CD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E5C223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2F98DA8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1604BC1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4EAFD38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A51FB5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46232B2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E3AE05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3BC4DE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2A0585E3"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7637A407"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3CA7F45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69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1256589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79</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1590A92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219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9B5843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80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39E56B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C72C7A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7A61819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9B4913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F33901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82AD90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ED3ECE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33354B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13450C2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5AF005C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451A02A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1E3867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60AA9B5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C1601B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34DA52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14C57574"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3337C11E"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4F9C85E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79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42CA7F6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759</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6D8790D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219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4CCD8A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30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19F85C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FDD309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039CE06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4598BF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A5B2D3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6E2707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8009A9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A381A4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6555EEB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2CB2B34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5E9550E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14CEBF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1F05DC0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ED66B8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2E71CD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374A29F1"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0216D821"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7CF8691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759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60E3DB3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91</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205C9FD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219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C6C1DE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30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AC3B58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117E5F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4CDF151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53A038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DA7286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0C55AF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E3ECED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A92725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2F3931B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40354FF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584879D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F76E3C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3F0E203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BF7AC3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7975F1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55283219"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3FB73E34"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416E24C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91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3986E33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97</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06C82A9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219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816F31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70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378AC7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77C6B4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3B2B6E4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C32BFE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1F91BD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CAF05C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17CFC2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2E3519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55BE08B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76621BC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2CD1879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D4BE9C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6455228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11B8DB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91836B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00F7DBC8"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5770AB58"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73DA33B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97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14FF158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195</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18EA97D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114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AD0EAB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220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BC9BB8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52D3CA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737BEAF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3F1F6F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49B8D7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E8DCE5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131B27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A98C84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2247994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2FD09BC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70F3F5D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A2BBBF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5AD77BE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7B9201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410DDA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061464EE"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3762474B"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186A213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97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3A8A0BE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99</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5CF8A37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159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9A31B2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45</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155F06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8F55B1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67B464D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E8E2E2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F8D6D0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F9C7DB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190673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BD3B12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0340ADD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6358F3A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6689425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AC3C6B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03AA7D8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E9D3B0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0EDE60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319EE274"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4BFD09B7"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5055E93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99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0AE04B6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113</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59B899C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114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9EF994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140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7D8A8B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DCD3F7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76094B1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D91AEE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8EFCB2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2508A7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6DC595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E5BFFE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7A7400B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4F4CBCE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4DF8DCE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F3ED5E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08A16FF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451172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5F2AE8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6A1F4092"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1EAA4ADE"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456A81C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113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22028AE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(Ленина,1/2)</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5696F22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76</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7D43A7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125</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3D332C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84FF6C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2EBBEFA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AE5200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30B526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4656F4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26A7DD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A6A576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4CA8E4E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0661AEB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6C78323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A2B475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495D9D7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76EC08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EDD2D9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662B1AA6"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2572FDF4"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0606E41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103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51691E1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766</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48B4737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159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DBE293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220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33F26E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8C4272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182029E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4F4C8F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DCE156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617E55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DC5003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9A4E7E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3661B18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5CE3963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22070C4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36EFE8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54262DE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7BB894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08E2F8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79C21380"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540A8806"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4785353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766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5C571B9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125</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14CACBA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114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2F2631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52</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7D0120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450FBA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21D3E0D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866169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F7C667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2736FA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18FD2C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59700F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6D0C5B7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0E1EDC3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50F33C7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E637F3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6A134C1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15B37F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37FEE1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7DDE4BB0"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67F1650E"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331131C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769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35AEC8A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771</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0D556F9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114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1A6A60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112</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13D5BC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надземная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9F5A778" w14:textId="066FEBF6" w:rsidR="005B3BF4" w:rsidRPr="005B3BF4" w:rsidRDefault="00477EE5" w:rsidP="00D64ED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Бесканальная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602694D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327D0E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985B92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A1D16D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900F6E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50C4DB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140D300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58F772C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27FA082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E1819F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3DA9B38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2586FB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5C1E7F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7AECC292"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130F74E4"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32BEBA6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771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5A01E5F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775</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15E0522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114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9BC940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160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288E0E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надземная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8282B59" w14:textId="599412A9" w:rsidR="005B3BF4" w:rsidRPr="005B3BF4" w:rsidRDefault="00477EE5" w:rsidP="00D64ED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Бесканальная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4813C8B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A0867C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F821FD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E0BB60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252CC0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D6A569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038929E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4019B2E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34F1FB6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247497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43D9E49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922916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E31DB0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39ABE8D1"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0238DF9D"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530415E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826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5ECA5A1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227</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13F0517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373</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5724C4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260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CE3FD0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16FD8B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5AD94A5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D0569A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3B3368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D3F095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6555E6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414CBD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6CDC2F1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5607BCE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01E7D13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5516A1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0F5FE90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D7B4E8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E80E94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228277C1"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3AE5A67B"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5AE73BD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227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73F05F1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235</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677D8D2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373</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69C5B2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21,5</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76175B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0ED5D6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2D23DD5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3EEB4D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79D3CF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639AEF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DFB347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919A70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3829AEE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3227BB5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394A05B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7CB126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748DE51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29A7DD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BDB97A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32567C27"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4F59688E"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17308D0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235а</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3C9E54C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247</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212721F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325</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54F127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310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584443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E3A85F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563147C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B9BF71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963C82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401ADD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F76399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58C29B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5D289BA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79E9526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070A29D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BF48F8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6031EC4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642444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741FB2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694D238B"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6D6FA0CE"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340D005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247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71D364B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261</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55CADEF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325</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2D9D0D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148</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92E0A7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6547E2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0279635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5E5803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0737B0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943478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51BACA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1BA8B4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5C7F21F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14474A3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0DF6E40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396449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46D25E9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F8301B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FE4F0C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7CF566A4"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235BAB46"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6E78E92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261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2F959A2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ТК(Факел)</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1947459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114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E45D55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21</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8169E3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6C0402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2869FD6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52AF4B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BFBE9D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A46247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FF1906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13E32A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1A2961E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409E51E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14B818F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5A217E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667C4C9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9931BF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BA3B34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4221BCFA"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13840DD3"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0EC657D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191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6A24FB3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195</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27C76A7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426</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84B40A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180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9FB103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FAA02D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183CE64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35AED4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24DEBE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25FC36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ED9038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668C46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0C43735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12ADAFB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2C3B062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F66E31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592412D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7F4E38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8C9AF2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1C5211DD"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21918074"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4C13168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195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1353AF0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195а</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0C6D862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377</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0C0DA1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87</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17A8BB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54F385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3B3105F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2BDF26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C0A0D7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8B2C40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D18074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DDD1A5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6648881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0799F0A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37B26B7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2D1BFE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53BBA43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097744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D5568C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40A1FDC7"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1D4E1DD9"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65F9AEB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195а</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36B094B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826</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2F473D4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219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B078B9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404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B83DB4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C810DF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1E00786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3187E9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DBDE31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8BCC61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D081BB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B1B767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579CCEA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35AFEC0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38FF885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E1E2E5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26E5D84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AA675C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F02362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52E45999"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031FF107"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58DBCA7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195а</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02F2759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199</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2A961D9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159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BF8F2E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93</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88AA33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9A44A0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2EB8A85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D1DE0B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E42127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7CC08C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97952C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E6A1EC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082C451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25623F3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451F267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713CA7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2D4B479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C07531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00A5E6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28D4B491"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75844C35"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7B6E4C3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199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516DEBE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830</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0100410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159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1CAAAC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220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705EE2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98E486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027CC78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7FE4DC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1FB4BD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099B24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358C19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F0733A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5255E5F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4464DDA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6C98E34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053114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4DCB84F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3B921A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04D757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76A00F9F"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59C1500F"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6F6C7A6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830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2FA1741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(Пушкинская,2)</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5FEFCE7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89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DD01D2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160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3FAE89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надземная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BB99BA8" w14:textId="367C127D" w:rsidR="005B3BF4" w:rsidRPr="005B3BF4" w:rsidRDefault="00477EE5" w:rsidP="00D64ED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Бесканальная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2A955BB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EEC539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B4FDF7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23B90C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22DC18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0669B2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7B5B271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72F6B9B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7E3F004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1FADEE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204599B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927910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DF350D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2A715B1E"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0873DF7E"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6829383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199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105DD3D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(Пушкинская,4)</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7A93EA3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57</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78D326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ED3349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79668C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503DF91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48A226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255A51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AABA36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5A8488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3F295D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2C6C3C0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4F48360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204DA80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E34B7B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2778BBC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DC8820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031445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2D17E333"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675B5B5D"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60518E9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201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33D7D19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(Пушкинская,4)</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7990FB3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57</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A02CAB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826D46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4B0113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61907C7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F0397C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7E2902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9BFE59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1D7435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A3E717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389493F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36FC3BA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0588300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4A6901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14F3D57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9513F1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CEF82F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3B813858"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45B57D4D"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36CCDEF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207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6C9398C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(Пушкинская,4)</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7559EB3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57</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5A1181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026CB8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B59EBD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53B9074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C59BBE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98BAB0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E2DC28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C8B8BD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08124D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256FA64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474B890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37D5909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718B4A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29D7C65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5E180C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716257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37A81189"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7E5B93C7"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5E94C63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208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0C85249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(Пушкинская,4)</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6ADA85C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57</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C4C29D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0ED2C0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5BF51C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27B1FB1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1FB78F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75CE8C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25C2CE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532B23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4EBD93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26F83E9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1C86D2A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7B4BD3F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70F844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1952274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FBAA5D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6780B8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365F3AB2"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68B49BE0"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1A4146A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25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5541781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(Транспортная,15)</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4BAA213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89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8C920A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44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6F6B98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2384A7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348E33B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E63B87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2A7BEA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849492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E886A7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269E08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52D8625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524119F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268CFBD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9A5E69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3C8BB18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6275CB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F1DBBC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72BA1B42"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424EBFF1"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73CCC59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25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11C58DF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(Транспортная,12)</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62E53C9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89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F52353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44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FD12A7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657181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0644ADD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3CD9F1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25E1A7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F2A158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C88D52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8651AD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59C3B1B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4385FDB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06634AD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A3A1F0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12C40C2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612329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32CAF1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6444E695"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3C559097"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62265AE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31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747A9F1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(Транспортная,12)</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1F363EA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89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F0D50F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44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CE839E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402E81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6E8E1CD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CF501D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E54E66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A16FD7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F05A89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721D98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48A3427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3A38FBE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3724F41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FB4ACB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7151945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1B55EA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5FCB5E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4ADA860D"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1B28DA0D"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3998D1F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31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36BBB3C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(Транспортная,15)</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59ED3C0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89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D24A4B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44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1D102D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A65ADB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39C6429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5F6588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6AFF90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7F2742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B5E4BB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B8A8B2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2D087C4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3994A35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164AD12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F47179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755FF14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CB9698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011FD0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7D254DDC"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713DEEEA"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0941D23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31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3D29F88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(Транспортная,15)</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0E30DCA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89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38E3C6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44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2AF07D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FCBA7B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12ED88E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DA8B3B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C046CF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0D543F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09DBE8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EA288A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2C601E3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7E7417B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46BFC63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623FEE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6DF7A6D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0C91AD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E16961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538A0711"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2A91E45B"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70037BB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61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50AF283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65</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6AA70AD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219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556D44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200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F1ABEA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00FCC4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491BA21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42558D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7CD205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35DADD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BE24EC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3F5A51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71CBAAE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2D67BB8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7F91133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B9AE62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007CDAA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0DD538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5DAE6A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49CF2381"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1EDCC732"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39F23E6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65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1D50592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69</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2E79B47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219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E0D1E0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42</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845185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DC3340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44B0688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EA7F26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C0BBCC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954EF5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A6E8B1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DD9AFF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734077A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0B3C766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2998053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80C219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147149D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92A887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FC2CC8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7F2DE5FB"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144335F3"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16D28A2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lastRenderedPageBreak/>
              <w:t>ТК 69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2609D9F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135</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62FBF1F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89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67E2F4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140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1E97B0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520D41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67746FE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8F702E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7376B6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41F2DB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B28EE1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C43B05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1BCFEED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130A78A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13C3BAF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6E8922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333D09F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7B409F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0F0372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7A7FCF5E"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02EC1C08"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717954D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135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56B974D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137</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23C4D5F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76</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152425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89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BC8185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65A8A7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7A7DB37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359DE3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9AE36F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B7EDBB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CC1159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66513B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6EB274F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4F3D78D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04511BE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6A76FC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5078652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5CE9CE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26557A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14E07B6F"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6ED93ABF"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36FC160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905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7FE6E4E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333</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57E9B17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159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B49F9D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380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001D41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132584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0371D1D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08D1A5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037BDF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57FCF8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34A22C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E23EF6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13A3F91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1498BE4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42C977F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60C69C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65435E8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48E02F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715624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4A670FE2"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72FE7F99"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1EAFB5F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333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55E3781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337</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128354F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159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35F413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83,4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855279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5DC41B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2DD2DBD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D49457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EFB999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53FECC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06B6D9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458889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637C9B9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3E69B31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78076A6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F8968A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65809EE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25D657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409E2F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2A53FC30"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54322197"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2871F95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337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3777095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907</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6CAD67A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114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36E5BD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122</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BC62FC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D23DBF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33BAFB3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744F87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BFD255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98DEC8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4B77E7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E7B4E0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5B6D689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0F52410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61963B2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B693B0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6F0AB49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8BFDDE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3B0ABE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6BC08819"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53AC9B90"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223F771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907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77C8BA5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345</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6AA2A28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114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C41208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44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989C9E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надземная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614CF6E" w14:textId="725C4333" w:rsidR="005B3BF4" w:rsidRPr="005B3BF4" w:rsidRDefault="00477EE5" w:rsidP="00D64ED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Бесканальная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4766A79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8385CF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5544FE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E89D2F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86E3DB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842917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7CD4337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73C81C6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5EF654B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B1DAED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2CC9B30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0E587C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096C9A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03C26515"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4744617F"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1FD8C15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345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597E4B9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349</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5D27055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89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D05F0B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110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7F0893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надземная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1CC58DF" w14:textId="6305736D" w:rsidR="005B3BF4" w:rsidRPr="005B3BF4" w:rsidRDefault="00477EE5" w:rsidP="00D64ED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Бесканальная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277A39B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7048E4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4D3E6A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043935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B785D2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39B68D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7C1172F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44755C4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6562001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BAB16B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6D93AE4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59158A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4037C9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54CFE9AC"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3CE9660C"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255D223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349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00F5C8E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(Гараж ЯЦРБ)</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702A3A7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89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F119F3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50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215674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надземная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A280363" w14:textId="5DD141FC" w:rsidR="005B3BF4" w:rsidRPr="005B3BF4" w:rsidRDefault="00477EE5" w:rsidP="00D64ED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Бесканальная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3C16925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8F9900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9174B7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DB5DAE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49CD51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FA7E4A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76FB492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21318A3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049083B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7193F7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5EA3D4F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E2D54A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C1482F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79F1662B"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29BF73ED"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60FCBFE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337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5B5A460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338</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13D36D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114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46E783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160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D072EE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79F01A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3A0E297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C59D25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CE6FCB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47AD42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729887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F648B0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0F3670E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3696DE5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54DD33F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52005B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7889108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D4C085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8E8269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6D1DC29A"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55A530AA"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30CF06D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338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114550D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(Дет. Отд.)</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2B3B754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89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30E82C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92</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EBBD44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6CC56C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682AE59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0B6BA0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D0AA4A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C5AC6B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1877CC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5CBC89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25DA6BD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476913F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252FCF4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62FF43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68B8D3D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5A4EF7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382D5A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7D4B87C9"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40348914"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3D48D35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333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2DE03B1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(Роддом.)</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0E47F20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114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91D602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88</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6FF391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83E481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485FF29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3E9939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2CF1B4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E5691C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A23DD2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CE81B3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0F6955C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570CF86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27A369D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31FCA0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35952FA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750EDD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6C1D78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45754DC0"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17B90C54"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3A7BA54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169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3481371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731</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5C2A549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377</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EFB7D9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260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10E032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19C3F0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222A77D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24512F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EF5FBC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DC8DDE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DF5D43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ADC029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655C8AA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2A3F6E2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5E7186F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4537F6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524C86A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CD6EA3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BE4449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3F28B51E"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4230CAD2"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311AB07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731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67F140D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165</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2D514FF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377</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376C5F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62,5</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E94CCB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D7EC00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129AB3A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3EBBE7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5F724D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54E044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D0626E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00E437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4E3F92E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77F4BF1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03533D7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B69673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05A9FEF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5A7A4A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B652AE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232AF61F"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320CCDEE"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64E19FA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165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3EB76AF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153</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1D8F6BA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114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22100E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40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72BF8E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CF89A1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083C854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4D2BB1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360D65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50CD30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80794C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5E3276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466A779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7D7B0DB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74CAC76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24FA53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6482D64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A630F5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550B3F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541483B0"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4C01EB54"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3044F8E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153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610CAC4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155</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E39DFC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114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D4ADA2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66</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B9F72C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F0395C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07970BA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8A6DD4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48313C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39A9B3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D41C30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EE4D8E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1C6240E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0060CB1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1C5BFDC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023C5F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476F451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2BA567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193647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5E8268F8"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33F19EF9"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00ADCB5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155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265D6EB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161</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696D343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89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D7980E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80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954032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70AB19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404B91F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E2BC61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05A2E0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EA490B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A4FC17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0BD290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63DBB99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7F6CFEE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137C8EB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C7C847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3FF2654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12345E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13DA03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443803AB"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1BAEDC8B"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576C86D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155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797E559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(Гинек. Отд.)</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7EA5D65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114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B1BF39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70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A5D903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271B6E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4F83064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09582E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2CBA3F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95E490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1241C2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15A08F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1617006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0B76BE3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656B2AA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B51169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50DDC18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6573EB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C0E2CC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06D7B106"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6D384D97"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1E4F7E2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165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6AA7D78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184</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4404B18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377</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31AA30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174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FED962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8A6B9C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3F32D79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C84DDA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038DCF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0819C2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750C61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0CBF0C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3AE0609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4CE5CB4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26B467D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20179E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3DAE6CF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797BFE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3AA289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71E4AFC7"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5B9FF17F"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2405941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184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050E0D8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191</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072A5E4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465</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F6F4F8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100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C4C20A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F8C87B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0D407A5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DA207C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C1296D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031C60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0876B3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628E0F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594A5C1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14BBC8E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03172B0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AD953C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6E6EC1C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A0D7FC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2ECF3C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3751E3E1"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348B0571"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22008F4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569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0A8526C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915</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12C880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89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46BBDE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190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46016D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558EF1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6FDA813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C9C8FC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D44629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387158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05160E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CFFC36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4AF9254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5319131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03FDB5C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732EF5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38143C2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B54D82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0F4E8D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4E9490FC"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591F7520"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545C829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547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7C0A99B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543</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DB810E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273</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96CEE2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245</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2F8C9D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D6368F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49BE7FE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C3CC4C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255478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CA4F17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ED00E4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EC0FF3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4D0C45D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6ADF0C3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09E450A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6F7EDC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406947C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1F3736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39E6B7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3F8E8209"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303DD7F3"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26DD2F0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543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0E61262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859</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4001C2D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273</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E9CAB0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54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B5A7EE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9C3C08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45BD0B7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06E0F6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951B23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E2ED2F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560B4D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A06B9F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2F19A12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0548669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4595117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2CADA5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3B262D1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29CB92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176F57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1BB2AA59"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730C89D6"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4F9240E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859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38D167B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864</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5483AF7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89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AF0457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55</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EA5FE7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120B87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6F5233E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F9F04D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28A25D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8DA929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437148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01C7A0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7F8254B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45F8686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65C9867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F39522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5511C62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5ECEA7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CEAC41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2570CA45"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7CCB3B7D"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4310CF9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859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76F9205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864</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4E5A517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89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9F4345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40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889065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надземная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BC3E5BC" w14:textId="2768BEDE" w:rsidR="005B3BF4" w:rsidRPr="005B3BF4" w:rsidRDefault="00477EE5" w:rsidP="00D64ED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Бесканальная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1551196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347DEB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73877C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C5746C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B4369C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43DF28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678EDD5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6ECE55C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7CBE9BB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767F02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2975D99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9288D1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3BA213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66985394"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48C5CEAA"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1BB62BB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859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36B8B8E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283</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679ADF3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273</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B733F7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340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F5782D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B424EA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69D189B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69CC19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6BB99B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604F5D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7583CA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F1CB78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2BBA7BF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2C332B4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420FBCC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0CAC9E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2EB197E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E1DA79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2B29BC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190DFD94"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30A1AD66"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67962D9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521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075EFD6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523</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622C173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159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0832E5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212</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3956A2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616ADB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4F12305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7D69AE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F0098E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4F7D19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23002E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6ECB74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52400AB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7DE6F15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1FC60DB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C0927C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5647F8A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219EB3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76175B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50ED09E6"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34EFCADF"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4585EAA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533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3D882F9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535</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2C9741D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114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1C5007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50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DAE98C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E28378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17E70E1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61425F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E00D1D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07E000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CD4538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89632D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5529748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3267C2F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51AE935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157006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71B7C8D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2A17E6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87B379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2A0FA313"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4ED257BA"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6E46A4F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535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0E4228D9" w14:textId="4307BA22" w:rsidR="005B3BF4" w:rsidRPr="005B3BF4" w:rsidRDefault="005B3BF4" w:rsidP="00477EE5">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ТК(Спортивная,19)</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1B25D8A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114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5F59E5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370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AC84C5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126870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7E17831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70DF2B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D25F23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3CABCC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3B8844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8B809F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4762FE9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3BCE4AD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741ACFD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3A5010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2C24C50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9A8725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E366B2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38B9E6A7"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798F45D6"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767C6A3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283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1E038C2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847(ДК)</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0925B69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89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6D9F48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120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286B1B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45B943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3850DAF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0ED144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2303D9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FB69F9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C16563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FF6C32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18A90E4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2895773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090C108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EE34C8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60FAF0E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5F92B1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2F78C7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3DD39887"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6AFA2D9B"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087717E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283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5BDDE29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291</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6A4AD8F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273</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471EC8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159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18B890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1149BC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1EA9BB2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07E6D8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D3DFA5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DB9AAF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6E03A3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32544B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47C8FA7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043C871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211827A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6B5C30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7608A8F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54693A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F9C113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614D3BC0"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52C0159F"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1AB492F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291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3854307F" w14:textId="0819A279" w:rsidR="005B3BF4" w:rsidRPr="005B3BF4" w:rsidRDefault="005B3BF4" w:rsidP="00477EE5">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ТК(Гаражи УФНС)</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10D543B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89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0948E1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60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E1AE4F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8CD9EF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7357F9B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112C93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8BE8C5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119B58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255B51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D10096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0B46293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1DA7C03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47855E9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28A763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74E5C7A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E299AA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D1DCC4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4B31DB8A"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035763F4"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2E0A627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291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5F6FF95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309</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65BD92D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273</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4B61A5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250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91D613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72713C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012EBE3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94426A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68C03B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476DB6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ECB84B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0AF1DD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1918DE9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6A20B2C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0378622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C5A396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6C59DA7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E1F1F8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B0A956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001366B2"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5B94C426"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4AA23E5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309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4D3E67A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323</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6E1BC72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273</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AB3768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204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1D64F8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5B633B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19EA60A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F8B8FF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81F86C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C83083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9DE0F9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7094B9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5AA5554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13C5E0A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29477E2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6BF1C5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5CB0349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EDD602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DBEFBA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62C9321F"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4BE5CF8C"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7535CD6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323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2C16D6D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499</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033BF27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159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DD146E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098C71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01A5AF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5E2012D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F7E9D0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75B5C8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6FA77D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1D4858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112EFF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3E8BEC5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18F6556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3D37A9D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B7C3B6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07FFE07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E54283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D9711F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2799A1ED"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55E62A28"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4A580E8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499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2F31C3E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500</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2336637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159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892BC8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85</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0582B6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186525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5912468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D2857E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FBFF40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200BD1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16285B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BB0114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5C9394E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24C4401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17DC0BA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FB7AFD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74E2222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244F1A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9F6A7F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1697BACE"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2F888B3E"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79EC18A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323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717A632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903</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7F3AE10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159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0D8A2B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50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1E7FF9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C45BA1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3A00196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0DC897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791B74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C2FEE1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5CE9C8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25810F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4790458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04C8057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088578C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3770AA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08E0E13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62CE36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31DD4B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5A77586F"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487A8AC5"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2452991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903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0FC82A2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905</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0D06CEE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159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93B28A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60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D92D71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551AFE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79D6B72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D3DBC9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477FFB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A98C3D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19D5B0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CBA128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7965AFF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4D1C784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583F758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58D13F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6044971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2663B4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6FDFE4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39107C3A"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21247E7D"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202A8F4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597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1BC70C8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667</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E38754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114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6F8F82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70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8546FD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A547BF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662507F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5AFD9B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63FF76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F04086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8C368A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B91C31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11F5A0E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172A47B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4C0EC94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E4C2AF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7B1929D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F66C3F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479CB9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7F84B519"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3990D98F"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1015456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lastRenderedPageBreak/>
              <w:t>ТК 597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1B131DB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561</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4766AA0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219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89688A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223,4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204E63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1001E9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1CA1C46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4F82C1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FC10AB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BC4A81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271F24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869030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0FA6376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76A7462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0A3C003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AE03B8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4758A12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E2C343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0DBAE9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36C4DE4C"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5585C51B"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04F7158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561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16016F9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577</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50232A1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159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01237E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278</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5F67AD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BD29A3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3973E8B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EB42E3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15DDD7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90687E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A99A3E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331CB1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0848A94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669257D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1741A20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BF20A9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1F8C013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918739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A16B64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745AAC02"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327D2E3B"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07E78AB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577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58C1ED5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581</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22BA1DE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159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91A332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29,2</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D2A6D1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FA8BF9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47CBA7D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AF32A6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DAF04A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E51E33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686947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3F9764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343ABFA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4CD674C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5A4AE8B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6CE4F9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33D0BDB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A0A9EC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479D97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419955CB"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7EF0CFFE"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07634CF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581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078CC78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587</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ECE213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114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4DCF8C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29,2</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C417E5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7983CA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565B87D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078282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CA8B46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F1DF6F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B990F7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9F333F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221DDF4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6F0C72D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4B9FD66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DF16EA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422F0E2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23FCAD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45447B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304FC2CC"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6C2F53CD"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776832D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587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73734DC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588</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297BA5E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114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79799C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DF4515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0E1913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688B875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BD441E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8F1987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77384C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5BA3EF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50EF7D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3A4749C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5BE61A2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25853EB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3C43E2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1A90930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764D32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2062D3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32010526"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179B572E"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6EAEC6D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547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42104C5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549</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064CFAF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219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244EEB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160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98778B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D2DE25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0450D46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BF096F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7DC094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F5D8FB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35F109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10B16D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717713B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003CFBE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3E986FE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90A10D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1233FB9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F48A03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036F9D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681C0FE9"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45D27A6F"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3D6C4B0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549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7E86A0F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553</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0DDAB6C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219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AA35C1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114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810D01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80C1E9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53FE094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3B5D54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1C32C3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784927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3F3166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FAF48F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128F9DD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2AA67CE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5013385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C65037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1A4316B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ACA670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1E06D5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79D04420"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2047FB14"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36AFC31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553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0FDB861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(Строителей,16)</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73B3360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76</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D2CB46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140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712025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8F1FBB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465333A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0F0D3F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200D68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533593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DF2FD6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DEFDC7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25E993E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0CDADFB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43C4C26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E61A96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33ABB32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D057D0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69A011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4D285B6B"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7D21CBEF"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0477F4A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549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08F0671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(Гараж НОШ)</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09B04D8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63</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B9A076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205</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F1B0DC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BED565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5B159AD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6E34C6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8F7F59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B96B08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EFFD84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81816F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0F3519F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03318FE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1F69E70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CD1098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3A66846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9F2953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A5386D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3167FB55"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274F3CAE"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14998AC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561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616DF75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563</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52B6B8E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219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6DFFF6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90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A5721C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BB7FB6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7C34810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5469E8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13C17F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970AC7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295E2A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B24B1F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49CC9C2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498FB0B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287BB5A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CF37DB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142B817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413A3B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07BFD9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0FBB80F7"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1B3A56B3"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25D7947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563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5A68388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957</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6B4C966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219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4341DE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250,6</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E6C113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2DE47C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04743F0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AA225E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994607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C45776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002201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C95768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1CF216E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0E6481C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40D40A3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199703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1672042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F1746A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AFD7A3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59473147"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2F1CFDAA"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281CC5B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957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72D9587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(Строителей,3)</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1723B16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89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F59DD7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590F8C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5A534D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0DE85B8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60BC12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BFCD13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CF3676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0D393C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FD8B7D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0812AE8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4FBEDDB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684D944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33EEC0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1FF14F7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7814A7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61197D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6BFB9F59"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10180ADF"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063C1EA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957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4B6FBEF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937</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18FEA1B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219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B8FA17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110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032D30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8D5E02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5004E54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6DC959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76439B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B071C9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AE0910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42911B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06994E4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425DE25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26C14C4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097C80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39E1DA5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882D42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E111EF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31DD411F"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034525C7"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0565C0D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937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2BA4AC7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565</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6778097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114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310370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296</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01CF49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1E0434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63813C3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FF0639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428C47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B05B66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533C85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E9A790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77226BF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7E95D6A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555977C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455BBE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481765B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4A6DA0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0080F1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6038EF67"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1B9B5040"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0EC6F13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565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0120FED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917</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69DC39A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89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09C3EB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236</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51FCF1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059B8C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3D12359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E9F65A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40AC80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CA875C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5BC41B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23105D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5DB990B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32F2DD9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2A2C649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41ADFA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1603B0E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6A5C16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FF9EE4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7235F8EB"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73A87028"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30626AE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917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4AAC474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569</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4E38734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89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6ABFD0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113</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F16EE4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DBEFEF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034925E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840ABC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40B7B8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78E4F9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9904F7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0463D0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219F645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7AD87B8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5E07B4D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8B0C0E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5FE5CF0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E447A0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40AAF7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58F96BC6"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0A27E7BB"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1FE3979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45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793AFC1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43</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66E57A0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89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C868A8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30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07E055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D9E897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660D0F1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E08FCA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9D0C8C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9B3C37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05EEDD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4D75F1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2567FD9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2177D2C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0CDE2F7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2CF451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249A55E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FDF456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37583B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0E4BB9E9"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36053E44"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37F19A5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43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4ABBF32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49</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276BBAF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219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AF07E7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364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7310BF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FA540D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21B4B1A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C10F73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1E8C9C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A90C39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EAD10F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071812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4D751E7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211FB9E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592B2BC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83C5EB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6F0A8D5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2DDFE6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9768D1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7410727E"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30CDA729"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02327F2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49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6645142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(Квартал 60 лет СССР)</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0323B26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114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B7F0E4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21</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45387D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3904AD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41933C8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887091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F75608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504B6F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0ECFEA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EF2E28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16E8366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657C929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771198E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922D5A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486ACF9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4ABAE8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9541C0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7AC348D2"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715EFA2D"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5C92A7E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49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0141661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(скважина ЦК)</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44F5B01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89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071E76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465</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CC75FC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надземная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7B2AE83" w14:textId="596A9181" w:rsidR="005B3BF4" w:rsidRPr="005B3BF4" w:rsidRDefault="00477EE5" w:rsidP="00D64ED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Бесканальная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3CDDA12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D7CD6B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9454FF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319A6B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A1EDC6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CFB492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3F31DA7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7697191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1DAB607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2A0F45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03CBC85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BD2682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1F3A91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4BAAC546"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6ADDD777"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63B071D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(скважина ЦК)</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739E6D47" w14:textId="75D79E46" w:rsidR="005B3BF4" w:rsidRPr="005B3BF4" w:rsidRDefault="005B3BF4" w:rsidP="00477EE5">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w:t>
            </w:r>
            <w:r w:rsidR="00477EE5">
              <w:rPr>
                <w:rFonts w:ascii="Times New Roman" w:hAnsi="Times New Roman" w:cs="Times New Roman"/>
                <w:sz w:val="16"/>
                <w:szCs w:val="16"/>
              </w:rPr>
              <w:t xml:space="preserve"> </w:t>
            </w:r>
            <w:r w:rsidRPr="005B3BF4">
              <w:rPr>
                <w:rFonts w:ascii="Times New Roman" w:hAnsi="Times New Roman" w:cs="Times New Roman"/>
                <w:sz w:val="16"/>
                <w:szCs w:val="16"/>
              </w:rPr>
              <w:t>(скважина ЦК2)</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1FD32D1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89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37686B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145</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51B7B9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надземная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A603607" w14:textId="5108B029" w:rsidR="005B3BF4" w:rsidRPr="005B3BF4" w:rsidRDefault="00477EE5" w:rsidP="00D64ED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Бесканальная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180587F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73E6F1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137B29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0CA6B3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081326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778075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72BD7D1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6A751DA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29FF1CA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AFA369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2C0CFA2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8E46B1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DED973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5ECFF459"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717CDAF0"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5B9FE7F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169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2092D2C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174</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BAC492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325</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B7E12A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362</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E9DD20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надземная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78F3613" w14:textId="1D93A7D1" w:rsidR="005B3BF4" w:rsidRPr="005B3BF4" w:rsidRDefault="00477EE5" w:rsidP="00D64ED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Бесканальная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2C1A677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BFF538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D338CE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DB22CC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76B949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5316D8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6444B99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3B911AB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48B9D8A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CB9958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16A91BA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095B7F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ABE8B3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3AEEAD58"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118FBFD5"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5DE81E7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174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2CE505F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597</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69225C3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325</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638D6D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1056</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D96D1A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надземная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DF6659D" w14:textId="56703855" w:rsidR="005B3BF4" w:rsidRPr="005B3BF4" w:rsidRDefault="00477EE5" w:rsidP="00D64ED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Бесканальная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40A4FF5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4E58FF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5D1CAC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C5C32E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8193A6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AE3737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22D260F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7BDEECC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322E4A3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4E2C5A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7AC45F3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A84D35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4AD544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7887ECAE"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61391866"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52BF022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597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04C27FB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665</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4AA586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219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60D9DB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75,4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3674CF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D008C6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5916274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1EC9D1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D524E5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994768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F9352A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1D7EE4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43DCC01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06C1B88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50CFDC4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143024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12BA961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B1CAA5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5C008C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231E6C9A"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10FE608C"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6669F3B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665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09B6CA0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605</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4472657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219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3AC1D3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121</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CE89DC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2FA493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06D6AB7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47D36A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2A725A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15D128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A9C6CC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E05234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5627E5C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53A64AD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2D932F7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290DC0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0A54917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95D552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C99931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6AAD2F59"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38137E42"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09CA8DF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605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3AB4EB9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606</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49BDBAF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125</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EB9A24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74,5</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292E81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8DD941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47870DE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32C1AD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E0ED3D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9E0E2B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366BF5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7C6D77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1245349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04006E5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1F94AF8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61EBE4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0476D41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DB3E4A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956BFA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7002D788"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253F9952"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5EDF7B9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606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3E9488D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661</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6351D8F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125</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5FEA06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77</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45B78B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433B9C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2F6B26A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CB72F0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A93451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ECEED6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3777FE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A71E2A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5E1133E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5500FBD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21CA0F3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FB5AB7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577F8D7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36389B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CA6154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7A8A432A"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105B25A9"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13E9AA6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661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063AA2B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663</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1281C91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125</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80B183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62</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CACF90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2DA75D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61E7429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FF3AA3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1D62C1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066510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03FA89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532F53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2EF6AC8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4844B17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0E58416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AD2B25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3011635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61DCF0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09B72F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46965582"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6D7372F9"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13C0782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663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59CEF72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(Колымская,4)</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73ECF58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125</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4940BC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25</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E94423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8BDBE1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6231EDA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076876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E34E6D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E89767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A92865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23808D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7AB85FD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0E41DAB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0F70015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6F000D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505CB4E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F94233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11791A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403C897E"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23E143CB"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010EB04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606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2B8C290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611</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B0F61C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114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826683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174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478FD9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надземная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0A4799E" w14:textId="3F319A42" w:rsidR="005B3BF4" w:rsidRPr="005B3BF4" w:rsidRDefault="00477EE5" w:rsidP="00D64ED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Бесканальная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00DA895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AD40B3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3BE84A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EF32FB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27B4D4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F50CB6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0997044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018B1E7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511D51F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CDE3F2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252AB3D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241D06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1E54AC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347266DF"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401CE93B"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13F280D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611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5946680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(Колымская,4)</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7D11311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114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7958F8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FAF38C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надземная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022203A" w14:textId="73D34599" w:rsidR="005B3BF4" w:rsidRPr="005B3BF4" w:rsidRDefault="00477EE5" w:rsidP="00D64ED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Бесканальная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183B4D8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61A029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EE15C4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69ED7D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6CAC26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B90897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32F7505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54D2ABF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311D0F8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2EAA41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3EA5B03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567029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BDBC41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08FF2AE3"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0ACB30F1"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302C611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ЦК</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31947A7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691</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282B881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325</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910B82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200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1760CF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8DCDE5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3C4A6B5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E042B9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108957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15A179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848129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FFED63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7E6C08B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11982CE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16005A1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68CDD9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051E2E1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1DB1DB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E0EFA5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1FA7FE15"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353BB838"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302141B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691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06E25A0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8</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4A57F6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273</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C14CA9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61</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4ABC8B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D40A6A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1445D35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5C8C04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185A60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F3E6D5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8F6BCC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CB46A3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505BB6F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69870CA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7CFD443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B2F2B9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7BA7A3C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9421EE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8A813B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5309ACEC"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115896D6"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4F17180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4402B78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20</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747020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273</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A26379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126</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72F5C4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EF48B2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268C26B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9B5635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EB0D0E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04C098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015B25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B67A5F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025615C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3B8F07B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7927610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6C1415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6EF3DE9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CAF7E8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394FC7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55A7619D"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25E18B10"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0E9F383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20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0D3C000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359</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51D9DDE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273</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E233DE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72,6</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90A0C2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181E49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5F2BC20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CBEAD4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A0B565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FFCFD2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787E8E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3FEC0C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4F37856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2006008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214F571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BCE017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291A73A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6D4275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3F5DB4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49E9B56A"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1C2FE3BE"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58A0995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359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24275EB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688</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156A8B7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159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37467E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599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3C2304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BC2F23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20D289A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7F6F66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8578C2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1A7CF7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DCEDD4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40BA67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6DFEE98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6750E51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2572C40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ED744B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63740A3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5B8520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B30521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47C99A43"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2E33B1C3"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7440BCF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lastRenderedPageBreak/>
              <w:t>ТК 688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729E8B3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СОШ</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474F0F5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159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F0CB1D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194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510074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2F538F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0498333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DF11DF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6168E6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A61D5D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65488F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416737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1C58AE5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1125213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5878EEA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267B60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4FBE5FE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572712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26B69D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0DC73472"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5FC87E91"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1037501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359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350882C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(Транспортная,14)</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228E193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273</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06ADFD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186</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F19710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E10F48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1B82A01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D4538B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39EEAC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2A1A3A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E0FB22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B3176E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63AA55F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18B03EB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3C63D55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CFC4E0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564A8A8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4B1666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4B1BBC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517DBD00"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5D82033E"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29AC6B2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359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56976EE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(Транспортная,16)</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0A86E63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219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43BAD3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18,8</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070146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6CAB68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39C8A14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0E0B50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78EA8C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6ED100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F8D293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574390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26BC344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1D2E823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1C46BD4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0D7BD8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4F8DFBF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508277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4DF004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2A1AB442"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5144E2FC"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5FC3555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(Транспортная,14)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63AEA39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ТК(Д\С)</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DC659F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32</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D75C2C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200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9BE1DA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D84E6C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6E9699A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291F74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4C86DF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830147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78D203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C19F72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6B2AB7A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60D5705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77449E3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E7581B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1CFD064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1E73E6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F525A2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655A38E0"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7357415E"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5AC4AFD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20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4699CFB3"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ТК169</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15C1D9A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426</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8C7840E"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168</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921E34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4180A1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7948914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FFB8C4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041F82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DDADBF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034A79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F0DE2B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42BF230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39AFA54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22635CB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8E7E75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53A2C3C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63E8F7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91211E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5545D708"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7C767657"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7573AFD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20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722D3B7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25</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4C4E5FC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219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5BC32C5"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148</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FF4B09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92788F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7CBE4C1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B79D89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C77B2C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7139CB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671147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B2A10B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37CFF1E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3F80185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3031966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96378A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7818A84F"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4FDD27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87FEB2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5E6C5144"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1B967994"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67A6E33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25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086869E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37</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28B3E5D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219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884320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180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2812698"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FB25116"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06DD97DB"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E175E6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18CCDC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1BF7F5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A853F5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4DAD31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19E0792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5394098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713D993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32CB14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4499848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07CF39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499166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5FFD82F9"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56642EFC"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76C2E48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37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2DC6E17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39</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41C58AB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219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268916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198</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09F42B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8CE0FB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243E892C"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E2129B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94A04F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7ACFCA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266523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A6DBC6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2EE0EDB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060C77D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275D942C"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C0A308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3DF39A82"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57B384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32BE25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659669C2"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54AB7380"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5C6B6EE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39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2089BF2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43</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5F77EA7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219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66B2EF4"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68,6</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8F4F7F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8D8C652"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0F3D159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572784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37E2D7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AA3F67E"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F3410B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B715D1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370D5928"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16221B8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358745F7"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193DD7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40A4C63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C545870"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AD1863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731701C2" w14:textId="77777777" w:rsidR="005B3BF4" w:rsidRPr="005B3BF4" w:rsidRDefault="005B3BF4" w:rsidP="00D64EDE">
            <w:pPr>
              <w:spacing w:after="0" w:line="240" w:lineRule="auto"/>
              <w:jc w:val="center"/>
              <w:rPr>
                <w:rFonts w:ascii="Times New Roman" w:hAnsi="Times New Roman" w:cs="Times New Roman"/>
                <w:sz w:val="16"/>
                <w:szCs w:val="16"/>
              </w:rPr>
            </w:pPr>
          </w:p>
        </w:tc>
      </w:tr>
      <w:tr w:rsidR="00477EE5" w:rsidRPr="005B3BF4" w14:paraId="42152FC2" w14:textId="77777777" w:rsidTr="00477EE5">
        <w:trPr>
          <w:cantSplit/>
          <w:trHeight w:val="2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507AD170"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43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12C18AA9"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ТК 45</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25F1281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159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F9D05FA"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117,5</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5FB240F"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подземная</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EA31DED"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канальная</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52BFFC11"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Мин. вата</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2A35F277" w14:textId="77777777" w:rsidR="005B3BF4" w:rsidRPr="005B3BF4" w:rsidRDefault="005B3BF4" w:rsidP="00D64EDE">
            <w:pPr>
              <w:spacing w:after="0" w:line="240" w:lineRule="auto"/>
              <w:jc w:val="center"/>
              <w:rPr>
                <w:rFonts w:ascii="Times New Roman" w:hAnsi="Times New Roman" w:cs="Times New Roman"/>
                <w:sz w:val="16"/>
                <w:szCs w:val="16"/>
              </w:rPr>
            </w:pPr>
            <w:r w:rsidRPr="005B3BF4">
              <w:rPr>
                <w:rFonts w:ascii="Times New Roman" w:hAnsi="Times New Roman" w:cs="Times New Roman"/>
                <w:sz w:val="16"/>
                <w:szCs w:val="16"/>
              </w:rPr>
              <w:t>П обр.</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2A3945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87F015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0B63F6F9"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5066C0D"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326BEE0A"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7197BBC3"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650B28A4"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822FEB5"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71924B81"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467877B"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2C537A6" w14:textId="77777777" w:rsidR="005B3BF4" w:rsidRPr="005B3BF4" w:rsidRDefault="005B3BF4" w:rsidP="00D64EDE">
            <w:pPr>
              <w:spacing w:after="0" w:line="240" w:lineRule="auto"/>
              <w:jc w:val="center"/>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42F4BD76" w14:textId="77777777" w:rsidR="005B3BF4" w:rsidRPr="005B3BF4" w:rsidRDefault="005B3BF4" w:rsidP="00D64EDE">
            <w:pPr>
              <w:spacing w:after="0" w:line="240" w:lineRule="auto"/>
              <w:jc w:val="center"/>
              <w:rPr>
                <w:rFonts w:ascii="Times New Roman" w:hAnsi="Times New Roman" w:cs="Times New Roman"/>
                <w:sz w:val="16"/>
                <w:szCs w:val="16"/>
              </w:rPr>
            </w:pPr>
          </w:p>
        </w:tc>
      </w:tr>
    </w:tbl>
    <w:p w14:paraId="7C108629" w14:textId="5B0125CD" w:rsidR="006A7931" w:rsidRDefault="006A7931" w:rsidP="00F31B80">
      <w:pPr>
        <w:pStyle w:val="ad"/>
        <w:spacing w:line="276" w:lineRule="auto"/>
        <w:ind w:firstLine="709"/>
        <w:contextualSpacing/>
        <w:jc w:val="both"/>
        <w:rPr>
          <w:sz w:val="28"/>
          <w:szCs w:val="28"/>
        </w:rPr>
      </w:pPr>
    </w:p>
    <w:p w14:paraId="18255253" w14:textId="189367FC" w:rsidR="001212FE" w:rsidRPr="00353900" w:rsidRDefault="001212FE" w:rsidP="001212FE">
      <w:pPr>
        <w:pStyle w:val="ad"/>
        <w:spacing w:line="276" w:lineRule="auto"/>
        <w:ind w:firstLine="0"/>
        <w:contextualSpacing/>
        <w:jc w:val="both"/>
        <w:rPr>
          <w:sz w:val="28"/>
          <w:szCs w:val="28"/>
        </w:rPr>
      </w:pPr>
      <w:r w:rsidRPr="0016039A">
        <w:rPr>
          <w:b/>
          <w:sz w:val="28"/>
        </w:rPr>
        <w:t xml:space="preserve">Таблица </w:t>
      </w:r>
      <w:r w:rsidRPr="0016039A">
        <w:rPr>
          <w:b/>
          <w:sz w:val="28"/>
        </w:rPr>
        <w:fldChar w:fldCharType="begin"/>
      </w:r>
      <w:r w:rsidRPr="0016039A">
        <w:rPr>
          <w:b/>
          <w:sz w:val="28"/>
        </w:rPr>
        <w:instrText xml:space="preserve"> SEQ Таблица \* ARABIC </w:instrText>
      </w:r>
      <w:r w:rsidRPr="0016039A">
        <w:rPr>
          <w:b/>
          <w:sz w:val="28"/>
        </w:rPr>
        <w:fldChar w:fldCharType="separate"/>
      </w:r>
      <w:r w:rsidR="00F56D69">
        <w:rPr>
          <w:b/>
          <w:noProof/>
          <w:sz w:val="28"/>
        </w:rPr>
        <w:t>11</w:t>
      </w:r>
      <w:r w:rsidRPr="0016039A">
        <w:rPr>
          <w:b/>
          <w:sz w:val="28"/>
        </w:rPr>
        <w:fldChar w:fldCharType="end"/>
      </w:r>
      <w:r w:rsidRPr="00353900">
        <w:rPr>
          <w:b/>
          <w:sz w:val="28"/>
        </w:rPr>
        <w:t xml:space="preserve"> - Характеристика тепловых сетей от каждого источника в п. </w:t>
      </w:r>
      <w:r w:rsidR="00A77132">
        <w:rPr>
          <w:b/>
          <w:sz w:val="28"/>
        </w:rPr>
        <w:t>Оротукан (ООО «Регионтеплоресурс»)</w:t>
      </w:r>
    </w:p>
    <w:tbl>
      <w:tblPr>
        <w:tblW w:w="5000" w:type="pct"/>
        <w:tblCellMar>
          <w:left w:w="0" w:type="dxa"/>
          <w:right w:w="0" w:type="dxa"/>
        </w:tblCellMar>
        <w:tblLook w:val="04A0" w:firstRow="1" w:lastRow="0" w:firstColumn="1" w:lastColumn="0" w:noHBand="0" w:noVBand="1"/>
      </w:tblPr>
      <w:tblGrid>
        <w:gridCol w:w="669"/>
        <w:gridCol w:w="669"/>
        <w:gridCol w:w="669"/>
        <w:gridCol w:w="1038"/>
        <w:gridCol w:w="1042"/>
        <w:gridCol w:w="1045"/>
        <w:gridCol w:w="724"/>
        <w:gridCol w:w="826"/>
        <w:gridCol w:w="901"/>
        <w:gridCol w:w="673"/>
        <w:gridCol w:w="673"/>
        <w:gridCol w:w="673"/>
        <w:gridCol w:w="649"/>
        <w:gridCol w:w="691"/>
        <w:gridCol w:w="592"/>
        <w:gridCol w:w="673"/>
        <w:gridCol w:w="727"/>
        <w:gridCol w:w="673"/>
        <w:gridCol w:w="673"/>
        <w:gridCol w:w="736"/>
      </w:tblGrid>
      <w:tr w:rsidR="00432C0D" w:rsidRPr="00432C0D" w14:paraId="63A9D015" w14:textId="77777777" w:rsidTr="00477EE5">
        <w:trPr>
          <w:trHeight w:val="472"/>
          <w:tblHeader/>
        </w:trPr>
        <w:tc>
          <w:tcPr>
            <w:tcW w:w="223" w:type="pct"/>
            <w:vMerge w:val="restart"/>
            <w:tcBorders>
              <w:top w:val="single" w:sz="4" w:space="0" w:color="auto"/>
              <w:left w:val="single" w:sz="4" w:space="0" w:color="auto"/>
              <w:right w:val="single" w:sz="4" w:space="0" w:color="auto"/>
            </w:tcBorders>
            <w:shd w:val="clear" w:color="auto" w:fill="auto"/>
            <w:textDirection w:val="btLr"/>
            <w:vAlign w:val="center"/>
            <w:hideMark/>
          </w:tcPr>
          <w:p w14:paraId="2C2196AE" w14:textId="77777777" w:rsidR="00432C0D" w:rsidRPr="00432C0D" w:rsidRDefault="00432C0D" w:rsidP="00432C0D">
            <w:pPr>
              <w:autoSpaceDE w:val="0"/>
              <w:autoSpaceDN w:val="0"/>
              <w:adjustRightInd w:val="0"/>
              <w:spacing w:after="0" w:line="240" w:lineRule="auto"/>
              <w:contextualSpacing/>
              <w:jc w:val="center"/>
              <w:rPr>
                <w:rFonts w:ascii="Times New Roman" w:hAnsi="Times New Roman" w:cs="Times New Roman"/>
                <w:sz w:val="16"/>
                <w:szCs w:val="18"/>
              </w:rPr>
            </w:pPr>
            <w:r w:rsidRPr="00432C0D">
              <w:rPr>
                <w:rFonts w:ascii="Times New Roman" w:hAnsi="Times New Roman" w:cs="Times New Roman"/>
                <w:sz w:val="16"/>
                <w:szCs w:val="18"/>
              </w:rPr>
              <w:t>Начало участка</w:t>
            </w:r>
          </w:p>
        </w:tc>
        <w:tc>
          <w:tcPr>
            <w:tcW w:w="223" w:type="pct"/>
            <w:vMerge w:val="restart"/>
            <w:tcBorders>
              <w:top w:val="single" w:sz="4" w:space="0" w:color="auto"/>
              <w:left w:val="single" w:sz="4" w:space="0" w:color="auto"/>
              <w:right w:val="single" w:sz="4" w:space="0" w:color="auto"/>
            </w:tcBorders>
            <w:shd w:val="clear" w:color="auto" w:fill="auto"/>
            <w:textDirection w:val="btLr"/>
            <w:vAlign w:val="center"/>
            <w:hideMark/>
          </w:tcPr>
          <w:p w14:paraId="1F9E52A0" w14:textId="77777777" w:rsidR="00432C0D" w:rsidRPr="00432C0D" w:rsidRDefault="00432C0D" w:rsidP="00432C0D">
            <w:pPr>
              <w:autoSpaceDE w:val="0"/>
              <w:autoSpaceDN w:val="0"/>
              <w:adjustRightInd w:val="0"/>
              <w:spacing w:after="0" w:line="240" w:lineRule="auto"/>
              <w:contextualSpacing/>
              <w:jc w:val="center"/>
              <w:rPr>
                <w:rFonts w:ascii="Times New Roman" w:hAnsi="Times New Roman" w:cs="Times New Roman"/>
                <w:sz w:val="16"/>
                <w:szCs w:val="18"/>
              </w:rPr>
            </w:pPr>
            <w:r w:rsidRPr="00432C0D">
              <w:rPr>
                <w:rFonts w:ascii="Times New Roman" w:hAnsi="Times New Roman" w:cs="Times New Roman"/>
                <w:sz w:val="16"/>
                <w:szCs w:val="18"/>
              </w:rPr>
              <w:t>Конец участка</w:t>
            </w:r>
          </w:p>
        </w:tc>
        <w:tc>
          <w:tcPr>
            <w:tcW w:w="223" w:type="pct"/>
            <w:vMerge w:val="restart"/>
            <w:tcBorders>
              <w:top w:val="single" w:sz="4" w:space="0" w:color="auto"/>
              <w:left w:val="single" w:sz="4" w:space="0" w:color="auto"/>
              <w:right w:val="single" w:sz="4" w:space="0" w:color="auto"/>
            </w:tcBorders>
            <w:shd w:val="clear" w:color="auto" w:fill="auto"/>
            <w:textDirection w:val="btLr"/>
            <w:vAlign w:val="center"/>
            <w:hideMark/>
          </w:tcPr>
          <w:p w14:paraId="17D48D8F" w14:textId="77777777" w:rsidR="00432C0D" w:rsidRPr="00432C0D" w:rsidRDefault="00432C0D" w:rsidP="00432C0D">
            <w:pPr>
              <w:autoSpaceDE w:val="0"/>
              <w:autoSpaceDN w:val="0"/>
              <w:adjustRightInd w:val="0"/>
              <w:spacing w:after="0" w:line="240" w:lineRule="auto"/>
              <w:contextualSpacing/>
              <w:jc w:val="center"/>
              <w:rPr>
                <w:rFonts w:ascii="Times New Roman" w:hAnsi="Times New Roman" w:cs="Times New Roman"/>
                <w:sz w:val="16"/>
                <w:szCs w:val="18"/>
              </w:rPr>
            </w:pPr>
            <w:r w:rsidRPr="00432C0D">
              <w:rPr>
                <w:rFonts w:ascii="Times New Roman" w:hAnsi="Times New Roman" w:cs="Times New Roman"/>
                <w:sz w:val="16"/>
                <w:szCs w:val="18"/>
              </w:rPr>
              <w:t>Наружный диаметр, мм</w:t>
            </w:r>
          </w:p>
        </w:tc>
        <w:tc>
          <w:tcPr>
            <w:tcW w:w="346" w:type="pct"/>
            <w:vMerge w:val="restart"/>
            <w:tcBorders>
              <w:top w:val="single" w:sz="4" w:space="0" w:color="auto"/>
              <w:left w:val="single" w:sz="4" w:space="0" w:color="auto"/>
              <w:right w:val="single" w:sz="4" w:space="0" w:color="auto"/>
            </w:tcBorders>
            <w:shd w:val="clear" w:color="auto" w:fill="auto"/>
            <w:textDirection w:val="btLr"/>
            <w:vAlign w:val="center"/>
            <w:hideMark/>
          </w:tcPr>
          <w:p w14:paraId="50475AB9" w14:textId="137E0846" w:rsidR="00432C0D" w:rsidRPr="00432C0D" w:rsidRDefault="00432C0D" w:rsidP="00432C0D">
            <w:pPr>
              <w:autoSpaceDE w:val="0"/>
              <w:autoSpaceDN w:val="0"/>
              <w:adjustRightInd w:val="0"/>
              <w:spacing w:after="0" w:line="240" w:lineRule="auto"/>
              <w:contextualSpacing/>
              <w:jc w:val="center"/>
              <w:rPr>
                <w:rFonts w:ascii="Times New Roman" w:hAnsi="Times New Roman" w:cs="Times New Roman"/>
                <w:sz w:val="16"/>
                <w:szCs w:val="18"/>
              </w:rPr>
            </w:pPr>
            <w:r w:rsidRPr="00432C0D">
              <w:rPr>
                <w:rFonts w:ascii="Times New Roman" w:hAnsi="Times New Roman" w:cs="Times New Roman"/>
                <w:sz w:val="16"/>
                <w:szCs w:val="18"/>
              </w:rPr>
              <w:t>Длина участка</w:t>
            </w:r>
          </w:p>
          <w:p w14:paraId="5C7058C0" w14:textId="77777777" w:rsidR="00432C0D" w:rsidRPr="00432C0D" w:rsidRDefault="00432C0D" w:rsidP="00432C0D">
            <w:pPr>
              <w:autoSpaceDE w:val="0"/>
              <w:autoSpaceDN w:val="0"/>
              <w:adjustRightInd w:val="0"/>
              <w:spacing w:after="0" w:line="240" w:lineRule="auto"/>
              <w:contextualSpacing/>
              <w:jc w:val="center"/>
              <w:rPr>
                <w:rFonts w:ascii="Times New Roman" w:hAnsi="Times New Roman" w:cs="Times New Roman"/>
                <w:sz w:val="16"/>
                <w:szCs w:val="18"/>
              </w:rPr>
            </w:pPr>
            <w:r w:rsidRPr="00432C0D">
              <w:rPr>
                <w:rFonts w:ascii="Times New Roman" w:hAnsi="Times New Roman" w:cs="Times New Roman"/>
                <w:sz w:val="16"/>
                <w:szCs w:val="18"/>
              </w:rPr>
              <w:t>(в 2-х трубном исчислении), км</w:t>
            </w:r>
          </w:p>
        </w:tc>
        <w:tc>
          <w:tcPr>
            <w:tcW w:w="347" w:type="pct"/>
            <w:vMerge w:val="restart"/>
            <w:tcBorders>
              <w:top w:val="single" w:sz="4" w:space="0" w:color="auto"/>
              <w:left w:val="single" w:sz="4" w:space="0" w:color="auto"/>
              <w:right w:val="single" w:sz="4" w:space="0" w:color="auto"/>
            </w:tcBorders>
            <w:shd w:val="clear" w:color="auto" w:fill="auto"/>
            <w:textDirection w:val="btLr"/>
            <w:vAlign w:val="center"/>
            <w:hideMark/>
          </w:tcPr>
          <w:p w14:paraId="5D09AD04" w14:textId="77777777" w:rsidR="00432C0D" w:rsidRPr="00432C0D" w:rsidRDefault="00432C0D" w:rsidP="00432C0D">
            <w:pPr>
              <w:autoSpaceDE w:val="0"/>
              <w:autoSpaceDN w:val="0"/>
              <w:adjustRightInd w:val="0"/>
              <w:spacing w:after="0" w:line="240" w:lineRule="auto"/>
              <w:contextualSpacing/>
              <w:jc w:val="center"/>
              <w:rPr>
                <w:rFonts w:ascii="Times New Roman" w:hAnsi="Times New Roman" w:cs="Times New Roman"/>
                <w:sz w:val="16"/>
                <w:szCs w:val="18"/>
              </w:rPr>
            </w:pPr>
            <w:r w:rsidRPr="00432C0D">
              <w:rPr>
                <w:rFonts w:ascii="Times New Roman" w:hAnsi="Times New Roman" w:cs="Times New Roman"/>
                <w:sz w:val="16"/>
                <w:szCs w:val="18"/>
              </w:rPr>
              <w:t>Тип прокладки</w:t>
            </w:r>
          </w:p>
          <w:p w14:paraId="573F688A" w14:textId="77777777" w:rsidR="00432C0D" w:rsidRPr="00432C0D" w:rsidRDefault="00432C0D" w:rsidP="00432C0D">
            <w:pPr>
              <w:autoSpaceDE w:val="0"/>
              <w:autoSpaceDN w:val="0"/>
              <w:adjustRightInd w:val="0"/>
              <w:spacing w:after="0" w:line="240" w:lineRule="auto"/>
              <w:contextualSpacing/>
              <w:jc w:val="center"/>
              <w:rPr>
                <w:rFonts w:ascii="Times New Roman" w:hAnsi="Times New Roman" w:cs="Times New Roman"/>
                <w:sz w:val="16"/>
                <w:szCs w:val="18"/>
              </w:rPr>
            </w:pPr>
            <w:r w:rsidRPr="00432C0D">
              <w:rPr>
                <w:rFonts w:ascii="Times New Roman" w:hAnsi="Times New Roman" w:cs="Times New Roman"/>
                <w:sz w:val="16"/>
                <w:szCs w:val="18"/>
              </w:rPr>
              <w:t>(надземная, подземная)</w:t>
            </w:r>
          </w:p>
        </w:tc>
        <w:tc>
          <w:tcPr>
            <w:tcW w:w="348" w:type="pct"/>
            <w:vMerge w:val="restart"/>
            <w:tcBorders>
              <w:top w:val="single" w:sz="4" w:space="0" w:color="auto"/>
              <w:left w:val="single" w:sz="4" w:space="0" w:color="auto"/>
              <w:right w:val="single" w:sz="4" w:space="0" w:color="auto"/>
            </w:tcBorders>
            <w:shd w:val="clear" w:color="auto" w:fill="auto"/>
            <w:textDirection w:val="btLr"/>
            <w:vAlign w:val="center"/>
            <w:hideMark/>
          </w:tcPr>
          <w:p w14:paraId="369A5A2A" w14:textId="77777777" w:rsidR="00432C0D" w:rsidRPr="00432C0D" w:rsidRDefault="00432C0D" w:rsidP="00432C0D">
            <w:pPr>
              <w:autoSpaceDE w:val="0"/>
              <w:autoSpaceDN w:val="0"/>
              <w:adjustRightInd w:val="0"/>
              <w:spacing w:after="0" w:line="240" w:lineRule="auto"/>
              <w:contextualSpacing/>
              <w:jc w:val="center"/>
              <w:rPr>
                <w:rFonts w:ascii="Times New Roman" w:hAnsi="Times New Roman" w:cs="Times New Roman"/>
                <w:sz w:val="16"/>
                <w:szCs w:val="18"/>
              </w:rPr>
            </w:pPr>
            <w:r w:rsidRPr="00432C0D">
              <w:rPr>
                <w:rFonts w:ascii="Times New Roman" w:hAnsi="Times New Roman" w:cs="Times New Roman"/>
                <w:sz w:val="16"/>
                <w:szCs w:val="18"/>
              </w:rPr>
              <w:t>Вид прокладки</w:t>
            </w:r>
          </w:p>
          <w:p w14:paraId="5A81C38A" w14:textId="77777777" w:rsidR="00432C0D" w:rsidRPr="00432C0D" w:rsidRDefault="00432C0D" w:rsidP="00432C0D">
            <w:pPr>
              <w:autoSpaceDE w:val="0"/>
              <w:autoSpaceDN w:val="0"/>
              <w:adjustRightInd w:val="0"/>
              <w:spacing w:after="0" w:line="240" w:lineRule="auto"/>
              <w:contextualSpacing/>
              <w:jc w:val="center"/>
              <w:rPr>
                <w:rFonts w:ascii="Times New Roman" w:hAnsi="Times New Roman" w:cs="Times New Roman"/>
                <w:sz w:val="16"/>
                <w:szCs w:val="18"/>
              </w:rPr>
            </w:pPr>
            <w:r w:rsidRPr="00432C0D">
              <w:rPr>
                <w:rFonts w:ascii="Times New Roman" w:hAnsi="Times New Roman" w:cs="Times New Roman"/>
                <w:sz w:val="16"/>
                <w:szCs w:val="18"/>
              </w:rPr>
              <w:t>(канальная, бесканальная)</w:t>
            </w:r>
          </w:p>
        </w:tc>
        <w:tc>
          <w:tcPr>
            <w:tcW w:w="241" w:type="pct"/>
            <w:vMerge w:val="restart"/>
            <w:tcBorders>
              <w:top w:val="single" w:sz="4" w:space="0" w:color="auto"/>
              <w:left w:val="single" w:sz="4" w:space="0" w:color="auto"/>
              <w:right w:val="single" w:sz="4" w:space="0" w:color="auto"/>
            </w:tcBorders>
            <w:shd w:val="clear" w:color="auto" w:fill="auto"/>
            <w:textDirection w:val="btLr"/>
            <w:vAlign w:val="center"/>
            <w:hideMark/>
          </w:tcPr>
          <w:p w14:paraId="3F376D82" w14:textId="77777777" w:rsidR="00432C0D" w:rsidRPr="00432C0D" w:rsidRDefault="00432C0D" w:rsidP="00432C0D">
            <w:pPr>
              <w:autoSpaceDE w:val="0"/>
              <w:autoSpaceDN w:val="0"/>
              <w:adjustRightInd w:val="0"/>
              <w:spacing w:after="0" w:line="240" w:lineRule="auto"/>
              <w:contextualSpacing/>
              <w:jc w:val="center"/>
              <w:rPr>
                <w:rFonts w:ascii="Times New Roman" w:hAnsi="Times New Roman" w:cs="Times New Roman"/>
                <w:sz w:val="16"/>
                <w:szCs w:val="18"/>
              </w:rPr>
            </w:pPr>
            <w:r w:rsidRPr="00432C0D">
              <w:rPr>
                <w:rFonts w:ascii="Times New Roman" w:hAnsi="Times New Roman" w:cs="Times New Roman"/>
                <w:sz w:val="16"/>
                <w:szCs w:val="18"/>
              </w:rPr>
              <w:t>Тип изоляции</w:t>
            </w:r>
          </w:p>
        </w:tc>
        <w:tc>
          <w:tcPr>
            <w:tcW w:w="275" w:type="pct"/>
            <w:vMerge w:val="restart"/>
            <w:tcBorders>
              <w:top w:val="single" w:sz="4" w:space="0" w:color="auto"/>
              <w:left w:val="single" w:sz="4" w:space="0" w:color="auto"/>
              <w:right w:val="single" w:sz="4" w:space="0" w:color="auto"/>
            </w:tcBorders>
            <w:shd w:val="clear" w:color="auto" w:fill="auto"/>
            <w:textDirection w:val="btLr"/>
            <w:vAlign w:val="center"/>
          </w:tcPr>
          <w:p w14:paraId="4C70EF0A" w14:textId="77777777" w:rsidR="00432C0D" w:rsidRPr="00432C0D" w:rsidRDefault="00432C0D" w:rsidP="00432C0D">
            <w:pPr>
              <w:autoSpaceDE w:val="0"/>
              <w:autoSpaceDN w:val="0"/>
              <w:adjustRightInd w:val="0"/>
              <w:spacing w:after="0" w:line="240" w:lineRule="auto"/>
              <w:contextualSpacing/>
              <w:jc w:val="center"/>
              <w:rPr>
                <w:rFonts w:ascii="Times New Roman" w:hAnsi="Times New Roman" w:cs="Times New Roman"/>
                <w:sz w:val="16"/>
                <w:szCs w:val="18"/>
              </w:rPr>
            </w:pPr>
            <w:r w:rsidRPr="00432C0D">
              <w:rPr>
                <w:rFonts w:ascii="Times New Roman" w:hAnsi="Times New Roman" w:cs="Times New Roman"/>
                <w:sz w:val="16"/>
                <w:szCs w:val="18"/>
              </w:rPr>
              <w:t>Тип компенсирующих устройств</w:t>
            </w:r>
          </w:p>
        </w:tc>
        <w:tc>
          <w:tcPr>
            <w:tcW w:w="300" w:type="pct"/>
            <w:vMerge w:val="restart"/>
            <w:tcBorders>
              <w:top w:val="single" w:sz="4" w:space="0" w:color="auto"/>
              <w:left w:val="single" w:sz="4" w:space="0" w:color="auto"/>
              <w:right w:val="single" w:sz="4" w:space="0" w:color="auto"/>
            </w:tcBorders>
            <w:shd w:val="clear" w:color="auto" w:fill="auto"/>
            <w:textDirection w:val="btLr"/>
            <w:vAlign w:val="center"/>
            <w:hideMark/>
          </w:tcPr>
          <w:p w14:paraId="238F322B" w14:textId="77777777" w:rsidR="00432C0D" w:rsidRPr="00432C0D" w:rsidRDefault="00432C0D" w:rsidP="00432C0D">
            <w:pPr>
              <w:autoSpaceDE w:val="0"/>
              <w:autoSpaceDN w:val="0"/>
              <w:adjustRightInd w:val="0"/>
              <w:spacing w:after="0" w:line="240" w:lineRule="auto"/>
              <w:contextualSpacing/>
              <w:jc w:val="center"/>
              <w:rPr>
                <w:rFonts w:ascii="Times New Roman" w:hAnsi="Times New Roman" w:cs="Times New Roman"/>
                <w:sz w:val="16"/>
                <w:szCs w:val="18"/>
              </w:rPr>
            </w:pPr>
            <w:r w:rsidRPr="00432C0D">
              <w:rPr>
                <w:rFonts w:ascii="Times New Roman" w:hAnsi="Times New Roman" w:cs="Times New Roman"/>
                <w:sz w:val="16"/>
                <w:szCs w:val="18"/>
              </w:rPr>
              <w:t>Год ввода в эксплуатацию (перекладки)</w:t>
            </w:r>
          </w:p>
        </w:tc>
        <w:tc>
          <w:tcPr>
            <w:tcW w:w="224" w:type="pct"/>
            <w:vMerge w:val="restart"/>
            <w:tcBorders>
              <w:top w:val="single" w:sz="4" w:space="0" w:color="auto"/>
              <w:left w:val="single" w:sz="4" w:space="0" w:color="auto"/>
              <w:right w:val="single" w:sz="4" w:space="0" w:color="auto"/>
            </w:tcBorders>
            <w:shd w:val="clear" w:color="auto" w:fill="auto"/>
            <w:textDirection w:val="btLr"/>
            <w:vAlign w:val="center"/>
            <w:hideMark/>
          </w:tcPr>
          <w:p w14:paraId="478465CD" w14:textId="77777777" w:rsidR="00432C0D" w:rsidRPr="00432C0D" w:rsidRDefault="00432C0D" w:rsidP="00432C0D">
            <w:pPr>
              <w:autoSpaceDE w:val="0"/>
              <w:autoSpaceDN w:val="0"/>
              <w:adjustRightInd w:val="0"/>
              <w:spacing w:after="0" w:line="240" w:lineRule="auto"/>
              <w:contextualSpacing/>
              <w:jc w:val="center"/>
              <w:rPr>
                <w:rFonts w:ascii="Times New Roman" w:hAnsi="Times New Roman" w:cs="Times New Roman"/>
                <w:sz w:val="16"/>
                <w:szCs w:val="18"/>
              </w:rPr>
            </w:pPr>
            <w:r w:rsidRPr="00432C0D">
              <w:rPr>
                <w:rFonts w:ascii="Times New Roman" w:hAnsi="Times New Roman" w:cs="Times New Roman"/>
                <w:sz w:val="16"/>
                <w:szCs w:val="18"/>
              </w:rPr>
              <w:t>Глубина заложения до оси трубопроводов на участке Н, м</w:t>
            </w:r>
          </w:p>
        </w:tc>
        <w:tc>
          <w:tcPr>
            <w:tcW w:w="224" w:type="pct"/>
            <w:vMerge w:val="restart"/>
            <w:tcBorders>
              <w:top w:val="single" w:sz="4" w:space="0" w:color="auto"/>
              <w:left w:val="single" w:sz="4" w:space="0" w:color="auto"/>
              <w:right w:val="single" w:sz="4" w:space="0" w:color="auto"/>
            </w:tcBorders>
            <w:shd w:val="clear" w:color="auto" w:fill="auto"/>
            <w:textDirection w:val="btLr"/>
            <w:vAlign w:val="center"/>
            <w:hideMark/>
          </w:tcPr>
          <w:p w14:paraId="3D423C92" w14:textId="77777777" w:rsidR="00432C0D" w:rsidRPr="00432C0D" w:rsidRDefault="00432C0D" w:rsidP="00432C0D">
            <w:pPr>
              <w:autoSpaceDE w:val="0"/>
              <w:autoSpaceDN w:val="0"/>
              <w:adjustRightInd w:val="0"/>
              <w:spacing w:after="0" w:line="240" w:lineRule="auto"/>
              <w:contextualSpacing/>
              <w:jc w:val="center"/>
              <w:rPr>
                <w:rFonts w:ascii="Times New Roman" w:hAnsi="Times New Roman" w:cs="Times New Roman"/>
                <w:sz w:val="16"/>
                <w:szCs w:val="18"/>
              </w:rPr>
            </w:pPr>
            <w:r w:rsidRPr="00432C0D">
              <w:rPr>
                <w:rFonts w:ascii="Times New Roman" w:hAnsi="Times New Roman" w:cs="Times New Roman"/>
                <w:sz w:val="16"/>
                <w:szCs w:val="18"/>
              </w:rPr>
              <w:t>Балансовая принадлежность</w:t>
            </w:r>
          </w:p>
        </w:tc>
        <w:tc>
          <w:tcPr>
            <w:tcW w:w="224" w:type="pct"/>
            <w:vMerge w:val="restart"/>
            <w:tcBorders>
              <w:top w:val="single" w:sz="4" w:space="0" w:color="auto"/>
              <w:left w:val="single" w:sz="4" w:space="0" w:color="auto"/>
              <w:right w:val="single" w:sz="4" w:space="0" w:color="auto"/>
            </w:tcBorders>
            <w:shd w:val="clear" w:color="auto" w:fill="auto"/>
            <w:textDirection w:val="btLr"/>
            <w:vAlign w:val="center"/>
          </w:tcPr>
          <w:p w14:paraId="311A7160" w14:textId="77777777" w:rsidR="00432C0D" w:rsidRPr="00432C0D" w:rsidRDefault="00432C0D" w:rsidP="00432C0D">
            <w:pPr>
              <w:autoSpaceDE w:val="0"/>
              <w:autoSpaceDN w:val="0"/>
              <w:adjustRightInd w:val="0"/>
              <w:spacing w:after="0" w:line="240" w:lineRule="auto"/>
              <w:contextualSpacing/>
              <w:jc w:val="center"/>
              <w:rPr>
                <w:rFonts w:ascii="Times New Roman" w:hAnsi="Times New Roman" w:cs="Times New Roman"/>
                <w:sz w:val="16"/>
                <w:szCs w:val="18"/>
              </w:rPr>
            </w:pPr>
            <w:r w:rsidRPr="00432C0D">
              <w:rPr>
                <w:rFonts w:ascii="Times New Roman" w:hAnsi="Times New Roman" w:cs="Times New Roman"/>
                <w:sz w:val="16"/>
                <w:szCs w:val="18"/>
              </w:rPr>
              <w:t>Характеристика грунтов в местах прокладки</w:t>
            </w:r>
          </w:p>
        </w:tc>
        <w:tc>
          <w:tcPr>
            <w:tcW w:w="6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7C3C86" w14:textId="77777777" w:rsidR="00432C0D" w:rsidRPr="00432C0D" w:rsidRDefault="00432C0D" w:rsidP="00432C0D">
            <w:pPr>
              <w:autoSpaceDE w:val="0"/>
              <w:autoSpaceDN w:val="0"/>
              <w:adjustRightInd w:val="0"/>
              <w:spacing w:after="0" w:line="240" w:lineRule="auto"/>
              <w:contextualSpacing/>
              <w:jc w:val="center"/>
              <w:rPr>
                <w:rFonts w:ascii="Times New Roman" w:hAnsi="Times New Roman" w:cs="Times New Roman"/>
                <w:sz w:val="16"/>
                <w:szCs w:val="18"/>
              </w:rPr>
            </w:pPr>
            <w:r w:rsidRPr="00432C0D">
              <w:rPr>
                <w:rFonts w:ascii="Times New Roman" w:hAnsi="Times New Roman" w:cs="Times New Roman"/>
                <w:sz w:val="16"/>
                <w:szCs w:val="18"/>
              </w:rPr>
              <w:t>Количество отказов</w:t>
            </w:r>
          </w:p>
        </w:tc>
        <w:tc>
          <w:tcPr>
            <w:tcW w:w="224" w:type="pct"/>
            <w:vMerge w:val="restart"/>
            <w:tcBorders>
              <w:top w:val="single" w:sz="4" w:space="0" w:color="auto"/>
              <w:left w:val="single" w:sz="4" w:space="0" w:color="auto"/>
              <w:right w:val="single" w:sz="4" w:space="0" w:color="auto"/>
            </w:tcBorders>
            <w:shd w:val="clear" w:color="auto" w:fill="auto"/>
            <w:textDirection w:val="btLr"/>
            <w:vAlign w:val="center"/>
            <w:hideMark/>
          </w:tcPr>
          <w:p w14:paraId="5F2AD9E9" w14:textId="77777777" w:rsidR="00432C0D" w:rsidRPr="00432C0D" w:rsidRDefault="00432C0D" w:rsidP="00432C0D">
            <w:pPr>
              <w:autoSpaceDE w:val="0"/>
              <w:autoSpaceDN w:val="0"/>
              <w:adjustRightInd w:val="0"/>
              <w:spacing w:after="0" w:line="240" w:lineRule="auto"/>
              <w:contextualSpacing/>
              <w:jc w:val="center"/>
              <w:rPr>
                <w:rFonts w:ascii="Times New Roman" w:hAnsi="Times New Roman" w:cs="Times New Roman"/>
                <w:sz w:val="16"/>
                <w:szCs w:val="18"/>
              </w:rPr>
            </w:pPr>
            <w:r w:rsidRPr="00432C0D">
              <w:rPr>
                <w:rFonts w:ascii="Times New Roman" w:hAnsi="Times New Roman" w:cs="Times New Roman"/>
                <w:sz w:val="16"/>
                <w:szCs w:val="18"/>
              </w:rPr>
              <w:t>Среднее время восстановления теплоснабжения на участке, ч</w:t>
            </w:r>
          </w:p>
        </w:tc>
        <w:tc>
          <w:tcPr>
            <w:tcW w:w="242" w:type="pct"/>
            <w:vMerge w:val="restart"/>
            <w:tcBorders>
              <w:top w:val="single" w:sz="4" w:space="0" w:color="auto"/>
              <w:left w:val="single" w:sz="4" w:space="0" w:color="auto"/>
              <w:right w:val="single" w:sz="4" w:space="0" w:color="auto"/>
            </w:tcBorders>
            <w:shd w:val="clear" w:color="auto" w:fill="auto"/>
            <w:textDirection w:val="btLr"/>
            <w:vAlign w:val="center"/>
          </w:tcPr>
          <w:p w14:paraId="09F6BBCE" w14:textId="77777777" w:rsidR="00432C0D" w:rsidRPr="00432C0D" w:rsidRDefault="00432C0D" w:rsidP="00432C0D">
            <w:pPr>
              <w:autoSpaceDE w:val="0"/>
              <w:autoSpaceDN w:val="0"/>
              <w:adjustRightInd w:val="0"/>
              <w:spacing w:after="0" w:line="240" w:lineRule="auto"/>
              <w:contextualSpacing/>
              <w:jc w:val="center"/>
              <w:rPr>
                <w:rFonts w:ascii="Times New Roman" w:hAnsi="Times New Roman" w:cs="Times New Roman"/>
                <w:sz w:val="16"/>
                <w:szCs w:val="18"/>
              </w:rPr>
            </w:pPr>
            <w:r w:rsidRPr="00432C0D">
              <w:rPr>
                <w:rFonts w:ascii="Times New Roman" w:hAnsi="Times New Roman" w:cs="Times New Roman"/>
                <w:sz w:val="16"/>
                <w:szCs w:val="18"/>
              </w:rPr>
              <w:t>Поправочный коэффициент к нормам тепловых потерь (по итогам испытаний), К</w:t>
            </w:r>
          </w:p>
        </w:tc>
        <w:tc>
          <w:tcPr>
            <w:tcW w:w="224" w:type="pct"/>
            <w:vMerge w:val="restart"/>
            <w:tcBorders>
              <w:top w:val="single" w:sz="4" w:space="0" w:color="auto"/>
              <w:left w:val="single" w:sz="4" w:space="0" w:color="auto"/>
              <w:right w:val="single" w:sz="4" w:space="0" w:color="auto"/>
            </w:tcBorders>
            <w:shd w:val="clear" w:color="auto" w:fill="auto"/>
            <w:textDirection w:val="btLr"/>
            <w:vAlign w:val="center"/>
          </w:tcPr>
          <w:p w14:paraId="598F807C" w14:textId="77777777" w:rsidR="00432C0D" w:rsidRPr="00432C0D" w:rsidRDefault="00432C0D" w:rsidP="00432C0D">
            <w:pPr>
              <w:autoSpaceDE w:val="0"/>
              <w:autoSpaceDN w:val="0"/>
              <w:adjustRightInd w:val="0"/>
              <w:spacing w:after="0" w:line="240" w:lineRule="auto"/>
              <w:contextualSpacing/>
              <w:jc w:val="center"/>
              <w:rPr>
                <w:rFonts w:ascii="Times New Roman" w:hAnsi="Times New Roman" w:cs="Times New Roman"/>
                <w:sz w:val="16"/>
                <w:szCs w:val="18"/>
              </w:rPr>
            </w:pPr>
            <w:r w:rsidRPr="00432C0D">
              <w:rPr>
                <w:rFonts w:ascii="Times New Roman" w:hAnsi="Times New Roman" w:cs="Times New Roman"/>
                <w:sz w:val="16"/>
                <w:szCs w:val="18"/>
              </w:rPr>
              <w:t>Геодезическая отметка начала участка, м. абс.</w:t>
            </w:r>
          </w:p>
        </w:tc>
        <w:tc>
          <w:tcPr>
            <w:tcW w:w="224" w:type="pct"/>
            <w:vMerge w:val="restart"/>
            <w:tcBorders>
              <w:top w:val="single" w:sz="4" w:space="0" w:color="auto"/>
              <w:left w:val="single" w:sz="4" w:space="0" w:color="auto"/>
              <w:right w:val="single" w:sz="4" w:space="0" w:color="auto"/>
            </w:tcBorders>
            <w:shd w:val="clear" w:color="auto" w:fill="auto"/>
            <w:textDirection w:val="btLr"/>
            <w:vAlign w:val="center"/>
          </w:tcPr>
          <w:p w14:paraId="71410D27" w14:textId="77777777" w:rsidR="00432C0D" w:rsidRPr="00432C0D" w:rsidRDefault="00432C0D" w:rsidP="00432C0D">
            <w:pPr>
              <w:autoSpaceDE w:val="0"/>
              <w:autoSpaceDN w:val="0"/>
              <w:adjustRightInd w:val="0"/>
              <w:spacing w:after="0" w:line="240" w:lineRule="auto"/>
              <w:contextualSpacing/>
              <w:jc w:val="center"/>
              <w:rPr>
                <w:rFonts w:ascii="Times New Roman" w:hAnsi="Times New Roman" w:cs="Times New Roman"/>
                <w:sz w:val="16"/>
                <w:szCs w:val="18"/>
              </w:rPr>
            </w:pPr>
            <w:r w:rsidRPr="00432C0D">
              <w:rPr>
                <w:rFonts w:ascii="Times New Roman" w:hAnsi="Times New Roman" w:cs="Times New Roman"/>
                <w:sz w:val="16"/>
                <w:szCs w:val="18"/>
              </w:rPr>
              <w:t>Предписания надзорных органов по участку</w:t>
            </w:r>
          </w:p>
        </w:tc>
        <w:tc>
          <w:tcPr>
            <w:tcW w:w="246" w:type="pct"/>
            <w:vMerge w:val="restart"/>
            <w:tcBorders>
              <w:top w:val="single" w:sz="4" w:space="0" w:color="auto"/>
              <w:left w:val="single" w:sz="4" w:space="0" w:color="auto"/>
              <w:right w:val="single" w:sz="4" w:space="0" w:color="auto"/>
            </w:tcBorders>
            <w:shd w:val="clear" w:color="auto" w:fill="auto"/>
            <w:textDirection w:val="btLr"/>
            <w:vAlign w:val="center"/>
          </w:tcPr>
          <w:p w14:paraId="67A297E3" w14:textId="77777777" w:rsidR="00432C0D" w:rsidRPr="00432C0D" w:rsidRDefault="00432C0D" w:rsidP="00432C0D">
            <w:pPr>
              <w:autoSpaceDE w:val="0"/>
              <w:autoSpaceDN w:val="0"/>
              <w:adjustRightInd w:val="0"/>
              <w:spacing w:after="0" w:line="240" w:lineRule="auto"/>
              <w:contextualSpacing/>
              <w:jc w:val="center"/>
              <w:rPr>
                <w:rFonts w:ascii="Times New Roman" w:hAnsi="Times New Roman" w:cs="Times New Roman"/>
                <w:sz w:val="16"/>
                <w:szCs w:val="18"/>
              </w:rPr>
            </w:pPr>
            <w:r w:rsidRPr="00432C0D">
              <w:rPr>
                <w:rFonts w:ascii="Times New Roman" w:hAnsi="Times New Roman" w:cs="Times New Roman"/>
                <w:sz w:val="16"/>
                <w:szCs w:val="18"/>
              </w:rPr>
              <w:t>Выполнение предписаний</w:t>
            </w:r>
          </w:p>
        </w:tc>
      </w:tr>
      <w:tr w:rsidR="00432C0D" w:rsidRPr="00432C0D" w14:paraId="6DAA0A0D" w14:textId="77777777" w:rsidTr="00477EE5">
        <w:trPr>
          <w:cantSplit/>
          <w:trHeight w:val="1697"/>
        </w:trPr>
        <w:tc>
          <w:tcPr>
            <w:tcW w:w="223" w:type="pct"/>
            <w:vMerge/>
            <w:tcBorders>
              <w:left w:val="single" w:sz="4" w:space="0" w:color="auto"/>
              <w:bottom w:val="single" w:sz="4" w:space="0" w:color="auto"/>
              <w:right w:val="single" w:sz="4" w:space="0" w:color="auto"/>
            </w:tcBorders>
            <w:shd w:val="clear" w:color="auto" w:fill="auto"/>
            <w:vAlign w:val="center"/>
            <w:hideMark/>
          </w:tcPr>
          <w:p w14:paraId="04A08FB2" w14:textId="77777777" w:rsidR="00432C0D" w:rsidRPr="00432C0D" w:rsidRDefault="00432C0D" w:rsidP="00432C0D">
            <w:pPr>
              <w:autoSpaceDE w:val="0"/>
              <w:autoSpaceDN w:val="0"/>
              <w:adjustRightInd w:val="0"/>
              <w:spacing w:after="0" w:line="240" w:lineRule="auto"/>
              <w:contextualSpacing/>
              <w:jc w:val="center"/>
              <w:rPr>
                <w:rFonts w:ascii="Times New Roman" w:hAnsi="Times New Roman" w:cs="Times New Roman"/>
                <w:sz w:val="16"/>
                <w:szCs w:val="18"/>
              </w:rPr>
            </w:pPr>
          </w:p>
        </w:tc>
        <w:tc>
          <w:tcPr>
            <w:tcW w:w="223" w:type="pct"/>
            <w:vMerge/>
            <w:tcBorders>
              <w:left w:val="single" w:sz="4" w:space="0" w:color="auto"/>
              <w:bottom w:val="single" w:sz="4" w:space="0" w:color="auto"/>
              <w:right w:val="single" w:sz="4" w:space="0" w:color="auto"/>
            </w:tcBorders>
            <w:shd w:val="clear" w:color="auto" w:fill="auto"/>
            <w:vAlign w:val="center"/>
            <w:hideMark/>
          </w:tcPr>
          <w:p w14:paraId="1EB55FE1" w14:textId="77777777" w:rsidR="00432C0D" w:rsidRPr="00432C0D" w:rsidRDefault="00432C0D" w:rsidP="00432C0D">
            <w:pPr>
              <w:autoSpaceDE w:val="0"/>
              <w:autoSpaceDN w:val="0"/>
              <w:adjustRightInd w:val="0"/>
              <w:spacing w:after="0" w:line="240" w:lineRule="auto"/>
              <w:contextualSpacing/>
              <w:jc w:val="center"/>
              <w:rPr>
                <w:rFonts w:ascii="Times New Roman" w:hAnsi="Times New Roman" w:cs="Times New Roman"/>
                <w:sz w:val="16"/>
                <w:szCs w:val="18"/>
              </w:rPr>
            </w:pPr>
          </w:p>
        </w:tc>
        <w:tc>
          <w:tcPr>
            <w:tcW w:w="223" w:type="pct"/>
            <w:vMerge/>
            <w:tcBorders>
              <w:left w:val="single" w:sz="4" w:space="0" w:color="auto"/>
              <w:bottom w:val="single" w:sz="4" w:space="0" w:color="auto"/>
              <w:right w:val="single" w:sz="4" w:space="0" w:color="auto"/>
            </w:tcBorders>
            <w:shd w:val="clear" w:color="auto" w:fill="auto"/>
            <w:vAlign w:val="center"/>
            <w:hideMark/>
          </w:tcPr>
          <w:p w14:paraId="2F2C07C4" w14:textId="77777777" w:rsidR="00432C0D" w:rsidRPr="00432C0D" w:rsidRDefault="00432C0D" w:rsidP="00432C0D">
            <w:pPr>
              <w:autoSpaceDE w:val="0"/>
              <w:autoSpaceDN w:val="0"/>
              <w:adjustRightInd w:val="0"/>
              <w:spacing w:after="0" w:line="240" w:lineRule="auto"/>
              <w:contextualSpacing/>
              <w:jc w:val="center"/>
              <w:rPr>
                <w:rFonts w:ascii="Times New Roman" w:hAnsi="Times New Roman" w:cs="Times New Roman"/>
                <w:sz w:val="16"/>
                <w:szCs w:val="18"/>
              </w:rPr>
            </w:pPr>
          </w:p>
        </w:tc>
        <w:tc>
          <w:tcPr>
            <w:tcW w:w="346" w:type="pct"/>
            <w:vMerge/>
            <w:tcBorders>
              <w:left w:val="single" w:sz="4" w:space="0" w:color="auto"/>
              <w:bottom w:val="single" w:sz="4" w:space="0" w:color="auto"/>
              <w:right w:val="single" w:sz="4" w:space="0" w:color="auto"/>
            </w:tcBorders>
            <w:shd w:val="clear" w:color="auto" w:fill="auto"/>
            <w:vAlign w:val="center"/>
            <w:hideMark/>
          </w:tcPr>
          <w:p w14:paraId="4732B98D" w14:textId="77777777" w:rsidR="00432C0D" w:rsidRPr="00432C0D" w:rsidRDefault="00432C0D" w:rsidP="00432C0D">
            <w:pPr>
              <w:autoSpaceDE w:val="0"/>
              <w:autoSpaceDN w:val="0"/>
              <w:adjustRightInd w:val="0"/>
              <w:spacing w:after="0" w:line="240" w:lineRule="auto"/>
              <w:contextualSpacing/>
              <w:jc w:val="center"/>
              <w:rPr>
                <w:rFonts w:ascii="Times New Roman" w:hAnsi="Times New Roman" w:cs="Times New Roman"/>
                <w:sz w:val="16"/>
                <w:szCs w:val="18"/>
              </w:rPr>
            </w:pPr>
          </w:p>
        </w:tc>
        <w:tc>
          <w:tcPr>
            <w:tcW w:w="347" w:type="pct"/>
            <w:vMerge/>
            <w:tcBorders>
              <w:left w:val="single" w:sz="4" w:space="0" w:color="auto"/>
              <w:bottom w:val="single" w:sz="4" w:space="0" w:color="auto"/>
              <w:right w:val="single" w:sz="4" w:space="0" w:color="auto"/>
            </w:tcBorders>
            <w:shd w:val="clear" w:color="auto" w:fill="auto"/>
            <w:vAlign w:val="center"/>
            <w:hideMark/>
          </w:tcPr>
          <w:p w14:paraId="00053DC7" w14:textId="77777777" w:rsidR="00432C0D" w:rsidRPr="00432C0D" w:rsidRDefault="00432C0D" w:rsidP="00432C0D">
            <w:pPr>
              <w:autoSpaceDE w:val="0"/>
              <w:autoSpaceDN w:val="0"/>
              <w:adjustRightInd w:val="0"/>
              <w:spacing w:after="0" w:line="240" w:lineRule="auto"/>
              <w:contextualSpacing/>
              <w:jc w:val="center"/>
              <w:rPr>
                <w:rFonts w:ascii="Times New Roman" w:hAnsi="Times New Roman" w:cs="Times New Roman"/>
                <w:sz w:val="16"/>
                <w:szCs w:val="18"/>
              </w:rPr>
            </w:pPr>
          </w:p>
        </w:tc>
        <w:tc>
          <w:tcPr>
            <w:tcW w:w="348" w:type="pct"/>
            <w:vMerge/>
            <w:tcBorders>
              <w:left w:val="single" w:sz="4" w:space="0" w:color="auto"/>
              <w:bottom w:val="single" w:sz="4" w:space="0" w:color="auto"/>
              <w:right w:val="single" w:sz="4" w:space="0" w:color="auto"/>
            </w:tcBorders>
            <w:shd w:val="clear" w:color="auto" w:fill="auto"/>
            <w:vAlign w:val="center"/>
            <w:hideMark/>
          </w:tcPr>
          <w:p w14:paraId="641FAFD1" w14:textId="77777777" w:rsidR="00432C0D" w:rsidRPr="00432C0D" w:rsidRDefault="00432C0D" w:rsidP="00432C0D">
            <w:pPr>
              <w:autoSpaceDE w:val="0"/>
              <w:autoSpaceDN w:val="0"/>
              <w:adjustRightInd w:val="0"/>
              <w:spacing w:after="0" w:line="240" w:lineRule="auto"/>
              <w:contextualSpacing/>
              <w:jc w:val="center"/>
              <w:rPr>
                <w:rFonts w:ascii="Times New Roman" w:hAnsi="Times New Roman" w:cs="Times New Roman"/>
                <w:sz w:val="16"/>
                <w:szCs w:val="18"/>
              </w:rPr>
            </w:pPr>
          </w:p>
        </w:tc>
        <w:tc>
          <w:tcPr>
            <w:tcW w:w="241" w:type="pct"/>
            <w:vMerge/>
            <w:tcBorders>
              <w:left w:val="single" w:sz="4" w:space="0" w:color="auto"/>
              <w:bottom w:val="single" w:sz="4" w:space="0" w:color="auto"/>
              <w:right w:val="single" w:sz="4" w:space="0" w:color="auto"/>
            </w:tcBorders>
            <w:shd w:val="clear" w:color="auto" w:fill="auto"/>
            <w:vAlign w:val="center"/>
            <w:hideMark/>
          </w:tcPr>
          <w:p w14:paraId="2EA8CB6E" w14:textId="77777777" w:rsidR="00432C0D" w:rsidRPr="00432C0D" w:rsidRDefault="00432C0D" w:rsidP="00432C0D">
            <w:pPr>
              <w:autoSpaceDE w:val="0"/>
              <w:autoSpaceDN w:val="0"/>
              <w:adjustRightInd w:val="0"/>
              <w:spacing w:after="0" w:line="240" w:lineRule="auto"/>
              <w:contextualSpacing/>
              <w:jc w:val="center"/>
              <w:rPr>
                <w:rFonts w:ascii="Times New Roman" w:hAnsi="Times New Roman" w:cs="Times New Roman"/>
                <w:sz w:val="16"/>
                <w:szCs w:val="18"/>
              </w:rPr>
            </w:pPr>
          </w:p>
        </w:tc>
        <w:tc>
          <w:tcPr>
            <w:tcW w:w="275" w:type="pct"/>
            <w:vMerge/>
            <w:tcBorders>
              <w:left w:val="single" w:sz="4" w:space="0" w:color="auto"/>
              <w:bottom w:val="single" w:sz="4" w:space="0" w:color="auto"/>
              <w:right w:val="single" w:sz="4" w:space="0" w:color="auto"/>
            </w:tcBorders>
            <w:shd w:val="clear" w:color="auto" w:fill="auto"/>
            <w:vAlign w:val="center"/>
          </w:tcPr>
          <w:p w14:paraId="1C910EE2" w14:textId="77777777" w:rsidR="00432C0D" w:rsidRPr="00432C0D" w:rsidRDefault="00432C0D" w:rsidP="00432C0D">
            <w:pPr>
              <w:autoSpaceDE w:val="0"/>
              <w:autoSpaceDN w:val="0"/>
              <w:adjustRightInd w:val="0"/>
              <w:spacing w:after="0" w:line="240" w:lineRule="auto"/>
              <w:contextualSpacing/>
              <w:jc w:val="center"/>
              <w:rPr>
                <w:rFonts w:ascii="Times New Roman" w:hAnsi="Times New Roman" w:cs="Times New Roman"/>
                <w:sz w:val="16"/>
                <w:szCs w:val="18"/>
              </w:rPr>
            </w:pPr>
          </w:p>
        </w:tc>
        <w:tc>
          <w:tcPr>
            <w:tcW w:w="300" w:type="pct"/>
            <w:vMerge/>
            <w:tcBorders>
              <w:left w:val="single" w:sz="4" w:space="0" w:color="auto"/>
              <w:bottom w:val="single" w:sz="4" w:space="0" w:color="auto"/>
              <w:right w:val="single" w:sz="4" w:space="0" w:color="auto"/>
            </w:tcBorders>
            <w:shd w:val="clear" w:color="auto" w:fill="auto"/>
            <w:vAlign w:val="center"/>
            <w:hideMark/>
          </w:tcPr>
          <w:p w14:paraId="03F4B85D" w14:textId="77777777" w:rsidR="00432C0D" w:rsidRPr="00432C0D" w:rsidRDefault="00432C0D" w:rsidP="00432C0D">
            <w:pPr>
              <w:autoSpaceDE w:val="0"/>
              <w:autoSpaceDN w:val="0"/>
              <w:adjustRightInd w:val="0"/>
              <w:spacing w:after="0" w:line="240" w:lineRule="auto"/>
              <w:contextualSpacing/>
              <w:jc w:val="center"/>
              <w:rPr>
                <w:rFonts w:ascii="Times New Roman" w:hAnsi="Times New Roman" w:cs="Times New Roman"/>
                <w:sz w:val="16"/>
                <w:szCs w:val="18"/>
              </w:rPr>
            </w:pPr>
          </w:p>
        </w:tc>
        <w:tc>
          <w:tcPr>
            <w:tcW w:w="224" w:type="pct"/>
            <w:vMerge/>
            <w:tcBorders>
              <w:left w:val="single" w:sz="4" w:space="0" w:color="auto"/>
              <w:bottom w:val="single" w:sz="4" w:space="0" w:color="auto"/>
              <w:right w:val="single" w:sz="4" w:space="0" w:color="auto"/>
            </w:tcBorders>
            <w:shd w:val="clear" w:color="auto" w:fill="auto"/>
            <w:vAlign w:val="center"/>
            <w:hideMark/>
          </w:tcPr>
          <w:p w14:paraId="5E518D78" w14:textId="77777777" w:rsidR="00432C0D" w:rsidRPr="00432C0D" w:rsidRDefault="00432C0D" w:rsidP="00432C0D">
            <w:pPr>
              <w:autoSpaceDE w:val="0"/>
              <w:autoSpaceDN w:val="0"/>
              <w:adjustRightInd w:val="0"/>
              <w:spacing w:after="0" w:line="240" w:lineRule="auto"/>
              <w:contextualSpacing/>
              <w:jc w:val="center"/>
              <w:rPr>
                <w:rFonts w:ascii="Times New Roman" w:hAnsi="Times New Roman" w:cs="Times New Roman"/>
                <w:sz w:val="16"/>
                <w:szCs w:val="18"/>
              </w:rPr>
            </w:pPr>
          </w:p>
        </w:tc>
        <w:tc>
          <w:tcPr>
            <w:tcW w:w="224" w:type="pct"/>
            <w:vMerge/>
            <w:tcBorders>
              <w:left w:val="single" w:sz="4" w:space="0" w:color="auto"/>
              <w:bottom w:val="single" w:sz="4" w:space="0" w:color="auto"/>
              <w:right w:val="single" w:sz="4" w:space="0" w:color="auto"/>
            </w:tcBorders>
            <w:shd w:val="clear" w:color="auto" w:fill="auto"/>
            <w:vAlign w:val="center"/>
            <w:hideMark/>
          </w:tcPr>
          <w:p w14:paraId="79AD0B95" w14:textId="77777777" w:rsidR="00432C0D" w:rsidRPr="00432C0D" w:rsidRDefault="00432C0D" w:rsidP="00432C0D">
            <w:pPr>
              <w:autoSpaceDE w:val="0"/>
              <w:autoSpaceDN w:val="0"/>
              <w:adjustRightInd w:val="0"/>
              <w:spacing w:after="0" w:line="240" w:lineRule="auto"/>
              <w:contextualSpacing/>
              <w:jc w:val="center"/>
              <w:rPr>
                <w:rFonts w:ascii="Times New Roman" w:hAnsi="Times New Roman" w:cs="Times New Roman"/>
                <w:sz w:val="16"/>
                <w:szCs w:val="18"/>
              </w:rPr>
            </w:pPr>
          </w:p>
        </w:tc>
        <w:tc>
          <w:tcPr>
            <w:tcW w:w="224" w:type="pct"/>
            <w:vMerge/>
            <w:tcBorders>
              <w:left w:val="single" w:sz="4" w:space="0" w:color="auto"/>
              <w:bottom w:val="single" w:sz="4" w:space="0" w:color="auto"/>
              <w:right w:val="single" w:sz="4" w:space="0" w:color="auto"/>
            </w:tcBorders>
            <w:shd w:val="clear" w:color="auto" w:fill="auto"/>
            <w:vAlign w:val="center"/>
          </w:tcPr>
          <w:p w14:paraId="7EA24EE8" w14:textId="77777777" w:rsidR="00432C0D" w:rsidRPr="00432C0D" w:rsidRDefault="00432C0D" w:rsidP="00432C0D">
            <w:pPr>
              <w:autoSpaceDE w:val="0"/>
              <w:autoSpaceDN w:val="0"/>
              <w:adjustRightInd w:val="0"/>
              <w:spacing w:after="0" w:line="240" w:lineRule="auto"/>
              <w:contextualSpacing/>
              <w:jc w:val="center"/>
              <w:rPr>
                <w:rFonts w:ascii="Times New Roman" w:hAnsi="Times New Roman" w:cs="Times New Roman"/>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3BA1D2F" w14:textId="77777777" w:rsidR="00432C0D" w:rsidRPr="00432C0D" w:rsidRDefault="00432C0D" w:rsidP="00432C0D">
            <w:pPr>
              <w:autoSpaceDE w:val="0"/>
              <w:autoSpaceDN w:val="0"/>
              <w:adjustRightInd w:val="0"/>
              <w:spacing w:after="0" w:line="240" w:lineRule="auto"/>
              <w:contextualSpacing/>
              <w:jc w:val="center"/>
              <w:rPr>
                <w:rFonts w:ascii="Times New Roman" w:hAnsi="Times New Roman" w:cs="Times New Roman"/>
                <w:sz w:val="16"/>
                <w:szCs w:val="18"/>
              </w:rPr>
            </w:pPr>
            <w:r w:rsidRPr="00432C0D">
              <w:rPr>
                <w:rFonts w:ascii="Times New Roman" w:hAnsi="Times New Roman" w:cs="Times New Roman"/>
                <w:sz w:val="16"/>
                <w:szCs w:val="18"/>
              </w:rPr>
              <w:t>2017 г.</w:t>
            </w:r>
          </w:p>
        </w:tc>
        <w:tc>
          <w:tcPr>
            <w:tcW w:w="230"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5FE5424" w14:textId="77777777" w:rsidR="00432C0D" w:rsidRPr="00432C0D" w:rsidRDefault="00432C0D" w:rsidP="00432C0D">
            <w:pPr>
              <w:autoSpaceDE w:val="0"/>
              <w:autoSpaceDN w:val="0"/>
              <w:adjustRightInd w:val="0"/>
              <w:spacing w:after="0" w:line="240" w:lineRule="auto"/>
              <w:contextualSpacing/>
              <w:jc w:val="center"/>
              <w:rPr>
                <w:rFonts w:ascii="Times New Roman" w:hAnsi="Times New Roman" w:cs="Times New Roman"/>
                <w:sz w:val="16"/>
                <w:szCs w:val="18"/>
              </w:rPr>
            </w:pPr>
            <w:r w:rsidRPr="00432C0D">
              <w:rPr>
                <w:rFonts w:ascii="Times New Roman" w:hAnsi="Times New Roman" w:cs="Times New Roman"/>
                <w:sz w:val="16"/>
                <w:szCs w:val="18"/>
              </w:rPr>
              <w:t>2018 г.</w:t>
            </w:r>
          </w:p>
        </w:tc>
        <w:tc>
          <w:tcPr>
            <w:tcW w:w="197"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8EEA82C" w14:textId="77777777" w:rsidR="00432C0D" w:rsidRPr="00432C0D" w:rsidRDefault="00432C0D" w:rsidP="00432C0D">
            <w:pPr>
              <w:autoSpaceDE w:val="0"/>
              <w:autoSpaceDN w:val="0"/>
              <w:adjustRightInd w:val="0"/>
              <w:spacing w:after="0" w:line="240" w:lineRule="auto"/>
              <w:contextualSpacing/>
              <w:jc w:val="center"/>
              <w:rPr>
                <w:rFonts w:ascii="Times New Roman" w:hAnsi="Times New Roman" w:cs="Times New Roman"/>
                <w:sz w:val="16"/>
                <w:szCs w:val="18"/>
              </w:rPr>
            </w:pPr>
            <w:r w:rsidRPr="00432C0D">
              <w:rPr>
                <w:rFonts w:ascii="Times New Roman" w:hAnsi="Times New Roman" w:cs="Times New Roman"/>
                <w:sz w:val="16"/>
                <w:szCs w:val="18"/>
              </w:rPr>
              <w:t>2019 г.</w:t>
            </w:r>
          </w:p>
        </w:tc>
        <w:tc>
          <w:tcPr>
            <w:tcW w:w="224" w:type="pct"/>
            <w:vMerge/>
            <w:tcBorders>
              <w:left w:val="single" w:sz="4" w:space="0" w:color="auto"/>
              <w:bottom w:val="single" w:sz="4" w:space="0" w:color="auto"/>
              <w:right w:val="single" w:sz="4" w:space="0" w:color="auto"/>
            </w:tcBorders>
            <w:shd w:val="clear" w:color="auto" w:fill="auto"/>
            <w:vAlign w:val="center"/>
            <w:hideMark/>
          </w:tcPr>
          <w:p w14:paraId="46B65136" w14:textId="77777777" w:rsidR="00432C0D" w:rsidRPr="00432C0D" w:rsidRDefault="00432C0D" w:rsidP="00432C0D">
            <w:pPr>
              <w:autoSpaceDE w:val="0"/>
              <w:autoSpaceDN w:val="0"/>
              <w:adjustRightInd w:val="0"/>
              <w:spacing w:after="0" w:line="240" w:lineRule="auto"/>
              <w:contextualSpacing/>
              <w:jc w:val="center"/>
              <w:rPr>
                <w:rFonts w:ascii="Times New Roman" w:hAnsi="Times New Roman" w:cs="Times New Roman"/>
                <w:sz w:val="16"/>
                <w:szCs w:val="18"/>
              </w:rPr>
            </w:pPr>
          </w:p>
        </w:tc>
        <w:tc>
          <w:tcPr>
            <w:tcW w:w="242" w:type="pct"/>
            <w:vMerge/>
            <w:tcBorders>
              <w:left w:val="single" w:sz="4" w:space="0" w:color="auto"/>
              <w:bottom w:val="single" w:sz="4" w:space="0" w:color="auto"/>
              <w:right w:val="single" w:sz="4" w:space="0" w:color="auto"/>
            </w:tcBorders>
            <w:shd w:val="clear" w:color="auto" w:fill="auto"/>
            <w:vAlign w:val="center"/>
          </w:tcPr>
          <w:p w14:paraId="5B566B6B" w14:textId="77777777" w:rsidR="00432C0D" w:rsidRPr="00432C0D" w:rsidRDefault="00432C0D" w:rsidP="00432C0D">
            <w:pPr>
              <w:autoSpaceDE w:val="0"/>
              <w:autoSpaceDN w:val="0"/>
              <w:adjustRightInd w:val="0"/>
              <w:spacing w:after="0" w:line="240" w:lineRule="auto"/>
              <w:contextualSpacing/>
              <w:jc w:val="center"/>
              <w:rPr>
                <w:rFonts w:ascii="Times New Roman" w:hAnsi="Times New Roman" w:cs="Times New Roman"/>
                <w:sz w:val="16"/>
                <w:szCs w:val="18"/>
              </w:rPr>
            </w:pPr>
          </w:p>
        </w:tc>
        <w:tc>
          <w:tcPr>
            <w:tcW w:w="224" w:type="pct"/>
            <w:vMerge/>
            <w:tcBorders>
              <w:left w:val="single" w:sz="4" w:space="0" w:color="auto"/>
              <w:bottom w:val="single" w:sz="4" w:space="0" w:color="auto"/>
              <w:right w:val="single" w:sz="4" w:space="0" w:color="auto"/>
            </w:tcBorders>
            <w:shd w:val="clear" w:color="auto" w:fill="auto"/>
            <w:vAlign w:val="center"/>
          </w:tcPr>
          <w:p w14:paraId="1D63C9CE" w14:textId="77777777" w:rsidR="00432C0D" w:rsidRPr="00432C0D" w:rsidRDefault="00432C0D" w:rsidP="00432C0D">
            <w:pPr>
              <w:autoSpaceDE w:val="0"/>
              <w:autoSpaceDN w:val="0"/>
              <w:adjustRightInd w:val="0"/>
              <w:spacing w:after="0" w:line="240" w:lineRule="auto"/>
              <w:contextualSpacing/>
              <w:jc w:val="center"/>
              <w:rPr>
                <w:rFonts w:ascii="Times New Roman" w:hAnsi="Times New Roman" w:cs="Times New Roman"/>
                <w:sz w:val="16"/>
                <w:szCs w:val="18"/>
              </w:rPr>
            </w:pPr>
          </w:p>
        </w:tc>
        <w:tc>
          <w:tcPr>
            <w:tcW w:w="224" w:type="pct"/>
            <w:vMerge/>
            <w:tcBorders>
              <w:left w:val="single" w:sz="4" w:space="0" w:color="auto"/>
              <w:bottom w:val="single" w:sz="4" w:space="0" w:color="auto"/>
              <w:right w:val="single" w:sz="4" w:space="0" w:color="auto"/>
            </w:tcBorders>
            <w:shd w:val="clear" w:color="auto" w:fill="auto"/>
            <w:vAlign w:val="center"/>
          </w:tcPr>
          <w:p w14:paraId="1841A6D3" w14:textId="77777777" w:rsidR="00432C0D" w:rsidRPr="00432C0D" w:rsidRDefault="00432C0D" w:rsidP="00432C0D">
            <w:pPr>
              <w:autoSpaceDE w:val="0"/>
              <w:autoSpaceDN w:val="0"/>
              <w:adjustRightInd w:val="0"/>
              <w:spacing w:after="0" w:line="240" w:lineRule="auto"/>
              <w:contextualSpacing/>
              <w:jc w:val="center"/>
              <w:rPr>
                <w:rFonts w:ascii="Times New Roman" w:hAnsi="Times New Roman" w:cs="Times New Roman"/>
                <w:sz w:val="16"/>
                <w:szCs w:val="18"/>
              </w:rPr>
            </w:pPr>
          </w:p>
        </w:tc>
        <w:tc>
          <w:tcPr>
            <w:tcW w:w="246" w:type="pct"/>
            <w:vMerge/>
            <w:tcBorders>
              <w:left w:val="single" w:sz="4" w:space="0" w:color="auto"/>
              <w:bottom w:val="single" w:sz="4" w:space="0" w:color="auto"/>
              <w:right w:val="single" w:sz="4" w:space="0" w:color="auto"/>
            </w:tcBorders>
            <w:shd w:val="clear" w:color="auto" w:fill="auto"/>
            <w:vAlign w:val="center"/>
          </w:tcPr>
          <w:p w14:paraId="29A9AEF7" w14:textId="77777777" w:rsidR="00432C0D" w:rsidRPr="00432C0D" w:rsidRDefault="00432C0D" w:rsidP="00432C0D">
            <w:pPr>
              <w:autoSpaceDE w:val="0"/>
              <w:autoSpaceDN w:val="0"/>
              <w:adjustRightInd w:val="0"/>
              <w:spacing w:after="0" w:line="240" w:lineRule="auto"/>
              <w:contextualSpacing/>
              <w:jc w:val="center"/>
              <w:rPr>
                <w:rFonts w:ascii="Times New Roman" w:hAnsi="Times New Roman" w:cs="Times New Roman"/>
                <w:sz w:val="16"/>
                <w:szCs w:val="18"/>
              </w:rPr>
            </w:pPr>
          </w:p>
        </w:tc>
      </w:tr>
      <w:tr w:rsidR="00432C0D" w:rsidRPr="00432C0D" w14:paraId="5AD4CC14"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2A94CEB2"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здание</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29CA4EF1"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Тк2</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514349F1"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275</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1D788CF4"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0,164</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34C41D6C"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надземн.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62A97539"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на опорах</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1A03065E"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011804E4"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П-компенс.</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11804FE9"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2018</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2865027" w14:textId="6510130F"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75BD911D" w14:textId="34B8180B"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474FCCA" w14:textId="157F1F90"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17128BE8"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2</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3D8DF170"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1</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09742B56"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нет</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48AF26F5"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2,5</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02765EFF"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122715E3"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464,08</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07F5041"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2F368D3B" w14:textId="48EA8851"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5FF90E2E"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30A5F0B9"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Тк2</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6910B615"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(.)41</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41262B68"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325</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705BFE35"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0,04</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143437C2"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надземн.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324BD4BC"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на опорах</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222D002C"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336C6397"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П-компенс.</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603555E5"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1985</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792D1B50" w14:textId="687C5D52"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527DC632" w14:textId="06150116"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3E294900" w14:textId="6ED76ADA"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50E260DD"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нет</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17AACC4A"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нет</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0E6BE9BC"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нет</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5CF28346"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5EA2F430"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2C7EB486"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13E03F6A"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1CED8AF8" w14:textId="592B206F"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4A7BA37E"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70A1DC7D"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(.)41</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0C94A930"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Тк3</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3E2B60FE"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426</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2134BFD9"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0,412</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7FB0BDEC"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надземн.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3A72FBA0"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на опорах</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682BEA63"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77CBB9D1"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П-компенс.</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5DA48FAB"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1985</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D287FFF" w14:textId="66882A3F"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65C30A30" w14:textId="10C9B09F"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66AC841" w14:textId="24896F4C"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49911FE8"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1</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5F81ED42"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2</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1677DEFC"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1</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FB23381"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426E9A0E"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2818DBC9"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5CB4798C"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12A7CD4C" w14:textId="477F7E8A"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2535AA06"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043BEC2C"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Тк3</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09E00DD5"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Тк80</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737F608B"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325</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78A7AF3A"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0,194</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53FA324A"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надземн.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40682237"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на опорах</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75F56FF1"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63D47A31"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П-компенс.</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69609D90"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1985</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3A898F81" w14:textId="01265C5D"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4A531ACF" w14:textId="37B2024D"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713853F5" w14:textId="430F0563"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18F9D943" w14:textId="324E7BDC"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4410B189"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1</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4F77B893" w14:textId="07F2790C"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3EF0B725" w14:textId="7C1A77D4"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33AED4D1"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55272F9D"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5B5A8422"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3A8BEDFC" w14:textId="1E74023E"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38A8170F"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16C87AFA"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Тк80</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242297A6"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Тк77В</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5E207213"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325</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1DC53AA4"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0,226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32676318"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надземн.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43516E6E"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на опорах</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26063C37"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5840E40B"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П-компенс.</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4C796093"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1985(2017)</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677AB46D" w14:textId="6386D2AC"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6968AF4F" w14:textId="464CFBA2"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701A513F" w14:textId="125E45F4"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3CABDF23"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1</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289C284B" w14:textId="45AE5BC9"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09C29247" w14:textId="4D04060F"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87256C8"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6,5</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2577F7D9"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66BF45C"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473,3</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768A2D8F"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2E02B35F" w14:textId="2E6957B3"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62DA029C"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2389623C"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Тк77В</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688A4BB8"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Тк48А</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1C87CD54"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426</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20DCD02E"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0,13</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522B452F"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надземн.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6109F90F"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на опорах</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56A49E3F"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0457C303"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П-компенс.</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35E101B0"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1985(2018)</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140A8E3D" w14:textId="1A56373C"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73FF70B5" w14:textId="7891BE07"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2993B296" w14:textId="0A340C74"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2236EE73" w14:textId="09CE8600"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30666FF8"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1</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64E24DCA" w14:textId="52F768E5"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58CF3046"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1F7BCADE"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6B226D87"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22D0CDCE"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3F7411C2" w14:textId="787FEA30"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11E71D60"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60A31148"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Тк77В</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6ADAE599"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Тк93</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6AA714BE"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219</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26D3A819"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0,108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20E49037"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надземн.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7B7D4C3E"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на опорах</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10E2E48E"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6B66E324"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П-компенс.</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6524C7D3"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1985</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4F12CB49" w14:textId="5E481AD6"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1F0D7CFF" w14:textId="0F3A770F"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6381156E" w14:textId="50F642D4"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6A201226" w14:textId="126EAAB1"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6B6518F0" w14:textId="3A96FC74"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207AA6ED" w14:textId="4D5FB1CD"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1C628FC4"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0C32187D"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78E2356B"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19284B0D"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39D3EAE5" w14:textId="6B34E022"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33144490"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6A5E989B"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Тк93</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4A115D02"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Тк97</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1729E262"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219</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3CDE761C"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0,16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3D65E5F7"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надземн.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09340DC0" w14:textId="6687704F"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2D002A23"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7A5D3AB5" w14:textId="74EC7F8E"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65A22238" w14:textId="2FE66A44"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1807B0E9" w14:textId="358779F6"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7A1AAA11" w14:textId="295EA23E"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6BFB3CB1" w14:textId="2E82F021"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20544F82" w14:textId="7042E007"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5D7AF5C8" w14:textId="509955AB"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5133E567" w14:textId="257854F8"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4EF481E6"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15283A76"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4357758B"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4738</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D452393"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30727C38" w14:textId="14606B63"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0826E3E6"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2B972872"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Тк93</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60F778FA"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Тк81</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10E8E750"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159</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51FEAF65"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329B8C89"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надземн.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146B2B41" w14:textId="52047EC5"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6E671B07"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0484C126" w14:textId="11802230"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73F28DF7"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2009</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3B3D41A7" w14:textId="7BAC3E03"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380C8680" w14:textId="19D3EA3C"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5390A661" w14:textId="71CDBE0F"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6F4BB4D2" w14:textId="7D01437A"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4664D779" w14:textId="34868D3E"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25AB081D"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1</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2D62FB21"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1,2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4948FC7A"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100AA5D8"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3891AED"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3DDAA634" w14:textId="28E548FC"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4C906F47"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57019B36"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Тк97</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73AC4A58"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Тк111</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33AD091B"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159</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10432375"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0,135</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7AB40063"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надземн.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667FE1B4" w14:textId="7F2DADA1"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5302AD73"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28C506AC" w14:textId="166B01A3"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299DAB8F"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2007</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20CB53D5" w14:textId="222A7F57"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335BE5C6" w14:textId="5363FE20"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678ABD23" w14:textId="3E190371"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5086CA3F"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2</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5E09A741"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1</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336256AF"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1</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5EA44AE5"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2,1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5FDA0C6E"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4B1BBE9D"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26C6109"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12D33B23" w14:textId="60A5DC84"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6822614F"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5C09E529"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Тк97</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02A94518"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Тк114а</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32CC4C1D"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159</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6290B653"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0,082</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64AF6B10"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надземн.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38AB27A5" w14:textId="5609A552"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191CAED3"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7C6B8BDF" w14:textId="4B180DCF"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44E1E532"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2009</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29227A52" w14:textId="74D6A1ED"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2ABB5662" w14:textId="690EF83B"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6FEDC916" w14:textId="7E55E870"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104848E1" w14:textId="40C31E4D"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4020AB31" w14:textId="186E5581"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40544D45" w14:textId="5BD2EE0F"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7D251B11"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138C5490"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994D5AF"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2DD644FC"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10214A0C" w14:textId="46039821"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37A2689C"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09FC0153"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Тк114а</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23CB76AA"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(.)29</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4F94235C"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108</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011D64D4"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0,031</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5FB1DBC6"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надземн.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45493510" w14:textId="12F00C4C"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24858EF7"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32CA5FA4" w14:textId="1E147F13"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18C3DC1D"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2009</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2CE00D97" w14:textId="135BCFFA"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2A763784" w14:textId="444655A7"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143C9EBE" w14:textId="5950CB79"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74A2A60D" w14:textId="0B9AB8B4"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1EC9486C" w14:textId="49AC7967"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2AEC08EA" w14:textId="78BA3E1B"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3C1EBCE5"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02416667"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22021C4A"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4604166E"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25DD58BF" w14:textId="1BED7BE9"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00ACEC81"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6C93FE9D"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lastRenderedPageBreak/>
              <w:t>(.)30</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049BB3FE"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(.)31</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6454BA90"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89</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2186155C"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0,025</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2FEE253E"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надземн.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5E17858D" w14:textId="00B754EB"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476B5DBF"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7CF834F6" w14:textId="1441627D"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5914B3A2" w14:textId="2B6C01D8"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A3C27D8" w14:textId="698F95CB"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40D142B7" w14:textId="44727888"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36F937A1" w14:textId="7686CB3A"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11D7EA77" w14:textId="2C2F5766"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234A9BF1" w14:textId="2F38AA1D"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004D35AF" w14:textId="2BE2EE02"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2D1138D7"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08BE67C7"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B9FECBA"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11494E3A"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444AB274" w14:textId="3BD1838A"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6EE08F16"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04F9B49C"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Тк114</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7A926A6F"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(.)28</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5E0A1EA3"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89</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45464CF9"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0,009</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3503CCAA"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надземн.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6DCF7849" w14:textId="6FB0238A"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4B468340"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6B261C78" w14:textId="5350603D"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301F08DA" w14:textId="4D88EEC8"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31A36458" w14:textId="193D5AB5"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644D52F1" w14:textId="61CD8261"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573D2A1" w14:textId="240FBF06"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47640D41" w14:textId="0B1FFF5B"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645D5B3D" w14:textId="6594060C"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6C823130" w14:textId="7AB8D8D7"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59A5EC35"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4D638B23"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7EDDAE67"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1978ACD1"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458A8A18" w14:textId="2063B22F"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6AC3F30D"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37DE2D10"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(.)27а</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61739235"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(.)27</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29BCDB77"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89</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4D3C2066"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0,039</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16B3BD6D"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надземн.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0876C64F" w14:textId="2BB77524"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4FA271A8"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25EF1346" w14:textId="3815A52B"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5FC324B7" w14:textId="316E3A37"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5C647AD6" w14:textId="6CBC106B"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15C95556" w14:textId="05CEBACE"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67DB85CD" w14:textId="66E133E5"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6BA90733" w14:textId="6890C7D5"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4E8627C9" w14:textId="154F28F2"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0BB13864" w14:textId="18E29B57"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28CD1D29"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5FE476A6"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5AA8A674"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13069C6A"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7FAB540A" w14:textId="486E20C3"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4428852F"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7A501774"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Тк111</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6DA0C642"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Тк108</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4BE2BB66"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89</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543C27C6"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0,052</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22CEAA1A"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надземн.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6D6072BF" w14:textId="43EBAF9B"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281EF848"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4727B567" w14:textId="43BCB42F"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596702B0"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2007</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5FDF04B5" w14:textId="395957F9"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9C48DBE" w14:textId="3390D0B0"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547E5A69" w14:textId="55A2B29F"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0E5F4451" w14:textId="5DAB70ED"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77CC868D" w14:textId="151814E8"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7C52D916" w14:textId="57E6D5D5"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115F2997"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0ACB3E6E"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3226BAC2"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12D7722E"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6E44100C" w14:textId="4DA62624"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614E2BE6"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618A3A68"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Тк108</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0EEF9BEC"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(.)24</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193D750B"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57</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65BFE556"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0,054</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0DCDF2E1"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надземн.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30EB6506" w14:textId="7A122424"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518F755D"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079656FE" w14:textId="25017CF4"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2D93F876" w14:textId="45236A7E"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20AF8476" w14:textId="7AB9330B"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879622F" w14:textId="2DE833F2"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33B86B35" w14:textId="401D83A3"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44F5AAB1" w14:textId="474FCAF2"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1FA22B5C" w14:textId="5B2991BC"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2B6620D8" w14:textId="64C8C1BF"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806CFB2" w14:textId="04BD9E2C"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085A8F3F" w14:textId="7969B308"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1536247A"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592225D3"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0E11F0C3" w14:textId="67062AD2"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3A5F1551"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0EF70633"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Тк106</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35B59EBB"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(.)25</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13973B5C"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109</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2BCD0094"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0,021</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729C0488"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подземн.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6666BC48"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канальн.</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0E51FF22"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7AB5812E" w14:textId="72A5B04C"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2029CD01" w14:textId="59695708"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7EAA6C9C"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0,4</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6B15A749" w14:textId="393CBED3"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38BF9D39" w14:textId="6A717439"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29FF575E" w14:textId="1D84AB2A"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43C78BD0" w14:textId="05A738C9"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594B7C28" w14:textId="7B3A3847"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3FE70351" w14:textId="038E0404"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1C770CC6" w14:textId="7A3CC99E"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1E31D34F"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78844D32"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06926CA8" w14:textId="090FAD22"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54F24CD6"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6CC18550"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Тк102</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57243370"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(.)26</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22D646C0"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89</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1164FF48"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0,018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6AA2243A"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подземн.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6954B250"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канальн.</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7149A0D1"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30AB7880" w14:textId="3971B935"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3D3A82AB" w14:textId="5ADB0782"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8B3AE7E"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0,4</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7039DF7A" w14:textId="1FBBFD97"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773F4500" w14:textId="09FC4AE6"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5147109A" w14:textId="2ED20025"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2E54CAAC" w14:textId="495C53D2"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05F00374" w14:textId="76088AF5"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63C119E2"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020ADB68"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758FD243"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29823800"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03AB1286" w14:textId="40C7D9E1"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3981DB97"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6E7A8362"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Тк104</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6D0F380A"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(.)44</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7BE5D822"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57</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3BA17DF9"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0,015</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3D6A8968"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подземн.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3B262D5A"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бескан.</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42A6B5FA"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10A02153" w14:textId="4DFE76C3"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6A2B1709" w14:textId="361EF181"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121FA2B8"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0,4</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62B21647" w14:textId="5C23B375"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650D8CCA" w14:textId="60A88849"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53DF09E8" w14:textId="3C81513B"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2E8BF208" w14:textId="48160FD0"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49D0F433" w14:textId="11696E11"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70351374"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3F383B8E"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6B519E82"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353ADEF5"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2E882F0D" w14:textId="14B02AF1"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70B65F69"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45D20FD7"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Тк95</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26B678BC"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(.)35</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41427EAB"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109</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2F022CB4"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0,04</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0179D348"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подземн.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39AB151F"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бескан.</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7356274B"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4B2E562A" w14:textId="456C0BD5"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4BAC7514" w14:textId="5D0ED1A1"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321468B8"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0,4</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54021643" w14:textId="1C8CF2DE"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6F1CE3C0" w14:textId="664DFF45"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425A2DAB" w14:textId="5946E4FD"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1896C8C6" w14:textId="0FCB9F78"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6BA10AA0" w14:textId="11B1851B"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1C218CE5"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4E26EEE7"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46A7F939"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3510C95D"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6009BD77" w14:textId="624C0D5C"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62B29E42"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1F772F8A"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Тк92</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3A67864B"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(.)22</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3097B7D3"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89</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4773E58E"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0,024</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443A5280"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подземн.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0C7BD125"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канальн.</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0513275A"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4AD94FEE" w14:textId="1AA9773D"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0DDC4C0F" w14:textId="72501974"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575E92D2"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0,4</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6233650B" w14:textId="05ED5D1F"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68B84045" w14:textId="7E1A29FA"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7F8678C5" w14:textId="4CC9531B"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64D4185F" w14:textId="6286133D"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37B7E9A0" w14:textId="4C9D0298"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258A754B"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4BC293BD"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2AA9D2B"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665C367D"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7AA33845" w14:textId="3E796F97"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5830F428"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796E3918"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тк81</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149135DF"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(.)35</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21CC7212"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89</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3B40F003"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0,087</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454463E7"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подземн.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6BB97353"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канальн.</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448A3242"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04B6F89A" w14:textId="53BABCAF"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7A6BF1A0" w14:textId="3DE574B1"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1A21847C"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0,4</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12E4382E" w14:textId="26BA9274"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584BF9DA" w14:textId="5E91320C"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75BD026C" w14:textId="0339E243"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6F12EE74" w14:textId="5EA9C708"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4452D6D8" w14:textId="32455B92"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3908FC4E"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28C3FC07"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1A85B29"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32BDD35E"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37627BB7" w14:textId="29D6BC78"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2C37018F"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69138E6D"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(.)36</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2E4BDB04"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(.)37</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2F1E061D"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76</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2DDD6253"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0,003</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2111D130"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подземн.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4392D968"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канальн.</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73AB42BF"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0C2C7CAC" w14:textId="2E090590"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21B77986" w14:textId="2B27211B"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16BDD583"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0,4</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BB4AF2D" w14:textId="172DE0B4"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2DB107BF" w14:textId="56120F57"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7B82FF47" w14:textId="0DE34E0E"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6B883F46" w14:textId="64363392"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64F063A1" w14:textId="0E6542A1"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752AF36C"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0BC97192"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4A16A0EA"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612817A8"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5A208263" w14:textId="5DB9E51E"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3DDB22C2"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55438C83"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(.)35</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1B7254F5"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(.)38</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0C320CE7"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76</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7725C1D9"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0,003</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7E8A8A0E"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подземн.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23DF2E67"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канальн.</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4403EDE0"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65C976A6" w14:textId="3F978671"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7CD9BB0F" w14:textId="330D6F06"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47EA18D9"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0,4</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7AC813F8" w14:textId="25690815"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68B31ACF" w14:textId="4967CB5F"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3A187202" w14:textId="2DF1C8C4"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56DA8566" w14:textId="2FAFC518"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183C8F9F" w14:textId="052904E9"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665E7A03"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517BA838"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FF1521A"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37E7562F"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40E21F64" w14:textId="11AE144C"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54517F4D"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1AD147BE"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Тк48а</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69BA00A3"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Тк65</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1FB76B65"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219</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5A9FD709"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0,34</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410949D7"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надземн.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1C628138" w14:textId="5E4D5D2E"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0A03F918"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5577C697"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П-компенс.</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6F0A6386"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2020</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7C98EF42" w14:textId="58FCA90B"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121FA041" w14:textId="6FEDE415"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62539908" w14:textId="1453F8B6"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3C22A352"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2</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17E04B58"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2</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12B73E8C" w14:textId="747913FD"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1AE73097"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1,5</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323FDF62"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576973DD"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38EC725"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177A9276" w14:textId="6400C1C0"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0B13ECA5"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558D7CEC"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Тк65</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2FFE3C4F"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Тк70б</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475C5C9E"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219</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3D5A02E6"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0,16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412E01CE"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надземн.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1D0803EB" w14:textId="0C15D1DF"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578B1E2B"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0F11429F"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Г-компенс</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24358FED"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2019</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35DF397C" w14:textId="3C2119CD"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4FAD2156" w14:textId="5CE79361"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3FE4D189" w14:textId="3B0DDC23"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484740D2" w14:textId="1DC2F3C6"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708EA023" w14:textId="5B0EAA3A"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2AA2557A" w14:textId="5CA54EDB"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30B5FF6A" w14:textId="4CCF14F4"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51145408" w14:textId="3F63B5F9"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13E89E89"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472,87</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5E16A943"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266851B9" w14:textId="6F48E96C"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06B35380"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166A1F88"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Тк70б</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0048509E"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(.)34</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71497751"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108</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2A7347EE"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0,064</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239B2DBC"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надземн.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13364896" w14:textId="5B2FB783"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248B5A51"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11149545" w14:textId="50A0105A"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5DAF2240" w14:textId="27A03EE3"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22C1D535" w14:textId="49995D69"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11D1193" w14:textId="1BA161E9"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5337D42C" w14:textId="1935D62D"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1FD3766D" w14:textId="41664E78"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0E72FBC2" w14:textId="0CDD2E6F"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6C30F1E1" w14:textId="1C4B0DD3"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2CBC2B9E" w14:textId="065E25A8"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49E20F02" w14:textId="64D754E0"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066ABED"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7DDE61A9"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575583EF" w14:textId="33E01414"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56312B97"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289709A7"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Тк70а</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455A0F54"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(.)33</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2B0AE42E"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89</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5BE08A4E"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0,025</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5026CB1F"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надземн.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7B4B369B" w14:textId="366F2306"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0F7ACA0E"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74A6245E" w14:textId="609F7C43"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24CE2D93" w14:textId="616F036F"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14B72AF5" w14:textId="7AE3A525"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51F7C894" w14:textId="0A4364E5"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29D6ABDC" w14:textId="568260C2"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2B8BE573" w14:textId="62C6DBD3"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30EE2E0B" w14:textId="01EC1655"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3C69177D" w14:textId="592164D6"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26B6F8CB"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54734A2E"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65F196A8"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02DA3F8"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71F81B03" w14:textId="71265B28"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1D4A6996"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37621E7E"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Тк70</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4A388B0F"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(.)32</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763B9CA2"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89</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67F4D90D"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0,012</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3737BEA2"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надземн.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709930CE" w14:textId="6783F036"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3FF23484"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49D57229" w14:textId="4BA329FF"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1C89704E"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2019</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5FA618E8" w14:textId="4D8F086F"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2165B72" w14:textId="03435A47"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2EBECBC1" w14:textId="49EB0200"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689B6C73" w14:textId="57B89A49"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2D9C779B" w14:textId="6003BCA8"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66A54A80" w14:textId="0A696694"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6E27FE7E"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0F5B1A7E"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35140AD9"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5CF0EDB6"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21DC58E1" w14:textId="089104AD"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5800396A"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4AC15BA9"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Тк56</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76E636C3"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(.)1</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78CFC4E8"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89</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55C1F20A"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0,043</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0C6F49EB"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подземн.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24737F82"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канальн.</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7DEF6E79"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656E0666" w14:textId="3E6D0A35"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48F86D5E"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2019</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7D8881B7"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0,3</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78E55020" w14:textId="782D7748"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103FC534" w14:textId="0345F1CE"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797D0CD1" w14:textId="2D5A2E00"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4D619F38" w14:textId="77A37863"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3525F366" w14:textId="554E5C42"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BF7518C"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2A0011E5"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5FBB5435"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309A632D"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2DDB7ABC" w14:textId="3A363834"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37D74910"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1BA77D6A"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Тк55</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03830030"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(.)2</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53AAD926"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133</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5C596AFB"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0,028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6D6A19C4"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подземн.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1A6B5457"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канальн.</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228F42E2"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6D059132" w14:textId="4D16EFC4"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09A014BE" w14:textId="03F919FC"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5D486DF3" w14:textId="06667B9E"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3EAEF492" w14:textId="24A1102D"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58E95117" w14:textId="51F65587"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09D8C736" w14:textId="723C0B4F"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5C5F0CA7" w14:textId="048ACBCA"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457538B0" w14:textId="5BB8C20C"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3D0C7F7F"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2383F086"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17AEFFCD"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2F981B03"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79511D20" w14:textId="59F93301"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1269EC98"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591ACF24"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Тк54</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74897A3B"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Тк112</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592327B0"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108</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34B66753"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0,037</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54A6B391"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надземн.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1A43A868" w14:textId="482695BD"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30A05262"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118540B6" w14:textId="0B4B4E7A"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4010480E"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2018</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4BA914EE" w14:textId="630E577D"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3094D21E" w14:textId="383F46F4"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584D92B4" w14:textId="6E91D1BC"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3301DA02" w14:textId="6B2803FE"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691557AA" w14:textId="792E1A49"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72D105E6" w14:textId="78B35BD3"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57DC2D08"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34B87C13"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247CBB85"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6032B641"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1486CCC2" w14:textId="13D6B0DB"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1C0FFEAA"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04A64CF4"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Тк49</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7AE2D5EC"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(.)5</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6B35C228"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57</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08666974"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0,024</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5BE8306D"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надземн.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7596A2A8" w14:textId="2E4B7722"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2EEAF7CD"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07313530" w14:textId="20262853"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05D23162" w14:textId="72E5AAE0"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6BBD1FE4" w14:textId="6FD95273"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517D5CDF" w14:textId="7F3D0860"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5160B858" w14:textId="63773BCA"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068CDFF0" w14:textId="703DAA64"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6577B71A" w14:textId="08BEC1C2"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3CB85423" w14:textId="191BD3AB"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6808794" w14:textId="5B9416B2"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0BDDE979" w14:textId="5B3780C1"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5B527CFB"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691819A"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1725B150" w14:textId="7B536100"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08679AFA"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2CA986DE"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Тк48а</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7EA7B495"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Тк21</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02C7B257"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219</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421170F9"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0,207</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3227D13C"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надземн.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3C92ADEF" w14:textId="48BD24A0"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62277A12"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1F82F2FC" w14:textId="1B32F00F"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7DB07D58" w14:textId="0C303270"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76C583F7" w14:textId="300BB500"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12648342" w14:textId="4C2B9153"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350C3D70" w14:textId="3E72EC34"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319DCFF3" w14:textId="59DC5291"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0E3F6417" w14:textId="7458700C"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30EF6C6C" w14:textId="7FCF615C"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6C1F2933" w14:textId="51D700EE"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027C6BB0" w14:textId="404B83B3"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7A3BF09D"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474,25</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688AA149"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295A4DCE" w14:textId="2C0850AE"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1EEB356B"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09B112B5"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Тк47</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692771D5"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(.)8</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2946EE8B"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89</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213A0F22"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0,019</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4B634D83"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надземн.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3BA18357" w14:textId="560BF734"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3E3877E6"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175C7D7C" w14:textId="2417777C"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5246CA19" w14:textId="334F919C"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0C408F0" w14:textId="0E91E50B"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7B978938" w14:textId="0E0C8288"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7F7825B9" w14:textId="10F86357"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3F4C23AB" w14:textId="2407C278"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67011B87" w14:textId="58BC4278"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308A0407" w14:textId="494EDD5F"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39C94F4B"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7AF3C669"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750FA600"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74603194"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295AE40B" w14:textId="718F4EF0"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45ACC1CC"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406CFEEC"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Тк21</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307C6E4A"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Тк41а</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309FDC75"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219</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7FD94A98"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0,188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4E0F9E1B"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надземн.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4831596F" w14:textId="21D44DB1"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2840D92F"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5AD89C17" w14:textId="68B5468E"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42E90B27" w14:textId="0D60ABD4"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15DA71F" w14:textId="50AC8941"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0E0FC79" w14:textId="061A6705"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524267E1" w14:textId="3DEEED94"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5897F15F" w14:textId="121D1A8A"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5813B7CE" w14:textId="018FD676"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077F4211" w14:textId="0623146F"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38162CB1"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45BD43B7"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8DB8CEA"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69B9A0C8"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115A0634" w14:textId="0AD39635"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2E76C200"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0F937ED6"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Тк41а</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28759569"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(.)17</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41F1A36D"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89</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6E1774F8"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0,026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14EF4F46"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надземн.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3BC0E99A" w14:textId="723630D9"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72CE831F"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778935B8" w14:textId="23FCDB3E"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65DEBE9D" w14:textId="3673A07B"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2D438718" w14:textId="0CE0690D"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12A27971" w14:textId="182ACD73"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7E198FBB" w14:textId="3D187152"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35ABF52A" w14:textId="6DC027A2"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20E92C65" w14:textId="7FBD71AD"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2C58D3E4" w14:textId="21BEF58E"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66C5AA51"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4823D31F"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2167231B"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CBA8A4B"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6B581DA9" w14:textId="35DF1E3B"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143AC2EC"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1CFD392B"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Тк41а</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3986DED1"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Тк36Б</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061EDA9C"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159</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68B54E9D"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0,109</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0E95C2DE"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надземн.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22616C5B" w14:textId="4B978883"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0E86B142"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604AEE6B" w14:textId="0F5CE395"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35A9569D" w14:textId="7993845F"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3C6C9369" w14:textId="2B4A2806"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2C5FFCD6" w14:textId="56EE3D3A"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79736179" w14:textId="0CAFCC1D"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5A6F66F3" w14:textId="4F36398B"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7ECD6C30" w14:textId="6E4A6E7F"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29BC6D91" w14:textId="387DF8A5"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3CC41E88"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4AD40C7D"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43F00362"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69BE969F"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4FA551AA" w14:textId="53B8AB2E"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346F8281"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2D549B3F"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Тк36Б</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21D48C9E"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Тк36</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72233CDF"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108</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4CE32F0C"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0,048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4290B8E6"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надземн.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45122BB7" w14:textId="6E8BEA5C"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6523F55A"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2F8870C9" w14:textId="08AAC5C9"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205BA8DC" w14:textId="1A7254F6"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7769D197" w14:textId="2F3229E6"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319A8D9C" w14:textId="327E2FCD"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113767FA" w14:textId="2DFC9DBF"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159C8E2E" w14:textId="4F3C6CCC"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32074291" w14:textId="5C26A1BA"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5B9195EE" w14:textId="511751AF"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7B31C2D2"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3F0BD9B1"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44AB2841"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75340DFE"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6909B4F1" w14:textId="06A57CBF"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4F623ECA"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34EE597E"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Тк36</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36EC0D51"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(.)20</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18C7AE66"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89</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3F7A4DF4"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0,006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520D6DBE"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подземн.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683805A3"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канальн.</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483D2278"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6C6030C7" w14:textId="15AF5A85"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413C44AB" w14:textId="03305D76"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4023300F"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0,4</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20F7846C" w14:textId="717E33BB"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529FD5F6" w14:textId="11939229"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58E01715" w14:textId="655AF7CC"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27E25CDE" w14:textId="6DE14332"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32117B21" w14:textId="75DBB931"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63AD6998"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0EB8C670"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61A15E79"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6B2331C"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7D5F62E7" w14:textId="095C7987"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794CD403"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070FA36D"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Тк36 Б</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7DFD507B"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(.)19</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7A056E40"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89</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3D6378EC"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0,006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2C22D053"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подземн.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4E9ECAC8"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канальн.</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3CD63133"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002A4381" w14:textId="3BAED2BC"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706C5466" w14:textId="3CD753F5"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6EEB12A"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0,4</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E0F4D89" w14:textId="2BBCB9CB"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7C1E39DD" w14:textId="023067C8"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2E9EBCDC" w14:textId="160A1EA1"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1AC01B37" w14:textId="1D45B818"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56E0D7E8" w14:textId="16B444A4"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AC7D1B3" w14:textId="1CBA0BD7"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2EC48184" w14:textId="2864FCCA"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43A9755A"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5707D3B6"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6251DB09" w14:textId="4542A860"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36CE9797"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136E7EF0"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Тк36</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11087CCE"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(.)21</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0DA8A67B"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57</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1A0786A4"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0,022</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2DC4FFC5"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подземн.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7994F943"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канальн.</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632B713B"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14A3C1DF" w14:textId="2942404C"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69514EE4" w14:textId="6DA959C8"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6F4C7A96"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0,4</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6407ACB3" w14:textId="14E63403"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15793190" w14:textId="5E660F5C"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656F0F51" w14:textId="0C682613"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70AB847E" w14:textId="12895EBA"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7F06CF74" w14:textId="3B03C569"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435194BE" w14:textId="1AB91DB2"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2BC423C0" w14:textId="4AB4F341"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1E9C57B7"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6EDDCE96"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4E4B38CB" w14:textId="1AE4EA4B"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45D46568"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2E9A5F83"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Тк36а</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734EEE64"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(.)18</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361C6F4F"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89</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7BE702A3"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0,006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685D185B"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подземн.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567C3FB0"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канальн.</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77A41A9A"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6D9D73B6" w14:textId="5AFD0561"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4C6D115D" w14:textId="37C434AD"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F400D8E" w14:textId="7D25B3E6"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2754C23A" w14:textId="2A7383B4"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79ABE30A" w14:textId="2C9061B0"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5231EAC5" w14:textId="3A0079D9"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60087662" w14:textId="3F4F5CAA"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3FB2803E" w14:textId="62A2AFA3"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3DEEA0EB"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06A01B69"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47483BEC"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392FB017"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758336A6" w14:textId="1638DDCE"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37855A82"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00431E3A"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Тк29а</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29EB4993"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(.)16</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42725037"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32</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367C1E9B"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0,025</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52AEE4DE"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надземн.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1A8EFA35" w14:textId="1EA1D64B"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7A2189C2"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73AED4C1" w14:textId="41A6C666"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1524E4EE" w14:textId="36161803"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436F38D5" w14:textId="08A40695"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1CE409F7" w14:textId="179D2D4A"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735F0040" w14:textId="03DF3B57"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1E9987F2" w14:textId="25F428B6"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03010996" w14:textId="22CA991F"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59D97B95" w14:textId="51610D48"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766F6E6"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141A9206"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5A60BA0F"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4BCEAF09"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531DC116" w14:textId="134766E4"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763E8B54"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11EE0E30"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(.)14</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74A2FC8F"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Тк29</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2BBFF1D6"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108</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7DAD6A31"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0,029</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00CFD6A3"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надземн.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4069D001" w14:textId="3542E33D"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365D9753"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3F830BBE" w14:textId="62146DA8"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21664188" w14:textId="44BF9F59"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6AECB926" w14:textId="0650E098"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1687D03B" w14:textId="67C4D0BA"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734C30C9" w14:textId="0488618A"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4CF8888E" w14:textId="7F12A92B"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759B7B09" w14:textId="09F0E61D"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68CC0519" w14:textId="79B89403"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75EC8198"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0D34AB8B"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38A5A8C5"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46486D06"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638B68C0" w14:textId="3913411C"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2476F766"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5873FFD6"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Тк21</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752AAB5A"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Тк13</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00FC8A25"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159</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734C5706"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0,187</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52B37A1D"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надземн.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4A60965B" w14:textId="32B59921"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76750981"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02FAA203" w14:textId="7BC0452D"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64260236"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2020</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212FC982" w14:textId="1A2AC669"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41523C52" w14:textId="760A75BF"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AE0E332" w14:textId="0A5404CB"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70789AA0" w14:textId="5448A282"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5DD0E56F" w14:textId="018F2900"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31FEB029" w14:textId="6C249B52"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12B8F0C2"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5BF9107A"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7CF9F587"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1C4D3AC0"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59D39138" w14:textId="53678D14"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55BA4F44"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02FDC6AC"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Тк13</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5CBB53F4"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(.)39</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19909C93"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76</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5BD37138"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0,014</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59AB4590"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надземн.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1A988573" w14:textId="469C1A0C"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684441F9"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1DA3EC50" w14:textId="6DA019C5"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34AD8065" w14:textId="32098B7C"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7F237988" w14:textId="3338E3B2"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EFA4441" w14:textId="288400BA"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3219302E" w14:textId="6B1CA9F9"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0B5A21E4" w14:textId="45B19D75"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1BD2DEC1" w14:textId="49F26FD7"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03B84B10" w14:textId="74B958E1"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50245A16"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1DA0DD74"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3F5C6E5A"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580249E9"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6ADA59F7" w14:textId="05939E69"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300FFD48"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677FCB54"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Тк14</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2CA83760"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(.)40</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4C6119E4"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76</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442B2CA0"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0,014</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475BC613"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надземн.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26CA997A" w14:textId="0B30E090"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456E973D"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3EACE8A9" w14:textId="6D23B38D"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0A666BA5" w14:textId="0DAC0DC1"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163C6106" w14:textId="1C985D63"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2562F2FB" w14:textId="1C436241"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60104BD1" w14:textId="601D0F6F"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6C397973" w14:textId="55E5FB87"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73F51986" w14:textId="72EF3A97"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1CE1277D" w14:textId="5EA796CF"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4B498FE"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1F5DECB1"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714E006A"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5872D299"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48062D98" w14:textId="5E516906"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1944E741"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70747D8F"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lastRenderedPageBreak/>
              <w:t>Тк44а</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4001BEF3"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(.)10</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1E074E9D"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108</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195FAAD0"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0,04</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0628B5DF"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надземн.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62D5EA5A" w14:textId="7437059C"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438C5D54"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7AE54929" w14:textId="7DDF2A3A"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4934AE71" w14:textId="7563FD4F"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5150B55" w14:textId="17F9C4D9"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13606D09" w14:textId="64018A21"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7543ABBD" w14:textId="2A1CF0E7"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402057B6" w14:textId="33528A63"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33D1CA3E" w14:textId="0093C1D9"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1248804C" w14:textId="3F80590E"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26E99F0" w14:textId="39E542E8"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681433BF" w14:textId="2B4494E6"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6A1222FE" w14:textId="01111480"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54D55DBD" w14:textId="074C16EB"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1879F1FB" w14:textId="0D17F37E"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420391F8"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03685D84"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Тк44а</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55D84D92"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(.)11</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6624B1DA"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89</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28C7F3E7"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0,075</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19E4BA7D"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надземн.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76D31184" w14:textId="6AE4D7A4"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1A53F96E"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2294A9D5" w14:textId="68318CE0"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3C44250C" w14:textId="4FF64AF6"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1D4E20F1" w14:textId="36A69430"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59528063" w14:textId="2F8FC098"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4D1430B4" w14:textId="38DC41D0"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1A9D41F5" w14:textId="74D5A40C"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1DF8224E" w14:textId="4303583F"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5348DD0E" w14:textId="725D3456"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2D55504F"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3CF6A198"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5CA21537"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5114C661"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250B6A8E" w14:textId="7CADC412"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42C7E6BC"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1E039C68"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Тк46</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0B93F5EF"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(.)9</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464E957C"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89</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4FC990B6"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0,012</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02C167B8"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надземн.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50B4A9E7" w14:textId="3147D80F"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3DE6D544"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5B907415" w14:textId="2C38721F"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4FC2366D" w14:textId="0C7ECB5C"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68AEC38B" w14:textId="774C2F75"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1390A46F" w14:textId="40C58DB2"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2F00F03F" w14:textId="75D9B89B"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520D6406" w14:textId="3C8C156F"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66C30A6D" w14:textId="651F185E"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6373E60A" w14:textId="74F6AE34"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704D03CB"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55976DBE"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2D59FA8D"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6FEDB59B"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0D5CF8F7" w14:textId="3685FBD9"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5CFFEF52"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09EB8D52"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(.)3</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2C994028"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(.)4</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0E3F0F4F"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89</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243AF5D6"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0,035</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04F5C5B3"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надземн.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63AE04EB" w14:textId="4D1B9085"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25FFA19C"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5AE7A946" w14:textId="35840C3E"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0455C6D6" w14:textId="25D67CC5"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69B9C280" w14:textId="307D47AA"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1667A2A3" w14:textId="51332424"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20D6FD8A" w14:textId="31FE5BAF"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72C9650E" w14:textId="061023EA"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3336C6B1" w14:textId="343E8B98"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577150D6" w14:textId="5E7E19EA"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31370818"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273E5F35"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1ED7299B"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3F63DF5F"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757D24F6" w14:textId="26B4FBBA"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65FD6E2D"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618D03AA"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(.)7</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79D279A7"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(.)12</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1A920743"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325</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6F2D5819"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0,046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3999B137"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надземн.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583067D1" w14:textId="0829E09F"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540B98C9"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5BF14B62" w14:textId="499AE344"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52E5CBD0" w14:textId="560D87AF"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54C8C2E7" w14:textId="601B3890"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34E9F7AD" w14:textId="0F55CD0C"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ECF86EF" w14:textId="69A80BF1"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4A78458E" w14:textId="6EDEFA6F"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03114469" w14:textId="7B3A6503"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487A323B" w14:textId="0A422B7D"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12E5E338"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184AA766"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304B58C"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66B565E4"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5812D836" w14:textId="278B1694"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679FAEB2"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46789707"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Тк2</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1B46C9DA"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(.)42</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05BA6FAA"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108</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5C5A7A76"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0,377</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1618F96E"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надземн.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5725AE67" w14:textId="1DEE0023"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5BA07D28"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36EE5C45" w14:textId="4E88066C"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71569CC1" w14:textId="536B308E"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22C88237" w14:textId="523290D3"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1383341" w14:textId="78EAD54D"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6412EBB9" w14:textId="6405E554"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44EA115E" w14:textId="513BB92E"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62A91D6F" w14:textId="7B3C089A"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0CDB26CF" w14:textId="4922F58E"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4E6C93DD"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367155C2"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34F3D077"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89128AB"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43D1EDE1" w14:textId="5D331AEE"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0EE510B4"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73FDDA52"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(.)43</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6CAD7F10"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(.)42</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56F06BA4"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57</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605E62E5"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0,053</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2004CFBF"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надземн.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73A2A315" w14:textId="0C9D0E35"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41574E85"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4D6C21C0" w14:textId="0036B065"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4857AFFF" w14:textId="4D19BB74"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67079D08" w14:textId="6F3923C9"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2A201C1E" w14:textId="7E1ECBA7"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2CE36711" w14:textId="7E77CCC3"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2AF5CB8C" w14:textId="54F741DC"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328E8191" w14:textId="2CA679DA"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200D6B00" w14:textId="099D6D60"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3DCE91E0"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38BF2507"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17FC518A"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45D0E65C"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7A223F58" w14:textId="7779B2CB"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165C4D67"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04BE7514"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Тк107</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199E2FC6"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(.)45</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649B788C"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57</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3B6C86D9"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0,04</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4D7E1390"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надземн.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78C16841" w14:textId="12CD1B6C"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2EC989DD"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04BAADB1" w14:textId="61A1B382"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08A620F1" w14:textId="137061B0"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684A7585" w14:textId="59606026"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B8B6375" w14:textId="61556905"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7D7347CE" w14:textId="24AACF24"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4A96B4E7" w14:textId="47D96840"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12A6E08E" w14:textId="7A8146B9"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27016AE0" w14:textId="4C83217D"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7C6DCB31"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1B19235E"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2E6E9DB3"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64A4999E"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19A62814" w14:textId="5DA8A308"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r w:rsidR="00432C0D" w:rsidRPr="00432C0D" w14:paraId="34289237" w14:textId="77777777" w:rsidTr="00477EE5">
        <w:trPr>
          <w:cantSplit/>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6E121C7E"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(.)6</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47DBF0D4"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(.)7</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5BB2D3F3"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426</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7679F06F"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0,114</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3F09C663"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надземн.</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750CABBD" w14:textId="298355F4"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02256175"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мин.вата</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6F187947" w14:textId="2E8548A2"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18F18658" w14:textId="4A404445"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04BB9798" w14:textId="1E87E79B"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2BB3497C" w14:textId="5ECCE54C"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1816D46B" w14:textId="75857317"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3EDFD374" w14:textId="1B9D3B6F"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2BBFE707" w14:textId="79FDD162"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7C0EC1DE" w14:textId="1956A86C"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5D30690B"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253AAD87"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571FE869"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473,88</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7E23F236" w14:textId="77777777" w:rsidR="00432C0D" w:rsidRPr="00432C0D" w:rsidRDefault="00432C0D" w:rsidP="00432C0D">
            <w:pPr>
              <w:spacing w:after="0" w:line="240" w:lineRule="auto"/>
              <w:contextualSpacing/>
              <w:jc w:val="center"/>
              <w:rPr>
                <w:rFonts w:ascii="Times New Roman" w:hAnsi="Times New Roman" w:cs="Times New Roman"/>
                <w:color w:val="000000"/>
                <w:sz w:val="16"/>
                <w:szCs w:val="18"/>
              </w:rPr>
            </w:pPr>
            <w:r w:rsidRPr="00432C0D">
              <w:rPr>
                <w:rFonts w:ascii="Times New Roman" w:hAnsi="Times New Roman" w:cs="Times New Roman"/>
                <w:color w:val="000000"/>
                <w:sz w:val="16"/>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440FFB4D" w14:textId="2C87E89D" w:rsidR="00432C0D" w:rsidRPr="00432C0D" w:rsidRDefault="00432C0D" w:rsidP="00432C0D">
            <w:pPr>
              <w:spacing w:after="0" w:line="240" w:lineRule="auto"/>
              <w:contextualSpacing/>
              <w:jc w:val="center"/>
              <w:rPr>
                <w:rFonts w:ascii="Times New Roman" w:hAnsi="Times New Roman" w:cs="Times New Roman"/>
                <w:color w:val="000000"/>
                <w:sz w:val="16"/>
                <w:szCs w:val="18"/>
              </w:rPr>
            </w:pPr>
          </w:p>
        </w:tc>
      </w:tr>
    </w:tbl>
    <w:p w14:paraId="734B839F" w14:textId="77777777" w:rsidR="00353900" w:rsidRDefault="00353900" w:rsidP="00F31B80">
      <w:pPr>
        <w:pStyle w:val="ad"/>
        <w:spacing w:line="276" w:lineRule="auto"/>
        <w:ind w:firstLine="709"/>
        <w:contextualSpacing/>
        <w:jc w:val="both"/>
        <w:rPr>
          <w:sz w:val="28"/>
          <w:szCs w:val="28"/>
        </w:rPr>
      </w:pPr>
    </w:p>
    <w:p w14:paraId="46DF3D88" w14:textId="20A5590A" w:rsidR="00BA504D" w:rsidRPr="00353900" w:rsidRDefault="00BA504D" w:rsidP="00BA504D">
      <w:pPr>
        <w:pStyle w:val="ad"/>
        <w:spacing w:line="276" w:lineRule="auto"/>
        <w:ind w:firstLine="0"/>
        <w:contextualSpacing/>
        <w:jc w:val="both"/>
        <w:rPr>
          <w:sz w:val="28"/>
          <w:szCs w:val="28"/>
        </w:rPr>
      </w:pPr>
      <w:r w:rsidRPr="0016039A">
        <w:rPr>
          <w:b/>
          <w:sz w:val="28"/>
        </w:rPr>
        <w:t xml:space="preserve">Таблица </w:t>
      </w:r>
      <w:r w:rsidRPr="0016039A">
        <w:rPr>
          <w:b/>
          <w:sz w:val="28"/>
        </w:rPr>
        <w:fldChar w:fldCharType="begin"/>
      </w:r>
      <w:r w:rsidRPr="0016039A">
        <w:rPr>
          <w:b/>
          <w:sz w:val="28"/>
        </w:rPr>
        <w:instrText xml:space="preserve"> SEQ Таблица \* ARABIC </w:instrText>
      </w:r>
      <w:r w:rsidRPr="0016039A">
        <w:rPr>
          <w:b/>
          <w:sz w:val="28"/>
        </w:rPr>
        <w:fldChar w:fldCharType="separate"/>
      </w:r>
      <w:r w:rsidR="00F56D69">
        <w:rPr>
          <w:b/>
          <w:noProof/>
          <w:sz w:val="28"/>
        </w:rPr>
        <w:t>12</w:t>
      </w:r>
      <w:r w:rsidRPr="0016039A">
        <w:rPr>
          <w:b/>
          <w:sz w:val="28"/>
        </w:rPr>
        <w:fldChar w:fldCharType="end"/>
      </w:r>
      <w:r w:rsidRPr="00353900">
        <w:rPr>
          <w:b/>
          <w:sz w:val="28"/>
        </w:rPr>
        <w:t xml:space="preserve"> - Характеристика тепловых сетей от каждого источника в п. </w:t>
      </w:r>
      <w:r>
        <w:rPr>
          <w:b/>
          <w:sz w:val="28"/>
        </w:rPr>
        <w:t>Синегорье (</w:t>
      </w:r>
      <w:r w:rsidRPr="00BA504D">
        <w:rPr>
          <w:b/>
          <w:sz w:val="28"/>
        </w:rPr>
        <w:t>МУП «СМПП ЖКХ и Э»</w:t>
      </w:r>
      <w:r w:rsidR="00B42938">
        <w:rPr>
          <w:b/>
          <w:sz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2"/>
        <w:gridCol w:w="1462"/>
        <w:gridCol w:w="627"/>
        <w:gridCol w:w="624"/>
        <w:gridCol w:w="1033"/>
        <w:gridCol w:w="610"/>
        <w:gridCol w:w="444"/>
        <w:gridCol w:w="826"/>
        <w:gridCol w:w="607"/>
        <w:gridCol w:w="1003"/>
        <w:gridCol w:w="1033"/>
        <w:gridCol w:w="742"/>
        <w:gridCol w:w="769"/>
        <w:gridCol w:w="745"/>
        <w:gridCol w:w="607"/>
        <w:gridCol w:w="607"/>
        <w:gridCol w:w="607"/>
        <w:gridCol w:w="607"/>
        <w:gridCol w:w="601"/>
      </w:tblGrid>
      <w:tr w:rsidR="00477EE5" w:rsidRPr="00536FA3" w14:paraId="12197DB4" w14:textId="77777777" w:rsidTr="00477EE5">
        <w:trPr>
          <w:trHeight w:val="20"/>
          <w:tblHeader/>
        </w:trPr>
        <w:tc>
          <w:tcPr>
            <w:tcW w:w="487" w:type="pct"/>
            <w:vMerge w:val="restart"/>
            <w:shd w:val="clear" w:color="000000" w:fill="FFFFFF"/>
            <w:noWrap/>
            <w:tcMar>
              <w:left w:w="28" w:type="dxa"/>
              <w:right w:w="28" w:type="dxa"/>
            </w:tcMar>
            <w:textDirection w:val="btLr"/>
            <w:vAlign w:val="center"/>
            <w:hideMark/>
          </w:tcPr>
          <w:p w14:paraId="6B72EA84" w14:textId="77777777" w:rsidR="00477EE5" w:rsidRPr="00536FA3" w:rsidRDefault="00477EE5"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Начало</w:t>
            </w:r>
          </w:p>
        </w:tc>
        <w:tc>
          <w:tcPr>
            <w:tcW w:w="487" w:type="pct"/>
            <w:vMerge w:val="restart"/>
            <w:shd w:val="clear" w:color="000000" w:fill="FFFFFF"/>
            <w:noWrap/>
            <w:tcMar>
              <w:left w:w="28" w:type="dxa"/>
              <w:right w:w="28" w:type="dxa"/>
            </w:tcMar>
            <w:textDirection w:val="btLr"/>
            <w:vAlign w:val="center"/>
            <w:hideMark/>
          </w:tcPr>
          <w:p w14:paraId="329BB913" w14:textId="77777777" w:rsidR="00477EE5" w:rsidRPr="00536FA3" w:rsidRDefault="00477EE5"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Конец</w:t>
            </w:r>
          </w:p>
        </w:tc>
        <w:tc>
          <w:tcPr>
            <w:tcW w:w="209" w:type="pct"/>
            <w:vMerge w:val="restart"/>
            <w:shd w:val="clear" w:color="000000" w:fill="FFFFFF"/>
            <w:noWrap/>
            <w:tcMar>
              <w:left w:w="28" w:type="dxa"/>
              <w:right w:w="28" w:type="dxa"/>
            </w:tcMar>
            <w:textDirection w:val="btLr"/>
            <w:vAlign w:val="center"/>
            <w:hideMark/>
          </w:tcPr>
          <w:p w14:paraId="1B17CFC4" w14:textId="77777777" w:rsidR="00477EE5" w:rsidRPr="00536FA3" w:rsidRDefault="00477EE5"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Наружный диаметр мм</w:t>
            </w:r>
          </w:p>
        </w:tc>
        <w:tc>
          <w:tcPr>
            <w:tcW w:w="208" w:type="pct"/>
            <w:vMerge w:val="restart"/>
            <w:shd w:val="clear" w:color="000000" w:fill="FFFFFF"/>
            <w:noWrap/>
            <w:tcMar>
              <w:left w:w="28" w:type="dxa"/>
              <w:right w:w="28" w:type="dxa"/>
            </w:tcMar>
            <w:textDirection w:val="btLr"/>
            <w:vAlign w:val="center"/>
            <w:hideMark/>
          </w:tcPr>
          <w:p w14:paraId="7B8A5F14" w14:textId="77777777" w:rsidR="00477EE5" w:rsidRPr="00536FA3" w:rsidRDefault="00477EE5"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Длина участка м</w:t>
            </w:r>
          </w:p>
        </w:tc>
        <w:tc>
          <w:tcPr>
            <w:tcW w:w="344" w:type="pct"/>
            <w:vMerge w:val="restart"/>
            <w:shd w:val="clear" w:color="000000" w:fill="FFFFFF"/>
            <w:noWrap/>
            <w:tcMar>
              <w:left w:w="28" w:type="dxa"/>
              <w:right w:w="28" w:type="dxa"/>
            </w:tcMar>
            <w:textDirection w:val="btLr"/>
            <w:vAlign w:val="center"/>
            <w:hideMark/>
          </w:tcPr>
          <w:p w14:paraId="066E6A0C" w14:textId="77777777" w:rsidR="00477EE5" w:rsidRPr="00536FA3" w:rsidRDefault="00477EE5"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Вид прокладки</w:t>
            </w:r>
          </w:p>
        </w:tc>
        <w:tc>
          <w:tcPr>
            <w:tcW w:w="203" w:type="pct"/>
            <w:vMerge w:val="restart"/>
            <w:shd w:val="clear" w:color="000000" w:fill="FFFFFF"/>
            <w:noWrap/>
            <w:tcMar>
              <w:left w:w="28" w:type="dxa"/>
              <w:right w:w="28" w:type="dxa"/>
            </w:tcMar>
            <w:textDirection w:val="btLr"/>
            <w:vAlign w:val="center"/>
            <w:hideMark/>
          </w:tcPr>
          <w:p w14:paraId="54E6F180" w14:textId="77777777" w:rsidR="00477EE5" w:rsidRPr="00536FA3" w:rsidRDefault="00477EE5"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Тип изоляции</w:t>
            </w:r>
          </w:p>
        </w:tc>
        <w:tc>
          <w:tcPr>
            <w:tcW w:w="148" w:type="pct"/>
            <w:vMerge w:val="restart"/>
            <w:shd w:val="clear" w:color="000000" w:fill="FFFFFF"/>
            <w:tcMar>
              <w:left w:w="28" w:type="dxa"/>
              <w:right w:w="28" w:type="dxa"/>
            </w:tcMar>
            <w:textDirection w:val="btLr"/>
            <w:vAlign w:val="center"/>
            <w:hideMark/>
          </w:tcPr>
          <w:p w14:paraId="3ACB9C9C" w14:textId="77777777" w:rsidR="00477EE5" w:rsidRPr="00536FA3" w:rsidRDefault="00477EE5"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Тип компенсирующих устройств</w:t>
            </w:r>
          </w:p>
        </w:tc>
        <w:tc>
          <w:tcPr>
            <w:tcW w:w="275" w:type="pct"/>
            <w:vMerge w:val="restart"/>
            <w:shd w:val="clear" w:color="000000" w:fill="FFFFFF"/>
            <w:tcMar>
              <w:left w:w="28" w:type="dxa"/>
              <w:right w:w="28" w:type="dxa"/>
            </w:tcMar>
            <w:textDirection w:val="btLr"/>
            <w:vAlign w:val="center"/>
            <w:hideMark/>
          </w:tcPr>
          <w:p w14:paraId="3043CFBC" w14:textId="77777777" w:rsidR="00477EE5" w:rsidRPr="00536FA3" w:rsidRDefault="00477EE5"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Год ввода в эксплуатацию</w:t>
            </w:r>
          </w:p>
        </w:tc>
        <w:tc>
          <w:tcPr>
            <w:tcW w:w="202" w:type="pct"/>
            <w:vMerge w:val="restart"/>
            <w:shd w:val="clear" w:color="000000" w:fill="FFFFFF"/>
            <w:tcMar>
              <w:left w:w="28" w:type="dxa"/>
              <w:right w:w="28" w:type="dxa"/>
            </w:tcMar>
            <w:textDirection w:val="btLr"/>
            <w:vAlign w:val="center"/>
            <w:hideMark/>
          </w:tcPr>
          <w:p w14:paraId="34852894" w14:textId="77777777" w:rsidR="00477EE5" w:rsidRPr="00536FA3" w:rsidRDefault="00477EE5"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Глубина заложения</w:t>
            </w:r>
          </w:p>
        </w:tc>
        <w:tc>
          <w:tcPr>
            <w:tcW w:w="334" w:type="pct"/>
            <w:vMerge w:val="restart"/>
            <w:shd w:val="clear" w:color="000000" w:fill="FFFFFF"/>
            <w:tcMar>
              <w:left w:w="28" w:type="dxa"/>
              <w:right w:w="28" w:type="dxa"/>
            </w:tcMar>
            <w:textDirection w:val="btLr"/>
            <w:vAlign w:val="center"/>
            <w:hideMark/>
          </w:tcPr>
          <w:p w14:paraId="737281F7" w14:textId="77777777" w:rsidR="00477EE5" w:rsidRPr="00536FA3" w:rsidRDefault="00477EE5"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Балансовая принадлежность</w:t>
            </w:r>
          </w:p>
        </w:tc>
        <w:tc>
          <w:tcPr>
            <w:tcW w:w="344" w:type="pct"/>
            <w:vMerge w:val="restart"/>
            <w:shd w:val="clear" w:color="000000" w:fill="FFFFFF"/>
            <w:tcMar>
              <w:left w:w="28" w:type="dxa"/>
              <w:right w:w="28" w:type="dxa"/>
            </w:tcMar>
            <w:textDirection w:val="btLr"/>
            <w:vAlign w:val="center"/>
            <w:hideMark/>
          </w:tcPr>
          <w:p w14:paraId="0AF0D685" w14:textId="77777777" w:rsidR="00477EE5" w:rsidRPr="00536FA3" w:rsidRDefault="00477EE5"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Характеристика грунтов</w:t>
            </w:r>
          </w:p>
        </w:tc>
        <w:tc>
          <w:tcPr>
            <w:tcW w:w="751" w:type="pct"/>
            <w:gridSpan w:val="3"/>
            <w:shd w:val="clear" w:color="auto" w:fill="auto"/>
            <w:noWrap/>
            <w:tcMar>
              <w:left w:w="28" w:type="dxa"/>
              <w:right w:w="28" w:type="dxa"/>
            </w:tcMar>
            <w:vAlign w:val="center"/>
            <w:hideMark/>
          </w:tcPr>
          <w:p w14:paraId="54627479" w14:textId="77777777" w:rsidR="00477EE5" w:rsidRPr="00536FA3" w:rsidRDefault="00477EE5"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Количество отказов</w:t>
            </w:r>
          </w:p>
        </w:tc>
        <w:tc>
          <w:tcPr>
            <w:tcW w:w="202" w:type="pct"/>
            <w:vMerge w:val="restart"/>
            <w:shd w:val="clear" w:color="auto" w:fill="auto"/>
            <w:tcMar>
              <w:left w:w="28" w:type="dxa"/>
              <w:right w:w="28" w:type="dxa"/>
            </w:tcMar>
            <w:textDirection w:val="btLr"/>
            <w:vAlign w:val="center"/>
            <w:hideMark/>
          </w:tcPr>
          <w:p w14:paraId="601B1CB9" w14:textId="77777777" w:rsidR="00477EE5" w:rsidRPr="00536FA3" w:rsidRDefault="00477EE5"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Среднее время восстановления теплоснабжения на участке</w:t>
            </w:r>
          </w:p>
        </w:tc>
        <w:tc>
          <w:tcPr>
            <w:tcW w:w="202" w:type="pct"/>
            <w:vMerge w:val="restart"/>
            <w:shd w:val="clear" w:color="auto" w:fill="auto"/>
            <w:tcMar>
              <w:left w:w="28" w:type="dxa"/>
              <w:right w:w="28" w:type="dxa"/>
            </w:tcMar>
            <w:textDirection w:val="btLr"/>
            <w:vAlign w:val="center"/>
            <w:hideMark/>
          </w:tcPr>
          <w:p w14:paraId="0B29CC16" w14:textId="77777777" w:rsidR="00477EE5" w:rsidRPr="00536FA3" w:rsidRDefault="00477EE5"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Поправочный коэфициент</w:t>
            </w:r>
          </w:p>
        </w:tc>
        <w:tc>
          <w:tcPr>
            <w:tcW w:w="202" w:type="pct"/>
            <w:vMerge w:val="restart"/>
            <w:shd w:val="clear" w:color="auto" w:fill="auto"/>
            <w:tcMar>
              <w:left w:w="28" w:type="dxa"/>
              <w:right w:w="28" w:type="dxa"/>
            </w:tcMar>
            <w:textDirection w:val="btLr"/>
            <w:vAlign w:val="center"/>
            <w:hideMark/>
          </w:tcPr>
          <w:p w14:paraId="5D872A87" w14:textId="77777777" w:rsidR="00477EE5" w:rsidRPr="00536FA3" w:rsidRDefault="00477EE5"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Геодезическая отметка начала участка</w:t>
            </w:r>
          </w:p>
        </w:tc>
        <w:tc>
          <w:tcPr>
            <w:tcW w:w="202" w:type="pct"/>
            <w:vMerge w:val="restart"/>
            <w:shd w:val="clear" w:color="auto" w:fill="auto"/>
            <w:tcMar>
              <w:left w:w="28" w:type="dxa"/>
              <w:right w:w="28" w:type="dxa"/>
            </w:tcMar>
            <w:textDirection w:val="btLr"/>
            <w:vAlign w:val="center"/>
            <w:hideMark/>
          </w:tcPr>
          <w:p w14:paraId="25776246" w14:textId="77777777" w:rsidR="00477EE5" w:rsidRPr="00536FA3" w:rsidRDefault="00477EE5"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Предписания надзоных органов по участку</w:t>
            </w:r>
          </w:p>
        </w:tc>
        <w:tc>
          <w:tcPr>
            <w:tcW w:w="200" w:type="pct"/>
            <w:vMerge w:val="restart"/>
            <w:shd w:val="clear" w:color="auto" w:fill="auto"/>
            <w:tcMar>
              <w:left w:w="28" w:type="dxa"/>
              <w:right w:w="28" w:type="dxa"/>
            </w:tcMar>
            <w:textDirection w:val="btLr"/>
            <w:vAlign w:val="center"/>
            <w:hideMark/>
          </w:tcPr>
          <w:p w14:paraId="7001DA1D" w14:textId="77777777" w:rsidR="00477EE5" w:rsidRPr="00536FA3" w:rsidRDefault="00477EE5"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Выполнение предписаний</w:t>
            </w:r>
          </w:p>
        </w:tc>
      </w:tr>
      <w:tr w:rsidR="00477EE5" w:rsidRPr="00536FA3" w14:paraId="78FDA2BD" w14:textId="77777777" w:rsidTr="00477EE5">
        <w:trPr>
          <w:trHeight w:val="1485"/>
          <w:tblHeader/>
        </w:trPr>
        <w:tc>
          <w:tcPr>
            <w:tcW w:w="487" w:type="pct"/>
            <w:vMerge/>
            <w:tcMar>
              <w:left w:w="28" w:type="dxa"/>
              <w:right w:w="28" w:type="dxa"/>
            </w:tcMar>
            <w:vAlign w:val="center"/>
            <w:hideMark/>
          </w:tcPr>
          <w:p w14:paraId="76F81CE8" w14:textId="77777777" w:rsidR="00477EE5" w:rsidRPr="00536FA3" w:rsidRDefault="00477EE5" w:rsidP="00536FA3">
            <w:pPr>
              <w:spacing w:after="0" w:line="240" w:lineRule="auto"/>
              <w:contextualSpacing/>
              <w:jc w:val="center"/>
              <w:rPr>
                <w:rFonts w:ascii="Times New Roman" w:eastAsia="Times New Roman" w:hAnsi="Times New Roman" w:cs="Times New Roman"/>
                <w:color w:val="000000"/>
                <w:sz w:val="16"/>
                <w:szCs w:val="16"/>
                <w:lang w:eastAsia="ru-RU"/>
              </w:rPr>
            </w:pPr>
          </w:p>
        </w:tc>
        <w:tc>
          <w:tcPr>
            <w:tcW w:w="487" w:type="pct"/>
            <w:vMerge/>
            <w:tcMar>
              <w:left w:w="28" w:type="dxa"/>
              <w:right w:w="28" w:type="dxa"/>
            </w:tcMar>
            <w:vAlign w:val="center"/>
            <w:hideMark/>
          </w:tcPr>
          <w:p w14:paraId="2779EB2A" w14:textId="77777777" w:rsidR="00477EE5" w:rsidRPr="00536FA3" w:rsidRDefault="00477EE5" w:rsidP="00536FA3">
            <w:pPr>
              <w:spacing w:after="0" w:line="240" w:lineRule="auto"/>
              <w:contextualSpacing/>
              <w:jc w:val="center"/>
              <w:rPr>
                <w:rFonts w:ascii="Times New Roman" w:eastAsia="Times New Roman" w:hAnsi="Times New Roman" w:cs="Times New Roman"/>
                <w:color w:val="000000"/>
                <w:sz w:val="16"/>
                <w:szCs w:val="16"/>
                <w:lang w:eastAsia="ru-RU"/>
              </w:rPr>
            </w:pPr>
          </w:p>
        </w:tc>
        <w:tc>
          <w:tcPr>
            <w:tcW w:w="209" w:type="pct"/>
            <w:vMerge/>
            <w:tcMar>
              <w:left w:w="28" w:type="dxa"/>
              <w:right w:w="28" w:type="dxa"/>
            </w:tcMar>
            <w:vAlign w:val="center"/>
            <w:hideMark/>
          </w:tcPr>
          <w:p w14:paraId="0B3F7FE8" w14:textId="77777777" w:rsidR="00477EE5" w:rsidRPr="00536FA3" w:rsidRDefault="00477EE5" w:rsidP="00536FA3">
            <w:pPr>
              <w:spacing w:after="0" w:line="240" w:lineRule="auto"/>
              <w:contextualSpacing/>
              <w:jc w:val="center"/>
              <w:rPr>
                <w:rFonts w:ascii="Times New Roman" w:eastAsia="Times New Roman" w:hAnsi="Times New Roman" w:cs="Times New Roman"/>
                <w:color w:val="000000"/>
                <w:sz w:val="16"/>
                <w:szCs w:val="16"/>
                <w:lang w:eastAsia="ru-RU"/>
              </w:rPr>
            </w:pPr>
          </w:p>
        </w:tc>
        <w:tc>
          <w:tcPr>
            <w:tcW w:w="208" w:type="pct"/>
            <w:vMerge/>
            <w:tcMar>
              <w:left w:w="28" w:type="dxa"/>
              <w:right w:w="28" w:type="dxa"/>
            </w:tcMar>
            <w:vAlign w:val="center"/>
            <w:hideMark/>
          </w:tcPr>
          <w:p w14:paraId="1E1A8C00" w14:textId="77777777" w:rsidR="00477EE5" w:rsidRPr="00536FA3" w:rsidRDefault="00477EE5" w:rsidP="00536FA3">
            <w:pPr>
              <w:spacing w:after="0" w:line="240" w:lineRule="auto"/>
              <w:contextualSpacing/>
              <w:jc w:val="center"/>
              <w:rPr>
                <w:rFonts w:ascii="Times New Roman" w:eastAsia="Times New Roman" w:hAnsi="Times New Roman" w:cs="Times New Roman"/>
                <w:color w:val="000000"/>
                <w:sz w:val="16"/>
                <w:szCs w:val="16"/>
                <w:lang w:eastAsia="ru-RU"/>
              </w:rPr>
            </w:pPr>
          </w:p>
        </w:tc>
        <w:tc>
          <w:tcPr>
            <w:tcW w:w="344" w:type="pct"/>
            <w:vMerge/>
            <w:tcMar>
              <w:left w:w="28" w:type="dxa"/>
              <w:right w:w="28" w:type="dxa"/>
            </w:tcMar>
            <w:vAlign w:val="center"/>
            <w:hideMark/>
          </w:tcPr>
          <w:p w14:paraId="7B798F9F" w14:textId="77777777" w:rsidR="00477EE5" w:rsidRPr="00536FA3" w:rsidRDefault="00477EE5" w:rsidP="00536FA3">
            <w:pPr>
              <w:spacing w:after="0" w:line="240" w:lineRule="auto"/>
              <w:contextualSpacing/>
              <w:jc w:val="center"/>
              <w:rPr>
                <w:rFonts w:ascii="Times New Roman" w:eastAsia="Times New Roman" w:hAnsi="Times New Roman" w:cs="Times New Roman"/>
                <w:color w:val="000000"/>
                <w:sz w:val="16"/>
                <w:szCs w:val="16"/>
                <w:lang w:eastAsia="ru-RU"/>
              </w:rPr>
            </w:pPr>
          </w:p>
        </w:tc>
        <w:tc>
          <w:tcPr>
            <w:tcW w:w="203" w:type="pct"/>
            <w:vMerge/>
            <w:tcMar>
              <w:left w:w="28" w:type="dxa"/>
              <w:right w:w="28" w:type="dxa"/>
            </w:tcMar>
            <w:vAlign w:val="center"/>
            <w:hideMark/>
          </w:tcPr>
          <w:p w14:paraId="0187CCBD" w14:textId="77777777" w:rsidR="00477EE5" w:rsidRPr="00536FA3" w:rsidRDefault="00477EE5" w:rsidP="00536FA3">
            <w:pPr>
              <w:spacing w:after="0" w:line="240" w:lineRule="auto"/>
              <w:contextualSpacing/>
              <w:jc w:val="center"/>
              <w:rPr>
                <w:rFonts w:ascii="Times New Roman" w:eastAsia="Times New Roman" w:hAnsi="Times New Roman" w:cs="Times New Roman"/>
                <w:color w:val="000000"/>
                <w:sz w:val="16"/>
                <w:szCs w:val="16"/>
                <w:lang w:eastAsia="ru-RU"/>
              </w:rPr>
            </w:pPr>
          </w:p>
        </w:tc>
        <w:tc>
          <w:tcPr>
            <w:tcW w:w="148" w:type="pct"/>
            <w:vMerge/>
            <w:tcMar>
              <w:left w:w="28" w:type="dxa"/>
              <w:right w:w="28" w:type="dxa"/>
            </w:tcMar>
            <w:vAlign w:val="center"/>
            <w:hideMark/>
          </w:tcPr>
          <w:p w14:paraId="51C61972" w14:textId="77777777" w:rsidR="00477EE5" w:rsidRPr="00536FA3" w:rsidRDefault="00477EE5" w:rsidP="00536FA3">
            <w:pPr>
              <w:spacing w:after="0" w:line="240" w:lineRule="auto"/>
              <w:contextualSpacing/>
              <w:jc w:val="center"/>
              <w:rPr>
                <w:rFonts w:ascii="Times New Roman" w:eastAsia="Times New Roman" w:hAnsi="Times New Roman" w:cs="Times New Roman"/>
                <w:color w:val="000000"/>
                <w:sz w:val="16"/>
                <w:szCs w:val="16"/>
                <w:lang w:eastAsia="ru-RU"/>
              </w:rPr>
            </w:pPr>
          </w:p>
        </w:tc>
        <w:tc>
          <w:tcPr>
            <w:tcW w:w="275" w:type="pct"/>
            <w:vMerge/>
            <w:tcMar>
              <w:left w:w="28" w:type="dxa"/>
              <w:right w:w="28" w:type="dxa"/>
            </w:tcMar>
            <w:vAlign w:val="center"/>
            <w:hideMark/>
          </w:tcPr>
          <w:p w14:paraId="37CAF964" w14:textId="77777777" w:rsidR="00477EE5" w:rsidRPr="00536FA3" w:rsidRDefault="00477EE5" w:rsidP="00536FA3">
            <w:pPr>
              <w:spacing w:after="0" w:line="240" w:lineRule="auto"/>
              <w:contextualSpacing/>
              <w:jc w:val="center"/>
              <w:rPr>
                <w:rFonts w:ascii="Times New Roman" w:eastAsia="Times New Roman" w:hAnsi="Times New Roman" w:cs="Times New Roman"/>
                <w:color w:val="000000"/>
                <w:sz w:val="16"/>
                <w:szCs w:val="16"/>
                <w:lang w:eastAsia="ru-RU"/>
              </w:rPr>
            </w:pPr>
          </w:p>
        </w:tc>
        <w:tc>
          <w:tcPr>
            <w:tcW w:w="202" w:type="pct"/>
            <w:vMerge/>
            <w:tcMar>
              <w:left w:w="28" w:type="dxa"/>
              <w:right w:w="28" w:type="dxa"/>
            </w:tcMar>
            <w:vAlign w:val="center"/>
            <w:hideMark/>
          </w:tcPr>
          <w:p w14:paraId="00CE4181" w14:textId="77777777" w:rsidR="00477EE5" w:rsidRPr="00536FA3" w:rsidRDefault="00477EE5" w:rsidP="00536FA3">
            <w:pPr>
              <w:spacing w:after="0" w:line="240" w:lineRule="auto"/>
              <w:contextualSpacing/>
              <w:jc w:val="center"/>
              <w:rPr>
                <w:rFonts w:ascii="Times New Roman" w:eastAsia="Times New Roman" w:hAnsi="Times New Roman" w:cs="Times New Roman"/>
                <w:color w:val="000000"/>
                <w:sz w:val="16"/>
                <w:szCs w:val="16"/>
                <w:lang w:eastAsia="ru-RU"/>
              </w:rPr>
            </w:pPr>
          </w:p>
        </w:tc>
        <w:tc>
          <w:tcPr>
            <w:tcW w:w="334" w:type="pct"/>
            <w:vMerge/>
            <w:tcMar>
              <w:left w:w="28" w:type="dxa"/>
              <w:right w:w="28" w:type="dxa"/>
            </w:tcMar>
            <w:vAlign w:val="center"/>
            <w:hideMark/>
          </w:tcPr>
          <w:p w14:paraId="03B3B2FB" w14:textId="77777777" w:rsidR="00477EE5" w:rsidRPr="00536FA3" w:rsidRDefault="00477EE5" w:rsidP="00536FA3">
            <w:pPr>
              <w:spacing w:after="0" w:line="240" w:lineRule="auto"/>
              <w:contextualSpacing/>
              <w:jc w:val="center"/>
              <w:rPr>
                <w:rFonts w:ascii="Times New Roman" w:eastAsia="Times New Roman" w:hAnsi="Times New Roman" w:cs="Times New Roman"/>
                <w:color w:val="000000"/>
                <w:sz w:val="16"/>
                <w:szCs w:val="16"/>
                <w:lang w:eastAsia="ru-RU"/>
              </w:rPr>
            </w:pPr>
          </w:p>
        </w:tc>
        <w:tc>
          <w:tcPr>
            <w:tcW w:w="344" w:type="pct"/>
            <w:vMerge/>
            <w:tcMar>
              <w:left w:w="28" w:type="dxa"/>
              <w:right w:w="28" w:type="dxa"/>
            </w:tcMar>
            <w:vAlign w:val="center"/>
            <w:hideMark/>
          </w:tcPr>
          <w:p w14:paraId="1FE5F4BE" w14:textId="77777777" w:rsidR="00477EE5" w:rsidRPr="00536FA3" w:rsidRDefault="00477EE5" w:rsidP="00536FA3">
            <w:pPr>
              <w:spacing w:after="0" w:line="240" w:lineRule="auto"/>
              <w:contextualSpacing/>
              <w:jc w:val="center"/>
              <w:rPr>
                <w:rFonts w:ascii="Times New Roman" w:eastAsia="Times New Roman" w:hAnsi="Times New Roman" w:cs="Times New Roman"/>
                <w:color w:val="000000"/>
                <w:sz w:val="16"/>
                <w:szCs w:val="16"/>
                <w:lang w:eastAsia="ru-RU"/>
              </w:rPr>
            </w:pPr>
          </w:p>
        </w:tc>
        <w:tc>
          <w:tcPr>
            <w:tcW w:w="247" w:type="pct"/>
            <w:shd w:val="clear" w:color="auto" w:fill="auto"/>
            <w:noWrap/>
            <w:tcMar>
              <w:left w:w="28" w:type="dxa"/>
              <w:right w:w="28" w:type="dxa"/>
            </w:tcMar>
            <w:vAlign w:val="center"/>
            <w:hideMark/>
          </w:tcPr>
          <w:p w14:paraId="53EAECC7" w14:textId="77777777" w:rsidR="00477EE5" w:rsidRPr="00536FA3" w:rsidRDefault="00477EE5"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2017 г.</w:t>
            </w:r>
          </w:p>
        </w:tc>
        <w:tc>
          <w:tcPr>
            <w:tcW w:w="256" w:type="pct"/>
            <w:shd w:val="clear" w:color="auto" w:fill="auto"/>
            <w:noWrap/>
            <w:tcMar>
              <w:left w:w="28" w:type="dxa"/>
              <w:right w:w="28" w:type="dxa"/>
            </w:tcMar>
            <w:vAlign w:val="center"/>
            <w:hideMark/>
          </w:tcPr>
          <w:p w14:paraId="768A8158" w14:textId="77777777" w:rsidR="00477EE5" w:rsidRPr="00536FA3" w:rsidRDefault="00477EE5"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2018 г.</w:t>
            </w:r>
          </w:p>
        </w:tc>
        <w:tc>
          <w:tcPr>
            <w:tcW w:w="248" w:type="pct"/>
            <w:shd w:val="clear" w:color="auto" w:fill="auto"/>
            <w:noWrap/>
            <w:tcMar>
              <w:left w:w="28" w:type="dxa"/>
              <w:right w:w="28" w:type="dxa"/>
            </w:tcMar>
            <w:vAlign w:val="center"/>
            <w:hideMark/>
          </w:tcPr>
          <w:p w14:paraId="3A90F678" w14:textId="77777777" w:rsidR="00477EE5" w:rsidRPr="00536FA3" w:rsidRDefault="00477EE5"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2019 г.</w:t>
            </w:r>
          </w:p>
        </w:tc>
        <w:tc>
          <w:tcPr>
            <w:tcW w:w="202" w:type="pct"/>
            <w:vMerge/>
            <w:tcMar>
              <w:left w:w="28" w:type="dxa"/>
              <w:right w:w="28" w:type="dxa"/>
            </w:tcMar>
            <w:vAlign w:val="center"/>
            <w:hideMark/>
          </w:tcPr>
          <w:p w14:paraId="664C29D7" w14:textId="77777777" w:rsidR="00477EE5" w:rsidRPr="00536FA3" w:rsidRDefault="00477EE5" w:rsidP="00536FA3">
            <w:pPr>
              <w:spacing w:after="0" w:line="240" w:lineRule="auto"/>
              <w:contextualSpacing/>
              <w:jc w:val="center"/>
              <w:rPr>
                <w:rFonts w:ascii="Times New Roman" w:eastAsia="Times New Roman" w:hAnsi="Times New Roman" w:cs="Times New Roman"/>
                <w:sz w:val="16"/>
                <w:szCs w:val="16"/>
                <w:lang w:eastAsia="ru-RU"/>
              </w:rPr>
            </w:pPr>
          </w:p>
        </w:tc>
        <w:tc>
          <w:tcPr>
            <w:tcW w:w="202" w:type="pct"/>
            <w:vMerge/>
            <w:tcMar>
              <w:left w:w="28" w:type="dxa"/>
              <w:right w:w="28" w:type="dxa"/>
            </w:tcMar>
            <w:vAlign w:val="center"/>
            <w:hideMark/>
          </w:tcPr>
          <w:p w14:paraId="12EE0B8E" w14:textId="77777777" w:rsidR="00477EE5" w:rsidRPr="00536FA3" w:rsidRDefault="00477EE5" w:rsidP="00536FA3">
            <w:pPr>
              <w:spacing w:after="0" w:line="240" w:lineRule="auto"/>
              <w:contextualSpacing/>
              <w:jc w:val="center"/>
              <w:rPr>
                <w:rFonts w:ascii="Times New Roman" w:eastAsia="Times New Roman" w:hAnsi="Times New Roman" w:cs="Times New Roman"/>
                <w:sz w:val="16"/>
                <w:szCs w:val="16"/>
                <w:lang w:eastAsia="ru-RU"/>
              </w:rPr>
            </w:pPr>
          </w:p>
        </w:tc>
        <w:tc>
          <w:tcPr>
            <w:tcW w:w="202" w:type="pct"/>
            <w:vMerge/>
            <w:tcMar>
              <w:left w:w="28" w:type="dxa"/>
              <w:right w:w="28" w:type="dxa"/>
            </w:tcMar>
            <w:vAlign w:val="center"/>
            <w:hideMark/>
          </w:tcPr>
          <w:p w14:paraId="513DF005" w14:textId="77777777" w:rsidR="00477EE5" w:rsidRPr="00536FA3" w:rsidRDefault="00477EE5" w:rsidP="00536FA3">
            <w:pPr>
              <w:spacing w:after="0" w:line="240" w:lineRule="auto"/>
              <w:contextualSpacing/>
              <w:jc w:val="center"/>
              <w:rPr>
                <w:rFonts w:ascii="Times New Roman" w:eastAsia="Times New Roman" w:hAnsi="Times New Roman" w:cs="Times New Roman"/>
                <w:sz w:val="16"/>
                <w:szCs w:val="16"/>
                <w:lang w:eastAsia="ru-RU"/>
              </w:rPr>
            </w:pPr>
          </w:p>
        </w:tc>
        <w:tc>
          <w:tcPr>
            <w:tcW w:w="202" w:type="pct"/>
            <w:vMerge/>
            <w:tcMar>
              <w:left w:w="28" w:type="dxa"/>
              <w:right w:w="28" w:type="dxa"/>
            </w:tcMar>
            <w:vAlign w:val="center"/>
            <w:hideMark/>
          </w:tcPr>
          <w:p w14:paraId="502DDAD0" w14:textId="77777777" w:rsidR="00477EE5" w:rsidRPr="00536FA3" w:rsidRDefault="00477EE5" w:rsidP="00536FA3">
            <w:pPr>
              <w:spacing w:after="0" w:line="240" w:lineRule="auto"/>
              <w:contextualSpacing/>
              <w:jc w:val="center"/>
              <w:rPr>
                <w:rFonts w:ascii="Times New Roman" w:eastAsia="Times New Roman" w:hAnsi="Times New Roman" w:cs="Times New Roman"/>
                <w:sz w:val="16"/>
                <w:szCs w:val="16"/>
                <w:lang w:eastAsia="ru-RU"/>
              </w:rPr>
            </w:pPr>
          </w:p>
        </w:tc>
        <w:tc>
          <w:tcPr>
            <w:tcW w:w="200" w:type="pct"/>
            <w:vMerge/>
            <w:tcMar>
              <w:left w:w="28" w:type="dxa"/>
              <w:right w:w="28" w:type="dxa"/>
            </w:tcMar>
            <w:vAlign w:val="center"/>
            <w:hideMark/>
          </w:tcPr>
          <w:p w14:paraId="0A304617" w14:textId="77777777" w:rsidR="00477EE5" w:rsidRPr="00536FA3" w:rsidRDefault="00477EE5" w:rsidP="00536FA3">
            <w:pPr>
              <w:spacing w:after="0" w:line="240" w:lineRule="auto"/>
              <w:contextualSpacing/>
              <w:jc w:val="center"/>
              <w:rPr>
                <w:rFonts w:ascii="Times New Roman" w:eastAsia="Times New Roman" w:hAnsi="Times New Roman" w:cs="Times New Roman"/>
                <w:sz w:val="16"/>
                <w:szCs w:val="16"/>
                <w:lang w:eastAsia="ru-RU"/>
              </w:rPr>
            </w:pPr>
          </w:p>
        </w:tc>
      </w:tr>
      <w:tr w:rsidR="00E32F14" w:rsidRPr="00536FA3" w14:paraId="13477040" w14:textId="77777777" w:rsidTr="00477EE5">
        <w:trPr>
          <w:trHeight w:val="20"/>
        </w:trPr>
        <w:tc>
          <w:tcPr>
            <w:tcW w:w="487" w:type="pct"/>
            <w:shd w:val="clear" w:color="000000" w:fill="FFFFFF"/>
            <w:tcMar>
              <w:left w:w="28" w:type="dxa"/>
              <w:right w:w="28" w:type="dxa"/>
            </w:tcMar>
            <w:vAlign w:val="center"/>
            <w:hideMark/>
          </w:tcPr>
          <w:p w14:paraId="6C5A9F7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ВТК-4Н</w:t>
            </w:r>
          </w:p>
        </w:tc>
        <w:tc>
          <w:tcPr>
            <w:tcW w:w="487" w:type="pct"/>
            <w:shd w:val="clear" w:color="000000" w:fill="FFFFFF"/>
            <w:tcMar>
              <w:left w:w="28" w:type="dxa"/>
              <w:right w:w="28" w:type="dxa"/>
            </w:tcMar>
            <w:vAlign w:val="center"/>
            <w:hideMark/>
          </w:tcPr>
          <w:p w14:paraId="6BA51CF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Фильт. станция</w:t>
            </w:r>
          </w:p>
        </w:tc>
        <w:tc>
          <w:tcPr>
            <w:tcW w:w="209" w:type="pct"/>
            <w:shd w:val="clear" w:color="000000" w:fill="FFFFFF"/>
            <w:tcMar>
              <w:left w:w="28" w:type="dxa"/>
              <w:right w:w="28" w:type="dxa"/>
            </w:tcMar>
            <w:vAlign w:val="center"/>
            <w:hideMark/>
          </w:tcPr>
          <w:p w14:paraId="3855A73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57,0</w:t>
            </w:r>
          </w:p>
        </w:tc>
        <w:tc>
          <w:tcPr>
            <w:tcW w:w="208" w:type="pct"/>
            <w:shd w:val="clear" w:color="000000" w:fill="FFFFFF"/>
            <w:tcMar>
              <w:left w:w="28" w:type="dxa"/>
              <w:right w:w="28" w:type="dxa"/>
            </w:tcMar>
            <w:vAlign w:val="center"/>
            <w:hideMark/>
          </w:tcPr>
          <w:p w14:paraId="48FCE7A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32,0</w:t>
            </w:r>
          </w:p>
        </w:tc>
        <w:tc>
          <w:tcPr>
            <w:tcW w:w="344" w:type="pct"/>
            <w:shd w:val="clear" w:color="000000" w:fill="FFFFFF"/>
            <w:tcMar>
              <w:left w:w="28" w:type="dxa"/>
              <w:right w:w="28" w:type="dxa"/>
            </w:tcMar>
            <w:vAlign w:val="center"/>
            <w:hideMark/>
          </w:tcPr>
          <w:p w14:paraId="2951045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24200FF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7D113D76" w14:textId="4FBC67CB"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196FC3B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6FB31F7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45CADA9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val="restart"/>
            <w:shd w:val="clear" w:color="auto" w:fill="auto"/>
            <w:noWrap/>
            <w:tcMar>
              <w:left w:w="28" w:type="dxa"/>
              <w:right w:w="28" w:type="dxa"/>
            </w:tcMar>
            <w:textDirection w:val="btLr"/>
            <w:vAlign w:val="center"/>
            <w:hideMark/>
          </w:tcPr>
          <w:p w14:paraId="1231B6D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Песчано-галистый аллювий</w:t>
            </w:r>
          </w:p>
        </w:tc>
        <w:tc>
          <w:tcPr>
            <w:tcW w:w="247" w:type="pct"/>
            <w:shd w:val="clear" w:color="auto" w:fill="auto"/>
            <w:noWrap/>
            <w:tcMar>
              <w:left w:w="28" w:type="dxa"/>
              <w:right w:w="28" w:type="dxa"/>
            </w:tcMar>
            <w:vAlign w:val="center"/>
            <w:hideMark/>
          </w:tcPr>
          <w:p w14:paraId="18402EF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7156CA4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299A7B4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67928B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11AE17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4F48AA4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1B894D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1134024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1801CF5F" w14:textId="77777777" w:rsidTr="00477EE5">
        <w:trPr>
          <w:trHeight w:val="20"/>
        </w:trPr>
        <w:tc>
          <w:tcPr>
            <w:tcW w:w="487" w:type="pct"/>
            <w:shd w:val="clear" w:color="000000" w:fill="FFFFFF"/>
            <w:tcMar>
              <w:left w:w="28" w:type="dxa"/>
              <w:right w:w="28" w:type="dxa"/>
            </w:tcMar>
            <w:vAlign w:val="center"/>
            <w:hideMark/>
          </w:tcPr>
          <w:p w14:paraId="36AA0BA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ВТК-4Н</w:t>
            </w:r>
          </w:p>
        </w:tc>
        <w:tc>
          <w:tcPr>
            <w:tcW w:w="487" w:type="pct"/>
            <w:shd w:val="clear" w:color="000000" w:fill="FFFFFF"/>
            <w:tcMar>
              <w:left w:w="28" w:type="dxa"/>
              <w:right w:w="28" w:type="dxa"/>
            </w:tcMar>
            <w:vAlign w:val="center"/>
            <w:hideMark/>
          </w:tcPr>
          <w:p w14:paraId="348E260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Фильт. станция</w:t>
            </w:r>
          </w:p>
        </w:tc>
        <w:tc>
          <w:tcPr>
            <w:tcW w:w="209" w:type="pct"/>
            <w:shd w:val="clear" w:color="000000" w:fill="FFFFFF"/>
            <w:tcMar>
              <w:left w:w="28" w:type="dxa"/>
              <w:right w:w="28" w:type="dxa"/>
            </w:tcMar>
            <w:vAlign w:val="center"/>
            <w:hideMark/>
          </w:tcPr>
          <w:p w14:paraId="4C55363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57,0</w:t>
            </w:r>
          </w:p>
        </w:tc>
        <w:tc>
          <w:tcPr>
            <w:tcW w:w="208" w:type="pct"/>
            <w:shd w:val="clear" w:color="000000" w:fill="FFFFFF"/>
            <w:tcMar>
              <w:left w:w="28" w:type="dxa"/>
              <w:right w:w="28" w:type="dxa"/>
            </w:tcMar>
            <w:vAlign w:val="center"/>
            <w:hideMark/>
          </w:tcPr>
          <w:p w14:paraId="7C0D3F0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32,0</w:t>
            </w:r>
          </w:p>
        </w:tc>
        <w:tc>
          <w:tcPr>
            <w:tcW w:w="344" w:type="pct"/>
            <w:shd w:val="clear" w:color="000000" w:fill="FFFFFF"/>
            <w:tcMar>
              <w:left w:w="28" w:type="dxa"/>
              <w:right w:w="28" w:type="dxa"/>
            </w:tcMar>
            <w:vAlign w:val="center"/>
            <w:hideMark/>
          </w:tcPr>
          <w:p w14:paraId="2338F7F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5B8CBC2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411A2730" w14:textId="09E6B2FD"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235E372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707791E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36258C4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5984857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4C0227F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09C3E58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3B48573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1477CA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E86D78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6608533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86CCBF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30D9363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3CCD5B9B" w14:textId="77777777" w:rsidTr="00477EE5">
        <w:trPr>
          <w:trHeight w:val="20"/>
        </w:trPr>
        <w:tc>
          <w:tcPr>
            <w:tcW w:w="487" w:type="pct"/>
            <w:shd w:val="clear" w:color="000000" w:fill="FFFFFF"/>
            <w:tcMar>
              <w:left w:w="28" w:type="dxa"/>
              <w:right w:w="28" w:type="dxa"/>
            </w:tcMar>
            <w:vAlign w:val="center"/>
            <w:hideMark/>
          </w:tcPr>
          <w:p w14:paraId="187D3ED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от глав-го коллектора</w:t>
            </w:r>
          </w:p>
        </w:tc>
        <w:tc>
          <w:tcPr>
            <w:tcW w:w="487" w:type="pct"/>
            <w:shd w:val="clear" w:color="000000" w:fill="FFFFFF"/>
            <w:tcMar>
              <w:left w:w="28" w:type="dxa"/>
              <w:right w:w="28" w:type="dxa"/>
            </w:tcMar>
            <w:vAlign w:val="center"/>
            <w:hideMark/>
          </w:tcPr>
          <w:p w14:paraId="17E1657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Гараж (АО)</w:t>
            </w:r>
          </w:p>
        </w:tc>
        <w:tc>
          <w:tcPr>
            <w:tcW w:w="209" w:type="pct"/>
            <w:shd w:val="clear" w:color="000000" w:fill="FFFFFF"/>
            <w:tcMar>
              <w:left w:w="28" w:type="dxa"/>
              <w:right w:w="28" w:type="dxa"/>
            </w:tcMar>
            <w:vAlign w:val="center"/>
            <w:hideMark/>
          </w:tcPr>
          <w:p w14:paraId="3CFEADD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57,0</w:t>
            </w:r>
          </w:p>
        </w:tc>
        <w:tc>
          <w:tcPr>
            <w:tcW w:w="208" w:type="pct"/>
            <w:shd w:val="clear" w:color="000000" w:fill="FFFFFF"/>
            <w:tcMar>
              <w:left w:w="28" w:type="dxa"/>
              <w:right w:w="28" w:type="dxa"/>
            </w:tcMar>
            <w:vAlign w:val="center"/>
            <w:hideMark/>
          </w:tcPr>
          <w:p w14:paraId="11601DF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20,0</w:t>
            </w:r>
          </w:p>
        </w:tc>
        <w:tc>
          <w:tcPr>
            <w:tcW w:w="344" w:type="pct"/>
            <w:shd w:val="clear" w:color="000000" w:fill="FFFFFF"/>
            <w:tcMar>
              <w:left w:w="28" w:type="dxa"/>
              <w:right w:w="28" w:type="dxa"/>
            </w:tcMar>
            <w:vAlign w:val="center"/>
            <w:hideMark/>
          </w:tcPr>
          <w:p w14:paraId="2F6A9F8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28765E6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60113C69" w14:textId="726D3806"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1047668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1E362A5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1F02C31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480221E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14DB02F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310CAC9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4E46234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3C42F6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85AC59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5D5A85B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4C8E49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59F5912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537C1400" w14:textId="77777777" w:rsidTr="00477EE5">
        <w:trPr>
          <w:trHeight w:val="20"/>
        </w:trPr>
        <w:tc>
          <w:tcPr>
            <w:tcW w:w="487" w:type="pct"/>
            <w:shd w:val="clear" w:color="000000" w:fill="FFFFFF"/>
            <w:tcMar>
              <w:left w:w="28" w:type="dxa"/>
              <w:right w:w="28" w:type="dxa"/>
            </w:tcMar>
            <w:vAlign w:val="center"/>
            <w:hideMark/>
          </w:tcPr>
          <w:p w14:paraId="2D40212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от глав-го коллектора</w:t>
            </w:r>
          </w:p>
        </w:tc>
        <w:tc>
          <w:tcPr>
            <w:tcW w:w="487" w:type="pct"/>
            <w:shd w:val="clear" w:color="000000" w:fill="FFFFFF"/>
            <w:tcMar>
              <w:left w:w="28" w:type="dxa"/>
              <w:right w:w="28" w:type="dxa"/>
            </w:tcMar>
            <w:vAlign w:val="center"/>
            <w:hideMark/>
          </w:tcPr>
          <w:p w14:paraId="10439DF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Гараж (АО)</w:t>
            </w:r>
          </w:p>
        </w:tc>
        <w:tc>
          <w:tcPr>
            <w:tcW w:w="209" w:type="pct"/>
            <w:shd w:val="clear" w:color="000000" w:fill="FFFFFF"/>
            <w:tcMar>
              <w:left w:w="28" w:type="dxa"/>
              <w:right w:w="28" w:type="dxa"/>
            </w:tcMar>
            <w:vAlign w:val="center"/>
            <w:hideMark/>
          </w:tcPr>
          <w:p w14:paraId="0D1008A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57,0</w:t>
            </w:r>
          </w:p>
        </w:tc>
        <w:tc>
          <w:tcPr>
            <w:tcW w:w="208" w:type="pct"/>
            <w:shd w:val="clear" w:color="000000" w:fill="FFFFFF"/>
            <w:tcMar>
              <w:left w:w="28" w:type="dxa"/>
              <w:right w:w="28" w:type="dxa"/>
            </w:tcMar>
            <w:vAlign w:val="center"/>
            <w:hideMark/>
          </w:tcPr>
          <w:p w14:paraId="3B2925D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20,0</w:t>
            </w:r>
          </w:p>
        </w:tc>
        <w:tc>
          <w:tcPr>
            <w:tcW w:w="344" w:type="pct"/>
            <w:shd w:val="clear" w:color="000000" w:fill="FFFFFF"/>
            <w:tcMar>
              <w:left w:w="28" w:type="dxa"/>
              <w:right w:w="28" w:type="dxa"/>
            </w:tcMar>
            <w:vAlign w:val="center"/>
            <w:hideMark/>
          </w:tcPr>
          <w:p w14:paraId="349E93C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429758B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433312C9" w14:textId="630B2D26"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19648C9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4172B2C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68417D6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3374644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1337064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40F8A48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1DCC23D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B869D7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653628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37F6AFE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DC6FDD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26061C6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47DB37C4" w14:textId="77777777" w:rsidTr="00477EE5">
        <w:trPr>
          <w:trHeight w:val="20"/>
        </w:trPr>
        <w:tc>
          <w:tcPr>
            <w:tcW w:w="487" w:type="pct"/>
            <w:shd w:val="clear" w:color="000000" w:fill="FFFFFF"/>
            <w:tcMar>
              <w:left w:w="28" w:type="dxa"/>
              <w:right w:w="28" w:type="dxa"/>
            </w:tcMar>
            <w:vAlign w:val="center"/>
            <w:hideMark/>
          </w:tcPr>
          <w:p w14:paraId="5A181E8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ВТК-19/1</w:t>
            </w:r>
          </w:p>
        </w:tc>
        <w:tc>
          <w:tcPr>
            <w:tcW w:w="487" w:type="pct"/>
            <w:shd w:val="clear" w:color="000000" w:fill="FFFFFF"/>
            <w:tcMar>
              <w:left w:w="28" w:type="dxa"/>
              <w:right w:w="28" w:type="dxa"/>
            </w:tcMar>
            <w:vAlign w:val="center"/>
            <w:hideMark/>
          </w:tcPr>
          <w:p w14:paraId="6A57719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ж/д Восточная 2</w:t>
            </w:r>
          </w:p>
        </w:tc>
        <w:tc>
          <w:tcPr>
            <w:tcW w:w="209" w:type="pct"/>
            <w:shd w:val="clear" w:color="000000" w:fill="FFFFFF"/>
            <w:tcMar>
              <w:left w:w="28" w:type="dxa"/>
              <w:right w:w="28" w:type="dxa"/>
            </w:tcMar>
            <w:vAlign w:val="center"/>
            <w:hideMark/>
          </w:tcPr>
          <w:p w14:paraId="37AE6EB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57,0</w:t>
            </w:r>
          </w:p>
        </w:tc>
        <w:tc>
          <w:tcPr>
            <w:tcW w:w="208" w:type="pct"/>
            <w:shd w:val="clear" w:color="000000" w:fill="FFFFFF"/>
            <w:tcMar>
              <w:left w:w="28" w:type="dxa"/>
              <w:right w:w="28" w:type="dxa"/>
            </w:tcMar>
            <w:vAlign w:val="center"/>
            <w:hideMark/>
          </w:tcPr>
          <w:p w14:paraId="39D99AA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28,0</w:t>
            </w:r>
          </w:p>
        </w:tc>
        <w:tc>
          <w:tcPr>
            <w:tcW w:w="344" w:type="pct"/>
            <w:shd w:val="clear" w:color="000000" w:fill="FFFFFF"/>
            <w:tcMar>
              <w:left w:w="28" w:type="dxa"/>
              <w:right w:w="28" w:type="dxa"/>
            </w:tcMar>
            <w:vAlign w:val="center"/>
            <w:hideMark/>
          </w:tcPr>
          <w:p w14:paraId="6C0DBE8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6653D33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38DA63B5" w14:textId="3ECFE518"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2D2FED3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22AC6EB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4C200F2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04F1957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42FF073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4CC38EE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054F402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C5C6C5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0B4EF1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08461D8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4E69BE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1DF7D60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787361C5" w14:textId="77777777" w:rsidTr="00477EE5">
        <w:trPr>
          <w:trHeight w:val="20"/>
        </w:trPr>
        <w:tc>
          <w:tcPr>
            <w:tcW w:w="487" w:type="pct"/>
            <w:shd w:val="clear" w:color="000000" w:fill="FFFFFF"/>
            <w:tcMar>
              <w:left w:w="28" w:type="dxa"/>
              <w:right w:w="28" w:type="dxa"/>
            </w:tcMar>
            <w:vAlign w:val="center"/>
            <w:hideMark/>
          </w:tcPr>
          <w:p w14:paraId="3FF736E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ВТК-19/1</w:t>
            </w:r>
          </w:p>
        </w:tc>
        <w:tc>
          <w:tcPr>
            <w:tcW w:w="487" w:type="pct"/>
            <w:shd w:val="clear" w:color="000000" w:fill="FFFFFF"/>
            <w:tcMar>
              <w:left w:w="28" w:type="dxa"/>
              <w:right w:w="28" w:type="dxa"/>
            </w:tcMar>
            <w:vAlign w:val="center"/>
            <w:hideMark/>
          </w:tcPr>
          <w:p w14:paraId="0A0196C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ж/д Восточная 2</w:t>
            </w:r>
          </w:p>
        </w:tc>
        <w:tc>
          <w:tcPr>
            <w:tcW w:w="209" w:type="pct"/>
            <w:shd w:val="clear" w:color="000000" w:fill="FFFFFF"/>
            <w:tcMar>
              <w:left w:w="28" w:type="dxa"/>
              <w:right w:w="28" w:type="dxa"/>
            </w:tcMar>
            <w:vAlign w:val="center"/>
            <w:hideMark/>
          </w:tcPr>
          <w:p w14:paraId="7A01405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57,0</w:t>
            </w:r>
          </w:p>
        </w:tc>
        <w:tc>
          <w:tcPr>
            <w:tcW w:w="208" w:type="pct"/>
            <w:shd w:val="clear" w:color="000000" w:fill="FFFFFF"/>
            <w:tcMar>
              <w:left w:w="28" w:type="dxa"/>
              <w:right w:w="28" w:type="dxa"/>
            </w:tcMar>
            <w:vAlign w:val="center"/>
            <w:hideMark/>
          </w:tcPr>
          <w:p w14:paraId="1D0EBF8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28,0</w:t>
            </w:r>
          </w:p>
        </w:tc>
        <w:tc>
          <w:tcPr>
            <w:tcW w:w="344" w:type="pct"/>
            <w:shd w:val="clear" w:color="000000" w:fill="FFFFFF"/>
            <w:tcMar>
              <w:left w:w="28" w:type="dxa"/>
              <w:right w:w="28" w:type="dxa"/>
            </w:tcMar>
            <w:vAlign w:val="center"/>
            <w:hideMark/>
          </w:tcPr>
          <w:p w14:paraId="59D630D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091CE56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349866F9" w14:textId="48949ED6"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55B322C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544A926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4BDF25E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4ABECAE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147A65D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36A1E13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7B49DB5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B7062B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187AC5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4CEA953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E6B272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4FC94BF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7223A459" w14:textId="77777777" w:rsidTr="00477EE5">
        <w:trPr>
          <w:trHeight w:val="20"/>
        </w:trPr>
        <w:tc>
          <w:tcPr>
            <w:tcW w:w="487" w:type="pct"/>
            <w:shd w:val="clear" w:color="000000" w:fill="FFFFFF"/>
            <w:tcMar>
              <w:left w:w="28" w:type="dxa"/>
              <w:right w:w="28" w:type="dxa"/>
            </w:tcMar>
            <w:vAlign w:val="center"/>
            <w:hideMark/>
          </w:tcPr>
          <w:p w14:paraId="7D7AC11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ВТК-19/2</w:t>
            </w:r>
          </w:p>
        </w:tc>
        <w:tc>
          <w:tcPr>
            <w:tcW w:w="487" w:type="pct"/>
            <w:shd w:val="clear" w:color="000000" w:fill="FFFFFF"/>
            <w:tcMar>
              <w:left w:w="28" w:type="dxa"/>
              <w:right w:w="28" w:type="dxa"/>
            </w:tcMar>
            <w:vAlign w:val="center"/>
            <w:hideMark/>
          </w:tcPr>
          <w:p w14:paraId="694F942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ж/д Восточная 3</w:t>
            </w:r>
          </w:p>
        </w:tc>
        <w:tc>
          <w:tcPr>
            <w:tcW w:w="209" w:type="pct"/>
            <w:shd w:val="clear" w:color="000000" w:fill="FFFFFF"/>
            <w:tcMar>
              <w:left w:w="28" w:type="dxa"/>
              <w:right w:w="28" w:type="dxa"/>
            </w:tcMar>
            <w:vAlign w:val="center"/>
            <w:hideMark/>
          </w:tcPr>
          <w:p w14:paraId="2CF3B0E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57,0</w:t>
            </w:r>
          </w:p>
        </w:tc>
        <w:tc>
          <w:tcPr>
            <w:tcW w:w="208" w:type="pct"/>
            <w:shd w:val="clear" w:color="000000" w:fill="FFFFFF"/>
            <w:tcMar>
              <w:left w:w="28" w:type="dxa"/>
              <w:right w:w="28" w:type="dxa"/>
            </w:tcMar>
            <w:vAlign w:val="center"/>
            <w:hideMark/>
          </w:tcPr>
          <w:p w14:paraId="1BD656C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28,0</w:t>
            </w:r>
          </w:p>
        </w:tc>
        <w:tc>
          <w:tcPr>
            <w:tcW w:w="344" w:type="pct"/>
            <w:shd w:val="clear" w:color="000000" w:fill="FFFFFF"/>
            <w:tcMar>
              <w:left w:w="28" w:type="dxa"/>
              <w:right w:w="28" w:type="dxa"/>
            </w:tcMar>
            <w:vAlign w:val="center"/>
            <w:hideMark/>
          </w:tcPr>
          <w:p w14:paraId="08CACC8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6714590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12A7B45D" w14:textId="089E5EC6"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46BF195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2C3B27D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7474672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30A538C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4D7FF16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405CBE5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40FF7CE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4678D9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3AF0A3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5D2769D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C1568F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6C68236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5BCE04A4" w14:textId="77777777" w:rsidTr="00477EE5">
        <w:trPr>
          <w:trHeight w:val="20"/>
        </w:trPr>
        <w:tc>
          <w:tcPr>
            <w:tcW w:w="487" w:type="pct"/>
            <w:shd w:val="clear" w:color="000000" w:fill="FFFFFF"/>
            <w:tcMar>
              <w:left w:w="28" w:type="dxa"/>
              <w:right w:w="28" w:type="dxa"/>
            </w:tcMar>
            <w:vAlign w:val="center"/>
            <w:hideMark/>
          </w:tcPr>
          <w:p w14:paraId="5C64DA8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ВТК-19/2</w:t>
            </w:r>
          </w:p>
        </w:tc>
        <w:tc>
          <w:tcPr>
            <w:tcW w:w="487" w:type="pct"/>
            <w:shd w:val="clear" w:color="000000" w:fill="FFFFFF"/>
            <w:tcMar>
              <w:left w:w="28" w:type="dxa"/>
              <w:right w:w="28" w:type="dxa"/>
            </w:tcMar>
            <w:vAlign w:val="center"/>
            <w:hideMark/>
          </w:tcPr>
          <w:p w14:paraId="241F373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ж/д Восточная 3</w:t>
            </w:r>
          </w:p>
        </w:tc>
        <w:tc>
          <w:tcPr>
            <w:tcW w:w="209" w:type="pct"/>
            <w:shd w:val="clear" w:color="000000" w:fill="FFFFFF"/>
            <w:tcMar>
              <w:left w:w="28" w:type="dxa"/>
              <w:right w:w="28" w:type="dxa"/>
            </w:tcMar>
            <w:vAlign w:val="center"/>
            <w:hideMark/>
          </w:tcPr>
          <w:p w14:paraId="5C9532B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57,0</w:t>
            </w:r>
          </w:p>
        </w:tc>
        <w:tc>
          <w:tcPr>
            <w:tcW w:w="208" w:type="pct"/>
            <w:shd w:val="clear" w:color="000000" w:fill="FFFFFF"/>
            <w:tcMar>
              <w:left w:w="28" w:type="dxa"/>
              <w:right w:w="28" w:type="dxa"/>
            </w:tcMar>
            <w:vAlign w:val="center"/>
            <w:hideMark/>
          </w:tcPr>
          <w:p w14:paraId="62C736C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28,0</w:t>
            </w:r>
          </w:p>
        </w:tc>
        <w:tc>
          <w:tcPr>
            <w:tcW w:w="344" w:type="pct"/>
            <w:shd w:val="clear" w:color="000000" w:fill="FFFFFF"/>
            <w:tcMar>
              <w:left w:w="28" w:type="dxa"/>
              <w:right w:w="28" w:type="dxa"/>
            </w:tcMar>
            <w:vAlign w:val="center"/>
            <w:hideMark/>
          </w:tcPr>
          <w:p w14:paraId="0F8D2EC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36489B3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1A77E17B" w14:textId="3EA67C0A"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0411E44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3D6E70C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50E929A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1BEEED3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380E334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13D16F9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64B32DC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8EF118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680BF7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643DF40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7C7621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770A28D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53EBDFC5" w14:textId="77777777" w:rsidTr="00477EE5">
        <w:trPr>
          <w:trHeight w:val="20"/>
        </w:trPr>
        <w:tc>
          <w:tcPr>
            <w:tcW w:w="487" w:type="pct"/>
            <w:shd w:val="clear" w:color="000000" w:fill="FFFFFF"/>
            <w:tcMar>
              <w:left w:w="28" w:type="dxa"/>
              <w:right w:w="28" w:type="dxa"/>
            </w:tcMar>
            <w:vAlign w:val="center"/>
            <w:hideMark/>
          </w:tcPr>
          <w:p w14:paraId="0994F28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ВТК-19а</w:t>
            </w:r>
          </w:p>
        </w:tc>
        <w:tc>
          <w:tcPr>
            <w:tcW w:w="487" w:type="pct"/>
            <w:shd w:val="clear" w:color="000000" w:fill="FFFFFF"/>
            <w:tcMar>
              <w:left w:w="28" w:type="dxa"/>
              <w:right w:w="28" w:type="dxa"/>
            </w:tcMar>
            <w:vAlign w:val="center"/>
            <w:hideMark/>
          </w:tcPr>
          <w:p w14:paraId="3227FA0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ж/д Восточная 7</w:t>
            </w:r>
          </w:p>
        </w:tc>
        <w:tc>
          <w:tcPr>
            <w:tcW w:w="209" w:type="pct"/>
            <w:shd w:val="clear" w:color="000000" w:fill="FFFFFF"/>
            <w:tcMar>
              <w:left w:w="28" w:type="dxa"/>
              <w:right w:w="28" w:type="dxa"/>
            </w:tcMar>
            <w:vAlign w:val="center"/>
            <w:hideMark/>
          </w:tcPr>
          <w:p w14:paraId="42B0D7F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57,0</w:t>
            </w:r>
          </w:p>
        </w:tc>
        <w:tc>
          <w:tcPr>
            <w:tcW w:w="208" w:type="pct"/>
            <w:shd w:val="clear" w:color="000000" w:fill="FFFFFF"/>
            <w:tcMar>
              <w:left w:w="28" w:type="dxa"/>
              <w:right w:w="28" w:type="dxa"/>
            </w:tcMar>
            <w:vAlign w:val="center"/>
            <w:hideMark/>
          </w:tcPr>
          <w:p w14:paraId="1559A8E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25,0</w:t>
            </w:r>
          </w:p>
        </w:tc>
        <w:tc>
          <w:tcPr>
            <w:tcW w:w="344" w:type="pct"/>
            <w:shd w:val="clear" w:color="000000" w:fill="FFFFFF"/>
            <w:tcMar>
              <w:left w:w="28" w:type="dxa"/>
              <w:right w:w="28" w:type="dxa"/>
            </w:tcMar>
            <w:vAlign w:val="center"/>
            <w:hideMark/>
          </w:tcPr>
          <w:p w14:paraId="2BB2343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6E88CFB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11961EEA" w14:textId="13F1689F"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472CB2B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18D15A7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3289743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5E3BE65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3AFFEC8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0721998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2F0AFF5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3F2BB1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2015A2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28ED0F8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9792A6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285B5C2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40820473" w14:textId="77777777" w:rsidTr="00477EE5">
        <w:trPr>
          <w:trHeight w:val="20"/>
        </w:trPr>
        <w:tc>
          <w:tcPr>
            <w:tcW w:w="487" w:type="pct"/>
            <w:shd w:val="clear" w:color="000000" w:fill="FFFFFF"/>
            <w:tcMar>
              <w:left w:w="28" w:type="dxa"/>
              <w:right w:w="28" w:type="dxa"/>
            </w:tcMar>
            <w:vAlign w:val="center"/>
            <w:hideMark/>
          </w:tcPr>
          <w:p w14:paraId="1AF475F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ВТК-19а</w:t>
            </w:r>
          </w:p>
        </w:tc>
        <w:tc>
          <w:tcPr>
            <w:tcW w:w="487" w:type="pct"/>
            <w:shd w:val="clear" w:color="000000" w:fill="FFFFFF"/>
            <w:tcMar>
              <w:left w:w="28" w:type="dxa"/>
              <w:right w:w="28" w:type="dxa"/>
            </w:tcMar>
            <w:vAlign w:val="center"/>
            <w:hideMark/>
          </w:tcPr>
          <w:p w14:paraId="2F5E3FB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ж/д Восточная 7</w:t>
            </w:r>
          </w:p>
        </w:tc>
        <w:tc>
          <w:tcPr>
            <w:tcW w:w="209" w:type="pct"/>
            <w:shd w:val="clear" w:color="000000" w:fill="FFFFFF"/>
            <w:tcMar>
              <w:left w:w="28" w:type="dxa"/>
              <w:right w:w="28" w:type="dxa"/>
            </w:tcMar>
            <w:vAlign w:val="center"/>
            <w:hideMark/>
          </w:tcPr>
          <w:p w14:paraId="4DBE8DF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57,0</w:t>
            </w:r>
          </w:p>
        </w:tc>
        <w:tc>
          <w:tcPr>
            <w:tcW w:w="208" w:type="pct"/>
            <w:shd w:val="clear" w:color="000000" w:fill="FFFFFF"/>
            <w:tcMar>
              <w:left w:w="28" w:type="dxa"/>
              <w:right w:w="28" w:type="dxa"/>
            </w:tcMar>
            <w:vAlign w:val="center"/>
            <w:hideMark/>
          </w:tcPr>
          <w:p w14:paraId="225A2C8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25,0</w:t>
            </w:r>
          </w:p>
        </w:tc>
        <w:tc>
          <w:tcPr>
            <w:tcW w:w="344" w:type="pct"/>
            <w:shd w:val="clear" w:color="000000" w:fill="FFFFFF"/>
            <w:tcMar>
              <w:left w:w="28" w:type="dxa"/>
              <w:right w:w="28" w:type="dxa"/>
            </w:tcMar>
            <w:vAlign w:val="center"/>
            <w:hideMark/>
          </w:tcPr>
          <w:p w14:paraId="786C10E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64D1A5D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59D50CCA" w14:textId="2F475F33"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5D5884B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27E91AF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34BBE9B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2802F57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148FAF1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673D15E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2D7DB46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A7FA95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E8F5B9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7CB9C7E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E3617F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7C4364E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6C5E13F0" w14:textId="77777777" w:rsidTr="00477EE5">
        <w:trPr>
          <w:trHeight w:val="20"/>
        </w:trPr>
        <w:tc>
          <w:tcPr>
            <w:tcW w:w="487" w:type="pct"/>
            <w:shd w:val="clear" w:color="000000" w:fill="FFFFFF"/>
            <w:tcMar>
              <w:left w:w="28" w:type="dxa"/>
              <w:right w:w="28" w:type="dxa"/>
            </w:tcMar>
            <w:vAlign w:val="center"/>
            <w:hideMark/>
          </w:tcPr>
          <w:p w14:paraId="56F17B3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ВТК-19б</w:t>
            </w:r>
          </w:p>
        </w:tc>
        <w:tc>
          <w:tcPr>
            <w:tcW w:w="487" w:type="pct"/>
            <w:shd w:val="clear" w:color="000000" w:fill="FFFFFF"/>
            <w:tcMar>
              <w:left w:w="28" w:type="dxa"/>
              <w:right w:w="28" w:type="dxa"/>
            </w:tcMar>
            <w:vAlign w:val="center"/>
            <w:hideMark/>
          </w:tcPr>
          <w:p w14:paraId="09115CE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ж/д Восточная 9</w:t>
            </w:r>
          </w:p>
        </w:tc>
        <w:tc>
          <w:tcPr>
            <w:tcW w:w="209" w:type="pct"/>
            <w:shd w:val="clear" w:color="000000" w:fill="FFFFFF"/>
            <w:tcMar>
              <w:left w:w="28" w:type="dxa"/>
              <w:right w:w="28" w:type="dxa"/>
            </w:tcMar>
            <w:vAlign w:val="center"/>
            <w:hideMark/>
          </w:tcPr>
          <w:p w14:paraId="7A25D4E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57,0</w:t>
            </w:r>
          </w:p>
        </w:tc>
        <w:tc>
          <w:tcPr>
            <w:tcW w:w="208" w:type="pct"/>
            <w:shd w:val="clear" w:color="000000" w:fill="FFFFFF"/>
            <w:tcMar>
              <w:left w:w="28" w:type="dxa"/>
              <w:right w:w="28" w:type="dxa"/>
            </w:tcMar>
            <w:vAlign w:val="center"/>
            <w:hideMark/>
          </w:tcPr>
          <w:p w14:paraId="186634C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25,0</w:t>
            </w:r>
          </w:p>
        </w:tc>
        <w:tc>
          <w:tcPr>
            <w:tcW w:w="344" w:type="pct"/>
            <w:shd w:val="clear" w:color="000000" w:fill="FFFFFF"/>
            <w:tcMar>
              <w:left w:w="28" w:type="dxa"/>
              <w:right w:w="28" w:type="dxa"/>
            </w:tcMar>
            <w:vAlign w:val="center"/>
            <w:hideMark/>
          </w:tcPr>
          <w:p w14:paraId="2402B3D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16BA363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00BFBB06" w14:textId="601BED49"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5676882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1C51479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7535070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0E5AC1A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4AC4DDB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7D79B2F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40D32AC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01E1DE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E6D93B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6CC9805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94C96A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5A3CDFA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3FF5FB7F" w14:textId="77777777" w:rsidTr="00477EE5">
        <w:trPr>
          <w:trHeight w:val="20"/>
        </w:trPr>
        <w:tc>
          <w:tcPr>
            <w:tcW w:w="487" w:type="pct"/>
            <w:shd w:val="clear" w:color="000000" w:fill="FFFFFF"/>
            <w:tcMar>
              <w:left w:w="28" w:type="dxa"/>
              <w:right w:w="28" w:type="dxa"/>
            </w:tcMar>
            <w:vAlign w:val="center"/>
            <w:hideMark/>
          </w:tcPr>
          <w:p w14:paraId="702FD67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ВТК-19б</w:t>
            </w:r>
          </w:p>
        </w:tc>
        <w:tc>
          <w:tcPr>
            <w:tcW w:w="487" w:type="pct"/>
            <w:shd w:val="clear" w:color="000000" w:fill="FFFFFF"/>
            <w:tcMar>
              <w:left w:w="28" w:type="dxa"/>
              <w:right w:w="28" w:type="dxa"/>
            </w:tcMar>
            <w:vAlign w:val="center"/>
            <w:hideMark/>
          </w:tcPr>
          <w:p w14:paraId="7642C1C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ж/д Восточная 9</w:t>
            </w:r>
          </w:p>
        </w:tc>
        <w:tc>
          <w:tcPr>
            <w:tcW w:w="209" w:type="pct"/>
            <w:shd w:val="clear" w:color="000000" w:fill="FFFFFF"/>
            <w:tcMar>
              <w:left w:w="28" w:type="dxa"/>
              <w:right w:w="28" w:type="dxa"/>
            </w:tcMar>
            <w:vAlign w:val="center"/>
            <w:hideMark/>
          </w:tcPr>
          <w:p w14:paraId="7A1104E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57,0</w:t>
            </w:r>
          </w:p>
        </w:tc>
        <w:tc>
          <w:tcPr>
            <w:tcW w:w="208" w:type="pct"/>
            <w:shd w:val="clear" w:color="000000" w:fill="FFFFFF"/>
            <w:tcMar>
              <w:left w:w="28" w:type="dxa"/>
              <w:right w:w="28" w:type="dxa"/>
            </w:tcMar>
            <w:vAlign w:val="center"/>
            <w:hideMark/>
          </w:tcPr>
          <w:p w14:paraId="79F6C7E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25,0</w:t>
            </w:r>
          </w:p>
        </w:tc>
        <w:tc>
          <w:tcPr>
            <w:tcW w:w="344" w:type="pct"/>
            <w:shd w:val="clear" w:color="000000" w:fill="FFFFFF"/>
            <w:tcMar>
              <w:left w:w="28" w:type="dxa"/>
              <w:right w:w="28" w:type="dxa"/>
            </w:tcMar>
            <w:vAlign w:val="center"/>
            <w:hideMark/>
          </w:tcPr>
          <w:p w14:paraId="0B5F874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6AD504E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092A23E2" w14:textId="2A6AE77B"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30AF424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4E8EB24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535B0E4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673EF57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755B708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4FF8E1E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19FE51E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C97CFB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709B64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4AA22D6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AB505C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1DAAE3E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502E8C1E" w14:textId="77777777" w:rsidTr="00477EE5">
        <w:trPr>
          <w:trHeight w:val="20"/>
        </w:trPr>
        <w:tc>
          <w:tcPr>
            <w:tcW w:w="487" w:type="pct"/>
            <w:shd w:val="clear" w:color="000000" w:fill="FFFFFF"/>
            <w:tcMar>
              <w:left w:w="28" w:type="dxa"/>
              <w:right w:w="28" w:type="dxa"/>
            </w:tcMar>
            <w:vAlign w:val="center"/>
            <w:hideMark/>
          </w:tcPr>
          <w:p w14:paraId="5ABE042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от глав-го коллектора</w:t>
            </w:r>
          </w:p>
        </w:tc>
        <w:tc>
          <w:tcPr>
            <w:tcW w:w="487" w:type="pct"/>
            <w:shd w:val="clear" w:color="000000" w:fill="FFFFFF"/>
            <w:noWrap/>
            <w:tcMar>
              <w:left w:w="28" w:type="dxa"/>
              <w:right w:w="28" w:type="dxa"/>
            </w:tcMar>
            <w:vAlign w:val="center"/>
            <w:hideMark/>
          </w:tcPr>
          <w:p w14:paraId="46B28E9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зд. Церковь</w:t>
            </w:r>
          </w:p>
        </w:tc>
        <w:tc>
          <w:tcPr>
            <w:tcW w:w="209" w:type="pct"/>
            <w:shd w:val="clear" w:color="000000" w:fill="FFFFFF"/>
            <w:tcMar>
              <w:left w:w="28" w:type="dxa"/>
              <w:right w:w="28" w:type="dxa"/>
            </w:tcMar>
            <w:vAlign w:val="center"/>
            <w:hideMark/>
          </w:tcPr>
          <w:p w14:paraId="4B15B7D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57,0</w:t>
            </w:r>
          </w:p>
        </w:tc>
        <w:tc>
          <w:tcPr>
            <w:tcW w:w="208" w:type="pct"/>
            <w:shd w:val="clear" w:color="000000" w:fill="FFFFFF"/>
            <w:tcMar>
              <w:left w:w="28" w:type="dxa"/>
              <w:right w:w="28" w:type="dxa"/>
            </w:tcMar>
            <w:vAlign w:val="center"/>
            <w:hideMark/>
          </w:tcPr>
          <w:p w14:paraId="1B3B4DD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65,0</w:t>
            </w:r>
          </w:p>
        </w:tc>
        <w:tc>
          <w:tcPr>
            <w:tcW w:w="344" w:type="pct"/>
            <w:shd w:val="clear" w:color="000000" w:fill="FFFFFF"/>
            <w:tcMar>
              <w:left w:w="28" w:type="dxa"/>
              <w:right w:w="28" w:type="dxa"/>
            </w:tcMar>
            <w:vAlign w:val="center"/>
            <w:hideMark/>
          </w:tcPr>
          <w:p w14:paraId="4D24E4B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1B66937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4933763F" w14:textId="623F2AFB"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564C361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44C2E23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036D797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19D91B5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38FA243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6F4CC68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6F69BDE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6A7270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591F95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1C181DE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43F2A4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6647164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57CD3D2D" w14:textId="77777777" w:rsidTr="00477EE5">
        <w:trPr>
          <w:trHeight w:val="20"/>
        </w:trPr>
        <w:tc>
          <w:tcPr>
            <w:tcW w:w="487" w:type="pct"/>
            <w:shd w:val="clear" w:color="000000" w:fill="FFFFFF"/>
            <w:tcMar>
              <w:left w:w="28" w:type="dxa"/>
              <w:right w:w="28" w:type="dxa"/>
            </w:tcMar>
            <w:vAlign w:val="center"/>
            <w:hideMark/>
          </w:tcPr>
          <w:p w14:paraId="24C22B1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lastRenderedPageBreak/>
              <w:t>от глав-го коллектора</w:t>
            </w:r>
          </w:p>
        </w:tc>
        <w:tc>
          <w:tcPr>
            <w:tcW w:w="487" w:type="pct"/>
            <w:shd w:val="clear" w:color="000000" w:fill="FFFFFF"/>
            <w:noWrap/>
            <w:tcMar>
              <w:left w:w="28" w:type="dxa"/>
              <w:right w:w="28" w:type="dxa"/>
            </w:tcMar>
            <w:vAlign w:val="center"/>
            <w:hideMark/>
          </w:tcPr>
          <w:p w14:paraId="47FB390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зд. Церковь</w:t>
            </w:r>
          </w:p>
        </w:tc>
        <w:tc>
          <w:tcPr>
            <w:tcW w:w="209" w:type="pct"/>
            <w:shd w:val="clear" w:color="000000" w:fill="FFFFFF"/>
            <w:tcMar>
              <w:left w:w="28" w:type="dxa"/>
              <w:right w:w="28" w:type="dxa"/>
            </w:tcMar>
            <w:vAlign w:val="center"/>
            <w:hideMark/>
          </w:tcPr>
          <w:p w14:paraId="0BC7226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57,0</w:t>
            </w:r>
          </w:p>
        </w:tc>
        <w:tc>
          <w:tcPr>
            <w:tcW w:w="208" w:type="pct"/>
            <w:shd w:val="clear" w:color="000000" w:fill="FFFFFF"/>
            <w:tcMar>
              <w:left w:w="28" w:type="dxa"/>
              <w:right w:w="28" w:type="dxa"/>
            </w:tcMar>
            <w:vAlign w:val="center"/>
            <w:hideMark/>
          </w:tcPr>
          <w:p w14:paraId="717E812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65,0</w:t>
            </w:r>
          </w:p>
        </w:tc>
        <w:tc>
          <w:tcPr>
            <w:tcW w:w="344" w:type="pct"/>
            <w:shd w:val="clear" w:color="000000" w:fill="FFFFFF"/>
            <w:tcMar>
              <w:left w:w="28" w:type="dxa"/>
              <w:right w:w="28" w:type="dxa"/>
            </w:tcMar>
            <w:vAlign w:val="center"/>
            <w:hideMark/>
          </w:tcPr>
          <w:p w14:paraId="1D2CE16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5DCFDD3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0A65AA86" w14:textId="2C60BC19"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794B849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612B3BC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52A0F25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037EFF6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3A17F00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4360E4F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773C7AB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63CDE6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82BFAB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5A3D2EC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838069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1860E21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2320E18F" w14:textId="77777777" w:rsidTr="00477EE5">
        <w:trPr>
          <w:trHeight w:val="20"/>
        </w:trPr>
        <w:tc>
          <w:tcPr>
            <w:tcW w:w="487" w:type="pct"/>
            <w:vMerge w:val="restart"/>
            <w:shd w:val="clear" w:color="000000" w:fill="FFFFFF"/>
            <w:tcMar>
              <w:left w:w="28" w:type="dxa"/>
              <w:right w:w="28" w:type="dxa"/>
            </w:tcMar>
            <w:vAlign w:val="center"/>
            <w:hideMark/>
          </w:tcPr>
          <w:p w14:paraId="77B0DE7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ВТК-35</w:t>
            </w:r>
          </w:p>
        </w:tc>
        <w:tc>
          <w:tcPr>
            <w:tcW w:w="487" w:type="pct"/>
            <w:vMerge w:val="restart"/>
            <w:shd w:val="clear" w:color="000000" w:fill="FFFFFF"/>
            <w:tcMar>
              <w:left w:w="28" w:type="dxa"/>
              <w:right w:w="28" w:type="dxa"/>
            </w:tcMar>
            <w:vAlign w:val="center"/>
            <w:hideMark/>
          </w:tcPr>
          <w:p w14:paraId="57540D8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ж/д Энергетиков 1, 1а</w:t>
            </w:r>
          </w:p>
        </w:tc>
        <w:tc>
          <w:tcPr>
            <w:tcW w:w="209" w:type="pct"/>
            <w:shd w:val="clear" w:color="000000" w:fill="FFFFFF"/>
            <w:tcMar>
              <w:left w:w="28" w:type="dxa"/>
              <w:right w:w="28" w:type="dxa"/>
            </w:tcMar>
            <w:vAlign w:val="center"/>
            <w:hideMark/>
          </w:tcPr>
          <w:p w14:paraId="4E9866E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76,0</w:t>
            </w:r>
          </w:p>
        </w:tc>
        <w:tc>
          <w:tcPr>
            <w:tcW w:w="208" w:type="pct"/>
            <w:shd w:val="clear" w:color="000000" w:fill="FFFFFF"/>
            <w:tcMar>
              <w:left w:w="28" w:type="dxa"/>
              <w:right w:w="28" w:type="dxa"/>
            </w:tcMar>
            <w:vAlign w:val="center"/>
            <w:hideMark/>
          </w:tcPr>
          <w:p w14:paraId="47AFE0B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14,0</w:t>
            </w:r>
          </w:p>
        </w:tc>
        <w:tc>
          <w:tcPr>
            <w:tcW w:w="344" w:type="pct"/>
            <w:shd w:val="clear" w:color="000000" w:fill="FFFFFF"/>
            <w:tcMar>
              <w:left w:w="28" w:type="dxa"/>
              <w:right w:w="28" w:type="dxa"/>
            </w:tcMar>
            <w:vAlign w:val="center"/>
            <w:hideMark/>
          </w:tcPr>
          <w:p w14:paraId="414BB20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0FFA8F1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1A4F39B3" w14:textId="161CC78D"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6C65362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2014</w:t>
            </w:r>
          </w:p>
        </w:tc>
        <w:tc>
          <w:tcPr>
            <w:tcW w:w="202" w:type="pct"/>
            <w:shd w:val="clear" w:color="000000" w:fill="FFFFFF"/>
            <w:noWrap/>
            <w:tcMar>
              <w:left w:w="28" w:type="dxa"/>
              <w:right w:w="28" w:type="dxa"/>
            </w:tcMar>
            <w:vAlign w:val="center"/>
            <w:hideMark/>
          </w:tcPr>
          <w:p w14:paraId="01DC7EB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02F6240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37CFCE9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3A358FB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33D6D39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537F401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3CA60B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5EDF6D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6523A18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2F952F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51F0EF8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3FD6986A" w14:textId="77777777" w:rsidTr="00477EE5">
        <w:trPr>
          <w:trHeight w:val="20"/>
        </w:trPr>
        <w:tc>
          <w:tcPr>
            <w:tcW w:w="487" w:type="pct"/>
            <w:vMerge/>
            <w:tcMar>
              <w:left w:w="28" w:type="dxa"/>
              <w:right w:w="28" w:type="dxa"/>
            </w:tcMar>
            <w:vAlign w:val="center"/>
            <w:hideMark/>
          </w:tcPr>
          <w:p w14:paraId="3F79FF8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p>
        </w:tc>
        <w:tc>
          <w:tcPr>
            <w:tcW w:w="487" w:type="pct"/>
            <w:vMerge/>
            <w:tcMar>
              <w:left w:w="28" w:type="dxa"/>
              <w:right w:w="28" w:type="dxa"/>
            </w:tcMar>
            <w:vAlign w:val="center"/>
            <w:hideMark/>
          </w:tcPr>
          <w:p w14:paraId="464D541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p>
        </w:tc>
        <w:tc>
          <w:tcPr>
            <w:tcW w:w="209" w:type="pct"/>
            <w:shd w:val="clear" w:color="000000" w:fill="FFFFFF"/>
            <w:tcMar>
              <w:left w:w="28" w:type="dxa"/>
              <w:right w:w="28" w:type="dxa"/>
            </w:tcMar>
            <w:vAlign w:val="center"/>
            <w:hideMark/>
          </w:tcPr>
          <w:p w14:paraId="1FA07D2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133,0</w:t>
            </w:r>
          </w:p>
        </w:tc>
        <w:tc>
          <w:tcPr>
            <w:tcW w:w="208" w:type="pct"/>
            <w:shd w:val="clear" w:color="000000" w:fill="FFFFFF"/>
            <w:tcMar>
              <w:left w:w="28" w:type="dxa"/>
              <w:right w:w="28" w:type="dxa"/>
            </w:tcMar>
            <w:vAlign w:val="center"/>
            <w:hideMark/>
          </w:tcPr>
          <w:p w14:paraId="6AED355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38,0</w:t>
            </w:r>
          </w:p>
        </w:tc>
        <w:tc>
          <w:tcPr>
            <w:tcW w:w="344" w:type="pct"/>
            <w:shd w:val="clear" w:color="000000" w:fill="FFFFFF"/>
            <w:tcMar>
              <w:left w:w="28" w:type="dxa"/>
              <w:right w:w="28" w:type="dxa"/>
            </w:tcMar>
            <w:vAlign w:val="center"/>
            <w:hideMark/>
          </w:tcPr>
          <w:p w14:paraId="292499C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7C2C70A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4FE9F508" w14:textId="6920361A"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5D6A094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47F1B1D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1E3F896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0686EC2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011EE67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197D447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75B786A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CB4C33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DB0F1D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683B749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BF3AAE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5DEF492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6C480986" w14:textId="77777777" w:rsidTr="00477EE5">
        <w:trPr>
          <w:trHeight w:val="20"/>
        </w:trPr>
        <w:tc>
          <w:tcPr>
            <w:tcW w:w="487" w:type="pct"/>
            <w:vMerge w:val="restart"/>
            <w:shd w:val="clear" w:color="000000" w:fill="FFFFFF"/>
            <w:tcMar>
              <w:left w:w="28" w:type="dxa"/>
              <w:right w:w="28" w:type="dxa"/>
            </w:tcMar>
            <w:vAlign w:val="center"/>
            <w:hideMark/>
          </w:tcPr>
          <w:p w14:paraId="26A1F14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ВТК-35</w:t>
            </w:r>
          </w:p>
        </w:tc>
        <w:tc>
          <w:tcPr>
            <w:tcW w:w="487" w:type="pct"/>
            <w:vMerge w:val="restart"/>
            <w:shd w:val="clear" w:color="000000" w:fill="FFFFFF"/>
            <w:tcMar>
              <w:left w:w="28" w:type="dxa"/>
              <w:right w:w="28" w:type="dxa"/>
            </w:tcMar>
            <w:vAlign w:val="center"/>
            <w:hideMark/>
          </w:tcPr>
          <w:p w14:paraId="2DB1F14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ж/д Энергетиков 1, 1а</w:t>
            </w:r>
          </w:p>
        </w:tc>
        <w:tc>
          <w:tcPr>
            <w:tcW w:w="209" w:type="pct"/>
            <w:shd w:val="clear" w:color="000000" w:fill="FFFFFF"/>
            <w:tcMar>
              <w:left w:w="28" w:type="dxa"/>
              <w:right w:w="28" w:type="dxa"/>
            </w:tcMar>
            <w:vAlign w:val="center"/>
            <w:hideMark/>
          </w:tcPr>
          <w:p w14:paraId="1E83263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76,0</w:t>
            </w:r>
          </w:p>
        </w:tc>
        <w:tc>
          <w:tcPr>
            <w:tcW w:w="208" w:type="pct"/>
            <w:shd w:val="clear" w:color="000000" w:fill="FFFFFF"/>
            <w:tcMar>
              <w:left w:w="28" w:type="dxa"/>
              <w:right w:w="28" w:type="dxa"/>
            </w:tcMar>
            <w:vAlign w:val="center"/>
            <w:hideMark/>
          </w:tcPr>
          <w:p w14:paraId="285EB10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14,0</w:t>
            </w:r>
          </w:p>
        </w:tc>
        <w:tc>
          <w:tcPr>
            <w:tcW w:w="344" w:type="pct"/>
            <w:shd w:val="clear" w:color="000000" w:fill="FFFFFF"/>
            <w:tcMar>
              <w:left w:w="28" w:type="dxa"/>
              <w:right w:w="28" w:type="dxa"/>
            </w:tcMar>
            <w:vAlign w:val="center"/>
            <w:hideMark/>
          </w:tcPr>
          <w:p w14:paraId="53BA1C3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25D9D03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30166E9B" w14:textId="13C86109"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679DFDD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2014</w:t>
            </w:r>
          </w:p>
        </w:tc>
        <w:tc>
          <w:tcPr>
            <w:tcW w:w="202" w:type="pct"/>
            <w:shd w:val="clear" w:color="000000" w:fill="FFFFFF"/>
            <w:noWrap/>
            <w:tcMar>
              <w:left w:w="28" w:type="dxa"/>
              <w:right w:w="28" w:type="dxa"/>
            </w:tcMar>
            <w:vAlign w:val="center"/>
            <w:hideMark/>
          </w:tcPr>
          <w:p w14:paraId="3320BAB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09A6BCA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5C9FBD1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7725E93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0470658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66F3CCC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203B4E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33ED34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2C3B7BA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104302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18B82AA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04D436FA" w14:textId="77777777" w:rsidTr="00477EE5">
        <w:trPr>
          <w:trHeight w:val="20"/>
        </w:trPr>
        <w:tc>
          <w:tcPr>
            <w:tcW w:w="487" w:type="pct"/>
            <w:vMerge/>
            <w:tcMar>
              <w:left w:w="28" w:type="dxa"/>
              <w:right w:w="28" w:type="dxa"/>
            </w:tcMar>
            <w:vAlign w:val="center"/>
            <w:hideMark/>
          </w:tcPr>
          <w:p w14:paraId="22A2576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p>
        </w:tc>
        <w:tc>
          <w:tcPr>
            <w:tcW w:w="487" w:type="pct"/>
            <w:vMerge/>
            <w:tcMar>
              <w:left w:w="28" w:type="dxa"/>
              <w:right w:w="28" w:type="dxa"/>
            </w:tcMar>
            <w:vAlign w:val="center"/>
            <w:hideMark/>
          </w:tcPr>
          <w:p w14:paraId="48FEB92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p>
        </w:tc>
        <w:tc>
          <w:tcPr>
            <w:tcW w:w="209" w:type="pct"/>
            <w:shd w:val="clear" w:color="000000" w:fill="FFFFFF"/>
            <w:tcMar>
              <w:left w:w="28" w:type="dxa"/>
              <w:right w:w="28" w:type="dxa"/>
            </w:tcMar>
            <w:vAlign w:val="center"/>
            <w:hideMark/>
          </w:tcPr>
          <w:p w14:paraId="6F118DE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133,0</w:t>
            </w:r>
          </w:p>
        </w:tc>
        <w:tc>
          <w:tcPr>
            <w:tcW w:w="208" w:type="pct"/>
            <w:shd w:val="clear" w:color="000000" w:fill="FFFFFF"/>
            <w:tcMar>
              <w:left w:w="28" w:type="dxa"/>
              <w:right w:w="28" w:type="dxa"/>
            </w:tcMar>
            <w:vAlign w:val="center"/>
            <w:hideMark/>
          </w:tcPr>
          <w:p w14:paraId="0F7E432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38,0</w:t>
            </w:r>
          </w:p>
        </w:tc>
        <w:tc>
          <w:tcPr>
            <w:tcW w:w="344" w:type="pct"/>
            <w:shd w:val="clear" w:color="000000" w:fill="FFFFFF"/>
            <w:tcMar>
              <w:left w:w="28" w:type="dxa"/>
              <w:right w:w="28" w:type="dxa"/>
            </w:tcMar>
            <w:vAlign w:val="center"/>
            <w:hideMark/>
          </w:tcPr>
          <w:p w14:paraId="79E3978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2B38AD6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3861D57C" w14:textId="093F44BB"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1C47DA4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0B8E972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7849DBE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44862F3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6ACE4C6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0755520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6F3884E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6503C4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F257B6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4BFB47A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1F89E7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39E4426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4D39E834" w14:textId="77777777" w:rsidTr="00477EE5">
        <w:trPr>
          <w:trHeight w:val="20"/>
        </w:trPr>
        <w:tc>
          <w:tcPr>
            <w:tcW w:w="487" w:type="pct"/>
            <w:shd w:val="clear" w:color="000000" w:fill="FFFFFF"/>
            <w:tcMar>
              <w:left w:w="28" w:type="dxa"/>
              <w:right w:w="28" w:type="dxa"/>
            </w:tcMar>
            <w:vAlign w:val="center"/>
            <w:hideMark/>
          </w:tcPr>
          <w:p w14:paraId="5C4DB8D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зд. САУ1</w:t>
            </w:r>
          </w:p>
        </w:tc>
        <w:tc>
          <w:tcPr>
            <w:tcW w:w="487" w:type="pct"/>
            <w:shd w:val="clear" w:color="000000" w:fill="FFFFFF"/>
            <w:tcMar>
              <w:left w:w="28" w:type="dxa"/>
              <w:right w:w="28" w:type="dxa"/>
            </w:tcMar>
            <w:vAlign w:val="center"/>
            <w:hideMark/>
          </w:tcPr>
          <w:p w14:paraId="2CB9B7E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САУ 2</w:t>
            </w:r>
          </w:p>
        </w:tc>
        <w:tc>
          <w:tcPr>
            <w:tcW w:w="209" w:type="pct"/>
            <w:shd w:val="clear" w:color="000000" w:fill="FFFFFF"/>
            <w:tcMar>
              <w:left w:w="28" w:type="dxa"/>
              <w:right w:w="28" w:type="dxa"/>
            </w:tcMar>
            <w:vAlign w:val="center"/>
            <w:hideMark/>
          </w:tcPr>
          <w:p w14:paraId="6BD1B71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76,0</w:t>
            </w:r>
          </w:p>
        </w:tc>
        <w:tc>
          <w:tcPr>
            <w:tcW w:w="208" w:type="pct"/>
            <w:shd w:val="clear" w:color="000000" w:fill="FFFFFF"/>
            <w:tcMar>
              <w:left w:w="28" w:type="dxa"/>
              <w:right w:w="28" w:type="dxa"/>
            </w:tcMar>
            <w:vAlign w:val="center"/>
            <w:hideMark/>
          </w:tcPr>
          <w:p w14:paraId="6768FB5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66,0</w:t>
            </w:r>
          </w:p>
        </w:tc>
        <w:tc>
          <w:tcPr>
            <w:tcW w:w="344" w:type="pct"/>
            <w:shd w:val="clear" w:color="000000" w:fill="FFFFFF"/>
            <w:tcMar>
              <w:left w:w="28" w:type="dxa"/>
              <w:right w:w="28" w:type="dxa"/>
            </w:tcMar>
            <w:vAlign w:val="center"/>
            <w:hideMark/>
          </w:tcPr>
          <w:p w14:paraId="417E1AE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1DDA1C6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537F8BA1" w14:textId="5B3C5EB9"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5F1C89E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64E2A09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65383DA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39A2770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28BE14D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1F31BA1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51BD039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B3F554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7B8539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656AF7C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3AFA0A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13B2CB9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3071CCFE" w14:textId="77777777" w:rsidTr="00477EE5">
        <w:trPr>
          <w:trHeight w:val="20"/>
        </w:trPr>
        <w:tc>
          <w:tcPr>
            <w:tcW w:w="487" w:type="pct"/>
            <w:shd w:val="clear" w:color="000000" w:fill="FFFFFF"/>
            <w:tcMar>
              <w:left w:w="28" w:type="dxa"/>
              <w:right w:w="28" w:type="dxa"/>
            </w:tcMar>
            <w:vAlign w:val="center"/>
            <w:hideMark/>
          </w:tcPr>
          <w:p w14:paraId="418DE62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зд. САУ1</w:t>
            </w:r>
          </w:p>
        </w:tc>
        <w:tc>
          <w:tcPr>
            <w:tcW w:w="487" w:type="pct"/>
            <w:shd w:val="clear" w:color="000000" w:fill="FFFFFF"/>
            <w:tcMar>
              <w:left w:w="28" w:type="dxa"/>
              <w:right w:w="28" w:type="dxa"/>
            </w:tcMar>
            <w:vAlign w:val="center"/>
            <w:hideMark/>
          </w:tcPr>
          <w:p w14:paraId="7BC29EF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САУ 2</w:t>
            </w:r>
          </w:p>
        </w:tc>
        <w:tc>
          <w:tcPr>
            <w:tcW w:w="209" w:type="pct"/>
            <w:shd w:val="clear" w:color="000000" w:fill="FFFFFF"/>
            <w:tcMar>
              <w:left w:w="28" w:type="dxa"/>
              <w:right w:w="28" w:type="dxa"/>
            </w:tcMar>
            <w:vAlign w:val="center"/>
            <w:hideMark/>
          </w:tcPr>
          <w:p w14:paraId="745A145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76,0</w:t>
            </w:r>
          </w:p>
        </w:tc>
        <w:tc>
          <w:tcPr>
            <w:tcW w:w="208" w:type="pct"/>
            <w:shd w:val="clear" w:color="000000" w:fill="FFFFFF"/>
            <w:tcMar>
              <w:left w:w="28" w:type="dxa"/>
              <w:right w:w="28" w:type="dxa"/>
            </w:tcMar>
            <w:vAlign w:val="center"/>
            <w:hideMark/>
          </w:tcPr>
          <w:p w14:paraId="3ECA617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66,0</w:t>
            </w:r>
          </w:p>
        </w:tc>
        <w:tc>
          <w:tcPr>
            <w:tcW w:w="344" w:type="pct"/>
            <w:shd w:val="clear" w:color="000000" w:fill="FFFFFF"/>
            <w:tcMar>
              <w:left w:w="28" w:type="dxa"/>
              <w:right w:w="28" w:type="dxa"/>
            </w:tcMar>
            <w:vAlign w:val="center"/>
            <w:hideMark/>
          </w:tcPr>
          <w:p w14:paraId="750AA7D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34D5BC1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069EC303" w14:textId="360AC02A"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13AC041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49258A1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402FAD3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0014B91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360CDA2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261AED1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7206F67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02AA61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F31F53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4A989E9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C09B4E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7B6D701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46304231" w14:textId="77777777" w:rsidTr="00477EE5">
        <w:trPr>
          <w:trHeight w:val="20"/>
        </w:trPr>
        <w:tc>
          <w:tcPr>
            <w:tcW w:w="487" w:type="pct"/>
            <w:shd w:val="clear" w:color="000000" w:fill="FFFFFF"/>
            <w:tcMar>
              <w:left w:w="28" w:type="dxa"/>
              <w:right w:w="28" w:type="dxa"/>
            </w:tcMar>
            <w:vAlign w:val="center"/>
            <w:hideMark/>
          </w:tcPr>
          <w:p w14:paraId="18D1ED6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ВТК-19</w:t>
            </w:r>
          </w:p>
        </w:tc>
        <w:tc>
          <w:tcPr>
            <w:tcW w:w="487" w:type="pct"/>
            <w:shd w:val="clear" w:color="000000" w:fill="FFFFFF"/>
            <w:tcMar>
              <w:left w:w="28" w:type="dxa"/>
              <w:right w:w="28" w:type="dxa"/>
            </w:tcMar>
            <w:vAlign w:val="center"/>
            <w:hideMark/>
          </w:tcPr>
          <w:p w14:paraId="488CC2E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ж/д Восточная 1</w:t>
            </w:r>
          </w:p>
        </w:tc>
        <w:tc>
          <w:tcPr>
            <w:tcW w:w="209" w:type="pct"/>
            <w:shd w:val="clear" w:color="000000" w:fill="FFFFFF"/>
            <w:tcMar>
              <w:left w:w="28" w:type="dxa"/>
              <w:right w:w="28" w:type="dxa"/>
            </w:tcMar>
            <w:vAlign w:val="center"/>
            <w:hideMark/>
          </w:tcPr>
          <w:p w14:paraId="5B1D42B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108,0</w:t>
            </w:r>
          </w:p>
        </w:tc>
        <w:tc>
          <w:tcPr>
            <w:tcW w:w="208" w:type="pct"/>
            <w:shd w:val="clear" w:color="000000" w:fill="FFFFFF"/>
            <w:tcMar>
              <w:left w:w="28" w:type="dxa"/>
              <w:right w:w="28" w:type="dxa"/>
            </w:tcMar>
            <w:vAlign w:val="center"/>
            <w:hideMark/>
          </w:tcPr>
          <w:p w14:paraId="0C959F4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70,0</w:t>
            </w:r>
          </w:p>
        </w:tc>
        <w:tc>
          <w:tcPr>
            <w:tcW w:w="344" w:type="pct"/>
            <w:shd w:val="clear" w:color="000000" w:fill="FFFFFF"/>
            <w:tcMar>
              <w:left w:w="28" w:type="dxa"/>
              <w:right w:w="28" w:type="dxa"/>
            </w:tcMar>
            <w:vAlign w:val="center"/>
            <w:hideMark/>
          </w:tcPr>
          <w:p w14:paraId="630B579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452CAAB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5D9E7E1B" w14:textId="557AE6BF"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2458B82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7A9DDB6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14F5F3F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3A9C97B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2474B9D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2D0A6B1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03BA054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2684A2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5F2B00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0A59182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6FF53F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5C44605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5E9D4448" w14:textId="77777777" w:rsidTr="00477EE5">
        <w:trPr>
          <w:trHeight w:val="20"/>
        </w:trPr>
        <w:tc>
          <w:tcPr>
            <w:tcW w:w="487" w:type="pct"/>
            <w:shd w:val="clear" w:color="000000" w:fill="FFFFFF"/>
            <w:tcMar>
              <w:left w:w="28" w:type="dxa"/>
              <w:right w:w="28" w:type="dxa"/>
            </w:tcMar>
            <w:vAlign w:val="center"/>
            <w:hideMark/>
          </w:tcPr>
          <w:p w14:paraId="44683D2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ВТК-19</w:t>
            </w:r>
          </w:p>
        </w:tc>
        <w:tc>
          <w:tcPr>
            <w:tcW w:w="487" w:type="pct"/>
            <w:shd w:val="clear" w:color="000000" w:fill="FFFFFF"/>
            <w:tcMar>
              <w:left w:w="28" w:type="dxa"/>
              <w:right w:w="28" w:type="dxa"/>
            </w:tcMar>
            <w:vAlign w:val="center"/>
            <w:hideMark/>
          </w:tcPr>
          <w:p w14:paraId="6DFFA5F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ж/д Восточная 1</w:t>
            </w:r>
          </w:p>
        </w:tc>
        <w:tc>
          <w:tcPr>
            <w:tcW w:w="209" w:type="pct"/>
            <w:shd w:val="clear" w:color="000000" w:fill="FFFFFF"/>
            <w:tcMar>
              <w:left w:w="28" w:type="dxa"/>
              <w:right w:w="28" w:type="dxa"/>
            </w:tcMar>
            <w:vAlign w:val="center"/>
            <w:hideMark/>
          </w:tcPr>
          <w:p w14:paraId="038FAF0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108,0</w:t>
            </w:r>
          </w:p>
        </w:tc>
        <w:tc>
          <w:tcPr>
            <w:tcW w:w="208" w:type="pct"/>
            <w:shd w:val="clear" w:color="000000" w:fill="FFFFFF"/>
            <w:tcMar>
              <w:left w:w="28" w:type="dxa"/>
              <w:right w:w="28" w:type="dxa"/>
            </w:tcMar>
            <w:vAlign w:val="center"/>
            <w:hideMark/>
          </w:tcPr>
          <w:p w14:paraId="3A3B855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70,0</w:t>
            </w:r>
          </w:p>
        </w:tc>
        <w:tc>
          <w:tcPr>
            <w:tcW w:w="344" w:type="pct"/>
            <w:shd w:val="clear" w:color="000000" w:fill="FFFFFF"/>
            <w:tcMar>
              <w:left w:w="28" w:type="dxa"/>
              <w:right w:w="28" w:type="dxa"/>
            </w:tcMar>
            <w:vAlign w:val="center"/>
            <w:hideMark/>
          </w:tcPr>
          <w:p w14:paraId="1876A7C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1B105DD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5DEC7F9B" w14:textId="66F2FEE8"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54E8453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6DB4E62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4FEEAB2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1228E58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45FAA7F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3C0A777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7896B83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925426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572884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05E39BA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7D66F6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487C2B7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5ED648C4" w14:textId="77777777" w:rsidTr="00477EE5">
        <w:trPr>
          <w:trHeight w:val="20"/>
        </w:trPr>
        <w:tc>
          <w:tcPr>
            <w:tcW w:w="487" w:type="pct"/>
            <w:shd w:val="clear" w:color="000000" w:fill="FFFFFF"/>
            <w:tcMar>
              <w:left w:w="28" w:type="dxa"/>
              <w:right w:w="28" w:type="dxa"/>
            </w:tcMar>
            <w:vAlign w:val="center"/>
            <w:hideMark/>
          </w:tcPr>
          <w:p w14:paraId="5251713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ВТК-15а</w:t>
            </w:r>
          </w:p>
        </w:tc>
        <w:tc>
          <w:tcPr>
            <w:tcW w:w="487" w:type="pct"/>
            <w:shd w:val="clear" w:color="000000" w:fill="FFFFFF"/>
            <w:tcMar>
              <w:left w:w="28" w:type="dxa"/>
              <w:right w:w="28" w:type="dxa"/>
            </w:tcMar>
            <w:vAlign w:val="center"/>
            <w:hideMark/>
          </w:tcPr>
          <w:p w14:paraId="197257B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зд. "Пождепо"</w:t>
            </w:r>
          </w:p>
        </w:tc>
        <w:tc>
          <w:tcPr>
            <w:tcW w:w="209" w:type="pct"/>
            <w:shd w:val="clear" w:color="000000" w:fill="FFFFFF"/>
            <w:tcMar>
              <w:left w:w="28" w:type="dxa"/>
              <w:right w:w="28" w:type="dxa"/>
            </w:tcMar>
            <w:vAlign w:val="center"/>
            <w:hideMark/>
          </w:tcPr>
          <w:p w14:paraId="529C4C3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89,0</w:t>
            </w:r>
          </w:p>
        </w:tc>
        <w:tc>
          <w:tcPr>
            <w:tcW w:w="208" w:type="pct"/>
            <w:shd w:val="clear" w:color="000000" w:fill="FFFFFF"/>
            <w:tcMar>
              <w:left w:w="28" w:type="dxa"/>
              <w:right w:w="28" w:type="dxa"/>
            </w:tcMar>
            <w:vAlign w:val="center"/>
            <w:hideMark/>
          </w:tcPr>
          <w:p w14:paraId="5125BFE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150,0</w:t>
            </w:r>
          </w:p>
        </w:tc>
        <w:tc>
          <w:tcPr>
            <w:tcW w:w="344" w:type="pct"/>
            <w:shd w:val="clear" w:color="000000" w:fill="FFFFFF"/>
            <w:tcMar>
              <w:left w:w="28" w:type="dxa"/>
              <w:right w:w="28" w:type="dxa"/>
            </w:tcMar>
            <w:vAlign w:val="center"/>
            <w:hideMark/>
          </w:tcPr>
          <w:p w14:paraId="3040423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2C39C38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3F0FC433" w14:textId="1329FC1A"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5AE6B96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6063C5A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6EA2E06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79879A7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623ED44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1F626F0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1E4B159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1885A2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6F8A17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2B57AE7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DCC1F2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7AD52AC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0BFCE72D" w14:textId="77777777" w:rsidTr="00477EE5">
        <w:trPr>
          <w:trHeight w:val="20"/>
        </w:trPr>
        <w:tc>
          <w:tcPr>
            <w:tcW w:w="487" w:type="pct"/>
            <w:shd w:val="clear" w:color="000000" w:fill="FFFFFF"/>
            <w:tcMar>
              <w:left w:w="28" w:type="dxa"/>
              <w:right w:w="28" w:type="dxa"/>
            </w:tcMar>
            <w:vAlign w:val="center"/>
            <w:hideMark/>
          </w:tcPr>
          <w:p w14:paraId="5DB25D7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ВТК-15а</w:t>
            </w:r>
          </w:p>
        </w:tc>
        <w:tc>
          <w:tcPr>
            <w:tcW w:w="487" w:type="pct"/>
            <w:shd w:val="clear" w:color="000000" w:fill="FFFFFF"/>
            <w:tcMar>
              <w:left w:w="28" w:type="dxa"/>
              <w:right w:w="28" w:type="dxa"/>
            </w:tcMar>
            <w:vAlign w:val="center"/>
            <w:hideMark/>
          </w:tcPr>
          <w:p w14:paraId="1EB7BAE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зд. "Пождепо"</w:t>
            </w:r>
          </w:p>
        </w:tc>
        <w:tc>
          <w:tcPr>
            <w:tcW w:w="209" w:type="pct"/>
            <w:shd w:val="clear" w:color="000000" w:fill="FFFFFF"/>
            <w:tcMar>
              <w:left w:w="28" w:type="dxa"/>
              <w:right w:w="28" w:type="dxa"/>
            </w:tcMar>
            <w:vAlign w:val="center"/>
            <w:hideMark/>
          </w:tcPr>
          <w:p w14:paraId="098902C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89,0</w:t>
            </w:r>
          </w:p>
        </w:tc>
        <w:tc>
          <w:tcPr>
            <w:tcW w:w="208" w:type="pct"/>
            <w:shd w:val="clear" w:color="000000" w:fill="FFFFFF"/>
            <w:tcMar>
              <w:left w:w="28" w:type="dxa"/>
              <w:right w:w="28" w:type="dxa"/>
            </w:tcMar>
            <w:vAlign w:val="center"/>
            <w:hideMark/>
          </w:tcPr>
          <w:p w14:paraId="683BAF1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150,0</w:t>
            </w:r>
          </w:p>
        </w:tc>
        <w:tc>
          <w:tcPr>
            <w:tcW w:w="344" w:type="pct"/>
            <w:shd w:val="clear" w:color="000000" w:fill="FFFFFF"/>
            <w:tcMar>
              <w:left w:w="28" w:type="dxa"/>
              <w:right w:w="28" w:type="dxa"/>
            </w:tcMar>
            <w:vAlign w:val="center"/>
            <w:hideMark/>
          </w:tcPr>
          <w:p w14:paraId="54B893F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481154A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5BEA6AE8" w14:textId="4CB9218D"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4B141C0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5D82FE0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0558E83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3ED1D90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1380BBB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4CAE15D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4D8912C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EA23A2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09EC10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75607DA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1C1C53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51B79C8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23F5D112" w14:textId="77777777" w:rsidTr="00477EE5">
        <w:trPr>
          <w:trHeight w:val="20"/>
        </w:trPr>
        <w:tc>
          <w:tcPr>
            <w:tcW w:w="487" w:type="pct"/>
            <w:shd w:val="clear" w:color="000000" w:fill="FFFFFF"/>
            <w:tcMar>
              <w:left w:w="28" w:type="dxa"/>
              <w:right w:w="28" w:type="dxa"/>
            </w:tcMar>
            <w:vAlign w:val="center"/>
            <w:hideMark/>
          </w:tcPr>
          <w:p w14:paraId="003D4DB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ВТК-23</w:t>
            </w:r>
          </w:p>
        </w:tc>
        <w:tc>
          <w:tcPr>
            <w:tcW w:w="487" w:type="pct"/>
            <w:shd w:val="clear" w:color="000000" w:fill="FFFFFF"/>
            <w:tcMar>
              <w:left w:w="28" w:type="dxa"/>
              <w:right w:w="28" w:type="dxa"/>
            </w:tcMar>
            <w:vAlign w:val="center"/>
            <w:hideMark/>
          </w:tcPr>
          <w:p w14:paraId="4ADA367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ж/д Энергетиков 6а</w:t>
            </w:r>
          </w:p>
        </w:tc>
        <w:tc>
          <w:tcPr>
            <w:tcW w:w="209" w:type="pct"/>
            <w:shd w:val="clear" w:color="000000" w:fill="FFFFFF"/>
            <w:tcMar>
              <w:left w:w="28" w:type="dxa"/>
              <w:right w:w="28" w:type="dxa"/>
            </w:tcMar>
            <w:vAlign w:val="center"/>
            <w:hideMark/>
          </w:tcPr>
          <w:p w14:paraId="3067A7A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89,0</w:t>
            </w:r>
          </w:p>
        </w:tc>
        <w:tc>
          <w:tcPr>
            <w:tcW w:w="208" w:type="pct"/>
            <w:shd w:val="clear" w:color="000000" w:fill="FFFFFF"/>
            <w:tcMar>
              <w:left w:w="28" w:type="dxa"/>
              <w:right w:w="28" w:type="dxa"/>
            </w:tcMar>
            <w:vAlign w:val="center"/>
            <w:hideMark/>
          </w:tcPr>
          <w:p w14:paraId="1396A92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40,0</w:t>
            </w:r>
          </w:p>
        </w:tc>
        <w:tc>
          <w:tcPr>
            <w:tcW w:w="344" w:type="pct"/>
            <w:shd w:val="clear" w:color="000000" w:fill="FFFFFF"/>
            <w:tcMar>
              <w:left w:w="28" w:type="dxa"/>
              <w:right w:w="28" w:type="dxa"/>
            </w:tcMar>
            <w:vAlign w:val="center"/>
            <w:hideMark/>
          </w:tcPr>
          <w:p w14:paraId="15E3F29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64DE784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45B81095" w14:textId="7548E939"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4160FC1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40B4080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55A3B55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04701C6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5BFD65F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233CAAF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6976919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4BCA7A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4794C7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4C769EE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DBA2C6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6A463F4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39EBC014" w14:textId="77777777" w:rsidTr="00477EE5">
        <w:trPr>
          <w:trHeight w:val="20"/>
        </w:trPr>
        <w:tc>
          <w:tcPr>
            <w:tcW w:w="487" w:type="pct"/>
            <w:shd w:val="clear" w:color="000000" w:fill="FFFFFF"/>
            <w:tcMar>
              <w:left w:w="28" w:type="dxa"/>
              <w:right w:w="28" w:type="dxa"/>
            </w:tcMar>
            <w:vAlign w:val="center"/>
            <w:hideMark/>
          </w:tcPr>
          <w:p w14:paraId="2862705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ВТК-23</w:t>
            </w:r>
          </w:p>
        </w:tc>
        <w:tc>
          <w:tcPr>
            <w:tcW w:w="487" w:type="pct"/>
            <w:shd w:val="clear" w:color="000000" w:fill="FFFFFF"/>
            <w:tcMar>
              <w:left w:w="28" w:type="dxa"/>
              <w:right w:w="28" w:type="dxa"/>
            </w:tcMar>
            <w:vAlign w:val="center"/>
            <w:hideMark/>
          </w:tcPr>
          <w:p w14:paraId="637B7F8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ж/д Энергетиков 6а</w:t>
            </w:r>
          </w:p>
        </w:tc>
        <w:tc>
          <w:tcPr>
            <w:tcW w:w="209" w:type="pct"/>
            <w:shd w:val="clear" w:color="000000" w:fill="FFFFFF"/>
            <w:tcMar>
              <w:left w:w="28" w:type="dxa"/>
              <w:right w:w="28" w:type="dxa"/>
            </w:tcMar>
            <w:vAlign w:val="center"/>
            <w:hideMark/>
          </w:tcPr>
          <w:p w14:paraId="13D96A4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89,0</w:t>
            </w:r>
          </w:p>
        </w:tc>
        <w:tc>
          <w:tcPr>
            <w:tcW w:w="208" w:type="pct"/>
            <w:shd w:val="clear" w:color="000000" w:fill="FFFFFF"/>
            <w:tcMar>
              <w:left w:w="28" w:type="dxa"/>
              <w:right w:w="28" w:type="dxa"/>
            </w:tcMar>
            <w:vAlign w:val="center"/>
            <w:hideMark/>
          </w:tcPr>
          <w:p w14:paraId="16CE79F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40,0</w:t>
            </w:r>
          </w:p>
        </w:tc>
        <w:tc>
          <w:tcPr>
            <w:tcW w:w="344" w:type="pct"/>
            <w:shd w:val="clear" w:color="000000" w:fill="FFFFFF"/>
            <w:tcMar>
              <w:left w:w="28" w:type="dxa"/>
              <w:right w:w="28" w:type="dxa"/>
            </w:tcMar>
            <w:vAlign w:val="center"/>
            <w:hideMark/>
          </w:tcPr>
          <w:p w14:paraId="0A29A23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7A41F01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4EA5E007" w14:textId="09282918"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4C9055A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583354E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444C8B8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479114E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23DAD1F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1CB666A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1C8CA75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AFBFDC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042D6D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6F37D38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BBA1C4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3DDBF25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370F24BA" w14:textId="77777777" w:rsidTr="00477EE5">
        <w:trPr>
          <w:trHeight w:val="20"/>
        </w:trPr>
        <w:tc>
          <w:tcPr>
            <w:tcW w:w="487" w:type="pct"/>
            <w:shd w:val="clear" w:color="000000" w:fill="FFFFFF"/>
            <w:tcMar>
              <w:left w:w="28" w:type="dxa"/>
              <w:right w:w="28" w:type="dxa"/>
            </w:tcMar>
            <w:vAlign w:val="center"/>
            <w:hideMark/>
          </w:tcPr>
          <w:p w14:paraId="2434910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ж/д Энергетиков 6а</w:t>
            </w:r>
          </w:p>
        </w:tc>
        <w:tc>
          <w:tcPr>
            <w:tcW w:w="487" w:type="pct"/>
            <w:shd w:val="clear" w:color="000000" w:fill="FFFFFF"/>
            <w:tcMar>
              <w:left w:w="28" w:type="dxa"/>
              <w:right w:w="28" w:type="dxa"/>
            </w:tcMar>
            <w:vAlign w:val="center"/>
            <w:hideMark/>
          </w:tcPr>
          <w:p w14:paraId="0FAC007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ж/д Энергетиков 6</w:t>
            </w:r>
          </w:p>
        </w:tc>
        <w:tc>
          <w:tcPr>
            <w:tcW w:w="209" w:type="pct"/>
            <w:shd w:val="clear" w:color="000000" w:fill="FFFFFF"/>
            <w:tcMar>
              <w:left w:w="28" w:type="dxa"/>
              <w:right w:w="28" w:type="dxa"/>
            </w:tcMar>
            <w:vAlign w:val="center"/>
            <w:hideMark/>
          </w:tcPr>
          <w:p w14:paraId="549A05E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89,0</w:t>
            </w:r>
          </w:p>
        </w:tc>
        <w:tc>
          <w:tcPr>
            <w:tcW w:w="208" w:type="pct"/>
            <w:shd w:val="clear" w:color="000000" w:fill="FFFFFF"/>
            <w:tcMar>
              <w:left w:w="28" w:type="dxa"/>
              <w:right w:w="28" w:type="dxa"/>
            </w:tcMar>
            <w:vAlign w:val="center"/>
            <w:hideMark/>
          </w:tcPr>
          <w:p w14:paraId="33E07B3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16,0</w:t>
            </w:r>
          </w:p>
        </w:tc>
        <w:tc>
          <w:tcPr>
            <w:tcW w:w="344" w:type="pct"/>
            <w:shd w:val="clear" w:color="000000" w:fill="FFFFFF"/>
            <w:tcMar>
              <w:left w:w="28" w:type="dxa"/>
              <w:right w:w="28" w:type="dxa"/>
            </w:tcMar>
            <w:vAlign w:val="center"/>
            <w:hideMark/>
          </w:tcPr>
          <w:p w14:paraId="45E44EE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62B34D1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13A1DB34" w14:textId="64BD3B15"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43631DE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4C7FE43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6163DB8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4EE92B3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622CF6F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720C1F5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561B988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BB8904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2839D9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3E42049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5B636F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3A67B17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35EE7887" w14:textId="77777777" w:rsidTr="00477EE5">
        <w:trPr>
          <w:trHeight w:val="20"/>
        </w:trPr>
        <w:tc>
          <w:tcPr>
            <w:tcW w:w="487" w:type="pct"/>
            <w:shd w:val="clear" w:color="000000" w:fill="FFFFFF"/>
            <w:tcMar>
              <w:left w:w="28" w:type="dxa"/>
              <w:right w:w="28" w:type="dxa"/>
            </w:tcMar>
            <w:vAlign w:val="center"/>
            <w:hideMark/>
          </w:tcPr>
          <w:p w14:paraId="5B00C3E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ж/д Энергетиков 6а</w:t>
            </w:r>
          </w:p>
        </w:tc>
        <w:tc>
          <w:tcPr>
            <w:tcW w:w="487" w:type="pct"/>
            <w:shd w:val="clear" w:color="000000" w:fill="FFFFFF"/>
            <w:tcMar>
              <w:left w:w="28" w:type="dxa"/>
              <w:right w:w="28" w:type="dxa"/>
            </w:tcMar>
            <w:vAlign w:val="center"/>
            <w:hideMark/>
          </w:tcPr>
          <w:p w14:paraId="4767F73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ж/д Энергетиков 6</w:t>
            </w:r>
          </w:p>
        </w:tc>
        <w:tc>
          <w:tcPr>
            <w:tcW w:w="209" w:type="pct"/>
            <w:shd w:val="clear" w:color="000000" w:fill="FFFFFF"/>
            <w:tcMar>
              <w:left w:w="28" w:type="dxa"/>
              <w:right w:w="28" w:type="dxa"/>
            </w:tcMar>
            <w:vAlign w:val="center"/>
            <w:hideMark/>
          </w:tcPr>
          <w:p w14:paraId="7A84D13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89,0</w:t>
            </w:r>
          </w:p>
        </w:tc>
        <w:tc>
          <w:tcPr>
            <w:tcW w:w="208" w:type="pct"/>
            <w:shd w:val="clear" w:color="000000" w:fill="FFFFFF"/>
            <w:tcMar>
              <w:left w:w="28" w:type="dxa"/>
              <w:right w:w="28" w:type="dxa"/>
            </w:tcMar>
            <w:vAlign w:val="center"/>
            <w:hideMark/>
          </w:tcPr>
          <w:p w14:paraId="545A7CE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16,0</w:t>
            </w:r>
          </w:p>
        </w:tc>
        <w:tc>
          <w:tcPr>
            <w:tcW w:w="344" w:type="pct"/>
            <w:shd w:val="clear" w:color="000000" w:fill="FFFFFF"/>
            <w:tcMar>
              <w:left w:w="28" w:type="dxa"/>
              <w:right w:w="28" w:type="dxa"/>
            </w:tcMar>
            <w:vAlign w:val="center"/>
            <w:hideMark/>
          </w:tcPr>
          <w:p w14:paraId="2E7668A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0F98E9F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78547DC5" w14:textId="4A908BC4"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5C69F4F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67E862A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591D8B3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5D72A20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11BFF49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0C160D5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450B3C1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B0E1F7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7DB016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37D0F9E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710AD1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05CD742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39E9F7ED" w14:textId="77777777" w:rsidTr="00477EE5">
        <w:trPr>
          <w:trHeight w:val="20"/>
        </w:trPr>
        <w:tc>
          <w:tcPr>
            <w:tcW w:w="487" w:type="pct"/>
            <w:shd w:val="clear" w:color="000000" w:fill="FFFFFF"/>
            <w:tcMar>
              <w:left w:w="28" w:type="dxa"/>
              <w:right w:w="28" w:type="dxa"/>
            </w:tcMar>
            <w:vAlign w:val="center"/>
            <w:hideMark/>
          </w:tcPr>
          <w:p w14:paraId="1892A3E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ж/д Победы 7</w:t>
            </w:r>
          </w:p>
        </w:tc>
        <w:tc>
          <w:tcPr>
            <w:tcW w:w="487" w:type="pct"/>
            <w:shd w:val="clear" w:color="000000" w:fill="FFFFFF"/>
            <w:tcMar>
              <w:left w:w="28" w:type="dxa"/>
              <w:right w:w="28" w:type="dxa"/>
            </w:tcMar>
            <w:vAlign w:val="center"/>
            <w:hideMark/>
          </w:tcPr>
          <w:p w14:paraId="4CA63B4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ж/д Энергетиков, 5</w:t>
            </w:r>
          </w:p>
        </w:tc>
        <w:tc>
          <w:tcPr>
            <w:tcW w:w="209" w:type="pct"/>
            <w:shd w:val="clear" w:color="000000" w:fill="FFFFFF"/>
            <w:tcMar>
              <w:left w:w="28" w:type="dxa"/>
              <w:right w:w="28" w:type="dxa"/>
            </w:tcMar>
            <w:vAlign w:val="center"/>
            <w:hideMark/>
          </w:tcPr>
          <w:p w14:paraId="203D817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89,0</w:t>
            </w:r>
          </w:p>
        </w:tc>
        <w:tc>
          <w:tcPr>
            <w:tcW w:w="208" w:type="pct"/>
            <w:shd w:val="clear" w:color="000000" w:fill="FFFFFF"/>
            <w:tcMar>
              <w:left w:w="28" w:type="dxa"/>
              <w:right w:w="28" w:type="dxa"/>
            </w:tcMar>
            <w:vAlign w:val="center"/>
            <w:hideMark/>
          </w:tcPr>
          <w:p w14:paraId="729B93A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16,0</w:t>
            </w:r>
          </w:p>
        </w:tc>
        <w:tc>
          <w:tcPr>
            <w:tcW w:w="344" w:type="pct"/>
            <w:shd w:val="clear" w:color="000000" w:fill="FFFFFF"/>
            <w:tcMar>
              <w:left w:w="28" w:type="dxa"/>
              <w:right w:w="28" w:type="dxa"/>
            </w:tcMar>
            <w:vAlign w:val="center"/>
            <w:hideMark/>
          </w:tcPr>
          <w:p w14:paraId="557D6CE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47C89D8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765057A6" w14:textId="264EB0B3"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033F751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347AC71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6534CD3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35B1C49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7FCFE09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64E81E3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37DB9BD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EF55C1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5DBD7C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7DF1778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3847E5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7CF0B8A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35B81E2E" w14:textId="77777777" w:rsidTr="00477EE5">
        <w:trPr>
          <w:trHeight w:val="20"/>
        </w:trPr>
        <w:tc>
          <w:tcPr>
            <w:tcW w:w="487" w:type="pct"/>
            <w:shd w:val="clear" w:color="000000" w:fill="FFFFFF"/>
            <w:tcMar>
              <w:left w:w="28" w:type="dxa"/>
              <w:right w:w="28" w:type="dxa"/>
            </w:tcMar>
            <w:vAlign w:val="center"/>
            <w:hideMark/>
          </w:tcPr>
          <w:p w14:paraId="5FD91DB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ж/д Победы, 7</w:t>
            </w:r>
          </w:p>
        </w:tc>
        <w:tc>
          <w:tcPr>
            <w:tcW w:w="487" w:type="pct"/>
            <w:shd w:val="clear" w:color="000000" w:fill="FFFFFF"/>
            <w:tcMar>
              <w:left w:w="28" w:type="dxa"/>
              <w:right w:w="28" w:type="dxa"/>
            </w:tcMar>
            <w:vAlign w:val="center"/>
            <w:hideMark/>
          </w:tcPr>
          <w:p w14:paraId="2756789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ж/д Энергетиков 5</w:t>
            </w:r>
          </w:p>
        </w:tc>
        <w:tc>
          <w:tcPr>
            <w:tcW w:w="209" w:type="pct"/>
            <w:shd w:val="clear" w:color="000000" w:fill="FFFFFF"/>
            <w:tcMar>
              <w:left w:w="28" w:type="dxa"/>
              <w:right w:w="28" w:type="dxa"/>
            </w:tcMar>
            <w:vAlign w:val="center"/>
            <w:hideMark/>
          </w:tcPr>
          <w:p w14:paraId="3B5CCA5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89,0</w:t>
            </w:r>
          </w:p>
        </w:tc>
        <w:tc>
          <w:tcPr>
            <w:tcW w:w="208" w:type="pct"/>
            <w:shd w:val="clear" w:color="000000" w:fill="FFFFFF"/>
            <w:tcMar>
              <w:left w:w="28" w:type="dxa"/>
              <w:right w:w="28" w:type="dxa"/>
            </w:tcMar>
            <w:vAlign w:val="center"/>
            <w:hideMark/>
          </w:tcPr>
          <w:p w14:paraId="71CA454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16,0</w:t>
            </w:r>
          </w:p>
        </w:tc>
        <w:tc>
          <w:tcPr>
            <w:tcW w:w="344" w:type="pct"/>
            <w:shd w:val="clear" w:color="000000" w:fill="FFFFFF"/>
            <w:tcMar>
              <w:left w:w="28" w:type="dxa"/>
              <w:right w:w="28" w:type="dxa"/>
            </w:tcMar>
            <w:vAlign w:val="center"/>
            <w:hideMark/>
          </w:tcPr>
          <w:p w14:paraId="77D0123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0459054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662C6183" w14:textId="33DD9C58"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4FA5CDE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26DA208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191E47D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39B7AFF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56E5956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40A17CF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0E44D75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2051D5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944319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682EEED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B8D39B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23EC279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5863F841" w14:textId="77777777" w:rsidTr="00477EE5">
        <w:trPr>
          <w:trHeight w:val="20"/>
        </w:trPr>
        <w:tc>
          <w:tcPr>
            <w:tcW w:w="487" w:type="pct"/>
            <w:shd w:val="clear" w:color="000000" w:fill="FFFFFF"/>
            <w:tcMar>
              <w:left w:w="28" w:type="dxa"/>
              <w:right w:w="28" w:type="dxa"/>
            </w:tcMar>
            <w:vAlign w:val="center"/>
            <w:hideMark/>
          </w:tcPr>
          <w:p w14:paraId="736A9F6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ВТК-19</w:t>
            </w:r>
          </w:p>
        </w:tc>
        <w:tc>
          <w:tcPr>
            <w:tcW w:w="487" w:type="pct"/>
            <w:shd w:val="clear" w:color="000000" w:fill="FFFFFF"/>
            <w:tcMar>
              <w:left w:w="28" w:type="dxa"/>
              <w:right w:w="28" w:type="dxa"/>
            </w:tcMar>
            <w:vAlign w:val="center"/>
            <w:hideMark/>
          </w:tcPr>
          <w:p w14:paraId="5C712FD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ВТК-19а</w:t>
            </w:r>
          </w:p>
        </w:tc>
        <w:tc>
          <w:tcPr>
            <w:tcW w:w="209" w:type="pct"/>
            <w:shd w:val="clear" w:color="000000" w:fill="FFFFFF"/>
            <w:tcMar>
              <w:left w:w="28" w:type="dxa"/>
              <w:right w:w="28" w:type="dxa"/>
            </w:tcMar>
            <w:vAlign w:val="center"/>
            <w:hideMark/>
          </w:tcPr>
          <w:p w14:paraId="7D444E3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108,0</w:t>
            </w:r>
          </w:p>
        </w:tc>
        <w:tc>
          <w:tcPr>
            <w:tcW w:w="208" w:type="pct"/>
            <w:shd w:val="clear" w:color="000000" w:fill="FFFFFF"/>
            <w:tcMar>
              <w:left w:w="28" w:type="dxa"/>
              <w:right w:w="28" w:type="dxa"/>
            </w:tcMar>
            <w:vAlign w:val="center"/>
            <w:hideMark/>
          </w:tcPr>
          <w:p w14:paraId="4078DC3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195,0</w:t>
            </w:r>
          </w:p>
        </w:tc>
        <w:tc>
          <w:tcPr>
            <w:tcW w:w="344" w:type="pct"/>
            <w:shd w:val="clear" w:color="000000" w:fill="FFFFFF"/>
            <w:tcMar>
              <w:left w:w="28" w:type="dxa"/>
              <w:right w:w="28" w:type="dxa"/>
            </w:tcMar>
            <w:vAlign w:val="center"/>
            <w:hideMark/>
          </w:tcPr>
          <w:p w14:paraId="77A5BE3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2C801F3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4A39B6E0" w14:textId="57C3A339"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232996E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2014</w:t>
            </w:r>
          </w:p>
        </w:tc>
        <w:tc>
          <w:tcPr>
            <w:tcW w:w="202" w:type="pct"/>
            <w:shd w:val="clear" w:color="000000" w:fill="FFFFFF"/>
            <w:noWrap/>
            <w:tcMar>
              <w:left w:w="28" w:type="dxa"/>
              <w:right w:w="28" w:type="dxa"/>
            </w:tcMar>
            <w:vAlign w:val="center"/>
            <w:hideMark/>
          </w:tcPr>
          <w:p w14:paraId="0D8FDCF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631D960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011236C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32CC6A2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671034C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73C6866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21E40F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DAECB7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35BFC97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9A0367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325740F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791DD06E" w14:textId="77777777" w:rsidTr="00477EE5">
        <w:trPr>
          <w:trHeight w:val="20"/>
        </w:trPr>
        <w:tc>
          <w:tcPr>
            <w:tcW w:w="487" w:type="pct"/>
            <w:shd w:val="clear" w:color="000000" w:fill="FFFFFF"/>
            <w:tcMar>
              <w:left w:w="28" w:type="dxa"/>
              <w:right w:w="28" w:type="dxa"/>
            </w:tcMar>
            <w:vAlign w:val="center"/>
            <w:hideMark/>
          </w:tcPr>
          <w:p w14:paraId="0E37BC1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ВТК-19</w:t>
            </w:r>
          </w:p>
        </w:tc>
        <w:tc>
          <w:tcPr>
            <w:tcW w:w="487" w:type="pct"/>
            <w:shd w:val="clear" w:color="000000" w:fill="FFFFFF"/>
            <w:tcMar>
              <w:left w:w="28" w:type="dxa"/>
              <w:right w:w="28" w:type="dxa"/>
            </w:tcMar>
            <w:vAlign w:val="center"/>
            <w:hideMark/>
          </w:tcPr>
          <w:p w14:paraId="0B3890F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ВТК-19а</w:t>
            </w:r>
          </w:p>
        </w:tc>
        <w:tc>
          <w:tcPr>
            <w:tcW w:w="209" w:type="pct"/>
            <w:shd w:val="clear" w:color="000000" w:fill="FFFFFF"/>
            <w:tcMar>
              <w:left w:w="28" w:type="dxa"/>
              <w:right w:w="28" w:type="dxa"/>
            </w:tcMar>
            <w:vAlign w:val="center"/>
            <w:hideMark/>
          </w:tcPr>
          <w:p w14:paraId="141DDA7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108,0</w:t>
            </w:r>
          </w:p>
        </w:tc>
        <w:tc>
          <w:tcPr>
            <w:tcW w:w="208" w:type="pct"/>
            <w:shd w:val="clear" w:color="000000" w:fill="FFFFFF"/>
            <w:tcMar>
              <w:left w:w="28" w:type="dxa"/>
              <w:right w:w="28" w:type="dxa"/>
            </w:tcMar>
            <w:vAlign w:val="center"/>
            <w:hideMark/>
          </w:tcPr>
          <w:p w14:paraId="58533B2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195,0</w:t>
            </w:r>
          </w:p>
        </w:tc>
        <w:tc>
          <w:tcPr>
            <w:tcW w:w="344" w:type="pct"/>
            <w:shd w:val="clear" w:color="000000" w:fill="FFFFFF"/>
            <w:tcMar>
              <w:left w:w="28" w:type="dxa"/>
              <w:right w:w="28" w:type="dxa"/>
            </w:tcMar>
            <w:vAlign w:val="center"/>
            <w:hideMark/>
          </w:tcPr>
          <w:p w14:paraId="0C1065C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6C1CBE9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25C844AE" w14:textId="0759B7F3"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0EFF861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2014</w:t>
            </w:r>
          </w:p>
        </w:tc>
        <w:tc>
          <w:tcPr>
            <w:tcW w:w="202" w:type="pct"/>
            <w:shd w:val="clear" w:color="000000" w:fill="FFFFFF"/>
            <w:noWrap/>
            <w:tcMar>
              <w:left w:w="28" w:type="dxa"/>
              <w:right w:w="28" w:type="dxa"/>
            </w:tcMar>
            <w:vAlign w:val="center"/>
            <w:hideMark/>
          </w:tcPr>
          <w:p w14:paraId="7BC76FF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2D1EB07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0D63BFF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46C7085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5C97ED9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4B836B1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BB1118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2FA214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70DBE50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EEE32E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5322CCF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211566D4" w14:textId="77777777" w:rsidTr="00477EE5">
        <w:trPr>
          <w:trHeight w:val="20"/>
        </w:trPr>
        <w:tc>
          <w:tcPr>
            <w:tcW w:w="487" w:type="pct"/>
            <w:shd w:val="clear" w:color="000000" w:fill="FFFFFF"/>
            <w:tcMar>
              <w:left w:w="28" w:type="dxa"/>
              <w:right w:w="28" w:type="dxa"/>
            </w:tcMar>
            <w:vAlign w:val="center"/>
            <w:hideMark/>
          </w:tcPr>
          <w:p w14:paraId="07D20EB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ВТК-46</w:t>
            </w:r>
          </w:p>
        </w:tc>
        <w:tc>
          <w:tcPr>
            <w:tcW w:w="487" w:type="pct"/>
            <w:shd w:val="clear" w:color="000000" w:fill="FFFFFF"/>
            <w:tcMar>
              <w:left w:w="28" w:type="dxa"/>
              <w:right w:w="28" w:type="dxa"/>
            </w:tcMar>
            <w:vAlign w:val="center"/>
            <w:hideMark/>
          </w:tcPr>
          <w:p w14:paraId="208B349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зд. "САУ1"</w:t>
            </w:r>
          </w:p>
        </w:tc>
        <w:tc>
          <w:tcPr>
            <w:tcW w:w="209" w:type="pct"/>
            <w:shd w:val="clear" w:color="000000" w:fill="FFFFFF"/>
            <w:tcMar>
              <w:left w:w="28" w:type="dxa"/>
              <w:right w:w="28" w:type="dxa"/>
            </w:tcMar>
            <w:vAlign w:val="center"/>
            <w:hideMark/>
          </w:tcPr>
          <w:p w14:paraId="176E0C0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108,0</w:t>
            </w:r>
          </w:p>
        </w:tc>
        <w:tc>
          <w:tcPr>
            <w:tcW w:w="208" w:type="pct"/>
            <w:shd w:val="clear" w:color="000000" w:fill="FFFFFF"/>
            <w:tcMar>
              <w:left w:w="28" w:type="dxa"/>
              <w:right w:w="28" w:type="dxa"/>
            </w:tcMar>
            <w:vAlign w:val="center"/>
            <w:hideMark/>
          </w:tcPr>
          <w:p w14:paraId="73CF593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50,0</w:t>
            </w:r>
          </w:p>
        </w:tc>
        <w:tc>
          <w:tcPr>
            <w:tcW w:w="344" w:type="pct"/>
            <w:shd w:val="clear" w:color="000000" w:fill="FFFFFF"/>
            <w:tcMar>
              <w:left w:w="28" w:type="dxa"/>
              <w:right w:w="28" w:type="dxa"/>
            </w:tcMar>
            <w:vAlign w:val="center"/>
            <w:hideMark/>
          </w:tcPr>
          <w:p w14:paraId="749E0DB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6E81CA3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0437E053" w14:textId="17F28A85"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6EA58E1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6049F70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1097AC2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25B331E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668D279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5034445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002F775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801BFA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62290A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67156D1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C067A7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5F9638F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3D91BBE2" w14:textId="77777777" w:rsidTr="00477EE5">
        <w:trPr>
          <w:trHeight w:val="20"/>
        </w:trPr>
        <w:tc>
          <w:tcPr>
            <w:tcW w:w="487" w:type="pct"/>
            <w:shd w:val="clear" w:color="000000" w:fill="FFFFFF"/>
            <w:tcMar>
              <w:left w:w="28" w:type="dxa"/>
              <w:right w:w="28" w:type="dxa"/>
            </w:tcMar>
            <w:vAlign w:val="center"/>
            <w:hideMark/>
          </w:tcPr>
          <w:p w14:paraId="4D16A4D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ВТК-46</w:t>
            </w:r>
          </w:p>
        </w:tc>
        <w:tc>
          <w:tcPr>
            <w:tcW w:w="487" w:type="pct"/>
            <w:shd w:val="clear" w:color="000000" w:fill="FFFFFF"/>
            <w:tcMar>
              <w:left w:w="28" w:type="dxa"/>
              <w:right w:w="28" w:type="dxa"/>
            </w:tcMar>
            <w:vAlign w:val="center"/>
            <w:hideMark/>
          </w:tcPr>
          <w:p w14:paraId="78BE8D1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зд. "САУ1"</w:t>
            </w:r>
          </w:p>
        </w:tc>
        <w:tc>
          <w:tcPr>
            <w:tcW w:w="209" w:type="pct"/>
            <w:shd w:val="clear" w:color="000000" w:fill="FFFFFF"/>
            <w:tcMar>
              <w:left w:w="28" w:type="dxa"/>
              <w:right w:w="28" w:type="dxa"/>
            </w:tcMar>
            <w:vAlign w:val="center"/>
            <w:hideMark/>
          </w:tcPr>
          <w:p w14:paraId="4136B18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108,0</w:t>
            </w:r>
          </w:p>
        </w:tc>
        <w:tc>
          <w:tcPr>
            <w:tcW w:w="208" w:type="pct"/>
            <w:shd w:val="clear" w:color="000000" w:fill="FFFFFF"/>
            <w:tcMar>
              <w:left w:w="28" w:type="dxa"/>
              <w:right w:w="28" w:type="dxa"/>
            </w:tcMar>
            <w:vAlign w:val="center"/>
            <w:hideMark/>
          </w:tcPr>
          <w:p w14:paraId="6A452E5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50,0</w:t>
            </w:r>
          </w:p>
        </w:tc>
        <w:tc>
          <w:tcPr>
            <w:tcW w:w="344" w:type="pct"/>
            <w:shd w:val="clear" w:color="000000" w:fill="FFFFFF"/>
            <w:tcMar>
              <w:left w:w="28" w:type="dxa"/>
              <w:right w:w="28" w:type="dxa"/>
            </w:tcMar>
            <w:vAlign w:val="center"/>
            <w:hideMark/>
          </w:tcPr>
          <w:p w14:paraId="7B0F45B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13F3AC8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062F2997" w14:textId="4EB8CE5B"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5A5B383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7888257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1A131D4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6A560F5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0298714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2D3F5CE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72DB0FA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8F3C04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A24122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74DA0C8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C1FA27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14A94A3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0CF19FEA" w14:textId="77777777" w:rsidTr="00477EE5">
        <w:trPr>
          <w:trHeight w:val="20"/>
        </w:trPr>
        <w:tc>
          <w:tcPr>
            <w:tcW w:w="487" w:type="pct"/>
            <w:shd w:val="clear" w:color="000000" w:fill="FFFFFF"/>
            <w:tcMar>
              <w:left w:w="28" w:type="dxa"/>
              <w:right w:w="28" w:type="dxa"/>
            </w:tcMar>
            <w:vAlign w:val="center"/>
            <w:hideMark/>
          </w:tcPr>
          <w:p w14:paraId="1AE1B00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ВТК-70/1</w:t>
            </w:r>
          </w:p>
        </w:tc>
        <w:tc>
          <w:tcPr>
            <w:tcW w:w="487" w:type="pct"/>
            <w:shd w:val="clear" w:color="000000" w:fill="FFFFFF"/>
            <w:tcMar>
              <w:left w:w="28" w:type="dxa"/>
              <w:right w:w="28" w:type="dxa"/>
            </w:tcMar>
            <w:vAlign w:val="center"/>
            <w:hideMark/>
          </w:tcPr>
          <w:p w14:paraId="5F2A0D9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ВТК-75</w:t>
            </w:r>
          </w:p>
        </w:tc>
        <w:tc>
          <w:tcPr>
            <w:tcW w:w="209" w:type="pct"/>
            <w:shd w:val="clear" w:color="000000" w:fill="FFFFFF"/>
            <w:tcMar>
              <w:left w:w="28" w:type="dxa"/>
              <w:right w:w="28" w:type="dxa"/>
            </w:tcMar>
            <w:vAlign w:val="center"/>
            <w:hideMark/>
          </w:tcPr>
          <w:p w14:paraId="6B5799D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108,0</w:t>
            </w:r>
          </w:p>
        </w:tc>
        <w:tc>
          <w:tcPr>
            <w:tcW w:w="208" w:type="pct"/>
            <w:shd w:val="clear" w:color="000000" w:fill="FFFFFF"/>
            <w:tcMar>
              <w:left w:w="28" w:type="dxa"/>
              <w:right w:w="28" w:type="dxa"/>
            </w:tcMar>
            <w:vAlign w:val="center"/>
            <w:hideMark/>
          </w:tcPr>
          <w:p w14:paraId="1AB6AED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370,0</w:t>
            </w:r>
          </w:p>
        </w:tc>
        <w:tc>
          <w:tcPr>
            <w:tcW w:w="344" w:type="pct"/>
            <w:shd w:val="clear" w:color="000000" w:fill="FFFFFF"/>
            <w:tcMar>
              <w:left w:w="28" w:type="dxa"/>
              <w:right w:w="28" w:type="dxa"/>
            </w:tcMar>
            <w:vAlign w:val="center"/>
            <w:hideMark/>
          </w:tcPr>
          <w:p w14:paraId="6D5E5C2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Надземная</w:t>
            </w:r>
          </w:p>
        </w:tc>
        <w:tc>
          <w:tcPr>
            <w:tcW w:w="203" w:type="pct"/>
            <w:shd w:val="clear" w:color="000000" w:fill="FFFFFF"/>
            <w:tcMar>
              <w:left w:w="28" w:type="dxa"/>
              <w:right w:w="28" w:type="dxa"/>
            </w:tcMar>
            <w:vAlign w:val="center"/>
            <w:hideMark/>
          </w:tcPr>
          <w:p w14:paraId="5802FDA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05CA625D" w14:textId="22D1622F"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402C4A1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7E228EE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0ED0D8C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7D19589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5068237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4626912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509C8DF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0FE368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37EF36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484C4A6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1CFFE2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1357089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0662010D" w14:textId="77777777" w:rsidTr="00477EE5">
        <w:trPr>
          <w:trHeight w:val="20"/>
        </w:trPr>
        <w:tc>
          <w:tcPr>
            <w:tcW w:w="487" w:type="pct"/>
            <w:shd w:val="clear" w:color="000000" w:fill="FFFFFF"/>
            <w:tcMar>
              <w:left w:w="28" w:type="dxa"/>
              <w:right w:w="28" w:type="dxa"/>
            </w:tcMar>
            <w:vAlign w:val="center"/>
            <w:hideMark/>
          </w:tcPr>
          <w:p w14:paraId="2C908EA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ВТК-70/1</w:t>
            </w:r>
          </w:p>
        </w:tc>
        <w:tc>
          <w:tcPr>
            <w:tcW w:w="487" w:type="pct"/>
            <w:shd w:val="clear" w:color="000000" w:fill="FFFFFF"/>
            <w:tcMar>
              <w:left w:w="28" w:type="dxa"/>
              <w:right w:w="28" w:type="dxa"/>
            </w:tcMar>
            <w:vAlign w:val="center"/>
            <w:hideMark/>
          </w:tcPr>
          <w:p w14:paraId="40BE654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ВТК-75</w:t>
            </w:r>
          </w:p>
        </w:tc>
        <w:tc>
          <w:tcPr>
            <w:tcW w:w="209" w:type="pct"/>
            <w:shd w:val="clear" w:color="000000" w:fill="FFFFFF"/>
            <w:tcMar>
              <w:left w:w="28" w:type="dxa"/>
              <w:right w:w="28" w:type="dxa"/>
            </w:tcMar>
            <w:vAlign w:val="center"/>
            <w:hideMark/>
          </w:tcPr>
          <w:p w14:paraId="63412EB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108,0</w:t>
            </w:r>
          </w:p>
        </w:tc>
        <w:tc>
          <w:tcPr>
            <w:tcW w:w="208" w:type="pct"/>
            <w:shd w:val="clear" w:color="000000" w:fill="FFFFFF"/>
            <w:tcMar>
              <w:left w:w="28" w:type="dxa"/>
              <w:right w:w="28" w:type="dxa"/>
            </w:tcMar>
            <w:vAlign w:val="center"/>
            <w:hideMark/>
          </w:tcPr>
          <w:p w14:paraId="56AAD47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370,0</w:t>
            </w:r>
          </w:p>
        </w:tc>
        <w:tc>
          <w:tcPr>
            <w:tcW w:w="344" w:type="pct"/>
            <w:shd w:val="clear" w:color="000000" w:fill="FFFFFF"/>
            <w:tcMar>
              <w:left w:w="28" w:type="dxa"/>
              <w:right w:w="28" w:type="dxa"/>
            </w:tcMar>
            <w:vAlign w:val="center"/>
            <w:hideMark/>
          </w:tcPr>
          <w:p w14:paraId="72A6925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Надземная</w:t>
            </w:r>
          </w:p>
        </w:tc>
        <w:tc>
          <w:tcPr>
            <w:tcW w:w="203" w:type="pct"/>
            <w:shd w:val="clear" w:color="000000" w:fill="FFFFFF"/>
            <w:tcMar>
              <w:left w:w="28" w:type="dxa"/>
              <w:right w:w="28" w:type="dxa"/>
            </w:tcMar>
            <w:vAlign w:val="center"/>
            <w:hideMark/>
          </w:tcPr>
          <w:p w14:paraId="7B4989D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4F391255" w14:textId="55B078D8"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5B81270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04C279A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33C1D42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2DF4F03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28B0B7E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1E8C537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086BC73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9C5620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44EFF2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359FA67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8C192D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452A649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740AD7F8" w14:textId="77777777" w:rsidTr="00477EE5">
        <w:trPr>
          <w:trHeight w:val="20"/>
        </w:trPr>
        <w:tc>
          <w:tcPr>
            <w:tcW w:w="487" w:type="pct"/>
            <w:shd w:val="clear" w:color="000000" w:fill="FFFFFF"/>
            <w:tcMar>
              <w:left w:w="28" w:type="dxa"/>
              <w:right w:w="28" w:type="dxa"/>
            </w:tcMar>
            <w:vAlign w:val="center"/>
            <w:hideMark/>
          </w:tcPr>
          <w:p w14:paraId="78CEFD6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ВТК-7а</w:t>
            </w:r>
          </w:p>
        </w:tc>
        <w:tc>
          <w:tcPr>
            <w:tcW w:w="487" w:type="pct"/>
            <w:shd w:val="clear" w:color="000000" w:fill="FFFFFF"/>
            <w:tcMar>
              <w:left w:w="28" w:type="dxa"/>
              <w:right w:w="28" w:type="dxa"/>
            </w:tcMar>
            <w:vAlign w:val="center"/>
            <w:hideMark/>
          </w:tcPr>
          <w:p w14:paraId="37DD372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зд. Танцзал (ДК)</w:t>
            </w:r>
          </w:p>
        </w:tc>
        <w:tc>
          <w:tcPr>
            <w:tcW w:w="209" w:type="pct"/>
            <w:shd w:val="clear" w:color="000000" w:fill="FFFFFF"/>
            <w:tcMar>
              <w:left w:w="28" w:type="dxa"/>
              <w:right w:w="28" w:type="dxa"/>
            </w:tcMar>
            <w:vAlign w:val="center"/>
            <w:hideMark/>
          </w:tcPr>
          <w:p w14:paraId="3C99DD6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108,0</w:t>
            </w:r>
          </w:p>
        </w:tc>
        <w:tc>
          <w:tcPr>
            <w:tcW w:w="208" w:type="pct"/>
            <w:shd w:val="clear" w:color="000000" w:fill="FFFFFF"/>
            <w:tcMar>
              <w:left w:w="28" w:type="dxa"/>
              <w:right w:w="28" w:type="dxa"/>
            </w:tcMar>
            <w:vAlign w:val="center"/>
            <w:hideMark/>
          </w:tcPr>
          <w:p w14:paraId="75CFE3D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5,0</w:t>
            </w:r>
          </w:p>
        </w:tc>
        <w:tc>
          <w:tcPr>
            <w:tcW w:w="344" w:type="pct"/>
            <w:shd w:val="clear" w:color="000000" w:fill="FFFFFF"/>
            <w:tcMar>
              <w:left w:w="28" w:type="dxa"/>
              <w:right w:w="28" w:type="dxa"/>
            </w:tcMar>
            <w:vAlign w:val="center"/>
            <w:hideMark/>
          </w:tcPr>
          <w:p w14:paraId="436512D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178F8FB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7988B392" w14:textId="6E18D32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0C5DD75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0719C18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0221102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4974D0E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217E0A2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7B575BE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616E2E9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AFE708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E30002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42829D7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7E02BE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5E01544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684B3D5B" w14:textId="77777777" w:rsidTr="00477EE5">
        <w:trPr>
          <w:trHeight w:val="20"/>
        </w:trPr>
        <w:tc>
          <w:tcPr>
            <w:tcW w:w="487" w:type="pct"/>
            <w:shd w:val="clear" w:color="000000" w:fill="FFFFFF"/>
            <w:tcMar>
              <w:left w:w="28" w:type="dxa"/>
              <w:right w:w="28" w:type="dxa"/>
            </w:tcMar>
            <w:vAlign w:val="center"/>
            <w:hideMark/>
          </w:tcPr>
          <w:p w14:paraId="5F0C3D6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ВТК-7а</w:t>
            </w:r>
          </w:p>
        </w:tc>
        <w:tc>
          <w:tcPr>
            <w:tcW w:w="487" w:type="pct"/>
            <w:shd w:val="clear" w:color="000000" w:fill="FFFFFF"/>
            <w:tcMar>
              <w:left w:w="28" w:type="dxa"/>
              <w:right w:w="28" w:type="dxa"/>
            </w:tcMar>
            <w:vAlign w:val="center"/>
            <w:hideMark/>
          </w:tcPr>
          <w:p w14:paraId="739D740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зд. Танцзал (ДК)</w:t>
            </w:r>
          </w:p>
        </w:tc>
        <w:tc>
          <w:tcPr>
            <w:tcW w:w="209" w:type="pct"/>
            <w:shd w:val="clear" w:color="000000" w:fill="FFFFFF"/>
            <w:tcMar>
              <w:left w:w="28" w:type="dxa"/>
              <w:right w:w="28" w:type="dxa"/>
            </w:tcMar>
            <w:vAlign w:val="center"/>
            <w:hideMark/>
          </w:tcPr>
          <w:p w14:paraId="7A7862C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108,0</w:t>
            </w:r>
          </w:p>
        </w:tc>
        <w:tc>
          <w:tcPr>
            <w:tcW w:w="208" w:type="pct"/>
            <w:shd w:val="clear" w:color="000000" w:fill="FFFFFF"/>
            <w:tcMar>
              <w:left w:w="28" w:type="dxa"/>
              <w:right w:w="28" w:type="dxa"/>
            </w:tcMar>
            <w:vAlign w:val="center"/>
            <w:hideMark/>
          </w:tcPr>
          <w:p w14:paraId="7771E4B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5,0</w:t>
            </w:r>
          </w:p>
        </w:tc>
        <w:tc>
          <w:tcPr>
            <w:tcW w:w="344" w:type="pct"/>
            <w:shd w:val="clear" w:color="000000" w:fill="FFFFFF"/>
            <w:tcMar>
              <w:left w:w="28" w:type="dxa"/>
              <w:right w:w="28" w:type="dxa"/>
            </w:tcMar>
            <w:vAlign w:val="center"/>
            <w:hideMark/>
          </w:tcPr>
          <w:p w14:paraId="6760803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7C23DDA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06FB2C6F" w14:textId="49697375"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6CE44D0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0D6AFF6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5CD5A6F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0B73AF5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701B8E3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6C2C222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74283A1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64A710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0DF1B8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7A3082F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21CB43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123A794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7E4C1E74" w14:textId="77777777" w:rsidTr="00477EE5">
        <w:trPr>
          <w:trHeight w:val="20"/>
        </w:trPr>
        <w:tc>
          <w:tcPr>
            <w:tcW w:w="487" w:type="pct"/>
            <w:shd w:val="clear" w:color="000000" w:fill="FFFFFF"/>
            <w:tcMar>
              <w:left w:w="28" w:type="dxa"/>
              <w:right w:w="28" w:type="dxa"/>
            </w:tcMar>
            <w:vAlign w:val="center"/>
            <w:hideMark/>
          </w:tcPr>
          <w:p w14:paraId="297DBE7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ВТК-27</w:t>
            </w:r>
          </w:p>
        </w:tc>
        <w:tc>
          <w:tcPr>
            <w:tcW w:w="487" w:type="pct"/>
            <w:shd w:val="clear" w:color="000000" w:fill="FFFFFF"/>
            <w:tcMar>
              <w:left w:w="28" w:type="dxa"/>
              <w:right w:w="28" w:type="dxa"/>
            </w:tcMar>
            <w:vAlign w:val="center"/>
            <w:hideMark/>
          </w:tcPr>
          <w:p w14:paraId="58010FC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зд. "Школа №1"</w:t>
            </w:r>
          </w:p>
        </w:tc>
        <w:tc>
          <w:tcPr>
            <w:tcW w:w="209" w:type="pct"/>
            <w:shd w:val="clear" w:color="000000" w:fill="FFFFFF"/>
            <w:tcMar>
              <w:left w:w="28" w:type="dxa"/>
              <w:right w:w="28" w:type="dxa"/>
            </w:tcMar>
            <w:vAlign w:val="center"/>
            <w:hideMark/>
          </w:tcPr>
          <w:p w14:paraId="3BC8489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108,0</w:t>
            </w:r>
          </w:p>
        </w:tc>
        <w:tc>
          <w:tcPr>
            <w:tcW w:w="208" w:type="pct"/>
            <w:shd w:val="clear" w:color="000000" w:fill="FFFFFF"/>
            <w:tcMar>
              <w:left w:w="28" w:type="dxa"/>
              <w:right w:w="28" w:type="dxa"/>
            </w:tcMar>
            <w:vAlign w:val="center"/>
            <w:hideMark/>
          </w:tcPr>
          <w:p w14:paraId="0D95EB9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135,0</w:t>
            </w:r>
          </w:p>
        </w:tc>
        <w:tc>
          <w:tcPr>
            <w:tcW w:w="344" w:type="pct"/>
            <w:shd w:val="clear" w:color="000000" w:fill="FFFFFF"/>
            <w:tcMar>
              <w:left w:w="28" w:type="dxa"/>
              <w:right w:w="28" w:type="dxa"/>
            </w:tcMar>
            <w:vAlign w:val="center"/>
            <w:hideMark/>
          </w:tcPr>
          <w:p w14:paraId="4B7C3A8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77DD2C3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ППУ</w:t>
            </w:r>
          </w:p>
        </w:tc>
        <w:tc>
          <w:tcPr>
            <w:tcW w:w="148" w:type="pct"/>
            <w:shd w:val="clear" w:color="auto" w:fill="auto"/>
            <w:noWrap/>
            <w:tcMar>
              <w:left w:w="28" w:type="dxa"/>
              <w:right w:w="28" w:type="dxa"/>
            </w:tcMar>
            <w:vAlign w:val="center"/>
            <w:hideMark/>
          </w:tcPr>
          <w:p w14:paraId="7AF74E5D" w14:textId="6D7F25BE"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7C86521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2013</w:t>
            </w:r>
          </w:p>
        </w:tc>
        <w:tc>
          <w:tcPr>
            <w:tcW w:w="202" w:type="pct"/>
            <w:shd w:val="clear" w:color="000000" w:fill="FFFFFF"/>
            <w:noWrap/>
            <w:tcMar>
              <w:left w:w="28" w:type="dxa"/>
              <w:right w:w="28" w:type="dxa"/>
            </w:tcMar>
            <w:vAlign w:val="center"/>
            <w:hideMark/>
          </w:tcPr>
          <w:p w14:paraId="480977B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2E422BC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3B954C2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6997411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6AAA0AA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1867214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7736EC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26D18D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1E5FB0F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8142BE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18E402C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3701AAD1" w14:textId="77777777" w:rsidTr="00477EE5">
        <w:trPr>
          <w:trHeight w:val="20"/>
        </w:trPr>
        <w:tc>
          <w:tcPr>
            <w:tcW w:w="487" w:type="pct"/>
            <w:shd w:val="clear" w:color="000000" w:fill="FFFFFF"/>
            <w:tcMar>
              <w:left w:w="28" w:type="dxa"/>
              <w:right w:w="28" w:type="dxa"/>
            </w:tcMar>
            <w:vAlign w:val="center"/>
            <w:hideMark/>
          </w:tcPr>
          <w:p w14:paraId="493939E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ВТК-27</w:t>
            </w:r>
          </w:p>
        </w:tc>
        <w:tc>
          <w:tcPr>
            <w:tcW w:w="487" w:type="pct"/>
            <w:shd w:val="clear" w:color="000000" w:fill="FFFFFF"/>
            <w:tcMar>
              <w:left w:w="28" w:type="dxa"/>
              <w:right w:w="28" w:type="dxa"/>
            </w:tcMar>
            <w:vAlign w:val="center"/>
            <w:hideMark/>
          </w:tcPr>
          <w:p w14:paraId="336E62C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зд. "Школа №1"</w:t>
            </w:r>
          </w:p>
        </w:tc>
        <w:tc>
          <w:tcPr>
            <w:tcW w:w="209" w:type="pct"/>
            <w:shd w:val="clear" w:color="000000" w:fill="FFFFFF"/>
            <w:tcMar>
              <w:left w:w="28" w:type="dxa"/>
              <w:right w:w="28" w:type="dxa"/>
            </w:tcMar>
            <w:vAlign w:val="center"/>
            <w:hideMark/>
          </w:tcPr>
          <w:p w14:paraId="2CCF3CD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108,0</w:t>
            </w:r>
          </w:p>
        </w:tc>
        <w:tc>
          <w:tcPr>
            <w:tcW w:w="208" w:type="pct"/>
            <w:shd w:val="clear" w:color="000000" w:fill="FFFFFF"/>
            <w:tcMar>
              <w:left w:w="28" w:type="dxa"/>
              <w:right w:w="28" w:type="dxa"/>
            </w:tcMar>
            <w:vAlign w:val="center"/>
            <w:hideMark/>
          </w:tcPr>
          <w:p w14:paraId="255CC1F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135,0</w:t>
            </w:r>
          </w:p>
        </w:tc>
        <w:tc>
          <w:tcPr>
            <w:tcW w:w="344" w:type="pct"/>
            <w:shd w:val="clear" w:color="000000" w:fill="FFFFFF"/>
            <w:tcMar>
              <w:left w:w="28" w:type="dxa"/>
              <w:right w:w="28" w:type="dxa"/>
            </w:tcMar>
            <w:vAlign w:val="center"/>
            <w:hideMark/>
          </w:tcPr>
          <w:p w14:paraId="728A08B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347DCC4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ППУ</w:t>
            </w:r>
          </w:p>
        </w:tc>
        <w:tc>
          <w:tcPr>
            <w:tcW w:w="148" w:type="pct"/>
            <w:shd w:val="clear" w:color="auto" w:fill="auto"/>
            <w:noWrap/>
            <w:tcMar>
              <w:left w:w="28" w:type="dxa"/>
              <w:right w:w="28" w:type="dxa"/>
            </w:tcMar>
            <w:vAlign w:val="center"/>
            <w:hideMark/>
          </w:tcPr>
          <w:p w14:paraId="591240EA" w14:textId="41D7ECD9"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2C5146A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2013</w:t>
            </w:r>
          </w:p>
        </w:tc>
        <w:tc>
          <w:tcPr>
            <w:tcW w:w="202" w:type="pct"/>
            <w:shd w:val="clear" w:color="000000" w:fill="FFFFFF"/>
            <w:noWrap/>
            <w:tcMar>
              <w:left w:w="28" w:type="dxa"/>
              <w:right w:w="28" w:type="dxa"/>
            </w:tcMar>
            <w:vAlign w:val="center"/>
            <w:hideMark/>
          </w:tcPr>
          <w:p w14:paraId="4510088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1323DBB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61AFD51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318DB6C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24A8F23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006000B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E0942A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44FD5E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45CD7B6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703BD4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6581936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034F7A81" w14:textId="77777777" w:rsidTr="00477EE5">
        <w:trPr>
          <w:trHeight w:val="20"/>
        </w:trPr>
        <w:tc>
          <w:tcPr>
            <w:tcW w:w="487" w:type="pct"/>
            <w:shd w:val="clear" w:color="000000" w:fill="FFFFFF"/>
            <w:tcMar>
              <w:left w:w="28" w:type="dxa"/>
              <w:right w:w="28" w:type="dxa"/>
            </w:tcMar>
            <w:vAlign w:val="center"/>
            <w:hideMark/>
          </w:tcPr>
          <w:p w14:paraId="5602F52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w:t>
            </w:r>
          </w:p>
        </w:tc>
        <w:tc>
          <w:tcPr>
            <w:tcW w:w="487" w:type="pct"/>
            <w:shd w:val="clear" w:color="000000" w:fill="FFFFFF"/>
            <w:tcMar>
              <w:left w:w="28" w:type="dxa"/>
              <w:right w:w="28" w:type="dxa"/>
            </w:tcMar>
            <w:vAlign w:val="center"/>
            <w:hideMark/>
          </w:tcPr>
          <w:p w14:paraId="4A84DD1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ВТК-46</w:t>
            </w:r>
          </w:p>
        </w:tc>
        <w:tc>
          <w:tcPr>
            <w:tcW w:w="209" w:type="pct"/>
            <w:shd w:val="clear" w:color="000000" w:fill="FFFFFF"/>
            <w:tcMar>
              <w:left w:w="28" w:type="dxa"/>
              <w:right w:w="28" w:type="dxa"/>
            </w:tcMar>
            <w:vAlign w:val="center"/>
            <w:hideMark/>
          </w:tcPr>
          <w:p w14:paraId="6621E2F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133,0</w:t>
            </w:r>
          </w:p>
        </w:tc>
        <w:tc>
          <w:tcPr>
            <w:tcW w:w="208" w:type="pct"/>
            <w:shd w:val="clear" w:color="000000" w:fill="FFFFFF"/>
            <w:tcMar>
              <w:left w:w="28" w:type="dxa"/>
              <w:right w:w="28" w:type="dxa"/>
            </w:tcMar>
            <w:vAlign w:val="center"/>
            <w:hideMark/>
          </w:tcPr>
          <w:p w14:paraId="3D0C048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364,0</w:t>
            </w:r>
          </w:p>
        </w:tc>
        <w:tc>
          <w:tcPr>
            <w:tcW w:w="344" w:type="pct"/>
            <w:shd w:val="clear" w:color="000000" w:fill="FFFFFF"/>
            <w:tcMar>
              <w:left w:w="28" w:type="dxa"/>
              <w:right w:w="28" w:type="dxa"/>
            </w:tcMar>
            <w:vAlign w:val="center"/>
            <w:hideMark/>
          </w:tcPr>
          <w:p w14:paraId="1115913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0371E333" w14:textId="13A6205E"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4325CFAD" w14:textId="67348053"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1C9D09E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4F908AA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7724E07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5CC347D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4AA7AF1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1DF4D0B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53F88BC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117E03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C02307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4B09464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DDAE8D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1223D28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12127859" w14:textId="77777777" w:rsidTr="00477EE5">
        <w:trPr>
          <w:trHeight w:val="20"/>
        </w:trPr>
        <w:tc>
          <w:tcPr>
            <w:tcW w:w="487" w:type="pct"/>
            <w:shd w:val="clear" w:color="000000" w:fill="FFFFFF"/>
            <w:tcMar>
              <w:left w:w="28" w:type="dxa"/>
              <w:right w:w="28" w:type="dxa"/>
            </w:tcMar>
            <w:vAlign w:val="center"/>
            <w:hideMark/>
          </w:tcPr>
          <w:p w14:paraId="1B1B5FF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w:t>
            </w:r>
          </w:p>
        </w:tc>
        <w:tc>
          <w:tcPr>
            <w:tcW w:w="487" w:type="pct"/>
            <w:shd w:val="clear" w:color="000000" w:fill="FFFFFF"/>
            <w:tcMar>
              <w:left w:w="28" w:type="dxa"/>
              <w:right w:w="28" w:type="dxa"/>
            </w:tcMar>
            <w:vAlign w:val="center"/>
            <w:hideMark/>
          </w:tcPr>
          <w:p w14:paraId="043D239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ВТК-46</w:t>
            </w:r>
          </w:p>
        </w:tc>
        <w:tc>
          <w:tcPr>
            <w:tcW w:w="209" w:type="pct"/>
            <w:shd w:val="clear" w:color="000000" w:fill="FFFFFF"/>
            <w:tcMar>
              <w:left w:w="28" w:type="dxa"/>
              <w:right w:w="28" w:type="dxa"/>
            </w:tcMar>
            <w:vAlign w:val="center"/>
            <w:hideMark/>
          </w:tcPr>
          <w:p w14:paraId="388AD2F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133,0</w:t>
            </w:r>
          </w:p>
        </w:tc>
        <w:tc>
          <w:tcPr>
            <w:tcW w:w="208" w:type="pct"/>
            <w:shd w:val="clear" w:color="000000" w:fill="FFFFFF"/>
            <w:tcMar>
              <w:left w:w="28" w:type="dxa"/>
              <w:right w:w="28" w:type="dxa"/>
            </w:tcMar>
            <w:vAlign w:val="center"/>
            <w:hideMark/>
          </w:tcPr>
          <w:p w14:paraId="40CCEEC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364,0</w:t>
            </w:r>
          </w:p>
        </w:tc>
        <w:tc>
          <w:tcPr>
            <w:tcW w:w="344" w:type="pct"/>
            <w:shd w:val="clear" w:color="000000" w:fill="FFFFFF"/>
            <w:tcMar>
              <w:left w:w="28" w:type="dxa"/>
              <w:right w:w="28" w:type="dxa"/>
            </w:tcMar>
            <w:vAlign w:val="center"/>
            <w:hideMark/>
          </w:tcPr>
          <w:p w14:paraId="10F225D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34A243C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500F1C9B" w14:textId="642BE99C"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6EC9550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3CD0BF6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2F4B604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79B974C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5AC2198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635B7B5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47984E4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9004CD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B91AE4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7ED7942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F5BD5D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7127772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7382B324" w14:textId="77777777" w:rsidTr="00477EE5">
        <w:trPr>
          <w:trHeight w:val="20"/>
        </w:trPr>
        <w:tc>
          <w:tcPr>
            <w:tcW w:w="487" w:type="pct"/>
            <w:shd w:val="clear" w:color="000000" w:fill="FFFFFF"/>
            <w:tcMar>
              <w:left w:w="28" w:type="dxa"/>
              <w:right w:w="28" w:type="dxa"/>
            </w:tcMar>
            <w:vAlign w:val="center"/>
            <w:hideMark/>
          </w:tcPr>
          <w:p w14:paraId="699FA0E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ВТК-3а</w:t>
            </w:r>
          </w:p>
        </w:tc>
        <w:tc>
          <w:tcPr>
            <w:tcW w:w="487" w:type="pct"/>
            <w:shd w:val="clear" w:color="000000" w:fill="FFFFFF"/>
            <w:tcMar>
              <w:left w:w="28" w:type="dxa"/>
              <w:right w:w="28" w:type="dxa"/>
            </w:tcMar>
            <w:vAlign w:val="center"/>
            <w:hideMark/>
          </w:tcPr>
          <w:p w14:paraId="2BECD56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ж/д 2 Квартал 3</w:t>
            </w:r>
          </w:p>
        </w:tc>
        <w:tc>
          <w:tcPr>
            <w:tcW w:w="209" w:type="pct"/>
            <w:shd w:val="clear" w:color="000000" w:fill="FFFFFF"/>
            <w:tcMar>
              <w:left w:w="28" w:type="dxa"/>
              <w:right w:w="28" w:type="dxa"/>
            </w:tcMar>
            <w:vAlign w:val="center"/>
            <w:hideMark/>
          </w:tcPr>
          <w:p w14:paraId="37C474B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133,0</w:t>
            </w:r>
          </w:p>
        </w:tc>
        <w:tc>
          <w:tcPr>
            <w:tcW w:w="208" w:type="pct"/>
            <w:shd w:val="clear" w:color="000000" w:fill="FFFFFF"/>
            <w:tcMar>
              <w:left w:w="28" w:type="dxa"/>
              <w:right w:w="28" w:type="dxa"/>
            </w:tcMar>
            <w:vAlign w:val="center"/>
            <w:hideMark/>
          </w:tcPr>
          <w:p w14:paraId="06BE5A3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17,0</w:t>
            </w:r>
          </w:p>
        </w:tc>
        <w:tc>
          <w:tcPr>
            <w:tcW w:w="344" w:type="pct"/>
            <w:shd w:val="clear" w:color="000000" w:fill="FFFFFF"/>
            <w:tcMar>
              <w:left w:w="28" w:type="dxa"/>
              <w:right w:w="28" w:type="dxa"/>
            </w:tcMar>
            <w:vAlign w:val="center"/>
            <w:hideMark/>
          </w:tcPr>
          <w:p w14:paraId="4F97994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05DFA2C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6F74039B" w14:textId="03ADF060"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50BB394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39926A0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40FAA90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6B33F9A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43FDD37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7BA6348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3238FC2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F2E1C2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6FA5ED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3E15BFD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36E65F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1D4B798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3A93D1CB" w14:textId="77777777" w:rsidTr="00477EE5">
        <w:trPr>
          <w:trHeight w:val="20"/>
        </w:trPr>
        <w:tc>
          <w:tcPr>
            <w:tcW w:w="487" w:type="pct"/>
            <w:shd w:val="clear" w:color="000000" w:fill="FFFFFF"/>
            <w:tcMar>
              <w:left w:w="28" w:type="dxa"/>
              <w:right w:w="28" w:type="dxa"/>
            </w:tcMar>
            <w:vAlign w:val="center"/>
            <w:hideMark/>
          </w:tcPr>
          <w:p w14:paraId="781F70A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ВТК-3а</w:t>
            </w:r>
          </w:p>
        </w:tc>
        <w:tc>
          <w:tcPr>
            <w:tcW w:w="487" w:type="pct"/>
            <w:shd w:val="clear" w:color="000000" w:fill="FFFFFF"/>
            <w:tcMar>
              <w:left w:w="28" w:type="dxa"/>
              <w:right w:w="28" w:type="dxa"/>
            </w:tcMar>
            <w:vAlign w:val="center"/>
            <w:hideMark/>
          </w:tcPr>
          <w:p w14:paraId="6930906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ж/д 2 Квартал 3</w:t>
            </w:r>
          </w:p>
        </w:tc>
        <w:tc>
          <w:tcPr>
            <w:tcW w:w="209" w:type="pct"/>
            <w:shd w:val="clear" w:color="000000" w:fill="FFFFFF"/>
            <w:tcMar>
              <w:left w:w="28" w:type="dxa"/>
              <w:right w:w="28" w:type="dxa"/>
            </w:tcMar>
            <w:vAlign w:val="center"/>
            <w:hideMark/>
          </w:tcPr>
          <w:p w14:paraId="0720970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133,0</w:t>
            </w:r>
          </w:p>
        </w:tc>
        <w:tc>
          <w:tcPr>
            <w:tcW w:w="208" w:type="pct"/>
            <w:shd w:val="clear" w:color="000000" w:fill="FFFFFF"/>
            <w:tcMar>
              <w:left w:w="28" w:type="dxa"/>
              <w:right w:w="28" w:type="dxa"/>
            </w:tcMar>
            <w:vAlign w:val="center"/>
            <w:hideMark/>
          </w:tcPr>
          <w:p w14:paraId="084E0E8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17,0</w:t>
            </w:r>
          </w:p>
        </w:tc>
        <w:tc>
          <w:tcPr>
            <w:tcW w:w="344" w:type="pct"/>
            <w:shd w:val="clear" w:color="000000" w:fill="FFFFFF"/>
            <w:tcMar>
              <w:left w:w="28" w:type="dxa"/>
              <w:right w:w="28" w:type="dxa"/>
            </w:tcMar>
            <w:vAlign w:val="center"/>
            <w:hideMark/>
          </w:tcPr>
          <w:p w14:paraId="359032F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780063C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4201BE83" w14:textId="42EB392A"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57F677F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2565FAE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5458440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5936393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103D3B0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180DA1A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5DFE788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662A11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0CBE01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7860337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DA3FC2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370E4C5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1CC66E90" w14:textId="77777777" w:rsidTr="00477EE5">
        <w:trPr>
          <w:trHeight w:val="20"/>
        </w:trPr>
        <w:tc>
          <w:tcPr>
            <w:tcW w:w="487" w:type="pct"/>
            <w:shd w:val="clear" w:color="000000" w:fill="FFFFFF"/>
            <w:tcMar>
              <w:left w:w="28" w:type="dxa"/>
              <w:right w:w="28" w:type="dxa"/>
            </w:tcMar>
            <w:vAlign w:val="center"/>
            <w:hideMark/>
          </w:tcPr>
          <w:p w14:paraId="53E41BF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ВТК-25а</w:t>
            </w:r>
          </w:p>
        </w:tc>
        <w:tc>
          <w:tcPr>
            <w:tcW w:w="487" w:type="pct"/>
            <w:shd w:val="clear" w:color="000000" w:fill="FFFFFF"/>
            <w:tcMar>
              <w:left w:w="28" w:type="dxa"/>
              <w:right w:w="28" w:type="dxa"/>
            </w:tcMar>
            <w:vAlign w:val="center"/>
            <w:hideMark/>
          </w:tcPr>
          <w:p w14:paraId="71115D3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ж/д ул Победы 1</w:t>
            </w:r>
          </w:p>
        </w:tc>
        <w:tc>
          <w:tcPr>
            <w:tcW w:w="209" w:type="pct"/>
            <w:shd w:val="clear" w:color="000000" w:fill="FFFFFF"/>
            <w:tcMar>
              <w:left w:w="28" w:type="dxa"/>
              <w:right w:w="28" w:type="dxa"/>
            </w:tcMar>
            <w:vAlign w:val="center"/>
            <w:hideMark/>
          </w:tcPr>
          <w:p w14:paraId="423217A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133,0</w:t>
            </w:r>
          </w:p>
        </w:tc>
        <w:tc>
          <w:tcPr>
            <w:tcW w:w="208" w:type="pct"/>
            <w:shd w:val="clear" w:color="000000" w:fill="FFFFFF"/>
            <w:tcMar>
              <w:left w:w="28" w:type="dxa"/>
              <w:right w:w="28" w:type="dxa"/>
            </w:tcMar>
            <w:vAlign w:val="center"/>
            <w:hideMark/>
          </w:tcPr>
          <w:p w14:paraId="16C2CB5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12,0</w:t>
            </w:r>
          </w:p>
        </w:tc>
        <w:tc>
          <w:tcPr>
            <w:tcW w:w="344" w:type="pct"/>
            <w:shd w:val="clear" w:color="000000" w:fill="FFFFFF"/>
            <w:tcMar>
              <w:left w:w="28" w:type="dxa"/>
              <w:right w:w="28" w:type="dxa"/>
            </w:tcMar>
            <w:vAlign w:val="center"/>
            <w:hideMark/>
          </w:tcPr>
          <w:p w14:paraId="4A00C39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1A5C6E0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66F57A73" w14:textId="54FCD321"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7267764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2008</w:t>
            </w:r>
          </w:p>
        </w:tc>
        <w:tc>
          <w:tcPr>
            <w:tcW w:w="202" w:type="pct"/>
            <w:shd w:val="clear" w:color="000000" w:fill="FFFFFF"/>
            <w:noWrap/>
            <w:tcMar>
              <w:left w:w="28" w:type="dxa"/>
              <w:right w:w="28" w:type="dxa"/>
            </w:tcMar>
            <w:vAlign w:val="center"/>
            <w:hideMark/>
          </w:tcPr>
          <w:p w14:paraId="063250B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534FA0A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30D2D92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23E230C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3776C45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625753A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B325A1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5B7AF7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52D3A3D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C41B57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1FDA825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526048AD" w14:textId="77777777" w:rsidTr="00477EE5">
        <w:trPr>
          <w:trHeight w:val="20"/>
        </w:trPr>
        <w:tc>
          <w:tcPr>
            <w:tcW w:w="487" w:type="pct"/>
            <w:shd w:val="clear" w:color="000000" w:fill="FFFFFF"/>
            <w:tcMar>
              <w:left w:w="28" w:type="dxa"/>
              <w:right w:w="28" w:type="dxa"/>
            </w:tcMar>
            <w:vAlign w:val="center"/>
            <w:hideMark/>
          </w:tcPr>
          <w:p w14:paraId="038C5DF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ВТК-25а</w:t>
            </w:r>
          </w:p>
        </w:tc>
        <w:tc>
          <w:tcPr>
            <w:tcW w:w="487" w:type="pct"/>
            <w:shd w:val="clear" w:color="000000" w:fill="FFFFFF"/>
            <w:tcMar>
              <w:left w:w="28" w:type="dxa"/>
              <w:right w:w="28" w:type="dxa"/>
            </w:tcMar>
            <w:vAlign w:val="center"/>
            <w:hideMark/>
          </w:tcPr>
          <w:p w14:paraId="3AFC689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ж/д ул Победы 1</w:t>
            </w:r>
          </w:p>
        </w:tc>
        <w:tc>
          <w:tcPr>
            <w:tcW w:w="209" w:type="pct"/>
            <w:shd w:val="clear" w:color="000000" w:fill="FFFFFF"/>
            <w:tcMar>
              <w:left w:w="28" w:type="dxa"/>
              <w:right w:w="28" w:type="dxa"/>
            </w:tcMar>
            <w:vAlign w:val="center"/>
            <w:hideMark/>
          </w:tcPr>
          <w:p w14:paraId="0044A59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133,0</w:t>
            </w:r>
          </w:p>
        </w:tc>
        <w:tc>
          <w:tcPr>
            <w:tcW w:w="208" w:type="pct"/>
            <w:shd w:val="clear" w:color="000000" w:fill="FFFFFF"/>
            <w:tcMar>
              <w:left w:w="28" w:type="dxa"/>
              <w:right w:w="28" w:type="dxa"/>
            </w:tcMar>
            <w:vAlign w:val="center"/>
            <w:hideMark/>
          </w:tcPr>
          <w:p w14:paraId="6490A78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12,0</w:t>
            </w:r>
          </w:p>
        </w:tc>
        <w:tc>
          <w:tcPr>
            <w:tcW w:w="344" w:type="pct"/>
            <w:shd w:val="clear" w:color="000000" w:fill="FFFFFF"/>
            <w:tcMar>
              <w:left w:w="28" w:type="dxa"/>
              <w:right w:w="28" w:type="dxa"/>
            </w:tcMar>
            <w:vAlign w:val="center"/>
            <w:hideMark/>
          </w:tcPr>
          <w:p w14:paraId="1C77EFE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403BAE4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4C991A67" w14:textId="023C6EC9"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2896C7F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2008</w:t>
            </w:r>
          </w:p>
        </w:tc>
        <w:tc>
          <w:tcPr>
            <w:tcW w:w="202" w:type="pct"/>
            <w:shd w:val="clear" w:color="000000" w:fill="FFFFFF"/>
            <w:noWrap/>
            <w:tcMar>
              <w:left w:w="28" w:type="dxa"/>
              <w:right w:w="28" w:type="dxa"/>
            </w:tcMar>
            <w:vAlign w:val="center"/>
            <w:hideMark/>
          </w:tcPr>
          <w:p w14:paraId="3B834EA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376D9F1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037DB65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08C9C25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3F30373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37C28BF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D7FBCB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878D29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7E32BCB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B7ED9F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4C7C29E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4B04992D" w14:textId="77777777" w:rsidTr="00477EE5">
        <w:trPr>
          <w:trHeight w:val="20"/>
        </w:trPr>
        <w:tc>
          <w:tcPr>
            <w:tcW w:w="487" w:type="pct"/>
            <w:shd w:val="clear" w:color="000000" w:fill="FFFFFF"/>
            <w:tcMar>
              <w:left w:w="28" w:type="dxa"/>
              <w:right w:w="28" w:type="dxa"/>
            </w:tcMar>
            <w:vAlign w:val="center"/>
            <w:hideMark/>
          </w:tcPr>
          <w:p w14:paraId="52D0F2C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ВТК-25а</w:t>
            </w:r>
          </w:p>
        </w:tc>
        <w:tc>
          <w:tcPr>
            <w:tcW w:w="487" w:type="pct"/>
            <w:shd w:val="clear" w:color="000000" w:fill="FFFFFF"/>
            <w:tcMar>
              <w:left w:w="28" w:type="dxa"/>
              <w:right w:w="28" w:type="dxa"/>
            </w:tcMar>
            <w:vAlign w:val="center"/>
            <w:hideMark/>
          </w:tcPr>
          <w:p w14:paraId="34FFC07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ж/д ул Победы 3</w:t>
            </w:r>
          </w:p>
        </w:tc>
        <w:tc>
          <w:tcPr>
            <w:tcW w:w="209" w:type="pct"/>
            <w:shd w:val="clear" w:color="000000" w:fill="FFFFFF"/>
            <w:tcMar>
              <w:left w:w="28" w:type="dxa"/>
              <w:right w:w="28" w:type="dxa"/>
            </w:tcMar>
            <w:vAlign w:val="center"/>
            <w:hideMark/>
          </w:tcPr>
          <w:p w14:paraId="5288A50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133,0</w:t>
            </w:r>
          </w:p>
        </w:tc>
        <w:tc>
          <w:tcPr>
            <w:tcW w:w="208" w:type="pct"/>
            <w:shd w:val="clear" w:color="000000" w:fill="FFFFFF"/>
            <w:tcMar>
              <w:left w:w="28" w:type="dxa"/>
              <w:right w:w="28" w:type="dxa"/>
            </w:tcMar>
            <w:vAlign w:val="center"/>
            <w:hideMark/>
          </w:tcPr>
          <w:p w14:paraId="5F30A03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6,0</w:t>
            </w:r>
          </w:p>
        </w:tc>
        <w:tc>
          <w:tcPr>
            <w:tcW w:w="344" w:type="pct"/>
            <w:shd w:val="clear" w:color="000000" w:fill="FFFFFF"/>
            <w:tcMar>
              <w:left w:w="28" w:type="dxa"/>
              <w:right w:w="28" w:type="dxa"/>
            </w:tcMar>
            <w:vAlign w:val="center"/>
            <w:hideMark/>
          </w:tcPr>
          <w:p w14:paraId="677E41A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71AA8DC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370E9FEE" w14:textId="6372C7AB"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471A389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53FABFF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55A44EC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1B6E605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74739B3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121749A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227070A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E9E248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3EC774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41A7F08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2C229F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4DD04C1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5DA7C63D" w14:textId="77777777" w:rsidTr="00477EE5">
        <w:trPr>
          <w:trHeight w:val="20"/>
        </w:trPr>
        <w:tc>
          <w:tcPr>
            <w:tcW w:w="487" w:type="pct"/>
            <w:shd w:val="clear" w:color="000000" w:fill="FFFFFF"/>
            <w:tcMar>
              <w:left w:w="28" w:type="dxa"/>
              <w:right w:w="28" w:type="dxa"/>
            </w:tcMar>
            <w:vAlign w:val="center"/>
            <w:hideMark/>
          </w:tcPr>
          <w:p w14:paraId="0A75265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ВТК-25а</w:t>
            </w:r>
          </w:p>
        </w:tc>
        <w:tc>
          <w:tcPr>
            <w:tcW w:w="487" w:type="pct"/>
            <w:shd w:val="clear" w:color="000000" w:fill="FFFFFF"/>
            <w:tcMar>
              <w:left w:w="28" w:type="dxa"/>
              <w:right w:w="28" w:type="dxa"/>
            </w:tcMar>
            <w:vAlign w:val="center"/>
            <w:hideMark/>
          </w:tcPr>
          <w:p w14:paraId="4B4DC7E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ж/д ул Победы 3</w:t>
            </w:r>
          </w:p>
        </w:tc>
        <w:tc>
          <w:tcPr>
            <w:tcW w:w="209" w:type="pct"/>
            <w:shd w:val="clear" w:color="000000" w:fill="FFFFFF"/>
            <w:tcMar>
              <w:left w:w="28" w:type="dxa"/>
              <w:right w:w="28" w:type="dxa"/>
            </w:tcMar>
            <w:vAlign w:val="center"/>
            <w:hideMark/>
          </w:tcPr>
          <w:p w14:paraId="01F9D38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133,0</w:t>
            </w:r>
          </w:p>
        </w:tc>
        <w:tc>
          <w:tcPr>
            <w:tcW w:w="208" w:type="pct"/>
            <w:shd w:val="clear" w:color="000000" w:fill="FFFFFF"/>
            <w:tcMar>
              <w:left w:w="28" w:type="dxa"/>
              <w:right w:w="28" w:type="dxa"/>
            </w:tcMar>
            <w:vAlign w:val="center"/>
            <w:hideMark/>
          </w:tcPr>
          <w:p w14:paraId="68341B1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6,0</w:t>
            </w:r>
          </w:p>
        </w:tc>
        <w:tc>
          <w:tcPr>
            <w:tcW w:w="344" w:type="pct"/>
            <w:shd w:val="clear" w:color="000000" w:fill="FFFFFF"/>
            <w:tcMar>
              <w:left w:w="28" w:type="dxa"/>
              <w:right w:w="28" w:type="dxa"/>
            </w:tcMar>
            <w:vAlign w:val="center"/>
            <w:hideMark/>
          </w:tcPr>
          <w:p w14:paraId="31FFF44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434C58F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62FD9C2C" w14:textId="4562E33C"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365D36C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310B2E4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14FA7C2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6878FC3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0471B2D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18E68D3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5FC3554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3ABAC1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BF678C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4985270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436966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0D35A28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60FDC7B2" w14:textId="77777777" w:rsidTr="00477EE5">
        <w:trPr>
          <w:trHeight w:val="20"/>
        </w:trPr>
        <w:tc>
          <w:tcPr>
            <w:tcW w:w="487" w:type="pct"/>
            <w:shd w:val="clear" w:color="000000" w:fill="FFFFFF"/>
            <w:tcMar>
              <w:left w:w="28" w:type="dxa"/>
              <w:right w:w="28" w:type="dxa"/>
            </w:tcMar>
            <w:vAlign w:val="center"/>
            <w:hideMark/>
          </w:tcPr>
          <w:p w14:paraId="086D05C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ВТК-32</w:t>
            </w:r>
          </w:p>
        </w:tc>
        <w:tc>
          <w:tcPr>
            <w:tcW w:w="487" w:type="pct"/>
            <w:shd w:val="clear" w:color="000000" w:fill="FFFFFF"/>
            <w:tcMar>
              <w:left w:w="28" w:type="dxa"/>
              <w:right w:w="28" w:type="dxa"/>
            </w:tcMar>
            <w:vAlign w:val="center"/>
            <w:hideMark/>
          </w:tcPr>
          <w:p w14:paraId="5983612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ж/д 2 Квартал 2</w:t>
            </w:r>
          </w:p>
        </w:tc>
        <w:tc>
          <w:tcPr>
            <w:tcW w:w="209" w:type="pct"/>
            <w:shd w:val="clear" w:color="000000" w:fill="FFFFFF"/>
            <w:tcMar>
              <w:left w:w="28" w:type="dxa"/>
              <w:right w:w="28" w:type="dxa"/>
            </w:tcMar>
            <w:vAlign w:val="center"/>
            <w:hideMark/>
          </w:tcPr>
          <w:p w14:paraId="2034234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133,0</w:t>
            </w:r>
          </w:p>
        </w:tc>
        <w:tc>
          <w:tcPr>
            <w:tcW w:w="208" w:type="pct"/>
            <w:shd w:val="clear" w:color="000000" w:fill="FFFFFF"/>
            <w:tcMar>
              <w:left w:w="28" w:type="dxa"/>
              <w:right w:w="28" w:type="dxa"/>
            </w:tcMar>
            <w:vAlign w:val="center"/>
            <w:hideMark/>
          </w:tcPr>
          <w:p w14:paraId="0B399D5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72,0</w:t>
            </w:r>
          </w:p>
        </w:tc>
        <w:tc>
          <w:tcPr>
            <w:tcW w:w="344" w:type="pct"/>
            <w:shd w:val="clear" w:color="000000" w:fill="FFFFFF"/>
            <w:tcMar>
              <w:left w:w="28" w:type="dxa"/>
              <w:right w:w="28" w:type="dxa"/>
            </w:tcMar>
            <w:vAlign w:val="center"/>
            <w:hideMark/>
          </w:tcPr>
          <w:p w14:paraId="3C5661A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58EC58D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7E184960" w14:textId="7DB445CA"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04C3E6F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6A7FFAE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4AC8543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0253B0F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5FB8347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38C293E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1BB1C6E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E27B98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5041E7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2A11B99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508863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331252C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2105F105" w14:textId="77777777" w:rsidTr="00477EE5">
        <w:trPr>
          <w:trHeight w:val="20"/>
        </w:trPr>
        <w:tc>
          <w:tcPr>
            <w:tcW w:w="487" w:type="pct"/>
            <w:shd w:val="clear" w:color="000000" w:fill="FFFFFF"/>
            <w:tcMar>
              <w:left w:w="28" w:type="dxa"/>
              <w:right w:w="28" w:type="dxa"/>
            </w:tcMar>
            <w:vAlign w:val="center"/>
            <w:hideMark/>
          </w:tcPr>
          <w:p w14:paraId="02E2F51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ВТК-32</w:t>
            </w:r>
          </w:p>
        </w:tc>
        <w:tc>
          <w:tcPr>
            <w:tcW w:w="487" w:type="pct"/>
            <w:shd w:val="clear" w:color="000000" w:fill="FFFFFF"/>
            <w:tcMar>
              <w:left w:w="28" w:type="dxa"/>
              <w:right w:w="28" w:type="dxa"/>
            </w:tcMar>
            <w:vAlign w:val="center"/>
            <w:hideMark/>
          </w:tcPr>
          <w:p w14:paraId="57E1761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ж/д 2 Квартал 2</w:t>
            </w:r>
          </w:p>
        </w:tc>
        <w:tc>
          <w:tcPr>
            <w:tcW w:w="209" w:type="pct"/>
            <w:shd w:val="clear" w:color="000000" w:fill="FFFFFF"/>
            <w:tcMar>
              <w:left w:w="28" w:type="dxa"/>
              <w:right w:w="28" w:type="dxa"/>
            </w:tcMar>
            <w:vAlign w:val="center"/>
            <w:hideMark/>
          </w:tcPr>
          <w:p w14:paraId="7F7CC23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133,0</w:t>
            </w:r>
          </w:p>
        </w:tc>
        <w:tc>
          <w:tcPr>
            <w:tcW w:w="208" w:type="pct"/>
            <w:shd w:val="clear" w:color="000000" w:fill="FFFFFF"/>
            <w:tcMar>
              <w:left w:w="28" w:type="dxa"/>
              <w:right w:w="28" w:type="dxa"/>
            </w:tcMar>
            <w:vAlign w:val="center"/>
            <w:hideMark/>
          </w:tcPr>
          <w:p w14:paraId="7034026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72,0</w:t>
            </w:r>
          </w:p>
        </w:tc>
        <w:tc>
          <w:tcPr>
            <w:tcW w:w="344" w:type="pct"/>
            <w:shd w:val="clear" w:color="000000" w:fill="FFFFFF"/>
            <w:tcMar>
              <w:left w:w="28" w:type="dxa"/>
              <w:right w:w="28" w:type="dxa"/>
            </w:tcMar>
            <w:vAlign w:val="center"/>
            <w:hideMark/>
          </w:tcPr>
          <w:p w14:paraId="164E54B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5615863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12CBB91D" w14:textId="07E6642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2C89570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2BDCFBB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57B26B1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72C2F44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3C21EDA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7CA62F5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0E735ED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B0970E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43E681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592B866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5D1088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6F40B8F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5DD5333D" w14:textId="77777777" w:rsidTr="00477EE5">
        <w:trPr>
          <w:trHeight w:val="20"/>
        </w:trPr>
        <w:tc>
          <w:tcPr>
            <w:tcW w:w="487" w:type="pct"/>
            <w:shd w:val="clear" w:color="000000" w:fill="FFFFFF"/>
            <w:tcMar>
              <w:left w:w="28" w:type="dxa"/>
              <w:right w:w="28" w:type="dxa"/>
            </w:tcMar>
            <w:vAlign w:val="center"/>
            <w:hideMark/>
          </w:tcPr>
          <w:p w14:paraId="7BFC135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ВТК-36</w:t>
            </w:r>
          </w:p>
        </w:tc>
        <w:tc>
          <w:tcPr>
            <w:tcW w:w="487" w:type="pct"/>
            <w:shd w:val="clear" w:color="000000" w:fill="FFFFFF"/>
            <w:tcMar>
              <w:left w:w="28" w:type="dxa"/>
              <w:right w:w="28" w:type="dxa"/>
            </w:tcMar>
            <w:vAlign w:val="center"/>
            <w:hideMark/>
          </w:tcPr>
          <w:p w14:paraId="107E2E1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ж/д Энергетиков 4, 4а</w:t>
            </w:r>
          </w:p>
        </w:tc>
        <w:tc>
          <w:tcPr>
            <w:tcW w:w="209" w:type="pct"/>
            <w:shd w:val="clear" w:color="000000" w:fill="FFFFFF"/>
            <w:tcMar>
              <w:left w:w="28" w:type="dxa"/>
              <w:right w:w="28" w:type="dxa"/>
            </w:tcMar>
            <w:vAlign w:val="center"/>
            <w:hideMark/>
          </w:tcPr>
          <w:p w14:paraId="53BA36F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133,0</w:t>
            </w:r>
          </w:p>
        </w:tc>
        <w:tc>
          <w:tcPr>
            <w:tcW w:w="208" w:type="pct"/>
            <w:shd w:val="clear" w:color="000000" w:fill="FFFFFF"/>
            <w:tcMar>
              <w:left w:w="28" w:type="dxa"/>
              <w:right w:w="28" w:type="dxa"/>
            </w:tcMar>
            <w:vAlign w:val="center"/>
            <w:hideMark/>
          </w:tcPr>
          <w:p w14:paraId="29DC689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63,0</w:t>
            </w:r>
          </w:p>
        </w:tc>
        <w:tc>
          <w:tcPr>
            <w:tcW w:w="344" w:type="pct"/>
            <w:shd w:val="clear" w:color="000000" w:fill="FFFFFF"/>
            <w:tcMar>
              <w:left w:w="28" w:type="dxa"/>
              <w:right w:w="28" w:type="dxa"/>
            </w:tcMar>
            <w:vAlign w:val="center"/>
            <w:hideMark/>
          </w:tcPr>
          <w:p w14:paraId="07A468A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494FB0A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1139A6CE" w14:textId="2C9CD2C2"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6BC0EB0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63053C3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5AE4E22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19C3CA0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072A57A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7E720EE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78B21D8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4231EF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26753E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410B8A6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2C9936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3A294F5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6BBB82E0" w14:textId="77777777" w:rsidTr="00477EE5">
        <w:trPr>
          <w:trHeight w:val="20"/>
        </w:trPr>
        <w:tc>
          <w:tcPr>
            <w:tcW w:w="487" w:type="pct"/>
            <w:shd w:val="clear" w:color="000000" w:fill="FFFFFF"/>
            <w:tcMar>
              <w:left w:w="28" w:type="dxa"/>
              <w:right w:w="28" w:type="dxa"/>
            </w:tcMar>
            <w:vAlign w:val="center"/>
            <w:hideMark/>
          </w:tcPr>
          <w:p w14:paraId="571B905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lastRenderedPageBreak/>
              <w:t>ВТК-36</w:t>
            </w:r>
          </w:p>
        </w:tc>
        <w:tc>
          <w:tcPr>
            <w:tcW w:w="487" w:type="pct"/>
            <w:shd w:val="clear" w:color="000000" w:fill="FFFFFF"/>
            <w:tcMar>
              <w:left w:w="28" w:type="dxa"/>
              <w:right w:w="28" w:type="dxa"/>
            </w:tcMar>
            <w:vAlign w:val="center"/>
            <w:hideMark/>
          </w:tcPr>
          <w:p w14:paraId="577C2F2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ж/д Энергетиков 4, 4а</w:t>
            </w:r>
          </w:p>
        </w:tc>
        <w:tc>
          <w:tcPr>
            <w:tcW w:w="209" w:type="pct"/>
            <w:shd w:val="clear" w:color="000000" w:fill="FFFFFF"/>
            <w:tcMar>
              <w:left w:w="28" w:type="dxa"/>
              <w:right w:w="28" w:type="dxa"/>
            </w:tcMar>
            <w:vAlign w:val="center"/>
            <w:hideMark/>
          </w:tcPr>
          <w:p w14:paraId="52296F5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133,0</w:t>
            </w:r>
          </w:p>
        </w:tc>
        <w:tc>
          <w:tcPr>
            <w:tcW w:w="208" w:type="pct"/>
            <w:shd w:val="clear" w:color="000000" w:fill="FFFFFF"/>
            <w:tcMar>
              <w:left w:w="28" w:type="dxa"/>
              <w:right w:w="28" w:type="dxa"/>
            </w:tcMar>
            <w:vAlign w:val="center"/>
            <w:hideMark/>
          </w:tcPr>
          <w:p w14:paraId="1AA2233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63,0</w:t>
            </w:r>
          </w:p>
        </w:tc>
        <w:tc>
          <w:tcPr>
            <w:tcW w:w="344" w:type="pct"/>
            <w:shd w:val="clear" w:color="000000" w:fill="FFFFFF"/>
            <w:tcMar>
              <w:left w:w="28" w:type="dxa"/>
              <w:right w:w="28" w:type="dxa"/>
            </w:tcMar>
            <w:vAlign w:val="center"/>
            <w:hideMark/>
          </w:tcPr>
          <w:p w14:paraId="592DEC6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51D38CE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3BD05C92" w14:textId="174E24DC"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437C15C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0A5CF4E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2B2BE17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4D7557C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29B4C34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16B398A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02F3810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2A8CA6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069660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567BE32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9C6030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6C6EA4F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1CB94C70" w14:textId="77777777" w:rsidTr="00477EE5">
        <w:trPr>
          <w:trHeight w:val="20"/>
        </w:trPr>
        <w:tc>
          <w:tcPr>
            <w:tcW w:w="487" w:type="pct"/>
            <w:shd w:val="clear" w:color="000000" w:fill="FFFFFF"/>
            <w:tcMar>
              <w:left w:w="28" w:type="dxa"/>
              <w:right w:w="28" w:type="dxa"/>
            </w:tcMar>
            <w:vAlign w:val="center"/>
            <w:hideMark/>
          </w:tcPr>
          <w:p w14:paraId="1398C1F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ВТК-35</w:t>
            </w:r>
          </w:p>
        </w:tc>
        <w:tc>
          <w:tcPr>
            <w:tcW w:w="487" w:type="pct"/>
            <w:shd w:val="clear" w:color="000000" w:fill="FFFFFF"/>
            <w:tcMar>
              <w:left w:w="28" w:type="dxa"/>
              <w:right w:w="28" w:type="dxa"/>
            </w:tcMar>
            <w:vAlign w:val="center"/>
            <w:hideMark/>
          </w:tcPr>
          <w:p w14:paraId="6656CF1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ж/д Энергетиков 2, 2а</w:t>
            </w:r>
          </w:p>
        </w:tc>
        <w:tc>
          <w:tcPr>
            <w:tcW w:w="209" w:type="pct"/>
            <w:shd w:val="clear" w:color="000000" w:fill="FFFFFF"/>
            <w:tcMar>
              <w:left w:w="28" w:type="dxa"/>
              <w:right w:w="28" w:type="dxa"/>
            </w:tcMar>
            <w:vAlign w:val="center"/>
            <w:hideMark/>
          </w:tcPr>
          <w:p w14:paraId="2B5295F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133,0</w:t>
            </w:r>
          </w:p>
        </w:tc>
        <w:tc>
          <w:tcPr>
            <w:tcW w:w="208" w:type="pct"/>
            <w:shd w:val="clear" w:color="000000" w:fill="FFFFFF"/>
            <w:tcMar>
              <w:left w:w="28" w:type="dxa"/>
              <w:right w:w="28" w:type="dxa"/>
            </w:tcMar>
            <w:vAlign w:val="center"/>
            <w:hideMark/>
          </w:tcPr>
          <w:p w14:paraId="1A4F256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63,0</w:t>
            </w:r>
          </w:p>
        </w:tc>
        <w:tc>
          <w:tcPr>
            <w:tcW w:w="344" w:type="pct"/>
            <w:shd w:val="clear" w:color="000000" w:fill="FFFFFF"/>
            <w:tcMar>
              <w:left w:w="28" w:type="dxa"/>
              <w:right w:w="28" w:type="dxa"/>
            </w:tcMar>
            <w:vAlign w:val="center"/>
            <w:hideMark/>
          </w:tcPr>
          <w:p w14:paraId="695BAF7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7D68805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2D1158D6" w14:textId="2BE8D13B"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0D89D6B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7BFE330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61F918A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2C3432B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698A3AB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76FC87E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50F7876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3137C6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D973A8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0DAE1E9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BD8923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6E6E68D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326F3E17" w14:textId="77777777" w:rsidTr="00477EE5">
        <w:trPr>
          <w:trHeight w:val="20"/>
        </w:trPr>
        <w:tc>
          <w:tcPr>
            <w:tcW w:w="487" w:type="pct"/>
            <w:shd w:val="clear" w:color="000000" w:fill="FFFFFF"/>
            <w:tcMar>
              <w:left w:w="28" w:type="dxa"/>
              <w:right w:w="28" w:type="dxa"/>
            </w:tcMar>
            <w:vAlign w:val="center"/>
            <w:hideMark/>
          </w:tcPr>
          <w:p w14:paraId="0BB6250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ВТК-35</w:t>
            </w:r>
          </w:p>
        </w:tc>
        <w:tc>
          <w:tcPr>
            <w:tcW w:w="487" w:type="pct"/>
            <w:shd w:val="clear" w:color="000000" w:fill="FFFFFF"/>
            <w:tcMar>
              <w:left w:w="28" w:type="dxa"/>
              <w:right w:w="28" w:type="dxa"/>
            </w:tcMar>
            <w:vAlign w:val="center"/>
            <w:hideMark/>
          </w:tcPr>
          <w:p w14:paraId="65B83EA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ж/д Энергетиков 2, 2а</w:t>
            </w:r>
          </w:p>
        </w:tc>
        <w:tc>
          <w:tcPr>
            <w:tcW w:w="209" w:type="pct"/>
            <w:shd w:val="clear" w:color="000000" w:fill="FFFFFF"/>
            <w:tcMar>
              <w:left w:w="28" w:type="dxa"/>
              <w:right w:w="28" w:type="dxa"/>
            </w:tcMar>
            <w:vAlign w:val="center"/>
            <w:hideMark/>
          </w:tcPr>
          <w:p w14:paraId="6849AD0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133,0</w:t>
            </w:r>
          </w:p>
        </w:tc>
        <w:tc>
          <w:tcPr>
            <w:tcW w:w="208" w:type="pct"/>
            <w:shd w:val="clear" w:color="000000" w:fill="FFFFFF"/>
            <w:tcMar>
              <w:left w:w="28" w:type="dxa"/>
              <w:right w:w="28" w:type="dxa"/>
            </w:tcMar>
            <w:vAlign w:val="center"/>
            <w:hideMark/>
          </w:tcPr>
          <w:p w14:paraId="6D80674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63,0</w:t>
            </w:r>
          </w:p>
        </w:tc>
        <w:tc>
          <w:tcPr>
            <w:tcW w:w="344" w:type="pct"/>
            <w:shd w:val="clear" w:color="000000" w:fill="FFFFFF"/>
            <w:tcMar>
              <w:left w:w="28" w:type="dxa"/>
              <w:right w:w="28" w:type="dxa"/>
            </w:tcMar>
            <w:vAlign w:val="center"/>
            <w:hideMark/>
          </w:tcPr>
          <w:p w14:paraId="7207A27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29F01FD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7C037EDB" w14:textId="1DAF9EF3"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2D26976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3C8A864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294F5A4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6446CD2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0B3A157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4E5608B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559A0F5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24AED1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F769AE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6422041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8047EB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2F7EE6F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562D2737" w14:textId="77777777" w:rsidTr="00477EE5">
        <w:trPr>
          <w:trHeight w:val="20"/>
        </w:trPr>
        <w:tc>
          <w:tcPr>
            <w:tcW w:w="487" w:type="pct"/>
            <w:vMerge w:val="restart"/>
            <w:shd w:val="clear" w:color="000000" w:fill="FFFFFF"/>
            <w:tcMar>
              <w:left w:w="28" w:type="dxa"/>
              <w:right w:w="28" w:type="dxa"/>
            </w:tcMar>
            <w:vAlign w:val="center"/>
            <w:hideMark/>
          </w:tcPr>
          <w:p w14:paraId="70ADC03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ВТК-71</w:t>
            </w:r>
          </w:p>
        </w:tc>
        <w:tc>
          <w:tcPr>
            <w:tcW w:w="487" w:type="pct"/>
            <w:vMerge w:val="restart"/>
            <w:shd w:val="clear" w:color="000000" w:fill="FFFFFF"/>
            <w:tcMar>
              <w:left w:w="28" w:type="dxa"/>
              <w:right w:w="28" w:type="dxa"/>
            </w:tcMar>
            <w:vAlign w:val="center"/>
            <w:hideMark/>
          </w:tcPr>
          <w:p w14:paraId="54B3B8E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ж/д Когодовского 35</w:t>
            </w:r>
          </w:p>
        </w:tc>
        <w:tc>
          <w:tcPr>
            <w:tcW w:w="209" w:type="pct"/>
            <w:shd w:val="clear" w:color="000000" w:fill="FFFFFF"/>
            <w:tcMar>
              <w:left w:w="28" w:type="dxa"/>
              <w:right w:w="28" w:type="dxa"/>
            </w:tcMar>
            <w:vAlign w:val="center"/>
            <w:hideMark/>
          </w:tcPr>
          <w:p w14:paraId="0DC83A8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108,0</w:t>
            </w:r>
          </w:p>
        </w:tc>
        <w:tc>
          <w:tcPr>
            <w:tcW w:w="208" w:type="pct"/>
            <w:shd w:val="clear" w:color="000000" w:fill="FFFFFF"/>
            <w:tcMar>
              <w:left w:w="28" w:type="dxa"/>
              <w:right w:w="28" w:type="dxa"/>
            </w:tcMar>
            <w:vAlign w:val="center"/>
            <w:hideMark/>
          </w:tcPr>
          <w:p w14:paraId="5579F5A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30,0</w:t>
            </w:r>
          </w:p>
        </w:tc>
        <w:tc>
          <w:tcPr>
            <w:tcW w:w="344" w:type="pct"/>
            <w:shd w:val="clear" w:color="000000" w:fill="FFFFFF"/>
            <w:tcMar>
              <w:left w:w="28" w:type="dxa"/>
              <w:right w:w="28" w:type="dxa"/>
            </w:tcMar>
            <w:vAlign w:val="center"/>
            <w:hideMark/>
          </w:tcPr>
          <w:p w14:paraId="42D1F2B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0B5A2C2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1D5CB8CD" w14:textId="757193EF"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092A41C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352A36B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2F814ED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0EBA517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1CD4276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11F7BCB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680E567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919269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4E9801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2CE4A08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9EFBD5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5D3F084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426C6CF8" w14:textId="77777777" w:rsidTr="00477EE5">
        <w:trPr>
          <w:trHeight w:val="20"/>
        </w:trPr>
        <w:tc>
          <w:tcPr>
            <w:tcW w:w="487" w:type="pct"/>
            <w:vMerge/>
            <w:tcMar>
              <w:left w:w="28" w:type="dxa"/>
              <w:right w:w="28" w:type="dxa"/>
            </w:tcMar>
            <w:vAlign w:val="center"/>
            <w:hideMark/>
          </w:tcPr>
          <w:p w14:paraId="1D46554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p>
        </w:tc>
        <w:tc>
          <w:tcPr>
            <w:tcW w:w="487" w:type="pct"/>
            <w:vMerge/>
            <w:tcMar>
              <w:left w:w="28" w:type="dxa"/>
              <w:right w:w="28" w:type="dxa"/>
            </w:tcMar>
            <w:vAlign w:val="center"/>
            <w:hideMark/>
          </w:tcPr>
          <w:p w14:paraId="2E41642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p>
        </w:tc>
        <w:tc>
          <w:tcPr>
            <w:tcW w:w="209" w:type="pct"/>
            <w:shd w:val="clear" w:color="000000" w:fill="FFFFFF"/>
            <w:tcMar>
              <w:left w:w="28" w:type="dxa"/>
              <w:right w:w="28" w:type="dxa"/>
            </w:tcMar>
            <w:vAlign w:val="center"/>
            <w:hideMark/>
          </w:tcPr>
          <w:p w14:paraId="1DABCED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108,0</w:t>
            </w:r>
          </w:p>
        </w:tc>
        <w:tc>
          <w:tcPr>
            <w:tcW w:w="208" w:type="pct"/>
            <w:shd w:val="clear" w:color="000000" w:fill="FFFFFF"/>
            <w:tcMar>
              <w:left w:w="28" w:type="dxa"/>
              <w:right w:w="28" w:type="dxa"/>
            </w:tcMar>
            <w:vAlign w:val="center"/>
            <w:hideMark/>
          </w:tcPr>
          <w:p w14:paraId="632BAB9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12,0</w:t>
            </w:r>
          </w:p>
        </w:tc>
        <w:tc>
          <w:tcPr>
            <w:tcW w:w="344" w:type="pct"/>
            <w:shd w:val="clear" w:color="000000" w:fill="FFFFFF"/>
            <w:tcMar>
              <w:left w:w="28" w:type="dxa"/>
              <w:right w:w="28" w:type="dxa"/>
            </w:tcMar>
            <w:vAlign w:val="center"/>
            <w:hideMark/>
          </w:tcPr>
          <w:p w14:paraId="1D624EE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5F7A546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7304D4BF" w14:textId="214538DA"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1B62A1B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2015</w:t>
            </w:r>
          </w:p>
        </w:tc>
        <w:tc>
          <w:tcPr>
            <w:tcW w:w="202" w:type="pct"/>
            <w:shd w:val="clear" w:color="000000" w:fill="FFFFFF"/>
            <w:noWrap/>
            <w:tcMar>
              <w:left w:w="28" w:type="dxa"/>
              <w:right w:w="28" w:type="dxa"/>
            </w:tcMar>
            <w:vAlign w:val="center"/>
            <w:hideMark/>
          </w:tcPr>
          <w:p w14:paraId="31E2CCE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64DBE1E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6276644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72F1362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2AB771E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5A98740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5A7AEE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CED612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29B6015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65D77F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0ACF012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69B416A5" w14:textId="77777777" w:rsidTr="00477EE5">
        <w:trPr>
          <w:trHeight w:val="20"/>
        </w:trPr>
        <w:tc>
          <w:tcPr>
            <w:tcW w:w="487" w:type="pct"/>
            <w:shd w:val="clear" w:color="000000" w:fill="FFFFFF"/>
            <w:tcMar>
              <w:left w:w="28" w:type="dxa"/>
              <w:right w:w="28" w:type="dxa"/>
            </w:tcMar>
            <w:vAlign w:val="center"/>
            <w:hideMark/>
          </w:tcPr>
          <w:p w14:paraId="549D2F3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ВТК-71</w:t>
            </w:r>
          </w:p>
        </w:tc>
        <w:tc>
          <w:tcPr>
            <w:tcW w:w="487" w:type="pct"/>
            <w:shd w:val="clear" w:color="000000" w:fill="FFFFFF"/>
            <w:tcMar>
              <w:left w:w="28" w:type="dxa"/>
              <w:right w:w="28" w:type="dxa"/>
            </w:tcMar>
            <w:vAlign w:val="center"/>
            <w:hideMark/>
          </w:tcPr>
          <w:p w14:paraId="2D29825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ж/д Когодовского 35</w:t>
            </w:r>
          </w:p>
        </w:tc>
        <w:tc>
          <w:tcPr>
            <w:tcW w:w="209" w:type="pct"/>
            <w:shd w:val="clear" w:color="000000" w:fill="FFFFFF"/>
            <w:tcMar>
              <w:left w:w="28" w:type="dxa"/>
              <w:right w:w="28" w:type="dxa"/>
            </w:tcMar>
            <w:vAlign w:val="center"/>
            <w:hideMark/>
          </w:tcPr>
          <w:p w14:paraId="2C79F4E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108,0</w:t>
            </w:r>
          </w:p>
        </w:tc>
        <w:tc>
          <w:tcPr>
            <w:tcW w:w="208" w:type="pct"/>
            <w:shd w:val="clear" w:color="000000" w:fill="FFFFFF"/>
            <w:tcMar>
              <w:left w:w="28" w:type="dxa"/>
              <w:right w:w="28" w:type="dxa"/>
            </w:tcMar>
            <w:vAlign w:val="center"/>
            <w:hideMark/>
          </w:tcPr>
          <w:p w14:paraId="5DB5560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30,0</w:t>
            </w:r>
          </w:p>
        </w:tc>
        <w:tc>
          <w:tcPr>
            <w:tcW w:w="344" w:type="pct"/>
            <w:shd w:val="clear" w:color="000000" w:fill="FFFFFF"/>
            <w:tcMar>
              <w:left w:w="28" w:type="dxa"/>
              <w:right w:w="28" w:type="dxa"/>
            </w:tcMar>
            <w:vAlign w:val="center"/>
            <w:hideMark/>
          </w:tcPr>
          <w:p w14:paraId="10B30E8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4041612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27381425" w14:textId="77A2D4F0"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2D698B2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450C74D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09EA565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7DFFD87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5B21482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26D97C5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0084320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A81271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7C6702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12CA888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EE55C2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400DBA6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3ABE2DDA" w14:textId="77777777" w:rsidTr="00477EE5">
        <w:trPr>
          <w:trHeight w:val="20"/>
        </w:trPr>
        <w:tc>
          <w:tcPr>
            <w:tcW w:w="487" w:type="pct"/>
            <w:shd w:val="clear" w:color="000000" w:fill="FFFFFF"/>
            <w:tcMar>
              <w:left w:w="28" w:type="dxa"/>
              <w:right w:w="28" w:type="dxa"/>
            </w:tcMar>
            <w:vAlign w:val="center"/>
            <w:hideMark/>
          </w:tcPr>
          <w:p w14:paraId="3CD5980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ВТК-14а</w:t>
            </w:r>
          </w:p>
        </w:tc>
        <w:tc>
          <w:tcPr>
            <w:tcW w:w="487" w:type="pct"/>
            <w:shd w:val="clear" w:color="000000" w:fill="FFFFFF"/>
            <w:tcMar>
              <w:left w:w="28" w:type="dxa"/>
              <w:right w:w="28" w:type="dxa"/>
            </w:tcMar>
            <w:vAlign w:val="center"/>
            <w:hideMark/>
          </w:tcPr>
          <w:p w14:paraId="69350C9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зд. 2 Квартал 3а</w:t>
            </w:r>
          </w:p>
        </w:tc>
        <w:tc>
          <w:tcPr>
            <w:tcW w:w="209" w:type="pct"/>
            <w:shd w:val="clear" w:color="000000" w:fill="FFFFFF"/>
            <w:tcMar>
              <w:left w:w="28" w:type="dxa"/>
              <w:right w:w="28" w:type="dxa"/>
            </w:tcMar>
            <w:vAlign w:val="center"/>
            <w:hideMark/>
          </w:tcPr>
          <w:p w14:paraId="3330FFD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159,0</w:t>
            </w:r>
          </w:p>
        </w:tc>
        <w:tc>
          <w:tcPr>
            <w:tcW w:w="208" w:type="pct"/>
            <w:shd w:val="clear" w:color="000000" w:fill="FFFFFF"/>
            <w:tcMar>
              <w:left w:w="28" w:type="dxa"/>
              <w:right w:w="28" w:type="dxa"/>
            </w:tcMar>
            <w:vAlign w:val="center"/>
            <w:hideMark/>
          </w:tcPr>
          <w:p w14:paraId="79D3555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139,0</w:t>
            </w:r>
          </w:p>
        </w:tc>
        <w:tc>
          <w:tcPr>
            <w:tcW w:w="344" w:type="pct"/>
            <w:shd w:val="clear" w:color="000000" w:fill="FFFFFF"/>
            <w:tcMar>
              <w:left w:w="28" w:type="dxa"/>
              <w:right w:w="28" w:type="dxa"/>
            </w:tcMar>
            <w:vAlign w:val="center"/>
            <w:hideMark/>
          </w:tcPr>
          <w:p w14:paraId="3B7D9E9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5D3A7C8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27C8D157" w14:textId="3CD001E9"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5E13BF3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369B54D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00123D8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56CF4F3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6A1DDAE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166397B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05BF885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FDD608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ACD9B8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0CD4342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3E1992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40BD56F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5545C723" w14:textId="77777777" w:rsidTr="00477EE5">
        <w:trPr>
          <w:trHeight w:val="20"/>
        </w:trPr>
        <w:tc>
          <w:tcPr>
            <w:tcW w:w="487" w:type="pct"/>
            <w:shd w:val="clear" w:color="000000" w:fill="FFFFFF"/>
            <w:tcMar>
              <w:left w:w="28" w:type="dxa"/>
              <w:right w:w="28" w:type="dxa"/>
            </w:tcMar>
            <w:vAlign w:val="center"/>
            <w:hideMark/>
          </w:tcPr>
          <w:p w14:paraId="2CF1E22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ВТК-14а</w:t>
            </w:r>
          </w:p>
        </w:tc>
        <w:tc>
          <w:tcPr>
            <w:tcW w:w="487" w:type="pct"/>
            <w:shd w:val="clear" w:color="000000" w:fill="FFFFFF"/>
            <w:tcMar>
              <w:left w:w="28" w:type="dxa"/>
              <w:right w:w="28" w:type="dxa"/>
            </w:tcMar>
            <w:vAlign w:val="center"/>
            <w:hideMark/>
          </w:tcPr>
          <w:p w14:paraId="567DE9D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зд. 2 Квартал 3а</w:t>
            </w:r>
          </w:p>
        </w:tc>
        <w:tc>
          <w:tcPr>
            <w:tcW w:w="209" w:type="pct"/>
            <w:shd w:val="clear" w:color="000000" w:fill="FFFFFF"/>
            <w:tcMar>
              <w:left w:w="28" w:type="dxa"/>
              <w:right w:w="28" w:type="dxa"/>
            </w:tcMar>
            <w:vAlign w:val="center"/>
            <w:hideMark/>
          </w:tcPr>
          <w:p w14:paraId="378046E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159,0</w:t>
            </w:r>
          </w:p>
        </w:tc>
        <w:tc>
          <w:tcPr>
            <w:tcW w:w="208" w:type="pct"/>
            <w:shd w:val="clear" w:color="000000" w:fill="FFFFFF"/>
            <w:tcMar>
              <w:left w:w="28" w:type="dxa"/>
              <w:right w:w="28" w:type="dxa"/>
            </w:tcMar>
            <w:vAlign w:val="center"/>
            <w:hideMark/>
          </w:tcPr>
          <w:p w14:paraId="4F2DD4E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139,0</w:t>
            </w:r>
          </w:p>
        </w:tc>
        <w:tc>
          <w:tcPr>
            <w:tcW w:w="344" w:type="pct"/>
            <w:shd w:val="clear" w:color="000000" w:fill="FFFFFF"/>
            <w:tcMar>
              <w:left w:w="28" w:type="dxa"/>
              <w:right w:w="28" w:type="dxa"/>
            </w:tcMar>
            <w:vAlign w:val="center"/>
            <w:hideMark/>
          </w:tcPr>
          <w:p w14:paraId="2C4E785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596B7F3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0BFB4FA0" w14:textId="12E611E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432A51E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49955EF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0269053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11FA06D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3FE63E1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7EE958E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5904F14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DAA378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621B32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05E2A8F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3792F2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3B12A4B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4288FA6A" w14:textId="77777777" w:rsidTr="00477EE5">
        <w:trPr>
          <w:trHeight w:val="20"/>
        </w:trPr>
        <w:tc>
          <w:tcPr>
            <w:tcW w:w="487" w:type="pct"/>
            <w:shd w:val="clear" w:color="000000" w:fill="FFFFFF"/>
            <w:tcMar>
              <w:left w:w="28" w:type="dxa"/>
              <w:right w:w="28" w:type="dxa"/>
            </w:tcMar>
            <w:vAlign w:val="center"/>
            <w:hideMark/>
          </w:tcPr>
          <w:p w14:paraId="70F56E9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ВТК-32</w:t>
            </w:r>
          </w:p>
        </w:tc>
        <w:tc>
          <w:tcPr>
            <w:tcW w:w="487" w:type="pct"/>
            <w:shd w:val="clear" w:color="000000" w:fill="FFFFFF"/>
            <w:tcMar>
              <w:left w:w="28" w:type="dxa"/>
              <w:right w:w="28" w:type="dxa"/>
            </w:tcMar>
            <w:vAlign w:val="center"/>
            <w:hideMark/>
          </w:tcPr>
          <w:p w14:paraId="129F9D4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ж/д Когодовского 6</w:t>
            </w:r>
          </w:p>
        </w:tc>
        <w:tc>
          <w:tcPr>
            <w:tcW w:w="209" w:type="pct"/>
            <w:shd w:val="clear" w:color="000000" w:fill="FFFFFF"/>
            <w:tcMar>
              <w:left w:w="28" w:type="dxa"/>
              <w:right w:w="28" w:type="dxa"/>
            </w:tcMar>
            <w:vAlign w:val="center"/>
            <w:hideMark/>
          </w:tcPr>
          <w:p w14:paraId="10605B5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108,0</w:t>
            </w:r>
          </w:p>
        </w:tc>
        <w:tc>
          <w:tcPr>
            <w:tcW w:w="208" w:type="pct"/>
            <w:shd w:val="clear" w:color="000000" w:fill="FFFFFF"/>
            <w:tcMar>
              <w:left w:w="28" w:type="dxa"/>
              <w:right w:w="28" w:type="dxa"/>
            </w:tcMar>
            <w:vAlign w:val="center"/>
            <w:hideMark/>
          </w:tcPr>
          <w:p w14:paraId="5B9E0B0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10,0</w:t>
            </w:r>
          </w:p>
        </w:tc>
        <w:tc>
          <w:tcPr>
            <w:tcW w:w="344" w:type="pct"/>
            <w:shd w:val="clear" w:color="000000" w:fill="FFFFFF"/>
            <w:tcMar>
              <w:left w:w="28" w:type="dxa"/>
              <w:right w:w="28" w:type="dxa"/>
            </w:tcMar>
            <w:vAlign w:val="center"/>
            <w:hideMark/>
          </w:tcPr>
          <w:p w14:paraId="591ACCC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742E22E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28FE4F30" w14:textId="1F497E9F"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3F30B8B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2013</w:t>
            </w:r>
          </w:p>
        </w:tc>
        <w:tc>
          <w:tcPr>
            <w:tcW w:w="202" w:type="pct"/>
            <w:shd w:val="clear" w:color="000000" w:fill="FFFFFF"/>
            <w:noWrap/>
            <w:tcMar>
              <w:left w:w="28" w:type="dxa"/>
              <w:right w:w="28" w:type="dxa"/>
            </w:tcMar>
            <w:vAlign w:val="center"/>
            <w:hideMark/>
          </w:tcPr>
          <w:p w14:paraId="4B2BC50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6932C1B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5B3E3BF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7D8FF65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16EAE9A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4D12C1C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39FB5E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112EA0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4DA94A2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28F008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7313329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7AC3D0D6" w14:textId="77777777" w:rsidTr="00477EE5">
        <w:trPr>
          <w:trHeight w:val="20"/>
        </w:trPr>
        <w:tc>
          <w:tcPr>
            <w:tcW w:w="487" w:type="pct"/>
            <w:shd w:val="clear" w:color="000000" w:fill="FFFFFF"/>
            <w:tcMar>
              <w:left w:w="28" w:type="dxa"/>
              <w:right w:w="28" w:type="dxa"/>
            </w:tcMar>
            <w:vAlign w:val="center"/>
            <w:hideMark/>
          </w:tcPr>
          <w:p w14:paraId="1BFB7E7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ВТК-32</w:t>
            </w:r>
          </w:p>
        </w:tc>
        <w:tc>
          <w:tcPr>
            <w:tcW w:w="487" w:type="pct"/>
            <w:shd w:val="clear" w:color="000000" w:fill="FFFFFF"/>
            <w:tcMar>
              <w:left w:w="28" w:type="dxa"/>
              <w:right w:w="28" w:type="dxa"/>
            </w:tcMar>
            <w:vAlign w:val="center"/>
            <w:hideMark/>
          </w:tcPr>
          <w:p w14:paraId="1A2F596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ж/д Когодовского 6</w:t>
            </w:r>
          </w:p>
        </w:tc>
        <w:tc>
          <w:tcPr>
            <w:tcW w:w="209" w:type="pct"/>
            <w:shd w:val="clear" w:color="000000" w:fill="FFFFFF"/>
            <w:tcMar>
              <w:left w:w="28" w:type="dxa"/>
              <w:right w:w="28" w:type="dxa"/>
            </w:tcMar>
            <w:vAlign w:val="center"/>
            <w:hideMark/>
          </w:tcPr>
          <w:p w14:paraId="258654E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159,0</w:t>
            </w:r>
          </w:p>
        </w:tc>
        <w:tc>
          <w:tcPr>
            <w:tcW w:w="208" w:type="pct"/>
            <w:shd w:val="clear" w:color="000000" w:fill="FFFFFF"/>
            <w:tcMar>
              <w:left w:w="28" w:type="dxa"/>
              <w:right w:w="28" w:type="dxa"/>
            </w:tcMar>
            <w:vAlign w:val="center"/>
            <w:hideMark/>
          </w:tcPr>
          <w:p w14:paraId="2D75205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10,0</w:t>
            </w:r>
          </w:p>
        </w:tc>
        <w:tc>
          <w:tcPr>
            <w:tcW w:w="344" w:type="pct"/>
            <w:shd w:val="clear" w:color="000000" w:fill="FFFFFF"/>
            <w:tcMar>
              <w:left w:w="28" w:type="dxa"/>
              <w:right w:w="28" w:type="dxa"/>
            </w:tcMar>
            <w:vAlign w:val="center"/>
            <w:hideMark/>
          </w:tcPr>
          <w:p w14:paraId="0166FA2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6696B13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3E1A1E32" w14:textId="618B59F9"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0B05297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6014E17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1C1AA29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44DD621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7C07D16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52F97B9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48063C0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2397D8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292A67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2F0858E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E47689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4483439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7EF53307" w14:textId="77777777" w:rsidTr="00477EE5">
        <w:trPr>
          <w:trHeight w:val="20"/>
        </w:trPr>
        <w:tc>
          <w:tcPr>
            <w:tcW w:w="487" w:type="pct"/>
            <w:shd w:val="clear" w:color="000000" w:fill="FFFFFF"/>
            <w:tcMar>
              <w:left w:w="28" w:type="dxa"/>
              <w:right w:w="28" w:type="dxa"/>
            </w:tcMar>
            <w:vAlign w:val="center"/>
            <w:hideMark/>
          </w:tcPr>
          <w:p w14:paraId="452FA6A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ВТК-27</w:t>
            </w:r>
          </w:p>
        </w:tc>
        <w:tc>
          <w:tcPr>
            <w:tcW w:w="487" w:type="pct"/>
            <w:shd w:val="clear" w:color="000000" w:fill="FFFFFF"/>
            <w:tcMar>
              <w:left w:w="28" w:type="dxa"/>
              <w:right w:w="28" w:type="dxa"/>
            </w:tcMar>
            <w:vAlign w:val="center"/>
            <w:hideMark/>
          </w:tcPr>
          <w:p w14:paraId="5019AA9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ВТК-26</w:t>
            </w:r>
          </w:p>
        </w:tc>
        <w:tc>
          <w:tcPr>
            <w:tcW w:w="209" w:type="pct"/>
            <w:shd w:val="clear" w:color="000000" w:fill="FFFFFF"/>
            <w:tcMar>
              <w:left w:w="28" w:type="dxa"/>
              <w:right w:w="28" w:type="dxa"/>
            </w:tcMar>
            <w:vAlign w:val="center"/>
            <w:hideMark/>
          </w:tcPr>
          <w:p w14:paraId="03B22CB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159,0</w:t>
            </w:r>
          </w:p>
        </w:tc>
        <w:tc>
          <w:tcPr>
            <w:tcW w:w="208" w:type="pct"/>
            <w:shd w:val="clear" w:color="000000" w:fill="FFFFFF"/>
            <w:tcMar>
              <w:left w:w="28" w:type="dxa"/>
              <w:right w:w="28" w:type="dxa"/>
            </w:tcMar>
            <w:vAlign w:val="center"/>
            <w:hideMark/>
          </w:tcPr>
          <w:p w14:paraId="656B05E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50,5</w:t>
            </w:r>
          </w:p>
        </w:tc>
        <w:tc>
          <w:tcPr>
            <w:tcW w:w="344" w:type="pct"/>
            <w:shd w:val="clear" w:color="000000" w:fill="FFFFFF"/>
            <w:tcMar>
              <w:left w:w="28" w:type="dxa"/>
              <w:right w:w="28" w:type="dxa"/>
            </w:tcMar>
            <w:vAlign w:val="center"/>
            <w:hideMark/>
          </w:tcPr>
          <w:p w14:paraId="55CD83E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484ABFE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76B0486B" w14:textId="3A0798D9"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63D732B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51C1B4C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0F42154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val="restart"/>
            <w:shd w:val="clear" w:color="auto" w:fill="auto"/>
            <w:noWrap/>
            <w:tcMar>
              <w:left w:w="28" w:type="dxa"/>
              <w:right w:w="28" w:type="dxa"/>
            </w:tcMar>
            <w:textDirection w:val="btLr"/>
            <w:vAlign w:val="center"/>
            <w:hideMark/>
          </w:tcPr>
          <w:p w14:paraId="7536575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Песчано-галистый аллювий</w:t>
            </w:r>
          </w:p>
        </w:tc>
        <w:tc>
          <w:tcPr>
            <w:tcW w:w="247" w:type="pct"/>
            <w:shd w:val="clear" w:color="auto" w:fill="auto"/>
            <w:noWrap/>
            <w:tcMar>
              <w:left w:w="28" w:type="dxa"/>
              <w:right w:w="28" w:type="dxa"/>
            </w:tcMar>
            <w:vAlign w:val="center"/>
            <w:hideMark/>
          </w:tcPr>
          <w:p w14:paraId="40C0D68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40F2EF0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42C9C92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236813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007B64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12E7B9F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ED56D0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3CC57A6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4A35D247" w14:textId="77777777" w:rsidTr="00477EE5">
        <w:trPr>
          <w:trHeight w:val="20"/>
        </w:trPr>
        <w:tc>
          <w:tcPr>
            <w:tcW w:w="487" w:type="pct"/>
            <w:shd w:val="clear" w:color="000000" w:fill="FFFFFF"/>
            <w:tcMar>
              <w:left w:w="28" w:type="dxa"/>
              <w:right w:w="28" w:type="dxa"/>
            </w:tcMar>
            <w:vAlign w:val="center"/>
            <w:hideMark/>
          </w:tcPr>
          <w:p w14:paraId="1FB3988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ВТК-27</w:t>
            </w:r>
          </w:p>
        </w:tc>
        <w:tc>
          <w:tcPr>
            <w:tcW w:w="487" w:type="pct"/>
            <w:shd w:val="clear" w:color="000000" w:fill="FFFFFF"/>
            <w:tcMar>
              <w:left w:w="28" w:type="dxa"/>
              <w:right w:w="28" w:type="dxa"/>
            </w:tcMar>
            <w:vAlign w:val="center"/>
            <w:hideMark/>
          </w:tcPr>
          <w:p w14:paraId="47EFCFD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ВТК-26</w:t>
            </w:r>
          </w:p>
        </w:tc>
        <w:tc>
          <w:tcPr>
            <w:tcW w:w="209" w:type="pct"/>
            <w:shd w:val="clear" w:color="000000" w:fill="FFFFFF"/>
            <w:tcMar>
              <w:left w:w="28" w:type="dxa"/>
              <w:right w:w="28" w:type="dxa"/>
            </w:tcMar>
            <w:vAlign w:val="center"/>
            <w:hideMark/>
          </w:tcPr>
          <w:p w14:paraId="5605E9B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159,0</w:t>
            </w:r>
          </w:p>
        </w:tc>
        <w:tc>
          <w:tcPr>
            <w:tcW w:w="208" w:type="pct"/>
            <w:shd w:val="clear" w:color="000000" w:fill="FFFFFF"/>
            <w:tcMar>
              <w:left w:w="28" w:type="dxa"/>
              <w:right w:w="28" w:type="dxa"/>
            </w:tcMar>
            <w:vAlign w:val="center"/>
            <w:hideMark/>
          </w:tcPr>
          <w:p w14:paraId="3BE3CD3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50,5</w:t>
            </w:r>
          </w:p>
        </w:tc>
        <w:tc>
          <w:tcPr>
            <w:tcW w:w="344" w:type="pct"/>
            <w:shd w:val="clear" w:color="000000" w:fill="FFFFFF"/>
            <w:tcMar>
              <w:left w:w="28" w:type="dxa"/>
              <w:right w:w="28" w:type="dxa"/>
            </w:tcMar>
            <w:vAlign w:val="center"/>
            <w:hideMark/>
          </w:tcPr>
          <w:p w14:paraId="2D43EE7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221F923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3038F2B1" w14:textId="507F8C2E"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13C3384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4353F78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074BE52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05A33E0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6290184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4CFFD49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0D8BE10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A439AA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E91212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40B2CF1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6C0202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339DDD0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1EBCC914" w14:textId="77777777" w:rsidTr="00477EE5">
        <w:trPr>
          <w:trHeight w:val="20"/>
        </w:trPr>
        <w:tc>
          <w:tcPr>
            <w:tcW w:w="487" w:type="pct"/>
            <w:shd w:val="clear" w:color="000000" w:fill="FFFFFF"/>
            <w:tcMar>
              <w:left w:w="28" w:type="dxa"/>
              <w:right w:w="28" w:type="dxa"/>
            </w:tcMar>
            <w:vAlign w:val="center"/>
            <w:hideMark/>
          </w:tcPr>
          <w:p w14:paraId="0DD0BB1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ВТК-26</w:t>
            </w:r>
          </w:p>
        </w:tc>
        <w:tc>
          <w:tcPr>
            <w:tcW w:w="487" w:type="pct"/>
            <w:shd w:val="clear" w:color="000000" w:fill="FFFFFF"/>
            <w:tcMar>
              <w:left w:w="28" w:type="dxa"/>
              <w:right w:w="28" w:type="dxa"/>
            </w:tcMar>
            <w:vAlign w:val="center"/>
            <w:hideMark/>
          </w:tcPr>
          <w:p w14:paraId="1BA7592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ВТК-33</w:t>
            </w:r>
          </w:p>
        </w:tc>
        <w:tc>
          <w:tcPr>
            <w:tcW w:w="209" w:type="pct"/>
            <w:shd w:val="clear" w:color="000000" w:fill="FFFFFF"/>
            <w:tcMar>
              <w:left w:w="28" w:type="dxa"/>
              <w:right w:w="28" w:type="dxa"/>
            </w:tcMar>
            <w:vAlign w:val="center"/>
            <w:hideMark/>
          </w:tcPr>
          <w:p w14:paraId="7E12D15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159,0</w:t>
            </w:r>
          </w:p>
        </w:tc>
        <w:tc>
          <w:tcPr>
            <w:tcW w:w="208" w:type="pct"/>
            <w:shd w:val="clear" w:color="000000" w:fill="FFFFFF"/>
            <w:tcMar>
              <w:left w:w="28" w:type="dxa"/>
              <w:right w:w="28" w:type="dxa"/>
            </w:tcMar>
            <w:vAlign w:val="center"/>
            <w:hideMark/>
          </w:tcPr>
          <w:p w14:paraId="32F55FE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40,0</w:t>
            </w:r>
          </w:p>
        </w:tc>
        <w:tc>
          <w:tcPr>
            <w:tcW w:w="344" w:type="pct"/>
            <w:shd w:val="clear" w:color="000000" w:fill="FFFFFF"/>
            <w:tcMar>
              <w:left w:w="28" w:type="dxa"/>
              <w:right w:w="28" w:type="dxa"/>
            </w:tcMar>
            <w:vAlign w:val="center"/>
            <w:hideMark/>
          </w:tcPr>
          <w:p w14:paraId="0A6CF96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11A8F87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1A51372A" w14:textId="4831A843"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38BE0DB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6E21F07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2711DE4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7389A26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022874B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6512003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7E9F549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17CF31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186386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452DD39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A1AB5C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3DBD359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102D34F3" w14:textId="77777777" w:rsidTr="00477EE5">
        <w:trPr>
          <w:trHeight w:val="20"/>
        </w:trPr>
        <w:tc>
          <w:tcPr>
            <w:tcW w:w="487" w:type="pct"/>
            <w:shd w:val="clear" w:color="000000" w:fill="FFFFFF"/>
            <w:tcMar>
              <w:left w:w="28" w:type="dxa"/>
              <w:right w:w="28" w:type="dxa"/>
            </w:tcMar>
            <w:vAlign w:val="center"/>
            <w:hideMark/>
          </w:tcPr>
          <w:p w14:paraId="4B7AD01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ВТК-26</w:t>
            </w:r>
          </w:p>
        </w:tc>
        <w:tc>
          <w:tcPr>
            <w:tcW w:w="487" w:type="pct"/>
            <w:shd w:val="clear" w:color="000000" w:fill="FFFFFF"/>
            <w:tcMar>
              <w:left w:w="28" w:type="dxa"/>
              <w:right w:w="28" w:type="dxa"/>
            </w:tcMar>
            <w:vAlign w:val="center"/>
            <w:hideMark/>
          </w:tcPr>
          <w:p w14:paraId="418DFBA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ВТК-33</w:t>
            </w:r>
          </w:p>
        </w:tc>
        <w:tc>
          <w:tcPr>
            <w:tcW w:w="209" w:type="pct"/>
            <w:shd w:val="clear" w:color="000000" w:fill="FFFFFF"/>
            <w:tcMar>
              <w:left w:w="28" w:type="dxa"/>
              <w:right w:w="28" w:type="dxa"/>
            </w:tcMar>
            <w:vAlign w:val="center"/>
            <w:hideMark/>
          </w:tcPr>
          <w:p w14:paraId="7EFC858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159,0</w:t>
            </w:r>
          </w:p>
        </w:tc>
        <w:tc>
          <w:tcPr>
            <w:tcW w:w="208" w:type="pct"/>
            <w:shd w:val="clear" w:color="000000" w:fill="FFFFFF"/>
            <w:tcMar>
              <w:left w:w="28" w:type="dxa"/>
              <w:right w:w="28" w:type="dxa"/>
            </w:tcMar>
            <w:vAlign w:val="center"/>
            <w:hideMark/>
          </w:tcPr>
          <w:p w14:paraId="389B143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40,0</w:t>
            </w:r>
          </w:p>
        </w:tc>
        <w:tc>
          <w:tcPr>
            <w:tcW w:w="344" w:type="pct"/>
            <w:shd w:val="clear" w:color="000000" w:fill="FFFFFF"/>
            <w:tcMar>
              <w:left w:w="28" w:type="dxa"/>
              <w:right w:w="28" w:type="dxa"/>
            </w:tcMar>
            <w:vAlign w:val="center"/>
            <w:hideMark/>
          </w:tcPr>
          <w:p w14:paraId="30632DD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67E1685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4D6DB5E4" w14:textId="3410ED3B"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04E7BA3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48DF369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363DB5D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7876C0E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7ED3C4D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1D338BC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5D862E2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FA483D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563103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24712B7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49CBA1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2B9BB9A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6B2BE0E1" w14:textId="77777777" w:rsidTr="00477EE5">
        <w:trPr>
          <w:trHeight w:val="20"/>
        </w:trPr>
        <w:tc>
          <w:tcPr>
            <w:tcW w:w="487" w:type="pct"/>
            <w:shd w:val="clear" w:color="000000" w:fill="FFFFFF"/>
            <w:tcMar>
              <w:left w:w="28" w:type="dxa"/>
              <w:right w:w="28" w:type="dxa"/>
            </w:tcMar>
            <w:vAlign w:val="center"/>
            <w:hideMark/>
          </w:tcPr>
          <w:p w14:paraId="3155117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ВТК-33</w:t>
            </w:r>
          </w:p>
        </w:tc>
        <w:tc>
          <w:tcPr>
            <w:tcW w:w="487" w:type="pct"/>
            <w:shd w:val="clear" w:color="000000" w:fill="FFFFFF"/>
            <w:tcMar>
              <w:left w:w="28" w:type="dxa"/>
              <w:right w:w="28" w:type="dxa"/>
            </w:tcMar>
            <w:vAlign w:val="center"/>
            <w:hideMark/>
          </w:tcPr>
          <w:p w14:paraId="278CBFA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ВТК-24</w:t>
            </w:r>
          </w:p>
        </w:tc>
        <w:tc>
          <w:tcPr>
            <w:tcW w:w="209" w:type="pct"/>
            <w:shd w:val="clear" w:color="000000" w:fill="FFFFFF"/>
            <w:tcMar>
              <w:left w:w="28" w:type="dxa"/>
              <w:right w:w="28" w:type="dxa"/>
            </w:tcMar>
            <w:vAlign w:val="center"/>
            <w:hideMark/>
          </w:tcPr>
          <w:p w14:paraId="5DA0477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159,0</w:t>
            </w:r>
          </w:p>
        </w:tc>
        <w:tc>
          <w:tcPr>
            <w:tcW w:w="208" w:type="pct"/>
            <w:shd w:val="clear" w:color="000000" w:fill="FFFFFF"/>
            <w:tcMar>
              <w:left w:w="28" w:type="dxa"/>
              <w:right w:w="28" w:type="dxa"/>
            </w:tcMar>
            <w:vAlign w:val="center"/>
            <w:hideMark/>
          </w:tcPr>
          <w:p w14:paraId="68E1D6F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32,0</w:t>
            </w:r>
          </w:p>
        </w:tc>
        <w:tc>
          <w:tcPr>
            <w:tcW w:w="344" w:type="pct"/>
            <w:shd w:val="clear" w:color="000000" w:fill="FFFFFF"/>
            <w:tcMar>
              <w:left w:w="28" w:type="dxa"/>
              <w:right w:w="28" w:type="dxa"/>
            </w:tcMar>
            <w:vAlign w:val="center"/>
            <w:hideMark/>
          </w:tcPr>
          <w:p w14:paraId="3B000FC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0C69330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3AD7A488" w14:textId="0869B093"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7DCFBB1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2549385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050383D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72E5192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5A02F5C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3E9B18C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5F12431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AA4970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743DBC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015396D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ECEBAC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5BE13E9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35330E72" w14:textId="77777777" w:rsidTr="00477EE5">
        <w:trPr>
          <w:trHeight w:val="20"/>
        </w:trPr>
        <w:tc>
          <w:tcPr>
            <w:tcW w:w="487" w:type="pct"/>
            <w:shd w:val="clear" w:color="000000" w:fill="FFFFFF"/>
            <w:tcMar>
              <w:left w:w="28" w:type="dxa"/>
              <w:right w:w="28" w:type="dxa"/>
            </w:tcMar>
            <w:vAlign w:val="center"/>
            <w:hideMark/>
          </w:tcPr>
          <w:p w14:paraId="0D5EFB6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ВТК-33</w:t>
            </w:r>
          </w:p>
        </w:tc>
        <w:tc>
          <w:tcPr>
            <w:tcW w:w="487" w:type="pct"/>
            <w:shd w:val="clear" w:color="000000" w:fill="FFFFFF"/>
            <w:tcMar>
              <w:left w:w="28" w:type="dxa"/>
              <w:right w:w="28" w:type="dxa"/>
            </w:tcMar>
            <w:vAlign w:val="center"/>
            <w:hideMark/>
          </w:tcPr>
          <w:p w14:paraId="0FDF1BA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ВТК-24</w:t>
            </w:r>
          </w:p>
        </w:tc>
        <w:tc>
          <w:tcPr>
            <w:tcW w:w="209" w:type="pct"/>
            <w:shd w:val="clear" w:color="000000" w:fill="FFFFFF"/>
            <w:tcMar>
              <w:left w:w="28" w:type="dxa"/>
              <w:right w:w="28" w:type="dxa"/>
            </w:tcMar>
            <w:vAlign w:val="center"/>
            <w:hideMark/>
          </w:tcPr>
          <w:p w14:paraId="7D346D7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159,0</w:t>
            </w:r>
          </w:p>
        </w:tc>
        <w:tc>
          <w:tcPr>
            <w:tcW w:w="208" w:type="pct"/>
            <w:shd w:val="clear" w:color="000000" w:fill="FFFFFF"/>
            <w:tcMar>
              <w:left w:w="28" w:type="dxa"/>
              <w:right w:w="28" w:type="dxa"/>
            </w:tcMar>
            <w:vAlign w:val="center"/>
            <w:hideMark/>
          </w:tcPr>
          <w:p w14:paraId="5F5971D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32,0</w:t>
            </w:r>
          </w:p>
        </w:tc>
        <w:tc>
          <w:tcPr>
            <w:tcW w:w="344" w:type="pct"/>
            <w:shd w:val="clear" w:color="000000" w:fill="FFFFFF"/>
            <w:tcMar>
              <w:left w:w="28" w:type="dxa"/>
              <w:right w:w="28" w:type="dxa"/>
            </w:tcMar>
            <w:vAlign w:val="center"/>
            <w:hideMark/>
          </w:tcPr>
          <w:p w14:paraId="0570EA5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57DB165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0AF623A4" w14:textId="59A7BD76"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1FC1F7F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6F535B3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6BDFDAB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05D6C17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1AC8355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0DB2246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062BD4F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A96EFF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B817CF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61A441E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5815F6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7F35275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19AA92D2" w14:textId="77777777" w:rsidTr="00477EE5">
        <w:trPr>
          <w:trHeight w:val="20"/>
        </w:trPr>
        <w:tc>
          <w:tcPr>
            <w:tcW w:w="487" w:type="pct"/>
            <w:shd w:val="clear" w:color="000000" w:fill="FFFFFF"/>
            <w:tcMar>
              <w:left w:w="28" w:type="dxa"/>
              <w:right w:w="28" w:type="dxa"/>
            </w:tcMar>
            <w:vAlign w:val="center"/>
            <w:hideMark/>
          </w:tcPr>
          <w:p w14:paraId="02BDFD2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ВТК-6</w:t>
            </w:r>
          </w:p>
        </w:tc>
        <w:tc>
          <w:tcPr>
            <w:tcW w:w="487" w:type="pct"/>
            <w:shd w:val="clear" w:color="000000" w:fill="FFFFFF"/>
            <w:tcMar>
              <w:left w:w="28" w:type="dxa"/>
              <w:right w:w="28" w:type="dxa"/>
            </w:tcMar>
            <w:vAlign w:val="center"/>
            <w:hideMark/>
          </w:tcPr>
          <w:p w14:paraId="4DA5EE4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ВТК-47</w:t>
            </w:r>
          </w:p>
        </w:tc>
        <w:tc>
          <w:tcPr>
            <w:tcW w:w="209" w:type="pct"/>
            <w:shd w:val="clear" w:color="000000" w:fill="FFFFFF"/>
            <w:tcMar>
              <w:left w:w="28" w:type="dxa"/>
              <w:right w:w="28" w:type="dxa"/>
            </w:tcMar>
            <w:vAlign w:val="center"/>
            <w:hideMark/>
          </w:tcPr>
          <w:p w14:paraId="71B1FDB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159,0</w:t>
            </w:r>
          </w:p>
        </w:tc>
        <w:tc>
          <w:tcPr>
            <w:tcW w:w="208" w:type="pct"/>
            <w:shd w:val="clear" w:color="000000" w:fill="FFFFFF"/>
            <w:tcMar>
              <w:left w:w="28" w:type="dxa"/>
              <w:right w:w="28" w:type="dxa"/>
            </w:tcMar>
            <w:vAlign w:val="center"/>
            <w:hideMark/>
          </w:tcPr>
          <w:p w14:paraId="545F5EF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125,0</w:t>
            </w:r>
          </w:p>
        </w:tc>
        <w:tc>
          <w:tcPr>
            <w:tcW w:w="344" w:type="pct"/>
            <w:shd w:val="clear" w:color="000000" w:fill="FFFFFF"/>
            <w:tcMar>
              <w:left w:w="28" w:type="dxa"/>
              <w:right w:w="28" w:type="dxa"/>
            </w:tcMar>
            <w:vAlign w:val="center"/>
            <w:hideMark/>
          </w:tcPr>
          <w:p w14:paraId="69CB5C4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39A0309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5174E30D" w14:textId="131C2B5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0C374D8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40A60BC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3D1EEC6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665FB86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01314B5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5B2403D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0FB575D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F770A7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4D8F14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21AE567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838DDB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789F7DD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5D1722C5" w14:textId="77777777" w:rsidTr="00477EE5">
        <w:trPr>
          <w:trHeight w:val="20"/>
        </w:trPr>
        <w:tc>
          <w:tcPr>
            <w:tcW w:w="487" w:type="pct"/>
            <w:shd w:val="clear" w:color="000000" w:fill="FFFFFF"/>
            <w:tcMar>
              <w:left w:w="28" w:type="dxa"/>
              <w:right w:w="28" w:type="dxa"/>
            </w:tcMar>
            <w:vAlign w:val="center"/>
            <w:hideMark/>
          </w:tcPr>
          <w:p w14:paraId="3FCF385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ВТК-6</w:t>
            </w:r>
          </w:p>
        </w:tc>
        <w:tc>
          <w:tcPr>
            <w:tcW w:w="487" w:type="pct"/>
            <w:shd w:val="clear" w:color="000000" w:fill="FFFFFF"/>
            <w:tcMar>
              <w:left w:w="28" w:type="dxa"/>
              <w:right w:w="28" w:type="dxa"/>
            </w:tcMar>
            <w:vAlign w:val="center"/>
            <w:hideMark/>
          </w:tcPr>
          <w:p w14:paraId="0BB02D7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ВТК-47</w:t>
            </w:r>
          </w:p>
        </w:tc>
        <w:tc>
          <w:tcPr>
            <w:tcW w:w="209" w:type="pct"/>
            <w:shd w:val="clear" w:color="000000" w:fill="FFFFFF"/>
            <w:tcMar>
              <w:left w:w="28" w:type="dxa"/>
              <w:right w:w="28" w:type="dxa"/>
            </w:tcMar>
            <w:vAlign w:val="center"/>
            <w:hideMark/>
          </w:tcPr>
          <w:p w14:paraId="00CD880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159,0</w:t>
            </w:r>
          </w:p>
        </w:tc>
        <w:tc>
          <w:tcPr>
            <w:tcW w:w="208" w:type="pct"/>
            <w:shd w:val="clear" w:color="000000" w:fill="FFFFFF"/>
            <w:tcMar>
              <w:left w:w="28" w:type="dxa"/>
              <w:right w:w="28" w:type="dxa"/>
            </w:tcMar>
            <w:vAlign w:val="center"/>
            <w:hideMark/>
          </w:tcPr>
          <w:p w14:paraId="67E90F5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125,0</w:t>
            </w:r>
          </w:p>
        </w:tc>
        <w:tc>
          <w:tcPr>
            <w:tcW w:w="344" w:type="pct"/>
            <w:shd w:val="clear" w:color="000000" w:fill="FFFFFF"/>
            <w:tcMar>
              <w:left w:w="28" w:type="dxa"/>
              <w:right w:w="28" w:type="dxa"/>
            </w:tcMar>
            <w:vAlign w:val="center"/>
            <w:hideMark/>
          </w:tcPr>
          <w:p w14:paraId="72FDAA4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087999B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3C0BD9ED" w14:textId="3AB7696B"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2DB4330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7515D2B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6142253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419A0AA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4D970BB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36AA73E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442C623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5C1C6C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5F2B8F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6BAF00C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3BE71D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2C2330E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1B74E2CF" w14:textId="77777777" w:rsidTr="00477EE5">
        <w:trPr>
          <w:trHeight w:val="20"/>
        </w:trPr>
        <w:tc>
          <w:tcPr>
            <w:tcW w:w="487" w:type="pct"/>
            <w:shd w:val="clear" w:color="000000" w:fill="FFFFFF"/>
            <w:tcMar>
              <w:left w:w="28" w:type="dxa"/>
              <w:right w:w="28" w:type="dxa"/>
            </w:tcMar>
            <w:vAlign w:val="center"/>
            <w:hideMark/>
          </w:tcPr>
          <w:p w14:paraId="5B9DC32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ВТК-47</w:t>
            </w:r>
          </w:p>
        </w:tc>
        <w:tc>
          <w:tcPr>
            <w:tcW w:w="487" w:type="pct"/>
            <w:shd w:val="clear" w:color="000000" w:fill="FFFFFF"/>
            <w:tcMar>
              <w:left w:w="28" w:type="dxa"/>
              <w:right w:w="28" w:type="dxa"/>
            </w:tcMar>
            <w:vAlign w:val="center"/>
            <w:hideMark/>
          </w:tcPr>
          <w:p w14:paraId="4E544BA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зд. Школа искусств</w:t>
            </w:r>
          </w:p>
        </w:tc>
        <w:tc>
          <w:tcPr>
            <w:tcW w:w="209" w:type="pct"/>
            <w:shd w:val="clear" w:color="000000" w:fill="FFFFFF"/>
            <w:tcMar>
              <w:left w:w="28" w:type="dxa"/>
              <w:right w:w="28" w:type="dxa"/>
            </w:tcMar>
            <w:vAlign w:val="center"/>
            <w:hideMark/>
          </w:tcPr>
          <w:p w14:paraId="12E6AD5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159,0</w:t>
            </w:r>
          </w:p>
        </w:tc>
        <w:tc>
          <w:tcPr>
            <w:tcW w:w="208" w:type="pct"/>
            <w:shd w:val="clear" w:color="000000" w:fill="FFFFFF"/>
            <w:tcMar>
              <w:left w:w="28" w:type="dxa"/>
              <w:right w:w="28" w:type="dxa"/>
            </w:tcMar>
            <w:vAlign w:val="center"/>
            <w:hideMark/>
          </w:tcPr>
          <w:p w14:paraId="3693D4F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68,0</w:t>
            </w:r>
          </w:p>
        </w:tc>
        <w:tc>
          <w:tcPr>
            <w:tcW w:w="344" w:type="pct"/>
            <w:shd w:val="clear" w:color="000000" w:fill="FFFFFF"/>
            <w:tcMar>
              <w:left w:w="28" w:type="dxa"/>
              <w:right w:w="28" w:type="dxa"/>
            </w:tcMar>
            <w:vAlign w:val="center"/>
            <w:hideMark/>
          </w:tcPr>
          <w:p w14:paraId="605EE29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3326F42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7870377A" w14:textId="29540C48"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040D4AF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0D00D0B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7353320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59B2151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1FDF431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531E4E6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4CB2BF5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062C14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79E5AE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4111FEA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A6401E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19A9A03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628E2351" w14:textId="77777777" w:rsidTr="00477EE5">
        <w:trPr>
          <w:trHeight w:val="20"/>
        </w:trPr>
        <w:tc>
          <w:tcPr>
            <w:tcW w:w="487" w:type="pct"/>
            <w:shd w:val="clear" w:color="000000" w:fill="FFFFFF"/>
            <w:tcMar>
              <w:left w:w="28" w:type="dxa"/>
              <w:right w:w="28" w:type="dxa"/>
            </w:tcMar>
            <w:vAlign w:val="center"/>
            <w:hideMark/>
          </w:tcPr>
          <w:p w14:paraId="6E2DDDD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ВТК-47</w:t>
            </w:r>
          </w:p>
        </w:tc>
        <w:tc>
          <w:tcPr>
            <w:tcW w:w="487" w:type="pct"/>
            <w:shd w:val="clear" w:color="000000" w:fill="FFFFFF"/>
            <w:tcMar>
              <w:left w:w="28" w:type="dxa"/>
              <w:right w:w="28" w:type="dxa"/>
            </w:tcMar>
            <w:vAlign w:val="center"/>
            <w:hideMark/>
          </w:tcPr>
          <w:p w14:paraId="70A4553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зд. Школа искусств</w:t>
            </w:r>
          </w:p>
        </w:tc>
        <w:tc>
          <w:tcPr>
            <w:tcW w:w="209" w:type="pct"/>
            <w:shd w:val="clear" w:color="000000" w:fill="FFFFFF"/>
            <w:tcMar>
              <w:left w:w="28" w:type="dxa"/>
              <w:right w:w="28" w:type="dxa"/>
            </w:tcMar>
            <w:vAlign w:val="center"/>
            <w:hideMark/>
          </w:tcPr>
          <w:p w14:paraId="6B67517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159,0</w:t>
            </w:r>
          </w:p>
        </w:tc>
        <w:tc>
          <w:tcPr>
            <w:tcW w:w="208" w:type="pct"/>
            <w:shd w:val="clear" w:color="000000" w:fill="FFFFFF"/>
            <w:tcMar>
              <w:left w:w="28" w:type="dxa"/>
              <w:right w:w="28" w:type="dxa"/>
            </w:tcMar>
            <w:vAlign w:val="center"/>
            <w:hideMark/>
          </w:tcPr>
          <w:p w14:paraId="75AE0F2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68,0</w:t>
            </w:r>
          </w:p>
        </w:tc>
        <w:tc>
          <w:tcPr>
            <w:tcW w:w="344" w:type="pct"/>
            <w:shd w:val="clear" w:color="000000" w:fill="FFFFFF"/>
            <w:tcMar>
              <w:left w:w="28" w:type="dxa"/>
              <w:right w:w="28" w:type="dxa"/>
            </w:tcMar>
            <w:vAlign w:val="center"/>
            <w:hideMark/>
          </w:tcPr>
          <w:p w14:paraId="31878CC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382F964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14A4737E" w14:textId="1867FAE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03EF528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0F3D25B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37DD755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45EB4E7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6F2F00F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7945626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75DD766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C14AEB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07FF6E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582FD3E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DE0686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651144E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564545DB" w14:textId="77777777" w:rsidTr="00477EE5">
        <w:trPr>
          <w:trHeight w:val="20"/>
        </w:trPr>
        <w:tc>
          <w:tcPr>
            <w:tcW w:w="487" w:type="pct"/>
            <w:shd w:val="clear" w:color="000000" w:fill="FFFFFF"/>
            <w:tcMar>
              <w:left w:w="28" w:type="dxa"/>
              <w:right w:w="28" w:type="dxa"/>
            </w:tcMar>
            <w:vAlign w:val="center"/>
            <w:hideMark/>
          </w:tcPr>
          <w:p w14:paraId="01EDD7D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ВТК-47</w:t>
            </w:r>
          </w:p>
        </w:tc>
        <w:tc>
          <w:tcPr>
            <w:tcW w:w="487" w:type="pct"/>
            <w:shd w:val="clear" w:color="000000" w:fill="FFFFFF"/>
            <w:tcMar>
              <w:left w:w="28" w:type="dxa"/>
              <w:right w:w="28" w:type="dxa"/>
            </w:tcMar>
            <w:vAlign w:val="center"/>
            <w:hideMark/>
          </w:tcPr>
          <w:p w14:paraId="1C7EC8F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зд. АО "Колымаэнерго"</w:t>
            </w:r>
          </w:p>
        </w:tc>
        <w:tc>
          <w:tcPr>
            <w:tcW w:w="209" w:type="pct"/>
            <w:shd w:val="clear" w:color="000000" w:fill="FFFFFF"/>
            <w:tcMar>
              <w:left w:w="28" w:type="dxa"/>
              <w:right w:w="28" w:type="dxa"/>
            </w:tcMar>
            <w:vAlign w:val="center"/>
            <w:hideMark/>
          </w:tcPr>
          <w:p w14:paraId="46EFC45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159,0</w:t>
            </w:r>
          </w:p>
        </w:tc>
        <w:tc>
          <w:tcPr>
            <w:tcW w:w="208" w:type="pct"/>
            <w:shd w:val="clear" w:color="000000" w:fill="FFFFFF"/>
            <w:tcMar>
              <w:left w:w="28" w:type="dxa"/>
              <w:right w:w="28" w:type="dxa"/>
            </w:tcMar>
            <w:vAlign w:val="center"/>
            <w:hideMark/>
          </w:tcPr>
          <w:p w14:paraId="774BC83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24,0</w:t>
            </w:r>
          </w:p>
        </w:tc>
        <w:tc>
          <w:tcPr>
            <w:tcW w:w="344" w:type="pct"/>
            <w:shd w:val="clear" w:color="000000" w:fill="FFFFFF"/>
            <w:tcMar>
              <w:left w:w="28" w:type="dxa"/>
              <w:right w:w="28" w:type="dxa"/>
            </w:tcMar>
            <w:vAlign w:val="center"/>
            <w:hideMark/>
          </w:tcPr>
          <w:p w14:paraId="314DEAC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1534E90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29DC7A60" w14:textId="6811341A"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0A4F7DA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269371A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017B667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76178EF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00D3A2F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521FED5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2DE210D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4AD817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F4C9F4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59863F1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E2FB50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57403BD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2E5AD369" w14:textId="77777777" w:rsidTr="00477EE5">
        <w:trPr>
          <w:trHeight w:val="20"/>
        </w:trPr>
        <w:tc>
          <w:tcPr>
            <w:tcW w:w="487" w:type="pct"/>
            <w:shd w:val="clear" w:color="000000" w:fill="FFFFFF"/>
            <w:tcMar>
              <w:left w:w="28" w:type="dxa"/>
              <w:right w:w="28" w:type="dxa"/>
            </w:tcMar>
            <w:vAlign w:val="center"/>
            <w:hideMark/>
          </w:tcPr>
          <w:p w14:paraId="3A95C1B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ВТК-47</w:t>
            </w:r>
          </w:p>
        </w:tc>
        <w:tc>
          <w:tcPr>
            <w:tcW w:w="487" w:type="pct"/>
            <w:shd w:val="clear" w:color="000000" w:fill="FFFFFF"/>
            <w:tcMar>
              <w:left w:w="28" w:type="dxa"/>
              <w:right w:w="28" w:type="dxa"/>
            </w:tcMar>
            <w:vAlign w:val="center"/>
            <w:hideMark/>
          </w:tcPr>
          <w:p w14:paraId="1E357D8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зд. АО "Колымаэнерго"</w:t>
            </w:r>
          </w:p>
        </w:tc>
        <w:tc>
          <w:tcPr>
            <w:tcW w:w="209" w:type="pct"/>
            <w:shd w:val="clear" w:color="000000" w:fill="FFFFFF"/>
            <w:tcMar>
              <w:left w:w="28" w:type="dxa"/>
              <w:right w:w="28" w:type="dxa"/>
            </w:tcMar>
            <w:vAlign w:val="center"/>
            <w:hideMark/>
          </w:tcPr>
          <w:p w14:paraId="051E253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159,0</w:t>
            </w:r>
          </w:p>
        </w:tc>
        <w:tc>
          <w:tcPr>
            <w:tcW w:w="208" w:type="pct"/>
            <w:shd w:val="clear" w:color="000000" w:fill="FFFFFF"/>
            <w:tcMar>
              <w:left w:w="28" w:type="dxa"/>
              <w:right w:w="28" w:type="dxa"/>
            </w:tcMar>
            <w:vAlign w:val="center"/>
            <w:hideMark/>
          </w:tcPr>
          <w:p w14:paraId="7085D7F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24,0</w:t>
            </w:r>
          </w:p>
        </w:tc>
        <w:tc>
          <w:tcPr>
            <w:tcW w:w="344" w:type="pct"/>
            <w:shd w:val="clear" w:color="000000" w:fill="FFFFFF"/>
            <w:tcMar>
              <w:left w:w="28" w:type="dxa"/>
              <w:right w:w="28" w:type="dxa"/>
            </w:tcMar>
            <w:vAlign w:val="center"/>
            <w:hideMark/>
          </w:tcPr>
          <w:p w14:paraId="59BBE32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1806D5F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594A58EA" w14:textId="7708AE85"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1441E51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3EFEACA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4B3146F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3C7C97E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12DD0DE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456C2B1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61BE041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1AF03E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23574D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17CFE6E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DD9BF0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45822F3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5520FFBE" w14:textId="77777777" w:rsidTr="00477EE5">
        <w:trPr>
          <w:trHeight w:val="20"/>
        </w:trPr>
        <w:tc>
          <w:tcPr>
            <w:tcW w:w="487" w:type="pct"/>
            <w:shd w:val="clear" w:color="000000" w:fill="FFFFFF"/>
            <w:tcMar>
              <w:left w:w="28" w:type="dxa"/>
              <w:right w:w="28" w:type="dxa"/>
            </w:tcMar>
            <w:vAlign w:val="center"/>
            <w:hideMark/>
          </w:tcPr>
          <w:p w14:paraId="6D6D28F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зд. АО "Колымаэнерго"</w:t>
            </w:r>
          </w:p>
        </w:tc>
        <w:tc>
          <w:tcPr>
            <w:tcW w:w="487" w:type="pct"/>
            <w:shd w:val="clear" w:color="000000" w:fill="FFFFFF"/>
            <w:tcMar>
              <w:left w:w="28" w:type="dxa"/>
              <w:right w:w="28" w:type="dxa"/>
            </w:tcMar>
            <w:vAlign w:val="center"/>
            <w:hideMark/>
          </w:tcPr>
          <w:p w14:paraId="0FC9E3C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зд. "Ростелеком"</w:t>
            </w:r>
          </w:p>
        </w:tc>
        <w:tc>
          <w:tcPr>
            <w:tcW w:w="209" w:type="pct"/>
            <w:shd w:val="clear" w:color="000000" w:fill="FFFFFF"/>
            <w:tcMar>
              <w:left w:w="28" w:type="dxa"/>
              <w:right w:w="28" w:type="dxa"/>
            </w:tcMar>
            <w:vAlign w:val="center"/>
            <w:hideMark/>
          </w:tcPr>
          <w:p w14:paraId="4F330A0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159,0</w:t>
            </w:r>
          </w:p>
        </w:tc>
        <w:tc>
          <w:tcPr>
            <w:tcW w:w="208" w:type="pct"/>
            <w:shd w:val="clear" w:color="000000" w:fill="FFFFFF"/>
            <w:tcMar>
              <w:left w:w="28" w:type="dxa"/>
              <w:right w:w="28" w:type="dxa"/>
            </w:tcMar>
            <w:vAlign w:val="center"/>
            <w:hideMark/>
          </w:tcPr>
          <w:p w14:paraId="7413864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28,0</w:t>
            </w:r>
          </w:p>
        </w:tc>
        <w:tc>
          <w:tcPr>
            <w:tcW w:w="344" w:type="pct"/>
            <w:shd w:val="clear" w:color="000000" w:fill="FFFFFF"/>
            <w:tcMar>
              <w:left w:w="28" w:type="dxa"/>
              <w:right w:w="28" w:type="dxa"/>
            </w:tcMar>
            <w:vAlign w:val="center"/>
            <w:hideMark/>
          </w:tcPr>
          <w:p w14:paraId="2C1246C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5433028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43F60ADB" w14:textId="231C25CB"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510B446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384C233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5BF0FD1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4729D64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2B0D94B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430E27A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111464A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666F20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65EC9D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3D71D66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33C22E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4515170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0A85B749" w14:textId="77777777" w:rsidTr="00477EE5">
        <w:trPr>
          <w:trHeight w:val="20"/>
        </w:trPr>
        <w:tc>
          <w:tcPr>
            <w:tcW w:w="487" w:type="pct"/>
            <w:shd w:val="clear" w:color="000000" w:fill="FFFFFF"/>
            <w:tcMar>
              <w:left w:w="28" w:type="dxa"/>
              <w:right w:w="28" w:type="dxa"/>
            </w:tcMar>
            <w:vAlign w:val="center"/>
            <w:hideMark/>
          </w:tcPr>
          <w:p w14:paraId="6E000F8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зд. АО "Колымаэнерго"</w:t>
            </w:r>
          </w:p>
        </w:tc>
        <w:tc>
          <w:tcPr>
            <w:tcW w:w="487" w:type="pct"/>
            <w:shd w:val="clear" w:color="000000" w:fill="FFFFFF"/>
            <w:tcMar>
              <w:left w:w="28" w:type="dxa"/>
              <w:right w:w="28" w:type="dxa"/>
            </w:tcMar>
            <w:vAlign w:val="center"/>
            <w:hideMark/>
          </w:tcPr>
          <w:p w14:paraId="1361E49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зд. "Ростелеком"</w:t>
            </w:r>
          </w:p>
        </w:tc>
        <w:tc>
          <w:tcPr>
            <w:tcW w:w="209" w:type="pct"/>
            <w:shd w:val="clear" w:color="000000" w:fill="FFFFFF"/>
            <w:tcMar>
              <w:left w:w="28" w:type="dxa"/>
              <w:right w:w="28" w:type="dxa"/>
            </w:tcMar>
            <w:vAlign w:val="center"/>
            <w:hideMark/>
          </w:tcPr>
          <w:p w14:paraId="2D8BA0F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159,0</w:t>
            </w:r>
          </w:p>
        </w:tc>
        <w:tc>
          <w:tcPr>
            <w:tcW w:w="208" w:type="pct"/>
            <w:shd w:val="clear" w:color="000000" w:fill="FFFFFF"/>
            <w:tcMar>
              <w:left w:w="28" w:type="dxa"/>
              <w:right w:w="28" w:type="dxa"/>
            </w:tcMar>
            <w:vAlign w:val="center"/>
            <w:hideMark/>
          </w:tcPr>
          <w:p w14:paraId="60AB065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28,0</w:t>
            </w:r>
          </w:p>
        </w:tc>
        <w:tc>
          <w:tcPr>
            <w:tcW w:w="344" w:type="pct"/>
            <w:shd w:val="clear" w:color="000000" w:fill="FFFFFF"/>
            <w:tcMar>
              <w:left w:w="28" w:type="dxa"/>
              <w:right w:w="28" w:type="dxa"/>
            </w:tcMar>
            <w:vAlign w:val="center"/>
            <w:hideMark/>
          </w:tcPr>
          <w:p w14:paraId="1C1EEC9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6966D3B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28D4E72D" w14:textId="09E2B1CB"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0AB57F1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6FD8813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5FE23D9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0561108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77C4335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3CF21C5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2F372FE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336282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FB0566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2AF0C58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1D79B5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776F791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799506D1" w14:textId="77777777" w:rsidTr="00477EE5">
        <w:trPr>
          <w:trHeight w:val="20"/>
        </w:trPr>
        <w:tc>
          <w:tcPr>
            <w:tcW w:w="487" w:type="pct"/>
            <w:shd w:val="clear" w:color="000000" w:fill="FFFFFF"/>
            <w:tcMar>
              <w:left w:w="28" w:type="dxa"/>
              <w:right w:w="28" w:type="dxa"/>
            </w:tcMar>
            <w:vAlign w:val="center"/>
            <w:hideMark/>
          </w:tcPr>
          <w:p w14:paraId="46D5211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ВТК-34</w:t>
            </w:r>
          </w:p>
        </w:tc>
        <w:tc>
          <w:tcPr>
            <w:tcW w:w="487" w:type="pct"/>
            <w:shd w:val="clear" w:color="000000" w:fill="FFFFFF"/>
            <w:tcMar>
              <w:left w:w="28" w:type="dxa"/>
              <w:right w:w="28" w:type="dxa"/>
            </w:tcMar>
            <w:vAlign w:val="center"/>
            <w:hideMark/>
          </w:tcPr>
          <w:p w14:paraId="79636AA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ж/д Когодовского 14</w:t>
            </w:r>
          </w:p>
        </w:tc>
        <w:tc>
          <w:tcPr>
            <w:tcW w:w="209" w:type="pct"/>
            <w:shd w:val="clear" w:color="000000" w:fill="FFFFFF"/>
            <w:tcMar>
              <w:left w:w="28" w:type="dxa"/>
              <w:right w:w="28" w:type="dxa"/>
            </w:tcMar>
            <w:vAlign w:val="center"/>
            <w:hideMark/>
          </w:tcPr>
          <w:p w14:paraId="7600BB0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159,0</w:t>
            </w:r>
          </w:p>
        </w:tc>
        <w:tc>
          <w:tcPr>
            <w:tcW w:w="208" w:type="pct"/>
            <w:shd w:val="clear" w:color="000000" w:fill="FFFFFF"/>
            <w:tcMar>
              <w:left w:w="28" w:type="dxa"/>
              <w:right w:w="28" w:type="dxa"/>
            </w:tcMar>
            <w:vAlign w:val="center"/>
            <w:hideMark/>
          </w:tcPr>
          <w:p w14:paraId="1513D45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26,0</w:t>
            </w:r>
          </w:p>
        </w:tc>
        <w:tc>
          <w:tcPr>
            <w:tcW w:w="344" w:type="pct"/>
            <w:shd w:val="clear" w:color="000000" w:fill="FFFFFF"/>
            <w:tcMar>
              <w:left w:w="28" w:type="dxa"/>
              <w:right w:w="28" w:type="dxa"/>
            </w:tcMar>
            <w:vAlign w:val="center"/>
            <w:hideMark/>
          </w:tcPr>
          <w:p w14:paraId="34C5A42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1D37863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7624FD90" w14:textId="58CB7271"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04207AB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6D11A78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5955FF4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53300B9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753A22F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525BEF3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2BF3EAB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78045F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F0A277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63990CA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186FEE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32EE433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6237755A" w14:textId="77777777" w:rsidTr="00477EE5">
        <w:trPr>
          <w:trHeight w:val="20"/>
        </w:trPr>
        <w:tc>
          <w:tcPr>
            <w:tcW w:w="487" w:type="pct"/>
            <w:shd w:val="clear" w:color="000000" w:fill="FFFFFF"/>
            <w:tcMar>
              <w:left w:w="28" w:type="dxa"/>
              <w:right w:w="28" w:type="dxa"/>
            </w:tcMar>
            <w:vAlign w:val="center"/>
            <w:hideMark/>
          </w:tcPr>
          <w:p w14:paraId="65337EF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ВТК-34</w:t>
            </w:r>
          </w:p>
        </w:tc>
        <w:tc>
          <w:tcPr>
            <w:tcW w:w="487" w:type="pct"/>
            <w:shd w:val="clear" w:color="000000" w:fill="FFFFFF"/>
            <w:tcMar>
              <w:left w:w="28" w:type="dxa"/>
              <w:right w:w="28" w:type="dxa"/>
            </w:tcMar>
            <w:vAlign w:val="center"/>
            <w:hideMark/>
          </w:tcPr>
          <w:p w14:paraId="039AB5B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ж/д Когодовского 14</w:t>
            </w:r>
          </w:p>
        </w:tc>
        <w:tc>
          <w:tcPr>
            <w:tcW w:w="209" w:type="pct"/>
            <w:shd w:val="clear" w:color="000000" w:fill="FFFFFF"/>
            <w:tcMar>
              <w:left w:w="28" w:type="dxa"/>
              <w:right w:w="28" w:type="dxa"/>
            </w:tcMar>
            <w:vAlign w:val="center"/>
            <w:hideMark/>
          </w:tcPr>
          <w:p w14:paraId="61398A6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159,0</w:t>
            </w:r>
          </w:p>
        </w:tc>
        <w:tc>
          <w:tcPr>
            <w:tcW w:w="208" w:type="pct"/>
            <w:shd w:val="clear" w:color="000000" w:fill="FFFFFF"/>
            <w:tcMar>
              <w:left w:w="28" w:type="dxa"/>
              <w:right w:w="28" w:type="dxa"/>
            </w:tcMar>
            <w:vAlign w:val="center"/>
            <w:hideMark/>
          </w:tcPr>
          <w:p w14:paraId="777FDE0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26,0</w:t>
            </w:r>
          </w:p>
        </w:tc>
        <w:tc>
          <w:tcPr>
            <w:tcW w:w="344" w:type="pct"/>
            <w:shd w:val="clear" w:color="000000" w:fill="FFFFFF"/>
            <w:tcMar>
              <w:left w:w="28" w:type="dxa"/>
              <w:right w:w="28" w:type="dxa"/>
            </w:tcMar>
            <w:vAlign w:val="center"/>
            <w:hideMark/>
          </w:tcPr>
          <w:p w14:paraId="7F764E8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78AF2E5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73919A57" w14:textId="0FF22DA6"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33DAFA9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72CD080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3EB9570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674C457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7410C5B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427E944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0D0BB06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47A366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F85097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1DC91F7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7C87D5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717CF7B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7AC1BF0D" w14:textId="77777777" w:rsidTr="00477EE5">
        <w:trPr>
          <w:trHeight w:val="20"/>
        </w:trPr>
        <w:tc>
          <w:tcPr>
            <w:tcW w:w="487" w:type="pct"/>
            <w:shd w:val="clear" w:color="000000" w:fill="FFFFFF"/>
            <w:tcMar>
              <w:left w:w="28" w:type="dxa"/>
              <w:right w:w="28" w:type="dxa"/>
            </w:tcMar>
            <w:vAlign w:val="center"/>
            <w:hideMark/>
          </w:tcPr>
          <w:p w14:paraId="049DEA1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ВТК-34</w:t>
            </w:r>
          </w:p>
        </w:tc>
        <w:tc>
          <w:tcPr>
            <w:tcW w:w="487" w:type="pct"/>
            <w:shd w:val="clear" w:color="000000" w:fill="FFFFFF"/>
            <w:tcMar>
              <w:left w:w="28" w:type="dxa"/>
              <w:right w:w="28" w:type="dxa"/>
            </w:tcMar>
            <w:vAlign w:val="center"/>
            <w:hideMark/>
          </w:tcPr>
          <w:p w14:paraId="392B545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ВТК-35</w:t>
            </w:r>
          </w:p>
        </w:tc>
        <w:tc>
          <w:tcPr>
            <w:tcW w:w="209" w:type="pct"/>
            <w:shd w:val="clear" w:color="000000" w:fill="FFFFFF"/>
            <w:tcMar>
              <w:left w:w="28" w:type="dxa"/>
              <w:right w:w="28" w:type="dxa"/>
            </w:tcMar>
            <w:vAlign w:val="center"/>
            <w:hideMark/>
          </w:tcPr>
          <w:p w14:paraId="4E50815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159,0</w:t>
            </w:r>
          </w:p>
        </w:tc>
        <w:tc>
          <w:tcPr>
            <w:tcW w:w="208" w:type="pct"/>
            <w:shd w:val="clear" w:color="000000" w:fill="FFFFFF"/>
            <w:tcMar>
              <w:left w:w="28" w:type="dxa"/>
              <w:right w:w="28" w:type="dxa"/>
            </w:tcMar>
            <w:vAlign w:val="center"/>
            <w:hideMark/>
          </w:tcPr>
          <w:p w14:paraId="017E2B9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64,0</w:t>
            </w:r>
          </w:p>
        </w:tc>
        <w:tc>
          <w:tcPr>
            <w:tcW w:w="344" w:type="pct"/>
            <w:shd w:val="clear" w:color="000000" w:fill="FFFFFF"/>
            <w:tcMar>
              <w:left w:w="28" w:type="dxa"/>
              <w:right w:w="28" w:type="dxa"/>
            </w:tcMar>
            <w:vAlign w:val="center"/>
            <w:hideMark/>
          </w:tcPr>
          <w:p w14:paraId="605A080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78F3EBA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40A39665" w14:textId="58CDEF8D"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5ECD73E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0AE5907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23E3C34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73C74E6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4018074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74DB453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1AFB51C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67E2B5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152A5B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7AAB4A6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851EF6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1A599BF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24209A29" w14:textId="77777777" w:rsidTr="00477EE5">
        <w:trPr>
          <w:trHeight w:val="20"/>
        </w:trPr>
        <w:tc>
          <w:tcPr>
            <w:tcW w:w="487" w:type="pct"/>
            <w:shd w:val="clear" w:color="000000" w:fill="FFFFFF"/>
            <w:tcMar>
              <w:left w:w="28" w:type="dxa"/>
              <w:right w:w="28" w:type="dxa"/>
            </w:tcMar>
            <w:vAlign w:val="center"/>
            <w:hideMark/>
          </w:tcPr>
          <w:p w14:paraId="75CB51E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ВТК-34</w:t>
            </w:r>
          </w:p>
        </w:tc>
        <w:tc>
          <w:tcPr>
            <w:tcW w:w="487" w:type="pct"/>
            <w:shd w:val="clear" w:color="000000" w:fill="FFFFFF"/>
            <w:tcMar>
              <w:left w:w="28" w:type="dxa"/>
              <w:right w:w="28" w:type="dxa"/>
            </w:tcMar>
            <w:vAlign w:val="center"/>
            <w:hideMark/>
          </w:tcPr>
          <w:p w14:paraId="1410FDD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ВТК-35</w:t>
            </w:r>
          </w:p>
        </w:tc>
        <w:tc>
          <w:tcPr>
            <w:tcW w:w="209" w:type="pct"/>
            <w:shd w:val="clear" w:color="000000" w:fill="FFFFFF"/>
            <w:tcMar>
              <w:left w:w="28" w:type="dxa"/>
              <w:right w:w="28" w:type="dxa"/>
            </w:tcMar>
            <w:vAlign w:val="center"/>
            <w:hideMark/>
          </w:tcPr>
          <w:p w14:paraId="6AE686C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159,0</w:t>
            </w:r>
          </w:p>
        </w:tc>
        <w:tc>
          <w:tcPr>
            <w:tcW w:w="208" w:type="pct"/>
            <w:shd w:val="clear" w:color="000000" w:fill="FFFFFF"/>
            <w:tcMar>
              <w:left w:w="28" w:type="dxa"/>
              <w:right w:w="28" w:type="dxa"/>
            </w:tcMar>
            <w:vAlign w:val="center"/>
            <w:hideMark/>
          </w:tcPr>
          <w:p w14:paraId="28CE700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64,0</w:t>
            </w:r>
          </w:p>
        </w:tc>
        <w:tc>
          <w:tcPr>
            <w:tcW w:w="344" w:type="pct"/>
            <w:shd w:val="clear" w:color="000000" w:fill="FFFFFF"/>
            <w:tcMar>
              <w:left w:w="28" w:type="dxa"/>
              <w:right w:w="28" w:type="dxa"/>
            </w:tcMar>
            <w:vAlign w:val="center"/>
            <w:hideMark/>
          </w:tcPr>
          <w:p w14:paraId="12AD1C5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1625980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3B468E53" w14:textId="6F6BE18A"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1CCEE61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485CBA7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286A727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16B56BF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48FC83F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1A5F069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4A8C149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AFDA60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FD6A8C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1916363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42A6D9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6ABB07A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08F40FC7" w14:textId="77777777" w:rsidTr="00477EE5">
        <w:trPr>
          <w:trHeight w:val="20"/>
        </w:trPr>
        <w:tc>
          <w:tcPr>
            <w:tcW w:w="487" w:type="pct"/>
            <w:shd w:val="clear" w:color="000000" w:fill="FFFFFF"/>
            <w:tcMar>
              <w:left w:w="28" w:type="dxa"/>
              <w:right w:w="28" w:type="dxa"/>
            </w:tcMar>
            <w:vAlign w:val="center"/>
            <w:hideMark/>
          </w:tcPr>
          <w:p w14:paraId="11C6D53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ВТК-36</w:t>
            </w:r>
          </w:p>
        </w:tc>
        <w:tc>
          <w:tcPr>
            <w:tcW w:w="487" w:type="pct"/>
            <w:shd w:val="clear" w:color="000000" w:fill="FFFFFF"/>
            <w:tcMar>
              <w:left w:w="28" w:type="dxa"/>
              <w:right w:w="28" w:type="dxa"/>
            </w:tcMar>
            <w:vAlign w:val="center"/>
            <w:hideMark/>
          </w:tcPr>
          <w:p w14:paraId="13EF3D6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ж/д Энергетиков 3, 3а</w:t>
            </w:r>
          </w:p>
        </w:tc>
        <w:tc>
          <w:tcPr>
            <w:tcW w:w="209" w:type="pct"/>
            <w:shd w:val="clear" w:color="000000" w:fill="FFFFFF"/>
            <w:tcMar>
              <w:left w:w="28" w:type="dxa"/>
              <w:right w:w="28" w:type="dxa"/>
            </w:tcMar>
            <w:vAlign w:val="center"/>
            <w:hideMark/>
          </w:tcPr>
          <w:p w14:paraId="5C148E9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159,0</w:t>
            </w:r>
          </w:p>
        </w:tc>
        <w:tc>
          <w:tcPr>
            <w:tcW w:w="208" w:type="pct"/>
            <w:shd w:val="clear" w:color="000000" w:fill="FFFFFF"/>
            <w:tcMar>
              <w:left w:w="28" w:type="dxa"/>
              <w:right w:w="28" w:type="dxa"/>
            </w:tcMar>
            <w:vAlign w:val="center"/>
            <w:hideMark/>
          </w:tcPr>
          <w:p w14:paraId="1BAFD4D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52,0</w:t>
            </w:r>
          </w:p>
        </w:tc>
        <w:tc>
          <w:tcPr>
            <w:tcW w:w="344" w:type="pct"/>
            <w:shd w:val="clear" w:color="000000" w:fill="FFFFFF"/>
            <w:tcMar>
              <w:left w:w="28" w:type="dxa"/>
              <w:right w:w="28" w:type="dxa"/>
            </w:tcMar>
            <w:vAlign w:val="center"/>
            <w:hideMark/>
          </w:tcPr>
          <w:p w14:paraId="4385BBC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7C80F86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7AC5D1EA" w14:textId="18B86BDD"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12130A3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7F7B1AA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30BB11A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13A0ED2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1FB63DC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2D6C712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343EB78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514346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32C06C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5B0CB73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1DD984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7D282A8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1EE17391" w14:textId="77777777" w:rsidTr="00477EE5">
        <w:trPr>
          <w:trHeight w:val="20"/>
        </w:trPr>
        <w:tc>
          <w:tcPr>
            <w:tcW w:w="487" w:type="pct"/>
            <w:shd w:val="clear" w:color="000000" w:fill="FFFFFF"/>
            <w:tcMar>
              <w:left w:w="28" w:type="dxa"/>
              <w:right w:w="28" w:type="dxa"/>
            </w:tcMar>
            <w:vAlign w:val="center"/>
            <w:hideMark/>
          </w:tcPr>
          <w:p w14:paraId="160E08A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lastRenderedPageBreak/>
              <w:t>ВТК-36</w:t>
            </w:r>
          </w:p>
        </w:tc>
        <w:tc>
          <w:tcPr>
            <w:tcW w:w="487" w:type="pct"/>
            <w:shd w:val="clear" w:color="000000" w:fill="FFFFFF"/>
            <w:tcMar>
              <w:left w:w="28" w:type="dxa"/>
              <w:right w:w="28" w:type="dxa"/>
            </w:tcMar>
            <w:vAlign w:val="center"/>
            <w:hideMark/>
          </w:tcPr>
          <w:p w14:paraId="336ED3D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ж/д Энергетиков 3, 3а</w:t>
            </w:r>
          </w:p>
        </w:tc>
        <w:tc>
          <w:tcPr>
            <w:tcW w:w="209" w:type="pct"/>
            <w:shd w:val="clear" w:color="000000" w:fill="FFFFFF"/>
            <w:tcMar>
              <w:left w:w="28" w:type="dxa"/>
              <w:right w:w="28" w:type="dxa"/>
            </w:tcMar>
            <w:vAlign w:val="center"/>
            <w:hideMark/>
          </w:tcPr>
          <w:p w14:paraId="3DC1015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159,0</w:t>
            </w:r>
          </w:p>
        </w:tc>
        <w:tc>
          <w:tcPr>
            <w:tcW w:w="208" w:type="pct"/>
            <w:shd w:val="clear" w:color="000000" w:fill="FFFFFF"/>
            <w:tcMar>
              <w:left w:w="28" w:type="dxa"/>
              <w:right w:w="28" w:type="dxa"/>
            </w:tcMar>
            <w:vAlign w:val="center"/>
            <w:hideMark/>
          </w:tcPr>
          <w:p w14:paraId="305E6A7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52,0</w:t>
            </w:r>
          </w:p>
        </w:tc>
        <w:tc>
          <w:tcPr>
            <w:tcW w:w="344" w:type="pct"/>
            <w:shd w:val="clear" w:color="000000" w:fill="FFFFFF"/>
            <w:tcMar>
              <w:left w:w="28" w:type="dxa"/>
              <w:right w:w="28" w:type="dxa"/>
            </w:tcMar>
            <w:vAlign w:val="center"/>
            <w:hideMark/>
          </w:tcPr>
          <w:p w14:paraId="312604C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1A91578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54D8843A" w14:textId="760EB328"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1155944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1B25BD7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11E219A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29FF07F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37E06E1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37EC0B0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7570A90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E11009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D51016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57B027E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BF6E3F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6995476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69DE2F8B" w14:textId="77777777" w:rsidTr="00477EE5">
        <w:trPr>
          <w:trHeight w:val="20"/>
        </w:trPr>
        <w:tc>
          <w:tcPr>
            <w:tcW w:w="487" w:type="pct"/>
            <w:shd w:val="clear" w:color="000000" w:fill="FFFFFF"/>
            <w:tcMar>
              <w:left w:w="28" w:type="dxa"/>
              <w:right w:w="28" w:type="dxa"/>
            </w:tcMar>
            <w:vAlign w:val="center"/>
            <w:hideMark/>
          </w:tcPr>
          <w:p w14:paraId="4A1B552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ВТК-7</w:t>
            </w:r>
          </w:p>
        </w:tc>
        <w:tc>
          <w:tcPr>
            <w:tcW w:w="487" w:type="pct"/>
            <w:shd w:val="clear" w:color="000000" w:fill="FFFFFF"/>
            <w:tcMar>
              <w:left w:w="28" w:type="dxa"/>
              <w:right w:w="28" w:type="dxa"/>
            </w:tcMar>
            <w:vAlign w:val="center"/>
            <w:hideMark/>
          </w:tcPr>
          <w:p w14:paraId="159E539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зд. "УССГЭС"</w:t>
            </w:r>
          </w:p>
        </w:tc>
        <w:tc>
          <w:tcPr>
            <w:tcW w:w="209" w:type="pct"/>
            <w:shd w:val="clear" w:color="000000" w:fill="FFFFFF"/>
            <w:tcMar>
              <w:left w:w="28" w:type="dxa"/>
              <w:right w:w="28" w:type="dxa"/>
            </w:tcMar>
            <w:vAlign w:val="center"/>
            <w:hideMark/>
          </w:tcPr>
          <w:p w14:paraId="75FAB2C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159,0</w:t>
            </w:r>
          </w:p>
        </w:tc>
        <w:tc>
          <w:tcPr>
            <w:tcW w:w="208" w:type="pct"/>
            <w:shd w:val="clear" w:color="000000" w:fill="FFFFFF"/>
            <w:tcMar>
              <w:left w:w="28" w:type="dxa"/>
              <w:right w:w="28" w:type="dxa"/>
            </w:tcMar>
            <w:vAlign w:val="center"/>
            <w:hideMark/>
          </w:tcPr>
          <w:p w14:paraId="2DAA83F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125,0</w:t>
            </w:r>
          </w:p>
        </w:tc>
        <w:tc>
          <w:tcPr>
            <w:tcW w:w="344" w:type="pct"/>
            <w:shd w:val="clear" w:color="000000" w:fill="FFFFFF"/>
            <w:tcMar>
              <w:left w:w="28" w:type="dxa"/>
              <w:right w:w="28" w:type="dxa"/>
            </w:tcMar>
            <w:vAlign w:val="center"/>
            <w:hideMark/>
          </w:tcPr>
          <w:p w14:paraId="01949F2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3DAB470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6ED0D4E6" w14:textId="2CFBF660"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5C845C7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5CDB094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59FFEBC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4A04AB8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30350E0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7E68981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0D9F408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17B989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D9ABED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6498F97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BA7AB6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4A66EEA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108C0655" w14:textId="77777777" w:rsidTr="00477EE5">
        <w:trPr>
          <w:trHeight w:val="20"/>
        </w:trPr>
        <w:tc>
          <w:tcPr>
            <w:tcW w:w="487" w:type="pct"/>
            <w:shd w:val="clear" w:color="000000" w:fill="FFFFFF"/>
            <w:tcMar>
              <w:left w:w="28" w:type="dxa"/>
              <w:right w:w="28" w:type="dxa"/>
            </w:tcMar>
            <w:vAlign w:val="center"/>
            <w:hideMark/>
          </w:tcPr>
          <w:p w14:paraId="0BD2CE2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ВТК-7</w:t>
            </w:r>
          </w:p>
        </w:tc>
        <w:tc>
          <w:tcPr>
            <w:tcW w:w="487" w:type="pct"/>
            <w:shd w:val="clear" w:color="000000" w:fill="FFFFFF"/>
            <w:tcMar>
              <w:left w:w="28" w:type="dxa"/>
              <w:right w:w="28" w:type="dxa"/>
            </w:tcMar>
            <w:vAlign w:val="center"/>
            <w:hideMark/>
          </w:tcPr>
          <w:p w14:paraId="313B5BC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зд. "УССГЭС"</w:t>
            </w:r>
          </w:p>
        </w:tc>
        <w:tc>
          <w:tcPr>
            <w:tcW w:w="209" w:type="pct"/>
            <w:shd w:val="clear" w:color="000000" w:fill="FFFFFF"/>
            <w:tcMar>
              <w:left w:w="28" w:type="dxa"/>
              <w:right w:w="28" w:type="dxa"/>
            </w:tcMar>
            <w:vAlign w:val="center"/>
            <w:hideMark/>
          </w:tcPr>
          <w:p w14:paraId="4D3D92B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159,0</w:t>
            </w:r>
          </w:p>
        </w:tc>
        <w:tc>
          <w:tcPr>
            <w:tcW w:w="208" w:type="pct"/>
            <w:shd w:val="clear" w:color="000000" w:fill="FFFFFF"/>
            <w:tcMar>
              <w:left w:w="28" w:type="dxa"/>
              <w:right w:w="28" w:type="dxa"/>
            </w:tcMar>
            <w:vAlign w:val="center"/>
            <w:hideMark/>
          </w:tcPr>
          <w:p w14:paraId="4E31C4F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125,0</w:t>
            </w:r>
          </w:p>
        </w:tc>
        <w:tc>
          <w:tcPr>
            <w:tcW w:w="344" w:type="pct"/>
            <w:shd w:val="clear" w:color="000000" w:fill="FFFFFF"/>
            <w:tcMar>
              <w:left w:w="28" w:type="dxa"/>
              <w:right w:w="28" w:type="dxa"/>
            </w:tcMar>
            <w:vAlign w:val="center"/>
            <w:hideMark/>
          </w:tcPr>
          <w:p w14:paraId="665D9C0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3036CAA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4108240E" w14:textId="592789A1"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705C154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17AA6AF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7FD5611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37FB6CE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438DABF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2D0AF89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18EFE59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646B94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23F9FB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7DDEA95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213262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13AA8A6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76B39AAB" w14:textId="77777777" w:rsidTr="00477EE5">
        <w:trPr>
          <w:trHeight w:val="20"/>
        </w:trPr>
        <w:tc>
          <w:tcPr>
            <w:tcW w:w="487" w:type="pct"/>
            <w:shd w:val="clear" w:color="000000" w:fill="FFFFFF"/>
            <w:tcMar>
              <w:left w:w="28" w:type="dxa"/>
              <w:right w:w="28" w:type="dxa"/>
            </w:tcMar>
            <w:vAlign w:val="center"/>
            <w:hideMark/>
          </w:tcPr>
          <w:p w14:paraId="66DBA2D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ВТК-20б</w:t>
            </w:r>
          </w:p>
        </w:tc>
        <w:tc>
          <w:tcPr>
            <w:tcW w:w="487" w:type="pct"/>
            <w:shd w:val="clear" w:color="000000" w:fill="FFFFFF"/>
            <w:tcMar>
              <w:left w:w="28" w:type="dxa"/>
              <w:right w:w="28" w:type="dxa"/>
            </w:tcMar>
            <w:vAlign w:val="center"/>
            <w:hideMark/>
          </w:tcPr>
          <w:p w14:paraId="130352F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Спорткомплекс "кор. Б"</w:t>
            </w:r>
          </w:p>
        </w:tc>
        <w:tc>
          <w:tcPr>
            <w:tcW w:w="209" w:type="pct"/>
            <w:shd w:val="clear" w:color="000000" w:fill="FFFFFF"/>
            <w:tcMar>
              <w:left w:w="28" w:type="dxa"/>
              <w:right w:w="28" w:type="dxa"/>
            </w:tcMar>
            <w:vAlign w:val="center"/>
            <w:hideMark/>
          </w:tcPr>
          <w:p w14:paraId="0192E2C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159,0</w:t>
            </w:r>
          </w:p>
        </w:tc>
        <w:tc>
          <w:tcPr>
            <w:tcW w:w="208" w:type="pct"/>
            <w:shd w:val="clear" w:color="000000" w:fill="FFFFFF"/>
            <w:tcMar>
              <w:left w:w="28" w:type="dxa"/>
              <w:right w:w="28" w:type="dxa"/>
            </w:tcMar>
            <w:vAlign w:val="center"/>
            <w:hideMark/>
          </w:tcPr>
          <w:p w14:paraId="7B12378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33,0</w:t>
            </w:r>
          </w:p>
        </w:tc>
        <w:tc>
          <w:tcPr>
            <w:tcW w:w="344" w:type="pct"/>
            <w:shd w:val="clear" w:color="000000" w:fill="FFFFFF"/>
            <w:tcMar>
              <w:left w:w="28" w:type="dxa"/>
              <w:right w:w="28" w:type="dxa"/>
            </w:tcMar>
            <w:vAlign w:val="center"/>
            <w:hideMark/>
          </w:tcPr>
          <w:p w14:paraId="04E9AE2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13CA1D4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4BD1045B" w14:textId="5CD7CDA3"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2CA0E45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33638EF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0D7001D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1D02FE0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16D82E7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7E7BF9A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752554C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4316F4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78666F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2A299EE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9C0BC3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120220D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533CF686" w14:textId="77777777" w:rsidTr="00477EE5">
        <w:trPr>
          <w:trHeight w:val="20"/>
        </w:trPr>
        <w:tc>
          <w:tcPr>
            <w:tcW w:w="487" w:type="pct"/>
            <w:shd w:val="clear" w:color="000000" w:fill="FFFFFF"/>
            <w:tcMar>
              <w:left w:w="28" w:type="dxa"/>
              <w:right w:w="28" w:type="dxa"/>
            </w:tcMar>
            <w:vAlign w:val="center"/>
            <w:hideMark/>
          </w:tcPr>
          <w:p w14:paraId="634190E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ВТК-20б</w:t>
            </w:r>
          </w:p>
        </w:tc>
        <w:tc>
          <w:tcPr>
            <w:tcW w:w="487" w:type="pct"/>
            <w:shd w:val="clear" w:color="000000" w:fill="FFFFFF"/>
            <w:tcMar>
              <w:left w:w="28" w:type="dxa"/>
              <w:right w:w="28" w:type="dxa"/>
            </w:tcMar>
            <w:vAlign w:val="center"/>
            <w:hideMark/>
          </w:tcPr>
          <w:p w14:paraId="6560AE4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Спорткомплекс "кор. Б"</w:t>
            </w:r>
          </w:p>
        </w:tc>
        <w:tc>
          <w:tcPr>
            <w:tcW w:w="209" w:type="pct"/>
            <w:shd w:val="clear" w:color="000000" w:fill="FFFFFF"/>
            <w:tcMar>
              <w:left w:w="28" w:type="dxa"/>
              <w:right w:w="28" w:type="dxa"/>
            </w:tcMar>
            <w:vAlign w:val="center"/>
            <w:hideMark/>
          </w:tcPr>
          <w:p w14:paraId="490ADB1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159,0</w:t>
            </w:r>
          </w:p>
        </w:tc>
        <w:tc>
          <w:tcPr>
            <w:tcW w:w="208" w:type="pct"/>
            <w:shd w:val="clear" w:color="000000" w:fill="FFFFFF"/>
            <w:tcMar>
              <w:left w:w="28" w:type="dxa"/>
              <w:right w:w="28" w:type="dxa"/>
            </w:tcMar>
            <w:vAlign w:val="center"/>
            <w:hideMark/>
          </w:tcPr>
          <w:p w14:paraId="4084FB5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33,0</w:t>
            </w:r>
          </w:p>
        </w:tc>
        <w:tc>
          <w:tcPr>
            <w:tcW w:w="344" w:type="pct"/>
            <w:shd w:val="clear" w:color="000000" w:fill="FFFFFF"/>
            <w:tcMar>
              <w:left w:w="28" w:type="dxa"/>
              <w:right w:w="28" w:type="dxa"/>
            </w:tcMar>
            <w:vAlign w:val="center"/>
            <w:hideMark/>
          </w:tcPr>
          <w:p w14:paraId="48AC2D7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105868A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2AB27F6B" w14:textId="5DF8D27C"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1CCEF5A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4AB3C47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6D84E22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1DE57CC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07F0297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2373B84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2970A9C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22CE23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EEE81E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4EF9C69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F457DA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07F1685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4AC3F5E3" w14:textId="77777777" w:rsidTr="00477EE5">
        <w:trPr>
          <w:trHeight w:val="20"/>
        </w:trPr>
        <w:tc>
          <w:tcPr>
            <w:tcW w:w="487" w:type="pct"/>
            <w:shd w:val="clear" w:color="000000" w:fill="FFFFFF"/>
            <w:tcMar>
              <w:left w:w="28" w:type="dxa"/>
              <w:right w:w="28" w:type="dxa"/>
            </w:tcMar>
            <w:vAlign w:val="center"/>
            <w:hideMark/>
          </w:tcPr>
          <w:p w14:paraId="64CA448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ВТК-16</w:t>
            </w:r>
          </w:p>
        </w:tc>
        <w:tc>
          <w:tcPr>
            <w:tcW w:w="487" w:type="pct"/>
            <w:shd w:val="clear" w:color="000000" w:fill="FFFFFF"/>
            <w:tcMar>
              <w:left w:w="28" w:type="dxa"/>
              <w:right w:w="28" w:type="dxa"/>
            </w:tcMar>
            <w:vAlign w:val="center"/>
            <w:hideMark/>
          </w:tcPr>
          <w:p w14:paraId="3EB2C9D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зд. "Больница"</w:t>
            </w:r>
          </w:p>
        </w:tc>
        <w:tc>
          <w:tcPr>
            <w:tcW w:w="209" w:type="pct"/>
            <w:shd w:val="clear" w:color="000000" w:fill="FFFFFF"/>
            <w:tcMar>
              <w:left w:w="28" w:type="dxa"/>
              <w:right w:w="28" w:type="dxa"/>
            </w:tcMar>
            <w:vAlign w:val="center"/>
            <w:hideMark/>
          </w:tcPr>
          <w:p w14:paraId="6BF58FF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159,0</w:t>
            </w:r>
          </w:p>
        </w:tc>
        <w:tc>
          <w:tcPr>
            <w:tcW w:w="208" w:type="pct"/>
            <w:shd w:val="clear" w:color="000000" w:fill="FFFFFF"/>
            <w:tcMar>
              <w:left w:w="28" w:type="dxa"/>
              <w:right w:w="28" w:type="dxa"/>
            </w:tcMar>
            <w:vAlign w:val="center"/>
            <w:hideMark/>
          </w:tcPr>
          <w:p w14:paraId="46A21C8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75,0</w:t>
            </w:r>
          </w:p>
        </w:tc>
        <w:tc>
          <w:tcPr>
            <w:tcW w:w="344" w:type="pct"/>
            <w:shd w:val="clear" w:color="000000" w:fill="FFFFFF"/>
            <w:tcMar>
              <w:left w:w="28" w:type="dxa"/>
              <w:right w:w="28" w:type="dxa"/>
            </w:tcMar>
            <w:vAlign w:val="center"/>
            <w:hideMark/>
          </w:tcPr>
          <w:p w14:paraId="542C45D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4181610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1B73AA9A" w14:textId="2DAFCAF2"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3F6488B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0EDEE71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185375A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54D578E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1C8B618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2A2A23D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2DAD726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20AB2F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F803D2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15B75E4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6A8CAD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0479ABE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1C20805A" w14:textId="77777777" w:rsidTr="00477EE5">
        <w:trPr>
          <w:trHeight w:val="20"/>
        </w:trPr>
        <w:tc>
          <w:tcPr>
            <w:tcW w:w="487" w:type="pct"/>
            <w:shd w:val="clear" w:color="000000" w:fill="FFFFFF"/>
            <w:tcMar>
              <w:left w:w="28" w:type="dxa"/>
              <w:right w:w="28" w:type="dxa"/>
            </w:tcMar>
            <w:vAlign w:val="center"/>
            <w:hideMark/>
          </w:tcPr>
          <w:p w14:paraId="5ABCD7C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ВТК-16</w:t>
            </w:r>
          </w:p>
        </w:tc>
        <w:tc>
          <w:tcPr>
            <w:tcW w:w="487" w:type="pct"/>
            <w:shd w:val="clear" w:color="000000" w:fill="FFFFFF"/>
            <w:tcMar>
              <w:left w:w="28" w:type="dxa"/>
              <w:right w:w="28" w:type="dxa"/>
            </w:tcMar>
            <w:vAlign w:val="center"/>
            <w:hideMark/>
          </w:tcPr>
          <w:p w14:paraId="19B011F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зд. "Больница"</w:t>
            </w:r>
          </w:p>
        </w:tc>
        <w:tc>
          <w:tcPr>
            <w:tcW w:w="209" w:type="pct"/>
            <w:shd w:val="clear" w:color="000000" w:fill="FFFFFF"/>
            <w:tcMar>
              <w:left w:w="28" w:type="dxa"/>
              <w:right w:w="28" w:type="dxa"/>
            </w:tcMar>
            <w:vAlign w:val="center"/>
            <w:hideMark/>
          </w:tcPr>
          <w:p w14:paraId="12AD1A0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159,0</w:t>
            </w:r>
          </w:p>
        </w:tc>
        <w:tc>
          <w:tcPr>
            <w:tcW w:w="208" w:type="pct"/>
            <w:shd w:val="clear" w:color="000000" w:fill="FFFFFF"/>
            <w:tcMar>
              <w:left w:w="28" w:type="dxa"/>
              <w:right w:w="28" w:type="dxa"/>
            </w:tcMar>
            <w:vAlign w:val="center"/>
            <w:hideMark/>
          </w:tcPr>
          <w:p w14:paraId="15CD33D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75,0</w:t>
            </w:r>
          </w:p>
        </w:tc>
        <w:tc>
          <w:tcPr>
            <w:tcW w:w="344" w:type="pct"/>
            <w:shd w:val="clear" w:color="000000" w:fill="FFFFFF"/>
            <w:tcMar>
              <w:left w:w="28" w:type="dxa"/>
              <w:right w:w="28" w:type="dxa"/>
            </w:tcMar>
            <w:vAlign w:val="center"/>
            <w:hideMark/>
          </w:tcPr>
          <w:p w14:paraId="7C4ADE7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5F45D59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151F2792" w14:textId="4C096EF8"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673DC43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479E147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16846EA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7194D5F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75E0C5B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4B0DA97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662B05A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B85E10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A172DF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664C890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131688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7F8493A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39775DD0" w14:textId="77777777" w:rsidTr="00477EE5">
        <w:trPr>
          <w:trHeight w:val="20"/>
        </w:trPr>
        <w:tc>
          <w:tcPr>
            <w:tcW w:w="487" w:type="pct"/>
            <w:shd w:val="clear" w:color="000000" w:fill="FFFFFF"/>
            <w:tcMar>
              <w:left w:w="28" w:type="dxa"/>
              <w:right w:w="28" w:type="dxa"/>
            </w:tcMar>
            <w:vAlign w:val="center"/>
            <w:hideMark/>
          </w:tcPr>
          <w:p w14:paraId="25E8AFB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ВТК-21а</w:t>
            </w:r>
          </w:p>
        </w:tc>
        <w:tc>
          <w:tcPr>
            <w:tcW w:w="487" w:type="pct"/>
            <w:shd w:val="clear" w:color="000000" w:fill="FFFFFF"/>
            <w:tcMar>
              <w:left w:w="28" w:type="dxa"/>
              <w:right w:w="28" w:type="dxa"/>
            </w:tcMar>
            <w:vAlign w:val="center"/>
            <w:hideMark/>
          </w:tcPr>
          <w:p w14:paraId="6AAA1A6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ж/д Победы, 9</w:t>
            </w:r>
          </w:p>
        </w:tc>
        <w:tc>
          <w:tcPr>
            <w:tcW w:w="209" w:type="pct"/>
            <w:shd w:val="clear" w:color="000000" w:fill="FFFFFF"/>
            <w:tcMar>
              <w:left w:w="28" w:type="dxa"/>
              <w:right w:w="28" w:type="dxa"/>
            </w:tcMar>
            <w:vAlign w:val="center"/>
            <w:hideMark/>
          </w:tcPr>
          <w:p w14:paraId="1AC4E01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159,0</w:t>
            </w:r>
          </w:p>
        </w:tc>
        <w:tc>
          <w:tcPr>
            <w:tcW w:w="208" w:type="pct"/>
            <w:shd w:val="clear" w:color="000000" w:fill="FFFFFF"/>
            <w:tcMar>
              <w:left w:w="28" w:type="dxa"/>
              <w:right w:w="28" w:type="dxa"/>
            </w:tcMar>
            <w:vAlign w:val="center"/>
            <w:hideMark/>
          </w:tcPr>
          <w:p w14:paraId="0DD52B3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35,0</w:t>
            </w:r>
          </w:p>
        </w:tc>
        <w:tc>
          <w:tcPr>
            <w:tcW w:w="344" w:type="pct"/>
            <w:shd w:val="clear" w:color="000000" w:fill="FFFFFF"/>
            <w:tcMar>
              <w:left w:w="28" w:type="dxa"/>
              <w:right w:w="28" w:type="dxa"/>
            </w:tcMar>
            <w:vAlign w:val="center"/>
            <w:hideMark/>
          </w:tcPr>
          <w:p w14:paraId="45E8CA6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0EA9CC4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230F7B9E" w14:textId="20F2FDC2"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2406277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1B254D5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0113AF5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6B393AD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0D9365D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6AB5867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50F3B1D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FFB14B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E56C1D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71573DA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AE4323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5F68259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3BD98DC9" w14:textId="77777777" w:rsidTr="00477EE5">
        <w:trPr>
          <w:trHeight w:val="20"/>
        </w:trPr>
        <w:tc>
          <w:tcPr>
            <w:tcW w:w="487" w:type="pct"/>
            <w:shd w:val="clear" w:color="000000" w:fill="FFFFFF"/>
            <w:tcMar>
              <w:left w:w="28" w:type="dxa"/>
              <w:right w:w="28" w:type="dxa"/>
            </w:tcMar>
            <w:vAlign w:val="center"/>
            <w:hideMark/>
          </w:tcPr>
          <w:p w14:paraId="3356B86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ВТК-21а</w:t>
            </w:r>
          </w:p>
        </w:tc>
        <w:tc>
          <w:tcPr>
            <w:tcW w:w="487" w:type="pct"/>
            <w:shd w:val="clear" w:color="000000" w:fill="FFFFFF"/>
            <w:tcMar>
              <w:left w:w="28" w:type="dxa"/>
              <w:right w:w="28" w:type="dxa"/>
            </w:tcMar>
            <w:vAlign w:val="center"/>
            <w:hideMark/>
          </w:tcPr>
          <w:p w14:paraId="20EBFD1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ж/д Победы, 9</w:t>
            </w:r>
          </w:p>
        </w:tc>
        <w:tc>
          <w:tcPr>
            <w:tcW w:w="209" w:type="pct"/>
            <w:shd w:val="clear" w:color="000000" w:fill="FFFFFF"/>
            <w:tcMar>
              <w:left w:w="28" w:type="dxa"/>
              <w:right w:w="28" w:type="dxa"/>
            </w:tcMar>
            <w:vAlign w:val="center"/>
            <w:hideMark/>
          </w:tcPr>
          <w:p w14:paraId="185A0AE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159,0</w:t>
            </w:r>
          </w:p>
        </w:tc>
        <w:tc>
          <w:tcPr>
            <w:tcW w:w="208" w:type="pct"/>
            <w:shd w:val="clear" w:color="000000" w:fill="FFFFFF"/>
            <w:tcMar>
              <w:left w:w="28" w:type="dxa"/>
              <w:right w:w="28" w:type="dxa"/>
            </w:tcMar>
            <w:vAlign w:val="center"/>
            <w:hideMark/>
          </w:tcPr>
          <w:p w14:paraId="51609FF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35,0</w:t>
            </w:r>
          </w:p>
        </w:tc>
        <w:tc>
          <w:tcPr>
            <w:tcW w:w="344" w:type="pct"/>
            <w:shd w:val="clear" w:color="000000" w:fill="FFFFFF"/>
            <w:tcMar>
              <w:left w:w="28" w:type="dxa"/>
              <w:right w:w="28" w:type="dxa"/>
            </w:tcMar>
            <w:vAlign w:val="center"/>
            <w:hideMark/>
          </w:tcPr>
          <w:p w14:paraId="02E6EB4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6FDDD7D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2CAF32E6" w14:textId="24FDB0E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5840647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395B0AF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74BF6DA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6EDDAE8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497D406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651C23F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039C298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8F0CF8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955E7B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1FA880B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E5E259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1CD53ED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73D75B2E" w14:textId="77777777" w:rsidTr="00477EE5">
        <w:trPr>
          <w:trHeight w:val="20"/>
        </w:trPr>
        <w:tc>
          <w:tcPr>
            <w:tcW w:w="487" w:type="pct"/>
            <w:shd w:val="clear" w:color="000000" w:fill="FFFFFF"/>
            <w:tcMar>
              <w:left w:w="28" w:type="dxa"/>
              <w:right w:w="28" w:type="dxa"/>
            </w:tcMar>
            <w:vAlign w:val="center"/>
            <w:hideMark/>
          </w:tcPr>
          <w:p w14:paraId="2421284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ВТК-21</w:t>
            </w:r>
          </w:p>
        </w:tc>
        <w:tc>
          <w:tcPr>
            <w:tcW w:w="487" w:type="pct"/>
            <w:shd w:val="clear" w:color="000000" w:fill="FFFFFF"/>
            <w:tcMar>
              <w:left w:w="28" w:type="dxa"/>
              <w:right w:w="28" w:type="dxa"/>
            </w:tcMar>
            <w:vAlign w:val="center"/>
            <w:hideMark/>
          </w:tcPr>
          <w:p w14:paraId="2712A72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ж/д Победы 7</w:t>
            </w:r>
          </w:p>
        </w:tc>
        <w:tc>
          <w:tcPr>
            <w:tcW w:w="209" w:type="pct"/>
            <w:shd w:val="clear" w:color="000000" w:fill="FFFFFF"/>
            <w:tcMar>
              <w:left w:w="28" w:type="dxa"/>
              <w:right w:w="28" w:type="dxa"/>
            </w:tcMar>
            <w:vAlign w:val="center"/>
            <w:hideMark/>
          </w:tcPr>
          <w:p w14:paraId="11A32C9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159,0</w:t>
            </w:r>
          </w:p>
        </w:tc>
        <w:tc>
          <w:tcPr>
            <w:tcW w:w="208" w:type="pct"/>
            <w:shd w:val="clear" w:color="000000" w:fill="FFFFFF"/>
            <w:tcMar>
              <w:left w:w="28" w:type="dxa"/>
              <w:right w:w="28" w:type="dxa"/>
            </w:tcMar>
            <w:vAlign w:val="center"/>
            <w:hideMark/>
          </w:tcPr>
          <w:p w14:paraId="3BF2FAF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20,0</w:t>
            </w:r>
          </w:p>
        </w:tc>
        <w:tc>
          <w:tcPr>
            <w:tcW w:w="344" w:type="pct"/>
            <w:shd w:val="clear" w:color="000000" w:fill="FFFFFF"/>
            <w:tcMar>
              <w:left w:w="28" w:type="dxa"/>
              <w:right w:w="28" w:type="dxa"/>
            </w:tcMar>
            <w:vAlign w:val="center"/>
            <w:hideMark/>
          </w:tcPr>
          <w:p w14:paraId="7391D81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3D1B39A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587F931C" w14:textId="337854F3"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313B720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5092AD7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2614B0A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02C9C00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10D8795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5BB43D0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2C95088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C7539F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83CF25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052B114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042F12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0329C0D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084BBE19" w14:textId="77777777" w:rsidTr="00477EE5">
        <w:trPr>
          <w:trHeight w:val="20"/>
        </w:trPr>
        <w:tc>
          <w:tcPr>
            <w:tcW w:w="487" w:type="pct"/>
            <w:shd w:val="clear" w:color="000000" w:fill="FFFFFF"/>
            <w:tcMar>
              <w:left w:w="28" w:type="dxa"/>
              <w:right w:w="28" w:type="dxa"/>
            </w:tcMar>
            <w:vAlign w:val="center"/>
            <w:hideMark/>
          </w:tcPr>
          <w:p w14:paraId="27D1EF9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ВТК-21</w:t>
            </w:r>
          </w:p>
        </w:tc>
        <w:tc>
          <w:tcPr>
            <w:tcW w:w="487" w:type="pct"/>
            <w:shd w:val="clear" w:color="000000" w:fill="FFFFFF"/>
            <w:tcMar>
              <w:left w:w="28" w:type="dxa"/>
              <w:right w:w="28" w:type="dxa"/>
            </w:tcMar>
            <w:vAlign w:val="center"/>
            <w:hideMark/>
          </w:tcPr>
          <w:p w14:paraId="3BE0882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ж/д Победы, 7</w:t>
            </w:r>
          </w:p>
        </w:tc>
        <w:tc>
          <w:tcPr>
            <w:tcW w:w="209" w:type="pct"/>
            <w:shd w:val="clear" w:color="000000" w:fill="FFFFFF"/>
            <w:tcMar>
              <w:left w:w="28" w:type="dxa"/>
              <w:right w:w="28" w:type="dxa"/>
            </w:tcMar>
            <w:vAlign w:val="center"/>
            <w:hideMark/>
          </w:tcPr>
          <w:p w14:paraId="2FD54C3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159,0</w:t>
            </w:r>
          </w:p>
        </w:tc>
        <w:tc>
          <w:tcPr>
            <w:tcW w:w="208" w:type="pct"/>
            <w:shd w:val="clear" w:color="000000" w:fill="FFFFFF"/>
            <w:tcMar>
              <w:left w:w="28" w:type="dxa"/>
              <w:right w:w="28" w:type="dxa"/>
            </w:tcMar>
            <w:vAlign w:val="center"/>
            <w:hideMark/>
          </w:tcPr>
          <w:p w14:paraId="24DA9FD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20,0</w:t>
            </w:r>
          </w:p>
        </w:tc>
        <w:tc>
          <w:tcPr>
            <w:tcW w:w="344" w:type="pct"/>
            <w:shd w:val="clear" w:color="000000" w:fill="FFFFFF"/>
            <w:tcMar>
              <w:left w:w="28" w:type="dxa"/>
              <w:right w:w="28" w:type="dxa"/>
            </w:tcMar>
            <w:vAlign w:val="center"/>
            <w:hideMark/>
          </w:tcPr>
          <w:p w14:paraId="7232F99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289DBA5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4602AD7E" w14:textId="2A5FCF9C"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6FC6875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2E43539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67EAEE9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3ACF36A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3A704F7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01A4E41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2DD0179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32684C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7C19C9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79A1A64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974202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07028F9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59EA4374" w14:textId="77777777" w:rsidTr="00477EE5">
        <w:trPr>
          <w:trHeight w:val="20"/>
        </w:trPr>
        <w:tc>
          <w:tcPr>
            <w:tcW w:w="487" w:type="pct"/>
            <w:shd w:val="clear" w:color="000000" w:fill="FFFFFF"/>
            <w:tcMar>
              <w:left w:w="28" w:type="dxa"/>
              <w:right w:w="28" w:type="dxa"/>
            </w:tcMar>
            <w:vAlign w:val="center"/>
            <w:hideMark/>
          </w:tcPr>
          <w:p w14:paraId="5CC86C9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ТК-19б</w:t>
            </w:r>
          </w:p>
        </w:tc>
        <w:tc>
          <w:tcPr>
            <w:tcW w:w="487" w:type="pct"/>
            <w:shd w:val="clear" w:color="000000" w:fill="FFFFFF"/>
            <w:tcMar>
              <w:left w:w="28" w:type="dxa"/>
              <w:right w:w="28" w:type="dxa"/>
            </w:tcMar>
            <w:vAlign w:val="center"/>
            <w:hideMark/>
          </w:tcPr>
          <w:p w14:paraId="0FF9EC5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зд. "Гараж"</w:t>
            </w:r>
          </w:p>
        </w:tc>
        <w:tc>
          <w:tcPr>
            <w:tcW w:w="209" w:type="pct"/>
            <w:shd w:val="clear" w:color="000000" w:fill="FFFFFF"/>
            <w:tcMar>
              <w:left w:w="28" w:type="dxa"/>
              <w:right w:w="28" w:type="dxa"/>
            </w:tcMar>
            <w:vAlign w:val="center"/>
            <w:hideMark/>
          </w:tcPr>
          <w:p w14:paraId="01EB99A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159,0</w:t>
            </w:r>
          </w:p>
        </w:tc>
        <w:tc>
          <w:tcPr>
            <w:tcW w:w="208" w:type="pct"/>
            <w:shd w:val="clear" w:color="000000" w:fill="FFFFFF"/>
            <w:tcMar>
              <w:left w:w="28" w:type="dxa"/>
              <w:right w:w="28" w:type="dxa"/>
            </w:tcMar>
            <w:vAlign w:val="center"/>
            <w:hideMark/>
          </w:tcPr>
          <w:p w14:paraId="46722DF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110,0</w:t>
            </w:r>
          </w:p>
        </w:tc>
        <w:tc>
          <w:tcPr>
            <w:tcW w:w="344" w:type="pct"/>
            <w:shd w:val="clear" w:color="000000" w:fill="FFFFFF"/>
            <w:tcMar>
              <w:left w:w="28" w:type="dxa"/>
              <w:right w:w="28" w:type="dxa"/>
            </w:tcMar>
            <w:vAlign w:val="center"/>
            <w:hideMark/>
          </w:tcPr>
          <w:p w14:paraId="2559A96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7BC4DB5C" w14:textId="38AC6BA3"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4A205DCB" w14:textId="49AA2F7F"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56BB1AD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6302CCF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7D7D94B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55BF15C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1EB389A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68B57A8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152A6E3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7D3711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5A6B79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07DE81E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E29AD5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1FECC91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43D9B27F" w14:textId="77777777" w:rsidTr="00477EE5">
        <w:trPr>
          <w:trHeight w:val="20"/>
        </w:trPr>
        <w:tc>
          <w:tcPr>
            <w:tcW w:w="487" w:type="pct"/>
            <w:shd w:val="clear" w:color="000000" w:fill="FFFFFF"/>
            <w:tcMar>
              <w:left w:w="28" w:type="dxa"/>
              <w:right w:w="28" w:type="dxa"/>
            </w:tcMar>
            <w:vAlign w:val="center"/>
            <w:hideMark/>
          </w:tcPr>
          <w:p w14:paraId="0B2A8E6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ТК-19б</w:t>
            </w:r>
          </w:p>
        </w:tc>
        <w:tc>
          <w:tcPr>
            <w:tcW w:w="487" w:type="pct"/>
            <w:shd w:val="clear" w:color="000000" w:fill="FFFFFF"/>
            <w:tcMar>
              <w:left w:w="28" w:type="dxa"/>
              <w:right w:w="28" w:type="dxa"/>
            </w:tcMar>
            <w:vAlign w:val="center"/>
            <w:hideMark/>
          </w:tcPr>
          <w:p w14:paraId="7AA620B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зд. "Гараж"</w:t>
            </w:r>
          </w:p>
        </w:tc>
        <w:tc>
          <w:tcPr>
            <w:tcW w:w="209" w:type="pct"/>
            <w:shd w:val="clear" w:color="000000" w:fill="FFFFFF"/>
            <w:tcMar>
              <w:left w:w="28" w:type="dxa"/>
              <w:right w:w="28" w:type="dxa"/>
            </w:tcMar>
            <w:vAlign w:val="center"/>
            <w:hideMark/>
          </w:tcPr>
          <w:p w14:paraId="5243079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159,0</w:t>
            </w:r>
          </w:p>
        </w:tc>
        <w:tc>
          <w:tcPr>
            <w:tcW w:w="208" w:type="pct"/>
            <w:shd w:val="clear" w:color="000000" w:fill="FFFFFF"/>
            <w:tcMar>
              <w:left w:w="28" w:type="dxa"/>
              <w:right w:w="28" w:type="dxa"/>
            </w:tcMar>
            <w:vAlign w:val="center"/>
            <w:hideMark/>
          </w:tcPr>
          <w:p w14:paraId="7088162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110,0</w:t>
            </w:r>
          </w:p>
        </w:tc>
        <w:tc>
          <w:tcPr>
            <w:tcW w:w="344" w:type="pct"/>
            <w:shd w:val="clear" w:color="000000" w:fill="FFFFFF"/>
            <w:tcMar>
              <w:left w:w="28" w:type="dxa"/>
              <w:right w:w="28" w:type="dxa"/>
            </w:tcMar>
            <w:vAlign w:val="center"/>
            <w:hideMark/>
          </w:tcPr>
          <w:p w14:paraId="2FC5F91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58F26A3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66E24913" w14:textId="20ECE8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121A507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168DDB0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5B1816F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4636253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263EE29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5587570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44228CC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C7F4A9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A5E5C3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5103F16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F511DA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05EBD86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61ECA0AD" w14:textId="77777777" w:rsidTr="00477EE5">
        <w:trPr>
          <w:trHeight w:val="20"/>
        </w:trPr>
        <w:tc>
          <w:tcPr>
            <w:tcW w:w="487" w:type="pct"/>
            <w:shd w:val="clear" w:color="000000" w:fill="FFFFFF"/>
            <w:tcMar>
              <w:left w:w="28" w:type="dxa"/>
              <w:right w:w="28" w:type="dxa"/>
            </w:tcMar>
            <w:vAlign w:val="center"/>
            <w:hideMark/>
          </w:tcPr>
          <w:p w14:paraId="11A18C2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ВТК-74</w:t>
            </w:r>
          </w:p>
        </w:tc>
        <w:tc>
          <w:tcPr>
            <w:tcW w:w="487" w:type="pct"/>
            <w:shd w:val="clear" w:color="000000" w:fill="FFFFFF"/>
            <w:tcMar>
              <w:left w:w="28" w:type="dxa"/>
              <w:right w:w="28" w:type="dxa"/>
            </w:tcMar>
            <w:vAlign w:val="center"/>
            <w:hideMark/>
          </w:tcPr>
          <w:p w14:paraId="7D89873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ж/д Когодовского 29</w:t>
            </w:r>
          </w:p>
        </w:tc>
        <w:tc>
          <w:tcPr>
            <w:tcW w:w="209" w:type="pct"/>
            <w:shd w:val="clear" w:color="000000" w:fill="FFFFFF"/>
            <w:tcMar>
              <w:left w:w="28" w:type="dxa"/>
              <w:right w:w="28" w:type="dxa"/>
            </w:tcMar>
            <w:vAlign w:val="center"/>
            <w:hideMark/>
          </w:tcPr>
          <w:p w14:paraId="2015D9F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159,0</w:t>
            </w:r>
          </w:p>
        </w:tc>
        <w:tc>
          <w:tcPr>
            <w:tcW w:w="208" w:type="pct"/>
            <w:shd w:val="clear" w:color="000000" w:fill="FFFFFF"/>
            <w:tcMar>
              <w:left w:w="28" w:type="dxa"/>
              <w:right w:w="28" w:type="dxa"/>
            </w:tcMar>
            <w:vAlign w:val="center"/>
            <w:hideMark/>
          </w:tcPr>
          <w:p w14:paraId="0156E7F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9,0</w:t>
            </w:r>
          </w:p>
        </w:tc>
        <w:tc>
          <w:tcPr>
            <w:tcW w:w="344" w:type="pct"/>
            <w:shd w:val="clear" w:color="000000" w:fill="FFFFFF"/>
            <w:tcMar>
              <w:left w:w="28" w:type="dxa"/>
              <w:right w:w="28" w:type="dxa"/>
            </w:tcMar>
            <w:vAlign w:val="center"/>
            <w:hideMark/>
          </w:tcPr>
          <w:p w14:paraId="7E0DBA6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6FB5132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10ACAFCA" w14:textId="3B9EE21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4BE08C2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006DC81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0EA1702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625917B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0EEF6A4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11CD477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0B3C5F8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6288A3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C4B3C3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6D51FAD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D10396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7277330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625B5DF3" w14:textId="77777777" w:rsidTr="00477EE5">
        <w:trPr>
          <w:trHeight w:val="20"/>
        </w:trPr>
        <w:tc>
          <w:tcPr>
            <w:tcW w:w="487" w:type="pct"/>
            <w:shd w:val="clear" w:color="000000" w:fill="FFFFFF"/>
            <w:tcMar>
              <w:left w:w="28" w:type="dxa"/>
              <w:right w:w="28" w:type="dxa"/>
            </w:tcMar>
            <w:vAlign w:val="center"/>
            <w:hideMark/>
          </w:tcPr>
          <w:p w14:paraId="4DDCFBA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ВТК-74</w:t>
            </w:r>
          </w:p>
        </w:tc>
        <w:tc>
          <w:tcPr>
            <w:tcW w:w="487" w:type="pct"/>
            <w:shd w:val="clear" w:color="000000" w:fill="FFFFFF"/>
            <w:tcMar>
              <w:left w:w="28" w:type="dxa"/>
              <w:right w:w="28" w:type="dxa"/>
            </w:tcMar>
            <w:vAlign w:val="center"/>
            <w:hideMark/>
          </w:tcPr>
          <w:p w14:paraId="31AF9B6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ж/д Когодовского 29</w:t>
            </w:r>
          </w:p>
        </w:tc>
        <w:tc>
          <w:tcPr>
            <w:tcW w:w="209" w:type="pct"/>
            <w:shd w:val="clear" w:color="000000" w:fill="FFFFFF"/>
            <w:tcMar>
              <w:left w:w="28" w:type="dxa"/>
              <w:right w:w="28" w:type="dxa"/>
            </w:tcMar>
            <w:vAlign w:val="center"/>
            <w:hideMark/>
          </w:tcPr>
          <w:p w14:paraId="38E96E7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159,0</w:t>
            </w:r>
          </w:p>
        </w:tc>
        <w:tc>
          <w:tcPr>
            <w:tcW w:w="208" w:type="pct"/>
            <w:shd w:val="clear" w:color="000000" w:fill="FFFFFF"/>
            <w:tcMar>
              <w:left w:w="28" w:type="dxa"/>
              <w:right w:w="28" w:type="dxa"/>
            </w:tcMar>
            <w:vAlign w:val="center"/>
            <w:hideMark/>
          </w:tcPr>
          <w:p w14:paraId="6E3EF5C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9,0</w:t>
            </w:r>
          </w:p>
        </w:tc>
        <w:tc>
          <w:tcPr>
            <w:tcW w:w="344" w:type="pct"/>
            <w:shd w:val="clear" w:color="000000" w:fill="FFFFFF"/>
            <w:tcMar>
              <w:left w:w="28" w:type="dxa"/>
              <w:right w:w="28" w:type="dxa"/>
            </w:tcMar>
            <w:vAlign w:val="center"/>
            <w:hideMark/>
          </w:tcPr>
          <w:p w14:paraId="006903B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57BFF3D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79F99A8D" w14:textId="5954636C"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77AB049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76DBE7F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6D5E400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53CC066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551F0CA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2335AEC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5D7EB3A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0BFD43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A3CBF5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4785F88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99D01A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17563C7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0B6F97FA" w14:textId="77777777" w:rsidTr="00477EE5">
        <w:trPr>
          <w:trHeight w:val="20"/>
        </w:trPr>
        <w:tc>
          <w:tcPr>
            <w:tcW w:w="487" w:type="pct"/>
            <w:shd w:val="clear" w:color="000000" w:fill="FFFFFF"/>
            <w:tcMar>
              <w:left w:w="28" w:type="dxa"/>
              <w:right w:w="28" w:type="dxa"/>
            </w:tcMar>
            <w:vAlign w:val="center"/>
            <w:hideMark/>
          </w:tcPr>
          <w:p w14:paraId="66302B9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ВТК-73</w:t>
            </w:r>
          </w:p>
        </w:tc>
        <w:tc>
          <w:tcPr>
            <w:tcW w:w="487" w:type="pct"/>
            <w:shd w:val="clear" w:color="000000" w:fill="FFFFFF"/>
            <w:tcMar>
              <w:left w:w="28" w:type="dxa"/>
              <w:right w:w="28" w:type="dxa"/>
            </w:tcMar>
            <w:vAlign w:val="center"/>
            <w:hideMark/>
          </w:tcPr>
          <w:p w14:paraId="6105F4E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ж/д Когодовского 31</w:t>
            </w:r>
          </w:p>
        </w:tc>
        <w:tc>
          <w:tcPr>
            <w:tcW w:w="209" w:type="pct"/>
            <w:shd w:val="clear" w:color="000000" w:fill="FFFFFF"/>
            <w:tcMar>
              <w:left w:w="28" w:type="dxa"/>
              <w:right w:w="28" w:type="dxa"/>
            </w:tcMar>
            <w:vAlign w:val="center"/>
            <w:hideMark/>
          </w:tcPr>
          <w:p w14:paraId="3C9258E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159,0</w:t>
            </w:r>
          </w:p>
        </w:tc>
        <w:tc>
          <w:tcPr>
            <w:tcW w:w="208" w:type="pct"/>
            <w:shd w:val="clear" w:color="000000" w:fill="FFFFFF"/>
            <w:tcMar>
              <w:left w:w="28" w:type="dxa"/>
              <w:right w:w="28" w:type="dxa"/>
            </w:tcMar>
            <w:vAlign w:val="center"/>
            <w:hideMark/>
          </w:tcPr>
          <w:p w14:paraId="556A6FB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9,0</w:t>
            </w:r>
          </w:p>
        </w:tc>
        <w:tc>
          <w:tcPr>
            <w:tcW w:w="344" w:type="pct"/>
            <w:shd w:val="clear" w:color="000000" w:fill="FFFFFF"/>
            <w:tcMar>
              <w:left w:w="28" w:type="dxa"/>
              <w:right w:w="28" w:type="dxa"/>
            </w:tcMar>
            <w:vAlign w:val="center"/>
            <w:hideMark/>
          </w:tcPr>
          <w:p w14:paraId="6F4C7D5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647280B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17C02F1E" w14:textId="157702A0"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42DC4E7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18BA15E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35E6F20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77DF7F0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54185DB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45D04E8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6362A14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9D339F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764035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72E0DA1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71AF0F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1F9AA9C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7D8FB43E" w14:textId="77777777" w:rsidTr="00477EE5">
        <w:trPr>
          <w:trHeight w:val="20"/>
        </w:trPr>
        <w:tc>
          <w:tcPr>
            <w:tcW w:w="487" w:type="pct"/>
            <w:shd w:val="clear" w:color="000000" w:fill="FFFFFF"/>
            <w:tcMar>
              <w:left w:w="28" w:type="dxa"/>
              <w:right w:w="28" w:type="dxa"/>
            </w:tcMar>
            <w:vAlign w:val="center"/>
            <w:hideMark/>
          </w:tcPr>
          <w:p w14:paraId="5326082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ВТК-73</w:t>
            </w:r>
          </w:p>
        </w:tc>
        <w:tc>
          <w:tcPr>
            <w:tcW w:w="487" w:type="pct"/>
            <w:shd w:val="clear" w:color="000000" w:fill="FFFFFF"/>
            <w:tcMar>
              <w:left w:w="28" w:type="dxa"/>
              <w:right w:w="28" w:type="dxa"/>
            </w:tcMar>
            <w:vAlign w:val="center"/>
            <w:hideMark/>
          </w:tcPr>
          <w:p w14:paraId="7513415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ж/д Когодовского 31</w:t>
            </w:r>
          </w:p>
        </w:tc>
        <w:tc>
          <w:tcPr>
            <w:tcW w:w="209" w:type="pct"/>
            <w:shd w:val="clear" w:color="000000" w:fill="FFFFFF"/>
            <w:tcMar>
              <w:left w:w="28" w:type="dxa"/>
              <w:right w:w="28" w:type="dxa"/>
            </w:tcMar>
            <w:vAlign w:val="center"/>
            <w:hideMark/>
          </w:tcPr>
          <w:p w14:paraId="7EBF896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159,0</w:t>
            </w:r>
          </w:p>
        </w:tc>
        <w:tc>
          <w:tcPr>
            <w:tcW w:w="208" w:type="pct"/>
            <w:shd w:val="clear" w:color="000000" w:fill="FFFFFF"/>
            <w:tcMar>
              <w:left w:w="28" w:type="dxa"/>
              <w:right w:w="28" w:type="dxa"/>
            </w:tcMar>
            <w:vAlign w:val="center"/>
            <w:hideMark/>
          </w:tcPr>
          <w:p w14:paraId="15069DD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9,0</w:t>
            </w:r>
          </w:p>
        </w:tc>
        <w:tc>
          <w:tcPr>
            <w:tcW w:w="344" w:type="pct"/>
            <w:shd w:val="clear" w:color="000000" w:fill="FFFFFF"/>
            <w:tcMar>
              <w:left w:w="28" w:type="dxa"/>
              <w:right w:w="28" w:type="dxa"/>
            </w:tcMar>
            <w:vAlign w:val="center"/>
            <w:hideMark/>
          </w:tcPr>
          <w:p w14:paraId="39E30DB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5691E492" w14:textId="11AC662E"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35FA8CA2" w14:textId="1DD8B314"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67F1E34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45A96FD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103367E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1F263E5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1931A01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1FD8479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473F112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98289F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FF4BA4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6A9B09E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8D9156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1B17DD4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1445C82B" w14:textId="77777777" w:rsidTr="00477EE5">
        <w:trPr>
          <w:trHeight w:val="20"/>
        </w:trPr>
        <w:tc>
          <w:tcPr>
            <w:tcW w:w="487" w:type="pct"/>
            <w:shd w:val="clear" w:color="000000" w:fill="FFFFFF"/>
            <w:tcMar>
              <w:left w:w="28" w:type="dxa"/>
              <w:right w:w="28" w:type="dxa"/>
            </w:tcMar>
            <w:vAlign w:val="center"/>
            <w:hideMark/>
          </w:tcPr>
          <w:p w14:paraId="0D02A01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ВТК-72</w:t>
            </w:r>
          </w:p>
        </w:tc>
        <w:tc>
          <w:tcPr>
            <w:tcW w:w="487" w:type="pct"/>
            <w:shd w:val="clear" w:color="000000" w:fill="FFFFFF"/>
            <w:tcMar>
              <w:left w:w="28" w:type="dxa"/>
              <w:right w:w="28" w:type="dxa"/>
            </w:tcMar>
            <w:vAlign w:val="center"/>
            <w:hideMark/>
          </w:tcPr>
          <w:p w14:paraId="38C5607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ж/д Когодовского 33</w:t>
            </w:r>
          </w:p>
        </w:tc>
        <w:tc>
          <w:tcPr>
            <w:tcW w:w="209" w:type="pct"/>
            <w:shd w:val="clear" w:color="000000" w:fill="FFFFFF"/>
            <w:tcMar>
              <w:left w:w="28" w:type="dxa"/>
              <w:right w:w="28" w:type="dxa"/>
            </w:tcMar>
            <w:vAlign w:val="center"/>
            <w:hideMark/>
          </w:tcPr>
          <w:p w14:paraId="0712663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159,0</w:t>
            </w:r>
          </w:p>
        </w:tc>
        <w:tc>
          <w:tcPr>
            <w:tcW w:w="208" w:type="pct"/>
            <w:shd w:val="clear" w:color="000000" w:fill="FFFFFF"/>
            <w:tcMar>
              <w:left w:w="28" w:type="dxa"/>
              <w:right w:w="28" w:type="dxa"/>
            </w:tcMar>
            <w:vAlign w:val="center"/>
            <w:hideMark/>
          </w:tcPr>
          <w:p w14:paraId="67E8DDB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9,0</w:t>
            </w:r>
          </w:p>
        </w:tc>
        <w:tc>
          <w:tcPr>
            <w:tcW w:w="344" w:type="pct"/>
            <w:shd w:val="clear" w:color="000000" w:fill="FFFFFF"/>
            <w:tcMar>
              <w:left w:w="28" w:type="dxa"/>
              <w:right w:w="28" w:type="dxa"/>
            </w:tcMar>
            <w:vAlign w:val="center"/>
            <w:hideMark/>
          </w:tcPr>
          <w:p w14:paraId="6B8DBD9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37AF587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5CE0DA5D" w14:textId="1D5ABADE"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3926108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0454F6B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4A89A4F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1D8B8E4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0DDED44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3882530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7AB805F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0C9A71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31B75B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5F7FEA5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94CD58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23A88D6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3EE0813F" w14:textId="77777777" w:rsidTr="00477EE5">
        <w:trPr>
          <w:trHeight w:val="20"/>
        </w:trPr>
        <w:tc>
          <w:tcPr>
            <w:tcW w:w="487" w:type="pct"/>
            <w:shd w:val="clear" w:color="000000" w:fill="FFFFFF"/>
            <w:tcMar>
              <w:left w:w="28" w:type="dxa"/>
              <w:right w:w="28" w:type="dxa"/>
            </w:tcMar>
            <w:vAlign w:val="center"/>
            <w:hideMark/>
          </w:tcPr>
          <w:p w14:paraId="541CD6F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ВТК-72</w:t>
            </w:r>
          </w:p>
        </w:tc>
        <w:tc>
          <w:tcPr>
            <w:tcW w:w="487" w:type="pct"/>
            <w:shd w:val="clear" w:color="000000" w:fill="FFFFFF"/>
            <w:tcMar>
              <w:left w:w="28" w:type="dxa"/>
              <w:right w:w="28" w:type="dxa"/>
            </w:tcMar>
            <w:vAlign w:val="center"/>
            <w:hideMark/>
          </w:tcPr>
          <w:p w14:paraId="717078A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ж/д Когодовского 33</w:t>
            </w:r>
          </w:p>
        </w:tc>
        <w:tc>
          <w:tcPr>
            <w:tcW w:w="209" w:type="pct"/>
            <w:shd w:val="clear" w:color="000000" w:fill="FFFFFF"/>
            <w:tcMar>
              <w:left w:w="28" w:type="dxa"/>
              <w:right w:w="28" w:type="dxa"/>
            </w:tcMar>
            <w:vAlign w:val="center"/>
            <w:hideMark/>
          </w:tcPr>
          <w:p w14:paraId="02D2A41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159,0</w:t>
            </w:r>
          </w:p>
        </w:tc>
        <w:tc>
          <w:tcPr>
            <w:tcW w:w="208" w:type="pct"/>
            <w:shd w:val="clear" w:color="000000" w:fill="FFFFFF"/>
            <w:tcMar>
              <w:left w:w="28" w:type="dxa"/>
              <w:right w:w="28" w:type="dxa"/>
            </w:tcMar>
            <w:vAlign w:val="center"/>
            <w:hideMark/>
          </w:tcPr>
          <w:p w14:paraId="65ED1FE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9,0</w:t>
            </w:r>
          </w:p>
        </w:tc>
        <w:tc>
          <w:tcPr>
            <w:tcW w:w="344" w:type="pct"/>
            <w:shd w:val="clear" w:color="000000" w:fill="FFFFFF"/>
            <w:tcMar>
              <w:left w:w="28" w:type="dxa"/>
              <w:right w:w="28" w:type="dxa"/>
            </w:tcMar>
            <w:vAlign w:val="center"/>
            <w:hideMark/>
          </w:tcPr>
          <w:p w14:paraId="54EEBBB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65A331B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40B63C93" w14:textId="3CBF9DC2"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2A3EB51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42B6C79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7914C71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2D25F31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23EC062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30B4307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0BB38D6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244C2A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2EB208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314CDCC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CBE8C1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651056D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056AE41A" w14:textId="77777777" w:rsidTr="00477EE5">
        <w:trPr>
          <w:trHeight w:val="20"/>
        </w:trPr>
        <w:tc>
          <w:tcPr>
            <w:tcW w:w="487" w:type="pct"/>
            <w:shd w:val="clear" w:color="000000" w:fill="FFFFFF"/>
            <w:tcMar>
              <w:left w:w="28" w:type="dxa"/>
              <w:right w:w="28" w:type="dxa"/>
            </w:tcMar>
            <w:vAlign w:val="center"/>
            <w:hideMark/>
          </w:tcPr>
          <w:p w14:paraId="45CB337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ВТК-4Н</w:t>
            </w:r>
          </w:p>
        </w:tc>
        <w:tc>
          <w:tcPr>
            <w:tcW w:w="487" w:type="pct"/>
            <w:shd w:val="clear" w:color="000000" w:fill="FFFFFF"/>
            <w:tcMar>
              <w:left w:w="28" w:type="dxa"/>
              <w:right w:w="28" w:type="dxa"/>
            </w:tcMar>
            <w:vAlign w:val="center"/>
            <w:hideMark/>
          </w:tcPr>
          <w:p w14:paraId="1F8327F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ВТК-3Н</w:t>
            </w:r>
          </w:p>
        </w:tc>
        <w:tc>
          <w:tcPr>
            <w:tcW w:w="209" w:type="pct"/>
            <w:shd w:val="clear" w:color="000000" w:fill="FFFFFF"/>
            <w:tcMar>
              <w:left w:w="28" w:type="dxa"/>
              <w:right w:w="28" w:type="dxa"/>
            </w:tcMar>
            <w:vAlign w:val="center"/>
            <w:hideMark/>
          </w:tcPr>
          <w:p w14:paraId="05A000C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159,0</w:t>
            </w:r>
          </w:p>
        </w:tc>
        <w:tc>
          <w:tcPr>
            <w:tcW w:w="208" w:type="pct"/>
            <w:shd w:val="clear" w:color="000000" w:fill="FFFFFF"/>
            <w:tcMar>
              <w:left w:w="28" w:type="dxa"/>
              <w:right w:w="28" w:type="dxa"/>
            </w:tcMar>
            <w:vAlign w:val="center"/>
            <w:hideMark/>
          </w:tcPr>
          <w:p w14:paraId="6649821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155,0</w:t>
            </w:r>
          </w:p>
        </w:tc>
        <w:tc>
          <w:tcPr>
            <w:tcW w:w="344" w:type="pct"/>
            <w:shd w:val="clear" w:color="000000" w:fill="FFFFFF"/>
            <w:tcMar>
              <w:left w:w="28" w:type="dxa"/>
              <w:right w:w="28" w:type="dxa"/>
            </w:tcMar>
            <w:vAlign w:val="center"/>
            <w:hideMark/>
          </w:tcPr>
          <w:p w14:paraId="2D0FA87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Надземная</w:t>
            </w:r>
          </w:p>
        </w:tc>
        <w:tc>
          <w:tcPr>
            <w:tcW w:w="203" w:type="pct"/>
            <w:shd w:val="clear" w:color="000000" w:fill="FFFFFF"/>
            <w:tcMar>
              <w:left w:w="28" w:type="dxa"/>
              <w:right w:w="28" w:type="dxa"/>
            </w:tcMar>
            <w:vAlign w:val="center"/>
            <w:hideMark/>
          </w:tcPr>
          <w:p w14:paraId="4CBF5C8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644CE1A8" w14:textId="1E13DD6A"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7479E29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02F69EA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4A31912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6A99BA1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2684F50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55B9AE6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4F6414C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D7E306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D146B0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135C17C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F084A5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0C17BAE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444B8505" w14:textId="77777777" w:rsidTr="00477EE5">
        <w:trPr>
          <w:trHeight w:val="20"/>
        </w:trPr>
        <w:tc>
          <w:tcPr>
            <w:tcW w:w="487" w:type="pct"/>
            <w:shd w:val="clear" w:color="000000" w:fill="FFFFFF"/>
            <w:tcMar>
              <w:left w:w="28" w:type="dxa"/>
              <w:right w:w="28" w:type="dxa"/>
            </w:tcMar>
            <w:vAlign w:val="center"/>
            <w:hideMark/>
          </w:tcPr>
          <w:p w14:paraId="70BD704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ВТК-4Н</w:t>
            </w:r>
          </w:p>
        </w:tc>
        <w:tc>
          <w:tcPr>
            <w:tcW w:w="487" w:type="pct"/>
            <w:shd w:val="clear" w:color="000000" w:fill="FFFFFF"/>
            <w:tcMar>
              <w:left w:w="28" w:type="dxa"/>
              <w:right w:w="28" w:type="dxa"/>
            </w:tcMar>
            <w:vAlign w:val="center"/>
            <w:hideMark/>
          </w:tcPr>
          <w:p w14:paraId="2E89C59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ВТК-3Н</w:t>
            </w:r>
          </w:p>
        </w:tc>
        <w:tc>
          <w:tcPr>
            <w:tcW w:w="209" w:type="pct"/>
            <w:shd w:val="clear" w:color="000000" w:fill="FFFFFF"/>
            <w:tcMar>
              <w:left w:w="28" w:type="dxa"/>
              <w:right w:w="28" w:type="dxa"/>
            </w:tcMar>
            <w:vAlign w:val="center"/>
            <w:hideMark/>
          </w:tcPr>
          <w:p w14:paraId="766DEB5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159,0</w:t>
            </w:r>
          </w:p>
        </w:tc>
        <w:tc>
          <w:tcPr>
            <w:tcW w:w="208" w:type="pct"/>
            <w:shd w:val="clear" w:color="000000" w:fill="FFFFFF"/>
            <w:tcMar>
              <w:left w:w="28" w:type="dxa"/>
              <w:right w:w="28" w:type="dxa"/>
            </w:tcMar>
            <w:vAlign w:val="center"/>
            <w:hideMark/>
          </w:tcPr>
          <w:p w14:paraId="71E9B53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155,0</w:t>
            </w:r>
          </w:p>
        </w:tc>
        <w:tc>
          <w:tcPr>
            <w:tcW w:w="344" w:type="pct"/>
            <w:shd w:val="clear" w:color="000000" w:fill="FFFFFF"/>
            <w:tcMar>
              <w:left w:w="28" w:type="dxa"/>
              <w:right w:w="28" w:type="dxa"/>
            </w:tcMar>
            <w:vAlign w:val="center"/>
            <w:hideMark/>
          </w:tcPr>
          <w:p w14:paraId="2DD9750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Надземная</w:t>
            </w:r>
          </w:p>
        </w:tc>
        <w:tc>
          <w:tcPr>
            <w:tcW w:w="203" w:type="pct"/>
            <w:shd w:val="clear" w:color="000000" w:fill="FFFFFF"/>
            <w:tcMar>
              <w:left w:w="28" w:type="dxa"/>
              <w:right w:w="28" w:type="dxa"/>
            </w:tcMar>
            <w:vAlign w:val="center"/>
            <w:hideMark/>
          </w:tcPr>
          <w:p w14:paraId="0A6AEE4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4344BD44" w14:textId="7B21FF59"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3F1DA38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6F1688D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4E8C9F6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03CC4A0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4F3FA71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57F9BC9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22C52FF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1CE16A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A47210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75CA59F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EEA3C7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2B1E4BB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2A989B77" w14:textId="77777777" w:rsidTr="00477EE5">
        <w:trPr>
          <w:trHeight w:val="20"/>
        </w:trPr>
        <w:tc>
          <w:tcPr>
            <w:tcW w:w="487" w:type="pct"/>
            <w:shd w:val="clear" w:color="000000" w:fill="FFFFFF"/>
            <w:tcMar>
              <w:left w:w="28" w:type="dxa"/>
              <w:right w:w="28" w:type="dxa"/>
            </w:tcMar>
            <w:vAlign w:val="center"/>
            <w:hideMark/>
          </w:tcPr>
          <w:p w14:paraId="203AECF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ВТК-7а</w:t>
            </w:r>
          </w:p>
        </w:tc>
        <w:tc>
          <w:tcPr>
            <w:tcW w:w="487" w:type="pct"/>
            <w:shd w:val="clear" w:color="000000" w:fill="FFFFFF"/>
            <w:tcMar>
              <w:left w:w="28" w:type="dxa"/>
              <w:right w:w="28" w:type="dxa"/>
            </w:tcMar>
            <w:vAlign w:val="center"/>
            <w:hideMark/>
          </w:tcPr>
          <w:p w14:paraId="0FA21CB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Спорткомплекс "кор. В"</w:t>
            </w:r>
          </w:p>
        </w:tc>
        <w:tc>
          <w:tcPr>
            <w:tcW w:w="209" w:type="pct"/>
            <w:shd w:val="clear" w:color="000000" w:fill="FFFFFF"/>
            <w:tcMar>
              <w:left w:w="28" w:type="dxa"/>
              <w:right w:w="28" w:type="dxa"/>
            </w:tcMar>
            <w:vAlign w:val="center"/>
            <w:hideMark/>
          </w:tcPr>
          <w:p w14:paraId="5933A56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159,0</w:t>
            </w:r>
          </w:p>
        </w:tc>
        <w:tc>
          <w:tcPr>
            <w:tcW w:w="208" w:type="pct"/>
            <w:shd w:val="clear" w:color="000000" w:fill="FFFFFF"/>
            <w:tcMar>
              <w:left w:w="28" w:type="dxa"/>
              <w:right w:w="28" w:type="dxa"/>
            </w:tcMar>
            <w:vAlign w:val="center"/>
            <w:hideMark/>
          </w:tcPr>
          <w:p w14:paraId="2D5CC72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31,0</w:t>
            </w:r>
          </w:p>
        </w:tc>
        <w:tc>
          <w:tcPr>
            <w:tcW w:w="344" w:type="pct"/>
            <w:shd w:val="clear" w:color="000000" w:fill="FFFFFF"/>
            <w:tcMar>
              <w:left w:w="28" w:type="dxa"/>
              <w:right w:w="28" w:type="dxa"/>
            </w:tcMar>
            <w:vAlign w:val="center"/>
            <w:hideMark/>
          </w:tcPr>
          <w:p w14:paraId="5B518E4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62CCACA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6107B770" w14:textId="624E0359"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001535C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48BDEBD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390C6B7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2C82D69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326E76E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52D564C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5F87D16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8783AB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771A5C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1DF24DD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3A0021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5C7C60C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39E4B848" w14:textId="77777777" w:rsidTr="00477EE5">
        <w:trPr>
          <w:trHeight w:val="20"/>
        </w:trPr>
        <w:tc>
          <w:tcPr>
            <w:tcW w:w="487" w:type="pct"/>
            <w:shd w:val="clear" w:color="000000" w:fill="FFFFFF"/>
            <w:tcMar>
              <w:left w:w="28" w:type="dxa"/>
              <w:right w:w="28" w:type="dxa"/>
            </w:tcMar>
            <w:vAlign w:val="center"/>
            <w:hideMark/>
          </w:tcPr>
          <w:p w14:paraId="3B90E56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ВТК-7а</w:t>
            </w:r>
          </w:p>
        </w:tc>
        <w:tc>
          <w:tcPr>
            <w:tcW w:w="487" w:type="pct"/>
            <w:shd w:val="clear" w:color="000000" w:fill="FFFFFF"/>
            <w:tcMar>
              <w:left w:w="28" w:type="dxa"/>
              <w:right w:w="28" w:type="dxa"/>
            </w:tcMar>
            <w:vAlign w:val="center"/>
            <w:hideMark/>
          </w:tcPr>
          <w:p w14:paraId="40BE14C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Спорткомплекс "кор. В"</w:t>
            </w:r>
          </w:p>
        </w:tc>
        <w:tc>
          <w:tcPr>
            <w:tcW w:w="209" w:type="pct"/>
            <w:shd w:val="clear" w:color="000000" w:fill="FFFFFF"/>
            <w:tcMar>
              <w:left w:w="28" w:type="dxa"/>
              <w:right w:w="28" w:type="dxa"/>
            </w:tcMar>
            <w:vAlign w:val="center"/>
            <w:hideMark/>
          </w:tcPr>
          <w:p w14:paraId="572F3CF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159,0</w:t>
            </w:r>
          </w:p>
        </w:tc>
        <w:tc>
          <w:tcPr>
            <w:tcW w:w="208" w:type="pct"/>
            <w:shd w:val="clear" w:color="000000" w:fill="FFFFFF"/>
            <w:tcMar>
              <w:left w:w="28" w:type="dxa"/>
              <w:right w:w="28" w:type="dxa"/>
            </w:tcMar>
            <w:vAlign w:val="center"/>
            <w:hideMark/>
          </w:tcPr>
          <w:p w14:paraId="4A432F3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31,0</w:t>
            </w:r>
          </w:p>
        </w:tc>
        <w:tc>
          <w:tcPr>
            <w:tcW w:w="344" w:type="pct"/>
            <w:shd w:val="clear" w:color="000000" w:fill="FFFFFF"/>
            <w:tcMar>
              <w:left w:w="28" w:type="dxa"/>
              <w:right w:w="28" w:type="dxa"/>
            </w:tcMar>
            <w:vAlign w:val="center"/>
            <w:hideMark/>
          </w:tcPr>
          <w:p w14:paraId="0E7830F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33FC677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7519852F" w14:textId="65E35DA6"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6F17572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6D786A5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3F942B0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32427D0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3BC39A8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5A0C528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25C81B2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8C693E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5245AC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1EBC8DE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29C43B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7FDF705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677983B3" w14:textId="77777777" w:rsidTr="00477EE5">
        <w:trPr>
          <w:trHeight w:val="20"/>
        </w:trPr>
        <w:tc>
          <w:tcPr>
            <w:tcW w:w="487" w:type="pct"/>
            <w:shd w:val="clear" w:color="000000" w:fill="FFFFFF"/>
            <w:tcMar>
              <w:left w:w="28" w:type="dxa"/>
              <w:right w:w="28" w:type="dxa"/>
            </w:tcMar>
            <w:vAlign w:val="center"/>
            <w:hideMark/>
          </w:tcPr>
          <w:p w14:paraId="167E688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ВТК-4</w:t>
            </w:r>
          </w:p>
        </w:tc>
        <w:tc>
          <w:tcPr>
            <w:tcW w:w="487" w:type="pct"/>
            <w:shd w:val="clear" w:color="000000" w:fill="FFFFFF"/>
            <w:tcMar>
              <w:left w:w="28" w:type="dxa"/>
              <w:right w:w="28" w:type="dxa"/>
            </w:tcMar>
            <w:vAlign w:val="center"/>
            <w:hideMark/>
          </w:tcPr>
          <w:p w14:paraId="0A7C58F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ВТК-32</w:t>
            </w:r>
          </w:p>
        </w:tc>
        <w:tc>
          <w:tcPr>
            <w:tcW w:w="209" w:type="pct"/>
            <w:shd w:val="clear" w:color="000000" w:fill="FFFFFF"/>
            <w:tcMar>
              <w:left w:w="28" w:type="dxa"/>
              <w:right w:w="28" w:type="dxa"/>
            </w:tcMar>
            <w:vAlign w:val="center"/>
            <w:hideMark/>
          </w:tcPr>
          <w:p w14:paraId="5F6C9F8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108,0</w:t>
            </w:r>
          </w:p>
        </w:tc>
        <w:tc>
          <w:tcPr>
            <w:tcW w:w="208" w:type="pct"/>
            <w:shd w:val="clear" w:color="000000" w:fill="FFFFFF"/>
            <w:tcMar>
              <w:left w:w="28" w:type="dxa"/>
              <w:right w:w="28" w:type="dxa"/>
            </w:tcMar>
            <w:vAlign w:val="center"/>
            <w:hideMark/>
          </w:tcPr>
          <w:p w14:paraId="65306AD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37,0</w:t>
            </w:r>
          </w:p>
        </w:tc>
        <w:tc>
          <w:tcPr>
            <w:tcW w:w="344" w:type="pct"/>
            <w:shd w:val="clear" w:color="000000" w:fill="FFFFFF"/>
            <w:tcMar>
              <w:left w:w="28" w:type="dxa"/>
              <w:right w:w="28" w:type="dxa"/>
            </w:tcMar>
            <w:vAlign w:val="center"/>
            <w:hideMark/>
          </w:tcPr>
          <w:p w14:paraId="0D8066F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11FA106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41542BFD" w14:textId="5E8C8DDB"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55286A5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2017</w:t>
            </w:r>
          </w:p>
        </w:tc>
        <w:tc>
          <w:tcPr>
            <w:tcW w:w="202" w:type="pct"/>
            <w:shd w:val="clear" w:color="000000" w:fill="FFFFFF"/>
            <w:noWrap/>
            <w:tcMar>
              <w:left w:w="28" w:type="dxa"/>
              <w:right w:w="28" w:type="dxa"/>
            </w:tcMar>
            <w:vAlign w:val="center"/>
            <w:hideMark/>
          </w:tcPr>
          <w:p w14:paraId="0A83845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72799C9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3E78CDD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3B7D25C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4B1FA62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1836E67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D35109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7CA602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39D67B5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446E95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5F735B1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5D9E1269" w14:textId="77777777" w:rsidTr="00477EE5">
        <w:trPr>
          <w:trHeight w:val="20"/>
        </w:trPr>
        <w:tc>
          <w:tcPr>
            <w:tcW w:w="487" w:type="pct"/>
            <w:shd w:val="clear" w:color="000000" w:fill="FFFFFF"/>
            <w:tcMar>
              <w:left w:w="28" w:type="dxa"/>
              <w:right w:w="28" w:type="dxa"/>
            </w:tcMar>
            <w:vAlign w:val="center"/>
            <w:hideMark/>
          </w:tcPr>
          <w:p w14:paraId="3BBE52C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ВТК-4</w:t>
            </w:r>
          </w:p>
        </w:tc>
        <w:tc>
          <w:tcPr>
            <w:tcW w:w="487" w:type="pct"/>
            <w:shd w:val="clear" w:color="000000" w:fill="FFFFFF"/>
            <w:tcMar>
              <w:left w:w="28" w:type="dxa"/>
              <w:right w:w="28" w:type="dxa"/>
            </w:tcMar>
            <w:vAlign w:val="center"/>
            <w:hideMark/>
          </w:tcPr>
          <w:p w14:paraId="0F7A739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ВТК-32</w:t>
            </w:r>
          </w:p>
        </w:tc>
        <w:tc>
          <w:tcPr>
            <w:tcW w:w="209" w:type="pct"/>
            <w:shd w:val="clear" w:color="000000" w:fill="FFFFFF"/>
            <w:tcMar>
              <w:left w:w="28" w:type="dxa"/>
              <w:right w:w="28" w:type="dxa"/>
            </w:tcMar>
            <w:vAlign w:val="center"/>
            <w:hideMark/>
          </w:tcPr>
          <w:p w14:paraId="67B10C6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108,0</w:t>
            </w:r>
          </w:p>
        </w:tc>
        <w:tc>
          <w:tcPr>
            <w:tcW w:w="208" w:type="pct"/>
            <w:shd w:val="clear" w:color="000000" w:fill="FFFFFF"/>
            <w:tcMar>
              <w:left w:w="28" w:type="dxa"/>
              <w:right w:w="28" w:type="dxa"/>
            </w:tcMar>
            <w:vAlign w:val="center"/>
            <w:hideMark/>
          </w:tcPr>
          <w:p w14:paraId="0E36574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37,0</w:t>
            </w:r>
          </w:p>
        </w:tc>
        <w:tc>
          <w:tcPr>
            <w:tcW w:w="344" w:type="pct"/>
            <w:shd w:val="clear" w:color="000000" w:fill="FFFFFF"/>
            <w:tcMar>
              <w:left w:w="28" w:type="dxa"/>
              <w:right w:w="28" w:type="dxa"/>
            </w:tcMar>
            <w:vAlign w:val="center"/>
            <w:hideMark/>
          </w:tcPr>
          <w:p w14:paraId="55BF735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2CB9D3E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700367A9" w14:textId="512B019E"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4DACAC5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2017</w:t>
            </w:r>
          </w:p>
        </w:tc>
        <w:tc>
          <w:tcPr>
            <w:tcW w:w="202" w:type="pct"/>
            <w:shd w:val="clear" w:color="000000" w:fill="FFFFFF"/>
            <w:noWrap/>
            <w:tcMar>
              <w:left w:w="28" w:type="dxa"/>
              <w:right w:w="28" w:type="dxa"/>
            </w:tcMar>
            <w:vAlign w:val="center"/>
            <w:hideMark/>
          </w:tcPr>
          <w:p w14:paraId="745B64E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713A1A8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5D19752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34B0429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68F78A7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7B891CB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61EF4D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CA2BE1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0A63026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35FC3B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5BE43A5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615FE338" w14:textId="77777777" w:rsidTr="00477EE5">
        <w:trPr>
          <w:trHeight w:val="20"/>
        </w:trPr>
        <w:tc>
          <w:tcPr>
            <w:tcW w:w="487" w:type="pct"/>
            <w:shd w:val="clear" w:color="000000" w:fill="FFFFFF"/>
            <w:tcMar>
              <w:left w:w="28" w:type="dxa"/>
              <w:right w:w="28" w:type="dxa"/>
            </w:tcMar>
            <w:vAlign w:val="center"/>
            <w:hideMark/>
          </w:tcPr>
          <w:p w14:paraId="14352FF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ВТК-28</w:t>
            </w:r>
          </w:p>
        </w:tc>
        <w:tc>
          <w:tcPr>
            <w:tcW w:w="487" w:type="pct"/>
            <w:shd w:val="clear" w:color="000000" w:fill="FFFFFF"/>
            <w:tcMar>
              <w:left w:w="28" w:type="dxa"/>
              <w:right w:w="28" w:type="dxa"/>
            </w:tcMar>
            <w:vAlign w:val="center"/>
            <w:hideMark/>
          </w:tcPr>
          <w:p w14:paraId="577D1CA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ВТК-27</w:t>
            </w:r>
          </w:p>
        </w:tc>
        <w:tc>
          <w:tcPr>
            <w:tcW w:w="209" w:type="pct"/>
            <w:shd w:val="clear" w:color="000000" w:fill="FFFFFF"/>
            <w:tcMar>
              <w:left w:w="28" w:type="dxa"/>
              <w:right w:w="28" w:type="dxa"/>
            </w:tcMar>
            <w:vAlign w:val="center"/>
            <w:hideMark/>
          </w:tcPr>
          <w:p w14:paraId="75C1D07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219,0</w:t>
            </w:r>
          </w:p>
        </w:tc>
        <w:tc>
          <w:tcPr>
            <w:tcW w:w="208" w:type="pct"/>
            <w:shd w:val="clear" w:color="000000" w:fill="FFFFFF"/>
            <w:tcMar>
              <w:left w:w="28" w:type="dxa"/>
              <w:right w:w="28" w:type="dxa"/>
            </w:tcMar>
            <w:vAlign w:val="center"/>
            <w:hideMark/>
          </w:tcPr>
          <w:p w14:paraId="276676B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71,0</w:t>
            </w:r>
          </w:p>
        </w:tc>
        <w:tc>
          <w:tcPr>
            <w:tcW w:w="344" w:type="pct"/>
            <w:shd w:val="clear" w:color="000000" w:fill="FFFFFF"/>
            <w:tcMar>
              <w:left w:w="28" w:type="dxa"/>
              <w:right w:w="28" w:type="dxa"/>
            </w:tcMar>
            <w:vAlign w:val="center"/>
            <w:hideMark/>
          </w:tcPr>
          <w:p w14:paraId="20E5011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0C682C3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137632A6" w14:textId="79E9FC49"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3881C1E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64F88C3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2E27F6E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4E376BA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3F29FC4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48BFE70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050E594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2839D9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E413E1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07F7AD7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3C7193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481ED1B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350C37C8" w14:textId="77777777" w:rsidTr="00477EE5">
        <w:trPr>
          <w:trHeight w:val="20"/>
        </w:trPr>
        <w:tc>
          <w:tcPr>
            <w:tcW w:w="487" w:type="pct"/>
            <w:shd w:val="clear" w:color="000000" w:fill="FFFFFF"/>
            <w:tcMar>
              <w:left w:w="28" w:type="dxa"/>
              <w:right w:w="28" w:type="dxa"/>
            </w:tcMar>
            <w:vAlign w:val="center"/>
            <w:hideMark/>
          </w:tcPr>
          <w:p w14:paraId="369CCCB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ВТК-28</w:t>
            </w:r>
          </w:p>
        </w:tc>
        <w:tc>
          <w:tcPr>
            <w:tcW w:w="487" w:type="pct"/>
            <w:shd w:val="clear" w:color="000000" w:fill="FFFFFF"/>
            <w:tcMar>
              <w:left w:w="28" w:type="dxa"/>
              <w:right w:w="28" w:type="dxa"/>
            </w:tcMar>
            <w:vAlign w:val="center"/>
            <w:hideMark/>
          </w:tcPr>
          <w:p w14:paraId="3866352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ВТК-27</w:t>
            </w:r>
          </w:p>
        </w:tc>
        <w:tc>
          <w:tcPr>
            <w:tcW w:w="209" w:type="pct"/>
            <w:shd w:val="clear" w:color="000000" w:fill="FFFFFF"/>
            <w:tcMar>
              <w:left w:w="28" w:type="dxa"/>
              <w:right w:w="28" w:type="dxa"/>
            </w:tcMar>
            <w:vAlign w:val="center"/>
            <w:hideMark/>
          </w:tcPr>
          <w:p w14:paraId="4411637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219,0</w:t>
            </w:r>
          </w:p>
        </w:tc>
        <w:tc>
          <w:tcPr>
            <w:tcW w:w="208" w:type="pct"/>
            <w:shd w:val="clear" w:color="000000" w:fill="FFFFFF"/>
            <w:tcMar>
              <w:left w:w="28" w:type="dxa"/>
              <w:right w:w="28" w:type="dxa"/>
            </w:tcMar>
            <w:vAlign w:val="center"/>
            <w:hideMark/>
          </w:tcPr>
          <w:p w14:paraId="6A20DD2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71,0</w:t>
            </w:r>
          </w:p>
        </w:tc>
        <w:tc>
          <w:tcPr>
            <w:tcW w:w="344" w:type="pct"/>
            <w:shd w:val="clear" w:color="000000" w:fill="FFFFFF"/>
            <w:tcMar>
              <w:left w:w="28" w:type="dxa"/>
              <w:right w:w="28" w:type="dxa"/>
            </w:tcMar>
            <w:vAlign w:val="center"/>
            <w:hideMark/>
          </w:tcPr>
          <w:p w14:paraId="09D24CF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63DE462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61359A55" w14:textId="20808052"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606EA51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0FC13B8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031481E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44C8640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56B2CDC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248CCBE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4876D50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1D82AC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CEE63C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507654F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6A707E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30E7509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3EC27EB3" w14:textId="77777777" w:rsidTr="00477EE5">
        <w:trPr>
          <w:trHeight w:val="20"/>
        </w:trPr>
        <w:tc>
          <w:tcPr>
            <w:tcW w:w="487" w:type="pct"/>
            <w:shd w:val="clear" w:color="000000" w:fill="FFFFFF"/>
            <w:tcMar>
              <w:left w:w="28" w:type="dxa"/>
              <w:right w:w="28" w:type="dxa"/>
            </w:tcMar>
            <w:vAlign w:val="center"/>
            <w:hideMark/>
          </w:tcPr>
          <w:p w14:paraId="30C4B59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ВТК-6</w:t>
            </w:r>
          </w:p>
        </w:tc>
        <w:tc>
          <w:tcPr>
            <w:tcW w:w="487" w:type="pct"/>
            <w:shd w:val="clear" w:color="000000" w:fill="FFFFFF"/>
            <w:tcMar>
              <w:left w:w="28" w:type="dxa"/>
              <w:right w:w="28" w:type="dxa"/>
            </w:tcMar>
            <w:vAlign w:val="center"/>
            <w:hideMark/>
          </w:tcPr>
          <w:p w14:paraId="05775C1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ВТК-34</w:t>
            </w:r>
          </w:p>
        </w:tc>
        <w:tc>
          <w:tcPr>
            <w:tcW w:w="209" w:type="pct"/>
            <w:shd w:val="clear" w:color="000000" w:fill="FFFFFF"/>
            <w:tcMar>
              <w:left w:w="28" w:type="dxa"/>
              <w:right w:w="28" w:type="dxa"/>
            </w:tcMar>
            <w:vAlign w:val="center"/>
            <w:hideMark/>
          </w:tcPr>
          <w:p w14:paraId="4F13B57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219,0</w:t>
            </w:r>
          </w:p>
        </w:tc>
        <w:tc>
          <w:tcPr>
            <w:tcW w:w="208" w:type="pct"/>
            <w:shd w:val="clear" w:color="000000" w:fill="FFFFFF"/>
            <w:tcMar>
              <w:left w:w="28" w:type="dxa"/>
              <w:right w:w="28" w:type="dxa"/>
            </w:tcMar>
            <w:vAlign w:val="center"/>
            <w:hideMark/>
          </w:tcPr>
          <w:p w14:paraId="4225866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42,0</w:t>
            </w:r>
          </w:p>
        </w:tc>
        <w:tc>
          <w:tcPr>
            <w:tcW w:w="344" w:type="pct"/>
            <w:shd w:val="clear" w:color="000000" w:fill="FFFFFF"/>
            <w:tcMar>
              <w:left w:w="28" w:type="dxa"/>
              <w:right w:w="28" w:type="dxa"/>
            </w:tcMar>
            <w:vAlign w:val="center"/>
            <w:hideMark/>
          </w:tcPr>
          <w:p w14:paraId="34A1CDA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3E5C186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6E21D860" w14:textId="7CC790BE"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2376BF5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1D97CFD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640E27E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0E1DA1D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21D73FB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59B39A8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5A3B36F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CB824A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F62F7B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02C68B5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5DC4A3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3F190AD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063A9F05" w14:textId="77777777" w:rsidTr="00477EE5">
        <w:trPr>
          <w:trHeight w:val="20"/>
        </w:trPr>
        <w:tc>
          <w:tcPr>
            <w:tcW w:w="487" w:type="pct"/>
            <w:shd w:val="clear" w:color="000000" w:fill="FFFFFF"/>
            <w:tcMar>
              <w:left w:w="28" w:type="dxa"/>
              <w:right w:w="28" w:type="dxa"/>
            </w:tcMar>
            <w:vAlign w:val="center"/>
            <w:hideMark/>
          </w:tcPr>
          <w:p w14:paraId="46837EA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ВТК-6</w:t>
            </w:r>
          </w:p>
        </w:tc>
        <w:tc>
          <w:tcPr>
            <w:tcW w:w="487" w:type="pct"/>
            <w:shd w:val="clear" w:color="000000" w:fill="FFFFFF"/>
            <w:tcMar>
              <w:left w:w="28" w:type="dxa"/>
              <w:right w:w="28" w:type="dxa"/>
            </w:tcMar>
            <w:vAlign w:val="center"/>
            <w:hideMark/>
          </w:tcPr>
          <w:p w14:paraId="3D9DCC0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ВТК-34</w:t>
            </w:r>
          </w:p>
        </w:tc>
        <w:tc>
          <w:tcPr>
            <w:tcW w:w="209" w:type="pct"/>
            <w:shd w:val="clear" w:color="000000" w:fill="FFFFFF"/>
            <w:tcMar>
              <w:left w:w="28" w:type="dxa"/>
              <w:right w:w="28" w:type="dxa"/>
            </w:tcMar>
            <w:vAlign w:val="center"/>
            <w:hideMark/>
          </w:tcPr>
          <w:p w14:paraId="69A8940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219,0</w:t>
            </w:r>
          </w:p>
        </w:tc>
        <w:tc>
          <w:tcPr>
            <w:tcW w:w="208" w:type="pct"/>
            <w:shd w:val="clear" w:color="000000" w:fill="FFFFFF"/>
            <w:tcMar>
              <w:left w:w="28" w:type="dxa"/>
              <w:right w:w="28" w:type="dxa"/>
            </w:tcMar>
            <w:vAlign w:val="center"/>
            <w:hideMark/>
          </w:tcPr>
          <w:p w14:paraId="034319C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42,0</w:t>
            </w:r>
          </w:p>
        </w:tc>
        <w:tc>
          <w:tcPr>
            <w:tcW w:w="344" w:type="pct"/>
            <w:shd w:val="clear" w:color="000000" w:fill="FFFFFF"/>
            <w:tcMar>
              <w:left w:w="28" w:type="dxa"/>
              <w:right w:w="28" w:type="dxa"/>
            </w:tcMar>
            <w:vAlign w:val="center"/>
            <w:hideMark/>
          </w:tcPr>
          <w:p w14:paraId="40407CD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05035CD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6D0D8F2D" w14:textId="0F08C9C1"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3C3AA0D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30393CB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1EDBCFF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71C5FE2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53B3628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23D7986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20FE8C9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0639F1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8DC392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638AA08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83C6C4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21138DF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4B843A1E" w14:textId="77777777" w:rsidTr="00477EE5">
        <w:trPr>
          <w:trHeight w:val="20"/>
        </w:trPr>
        <w:tc>
          <w:tcPr>
            <w:tcW w:w="487" w:type="pct"/>
            <w:shd w:val="clear" w:color="000000" w:fill="FFFFFF"/>
            <w:tcMar>
              <w:left w:w="28" w:type="dxa"/>
              <w:right w:w="28" w:type="dxa"/>
            </w:tcMar>
            <w:vAlign w:val="center"/>
            <w:hideMark/>
          </w:tcPr>
          <w:p w14:paraId="11F3253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lastRenderedPageBreak/>
              <w:t>ВТК-35</w:t>
            </w:r>
          </w:p>
        </w:tc>
        <w:tc>
          <w:tcPr>
            <w:tcW w:w="487" w:type="pct"/>
            <w:shd w:val="clear" w:color="000000" w:fill="FFFFFF"/>
            <w:tcMar>
              <w:left w:w="28" w:type="dxa"/>
              <w:right w:w="28" w:type="dxa"/>
            </w:tcMar>
            <w:vAlign w:val="center"/>
            <w:hideMark/>
          </w:tcPr>
          <w:p w14:paraId="37E74A6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ВТК-36</w:t>
            </w:r>
          </w:p>
        </w:tc>
        <w:tc>
          <w:tcPr>
            <w:tcW w:w="209" w:type="pct"/>
            <w:shd w:val="clear" w:color="000000" w:fill="FFFFFF"/>
            <w:tcMar>
              <w:left w:w="28" w:type="dxa"/>
              <w:right w:w="28" w:type="dxa"/>
            </w:tcMar>
            <w:vAlign w:val="center"/>
            <w:hideMark/>
          </w:tcPr>
          <w:p w14:paraId="3F1E3DB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219,0</w:t>
            </w:r>
          </w:p>
        </w:tc>
        <w:tc>
          <w:tcPr>
            <w:tcW w:w="208" w:type="pct"/>
            <w:shd w:val="clear" w:color="000000" w:fill="FFFFFF"/>
            <w:tcMar>
              <w:left w:w="28" w:type="dxa"/>
              <w:right w:w="28" w:type="dxa"/>
            </w:tcMar>
            <w:vAlign w:val="center"/>
            <w:hideMark/>
          </w:tcPr>
          <w:p w14:paraId="063174D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57,0</w:t>
            </w:r>
          </w:p>
        </w:tc>
        <w:tc>
          <w:tcPr>
            <w:tcW w:w="344" w:type="pct"/>
            <w:shd w:val="clear" w:color="000000" w:fill="FFFFFF"/>
            <w:tcMar>
              <w:left w:w="28" w:type="dxa"/>
              <w:right w:w="28" w:type="dxa"/>
            </w:tcMar>
            <w:vAlign w:val="center"/>
            <w:hideMark/>
          </w:tcPr>
          <w:p w14:paraId="325BFEC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0E4AB5C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632C225A" w14:textId="5F30A6FC"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2F2EC41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302587B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2AD342E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05BA7B3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5E1520D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6B9A366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16267DF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DBA3CB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CB86B8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5A032B6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6A61D0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6DB4C8B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128DE953" w14:textId="77777777" w:rsidTr="00477EE5">
        <w:trPr>
          <w:trHeight w:val="20"/>
        </w:trPr>
        <w:tc>
          <w:tcPr>
            <w:tcW w:w="487" w:type="pct"/>
            <w:shd w:val="clear" w:color="000000" w:fill="FFFFFF"/>
            <w:tcMar>
              <w:left w:w="28" w:type="dxa"/>
              <w:right w:w="28" w:type="dxa"/>
            </w:tcMar>
            <w:vAlign w:val="center"/>
            <w:hideMark/>
          </w:tcPr>
          <w:p w14:paraId="2AB668A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ВТК-35</w:t>
            </w:r>
          </w:p>
        </w:tc>
        <w:tc>
          <w:tcPr>
            <w:tcW w:w="487" w:type="pct"/>
            <w:shd w:val="clear" w:color="000000" w:fill="FFFFFF"/>
            <w:tcMar>
              <w:left w:w="28" w:type="dxa"/>
              <w:right w:w="28" w:type="dxa"/>
            </w:tcMar>
            <w:vAlign w:val="center"/>
            <w:hideMark/>
          </w:tcPr>
          <w:p w14:paraId="32D929F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ВТК-36</w:t>
            </w:r>
          </w:p>
        </w:tc>
        <w:tc>
          <w:tcPr>
            <w:tcW w:w="209" w:type="pct"/>
            <w:shd w:val="clear" w:color="000000" w:fill="FFFFFF"/>
            <w:tcMar>
              <w:left w:w="28" w:type="dxa"/>
              <w:right w:w="28" w:type="dxa"/>
            </w:tcMar>
            <w:vAlign w:val="center"/>
            <w:hideMark/>
          </w:tcPr>
          <w:p w14:paraId="502B4F5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219,0</w:t>
            </w:r>
          </w:p>
        </w:tc>
        <w:tc>
          <w:tcPr>
            <w:tcW w:w="208" w:type="pct"/>
            <w:shd w:val="clear" w:color="000000" w:fill="FFFFFF"/>
            <w:tcMar>
              <w:left w:w="28" w:type="dxa"/>
              <w:right w:w="28" w:type="dxa"/>
            </w:tcMar>
            <w:vAlign w:val="center"/>
            <w:hideMark/>
          </w:tcPr>
          <w:p w14:paraId="288F339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57,0</w:t>
            </w:r>
          </w:p>
        </w:tc>
        <w:tc>
          <w:tcPr>
            <w:tcW w:w="344" w:type="pct"/>
            <w:shd w:val="clear" w:color="000000" w:fill="FFFFFF"/>
            <w:tcMar>
              <w:left w:w="28" w:type="dxa"/>
              <w:right w:w="28" w:type="dxa"/>
            </w:tcMar>
            <w:vAlign w:val="center"/>
            <w:hideMark/>
          </w:tcPr>
          <w:p w14:paraId="18BBEFA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7CE6409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28490061" w14:textId="68830263"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13A0582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09621AD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13ABB78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3DAD0D6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32E76A2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72E0362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1E8B5EA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3BADB5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27DC56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7E0A61E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F5B775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22FE584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70AD4B58" w14:textId="77777777" w:rsidTr="00477EE5">
        <w:trPr>
          <w:trHeight w:val="20"/>
        </w:trPr>
        <w:tc>
          <w:tcPr>
            <w:tcW w:w="487" w:type="pct"/>
            <w:shd w:val="clear" w:color="000000" w:fill="FFFFFF"/>
            <w:tcMar>
              <w:left w:w="28" w:type="dxa"/>
              <w:right w:w="28" w:type="dxa"/>
            </w:tcMar>
            <w:vAlign w:val="center"/>
            <w:hideMark/>
          </w:tcPr>
          <w:p w14:paraId="693CD1D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ВТК-36</w:t>
            </w:r>
          </w:p>
        </w:tc>
        <w:tc>
          <w:tcPr>
            <w:tcW w:w="487" w:type="pct"/>
            <w:shd w:val="clear" w:color="000000" w:fill="FFFFFF"/>
            <w:tcMar>
              <w:left w:w="28" w:type="dxa"/>
              <w:right w:w="28" w:type="dxa"/>
            </w:tcMar>
            <w:vAlign w:val="center"/>
            <w:hideMark/>
          </w:tcPr>
          <w:p w14:paraId="5D4B2A4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ВТК-22</w:t>
            </w:r>
          </w:p>
        </w:tc>
        <w:tc>
          <w:tcPr>
            <w:tcW w:w="209" w:type="pct"/>
            <w:shd w:val="clear" w:color="000000" w:fill="FFFFFF"/>
            <w:tcMar>
              <w:left w:w="28" w:type="dxa"/>
              <w:right w:w="28" w:type="dxa"/>
            </w:tcMar>
            <w:vAlign w:val="center"/>
            <w:hideMark/>
          </w:tcPr>
          <w:p w14:paraId="27A0D0D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219,0</w:t>
            </w:r>
          </w:p>
        </w:tc>
        <w:tc>
          <w:tcPr>
            <w:tcW w:w="208" w:type="pct"/>
            <w:shd w:val="clear" w:color="000000" w:fill="FFFFFF"/>
            <w:tcMar>
              <w:left w:w="28" w:type="dxa"/>
              <w:right w:w="28" w:type="dxa"/>
            </w:tcMar>
            <w:vAlign w:val="center"/>
            <w:hideMark/>
          </w:tcPr>
          <w:p w14:paraId="5F7877A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84,0</w:t>
            </w:r>
          </w:p>
        </w:tc>
        <w:tc>
          <w:tcPr>
            <w:tcW w:w="344" w:type="pct"/>
            <w:shd w:val="clear" w:color="000000" w:fill="FFFFFF"/>
            <w:tcMar>
              <w:left w:w="28" w:type="dxa"/>
              <w:right w:w="28" w:type="dxa"/>
            </w:tcMar>
            <w:vAlign w:val="center"/>
            <w:hideMark/>
          </w:tcPr>
          <w:p w14:paraId="2B945B8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7588138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0062C2F8" w14:textId="04FF7EF0"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67DE672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5A2832D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5332302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476E12C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64D3F2A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3210C2A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4807DC7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0A2186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58FDAD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4ACB9B2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00C560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744E089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580C90A8" w14:textId="77777777" w:rsidTr="00477EE5">
        <w:trPr>
          <w:trHeight w:val="20"/>
        </w:trPr>
        <w:tc>
          <w:tcPr>
            <w:tcW w:w="487" w:type="pct"/>
            <w:shd w:val="clear" w:color="000000" w:fill="FFFFFF"/>
            <w:tcMar>
              <w:left w:w="28" w:type="dxa"/>
              <w:right w:w="28" w:type="dxa"/>
            </w:tcMar>
            <w:vAlign w:val="center"/>
            <w:hideMark/>
          </w:tcPr>
          <w:p w14:paraId="4330749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ВТК-36</w:t>
            </w:r>
          </w:p>
        </w:tc>
        <w:tc>
          <w:tcPr>
            <w:tcW w:w="487" w:type="pct"/>
            <w:shd w:val="clear" w:color="000000" w:fill="FFFFFF"/>
            <w:tcMar>
              <w:left w:w="28" w:type="dxa"/>
              <w:right w:w="28" w:type="dxa"/>
            </w:tcMar>
            <w:vAlign w:val="center"/>
            <w:hideMark/>
          </w:tcPr>
          <w:p w14:paraId="34F4B36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ВТК-22</w:t>
            </w:r>
          </w:p>
        </w:tc>
        <w:tc>
          <w:tcPr>
            <w:tcW w:w="209" w:type="pct"/>
            <w:shd w:val="clear" w:color="000000" w:fill="FFFFFF"/>
            <w:tcMar>
              <w:left w:w="28" w:type="dxa"/>
              <w:right w:w="28" w:type="dxa"/>
            </w:tcMar>
            <w:vAlign w:val="center"/>
            <w:hideMark/>
          </w:tcPr>
          <w:p w14:paraId="2A93FA6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219,0</w:t>
            </w:r>
          </w:p>
        </w:tc>
        <w:tc>
          <w:tcPr>
            <w:tcW w:w="208" w:type="pct"/>
            <w:shd w:val="clear" w:color="000000" w:fill="FFFFFF"/>
            <w:tcMar>
              <w:left w:w="28" w:type="dxa"/>
              <w:right w:w="28" w:type="dxa"/>
            </w:tcMar>
            <w:vAlign w:val="center"/>
            <w:hideMark/>
          </w:tcPr>
          <w:p w14:paraId="09FABFF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84,0</w:t>
            </w:r>
          </w:p>
        </w:tc>
        <w:tc>
          <w:tcPr>
            <w:tcW w:w="344" w:type="pct"/>
            <w:shd w:val="clear" w:color="000000" w:fill="FFFFFF"/>
            <w:tcMar>
              <w:left w:w="28" w:type="dxa"/>
              <w:right w:w="28" w:type="dxa"/>
            </w:tcMar>
            <w:vAlign w:val="center"/>
            <w:hideMark/>
          </w:tcPr>
          <w:p w14:paraId="73A2A86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4222D95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4DF9F1A5" w14:textId="58B57109"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08B8228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1B10875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6425756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0C15542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294AE37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3905310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1735FF5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D911F0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360C78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02D4754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BA3940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3D71F68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6D1A2359" w14:textId="77777777" w:rsidTr="00477EE5">
        <w:trPr>
          <w:trHeight w:val="20"/>
        </w:trPr>
        <w:tc>
          <w:tcPr>
            <w:tcW w:w="487" w:type="pct"/>
            <w:shd w:val="clear" w:color="000000" w:fill="FFFFFF"/>
            <w:tcMar>
              <w:left w:w="28" w:type="dxa"/>
              <w:right w:w="28" w:type="dxa"/>
            </w:tcMar>
            <w:vAlign w:val="center"/>
            <w:hideMark/>
          </w:tcPr>
          <w:p w14:paraId="75166C8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ВТК-70</w:t>
            </w:r>
          </w:p>
        </w:tc>
        <w:tc>
          <w:tcPr>
            <w:tcW w:w="487" w:type="pct"/>
            <w:shd w:val="clear" w:color="000000" w:fill="FFFFFF"/>
            <w:tcMar>
              <w:left w:w="28" w:type="dxa"/>
              <w:right w:w="28" w:type="dxa"/>
            </w:tcMar>
            <w:vAlign w:val="center"/>
            <w:hideMark/>
          </w:tcPr>
          <w:p w14:paraId="784E354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ВТК-70/1</w:t>
            </w:r>
          </w:p>
        </w:tc>
        <w:tc>
          <w:tcPr>
            <w:tcW w:w="209" w:type="pct"/>
            <w:shd w:val="clear" w:color="000000" w:fill="FFFFFF"/>
            <w:tcMar>
              <w:left w:w="28" w:type="dxa"/>
              <w:right w:w="28" w:type="dxa"/>
            </w:tcMar>
            <w:vAlign w:val="center"/>
            <w:hideMark/>
          </w:tcPr>
          <w:p w14:paraId="6B5FEF7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219,0</w:t>
            </w:r>
          </w:p>
        </w:tc>
        <w:tc>
          <w:tcPr>
            <w:tcW w:w="208" w:type="pct"/>
            <w:shd w:val="clear" w:color="000000" w:fill="FFFFFF"/>
            <w:tcMar>
              <w:left w:w="28" w:type="dxa"/>
              <w:right w:w="28" w:type="dxa"/>
            </w:tcMar>
            <w:vAlign w:val="center"/>
            <w:hideMark/>
          </w:tcPr>
          <w:p w14:paraId="5A71908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233,0</w:t>
            </w:r>
          </w:p>
        </w:tc>
        <w:tc>
          <w:tcPr>
            <w:tcW w:w="344" w:type="pct"/>
            <w:shd w:val="clear" w:color="000000" w:fill="FFFFFF"/>
            <w:tcMar>
              <w:left w:w="28" w:type="dxa"/>
              <w:right w:w="28" w:type="dxa"/>
            </w:tcMar>
            <w:vAlign w:val="center"/>
            <w:hideMark/>
          </w:tcPr>
          <w:p w14:paraId="51C15F3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Надземная</w:t>
            </w:r>
          </w:p>
        </w:tc>
        <w:tc>
          <w:tcPr>
            <w:tcW w:w="203" w:type="pct"/>
            <w:shd w:val="clear" w:color="000000" w:fill="FFFFFF"/>
            <w:tcMar>
              <w:left w:w="28" w:type="dxa"/>
              <w:right w:w="28" w:type="dxa"/>
            </w:tcMar>
            <w:vAlign w:val="center"/>
            <w:hideMark/>
          </w:tcPr>
          <w:p w14:paraId="026F476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02123221" w14:textId="43BE5AC8"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0F19BFF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69E5EBA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348EF74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6BB02AB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6064825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0AE9B3E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42A76C6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BF669D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746F5F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685783B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064BBA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3380BE8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38D9DF1F" w14:textId="77777777" w:rsidTr="00477EE5">
        <w:trPr>
          <w:trHeight w:val="20"/>
        </w:trPr>
        <w:tc>
          <w:tcPr>
            <w:tcW w:w="487" w:type="pct"/>
            <w:shd w:val="clear" w:color="000000" w:fill="FFFFFF"/>
            <w:tcMar>
              <w:left w:w="28" w:type="dxa"/>
              <w:right w:w="28" w:type="dxa"/>
            </w:tcMar>
            <w:vAlign w:val="center"/>
            <w:hideMark/>
          </w:tcPr>
          <w:p w14:paraId="1ECB018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ВТК-70</w:t>
            </w:r>
          </w:p>
        </w:tc>
        <w:tc>
          <w:tcPr>
            <w:tcW w:w="487" w:type="pct"/>
            <w:shd w:val="clear" w:color="000000" w:fill="FFFFFF"/>
            <w:tcMar>
              <w:left w:w="28" w:type="dxa"/>
              <w:right w:w="28" w:type="dxa"/>
            </w:tcMar>
            <w:vAlign w:val="center"/>
            <w:hideMark/>
          </w:tcPr>
          <w:p w14:paraId="6D07273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ВТК-70/1</w:t>
            </w:r>
          </w:p>
        </w:tc>
        <w:tc>
          <w:tcPr>
            <w:tcW w:w="209" w:type="pct"/>
            <w:shd w:val="clear" w:color="000000" w:fill="FFFFFF"/>
            <w:tcMar>
              <w:left w:w="28" w:type="dxa"/>
              <w:right w:w="28" w:type="dxa"/>
            </w:tcMar>
            <w:vAlign w:val="center"/>
            <w:hideMark/>
          </w:tcPr>
          <w:p w14:paraId="467803C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219,0</w:t>
            </w:r>
          </w:p>
        </w:tc>
        <w:tc>
          <w:tcPr>
            <w:tcW w:w="208" w:type="pct"/>
            <w:shd w:val="clear" w:color="000000" w:fill="FFFFFF"/>
            <w:tcMar>
              <w:left w:w="28" w:type="dxa"/>
              <w:right w:w="28" w:type="dxa"/>
            </w:tcMar>
            <w:vAlign w:val="center"/>
            <w:hideMark/>
          </w:tcPr>
          <w:p w14:paraId="0536D0E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233,0</w:t>
            </w:r>
          </w:p>
        </w:tc>
        <w:tc>
          <w:tcPr>
            <w:tcW w:w="344" w:type="pct"/>
            <w:shd w:val="clear" w:color="000000" w:fill="FFFFFF"/>
            <w:tcMar>
              <w:left w:w="28" w:type="dxa"/>
              <w:right w:w="28" w:type="dxa"/>
            </w:tcMar>
            <w:vAlign w:val="center"/>
            <w:hideMark/>
          </w:tcPr>
          <w:p w14:paraId="22F7EF7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Надземная</w:t>
            </w:r>
          </w:p>
        </w:tc>
        <w:tc>
          <w:tcPr>
            <w:tcW w:w="203" w:type="pct"/>
            <w:shd w:val="clear" w:color="000000" w:fill="FFFFFF"/>
            <w:tcMar>
              <w:left w:w="28" w:type="dxa"/>
              <w:right w:w="28" w:type="dxa"/>
            </w:tcMar>
            <w:vAlign w:val="center"/>
            <w:hideMark/>
          </w:tcPr>
          <w:p w14:paraId="1CA9F2F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3EDA7539" w14:textId="78AD95CD"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5DCFEBD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0C9772A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2916E29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6E00685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20B0B4F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361C3BD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74301FC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53F5D5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AEBF8C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69B3594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075167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46EACD7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4AF330A9" w14:textId="77777777" w:rsidTr="00477EE5">
        <w:trPr>
          <w:trHeight w:val="20"/>
        </w:trPr>
        <w:tc>
          <w:tcPr>
            <w:tcW w:w="487" w:type="pct"/>
            <w:shd w:val="clear" w:color="000000" w:fill="FFFFFF"/>
            <w:tcMar>
              <w:left w:w="28" w:type="dxa"/>
              <w:right w:w="28" w:type="dxa"/>
            </w:tcMar>
            <w:vAlign w:val="center"/>
            <w:hideMark/>
          </w:tcPr>
          <w:p w14:paraId="1951704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ТК "Г"</w:t>
            </w:r>
          </w:p>
        </w:tc>
        <w:tc>
          <w:tcPr>
            <w:tcW w:w="487" w:type="pct"/>
            <w:shd w:val="clear" w:color="000000" w:fill="FFFFFF"/>
            <w:tcMar>
              <w:left w:w="28" w:type="dxa"/>
              <w:right w:w="28" w:type="dxa"/>
            </w:tcMar>
            <w:vAlign w:val="center"/>
            <w:hideMark/>
          </w:tcPr>
          <w:p w14:paraId="644CCFE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ВТК-4Н</w:t>
            </w:r>
          </w:p>
        </w:tc>
        <w:tc>
          <w:tcPr>
            <w:tcW w:w="209" w:type="pct"/>
            <w:shd w:val="clear" w:color="000000" w:fill="FFFFFF"/>
            <w:tcMar>
              <w:left w:w="28" w:type="dxa"/>
              <w:right w:w="28" w:type="dxa"/>
            </w:tcMar>
            <w:vAlign w:val="center"/>
            <w:hideMark/>
          </w:tcPr>
          <w:p w14:paraId="71D0734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108,0</w:t>
            </w:r>
          </w:p>
        </w:tc>
        <w:tc>
          <w:tcPr>
            <w:tcW w:w="208" w:type="pct"/>
            <w:shd w:val="clear" w:color="000000" w:fill="FFFFFF"/>
            <w:tcMar>
              <w:left w:w="28" w:type="dxa"/>
              <w:right w:w="28" w:type="dxa"/>
            </w:tcMar>
            <w:vAlign w:val="center"/>
            <w:hideMark/>
          </w:tcPr>
          <w:p w14:paraId="64E485D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127,0</w:t>
            </w:r>
          </w:p>
        </w:tc>
        <w:tc>
          <w:tcPr>
            <w:tcW w:w="344" w:type="pct"/>
            <w:shd w:val="clear" w:color="000000" w:fill="FFFFFF"/>
            <w:tcMar>
              <w:left w:w="28" w:type="dxa"/>
              <w:right w:w="28" w:type="dxa"/>
            </w:tcMar>
            <w:vAlign w:val="center"/>
            <w:hideMark/>
          </w:tcPr>
          <w:p w14:paraId="2DEFC24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Надземная</w:t>
            </w:r>
          </w:p>
        </w:tc>
        <w:tc>
          <w:tcPr>
            <w:tcW w:w="203" w:type="pct"/>
            <w:shd w:val="clear" w:color="000000" w:fill="FFFFFF"/>
            <w:tcMar>
              <w:left w:w="28" w:type="dxa"/>
              <w:right w:w="28" w:type="dxa"/>
            </w:tcMar>
            <w:vAlign w:val="center"/>
            <w:hideMark/>
          </w:tcPr>
          <w:p w14:paraId="61FC0B1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1D420BCF" w14:textId="3658CFEF"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09CBBC4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2016</w:t>
            </w:r>
          </w:p>
        </w:tc>
        <w:tc>
          <w:tcPr>
            <w:tcW w:w="202" w:type="pct"/>
            <w:shd w:val="clear" w:color="000000" w:fill="FFFFFF"/>
            <w:noWrap/>
            <w:tcMar>
              <w:left w:w="28" w:type="dxa"/>
              <w:right w:w="28" w:type="dxa"/>
            </w:tcMar>
            <w:vAlign w:val="center"/>
            <w:hideMark/>
          </w:tcPr>
          <w:p w14:paraId="680191A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1F3CB80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776D165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2EFF2F7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0ECBFD7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42C7519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390D5E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66B01E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2234752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17F0D2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122906B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66F08096" w14:textId="77777777" w:rsidTr="00477EE5">
        <w:trPr>
          <w:trHeight w:val="20"/>
        </w:trPr>
        <w:tc>
          <w:tcPr>
            <w:tcW w:w="487" w:type="pct"/>
            <w:shd w:val="clear" w:color="000000" w:fill="FFFFFF"/>
            <w:tcMar>
              <w:left w:w="28" w:type="dxa"/>
              <w:right w:w="28" w:type="dxa"/>
            </w:tcMar>
            <w:vAlign w:val="center"/>
            <w:hideMark/>
          </w:tcPr>
          <w:p w14:paraId="6E9E943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ТК "Г"</w:t>
            </w:r>
          </w:p>
        </w:tc>
        <w:tc>
          <w:tcPr>
            <w:tcW w:w="487" w:type="pct"/>
            <w:shd w:val="clear" w:color="000000" w:fill="FFFFFF"/>
            <w:tcMar>
              <w:left w:w="28" w:type="dxa"/>
              <w:right w:w="28" w:type="dxa"/>
            </w:tcMar>
            <w:vAlign w:val="center"/>
            <w:hideMark/>
          </w:tcPr>
          <w:p w14:paraId="54A9E7F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ВТК-4Н</w:t>
            </w:r>
          </w:p>
        </w:tc>
        <w:tc>
          <w:tcPr>
            <w:tcW w:w="209" w:type="pct"/>
            <w:shd w:val="clear" w:color="000000" w:fill="FFFFFF"/>
            <w:tcMar>
              <w:left w:w="28" w:type="dxa"/>
              <w:right w:w="28" w:type="dxa"/>
            </w:tcMar>
            <w:vAlign w:val="center"/>
            <w:hideMark/>
          </w:tcPr>
          <w:p w14:paraId="1535AA4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108,0</w:t>
            </w:r>
          </w:p>
        </w:tc>
        <w:tc>
          <w:tcPr>
            <w:tcW w:w="208" w:type="pct"/>
            <w:shd w:val="clear" w:color="000000" w:fill="FFFFFF"/>
            <w:tcMar>
              <w:left w:w="28" w:type="dxa"/>
              <w:right w:w="28" w:type="dxa"/>
            </w:tcMar>
            <w:vAlign w:val="center"/>
            <w:hideMark/>
          </w:tcPr>
          <w:p w14:paraId="46D1552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127,0</w:t>
            </w:r>
          </w:p>
        </w:tc>
        <w:tc>
          <w:tcPr>
            <w:tcW w:w="344" w:type="pct"/>
            <w:shd w:val="clear" w:color="000000" w:fill="FFFFFF"/>
            <w:tcMar>
              <w:left w:w="28" w:type="dxa"/>
              <w:right w:w="28" w:type="dxa"/>
            </w:tcMar>
            <w:vAlign w:val="center"/>
            <w:hideMark/>
          </w:tcPr>
          <w:p w14:paraId="67BDB02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Надземная</w:t>
            </w:r>
          </w:p>
        </w:tc>
        <w:tc>
          <w:tcPr>
            <w:tcW w:w="203" w:type="pct"/>
            <w:shd w:val="clear" w:color="000000" w:fill="FFFFFF"/>
            <w:tcMar>
              <w:left w:w="28" w:type="dxa"/>
              <w:right w:w="28" w:type="dxa"/>
            </w:tcMar>
            <w:vAlign w:val="center"/>
            <w:hideMark/>
          </w:tcPr>
          <w:p w14:paraId="731CD92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34C4BF4F" w14:textId="082DE469"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7AEC0E7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2016</w:t>
            </w:r>
          </w:p>
        </w:tc>
        <w:tc>
          <w:tcPr>
            <w:tcW w:w="202" w:type="pct"/>
            <w:shd w:val="clear" w:color="000000" w:fill="FFFFFF"/>
            <w:noWrap/>
            <w:tcMar>
              <w:left w:w="28" w:type="dxa"/>
              <w:right w:w="28" w:type="dxa"/>
            </w:tcMar>
            <w:vAlign w:val="center"/>
            <w:hideMark/>
          </w:tcPr>
          <w:p w14:paraId="4CF2EF9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1EDEA5D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5E8BDF3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3700670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257E3E8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7731B4F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8F7F4C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B75F46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272E985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196478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3D43A3D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6638C416" w14:textId="77777777" w:rsidTr="00477EE5">
        <w:trPr>
          <w:trHeight w:val="20"/>
        </w:trPr>
        <w:tc>
          <w:tcPr>
            <w:tcW w:w="487" w:type="pct"/>
            <w:shd w:val="clear" w:color="000000" w:fill="FFFFFF"/>
            <w:tcMar>
              <w:left w:w="28" w:type="dxa"/>
              <w:right w:w="28" w:type="dxa"/>
            </w:tcMar>
            <w:vAlign w:val="center"/>
            <w:hideMark/>
          </w:tcPr>
          <w:p w14:paraId="3381D76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ВТК-22</w:t>
            </w:r>
          </w:p>
        </w:tc>
        <w:tc>
          <w:tcPr>
            <w:tcW w:w="487" w:type="pct"/>
            <w:shd w:val="clear" w:color="000000" w:fill="FFFFFF"/>
            <w:tcMar>
              <w:left w:w="28" w:type="dxa"/>
              <w:right w:w="28" w:type="dxa"/>
            </w:tcMar>
            <w:vAlign w:val="center"/>
            <w:hideMark/>
          </w:tcPr>
          <w:p w14:paraId="17316D4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ВТК-23</w:t>
            </w:r>
          </w:p>
        </w:tc>
        <w:tc>
          <w:tcPr>
            <w:tcW w:w="209" w:type="pct"/>
            <w:shd w:val="clear" w:color="000000" w:fill="FFFFFF"/>
            <w:tcMar>
              <w:left w:w="28" w:type="dxa"/>
              <w:right w:w="28" w:type="dxa"/>
            </w:tcMar>
            <w:vAlign w:val="center"/>
            <w:hideMark/>
          </w:tcPr>
          <w:p w14:paraId="5E38FA2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219,0</w:t>
            </w:r>
          </w:p>
        </w:tc>
        <w:tc>
          <w:tcPr>
            <w:tcW w:w="208" w:type="pct"/>
            <w:shd w:val="clear" w:color="000000" w:fill="FFFFFF"/>
            <w:tcMar>
              <w:left w:w="28" w:type="dxa"/>
              <w:right w:w="28" w:type="dxa"/>
            </w:tcMar>
            <w:vAlign w:val="center"/>
            <w:hideMark/>
          </w:tcPr>
          <w:p w14:paraId="4AE0A19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135,0</w:t>
            </w:r>
          </w:p>
        </w:tc>
        <w:tc>
          <w:tcPr>
            <w:tcW w:w="344" w:type="pct"/>
            <w:shd w:val="clear" w:color="000000" w:fill="FFFFFF"/>
            <w:tcMar>
              <w:left w:w="28" w:type="dxa"/>
              <w:right w:w="28" w:type="dxa"/>
            </w:tcMar>
            <w:vAlign w:val="center"/>
            <w:hideMark/>
          </w:tcPr>
          <w:p w14:paraId="26A3593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63A2AAD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72819AE0" w14:textId="63A048CA"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711F853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2013</w:t>
            </w:r>
          </w:p>
        </w:tc>
        <w:tc>
          <w:tcPr>
            <w:tcW w:w="202" w:type="pct"/>
            <w:shd w:val="clear" w:color="000000" w:fill="FFFFFF"/>
            <w:noWrap/>
            <w:tcMar>
              <w:left w:w="28" w:type="dxa"/>
              <w:right w:w="28" w:type="dxa"/>
            </w:tcMar>
            <w:vAlign w:val="center"/>
            <w:hideMark/>
          </w:tcPr>
          <w:p w14:paraId="6146D3A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7533199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446A9BB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48E482B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01785C8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0182BF6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FF483E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2759CA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6506BE4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EBE1CD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6E6650D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282D0A6A" w14:textId="77777777" w:rsidTr="00477EE5">
        <w:trPr>
          <w:trHeight w:val="20"/>
        </w:trPr>
        <w:tc>
          <w:tcPr>
            <w:tcW w:w="487" w:type="pct"/>
            <w:shd w:val="clear" w:color="000000" w:fill="FFFFFF"/>
            <w:tcMar>
              <w:left w:w="28" w:type="dxa"/>
              <w:right w:w="28" w:type="dxa"/>
            </w:tcMar>
            <w:vAlign w:val="center"/>
            <w:hideMark/>
          </w:tcPr>
          <w:p w14:paraId="2AC77AC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ВТК-22</w:t>
            </w:r>
          </w:p>
        </w:tc>
        <w:tc>
          <w:tcPr>
            <w:tcW w:w="487" w:type="pct"/>
            <w:shd w:val="clear" w:color="000000" w:fill="FFFFFF"/>
            <w:tcMar>
              <w:left w:w="28" w:type="dxa"/>
              <w:right w:w="28" w:type="dxa"/>
            </w:tcMar>
            <w:vAlign w:val="center"/>
            <w:hideMark/>
          </w:tcPr>
          <w:p w14:paraId="41BED92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ВТК-23</w:t>
            </w:r>
          </w:p>
        </w:tc>
        <w:tc>
          <w:tcPr>
            <w:tcW w:w="209" w:type="pct"/>
            <w:shd w:val="clear" w:color="000000" w:fill="FFFFFF"/>
            <w:tcMar>
              <w:left w:w="28" w:type="dxa"/>
              <w:right w:w="28" w:type="dxa"/>
            </w:tcMar>
            <w:vAlign w:val="center"/>
            <w:hideMark/>
          </w:tcPr>
          <w:p w14:paraId="519D560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219,0</w:t>
            </w:r>
          </w:p>
        </w:tc>
        <w:tc>
          <w:tcPr>
            <w:tcW w:w="208" w:type="pct"/>
            <w:shd w:val="clear" w:color="000000" w:fill="FFFFFF"/>
            <w:tcMar>
              <w:left w:w="28" w:type="dxa"/>
              <w:right w:w="28" w:type="dxa"/>
            </w:tcMar>
            <w:vAlign w:val="center"/>
            <w:hideMark/>
          </w:tcPr>
          <w:p w14:paraId="1BF93DF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135,0</w:t>
            </w:r>
          </w:p>
        </w:tc>
        <w:tc>
          <w:tcPr>
            <w:tcW w:w="344" w:type="pct"/>
            <w:shd w:val="clear" w:color="000000" w:fill="FFFFFF"/>
            <w:tcMar>
              <w:left w:w="28" w:type="dxa"/>
              <w:right w:w="28" w:type="dxa"/>
            </w:tcMar>
            <w:vAlign w:val="center"/>
            <w:hideMark/>
          </w:tcPr>
          <w:p w14:paraId="43CB82F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716B8A0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459B2202" w14:textId="17155383"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6B747D1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2013</w:t>
            </w:r>
          </w:p>
        </w:tc>
        <w:tc>
          <w:tcPr>
            <w:tcW w:w="202" w:type="pct"/>
            <w:shd w:val="clear" w:color="000000" w:fill="FFFFFF"/>
            <w:noWrap/>
            <w:tcMar>
              <w:left w:w="28" w:type="dxa"/>
              <w:right w:w="28" w:type="dxa"/>
            </w:tcMar>
            <w:vAlign w:val="center"/>
            <w:hideMark/>
          </w:tcPr>
          <w:p w14:paraId="6EF0D24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27C084C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1FB19D2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7BE7C8F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0615DB7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0F902F9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97E1D1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62E59B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1B3485F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9042F5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4098276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0CE63DD3" w14:textId="77777777" w:rsidTr="00477EE5">
        <w:trPr>
          <w:trHeight w:val="20"/>
        </w:trPr>
        <w:tc>
          <w:tcPr>
            <w:tcW w:w="487" w:type="pct"/>
            <w:shd w:val="clear" w:color="000000" w:fill="FFFFFF"/>
            <w:tcMar>
              <w:left w:w="28" w:type="dxa"/>
              <w:right w:w="28" w:type="dxa"/>
            </w:tcMar>
            <w:vAlign w:val="center"/>
            <w:hideMark/>
          </w:tcPr>
          <w:p w14:paraId="62F5567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ВТК-3</w:t>
            </w:r>
          </w:p>
        </w:tc>
        <w:tc>
          <w:tcPr>
            <w:tcW w:w="487" w:type="pct"/>
            <w:shd w:val="clear" w:color="000000" w:fill="FFFFFF"/>
            <w:tcMar>
              <w:left w:w="28" w:type="dxa"/>
              <w:right w:w="28" w:type="dxa"/>
            </w:tcMar>
            <w:vAlign w:val="center"/>
            <w:hideMark/>
          </w:tcPr>
          <w:p w14:paraId="79037B9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ж/д Первая 2</w:t>
            </w:r>
          </w:p>
        </w:tc>
        <w:tc>
          <w:tcPr>
            <w:tcW w:w="209" w:type="pct"/>
            <w:shd w:val="clear" w:color="000000" w:fill="FFFFFF"/>
            <w:tcMar>
              <w:left w:w="28" w:type="dxa"/>
              <w:right w:w="28" w:type="dxa"/>
            </w:tcMar>
            <w:vAlign w:val="center"/>
            <w:hideMark/>
          </w:tcPr>
          <w:p w14:paraId="15A8E73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273,0</w:t>
            </w:r>
          </w:p>
        </w:tc>
        <w:tc>
          <w:tcPr>
            <w:tcW w:w="208" w:type="pct"/>
            <w:shd w:val="clear" w:color="000000" w:fill="FFFFFF"/>
            <w:tcMar>
              <w:left w:w="28" w:type="dxa"/>
              <w:right w:w="28" w:type="dxa"/>
            </w:tcMar>
            <w:vAlign w:val="center"/>
            <w:hideMark/>
          </w:tcPr>
          <w:p w14:paraId="0BBBB60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160,0</w:t>
            </w:r>
          </w:p>
        </w:tc>
        <w:tc>
          <w:tcPr>
            <w:tcW w:w="344" w:type="pct"/>
            <w:shd w:val="clear" w:color="000000" w:fill="FFFFFF"/>
            <w:tcMar>
              <w:left w:w="28" w:type="dxa"/>
              <w:right w:w="28" w:type="dxa"/>
            </w:tcMar>
            <w:vAlign w:val="center"/>
            <w:hideMark/>
          </w:tcPr>
          <w:p w14:paraId="3B43CE9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335A383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272BBEB9" w14:textId="2831922C"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544074C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47CCF1A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1C5E603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6B9DF6B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260DE6E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7E5FF67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427F4F8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91AEAA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8A8BEC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4CAB449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173111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1663C76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190ADF19" w14:textId="77777777" w:rsidTr="00477EE5">
        <w:trPr>
          <w:trHeight w:val="20"/>
        </w:trPr>
        <w:tc>
          <w:tcPr>
            <w:tcW w:w="487" w:type="pct"/>
            <w:shd w:val="clear" w:color="000000" w:fill="FFFFFF"/>
            <w:tcMar>
              <w:left w:w="28" w:type="dxa"/>
              <w:right w:w="28" w:type="dxa"/>
            </w:tcMar>
            <w:vAlign w:val="center"/>
            <w:hideMark/>
          </w:tcPr>
          <w:p w14:paraId="77DE74F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ВТК-3</w:t>
            </w:r>
          </w:p>
        </w:tc>
        <w:tc>
          <w:tcPr>
            <w:tcW w:w="487" w:type="pct"/>
            <w:shd w:val="clear" w:color="000000" w:fill="FFFFFF"/>
            <w:tcMar>
              <w:left w:w="28" w:type="dxa"/>
              <w:right w:w="28" w:type="dxa"/>
            </w:tcMar>
            <w:vAlign w:val="center"/>
            <w:hideMark/>
          </w:tcPr>
          <w:p w14:paraId="2C3ABD4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ж/д Первая 2</w:t>
            </w:r>
          </w:p>
        </w:tc>
        <w:tc>
          <w:tcPr>
            <w:tcW w:w="209" w:type="pct"/>
            <w:shd w:val="clear" w:color="000000" w:fill="FFFFFF"/>
            <w:tcMar>
              <w:left w:w="28" w:type="dxa"/>
              <w:right w:w="28" w:type="dxa"/>
            </w:tcMar>
            <w:vAlign w:val="center"/>
            <w:hideMark/>
          </w:tcPr>
          <w:p w14:paraId="647BABB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273,0</w:t>
            </w:r>
          </w:p>
        </w:tc>
        <w:tc>
          <w:tcPr>
            <w:tcW w:w="208" w:type="pct"/>
            <w:shd w:val="clear" w:color="000000" w:fill="FFFFFF"/>
            <w:tcMar>
              <w:left w:w="28" w:type="dxa"/>
              <w:right w:w="28" w:type="dxa"/>
            </w:tcMar>
            <w:vAlign w:val="center"/>
            <w:hideMark/>
          </w:tcPr>
          <w:p w14:paraId="7778BA9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160,0</w:t>
            </w:r>
          </w:p>
        </w:tc>
        <w:tc>
          <w:tcPr>
            <w:tcW w:w="344" w:type="pct"/>
            <w:shd w:val="clear" w:color="000000" w:fill="FFFFFF"/>
            <w:tcMar>
              <w:left w:w="28" w:type="dxa"/>
              <w:right w:w="28" w:type="dxa"/>
            </w:tcMar>
            <w:vAlign w:val="center"/>
            <w:hideMark/>
          </w:tcPr>
          <w:p w14:paraId="6D9C1F6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196CC04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7C1A31BF" w14:textId="10C163B3"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13F35C2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7A242AD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588CB46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28F0B64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358E38E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2C29F81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611E919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CC36F5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094677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785296B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36E1F0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02A8993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28A7D4B4" w14:textId="77777777" w:rsidTr="00477EE5">
        <w:trPr>
          <w:trHeight w:val="20"/>
        </w:trPr>
        <w:tc>
          <w:tcPr>
            <w:tcW w:w="487" w:type="pct"/>
            <w:shd w:val="clear" w:color="000000" w:fill="FFFFFF"/>
            <w:tcMar>
              <w:left w:w="28" w:type="dxa"/>
              <w:right w:w="28" w:type="dxa"/>
            </w:tcMar>
            <w:vAlign w:val="center"/>
            <w:hideMark/>
          </w:tcPr>
          <w:p w14:paraId="511D8F2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ВТК-4</w:t>
            </w:r>
          </w:p>
        </w:tc>
        <w:tc>
          <w:tcPr>
            <w:tcW w:w="487" w:type="pct"/>
            <w:shd w:val="clear" w:color="000000" w:fill="FFFFFF"/>
            <w:tcMar>
              <w:left w:w="28" w:type="dxa"/>
              <w:right w:w="28" w:type="dxa"/>
            </w:tcMar>
            <w:vAlign w:val="center"/>
            <w:hideMark/>
          </w:tcPr>
          <w:p w14:paraId="760AEB6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ВТК-28</w:t>
            </w:r>
          </w:p>
        </w:tc>
        <w:tc>
          <w:tcPr>
            <w:tcW w:w="209" w:type="pct"/>
            <w:shd w:val="clear" w:color="000000" w:fill="FFFFFF"/>
            <w:tcMar>
              <w:left w:w="28" w:type="dxa"/>
              <w:right w:w="28" w:type="dxa"/>
            </w:tcMar>
            <w:vAlign w:val="center"/>
            <w:hideMark/>
          </w:tcPr>
          <w:p w14:paraId="1BF55C0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273,0</w:t>
            </w:r>
          </w:p>
        </w:tc>
        <w:tc>
          <w:tcPr>
            <w:tcW w:w="208" w:type="pct"/>
            <w:shd w:val="clear" w:color="000000" w:fill="FFFFFF"/>
            <w:tcMar>
              <w:left w:w="28" w:type="dxa"/>
              <w:right w:w="28" w:type="dxa"/>
            </w:tcMar>
            <w:vAlign w:val="center"/>
            <w:hideMark/>
          </w:tcPr>
          <w:p w14:paraId="2ED9615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54,0</w:t>
            </w:r>
          </w:p>
        </w:tc>
        <w:tc>
          <w:tcPr>
            <w:tcW w:w="344" w:type="pct"/>
            <w:shd w:val="clear" w:color="000000" w:fill="FFFFFF"/>
            <w:tcMar>
              <w:left w:w="28" w:type="dxa"/>
              <w:right w:w="28" w:type="dxa"/>
            </w:tcMar>
            <w:vAlign w:val="center"/>
            <w:hideMark/>
          </w:tcPr>
          <w:p w14:paraId="647777A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56354A7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557644B7" w14:textId="661A88F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353714F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2008</w:t>
            </w:r>
          </w:p>
        </w:tc>
        <w:tc>
          <w:tcPr>
            <w:tcW w:w="202" w:type="pct"/>
            <w:shd w:val="clear" w:color="000000" w:fill="FFFFFF"/>
            <w:noWrap/>
            <w:tcMar>
              <w:left w:w="28" w:type="dxa"/>
              <w:right w:w="28" w:type="dxa"/>
            </w:tcMar>
            <w:vAlign w:val="center"/>
            <w:hideMark/>
          </w:tcPr>
          <w:p w14:paraId="1D2D3F6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6BE6E25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1385B76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0BD9290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2506F59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1709513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B7E7CC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E84F20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6D4597F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1E392A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327E0C3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2A59D876" w14:textId="77777777" w:rsidTr="00477EE5">
        <w:trPr>
          <w:trHeight w:val="20"/>
        </w:trPr>
        <w:tc>
          <w:tcPr>
            <w:tcW w:w="487" w:type="pct"/>
            <w:shd w:val="clear" w:color="000000" w:fill="FFFFFF"/>
            <w:tcMar>
              <w:left w:w="28" w:type="dxa"/>
              <w:right w:w="28" w:type="dxa"/>
            </w:tcMar>
            <w:vAlign w:val="center"/>
            <w:hideMark/>
          </w:tcPr>
          <w:p w14:paraId="4997C9B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ВТК-4</w:t>
            </w:r>
          </w:p>
        </w:tc>
        <w:tc>
          <w:tcPr>
            <w:tcW w:w="487" w:type="pct"/>
            <w:shd w:val="clear" w:color="000000" w:fill="FFFFFF"/>
            <w:tcMar>
              <w:left w:w="28" w:type="dxa"/>
              <w:right w:w="28" w:type="dxa"/>
            </w:tcMar>
            <w:vAlign w:val="center"/>
            <w:hideMark/>
          </w:tcPr>
          <w:p w14:paraId="5F235B6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ВТК-28</w:t>
            </w:r>
          </w:p>
        </w:tc>
        <w:tc>
          <w:tcPr>
            <w:tcW w:w="209" w:type="pct"/>
            <w:shd w:val="clear" w:color="000000" w:fill="FFFFFF"/>
            <w:tcMar>
              <w:left w:w="28" w:type="dxa"/>
              <w:right w:w="28" w:type="dxa"/>
            </w:tcMar>
            <w:vAlign w:val="center"/>
            <w:hideMark/>
          </w:tcPr>
          <w:p w14:paraId="6A75A4E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273,0</w:t>
            </w:r>
          </w:p>
        </w:tc>
        <w:tc>
          <w:tcPr>
            <w:tcW w:w="208" w:type="pct"/>
            <w:shd w:val="clear" w:color="000000" w:fill="FFFFFF"/>
            <w:tcMar>
              <w:left w:w="28" w:type="dxa"/>
              <w:right w:w="28" w:type="dxa"/>
            </w:tcMar>
            <w:vAlign w:val="center"/>
            <w:hideMark/>
          </w:tcPr>
          <w:p w14:paraId="3E43234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54,0</w:t>
            </w:r>
          </w:p>
        </w:tc>
        <w:tc>
          <w:tcPr>
            <w:tcW w:w="344" w:type="pct"/>
            <w:shd w:val="clear" w:color="000000" w:fill="FFFFFF"/>
            <w:tcMar>
              <w:left w:w="28" w:type="dxa"/>
              <w:right w:w="28" w:type="dxa"/>
            </w:tcMar>
            <w:vAlign w:val="center"/>
            <w:hideMark/>
          </w:tcPr>
          <w:p w14:paraId="30AC547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5E307F7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0596E135" w14:textId="23055BC0"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084A741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2008</w:t>
            </w:r>
          </w:p>
        </w:tc>
        <w:tc>
          <w:tcPr>
            <w:tcW w:w="202" w:type="pct"/>
            <w:shd w:val="clear" w:color="000000" w:fill="FFFFFF"/>
            <w:noWrap/>
            <w:tcMar>
              <w:left w:w="28" w:type="dxa"/>
              <w:right w:w="28" w:type="dxa"/>
            </w:tcMar>
            <w:vAlign w:val="center"/>
            <w:hideMark/>
          </w:tcPr>
          <w:p w14:paraId="2B5454E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5D4AAEE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val="restart"/>
            <w:shd w:val="clear" w:color="auto" w:fill="auto"/>
            <w:noWrap/>
            <w:tcMar>
              <w:left w:w="28" w:type="dxa"/>
              <w:right w:w="28" w:type="dxa"/>
            </w:tcMar>
            <w:textDirection w:val="btLr"/>
            <w:vAlign w:val="center"/>
            <w:hideMark/>
          </w:tcPr>
          <w:p w14:paraId="1524FDE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Песчано-галистый аллювий</w:t>
            </w:r>
          </w:p>
        </w:tc>
        <w:tc>
          <w:tcPr>
            <w:tcW w:w="247" w:type="pct"/>
            <w:shd w:val="clear" w:color="auto" w:fill="auto"/>
            <w:noWrap/>
            <w:tcMar>
              <w:left w:w="28" w:type="dxa"/>
              <w:right w:w="28" w:type="dxa"/>
            </w:tcMar>
            <w:vAlign w:val="center"/>
            <w:hideMark/>
          </w:tcPr>
          <w:p w14:paraId="472E72C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5BF5CB3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7F81695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2B364E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732EF9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581DA55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45C79E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6ABE874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1BEDE04B" w14:textId="77777777" w:rsidTr="00477EE5">
        <w:trPr>
          <w:trHeight w:val="20"/>
        </w:trPr>
        <w:tc>
          <w:tcPr>
            <w:tcW w:w="487" w:type="pct"/>
            <w:shd w:val="clear" w:color="000000" w:fill="FFFFFF"/>
            <w:tcMar>
              <w:left w:w="28" w:type="dxa"/>
              <w:right w:w="28" w:type="dxa"/>
            </w:tcMar>
            <w:vAlign w:val="center"/>
            <w:hideMark/>
          </w:tcPr>
          <w:p w14:paraId="53D1FCE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ВТК-3</w:t>
            </w:r>
          </w:p>
        </w:tc>
        <w:tc>
          <w:tcPr>
            <w:tcW w:w="487" w:type="pct"/>
            <w:shd w:val="clear" w:color="000000" w:fill="FFFFFF"/>
            <w:tcMar>
              <w:left w:w="28" w:type="dxa"/>
              <w:right w:w="28" w:type="dxa"/>
            </w:tcMar>
            <w:vAlign w:val="center"/>
            <w:hideMark/>
          </w:tcPr>
          <w:p w14:paraId="39DF580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ТК "Гн"</w:t>
            </w:r>
          </w:p>
        </w:tc>
        <w:tc>
          <w:tcPr>
            <w:tcW w:w="209" w:type="pct"/>
            <w:shd w:val="clear" w:color="000000" w:fill="FFFFFF"/>
            <w:tcMar>
              <w:left w:w="28" w:type="dxa"/>
              <w:right w:w="28" w:type="dxa"/>
            </w:tcMar>
            <w:vAlign w:val="center"/>
            <w:hideMark/>
          </w:tcPr>
          <w:p w14:paraId="4840A39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325,0</w:t>
            </w:r>
          </w:p>
        </w:tc>
        <w:tc>
          <w:tcPr>
            <w:tcW w:w="208" w:type="pct"/>
            <w:shd w:val="clear" w:color="000000" w:fill="FFFFFF"/>
            <w:tcMar>
              <w:left w:w="28" w:type="dxa"/>
              <w:right w:w="28" w:type="dxa"/>
            </w:tcMar>
            <w:vAlign w:val="center"/>
            <w:hideMark/>
          </w:tcPr>
          <w:p w14:paraId="72CFACC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243,0</w:t>
            </w:r>
          </w:p>
        </w:tc>
        <w:tc>
          <w:tcPr>
            <w:tcW w:w="344" w:type="pct"/>
            <w:shd w:val="clear" w:color="000000" w:fill="FFFFFF"/>
            <w:tcMar>
              <w:left w:w="28" w:type="dxa"/>
              <w:right w:w="28" w:type="dxa"/>
            </w:tcMar>
            <w:vAlign w:val="center"/>
            <w:hideMark/>
          </w:tcPr>
          <w:p w14:paraId="2424CDA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32F2345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10CEE20C" w14:textId="1F9D9D6F"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6BC2A42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2521269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03D168D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13AEA8C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2E8D195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7611993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1C2F837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5D30D6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CB6D3F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3CEF25A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D84D0B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2B489E4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082F1A60" w14:textId="77777777" w:rsidTr="00477EE5">
        <w:trPr>
          <w:trHeight w:val="20"/>
        </w:trPr>
        <w:tc>
          <w:tcPr>
            <w:tcW w:w="487" w:type="pct"/>
            <w:shd w:val="clear" w:color="000000" w:fill="FFFFFF"/>
            <w:tcMar>
              <w:left w:w="28" w:type="dxa"/>
              <w:right w:w="28" w:type="dxa"/>
            </w:tcMar>
            <w:vAlign w:val="center"/>
            <w:hideMark/>
          </w:tcPr>
          <w:p w14:paraId="0FC25B7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ВТК-3</w:t>
            </w:r>
          </w:p>
        </w:tc>
        <w:tc>
          <w:tcPr>
            <w:tcW w:w="487" w:type="pct"/>
            <w:shd w:val="clear" w:color="000000" w:fill="FFFFFF"/>
            <w:tcMar>
              <w:left w:w="28" w:type="dxa"/>
              <w:right w:w="28" w:type="dxa"/>
            </w:tcMar>
            <w:vAlign w:val="center"/>
            <w:hideMark/>
          </w:tcPr>
          <w:p w14:paraId="2E3AA86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ТК "Гн"</w:t>
            </w:r>
          </w:p>
        </w:tc>
        <w:tc>
          <w:tcPr>
            <w:tcW w:w="209" w:type="pct"/>
            <w:shd w:val="clear" w:color="000000" w:fill="FFFFFF"/>
            <w:tcMar>
              <w:left w:w="28" w:type="dxa"/>
              <w:right w:w="28" w:type="dxa"/>
            </w:tcMar>
            <w:vAlign w:val="center"/>
            <w:hideMark/>
          </w:tcPr>
          <w:p w14:paraId="1B5AA97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325,0</w:t>
            </w:r>
          </w:p>
        </w:tc>
        <w:tc>
          <w:tcPr>
            <w:tcW w:w="208" w:type="pct"/>
            <w:shd w:val="clear" w:color="000000" w:fill="FFFFFF"/>
            <w:tcMar>
              <w:left w:w="28" w:type="dxa"/>
              <w:right w:w="28" w:type="dxa"/>
            </w:tcMar>
            <w:vAlign w:val="center"/>
            <w:hideMark/>
          </w:tcPr>
          <w:p w14:paraId="0025243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243,0</w:t>
            </w:r>
          </w:p>
        </w:tc>
        <w:tc>
          <w:tcPr>
            <w:tcW w:w="344" w:type="pct"/>
            <w:shd w:val="clear" w:color="000000" w:fill="FFFFFF"/>
            <w:tcMar>
              <w:left w:w="28" w:type="dxa"/>
              <w:right w:w="28" w:type="dxa"/>
            </w:tcMar>
            <w:vAlign w:val="center"/>
            <w:hideMark/>
          </w:tcPr>
          <w:p w14:paraId="2BEAF28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6F65EBE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34179EC9" w14:textId="7CAD6624"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093362C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136068D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74A3F5E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511E407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109B038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25E1EDD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676D13C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E9BF97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0BDBA4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299FCED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2CE1B6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67FDA1A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588592A6" w14:textId="77777777" w:rsidTr="00477EE5">
        <w:trPr>
          <w:trHeight w:val="20"/>
        </w:trPr>
        <w:tc>
          <w:tcPr>
            <w:tcW w:w="487" w:type="pct"/>
            <w:shd w:val="clear" w:color="000000" w:fill="FFFFFF"/>
            <w:tcMar>
              <w:left w:w="28" w:type="dxa"/>
              <w:right w:w="28" w:type="dxa"/>
            </w:tcMar>
            <w:vAlign w:val="center"/>
            <w:hideMark/>
          </w:tcPr>
          <w:p w14:paraId="121389C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BTK-24</w:t>
            </w:r>
          </w:p>
        </w:tc>
        <w:tc>
          <w:tcPr>
            <w:tcW w:w="487" w:type="pct"/>
            <w:shd w:val="clear" w:color="000000" w:fill="FFFFFF"/>
            <w:tcMar>
              <w:left w:w="28" w:type="dxa"/>
              <w:right w:w="28" w:type="dxa"/>
            </w:tcMar>
            <w:vAlign w:val="center"/>
            <w:hideMark/>
          </w:tcPr>
          <w:p w14:paraId="129953E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ТК "Гн"</w:t>
            </w:r>
          </w:p>
        </w:tc>
        <w:tc>
          <w:tcPr>
            <w:tcW w:w="209" w:type="pct"/>
            <w:shd w:val="clear" w:color="000000" w:fill="FFFFFF"/>
            <w:tcMar>
              <w:left w:w="28" w:type="dxa"/>
              <w:right w:w="28" w:type="dxa"/>
            </w:tcMar>
            <w:vAlign w:val="center"/>
            <w:hideMark/>
          </w:tcPr>
          <w:p w14:paraId="1F34E97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325,0</w:t>
            </w:r>
          </w:p>
        </w:tc>
        <w:tc>
          <w:tcPr>
            <w:tcW w:w="208" w:type="pct"/>
            <w:shd w:val="clear" w:color="000000" w:fill="FFFFFF"/>
            <w:tcMar>
              <w:left w:w="28" w:type="dxa"/>
              <w:right w:w="28" w:type="dxa"/>
            </w:tcMar>
            <w:vAlign w:val="center"/>
            <w:hideMark/>
          </w:tcPr>
          <w:p w14:paraId="4BED293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158,0</w:t>
            </w:r>
          </w:p>
        </w:tc>
        <w:tc>
          <w:tcPr>
            <w:tcW w:w="344" w:type="pct"/>
            <w:shd w:val="clear" w:color="000000" w:fill="FFFFFF"/>
            <w:tcMar>
              <w:left w:w="28" w:type="dxa"/>
              <w:right w:w="28" w:type="dxa"/>
            </w:tcMar>
            <w:vAlign w:val="center"/>
            <w:hideMark/>
          </w:tcPr>
          <w:p w14:paraId="6452D22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58563F8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7FD0BBF7" w14:textId="23346379"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05C7F85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638E834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6D4E658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7399AAC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6938AFA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3EB7E8D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306C896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EDEF8B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AF8AAA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10B85DA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BEEA3D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5D1061D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3664AA05" w14:textId="77777777" w:rsidTr="00477EE5">
        <w:trPr>
          <w:trHeight w:val="20"/>
        </w:trPr>
        <w:tc>
          <w:tcPr>
            <w:tcW w:w="487" w:type="pct"/>
            <w:shd w:val="clear" w:color="000000" w:fill="FFFFFF"/>
            <w:tcMar>
              <w:left w:w="28" w:type="dxa"/>
              <w:right w:w="28" w:type="dxa"/>
            </w:tcMar>
            <w:vAlign w:val="center"/>
            <w:hideMark/>
          </w:tcPr>
          <w:p w14:paraId="1757D09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ВТК-24</w:t>
            </w:r>
          </w:p>
        </w:tc>
        <w:tc>
          <w:tcPr>
            <w:tcW w:w="487" w:type="pct"/>
            <w:shd w:val="clear" w:color="000000" w:fill="FFFFFF"/>
            <w:tcMar>
              <w:left w:w="28" w:type="dxa"/>
              <w:right w:w="28" w:type="dxa"/>
            </w:tcMar>
            <w:vAlign w:val="center"/>
            <w:hideMark/>
          </w:tcPr>
          <w:p w14:paraId="1EE9BBA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ТК "Гн"</w:t>
            </w:r>
          </w:p>
        </w:tc>
        <w:tc>
          <w:tcPr>
            <w:tcW w:w="209" w:type="pct"/>
            <w:shd w:val="clear" w:color="000000" w:fill="FFFFFF"/>
            <w:tcMar>
              <w:left w:w="28" w:type="dxa"/>
              <w:right w:w="28" w:type="dxa"/>
            </w:tcMar>
            <w:vAlign w:val="center"/>
            <w:hideMark/>
          </w:tcPr>
          <w:p w14:paraId="07D088C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325,0</w:t>
            </w:r>
          </w:p>
        </w:tc>
        <w:tc>
          <w:tcPr>
            <w:tcW w:w="208" w:type="pct"/>
            <w:shd w:val="clear" w:color="000000" w:fill="FFFFFF"/>
            <w:tcMar>
              <w:left w:w="28" w:type="dxa"/>
              <w:right w:w="28" w:type="dxa"/>
            </w:tcMar>
            <w:vAlign w:val="center"/>
            <w:hideMark/>
          </w:tcPr>
          <w:p w14:paraId="661BF9F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219,0</w:t>
            </w:r>
          </w:p>
        </w:tc>
        <w:tc>
          <w:tcPr>
            <w:tcW w:w="344" w:type="pct"/>
            <w:shd w:val="clear" w:color="000000" w:fill="FFFFFF"/>
            <w:tcMar>
              <w:left w:w="28" w:type="dxa"/>
              <w:right w:w="28" w:type="dxa"/>
            </w:tcMar>
            <w:vAlign w:val="center"/>
            <w:hideMark/>
          </w:tcPr>
          <w:p w14:paraId="5A51FB2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161D19B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7570D97F" w14:textId="2BD8DE1E"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0554D0A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21D65A4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3752696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6FA267D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447576C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695A461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4740017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D8486D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036062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1396DF6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E057F6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53F6995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469CEAC3" w14:textId="77777777" w:rsidTr="00477EE5">
        <w:trPr>
          <w:trHeight w:val="20"/>
        </w:trPr>
        <w:tc>
          <w:tcPr>
            <w:tcW w:w="487" w:type="pct"/>
            <w:shd w:val="clear" w:color="000000" w:fill="FFFFFF"/>
            <w:tcMar>
              <w:left w:w="28" w:type="dxa"/>
              <w:right w:w="28" w:type="dxa"/>
            </w:tcMar>
            <w:vAlign w:val="center"/>
            <w:hideMark/>
          </w:tcPr>
          <w:p w14:paraId="4EDB436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ВТК-20</w:t>
            </w:r>
          </w:p>
        </w:tc>
        <w:tc>
          <w:tcPr>
            <w:tcW w:w="487" w:type="pct"/>
            <w:shd w:val="clear" w:color="000000" w:fill="FFFFFF"/>
            <w:tcMar>
              <w:left w:w="28" w:type="dxa"/>
              <w:right w:w="28" w:type="dxa"/>
            </w:tcMar>
            <w:vAlign w:val="center"/>
            <w:hideMark/>
          </w:tcPr>
          <w:p w14:paraId="4CB4B79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ВТК-8</w:t>
            </w:r>
          </w:p>
        </w:tc>
        <w:tc>
          <w:tcPr>
            <w:tcW w:w="209" w:type="pct"/>
            <w:shd w:val="clear" w:color="000000" w:fill="FFFFFF"/>
            <w:tcMar>
              <w:left w:w="28" w:type="dxa"/>
              <w:right w:w="28" w:type="dxa"/>
            </w:tcMar>
            <w:vAlign w:val="center"/>
            <w:hideMark/>
          </w:tcPr>
          <w:p w14:paraId="4BF4873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325,0</w:t>
            </w:r>
          </w:p>
        </w:tc>
        <w:tc>
          <w:tcPr>
            <w:tcW w:w="208" w:type="pct"/>
            <w:shd w:val="clear" w:color="000000" w:fill="FFFFFF"/>
            <w:tcMar>
              <w:left w:w="28" w:type="dxa"/>
              <w:right w:w="28" w:type="dxa"/>
            </w:tcMar>
            <w:vAlign w:val="center"/>
            <w:hideMark/>
          </w:tcPr>
          <w:p w14:paraId="7EF3C42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37,0</w:t>
            </w:r>
          </w:p>
        </w:tc>
        <w:tc>
          <w:tcPr>
            <w:tcW w:w="344" w:type="pct"/>
            <w:shd w:val="clear" w:color="000000" w:fill="FFFFFF"/>
            <w:tcMar>
              <w:left w:w="28" w:type="dxa"/>
              <w:right w:w="28" w:type="dxa"/>
            </w:tcMar>
            <w:vAlign w:val="center"/>
            <w:hideMark/>
          </w:tcPr>
          <w:p w14:paraId="68BA274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488281E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51BF297A" w14:textId="39CDF17A"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2DA718F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7E76A2C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284FE30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1BC5F7B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14BDBFD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4E764F9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2BD8003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88D05D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525C3F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44DD04F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E15921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4C93367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17198563" w14:textId="77777777" w:rsidTr="00477EE5">
        <w:trPr>
          <w:trHeight w:val="20"/>
        </w:trPr>
        <w:tc>
          <w:tcPr>
            <w:tcW w:w="487" w:type="pct"/>
            <w:shd w:val="clear" w:color="000000" w:fill="FFFFFF"/>
            <w:tcMar>
              <w:left w:w="28" w:type="dxa"/>
              <w:right w:w="28" w:type="dxa"/>
            </w:tcMar>
            <w:vAlign w:val="center"/>
            <w:hideMark/>
          </w:tcPr>
          <w:p w14:paraId="0CE726E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ВТК-20</w:t>
            </w:r>
          </w:p>
        </w:tc>
        <w:tc>
          <w:tcPr>
            <w:tcW w:w="487" w:type="pct"/>
            <w:shd w:val="clear" w:color="000000" w:fill="FFFFFF"/>
            <w:tcMar>
              <w:left w:w="28" w:type="dxa"/>
              <w:right w:w="28" w:type="dxa"/>
            </w:tcMar>
            <w:vAlign w:val="center"/>
            <w:hideMark/>
          </w:tcPr>
          <w:p w14:paraId="1ACBA97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ВТК-8</w:t>
            </w:r>
          </w:p>
        </w:tc>
        <w:tc>
          <w:tcPr>
            <w:tcW w:w="209" w:type="pct"/>
            <w:shd w:val="clear" w:color="000000" w:fill="FFFFFF"/>
            <w:tcMar>
              <w:left w:w="28" w:type="dxa"/>
              <w:right w:w="28" w:type="dxa"/>
            </w:tcMar>
            <w:vAlign w:val="center"/>
            <w:hideMark/>
          </w:tcPr>
          <w:p w14:paraId="1230C2E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325,0</w:t>
            </w:r>
          </w:p>
        </w:tc>
        <w:tc>
          <w:tcPr>
            <w:tcW w:w="208" w:type="pct"/>
            <w:shd w:val="clear" w:color="000000" w:fill="FFFFFF"/>
            <w:tcMar>
              <w:left w:w="28" w:type="dxa"/>
              <w:right w:w="28" w:type="dxa"/>
            </w:tcMar>
            <w:vAlign w:val="center"/>
            <w:hideMark/>
          </w:tcPr>
          <w:p w14:paraId="73B2B44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37,0</w:t>
            </w:r>
          </w:p>
        </w:tc>
        <w:tc>
          <w:tcPr>
            <w:tcW w:w="344" w:type="pct"/>
            <w:shd w:val="clear" w:color="000000" w:fill="FFFFFF"/>
            <w:tcMar>
              <w:left w:w="28" w:type="dxa"/>
              <w:right w:w="28" w:type="dxa"/>
            </w:tcMar>
            <w:vAlign w:val="center"/>
            <w:hideMark/>
          </w:tcPr>
          <w:p w14:paraId="29BAA16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77CF648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6A4F9283" w14:textId="2CB5A139"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09B489E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6E1C16D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46A657A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767E92F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70D9D98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707A5C1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212CC98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E3C502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ADAE72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3AE2322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2AB1FE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49F3553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2C1A8346" w14:textId="77777777" w:rsidTr="00477EE5">
        <w:trPr>
          <w:trHeight w:val="20"/>
        </w:trPr>
        <w:tc>
          <w:tcPr>
            <w:tcW w:w="487" w:type="pct"/>
            <w:shd w:val="clear" w:color="000000" w:fill="FFFFFF"/>
            <w:tcMar>
              <w:left w:w="28" w:type="dxa"/>
              <w:right w:w="28" w:type="dxa"/>
            </w:tcMar>
            <w:vAlign w:val="center"/>
            <w:hideMark/>
          </w:tcPr>
          <w:p w14:paraId="491EEF5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ВТК-8</w:t>
            </w:r>
          </w:p>
        </w:tc>
        <w:tc>
          <w:tcPr>
            <w:tcW w:w="487" w:type="pct"/>
            <w:shd w:val="clear" w:color="000000" w:fill="FFFFFF"/>
            <w:tcMar>
              <w:left w:w="28" w:type="dxa"/>
              <w:right w:w="28" w:type="dxa"/>
            </w:tcMar>
            <w:vAlign w:val="center"/>
            <w:hideMark/>
          </w:tcPr>
          <w:p w14:paraId="42D0EEA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ВТК-18</w:t>
            </w:r>
          </w:p>
        </w:tc>
        <w:tc>
          <w:tcPr>
            <w:tcW w:w="209" w:type="pct"/>
            <w:shd w:val="clear" w:color="000000" w:fill="FFFFFF"/>
            <w:tcMar>
              <w:left w:w="28" w:type="dxa"/>
              <w:right w:w="28" w:type="dxa"/>
            </w:tcMar>
            <w:vAlign w:val="center"/>
            <w:hideMark/>
          </w:tcPr>
          <w:p w14:paraId="645FE41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325,0</w:t>
            </w:r>
          </w:p>
        </w:tc>
        <w:tc>
          <w:tcPr>
            <w:tcW w:w="208" w:type="pct"/>
            <w:shd w:val="clear" w:color="000000" w:fill="FFFFFF"/>
            <w:tcMar>
              <w:left w:w="28" w:type="dxa"/>
              <w:right w:w="28" w:type="dxa"/>
            </w:tcMar>
            <w:vAlign w:val="center"/>
            <w:hideMark/>
          </w:tcPr>
          <w:p w14:paraId="4DBE306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84,0</w:t>
            </w:r>
          </w:p>
        </w:tc>
        <w:tc>
          <w:tcPr>
            <w:tcW w:w="344" w:type="pct"/>
            <w:shd w:val="clear" w:color="000000" w:fill="FFFFFF"/>
            <w:tcMar>
              <w:left w:w="28" w:type="dxa"/>
              <w:right w:w="28" w:type="dxa"/>
            </w:tcMar>
            <w:vAlign w:val="center"/>
            <w:hideMark/>
          </w:tcPr>
          <w:p w14:paraId="1452D3E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4898168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0DA49861" w14:textId="4EF6E19F"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7E766D3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2048EF1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2908EEA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56B7E6A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6817EBF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78C4E42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3472BD6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0D932F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7862FE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11E8DE3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DA2361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4301836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598726FD" w14:textId="77777777" w:rsidTr="00477EE5">
        <w:trPr>
          <w:trHeight w:val="20"/>
        </w:trPr>
        <w:tc>
          <w:tcPr>
            <w:tcW w:w="487" w:type="pct"/>
            <w:shd w:val="clear" w:color="000000" w:fill="FFFFFF"/>
            <w:tcMar>
              <w:left w:w="28" w:type="dxa"/>
              <w:right w:w="28" w:type="dxa"/>
            </w:tcMar>
            <w:vAlign w:val="center"/>
            <w:hideMark/>
          </w:tcPr>
          <w:p w14:paraId="102AD62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ВТК-8</w:t>
            </w:r>
          </w:p>
        </w:tc>
        <w:tc>
          <w:tcPr>
            <w:tcW w:w="487" w:type="pct"/>
            <w:shd w:val="clear" w:color="000000" w:fill="FFFFFF"/>
            <w:tcMar>
              <w:left w:w="28" w:type="dxa"/>
              <w:right w:w="28" w:type="dxa"/>
            </w:tcMar>
            <w:vAlign w:val="center"/>
            <w:hideMark/>
          </w:tcPr>
          <w:p w14:paraId="5666086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ВТК-18</w:t>
            </w:r>
          </w:p>
        </w:tc>
        <w:tc>
          <w:tcPr>
            <w:tcW w:w="209" w:type="pct"/>
            <w:shd w:val="clear" w:color="000000" w:fill="FFFFFF"/>
            <w:tcMar>
              <w:left w:w="28" w:type="dxa"/>
              <w:right w:w="28" w:type="dxa"/>
            </w:tcMar>
            <w:vAlign w:val="center"/>
            <w:hideMark/>
          </w:tcPr>
          <w:p w14:paraId="235C614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325,0</w:t>
            </w:r>
          </w:p>
        </w:tc>
        <w:tc>
          <w:tcPr>
            <w:tcW w:w="208" w:type="pct"/>
            <w:shd w:val="clear" w:color="000000" w:fill="FFFFFF"/>
            <w:tcMar>
              <w:left w:w="28" w:type="dxa"/>
              <w:right w:w="28" w:type="dxa"/>
            </w:tcMar>
            <w:vAlign w:val="center"/>
            <w:hideMark/>
          </w:tcPr>
          <w:p w14:paraId="2A0BE9A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84,0</w:t>
            </w:r>
          </w:p>
        </w:tc>
        <w:tc>
          <w:tcPr>
            <w:tcW w:w="344" w:type="pct"/>
            <w:shd w:val="clear" w:color="000000" w:fill="FFFFFF"/>
            <w:tcMar>
              <w:left w:w="28" w:type="dxa"/>
              <w:right w:w="28" w:type="dxa"/>
            </w:tcMar>
            <w:vAlign w:val="center"/>
            <w:hideMark/>
          </w:tcPr>
          <w:p w14:paraId="260FB33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435B0F0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175BAB40" w14:textId="703A6966"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32C582D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5E38CAE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43CD734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3BCC902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31C34A2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2C00FBD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3CCAEF2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04588E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6A1E8A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5C67F7C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B98AF3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4B85728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2F76C35B" w14:textId="77777777" w:rsidTr="00477EE5">
        <w:trPr>
          <w:trHeight w:val="20"/>
        </w:trPr>
        <w:tc>
          <w:tcPr>
            <w:tcW w:w="487" w:type="pct"/>
            <w:shd w:val="clear" w:color="000000" w:fill="FFFFFF"/>
            <w:tcMar>
              <w:left w:w="28" w:type="dxa"/>
              <w:right w:w="28" w:type="dxa"/>
            </w:tcMar>
            <w:vAlign w:val="center"/>
            <w:hideMark/>
          </w:tcPr>
          <w:p w14:paraId="30EFAD7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ВТК-24</w:t>
            </w:r>
          </w:p>
        </w:tc>
        <w:tc>
          <w:tcPr>
            <w:tcW w:w="487" w:type="pct"/>
            <w:shd w:val="clear" w:color="000000" w:fill="FFFFFF"/>
            <w:tcMar>
              <w:left w:w="28" w:type="dxa"/>
              <w:right w:w="28" w:type="dxa"/>
            </w:tcMar>
            <w:vAlign w:val="center"/>
            <w:hideMark/>
          </w:tcPr>
          <w:p w14:paraId="75DED49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ВТК-23</w:t>
            </w:r>
          </w:p>
        </w:tc>
        <w:tc>
          <w:tcPr>
            <w:tcW w:w="209" w:type="pct"/>
            <w:shd w:val="clear" w:color="000000" w:fill="FFFFFF"/>
            <w:tcMar>
              <w:left w:w="28" w:type="dxa"/>
              <w:right w:w="28" w:type="dxa"/>
            </w:tcMar>
            <w:vAlign w:val="center"/>
            <w:hideMark/>
          </w:tcPr>
          <w:p w14:paraId="008DC82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219,0</w:t>
            </w:r>
          </w:p>
        </w:tc>
        <w:tc>
          <w:tcPr>
            <w:tcW w:w="208" w:type="pct"/>
            <w:shd w:val="clear" w:color="000000" w:fill="FFFFFF"/>
            <w:tcMar>
              <w:left w:w="28" w:type="dxa"/>
              <w:right w:w="28" w:type="dxa"/>
            </w:tcMar>
            <w:vAlign w:val="center"/>
            <w:hideMark/>
          </w:tcPr>
          <w:p w14:paraId="5A44FF7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158,0</w:t>
            </w:r>
          </w:p>
        </w:tc>
        <w:tc>
          <w:tcPr>
            <w:tcW w:w="344" w:type="pct"/>
            <w:shd w:val="clear" w:color="000000" w:fill="FFFFFF"/>
            <w:tcMar>
              <w:left w:w="28" w:type="dxa"/>
              <w:right w:w="28" w:type="dxa"/>
            </w:tcMar>
            <w:vAlign w:val="center"/>
            <w:hideMark/>
          </w:tcPr>
          <w:p w14:paraId="2408B2D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7CC20C7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3B661990" w14:textId="0BEA69B1"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56EF706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2013</w:t>
            </w:r>
          </w:p>
        </w:tc>
        <w:tc>
          <w:tcPr>
            <w:tcW w:w="202" w:type="pct"/>
            <w:shd w:val="clear" w:color="000000" w:fill="FFFFFF"/>
            <w:noWrap/>
            <w:tcMar>
              <w:left w:w="28" w:type="dxa"/>
              <w:right w:w="28" w:type="dxa"/>
            </w:tcMar>
            <w:vAlign w:val="center"/>
            <w:hideMark/>
          </w:tcPr>
          <w:p w14:paraId="3AB8A12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580BE8D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5BEFF0A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1EF0C04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150DAD8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48C5E07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A4019D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82BBE7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0137D7D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6612F4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696053A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51B20979" w14:textId="77777777" w:rsidTr="00477EE5">
        <w:trPr>
          <w:trHeight w:val="20"/>
        </w:trPr>
        <w:tc>
          <w:tcPr>
            <w:tcW w:w="487" w:type="pct"/>
            <w:shd w:val="clear" w:color="000000" w:fill="FFFFFF"/>
            <w:tcMar>
              <w:left w:w="28" w:type="dxa"/>
              <w:right w:w="28" w:type="dxa"/>
            </w:tcMar>
            <w:vAlign w:val="center"/>
            <w:hideMark/>
          </w:tcPr>
          <w:p w14:paraId="7A3133A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ВТК-24</w:t>
            </w:r>
          </w:p>
        </w:tc>
        <w:tc>
          <w:tcPr>
            <w:tcW w:w="487" w:type="pct"/>
            <w:shd w:val="clear" w:color="000000" w:fill="FFFFFF"/>
            <w:tcMar>
              <w:left w:w="28" w:type="dxa"/>
              <w:right w:w="28" w:type="dxa"/>
            </w:tcMar>
            <w:vAlign w:val="center"/>
            <w:hideMark/>
          </w:tcPr>
          <w:p w14:paraId="4C9867D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ВТК-23</w:t>
            </w:r>
          </w:p>
        </w:tc>
        <w:tc>
          <w:tcPr>
            <w:tcW w:w="209" w:type="pct"/>
            <w:shd w:val="clear" w:color="000000" w:fill="FFFFFF"/>
            <w:tcMar>
              <w:left w:w="28" w:type="dxa"/>
              <w:right w:w="28" w:type="dxa"/>
            </w:tcMar>
            <w:vAlign w:val="center"/>
            <w:hideMark/>
          </w:tcPr>
          <w:p w14:paraId="0DD45D7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219,0</w:t>
            </w:r>
          </w:p>
        </w:tc>
        <w:tc>
          <w:tcPr>
            <w:tcW w:w="208" w:type="pct"/>
            <w:shd w:val="clear" w:color="000000" w:fill="FFFFFF"/>
            <w:tcMar>
              <w:left w:w="28" w:type="dxa"/>
              <w:right w:w="28" w:type="dxa"/>
            </w:tcMar>
            <w:vAlign w:val="center"/>
            <w:hideMark/>
          </w:tcPr>
          <w:p w14:paraId="2712D7E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158,0</w:t>
            </w:r>
          </w:p>
        </w:tc>
        <w:tc>
          <w:tcPr>
            <w:tcW w:w="344" w:type="pct"/>
            <w:shd w:val="clear" w:color="000000" w:fill="FFFFFF"/>
            <w:tcMar>
              <w:left w:w="28" w:type="dxa"/>
              <w:right w:w="28" w:type="dxa"/>
            </w:tcMar>
            <w:vAlign w:val="center"/>
            <w:hideMark/>
          </w:tcPr>
          <w:p w14:paraId="18F196C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0733272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5072574A" w14:textId="3AE553B0"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4D8B945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2013</w:t>
            </w:r>
          </w:p>
        </w:tc>
        <w:tc>
          <w:tcPr>
            <w:tcW w:w="202" w:type="pct"/>
            <w:shd w:val="clear" w:color="000000" w:fill="FFFFFF"/>
            <w:noWrap/>
            <w:tcMar>
              <w:left w:w="28" w:type="dxa"/>
              <w:right w:w="28" w:type="dxa"/>
            </w:tcMar>
            <w:vAlign w:val="center"/>
            <w:hideMark/>
          </w:tcPr>
          <w:p w14:paraId="7EC69B0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2435678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2FD2858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3A598F2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18D6398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6D694F1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C0B68B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CBDF69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7EAA209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FB27A2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5D0631D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77EE4E4B" w14:textId="77777777" w:rsidTr="00477EE5">
        <w:trPr>
          <w:trHeight w:val="20"/>
        </w:trPr>
        <w:tc>
          <w:tcPr>
            <w:tcW w:w="487" w:type="pct"/>
            <w:shd w:val="clear" w:color="000000" w:fill="FFFFFF"/>
            <w:tcMar>
              <w:left w:w="28" w:type="dxa"/>
              <w:right w:w="28" w:type="dxa"/>
            </w:tcMar>
            <w:vAlign w:val="center"/>
            <w:hideMark/>
          </w:tcPr>
          <w:p w14:paraId="36224C0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ВТК-18</w:t>
            </w:r>
          </w:p>
        </w:tc>
        <w:tc>
          <w:tcPr>
            <w:tcW w:w="487" w:type="pct"/>
            <w:shd w:val="clear" w:color="000000" w:fill="FFFFFF"/>
            <w:tcMar>
              <w:left w:w="28" w:type="dxa"/>
              <w:right w:w="28" w:type="dxa"/>
            </w:tcMar>
            <w:vAlign w:val="center"/>
            <w:hideMark/>
          </w:tcPr>
          <w:p w14:paraId="5CCBD06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ВТК-19</w:t>
            </w:r>
          </w:p>
        </w:tc>
        <w:tc>
          <w:tcPr>
            <w:tcW w:w="209" w:type="pct"/>
            <w:shd w:val="clear" w:color="000000" w:fill="FFFFFF"/>
            <w:tcMar>
              <w:left w:w="28" w:type="dxa"/>
              <w:right w:w="28" w:type="dxa"/>
            </w:tcMar>
            <w:vAlign w:val="center"/>
            <w:hideMark/>
          </w:tcPr>
          <w:p w14:paraId="120614A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325,0</w:t>
            </w:r>
          </w:p>
        </w:tc>
        <w:tc>
          <w:tcPr>
            <w:tcW w:w="208" w:type="pct"/>
            <w:shd w:val="clear" w:color="000000" w:fill="FFFFFF"/>
            <w:tcMar>
              <w:left w:w="28" w:type="dxa"/>
              <w:right w:w="28" w:type="dxa"/>
            </w:tcMar>
            <w:vAlign w:val="center"/>
            <w:hideMark/>
          </w:tcPr>
          <w:p w14:paraId="0E52DE0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81,0</w:t>
            </w:r>
          </w:p>
        </w:tc>
        <w:tc>
          <w:tcPr>
            <w:tcW w:w="344" w:type="pct"/>
            <w:shd w:val="clear" w:color="000000" w:fill="FFFFFF"/>
            <w:tcMar>
              <w:left w:w="28" w:type="dxa"/>
              <w:right w:w="28" w:type="dxa"/>
            </w:tcMar>
            <w:vAlign w:val="center"/>
            <w:hideMark/>
          </w:tcPr>
          <w:p w14:paraId="1C1B7A9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653AF5D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21F5B357" w14:textId="0AC85D1C"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69EDC49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619C4A6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43DEE79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5967A96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78DBBA6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208BBCC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2BD67F7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EE4587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922801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3B99727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8C8ED0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1F39654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4E188E5A" w14:textId="77777777" w:rsidTr="00477EE5">
        <w:trPr>
          <w:trHeight w:val="20"/>
        </w:trPr>
        <w:tc>
          <w:tcPr>
            <w:tcW w:w="487" w:type="pct"/>
            <w:shd w:val="clear" w:color="000000" w:fill="FFFFFF"/>
            <w:tcMar>
              <w:left w:w="28" w:type="dxa"/>
              <w:right w:w="28" w:type="dxa"/>
            </w:tcMar>
            <w:vAlign w:val="center"/>
            <w:hideMark/>
          </w:tcPr>
          <w:p w14:paraId="0C3E91B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ВТК-18</w:t>
            </w:r>
          </w:p>
        </w:tc>
        <w:tc>
          <w:tcPr>
            <w:tcW w:w="487" w:type="pct"/>
            <w:shd w:val="clear" w:color="000000" w:fill="FFFFFF"/>
            <w:tcMar>
              <w:left w:w="28" w:type="dxa"/>
              <w:right w:w="28" w:type="dxa"/>
            </w:tcMar>
            <w:vAlign w:val="center"/>
            <w:hideMark/>
          </w:tcPr>
          <w:p w14:paraId="5769576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ВТК-19</w:t>
            </w:r>
          </w:p>
        </w:tc>
        <w:tc>
          <w:tcPr>
            <w:tcW w:w="209" w:type="pct"/>
            <w:shd w:val="clear" w:color="000000" w:fill="FFFFFF"/>
            <w:tcMar>
              <w:left w:w="28" w:type="dxa"/>
              <w:right w:w="28" w:type="dxa"/>
            </w:tcMar>
            <w:vAlign w:val="center"/>
            <w:hideMark/>
          </w:tcPr>
          <w:p w14:paraId="7F4BB5A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325,0</w:t>
            </w:r>
          </w:p>
        </w:tc>
        <w:tc>
          <w:tcPr>
            <w:tcW w:w="208" w:type="pct"/>
            <w:shd w:val="clear" w:color="000000" w:fill="FFFFFF"/>
            <w:tcMar>
              <w:left w:w="28" w:type="dxa"/>
              <w:right w:w="28" w:type="dxa"/>
            </w:tcMar>
            <w:vAlign w:val="center"/>
            <w:hideMark/>
          </w:tcPr>
          <w:p w14:paraId="1685C02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81,0</w:t>
            </w:r>
          </w:p>
        </w:tc>
        <w:tc>
          <w:tcPr>
            <w:tcW w:w="344" w:type="pct"/>
            <w:shd w:val="clear" w:color="000000" w:fill="FFFFFF"/>
            <w:tcMar>
              <w:left w:w="28" w:type="dxa"/>
              <w:right w:w="28" w:type="dxa"/>
            </w:tcMar>
            <w:vAlign w:val="center"/>
            <w:hideMark/>
          </w:tcPr>
          <w:p w14:paraId="242A9B2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118FC77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53E504D0" w14:textId="43A8AA4D"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13F689D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7411B9C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67107FC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7F03AF0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4B5E1A9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742F3A0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52D1B4D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214ADF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E61FC1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1010329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87225B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2E1DF3A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30BEA43A" w14:textId="77777777" w:rsidTr="00477EE5">
        <w:trPr>
          <w:trHeight w:val="20"/>
        </w:trPr>
        <w:tc>
          <w:tcPr>
            <w:tcW w:w="487" w:type="pct"/>
            <w:shd w:val="clear" w:color="000000" w:fill="FFFFFF"/>
            <w:tcMar>
              <w:left w:w="28" w:type="dxa"/>
              <w:right w:w="28" w:type="dxa"/>
            </w:tcMar>
            <w:vAlign w:val="center"/>
            <w:hideMark/>
          </w:tcPr>
          <w:p w14:paraId="1F1A003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ВТК-19</w:t>
            </w:r>
          </w:p>
        </w:tc>
        <w:tc>
          <w:tcPr>
            <w:tcW w:w="487" w:type="pct"/>
            <w:shd w:val="clear" w:color="000000" w:fill="FFFFFF"/>
            <w:tcMar>
              <w:left w:w="28" w:type="dxa"/>
              <w:right w:w="28" w:type="dxa"/>
            </w:tcMar>
            <w:vAlign w:val="center"/>
            <w:hideMark/>
          </w:tcPr>
          <w:p w14:paraId="4388136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ТК "Дн"</w:t>
            </w:r>
          </w:p>
        </w:tc>
        <w:tc>
          <w:tcPr>
            <w:tcW w:w="209" w:type="pct"/>
            <w:shd w:val="clear" w:color="000000" w:fill="FFFFFF"/>
            <w:tcMar>
              <w:left w:w="28" w:type="dxa"/>
              <w:right w:w="28" w:type="dxa"/>
            </w:tcMar>
            <w:vAlign w:val="center"/>
            <w:hideMark/>
          </w:tcPr>
          <w:p w14:paraId="565E32A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325,0</w:t>
            </w:r>
          </w:p>
        </w:tc>
        <w:tc>
          <w:tcPr>
            <w:tcW w:w="208" w:type="pct"/>
            <w:shd w:val="clear" w:color="000000" w:fill="FFFFFF"/>
            <w:tcMar>
              <w:left w:w="28" w:type="dxa"/>
              <w:right w:w="28" w:type="dxa"/>
            </w:tcMar>
            <w:vAlign w:val="center"/>
            <w:hideMark/>
          </w:tcPr>
          <w:p w14:paraId="76CB479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28,0</w:t>
            </w:r>
          </w:p>
        </w:tc>
        <w:tc>
          <w:tcPr>
            <w:tcW w:w="344" w:type="pct"/>
            <w:shd w:val="clear" w:color="000000" w:fill="FFFFFF"/>
            <w:tcMar>
              <w:left w:w="28" w:type="dxa"/>
              <w:right w:w="28" w:type="dxa"/>
            </w:tcMar>
            <w:vAlign w:val="center"/>
            <w:hideMark/>
          </w:tcPr>
          <w:p w14:paraId="6F86CB9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213D486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470E9A10" w14:textId="389A2F7A"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1639361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2BDC3DB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3B383B8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775127D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7F71ABC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46D8FC3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0D519A7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EA0573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83EE6D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6029DA3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0A50DE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1712366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106B9B83" w14:textId="77777777" w:rsidTr="00477EE5">
        <w:trPr>
          <w:trHeight w:val="20"/>
        </w:trPr>
        <w:tc>
          <w:tcPr>
            <w:tcW w:w="487" w:type="pct"/>
            <w:shd w:val="clear" w:color="000000" w:fill="FFFFFF"/>
            <w:tcMar>
              <w:left w:w="28" w:type="dxa"/>
              <w:right w:w="28" w:type="dxa"/>
            </w:tcMar>
            <w:vAlign w:val="center"/>
            <w:hideMark/>
          </w:tcPr>
          <w:p w14:paraId="1CAF1A7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ВТК-19</w:t>
            </w:r>
          </w:p>
        </w:tc>
        <w:tc>
          <w:tcPr>
            <w:tcW w:w="487" w:type="pct"/>
            <w:shd w:val="clear" w:color="000000" w:fill="FFFFFF"/>
            <w:tcMar>
              <w:left w:w="28" w:type="dxa"/>
              <w:right w:w="28" w:type="dxa"/>
            </w:tcMar>
            <w:vAlign w:val="center"/>
            <w:hideMark/>
          </w:tcPr>
          <w:p w14:paraId="049809F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ТК "Дн"</w:t>
            </w:r>
          </w:p>
        </w:tc>
        <w:tc>
          <w:tcPr>
            <w:tcW w:w="209" w:type="pct"/>
            <w:shd w:val="clear" w:color="000000" w:fill="FFFFFF"/>
            <w:tcMar>
              <w:left w:w="28" w:type="dxa"/>
              <w:right w:w="28" w:type="dxa"/>
            </w:tcMar>
            <w:vAlign w:val="center"/>
            <w:hideMark/>
          </w:tcPr>
          <w:p w14:paraId="57C26F4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325,0</w:t>
            </w:r>
          </w:p>
        </w:tc>
        <w:tc>
          <w:tcPr>
            <w:tcW w:w="208" w:type="pct"/>
            <w:shd w:val="clear" w:color="000000" w:fill="FFFFFF"/>
            <w:tcMar>
              <w:left w:w="28" w:type="dxa"/>
              <w:right w:w="28" w:type="dxa"/>
            </w:tcMar>
            <w:vAlign w:val="center"/>
            <w:hideMark/>
          </w:tcPr>
          <w:p w14:paraId="5933623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28,0</w:t>
            </w:r>
          </w:p>
        </w:tc>
        <w:tc>
          <w:tcPr>
            <w:tcW w:w="344" w:type="pct"/>
            <w:shd w:val="clear" w:color="000000" w:fill="FFFFFF"/>
            <w:tcMar>
              <w:left w:w="28" w:type="dxa"/>
              <w:right w:w="28" w:type="dxa"/>
            </w:tcMar>
            <w:vAlign w:val="center"/>
            <w:hideMark/>
          </w:tcPr>
          <w:p w14:paraId="234AA72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01FB433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1F4F13E4" w14:textId="0E1C3D8E"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37BAC30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12D9EDE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4D881CB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79C19C7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139CB68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7E14554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6D19648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2319AA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407DBC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7C864D1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7482AE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36A26E3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0FF91A37" w14:textId="77777777" w:rsidTr="00477EE5">
        <w:trPr>
          <w:trHeight w:val="20"/>
        </w:trPr>
        <w:tc>
          <w:tcPr>
            <w:tcW w:w="487" w:type="pct"/>
            <w:shd w:val="clear" w:color="000000" w:fill="FFFFFF"/>
            <w:tcMar>
              <w:left w:w="28" w:type="dxa"/>
              <w:right w:w="28" w:type="dxa"/>
            </w:tcMar>
            <w:vAlign w:val="center"/>
            <w:hideMark/>
          </w:tcPr>
          <w:p w14:paraId="0B39AE6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ВТК-22</w:t>
            </w:r>
          </w:p>
        </w:tc>
        <w:tc>
          <w:tcPr>
            <w:tcW w:w="487" w:type="pct"/>
            <w:shd w:val="clear" w:color="000000" w:fill="FFFFFF"/>
            <w:tcMar>
              <w:left w:w="28" w:type="dxa"/>
              <w:right w:w="28" w:type="dxa"/>
            </w:tcMar>
            <w:vAlign w:val="center"/>
            <w:hideMark/>
          </w:tcPr>
          <w:p w14:paraId="3EE4A00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ВТК-21</w:t>
            </w:r>
          </w:p>
        </w:tc>
        <w:tc>
          <w:tcPr>
            <w:tcW w:w="209" w:type="pct"/>
            <w:shd w:val="clear" w:color="000000" w:fill="FFFFFF"/>
            <w:tcMar>
              <w:left w:w="28" w:type="dxa"/>
              <w:right w:w="28" w:type="dxa"/>
            </w:tcMar>
            <w:vAlign w:val="center"/>
            <w:hideMark/>
          </w:tcPr>
          <w:p w14:paraId="63DB002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325,0</w:t>
            </w:r>
          </w:p>
        </w:tc>
        <w:tc>
          <w:tcPr>
            <w:tcW w:w="208" w:type="pct"/>
            <w:shd w:val="clear" w:color="000000" w:fill="FFFFFF"/>
            <w:tcMar>
              <w:left w:w="28" w:type="dxa"/>
              <w:right w:w="28" w:type="dxa"/>
            </w:tcMar>
            <w:vAlign w:val="center"/>
            <w:hideMark/>
          </w:tcPr>
          <w:p w14:paraId="63A0F3E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115,0</w:t>
            </w:r>
          </w:p>
        </w:tc>
        <w:tc>
          <w:tcPr>
            <w:tcW w:w="344" w:type="pct"/>
            <w:shd w:val="clear" w:color="000000" w:fill="FFFFFF"/>
            <w:tcMar>
              <w:left w:w="28" w:type="dxa"/>
              <w:right w:w="28" w:type="dxa"/>
            </w:tcMar>
            <w:vAlign w:val="center"/>
            <w:hideMark/>
          </w:tcPr>
          <w:p w14:paraId="30BA308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71E365D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3BC67339" w14:textId="6C722914"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473F194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5AB90B1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07EB2C7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641603D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3B9EE9F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5A82507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5454E33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79E22A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8A440C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0056D40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E1135C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1548412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79C90F84" w14:textId="77777777" w:rsidTr="00477EE5">
        <w:trPr>
          <w:trHeight w:val="20"/>
        </w:trPr>
        <w:tc>
          <w:tcPr>
            <w:tcW w:w="487" w:type="pct"/>
            <w:vMerge w:val="restart"/>
            <w:shd w:val="clear" w:color="000000" w:fill="FFFFFF"/>
            <w:tcMar>
              <w:left w:w="28" w:type="dxa"/>
              <w:right w:w="28" w:type="dxa"/>
            </w:tcMar>
            <w:vAlign w:val="center"/>
            <w:hideMark/>
          </w:tcPr>
          <w:p w14:paraId="626F72A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ВТК-22</w:t>
            </w:r>
          </w:p>
        </w:tc>
        <w:tc>
          <w:tcPr>
            <w:tcW w:w="487" w:type="pct"/>
            <w:vMerge w:val="restart"/>
            <w:shd w:val="clear" w:color="000000" w:fill="FFFFFF"/>
            <w:tcMar>
              <w:left w:w="28" w:type="dxa"/>
              <w:right w:w="28" w:type="dxa"/>
            </w:tcMar>
            <w:vAlign w:val="center"/>
            <w:hideMark/>
          </w:tcPr>
          <w:p w14:paraId="688ED6E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ВТК-21</w:t>
            </w:r>
          </w:p>
        </w:tc>
        <w:tc>
          <w:tcPr>
            <w:tcW w:w="209" w:type="pct"/>
            <w:shd w:val="clear" w:color="000000" w:fill="FFFFFF"/>
            <w:tcMar>
              <w:left w:w="28" w:type="dxa"/>
              <w:right w:w="28" w:type="dxa"/>
            </w:tcMar>
            <w:vAlign w:val="center"/>
            <w:hideMark/>
          </w:tcPr>
          <w:p w14:paraId="4AD7FC8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325,0</w:t>
            </w:r>
          </w:p>
        </w:tc>
        <w:tc>
          <w:tcPr>
            <w:tcW w:w="208" w:type="pct"/>
            <w:shd w:val="clear" w:color="000000" w:fill="FFFFFF"/>
            <w:tcMar>
              <w:left w:w="28" w:type="dxa"/>
              <w:right w:w="28" w:type="dxa"/>
            </w:tcMar>
            <w:vAlign w:val="center"/>
            <w:hideMark/>
          </w:tcPr>
          <w:p w14:paraId="5B002E0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70,0</w:t>
            </w:r>
          </w:p>
        </w:tc>
        <w:tc>
          <w:tcPr>
            <w:tcW w:w="344" w:type="pct"/>
            <w:shd w:val="clear" w:color="000000" w:fill="FFFFFF"/>
            <w:tcMar>
              <w:left w:w="28" w:type="dxa"/>
              <w:right w:w="28" w:type="dxa"/>
            </w:tcMar>
            <w:vAlign w:val="center"/>
            <w:hideMark/>
          </w:tcPr>
          <w:p w14:paraId="30F35C2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0322025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4AC02E07" w14:textId="729EE2D1"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49B2906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625A58F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3F13F99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7C5BB58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654EFBE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2223292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39EDD11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37C6EF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7B92E3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662E572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AD18FD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7486FDF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5D208705" w14:textId="77777777" w:rsidTr="00477EE5">
        <w:trPr>
          <w:trHeight w:val="20"/>
        </w:trPr>
        <w:tc>
          <w:tcPr>
            <w:tcW w:w="487" w:type="pct"/>
            <w:vMerge/>
            <w:tcMar>
              <w:left w:w="28" w:type="dxa"/>
              <w:right w:w="28" w:type="dxa"/>
            </w:tcMar>
            <w:vAlign w:val="center"/>
            <w:hideMark/>
          </w:tcPr>
          <w:p w14:paraId="31653CA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p>
        </w:tc>
        <w:tc>
          <w:tcPr>
            <w:tcW w:w="487" w:type="pct"/>
            <w:vMerge/>
            <w:tcMar>
              <w:left w:w="28" w:type="dxa"/>
              <w:right w:w="28" w:type="dxa"/>
            </w:tcMar>
            <w:vAlign w:val="center"/>
            <w:hideMark/>
          </w:tcPr>
          <w:p w14:paraId="13D4BCB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p>
        </w:tc>
        <w:tc>
          <w:tcPr>
            <w:tcW w:w="209" w:type="pct"/>
            <w:shd w:val="clear" w:color="000000" w:fill="FFFFFF"/>
            <w:tcMar>
              <w:left w:w="28" w:type="dxa"/>
              <w:right w:w="28" w:type="dxa"/>
            </w:tcMar>
            <w:vAlign w:val="center"/>
            <w:hideMark/>
          </w:tcPr>
          <w:p w14:paraId="6357ACF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219,0</w:t>
            </w:r>
          </w:p>
        </w:tc>
        <w:tc>
          <w:tcPr>
            <w:tcW w:w="208" w:type="pct"/>
            <w:shd w:val="clear" w:color="000000" w:fill="FFFFFF"/>
            <w:tcMar>
              <w:left w:w="28" w:type="dxa"/>
              <w:right w:w="28" w:type="dxa"/>
            </w:tcMar>
            <w:vAlign w:val="center"/>
            <w:hideMark/>
          </w:tcPr>
          <w:p w14:paraId="3593515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45,0</w:t>
            </w:r>
          </w:p>
        </w:tc>
        <w:tc>
          <w:tcPr>
            <w:tcW w:w="344" w:type="pct"/>
            <w:shd w:val="clear" w:color="000000" w:fill="FFFFFF"/>
            <w:tcMar>
              <w:left w:w="28" w:type="dxa"/>
              <w:right w:w="28" w:type="dxa"/>
            </w:tcMar>
            <w:vAlign w:val="center"/>
            <w:hideMark/>
          </w:tcPr>
          <w:p w14:paraId="6FA3D5E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7B532A8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40939539" w14:textId="5470642F"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78D0823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2017</w:t>
            </w:r>
          </w:p>
        </w:tc>
        <w:tc>
          <w:tcPr>
            <w:tcW w:w="202" w:type="pct"/>
            <w:shd w:val="clear" w:color="000000" w:fill="FFFFFF"/>
            <w:noWrap/>
            <w:tcMar>
              <w:left w:w="28" w:type="dxa"/>
              <w:right w:w="28" w:type="dxa"/>
            </w:tcMar>
            <w:vAlign w:val="center"/>
            <w:hideMark/>
          </w:tcPr>
          <w:p w14:paraId="7221A33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0F7F90C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2BE12E3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78B7596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2CEDF20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3F6ACB2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EFFDA5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8678F7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77F7EF6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DA7D8B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2B32F65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33C63685" w14:textId="77777777" w:rsidTr="00477EE5">
        <w:trPr>
          <w:trHeight w:val="20"/>
        </w:trPr>
        <w:tc>
          <w:tcPr>
            <w:tcW w:w="487" w:type="pct"/>
            <w:shd w:val="clear" w:color="000000" w:fill="FFFFFF"/>
            <w:tcMar>
              <w:left w:w="28" w:type="dxa"/>
              <w:right w:w="28" w:type="dxa"/>
            </w:tcMar>
            <w:vAlign w:val="center"/>
            <w:hideMark/>
          </w:tcPr>
          <w:p w14:paraId="43E8C5D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ВТК-21</w:t>
            </w:r>
          </w:p>
        </w:tc>
        <w:tc>
          <w:tcPr>
            <w:tcW w:w="487" w:type="pct"/>
            <w:shd w:val="clear" w:color="000000" w:fill="FFFFFF"/>
            <w:tcMar>
              <w:left w:w="28" w:type="dxa"/>
              <w:right w:w="28" w:type="dxa"/>
            </w:tcMar>
            <w:vAlign w:val="center"/>
            <w:hideMark/>
          </w:tcPr>
          <w:p w14:paraId="53FAF96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ТК "Дн"</w:t>
            </w:r>
          </w:p>
        </w:tc>
        <w:tc>
          <w:tcPr>
            <w:tcW w:w="209" w:type="pct"/>
            <w:shd w:val="clear" w:color="000000" w:fill="FFFFFF"/>
            <w:tcMar>
              <w:left w:w="28" w:type="dxa"/>
              <w:right w:w="28" w:type="dxa"/>
            </w:tcMar>
            <w:vAlign w:val="center"/>
            <w:hideMark/>
          </w:tcPr>
          <w:p w14:paraId="5E3F1A5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325,0</w:t>
            </w:r>
          </w:p>
        </w:tc>
        <w:tc>
          <w:tcPr>
            <w:tcW w:w="208" w:type="pct"/>
            <w:shd w:val="clear" w:color="000000" w:fill="FFFFFF"/>
            <w:tcMar>
              <w:left w:w="28" w:type="dxa"/>
              <w:right w:w="28" w:type="dxa"/>
            </w:tcMar>
            <w:vAlign w:val="center"/>
            <w:hideMark/>
          </w:tcPr>
          <w:p w14:paraId="35E27CB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107,0</w:t>
            </w:r>
          </w:p>
        </w:tc>
        <w:tc>
          <w:tcPr>
            <w:tcW w:w="344" w:type="pct"/>
            <w:shd w:val="clear" w:color="000000" w:fill="FFFFFF"/>
            <w:tcMar>
              <w:left w:w="28" w:type="dxa"/>
              <w:right w:w="28" w:type="dxa"/>
            </w:tcMar>
            <w:vAlign w:val="center"/>
            <w:hideMark/>
          </w:tcPr>
          <w:p w14:paraId="4CD7045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6FCD8C1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3B842114" w14:textId="76C04D71"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56F5C41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2D71BA8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7F0D514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3CF5517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2A430F2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69AA467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445DBBD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AFAF51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898C3E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47A135C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E984B7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0392DA1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493AC031" w14:textId="77777777" w:rsidTr="00477EE5">
        <w:trPr>
          <w:trHeight w:val="20"/>
        </w:trPr>
        <w:tc>
          <w:tcPr>
            <w:tcW w:w="487" w:type="pct"/>
            <w:shd w:val="clear" w:color="000000" w:fill="FFFFFF"/>
            <w:tcMar>
              <w:left w:w="28" w:type="dxa"/>
              <w:right w:w="28" w:type="dxa"/>
            </w:tcMar>
            <w:vAlign w:val="center"/>
            <w:hideMark/>
          </w:tcPr>
          <w:p w14:paraId="562657B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ВТК-21</w:t>
            </w:r>
          </w:p>
        </w:tc>
        <w:tc>
          <w:tcPr>
            <w:tcW w:w="487" w:type="pct"/>
            <w:shd w:val="clear" w:color="000000" w:fill="FFFFFF"/>
            <w:tcMar>
              <w:left w:w="28" w:type="dxa"/>
              <w:right w:w="28" w:type="dxa"/>
            </w:tcMar>
            <w:vAlign w:val="center"/>
            <w:hideMark/>
          </w:tcPr>
          <w:p w14:paraId="17FF172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ТК "Дн"</w:t>
            </w:r>
          </w:p>
        </w:tc>
        <w:tc>
          <w:tcPr>
            <w:tcW w:w="209" w:type="pct"/>
            <w:shd w:val="clear" w:color="000000" w:fill="FFFFFF"/>
            <w:tcMar>
              <w:left w:w="28" w:type="dxa"/>
              <w:right w:w="28" w:type="dxa"/>
            </w:tcMar>
            <w:vAlign w:val="center"/>
            <w:hideMark/>
          </w:tcPr>
          <w:p w14:paraId="3028756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325,0</w:t>
            </w:r>
          </w:p>
        </w:tc>
        <w:tc>
          <w:tcPr>
            <w:tcW w:w="208" w:type="pct"/>
            <w:shd w:val="clear" w:color="000000" w:fill="FFFFFF"/>
            <w:tcMar>
              <w:left w:w="28" w:type="dxa"/>
              <w:right w:w="28" w:type="dxa"/>
            </w:tcMar>
            <w:vAlign w:val="center"/>
            <w:hideMark/>
          </w:tcPr>
          <w:p w14:paraId="1B2C034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107,0</w:t>
            </w:r>
          </w:p>
        </w:tc>
        <w:tc>
          <w:tcPr>
            <w:tcW w:w="344" w:type="pct"/>
            <w:shd w:val="clear" w:color="000000" w:fill="FFFFFF"/>
            <w:tcMar>
              <w:left w:w="28" w:type="dxa"/>
              <w:right w:w="28" w:type="dxa"/>
            </w:tcMar>
            <w:vAlign w:val="center"/>
            <w:hideMark/>
          </w:tcPr>
          <w:p w14:paraId="02856F2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5405771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70B6A457" w14:textId="4A67D73E"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29CB9F8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03B3FD0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2AFF8AA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2876111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547A679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76E4C33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41226AD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0690A1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8B46A8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7C68490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7C7BA3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54407E5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4A070AA7" w14:textId="77777777" w:rsidTr="00477EE5">
        <w:trPr>
          <w:trHeight w:val="20"/>
        </w:trPr>
        <w:tc>
          <w:tcPr>
            <w:tcW w:w="487" w:type="pct"/>
            <w:shd w:val="clear" w:color="000000" w:fill="FFFFFF"/>
            <w:tcMar>
              <w:left w:w="28" w:type="dxa"/>
              <w:right w:w="28" w:type="dxa"/>
            </w:tcMar>
            <w:vAlign w:val="center"/>
            <w:hideMark/>
          </w:tcPr>
          <w:p w14:paraId="6DEBFEA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w:t>
            </w:r>
          </w:p>
        </w:tc>
        <w:tc>
          <w:tcPr>
            <w:tcW w:w="487" w:type="pct"/>
            <w:shd w:val="clear" w:color="000000" w:fill="FFFFFF"/>
            <w:tcMar>
              <w:left w:w="28" w:type="dxa"/>
              <w:right w:w="28" w:type="dxa"/>
            </w:tcMar>
            <w:vAlign w:val="center"/>
            <w:hideMark/>
          </w:tcPr>
          <w:p w14:paraId="11961BC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ВТК-2а</w:t>
            </w:r>
          </w:p>
        </w:tc>
        <w:tc>
          <w:tcPr>
            <w:tcW w:w="209" w:type="pct"/>
            <w:shd w:val="clear" w:color="000000" w:fill="FFFFFF"/>
            <w:tcMar>
              <w:left w:w="28" w:type="dxa"/>
              <w:right w:w="28" w:type="dxa"/>
            </w:tcMar>
            <w:vAlign w:val="center"/>
            <w:hideMark/>
          </w:tcPr>
          <w:p w14:paraId="46B3539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426,0</w:t>
            </w:r>
          </w:p>
        </w:tc>
        <w:tc>
          <w:tcPr>
            <w:tcW w:w="208" w:type="pct"/>
            <w:shd w:val="clear" w:color="000000" w:fill="FFFFFF"/>
            <w:tcMar>
              <w:left w:w="28" w:type="dxa"/>
              <w:right w:w="28" w:type="dxa"/>
            </w:tcMar>
            <w:vAlign w:val="center"/>
            <w:hideMark/>
          </w:tcPr>
          <w:p w14:paraId="689B971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52,3</w:t>
            </w:r>
          </w:p>
        </w:tc>
        <w:tc>
          <w:tcPr>
            <w:tcW w:w="344" w:type="pct"/>
            <w:shd w:val="clear" w:color="000000" w:fill="FFFFFF"/>
            <w:tcMar>
              <w:left w:w="28" w:type="dxa"/>
              <w:right w:w="28" w:type="dxa"/>
            </w:tcMar>
            <w:vAlign w:val="center"/>
            <w:hideMark/>
          </w:tcPr>
          <w:p w14:paraId="33FFF3C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7D38938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7E817C22" w14:textId="0CB954A5"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4884248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107B2D5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6086F63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34A14C4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2AF798D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77AEEBD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0C9A3D0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423BF5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A70FE6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1BDC379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A4D7FF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3A32CD9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0A47E94A" w14:textId="77777777" w:rsidTr="00477EE5">
        <w:trPr>
          <w:trHeight w:val="20"/>
        </w:trPr>
        <w:tc>
          <w:tcPr>
            <w:tcW w:w="487" w:type="pct"/>
            <w:shd w:val="clear" w:color="000000" w:fill="FFFFFF"/>
            <w:tcMar>
              <w:left w:w="28" w:type="dxa"/>
              <w:right w:w="28" w:type="dxa"/>
            </w:tcMar>
            <w:vAlign w:val="center"/>
            <w:hideMark/>
          </w:tcPr>
          <w:p w14:paraId="0B3083D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w:t>
            </w:r>
          </w:p>
        </w:tc>
        <w:tc>
          <w:tcPr>
            <w:tcW w:w="487" w:type="pct"/>
            <w:shd w:val="clear" w:color="000000" w:fill="FFFFFF"/>
            <w:tcMar>
              <w:left w:w="28" w:type="dxa"/>
              <w:right w:w="28" w:type="dxa"/>
            </w:tcMar>
            <w:vAlign w:val="center"/>
            <w:hideMark/>
          </w:tcPr>
          <w:p w14:paraId="5F3F449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ВТК-2а</w:t>
            </w:r>
          </w:p>
        </w:tc>
        <w:tc>
          <w:tcPr>
            <w:tcW w:w="209" w:type="pct"/>
            <w:shd w:val="clear" w:color="000000" w:fill="FFFFFF"/>
            <w:tcMar>
              <w:left w:w="28" w:type="dxa"/>
              <w:right w:w="28" w:type="dxa"/>
            </w:tcMar>
            <w:vAlign w:val="center"/>
            <w:hideMark/>
          </w:tcPr>
          <w:p w14:paraId="193670F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426,0</w:t>
            </w:r>
          </w:p>
        </w:tc>
        <w:tc>
          <w:tcPr>
            <w:tcW w:w="208" w:type="pct"/>
            <w:shd w:val="clear" w:color="000000" w:fill="FFFFFF"/>
            <w:tcMar>
              <w:left w:w="28" w:type="dxa"/>
              <w:right w:w="28" w:type="dxa"/>
            </w:tcMar>
            <w:vAlign w:val="center"/>
            <w:hideMark/>
          </w:tcPr>
          <w:p w14:paraId="5898FBC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52,3</w:t>
            </w:r>
          </w:p>
        </w:tc>
        <w:tc>
          <w:tcPr>
            <w:tcW w:w="344" w:type="pct"/>
            <w:shd w:val="clear" w:color="000000" w:fill="FFFFFF"/>
            <w:tcMar>
              <w:left w:w="28" w:type="dxa"/>
              <w:right w:w="28" w:type="dxa"/>
            </w:tcMar>
            <w:vAlign w:val="center"/>
            <w:hideMark/>
          </w:tcPr>
          <w:p w14:paraId="00004D7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26A8F3A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3A98E9B9" w14:textId="3CF0FFBB"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174B367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3B7598B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2971BA9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0B101F9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049839C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5EEC2B1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253D7E2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31E4B0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C304A3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639C0C8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49A5EB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6130054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588FA23D" w14:textId="77777777" w:rsidTr="00477EE5">
        <w:trPr>
          <w:trHeight w:val="20"/>
        </w:trPr>
        <w:tc>
          <w:tcPr>
            <w:tcW w:w="487" w:type="pct"/>
            <w:shd w:val="clear" w:color="000000" w:fill="FFFFFF"/>
            <w:tcMar>
              <w:left w:w="28" w:type="dxa"/>
              <w:right w:w="28" w:type="dxa"/>
            </w:tcMar>
            <w:vAlign w:val="center"/>
            <w:hideMark/>
          </w:tcPr>
          <w:p w14:paraId="03CD639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ВТК-2а</w:t>
            </w:r>
          </w:p>
        </w:tc>
        <w:tc>
          <w:tcPr>
            <w:tcW w:w="487" w:type="pct"/>
            <w:shd w:val="clear" w:color="000000" w:fill="FFFFFF"/>
            <w:tcMar>
              <w:left w:w="28" w:type="dxa"/>
              <w:right w:w="28" w:type="dxa"/>
            </w:tcMar>
            <w:vAlign w:val="center"/>
            <w:hideMark/>
          </w:tcPr>
          <w:p w14:paraId="7972A26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ВТК-3</w:t>
            </w:r>
          </w:p>
        </w:tc>
        <w:tc>
          <w:tcPr>
            <w:tcW w:w="209" w:type="pct"/>
            <w:shd w:val="clear" w:color="000000" w:fill="FFFFFF"/>
            <w:tcMar>
              <w:left w:w="28" w:type="dxa"/>
              <w:right w:w="28" w:type="dxa"/>
            </w:tcMar>
            <w:vAlign w:val="center"/>
            <w:hideMark/>
          </w:tcPr>
          <w:p w14:paraId="3DCCF74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426,0</w:t>
            </w:r>
          </w:p>
        </w:tc>
        <w:tc>
          <w:tcPr>
            <w:tcW w:w="208" w:type="pct"/>
            <w:shd w:val="clear" w:color="000000" w:fill="FFFFFF"/>
            <w:tcMar>
              <w:left w:w="28" w:type="dxa"/>
              <w:right w:w="28" w:type="dxa"/>
            </w:tcMar>
            <w:vAlign w:val="center"/>
            <w:hideMark/>
          </w:tcPr>
          <w:p w14:paraId="7B37188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239,7</w:t>
            </w:r>
          </w:p>
        </w:tc>
        <w:tc>
          <w:tcPr>
            <w:tcW w:w="344" w:type="pct"/>
            <w:shd w:val="clear" w:color="000000" w:fill="FFFFFF"/>
            <w:tcMar>
              <w:left w:w="28" w:type="dxa"/>
              <w:right w:w="28" w:type="dxa"/>
            </w:tcMar>
            <w:vAlign w:val="center"/>
            <w:hideMark/>
          </w:tcPr>
          <w:p w14:paraId="0BB627E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6624950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24758FB9" w14:textId="048F6ED8"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4D177AC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18CF1F6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5CF59CB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55893B6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0CB9612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3ED0AA2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661C483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60C8DE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AAD8C4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3EEC193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29082D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7CF8317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03639F1C" w14:textId="77777777" w:rsidTr="00477EE5">
        <w:trPr>
          <w:trHeight w:val="20"/>
        </w:trPr>
        <w:tc>
          <w:tcPr>
            <w:tcW w:w="487" w:type="pct"/>
            <w:shd w:val="clear" w:color="000000" w:fill="FFFFFF"/>
            <w:tcMar>
              <w:left w:w="28" w:type="dxa"/>
              <w:right w:w="28" w:type="dxa"/>
            </w:tcMar>
            <w:vAlign w:val="center"/>
            <w:hideMark/>
          </w:tcPr>
          <w:p w14:paraId="194FEB7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ВТК-2а</w:t>
            </w:r>
          </w:p>
        </w:tc>
        <w:tc>
          <w:tcPr>
            <w:tcW w:w="487" w:type="pct"/>
            <w:shd w:val="clear" w:color="000000" w:fill="FFFFFF"/>
            <w:tcMar>
              <w:left w:w="28" w:type="dxa"/>
              <w:right w:w="28" w:type="dxa"/>
            </w:tcMar>
            <w:vAlign w:val="center"/>
            <w:hideMark/>
          </w:tcPr>
          <w:p w14:paraId="2A09A80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ВТК-3</w:t>
            </w:r>
          </w:p>
        </w:tc>
        <w:tc>
          <w:tcPr>
            <w:tcW w:w="209" w:type="pct"/>
            <w:shd w:val="clear" w:color="000000" w:fill="FFFFFF"/>
            <w:tcMar>
              <w:left w:w="28" w:type="dxa"/>
              <w:right w:w="28" w:type="dxa"/>
            </w:tcMar>
            <w:vAlign w:val="center"/>
            <w:hideMark/>
          </w:tcPr>
          <w:p w14:paraId="4F80B07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426,0</w:t>
            </w:r>
          </w:p>
        </w:tc>
        <w:tc>
          <w:tcPr>
            <w:tcW w:w="208" w:type="pct"/>
            <w:shd w:val="clear" w:color="000000" w:fill="FFFFFF"/>
            <w:tcMar>
              <w:left w:w="28" w:type="dxa"/>
              <w:right w:w="28" w:type="dxa"/>
            </w:tcMar>
            <w:vAlign w:val="center"/>
            <w:hideMark/>
          </w:tcPr>
          <w:p w14:paraId="16FDE85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239,7</w:t>
            </w:r>
          </w:p>
        </w:tc>
        <w:tc>
          <w:tcPr>
            <w:tcW w:w="344" w:type="pct"/>
            <w:shd w:val="clear" w:color="000000" w:fill="FFFFFF"/>
            <w:tcMar>
              <w:left w:w="28" w:type="dxa"/>
              <w:right w:w="28" w:type="dxa"/>
            </w:tcMar>
            <w:vAlign w:val="center"/>
            <w:hideMark/>
          </w:tcPr>
          <w:p w14:paraId="25C662A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46C2E0A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3D324868" w14:textId="0D9C1A01"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4D10856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0DDAFFD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2596784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1891487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1894A1D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191194F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528BA13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1B58A2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C81268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41B0ADC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207EB8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74E4AA3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0B8EB640" w14:textId="77777777" w:rsidTr="00477EE5">
        <w:trPr>
          <w:trHeight w:val="20"/>
        </w:trPr>
        <w:tc>
          <w:tcPr>
            <w:tcW w:w="487" w:type="pct"/>
            <w:shd w:val="clear" w:color="000000" w:fill="FFFFFF"/>
            <w:tcMar>
              <w:left w:w="28" w:type="dxa"/>
              <w:right w:w="28" w:type="dxa"/>
            </w:tcMar>
            <w:vAlign w:val="center"/>
            <w:hideMark/>
          </w:tcPr>
          <w:p w14:paraId="1FDBAA7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ТК "Гн"</w:t>
            </w:r>
          </w:p>
        </w:tc>
        <w:tc>
          <w:tcPr>
            <w:tcW w:w="487" w:type="pct"/>
            <w:shd w:val="clear" w:color="000000" w:fill="FFFFFF"/>
            <w:tcMar>
              <w:left w:w="28" w:type="dxa"/>
              <w:right w:w="28" w:type="dxa"/>
            </w:tcMar>
            <w:vAlign w:val="center"/>
            <w:hideMark/>
          </w:tcPr>
          <w:p w14:paraId="4926B6D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ТК "Гн"</w:t>
            </w:r>
          </w:p>
        </w:tc>
        <w:tc>
          <w:tcPr>
            <w:tcW w:w="209" w:type="pct"/>
            <w:shd w:val="clear" w:color="000000" w:fill="FFFFFF"/>
            <w:tcMar>
              <w:left w:w="28" w:type="dxa"/>
              <w:right w:w="28" w:type="dxa"/>
            </w:tcMar>
            <w:vAlign w:val="center"/>
            <w:hideMark/>
          </w:tcPr>
          <w:p w14:paraId="6D42729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426,0</w:t>
            </w:r>
          </w:p>
        </w:tc>
        <w:tc>
          <w:tcPr>
            <w:tcW w:w="208" w:type="pct"/>
            <w:shd w:val="clear" w:color="000000" w:fill="FFFFFF"/>
            <w:tcMar>
              <w:left w:w="28" w:type="dxa"/>
              <w:right w:w="28" w:type="dxa"/>
            </w:tcMar>
            <w:vAlign w:val="center"/>
            <w:hideMark/>
          </w:tcPr>
          <w:p w14:paraId="2932BBB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25,0</w:t>
            </w:r>
          </w:p>
        </w:tc>
        <w:tc>
          <w:tcPr>
            <w:tcW w:w="344" w:type="pct"/>
            <w:shd w:val="clear" w:color="000000" w:fill="FFFFFF"/>
            <w:tcMar>
              <w:left w:w="28" w:type="dxa"/>
              <w:right w:w="28" w:type="dxa"/>
            </w:tcMar>
            <w:vAlign w:val="center"/>
            <w:hideMark/>
          </w:tcPr>
          <w:p w14:paraId="1A57F91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3BFB447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317D642A" w14:textId="389E616B"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3278732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51E76FF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36BF692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6831611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4965C4F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6041C78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5690DF7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EDA768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E021B1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61D7345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7FF39A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3554A6C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4335E7A8" w14:textId="77777777" w:rsidTr="00477EE5">
        <w:trPr>
          <w:trHeight w:val="20"/>
        </w:trPr>
        <w:tc>
          <w:tcPr>
            <w:tcW w:w="487" w:type="pct"/>
            <w:shd w:val="clear" w:color="000000" w:fill="FFFFFF"/>
            <w:tcMar>
              <w:left w:w="28" w:type="dxa"/>
              <w:right w:w="28" w:type="dxa"/>
            </w:tcMar>
            <w:vAlign w:val="center"/>
            <w:hideMark/>
          </w:tcPr>
          <w:p w14:paraId="7CF2713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ТК "Гн"</w:t>
            </w:r>
          </w:p>
        </w:tc>
        <w:tc>
          <w:tcPr>
            <w:tcW w:w="487" w:type="pct"/>
            <w:shd w:val="clear" w:color="000000" w:fill="FFFFFF"/>
            <w:tcMar>
              <w:left w:w="28" w:type="dxa"/>
              <w:right w:w="28" w:type="dxa"/>
            </w:tcMar>
            <w:vAlign w:val="center"/>
            <w:hideMark/>
          </w:tcPr>
          <w:p w14:paraId="7BED4AA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ТК "Гн"</w:t>
            </w:r>
          </w:p>
        </w:tc>
        <w:tc>
          <w:tcPr>
            <w:tcW w:w="209" w:type="pct"/>
            <w:shd w:val="clear" w:color="000000" w:fill="FFFFFF"/>
            <w:tcMar>
              <w:left w:w="28" w:type="dxa"/>
              <w:right w:w="28" w:type="dxa"/>
            </w:tcMar>
            <w:vAlign w:val="center"/>
            <w:hideMark/>
          </w:tcPr>
          <w:p w14:paraId="5954D6A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426,0</w:t>
            </w:r>
          </w:p>
        </w:tc>
        <w:tc>
          <w:tcPr>
            <w:tcW w:w="208" w:type="pct"/>
            <w:shd w:val="clear" w:color="000000" w:fill="FFFFFF"/>
            <w:tcMar>
              <w:left w:w="28" w:type="dxa"/>
              <w:right w:w="28" w:type="dxa"/>
            </w:tcMar>
            <w:vAlign w:val="center"/>
            <w:hideMark/>
          </w:tcPr>
          <w:p w14:paraId="26BADE1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25,0</w:t>
            </w:r>
          </w:p>
        </w:tc>
        <w:tc>
          <w:tcPr>
            <w:tcW w:w="344" w:type="pct"/>
            <w:shd w:val="clear" w:color="000000" w:fill="FFFFFF"/>
            <w:tcMar>
              <w:left w:w="28" w:type="dxa"/>
              <w:right w:w="28" w:type="dxa"/>
            </w:tcMar>
            <w:vAlign w:val="center"/>
            <w:hideMark/>
          </w:tcPr>
          <w:p w14:paraId="69E6FF0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5DD1C3B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534E5B6F" w14:textId="2F0C2388"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0016994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7E02039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2E51964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0AFFB74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0F2603B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4068774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02B5317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C387FE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E904FB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214ED4E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84A8F5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0F68D16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01BAA149" w14:textId="77777777" w:rsidTr="00477EE5">
        <w:trPr>
          <w:trHeight w:val="20"/>
        </w:trPr>
        <w:tc>
          <w:tcPr>
            <w:tcW w:w="487" w:type="pct"/>
            <w:shd w:val="clear" w:color="000000" w:fill="FFFFFF"/>
            <w:tcMar>
              <w:left w:w="28" w:type="dxa"/>
              <w:right w:w="28" w:type="dxa"/>
            </w:tcMar>
            <w:vAlign w:val="center"/>
            <w:hideMark/>
          </w:tcPr>
          <w:p w14:paraId="0604FB5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ВТК-3</w:t>
            </w:r>
          </w:p>
        </w:tc>
        <w:tc>
          <w:tcPr>
            <w:tcW w:w="487" w:type="pct"/>
            <w:shd w:val="clear" w:color="000000" w:fill="FFFFFF"/>
            <w:tcMar>
              <w:left w:w="28" w:type="dxa"/>
              <w:right w:w="28" w:type="dxa"/>
            </w:tcMar>
            <w:vAlign w:val="center"/>
            <w:hideMark/>
          </w:tcPr>
          <w:p w14:paraId="0829F96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ВТК-4</w:t>
            </w:r>
          </w:p>
        </w:tc>
        <w:tc>
          <w:tcPr>
            <w:tcW w:w="209" w:type="pct"/>
            <w:shd w:val="clear" w:color="000000" w:fill="FFFFFF"/>
            <w:tcMar>
              <w:left w:w="28" w:type="dxa"/>
              <w:right w:w="28" w:type="dxa"/>
            </w:tcMar>
            <w:vAlign w:val="center"/>
            <w:hideMark/>
          </w:tcPr>
          <w:p w14:paraId="4D51363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426,0</w:t>
            </w:r>
          </w:p>
        </w:tc>
        <w:tc>
          <w:tcPr>
            <w:tcW w:w="208" w:type="pct"/>
            <w:shd w:val="clear" w:color="000000" w:fill="FFFFFF"/>
            <w:tcMar>
              <w:left w:w="28" w:type="dxa"/>
              <w:right w:w="28" w:type="dxa"/>
            </w:tcMar>
            <w:vAlign w:val="center"/>
            <w:hideMark/>
          </w:tcPr>
          <w:p w14:paraId="3F98A68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265,9</w:t>
            </w:r>
          </w:p>
        </w:tc>
        <w:tc>
          <w:tcPr>
            <w:tcW w:w="344" w:type="pct"/>
            <w:shd w:val="clear" w:color="000000" w:fill="FFFFFF"/>
            <w:tcMar>
              <w:left w:w="28" w:type="dxa"/>
              <w:right w:w="28" w:type="dxa"/>
            </w:tcMar>
            <w:vAlign w:val="center"/>
            <w:hideMark/>
          </w:tcPr>
          <w:p w14:paraId="5E387F4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387692A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37E56A7C" w14:textId="7FBBF431"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7732F20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787B243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27287A8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56F1DB0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176C355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2D4650D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7D98684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AE6392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D2B454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100E039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4ACC4A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7300D36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6AC32687" w14:textId="77777777" w:rsidTr="00477EE5">
        <w:trPr>
          <w:trHeight w:val="20"/>
        </w:trPr>
        <w:tc>
          <w:tcPr>
            <w:tcW w:w="487" w:type="pct"/>
            <w:shd w:val="clear" w:color="000000" w:fill="FFFFFF"/>
            <w:tcMar>
              <w:left w:w="28" w:type="dxa"/>
              <w:right w:w="28" w:type="dxa"/>
            </w:tcMar>
            <w:vAlign w:val="center"/>
            <w:hideMark/>
          </w:tcPr>
          <w:p w14:paraId="6FCA2E0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lastRenderedPageBreak/>
              <w:t>ВТК-3</w:t>
            </w:r>
          </w:p>
        </w:tc>
        <w:tc>
          <w:tcPr>
            <w:tcW w:w="487" w:type="pct"/>
            <w:shd w:val="clear" w:color="000000" w:fill="FFFFFF"/>
            <w:tcMar>
              <w:left w:w="28" w:type="dxa"/>
              <w:right w:w="28" w:type="dxa"/>
            </w:tcMar>
            <w:vAlign w:val="center"/>
            <w:hideMark/>
          </w:tcPr>
          <w:p w14:paraId="3A54D1C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ВТК-4</w:t>
            </w:r>
          </w:p>
        </w:tc>
        <w:tc>
          <w:tcPr>
            <w:tcW w:w="209" w:type="pct"/>
            <w:shd w:val="clear" w:color="000000" w:fill="FFFFFF"/>
            <w:tcMar>
              <w:left w:w="28" w:type="dxa"/>
              <w:right w:w="28" w:type="dxa"/>
            </w:tcMar>
            <w:vAlign w:val="center"/>
            <w:hideMark/>
          </w:tcPr>
          <w:p w14:paraId="6301C82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426,0</w:t>
            </w:r>
          </w:p>
        </w:tc>
        <w:tc>
          <w:tcPr>
            <w:tcW w:w="208" w:type="pct"/>
            <w:shd w:val="clear" w:color="000000" w:fill="FFFFFF"/>
            <w:tcMar>
              <w:left w:w="28" w:type="dxa"/>
              <w:right w:w="28" w:type="dxa"/>
            </w:tcMar>
            <w:vAlign w:val="center"/>
            <w:hideMark/>
          </w:tcPr>
          <w:p w14:paraId="5667F40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265,9</w:t>
            </w:r>
          </w:p>
        </w:tc>
        <w:tc>
          <w:tcPr>
            <w:tcW w:w="344" w:type="pct"/>
            <w:shd w:val="clear" w:color="000000" w:fill="FFFFFF"/>
            <w:tcMar>
              <w:left w:w="28" w:type="dxa"/>
              <w:right w:w="28" w:type="dxa"/>
            </w:tcMar>
            <w:vAlign w:val="center"/>
            <w:hideMark/>
          </w:tcPr>
          <w:p w14:paraId="6D09A06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255BBD4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4B7829AC" w14:textId="6893E932"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5BE39B2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45C30D3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66DDE03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68EFD93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546D5CD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028F649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5213EA4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1104AD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913F3C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1D7C9CD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099EC1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3C036EE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3F733C5C" w14:textId="77777777" w:rsidTr="00477EE5">
        <w:trPr>
          <w:trHeight w:val="20"/>
        </w:trPr>
        <w:tc>
          <w:tcPr>
            <w:tcW w:w="487" w:type="pct"/>
            <w:shd w:val="clear" w:color="000000" w:fill="FFFFFF"/>
            <w:tcMar>
              <w:left w:w="28" w:type="dxa"/>
              <w:right w:w="28" w:type="dxa"/>
            </w:tcMar>
            <w:vAlign w:val="center"/>
            <w:hideMark/>
          </w:tcPr>
          <w:p w14:paraId="5BA9FE3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ВТК-4</w:t>
            </w:r>
          </w:p>
        </w:tc>
        <w:tc>
          <w:tcPr>
            <w:tcW w:w="487" w:type="pct"/>
            <w:shd w:val="clear" w:color="000000" w:fill="FFFFFF"/>
            <w:tcMar>
              <w:left w:w="28" w:type="dxa"/>
              <w:right w:w="28" w:type="dxa"/>
            </w:tcMar>
            <w:vAlign w:val="center"/>
            <w:hideMark/>
          </w:tcPr>
          <w:p w14:paraId="238AFA9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ВТК-5</w:t>
            </w:r>
          </w:p>
        </w:tc>
        <w:tc>
          <w:tcPr>
            <w:tcW w:w="209" w:type="pct"/>
            <w:shd w:val="clear" w:color="000000" w:fill="FFFFFF"/>
            <w:tcMar>
              <w:left w:w="28" w:type="dxa"/>
              <w:right w:w="28" w:type="dxa"/>
            </w:tcMar>
            <w:vAlign w:val="center"/>
            <w:hideMark/>
          </w:tcPr>
          <w:p w14:paraId="25BB846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426,0</w:t>
            </w:r>
          </w:p>
        </w:tc>
        <w:tc>
          <w:tcPr>
            <w:tcW w:w="208" w:type="pct"/>
            <w:shd w:val="clear" w:color="000000" w:fill="FFFFFF"/>
            <w:tcMar>
              <w:left w:w="28" w:type="dxa"/>
              <w:right w:w="28" w:type="dxa"/>
            </w:tcMar>
            <w:vAlign w:val="center"/>
            <w:hideMark/>
          </w:tcPr>
          <w:p w14:paraId="25D3940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150,0</w:t>
            </w:r>
          </w:p>
        </w:tc>
        <w:tc>
          <w:tcPr>
            <w:tcW w:w="344" w:type="pct"/>
            <w:shd w:val="clear" w:color="000000" w:fill="FFFFFF"/>
            <w:tcMar>
              <w:left w:w="28" w:type="dxa"/>
              <w:right w:w="28" w:type="dxa"/>
            </w:tcMar>
            <w:vAlign w:val="center"/>
            <w:hideMark/>
          </w:tcPr>
          <w:p w14:paraId="40E288E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4DAA5D1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1BC1C8B2" w14:textId="0D660480"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743D14E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6656C8C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2A60D68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6013C6C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71BD74D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0C375C6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42E1AE0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6DDC94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57FDCB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7542771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1DEE8A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2F8FEC9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5113C4FE" w14:textId="77777777" w:rsidTr="00477EE5">
        <w:trPr>
          <w:trHeight w:val="20"/>
        </w:trPr>
        <w:tc>
          <w:tcPr>
            <w:tcW w:w="487" w:type="pct"/>
            <w:shd w:val="clear" w:color="000000" w:fill="FFFFFF"/>
            <w:tcMar>
              <w:left w:w="28" w:type="dxa"/>
              <w:right w:w="28" w:type="dxa"/>
            </w:tcMar>
            <w:vAlign w:val="center"/>
            <w:hideMark/>
          </w:tcPr>
          <w:p w14:paraId="42DF6C6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ВТК-4</w:t>
            </w:r>
          </w:p>
        </w:tc>
        <w:tc>
          <w:tcPr>
            <w:tcW w:w="487" w:type="pct"/>
            <w:shd w:val="clear" w:color="000000" w:fill="FFFFFF"/>
            <w:tcMar>
              <w:left w:w="28" w:type="dxa"/>
              <w:right w:w="28" w:type="dxa"/>
            </w:tcMar>
            <w:vAlign w:val="center"/>
            <w:hideMark/>
          </w:tcPr>
          <w:p w14:paraId="104EF3E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ВТК-5</w:t>
            </w:r>
          </w:p>
        </w:tc>
        <w:tc>
          <w:tcPr>
            <w:tcW w:w="209" w:type="pct"/>
            <w:shd w:val="clear" w:color="000000" w:fill="FFFFFF"/>
            <w:tcMar>
              <w:left w:w="28" w:type="dxa"/>
              <w:right w:w="28" w:type="dxa"/>
            </w:tcMar>
            <w:vAlign w:val="center"/>
            <w:hideMark/>
          </w:tcPr>
          <w:p w14:paraId="3FF0A7A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426,0</w:t>
            </w:r>
          </w:p>
        </w:tc>
        <w:tc>
          <w:tcPr>
            <w:tcW w:w="208" w:type="pct"/>
            <w:shd w:val="clear" w:color="000000" w:fill="FFFFFF"/>
            <w:tcMar>
              <w:left w:w="28" w:type="dxa"/>
              <w:right w:w="28" w:type="dxa"/>
            </w:tcMar>
            <w:vAlign w:val="center"/>
            <w:hideMark/>
          </w:tcPr>
          <w:p w14:paraId="0E5BD83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150,0</w:t>
            </w:r>
          </w:p>
        </w:tc>
        <w:tc>
          <w:tcPr>
            <w:tcW w:w="344" w:type="pct"/>
            <w:shd w:val="clear" w:color="000000" w:fill="FFFFFF"/>
            <w:tcMar>
              <w:left w:w="28" w:type="dxa"/>
              <w:right w:w="28" w:type="dxa"/>
            </w:tcMar>
            <w:vAlign w:val="center"/>
            <w:hideMark/>
          </w:tcPr>
          <w:p w14:paraId="7482215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3F473B9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2AC5CFEC" w14:textId="1DC7541B"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01C64FD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2FF1293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51C8165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040D671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1138974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431041E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61BE17B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4A0693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8F0995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3136F02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3A7CA5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7709E14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65B69C88" w14:textId="77777777" w:rsidTr="00477EE5">
        <w:trPr>
          <w:trHeight w:val="20"/>
        </w:trPr>
        <w:tc>
          <w:tcPr>
            <w:tcW w:w="487" w:type="pct"/>
            <w:shd w:val="clear" w:color="000000" w:fill="FFFFFF"/>
            <w:tcMar>
              <w:left w:w="28" w:type="dxa"/>
              <w:right w:w="28" w:type="dxa"/>
            </w:tcMar>
            <w:vAlign w:val="center"/>
            <w:hideMark/>
          </w:tcPr>
          <w:p w14:paraId="7E7935A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ВТК-5</w:t>
            </w:r>
          </w:p>
        </w:tc>
        <w:tc>
          <w:tcPr>
            <w:tcW w:w="487" w:type="pct"/>
            <w:shd w:val="clear" w:color="000000" w:fill="FFFFFF"/>
            <w:tcMar>
              <w:left w:w="28" w:type="dxa"/>
              <w:right w:w="28" w:type="dxa"/>
            </w:tcMar>
            <w:vAlign w:val="center"/>
            <w:hideMark/>
          </w:tcPr>
          <w:p w14:paraId="0B0BA79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ВТК-6</w:t>
            </w:r>
          </w:p>
        </w:tc>
        <w:tc>
          <w:tcPr>
            <w:tcW w:w="209" w:type="pct"/>
            <w:shd w:val="clear" w:color="000000" w:fill="FFFFFF"/>
            <w:tcMar>
              <w:left w:w="28" w:type="dxa"/>
              <w:right w:w="28" w:type="dxa"/>
            </w:tcMar>
            <w:vAlign w:val="center"/>
            <w:hideMark/>
          </w:tcPr>
          <w:p w14:paraId="59297C4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426,0</w:t>
            </w:r>
          </w:p>
        </w:tc>
        <w:tc>
          <w:tcPr>
            <w:tcW w:w="208" w:type="pct"/>
            <w:shd w:val="clear" w:color="000000" w:fill="FFFFFF"/>
            <w:tcMar>
              <w:left w:w="28" w:type="dxa"/>
              <w:right w:w="28" w:type="dxa"/>
            </w:tcMar>
            <w:vAlign w:val="center"/>
            <w:hideMark/>
          </w:tcPr>
          <w:p w14:paraId="2792D9D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138,2</w:t>
            </w:r>
          </w:p>
        </w:tc>
        <w:tc>
          <w:tcPr>
            <w:tcW w:w="344" w:type="pct"/>
            <w:shd w:val="clear" w:color="000000" w:fill="FFFFFF"/>
            <w:tcMar>
              <w:left w:w="28" w:type="dxa"/>
              <w:right w:w="28" w:type="dxa"/>
            </w:tcMar>
            <w:vAlign w:val="center"/>
            <w:hideMark/>
          </w:tcPr>
          <w:p w14:paraId="47BBB93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07BE327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26A33994" w14:textId="02F24CBB"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5EE4B2A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06A6092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2ABB0E1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651957A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1844C22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20D9A1F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58268ED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A42A45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9A7C6C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4482392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2D6899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0B69678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462FDD8C" w14:textId="77777777" w:rsidTr="00477EE5">
        <w:trPr>
          <w:trHeight w:val="20"/>
        </w:trPr>
        <w:tc>
          <w:tcPr>
            <w:tcW w:w="487" w:type="pct"/>
            <w:shd w:val="clear" w:color="000000" w:fill="FFFFFF"/>
            <w:tcMar>
              <w:left w:w="28" w:type="dxa"/>
              <w:right w:w="28" w:type="dxa"/>
            </w:tcMar>
            <w:vAlign w:val="center"/>
            <w:hideMark/>
          </w:tcPr>
          <w:p w14:paraId="29A0077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ВТК-5</w:t>
            </w:r>
          </w:p>
        </w:tc>
        <w:tc>
          <w:tcPr>
            <w:tcW w:w="487" w:type="pct"/>
            <w:shd w:val="clear" w:color="000000" w:fill="FFFFFF"/>
            <w:tcMar>
              <w:left w:w="28" w:type="dxa"/>
              <w:right w:w="28" w:type="dxa"/>
            </w:tcMar>
            <w:vAlign w:val="center"/>
            <w:hideMark/>
          </w:tcPr>
          <w:p w14:paraId="7B4B35F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ВТК-6</w:t>
            </w:r>
          </w:p>
        </w:tc>
        <w:tc>
          <w:tcPr>
            <w:tcW w:w="209" w:type="pct"/>
            <w:shd w:val="clear" w:color="000000" w:fill="FFFFFF"/>
            <w:tcMar>
              <w:left w:w="28" w:type="dxa"/>
              <w:right w:w="28" w:type="dxa"/>
            </w:tcMar>
            <w:vAlign w:val="center"/>
            <w:hideMark/>
          </w:tcPr>
          <w:p w14:paraId="0F617D5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426,0</w:t>
            </w:r>
          </w:p>
        </w:tc>
        <w:tc>
          <w:tcPr>
            <w:tcW w:w="208" w:type="pct"/>
            <w:shd w:val="clear" w:color="000000" w:fill="FFFFFF"/>
            <w:tcMar>
              <w:left w:w="28" w:type="dxa"/>
              <w:right w:w="28" w:type="dxa"/>
            </w:tcMar>
            <w:vAlign w:val="center"/>
            <w:hideMark/>
          </w:tcPr>
          <w:p w14:paraId="2A11AF1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138,2</w:t>
            </w:r>
          </w:p>
        </w:tc>
        <w:tc>
          <w:tcPr>
            <w:tcW w:w="344" w:type="pct"/>
            <w:shd w:val="clear" w:color="000000" w:fill="FFFFFF"/>
            <w:tcMar>
              <w:left w:w="28" w:type="dxa"/>
              <w:right w:w="28" w:type="dxa"/>
            </w:tcMar>
            <w:vAlign w:val="center"/>
            <w:hideMark/>
          </w:tcPr>
          <w:p w14:paraId="037712A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0A1419F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4035E004" w14:textId="247648E6"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6DDFE2E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410F9B0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0EBADB2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3176DDF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382ECC7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7666A26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5A70696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589AD7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DD004B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2051EEE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24792A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0ED2C08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5112B137" w14:textId="77777777" w:rsidTr="00477EE5">
        <w:trPr>
          <w:trHeight w:val="20"/>
        </w:trPr>
        <w:tc>
          <w:tcPr>
            <w:tcW w:w="487" w:type="pct"/>
            <w:shd w:val="clear" w:color="000000" w:fill="FFFFFF"/>
            <w:tcMar>
              <w:left w:w="28" w:type="dxa"/>
              <w:right w:w="28" w:type="dxa"/>
            </w:tcMar>
            <w:vAlign w:val="center"/>
            <w:hideMark/>
          </w:tcPr>
          <w:p w14:paraId="355315A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ВТК-6</w:t>
            </w:r>
          </w:p>
        </w:tc>
        <w:tc>
          <w:tcPr>
            <w:tcW w:w="487" w:type="pct"/>
            <w:shd w:val="clear" w:color="000000" w:fill="FFFFFF"/>
            <w:tcMar>
              <w:left w:w="28" w:type="dxa"/>
              <w:right w:w="28" w:type="dxa"/>
            </w:tcMar>
            <w:vAlign w:val="center"/>
            <w:hideMark/>
          </w:tcPr>
          <w:p w14:paraId="4F739B8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ВТК-7</w:t>
            </w:r>
          </w:p>
        </w:tc>
        <w:tc>
          <w:tcPr>
            <w:tcW w:w="209" w:type="pct"/>
            <w:shd w:val="clear" w:color="000000" w:fill="FFFFFF"/>
            <w:tcMar>
              <w:left w:w="28" w:type="dxa"/>
              <w:right w:w="28" w:type="dxa"/>
            </w:tcMar>
            <w:vAlign w:val="center"/>
            <w:hideMark/>
          </w:tcPr>
          <w:p w14:paraId="2122C31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426,0</w:t>
            </w:r>
          </w:p>
        </w:tc>
        <w:tc>
          <w:tcPr>
            <w:tcW w:w="208" w:type="pct"/>
            <w:shd w:val="clear" w:color="000000" w:fill="FFFFFF"/>
            <w:tcMar>
              <w:left w:w="28" w:type="dxa"/>
              <w:right w:w="28" w:type="dxa"/>
            </w:tcMar>
            <w:vAlign w:val="center"/>
            <w:hideMark/>
          </w:tcPr>
          <w:p w14:paraId="4DA4226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180,0</w:t>
            </w:r>
          </w:p>
        </w:tc>
        <w:tc>
          <w:tcPr>
            <w:tcW w:w="344" w:type="pct"/>
            <w:shd w:val="clear" w:color="000000" w:fill="FFFFFF"/>
            <w:tcMar>
              <w:left w:w="28" w:type="dxa"/>
              <w:right w:w="28" w:type="dxa"/>
            </w:tcMar>
            <w:vAlign w:val="center"/>
            <w:hideMark/>
          </w:tcPr>
          <w:p w14:paraId="2CC88E5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2509F0B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09650E34" w14:textId="68D7646A"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04DE935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69C66DA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7C68A63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55BD2E9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55B17A6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14B26F1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1C5C370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8B8869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A10811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6635EDB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DEE01C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6EC6861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771C0E4E" w14:textId="77777777" w:rsidTr="00477EE5">
        <w:trPr>
          <w:trHeight w:val="20"/>
        </w:trPr>
        <w:tc>
          <w:tcPr>
            <w:tcW w:w="487" w:type="pct"/>
            <w:shd w:val="clear" w:color="000000" w:fill="FFFFFF"/>
            <w:tcMar>
              <w:left w:w="28" w:type="dxa"/>
              <w:right w:w="28" w:type="dxa"/>
            </w:tcMar>
            <w:vAlign w:val="center"/>
            <w:hideMark/>
          </w:tcPr>
          <w:p w14:paraId="55255FE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ВТК-6</w:t>
            </w:r>
          </w:p>
        </w:tc>
        <w:tc>
          <w:tcPr>
            <w:tcW w:w="487" w:type="pct"/>
            <w:shd w:val="clear" w:color="000000" w:fill="FFFFFF"/>
            <w:tcMar>
              <w:left w:w="28" w:type="dxa"/>
              <w:right w:w="28" w:type="dxa"/>
            </w:tcMar>
            <w:vAlign w:val="center"/>
            <w:hideMark/>
          </w:tcPr>
          <w:p w14:paraId="15DBE68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ВТК-7</w:t>
            </w:r>
          </w:p>
        </w:tc>
        <w:tc>
          <w:tcPr>
            <w:tcW w:w="209" w:type="pct"/>
            <w:shd w:val="clear" w:color="000000" w:fill="FFFFFF"/>
            <w:tcMar>
              <w:left w:w="28" w:type="dxa"/>
              <w:right w:w="28" w:type="dxa"/>
            </w:tcMar>
            <w:vAlign w:val="center"/>
            <w:hideMark/>
          </w:tcPr>
          <w:p w14:paraId="302672F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426,0</w:t>
            </w:r>
          </w:p>
        </w:tc>
        <w:tc>
          <w:tcPr>
            <w:tcW w:w="208" w:type="pct"/>
            <w:shd w:val="clear" w:color="000000" w:fill="FFFFFF"/>
            <w:tcMar>
              <w:left w:w="28" w:type="dxa"/>
              <w:right w:w="28" w:type="dxa"/>
            </w:tcMar>
            <w:vAlign w:val="center"/>
            <w:hideMark/>
          </w:tcPr>
          <w:p w14:paraId="4E15965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180,0</w:t>
            </w:r>
          </w:p>
        </w:tc>
        <w:tc>
          <w:tcPr>
            <w:tcW w:w="344" w:type="pct"/>
            <w:shd w:val="clear" w:color="000000" w:fill="FFFFFF"/>
            <w:tcMar>
              <w:left w:w="28" w:type="dxa"/>
              <w:right w:w="28" w:type="dxa"/>
            </w:tcMar>
            <w:vAlign w:val="center"/>
            <w:hideMark/>
          </w:tcPr>
          <w:p w14:paraId="2D3495C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5563439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5C24F68F" w14:textId="2A342494"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1113ABB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3AAF1DD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6B1887D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2720089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12F564D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6B2A4E7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51120F1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CD8CA2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3D119B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67D4FEA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13A908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6EC783E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3C52DE41" w14:textId="77777777" w:rsidTr="00477EE5">
        <w:trPr>
          <w:trHeight w:val="20"/>
        </w:trPr>
        <w:tc>
          <w:tcPr>
            <w:tcW w:w="487" w:type="pct"/>
            <w:shd w:val="clear" w:color="000000" w:fill="FFFFFF"/>
            <w:tcMar>
              <w:left w:w="28" w:type="dxa"/>
              <w:right w:w="28" w:type="dxa"/>
            </w:tcMar>
            <w:vAlign w:val="center"/>
            <w:hideMark/>
          </w:tcPr>
          <w:p w14:paraId="0A5DBB0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ВТК-7</w:t>
            </w:r>
          </w:p>
        </w:tc>
        <w:tc>
          <w:tcPr>
            <w:tcW w:w="487" w:type="pct"/>
            <w:shd w:val="clear" w:color="000000" w:fill="FFFFFF"/>
            <w:tcMar>
              <w:left w:w="28" w:type="dxa"/>
              <w:right w:w="28" w:type="dxa"/>
            </w:tcMar>
            <w:vAlign w:val="center"/>
            <w:hideMark/>
          </w:tcPr>
          <w:p w14:paraId="48DBC1C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ВТК-20</w:t>
            </w:r>
          </w:p>
        </w:tc>
        <w:tc>
          <w:tcPr>
            <w:tcW w:w="209" w:type="pct"/>
            <w:shd w:val="clear" w:color="000000" w:fill="FFFFFF"/>
            <w:tcMar>
              <w:left w:w="28" w:type="dxa"/>
              <w:right w:w="28" w:type="dxa"/>
            </w:tcMar>
            <w:vAlign w:val="center"/>
            <w:hideMark/>
          </w:tcPr>
          <w:p w14:paraId="31A67DE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426,0</w:t>
            </w:r>
          </w:p>
        </w:tc>
        <w:tc>
          <w:tcPr>
            <w:tcW w:w="208" w:type="pct"/>
            <w:shd w:val="clear" w:color="000000" w:fill="FFFFFF"/>
            <w:tcMar>
              <w:left w:w="28" w:type="dxa"/>
              <w:right w:w="28" w:type="dxa"/>
            </w:tcMar>
            <w:vAlign w:val="center"/>
            <w:hideMark/>
          </w:tcPr>
          <w:p w14:paraId="5B3A16F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72,0</w:t>
            </w:r>
          </w:p>
        </w:tc>
        <w:tc>
          <w:tcPr>
            <w:tcW w:w="344" w:type="pct"/>
            <w:shd w:val="clear" w:color="000000" w:fill="FFFFFF"/>
            <w:tcMar>
              <w:left w:w="28" w:type="dxa"/>
              <w:right w:w="28" w:type="dxa"/>
            </w:tcMar>
            <w:vAlign w:val="center"/>
            <w:hideMark/>
          </w:tcPr>
          <w:p w14:paraId="5E8FACB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48E2B28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3BE836D8" w14:textId="2D6C1516"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568CC6B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71B0814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1B5C1AA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3776F90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6A3CF15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3F026D7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5B2F560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2047A4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0D2C11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70457E8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51389E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499D8DB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1C04574A" w14:textId="77777777" w:rsidTr="00477EE5">
        <w:trPr>
          <w:trHeight w:val="20"/>
        </w:trPr>
        <w:tc>
          <w:tcPr>
            <w:tcW w:w="487" w:type="pct"/>
            <w:shd w:val="clear" w:color="000000" w:fill="FFFFFF"/>
            <w:tcMar>
              <w:left w:w="28" w:type="dxa"/>
              <w:right w:w="28" w:type="dxa"/>
            </w:tcMar>
            <w:vAlign w:val="center"/>
            <w:hideMark/>
          </w:tcPr>
          <w:p w14:paraId="52253A9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ВТК-7</w:t>
            </w:r>
          </w:p>
        </w:tc>
        <w:tc>
          <w:tcPr>
            <w:tcW w:w="487" w:type="pct"/>
            <w:shd w:val="clear" w:color="000000" w:fill="FFFFFF"/>
            <w:tcMar>
              <w:left w:w="28" w:type="dxa"/>
              <w:right w:w="28" w:type="dxa"/>
            </w:tcMar>
            <w:vAlign w:val="center"/>
            <w:hideMark/>
          </w:tcPr>
          <w:p w14:paraId="794621B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ВТК-20</w:t>
            </w:r>
          </w:p>
        </w:tc>
        <w:tc>
          <w:tcPr>
            <w:tcW w:w="209" w:type="pct"/>
            <w:shd w:val="clear" w:color="000000" w:fill="FFFFFF"/>
            <w:tcMar>
              <w:left w:w="28" w:type="dxa"/>
              <w:right w:w="28" w:type="dxa"/>
            </w:tcMar>
            <w:vAlign w:val="center"/>
            <w:hideMark/>
          </w:tcPr>
          <w:p w14:paraId="1288B91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426,0</w:t>
            </w:r>
          </w:p>
        </w:tc>
        <w:tc>
          <w:tcPr>
            <w:tcW w:w="208" w:type="pct"/>
            <w:shd w:val="clear" w:color="000000" w:fill="FFFFFF"/>
            <w:tcMar>
              <w:left w:w="28" w:type="dxa"/>
              <w:right w:w="28" w:type="dxa"/>
            </w:tcMar>
            <w:vAlign w:val="center"/>
            <w:hideMark/>
          </w:tcPr>
          <w:p w14:paraId="2232273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72,0</w:t>
            </w:r>
          </w:p>
        </w:tc>
        <w:tc>
          <w:tcPr>
            <w:tcW w:w="344" w:type="pct"/>
            <w:shd w:val="clear" w:color="000000" w:fill="FFFFFF"/>
            <w:tcMar>
              <w:left w:w="28" w:type="dxa"/>
              <w:right w:w="28" w:type="dxa"/>
            </w:tcMar>
            <w:vAlign w:val="center"/>
            <w:hideMark/>
          </w:tcPr>
          <w:p w14:paraId="79180E3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2AE784D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0EE012FC" w14:textId="2671C63C"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4545101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0586DAD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2186EC9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502FE97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591CA7C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3B5CD7C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73CDE0E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C38E27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D53E6A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46C3D00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110B46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58E6743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7A6B0526" w14:textId="77777777" w:rsidTr="00477EE5">
        <w:trPr>
          <w:trHeight w:val="20"/>
        </w:trPr>
        <w:tc>
          <w:tcPr>
            <w:tcW w:w="487" w:type="pct"/>
            <w:shd w:val="clear" w:color="000000" w:fill="FFFFFF"/>
            <w:tcMar>
              <w:left w:w="28" w:type="dxa"/>
              <w:right w:w="28" w:type="dxa"/>
            </w:tcMar>
            <w:vAlign w:val="center"/>
            <w:hideMark/>
          </w:tcPr>
          <w:p w14:paraId="6D95836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ВТК-20</w:t>
            </w:r>
          </w:p>
        </w:tc>
        <w:tc>
          <w:tcPr>
            <w:tcW w:w="487" w:type="pct"/>
            <w:shd w:val="clear" w:color="000000" w:fill="FFFFFF"/>
            <w:tcMar>
              <w:left w:w="28" w:type="dxa"/>
              <w:right w:w="28" w:type="dxa"/>
            </w:tcMar>
            <w:vAlign w:val="center"/>
            <w:hideMark/>
          </w:tcPr>
          <w:p w14:paraId="1BDEF83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ВТК-20а</w:t>
            </w:r>
          </w:p>
        </w:tc>
        <w:tc>
          <w:tcPr>
            <w:tcW w:w="209" w:type="pct"/>
            <w:shd w:val="clear" w:color="000000" w:fill="FFFFFF"/>
            <w:tcMar>
              <w:left w:w="28" w:type="dxa"/>
              <w:right w:w="28" w:type="dxa"/>
            </w:tcMar>
            <w:vAlign w:val="center"/>
            <w:hideMark/>
          </w:tcPr>
          <w:p w14:paraId="53E5EC5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426,0</w:t>
            </w:r>
          </w:p>
        </w:tc>
        <w:tc>
          <w:tcPr>
            <w:tcW w:w="208" w:type="pct"/>
            <w:shd w:val="clear" w:color="000000" w:fill="FFFFFF"/>
            <w:tcMar>
              <w:left w:w="28" w:type="dxa"/>
              <w:right w:w="28" w:type="dxa"/>
            </w:tcMar>
            <w:vAlign w:val="center"/>
            <w:hideMark/>
          </w:tcPr>
          <w:p w14:paraId="36A8979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37,0</w:t>
            </w:r>
          </w:p>
        </w:tc>
        <w:tc>
          <w:tcPr>
            <w:tcW w:w="344" w:type="pct"/>
            <w:shd w:val="clear" w:color="000000" w:fill="FFFFFF"/>
            <w:tcMar>
              <w:left w:w="28" w:type="dxa"/>
              <w:right w:w="28" w:type="dxa"/>
            </w:tcMar>
            <w:vAlign w:val="center"/>
            <w:hideMark/>
          </w:tcPr>
          <w:p w14:paraId="7CCBD7A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331D78D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0CB2838A" w14:textId="75CEAC15"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376D030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6C19D85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368E6A2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108B82D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5326FA5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195F016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6CC664F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21B9A8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803848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49FF3EC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019149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3D36CD3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4EACB744" w14:textId="77777777" w:rsidTr="00477EE5">
        <w:trPr>
          <w:trHeight w:val="20"/>
        </w:trPr>
        <w:tc>
          <w:tcPr>
            <w:tcW w:w="487" w:type="pct"/>
            <w:shd w:val="clear" w:color="000000" w:fill="FFFFFF"/>
            <w:tcMar>
              <w:left w:w="28" w:type="dxa"/>
              <w:right w:w="28" w:type="dxa"/>
            </w:tcMar>
            <w:vAlign w:val="center"/>
            <w:hideMark/>
          </w:tcPr>
          <w:p w14:paraId="76B18B0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ВТК-20</w:t>
            </w:r>
          </w:p>
        </w:tc>
        <w:tc>
          <w:tcPr>
            <w:tcW w:w="487" w:type="pct"/>
            <w:shd w:val="clear" w:color="000000" w:fill="FFFFFF"/>
            <w:tcMar>
              <w:left w:w="28" w:type="dxa"/>
              <w:right w:w="28" w:type="dxa"/>
            </w:tcMar>
            <w:vAlign w:val="center"/>
            <w:hideMark/>
          </w:tcPr>
          <w:p w14:paraId="142F47B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ВТК-20а</w:t>
            </w:r>
          </w:p>
        </w:tc>
        <w:tc>
          <w:tcPr>
            <w:tcW w:w="209" w:type="pct"/>
            <w:shd w:val="clear" w:color="000000" w:fill="FFFFFF"/>
            <w:tcMar>
              <w:left w:w="28" w:type="dxa"/>
              <w:right w:w="28" w:type="dxa"/>
            </w:tcMar>
            <w:vAlign w:val="center"/>
            <w:hideMark/>
          </w:tcPr>
          <w:p w14:paraId="74DEE58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426,0</w:t>
            </w:r>
          </w:p>
        </w:tc>
        <w:tc>
          <w:tcPr>
            <w:tcW w:w="208" w:type="pct"/>
            <w:shd w:val="clear" w:color="000000" w:fill="FFFFFF"/>
            <w:tcMar>
              <w:left w:w="28" w:type="dxa"/>
              <w:right w:w="28" w:type="dxa"/>
            </w:tcMar>
            <w:vAlign w:val="center"/>
            <w:hideMark/>
          </w:tcPr>
          <w:p w14:paraId="261993F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37,0</w:t>
            </w:r>
          </w:p>
        </w:tc>
        <w:tc>
          <w:tcPr>
            <w:tcW w:w="344" w:type="pct"/>
            <w:shd w:val="clear" w:color="000000" w:fill="FFFFFF"/>
            <w:tcMar>
              <w:left w:w="28" w:type="dxa"/>
              <w:right w:w="28" w:type="dxa"/>
            </w:tcMar>
            <w:vAlign w:val="center"/>
            <w:hideMark/>
          </w:tcPr>
          <w:p w14:paraId="3E4F204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7C956B8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0B4AF4EF" w14:textId="14AC9BFD"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55A3350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71368DA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54E55BB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7DFD6FA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7EB1152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6A85A86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249B320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0DB9EA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462FBA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545E424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F20EE7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6D68205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262CBA9F" w14:textId="77777777" w:rsidTr="00477EE5">
        <w:trPr>
          <w:trHeight w:val="20"/>
        </w:trPr>
        <w:tc>
          <w:tcPr>
            <w:tcW w:w="487" w:type="pct"/>
            <w:shd w:val="clear" w:color="000000" w:fill="FFFFFF"/>
            <w:tcMar>
              <w:left w:w="28" w:type="dxa"/>
              <w:right w:w="28" w:type="dxa"/>
            </w:tcMar>
            <w:vAlign w:val="center"/>
            <w:hideMark/>
          </w:tcPr>
          <w:p w14:paraId="52FF7EA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ВТК-20а</w:t>
            </w:r>
          </w:p>
        </w:tc>
        <w:tc>
          <w:tcPr>
            <w:tcW w:w="487" w:type="pct"/>
            <w:shd w:val="clear" w:color="000000" w:fill="FFFFFF"/>
            <w:tcMar>
              <w:left w:w="28" w:type="dxa"/>
              <w:right w:w="28" w:type="dxa"/>
            </w:tcMar>
            <w:vAlign w:val="center"/>
            <w:hideMark/>
          </w:tcPr>
          <w:p w14:paraId="2EAA831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ВТК-20б</w:t>
            </w:r>
          </w:p>
        </w:tc>
        <w:tc>
          <w:tcPr>
            <w:tcW w:w="209" w:type="pct"/>
            <w:shd w:val="clear" w:color="000000" w:fill="FFFFFF"/>
            <w:tcMar>
              <w:left w:w="28" w:type="dxa"/>
              <w:right w:w="28" w:type="dxa"/>
            </w:tcMar>
            <w:vAlign w:val="center"/>
            <w:hideMark/>
          </w:tcPr>
          <w:p w14:paraId="5E72F81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426,0</w:t>
            </w:r>
          </w:p>
        </w:tc>
        <w:tc>
          <w:tcPr>
            <w:tcW w:w="208" w:type="pct"/>
            <w:shd w:val="clear" w:color="000000" w:fill="FFFFFF"/>
            <w:tcMar>
              <w:left w:w="28" w:type="dxa"/>
              <w:right w:w="28" w:type="dxa"/>
            </w:tcMar>
            <w:vAlign w:val="center"/>
            <w:hideMark/>
          </w:tcPr>
          <w:p w14:paraId="7BA39CA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61,0</w:t>
            </w:r>
          </w:p>
        </w:tc>
        <w:tc>
          <w:tcPr>
            <w:tcW w:w="344" w:type="pct"/>
            <w:shd w:val="clear" w:color="000000" w:fill="FFFFFF"/>
            <w:tcMar>
              <w:left w:w="28" w:type="dxa"/>
              <w:right w:w="28" w:type="dxa"/>
            </w:tcMar>
            <w:vAlign w:val="center"/>
            <w:hideMark/>
          </w:tcPr>
          <w:p w14:paraId="4EBDDC3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64B69F5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4D0CD47B" w14:textId="3CE9043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00404BC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3DA7C3A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68096D2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4CAE569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573C2F9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3AFA030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245206B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9D8940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4B328C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682F631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CF8F6D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76228A9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39E0D513" w14:textId="77777777" w:rsidTr="00477EE5">
        <w:trPr>
          <w:trHeight w:val="20"/>
        </w:trPr>
        <w:tc>
          <w:tcPr>
            <w:tcW w:w="487" w:type="pct"/>
            <w:shd w:val="clear" w:color="000000" w:fill="FFFFFF"/>
            <w:tcMar>
              <w:left w:w="28" w:type="dxa"/>
              <w:right w:w="28" w:type="dxa"/>
            </w:tcMar>
            <w:vAlign w:val="center"/>
            <w:hideMark/>
          </w:tcPr>
          <w:p w14:paraId="1D003CE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ВТК-20а</w:t>
            </w:r>
          </w:p>
        </w:tc>
        <w:tc>
          <w:tcPr>
            <w:tcW w:w="487" w:type="pct"/>
            <w:shd w:val="clear" w:color="000000" w:fill="FFFFFF"/>
            <w:tcMar>
              <w:left w:w="28" w:type="dxa"/>
              <w:right w:w="28" w:type="dxa"/>
            </w:tcMar>
            <w:vAlign w:val="center"/>
            <w:hideMark/>
          </w:tcPr>
          <w:p w14:paraId="2D2D4D4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ВТК-20б</w:t>
            </w:r>
          </w:p>
        </w:tc>
        <w:tc>
          <w:tcPr>
            <w:tcW w:w="209" w:type="pct"/>
            <w:shd w:val="clear" w:color="000000" w:fill="FFFFFF"/>
            <w:tcMar>
              <w:left w:w="28" w:type="dxa"/>
              <w:right w:w="28" w:type="dxa"/>
            </w:tcMar>
            <w:vAlign w:val="center"/>
            <w:hideMark/>
          </w:tcPr>
          <w:p w14:paraId="3DFA4AB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426,0</w:t>
            </w:r>
          </w:p>
        </w:tc>
        <w:tc>
          <w:tcPr>
            <w:tcW w:w="208" w:type="pct"/>
            <w:shd w:val="clear" w:color="000000" w:fill="FFFFFF"/>
            <w:tcMar>
              <w:left w:w="28" w:type="dxa"/>
              <w:right w:w="28" w:type="dxa"/>
            </w:tcMar>
            <w:vAlign w:val="center"/>
            <w:hideMark/>
          </w:tcPr>
          <w:p w14:paraId="4611824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61,0</w:t>
            </w:r>
          </w:p>
        </w:tc>
        <w:tc>
          <w:tcPr>
            <w:tcW w:w="344" w:type="pct"/>
            <w:shd w:val="clear" w:color="000000" w:fill="FFFFFF"/>
            <w:tcMar>
              <w:left w:w="28" w:type="dxa"/>
              <w:right w:w="28" w:type="dxa"/>
            </w:tcMar>
            <w:vAlign w:val="center"/>
            <w:hideMark/>
          </w:tcPr>
          <w:p w14:paraId="28C0E82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0B9685F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289D58BA" w14:textId="52537A83"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376199C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3656638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2B3611C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54540AC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372E633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099FFBB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59873AD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3E95B3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A5E2D2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29F6B33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84534F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120DE39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20DFAC79" w14:textId="77777777" w:rsidTr="00477EE5">
        <w:trPr>
          <w:trHeight w:val="20"/>
        </w:trPr>
        <w:tc>
          <w:tcPr>
            <w:tcW w:w="487" w:type="pct"/>
            <w:shd w:val="clear" w:color="000000" w:fill="FFFFFF"/>
            <w:tcMar>
              <w:left w:w="28" w:type="dxa"/>
              <w:right w:w="28" w:type="dxa"/>
            </w:tcMar>
            <w:vAlign w:val="center"/>
            <w:hideMark/>
          </w:tcPr>
          <w:p w14:paraId="015AFCB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ВТК-20б</w:t>
            </w:r>
          </w:p>
        </w:tc>
        <w:tc>
          <w:tcPr>
            <w:tcW w:w="487" w:type="pct"/>
            <w:shd w:val="clear" w:color="000000" w:fill="FFFFFF"/>
            <w:tcMar>
              <w:left w:w="28" w:type="dxa"/>
              <w:right w:w="28" w:type="dxa"/>
            </w:tcMar>
            <w:vAlign w:val="center"/>
            <w:hideMark/>
          </w:tcPr>
          <w:p w14:paraId="1A9EB96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ВТК-50</w:t>
            </w:r>
          </w:p>
        </w:tc>
        <w:tc>
          <w:tcPr>
            <w:tcW w:w="209" w:type="pct"/>
            <w:shd w:val="clear" w:color="000000" w:fill="FFFFFF"/>
            <w:tcMar>
              <w:left w:w="28" w:type="dxa"/>
              <w:right w:w="28" w:type="dxa"/>
            </w:tcMar>
            <w:vAlign w:val="center"/>
            <w:hideMark/>
          </w:tcPr>
          <w:p w14:paraId="563B569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426,0</w:t>
            </w:r>
          </w:p>
        </w:tc>
        <w:tc>
          <w:tcPr>
            <w:tcW w:w="208" w:type="pct"/>
            <w:shd w:val="clear" w:color="000000" w:fill="FFFFFF"/>
            <w:tcMar>
              <w:left w:w="28" w:type="dxa"/>
              <w:right w:w="28" w:type="dxa"/>
            </w:tcMar>
            <w:vAlign w:val="center"/>
            <w:hideMark/>
          </w:tcPr>
          <w:p w14:paraId="3D76EB9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242,0</w:t>
            </w:r>
          </w:p>
        </w:tc>
        <w:tc>
          <w:tcPr>
            <w:tcW w:w="344" w:type="pct"/>
            <w:shd w:val="clear" w:color="000000" w:fill="FFFFFF"/>
            <w:tcMar>
              <w:left w:w="28" w:type="dxa"/>
              <w:right w:w="28" w:type="dxa"/>
            </w:tcMar>
            <w:vAlign w:val="center"/>
            <w:hideMark/>
          </w:tcPr>
          <w:p w14:paraId="1637D4B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76E875C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4EFB3274" w14:textId="678FC6D5"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15CB59F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3548348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2E14BF7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6D01310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61C3F29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353DE16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21FDB4E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D12563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3815FD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7546338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13401B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63326F2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3E1DDEF9" w14:textId="77777777" w:rsidTr="00477EE5">
        <w:trPr>
          <w:trHeight w:val="20"/>
        </w:trPr>
        <w:tc>
          <w:tcPr>
            <w:tcW w:w="487" w:type="pct"/>
            <w:shd w:val="clear" w:color="000000" w:fill="FFFFFF"/>
            <w:tcMar>
              <w:left w:w="28" w:type="dxa"/>
              <w:right w:w="28" w:type="dxa"/>
            </w:tcMar>
            <w:vAlign w:val="center"/>
            <w:hideMark/>
          </w:tcPr>
          <w:p w14:paraId="3FE86E5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ВТК-20б</w:t>
            </w:r>
          </w:p>
        </w:tc>
        <w:tc>
          <w:tcPr>
            <w:tcW w:w="487" w:type="pct"/>
            <w:shd w:val="clear" w:color="000000" w:fill="FFFFFF"/>
            <w:tcMar>
              <w:left w:w="28" w:type="dxa"/>
              <w:right w:w="28" w:type="dxa"/>
            </w:tcMar>
            <w:vAlign w:val="center"/>
            <w:hideMark/>
          </w:tcPr>
          <w:p w14:paraId="52DE6F1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ВТК-50</w:t>
            </w:r>
          </w:p>
        </w:tc>
        <w:tc>
          <w:tcPr>
            <w:tcW w:w="209" w:type="pct"/>
            <w:shd w:val="clear" w:color="000000" w:fill="FFFFFF"/>
            <w:tcMar>
              <w:left w:w="28" w:type="dxa"/>
              <w:right w:w="28" w:type="dxa"/>
            </w:tcMar>
            <w:vAlign w:val="center"/>
            <w:hideMark/>
          </w:tcPr>
          <w:p w14:paraId="3A5819D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426,0</w:t>
            </w:r>
          </w:p>
        </w:tc>
        <w:tc>
          <w:tcPr>
            <w:tcW w:w="208" w:type="pct"/>
            <w:shd w:val="clear" w:color="000000" w:fill="FFFFFF"/>
            <w:tcMar>
              <w:left w:w="28" w:type="dxa"/>
              <w:right w:w="28" w:type="dxa"/>
            </w:tcMar>
            <w:vAlign w:val="center"/>
            <w:hideMark/>
          </w:tcPr>
          <w:p w14:paraId="60E3790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242,0</w:t>
            </w:r>
          </w:p>
        </w:tc>
        <w:tc>
          <w:tcPr>
            <w:tcW w:w="344" w:type="pct"/>
            <w:shd w:val="clear" w:color="000000" w:fill="FFFFFF"/>
            <w:tcMar>
              <w:left w:w="28" w:type="dxa"/>
              <w:right w:w="28" w:type="dxa"/>
            </w:tcMar>
            <w:vAlign w:val="center"/>
            <w:hideMark/>
          </w:tcPr>
          <w:p w14:paraId="11A72FC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55DFBEA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03A1E7B6" w14:textId="11CBD204"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7542D8D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2085213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2E574F7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6690229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428C6BC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200E7D9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66F5DA3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0C10BD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8F099E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114D792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42EB08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6E368F2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56B1D5E5" w14:textId="77777777" w:rsidTr="00477EE5">
        <w:trPr>
          <w:trHeight w:val="20"/>
        </w:trPr>
        <w:tc>
          <w:tcPr>
            <w:tcW w:w="487" w:type="pct"/>
            <w:shd w:val="clear" w:color="000000" w:fill="FFFFFF"/>
            <w:tcMar>
              <w:left w:w="28" w:type="dxa"/>
              <w:right w:w="28" w:type="dxa"/>
            </w:tcMar>
            <w:vAlign w:val="center"/>
            <w:hideMark/>
          </w:tcPr>
          <w:p w14:paraId="1AFFC53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ВТК-50</w:t>
            </w:r>
          </w:p>
        </w:tc>
        <w:tc>
          <w:tcPr>
            <w:tcW w:w="487" w:type="pct"/>
            <w:shd w:val="clear" w:color="000000" w:fill="FFFFFF"/>
            <w:tcMar>
              <w:left w:w="28" w:type="dxa"/>
              <w:right w:w="28" w:type="dxa"/>
            </w:tcMar>
            <w:vAlign w:val="center"/>
            <w:hideMark/>
          </w:tcPr>
          <w:p w14:paraId="613D586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ВТК-70</w:t>
            </w:r>
          </w:p>
        </w:tc>
        <w:tc>
          <w:tcPr>
            <w:tcW w:w="209" w:type="pct"/>
            <w:shd w:val="clear" w:color="000000" w:fill="FFFFFF"/>
            <w:tcMar>
              <w:left w:w="28" w:type="dxa"/>
              <w:right w:w="28" w:type="dxa"/>
            </w:tcMar>
            <w:vAlign w:val="center"/>
            <w:hideMark/>
          </w:tcPr>
          <w:p w14:paraId="0975FCB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426,0</w:t>
            </w:r>
          </w:p>
        </w:tc>
        <w:tc>
          <w:tcPr>
            <w:tcW w:w="208" w:type="pct"/>
            <w:shd w:val="clear" w:color="000000" w:fill="FFFFFF"/>
            <w:tcMar>
              <w:left w:w="28" w:type="dxa"/>
              <w:right w:w="28" w:type="dxa"/>
            </w:tcMar>
            <w:vAlign w:val="center"/>
            <w:hideMark/>
          </w:tcPr>
          <w:p w14:paraId="0E6D4F1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363,0</w:t>
            </w:r>
          </w:p>
        </w:tc>
        <w:tc>
          <w:tcPr>
            <w:tcW w:w="344" w:type="pct"/>
            <w:shd w:val="clear" w:color="000000" w:fill="FFFFFF"/>
            <w:tcMar>
              <w:left w:w="28" w:type="dxa"/>
              <w:right w:w="28" w:type="dxa"/>
            </w:tcMar>
            <w:vAlign w:val="center"/>
            <w:hideMark/>
          </w:tcPr>
          <w:p w14:paraId="127F6E2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3DB0ED3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478908CF" w14:textId="5344A7DD"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6F23BF0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49640A2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1DE5F38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19BB48F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40EB394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1B00EA7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0D301F1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A24935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836158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0DE3AA9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72151E1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2F2FC55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5099F3DF" w14:textId="77777777" w:rsidTr="00477EE5">
        <w:trPr>
          <w:trHeight w:val="20"/>
        </w:trPr>
        <w:tc>
          <w:tcPr>
            <w:tcW w:w="487" w:type="pct"/>
            <w:shd w:val="clear" w:color="000000" w:fill="FFFFFF"/>
            <w:tcMar>
              <w:left w:w="28" w:type="dxa"/>
              <w:right w:w="28" w:type="dxa"/>
            </w:tcMar>
            <w:vAlign w:val="center"/>
            <w:hideMark/>
          </w:tcPr>
          <w:p w14:paraId="7F679CB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ВТК-50</w:t>
            </w:r>
          </w:p>
        </w:tc>
        <w:tc>
          <w:tcPr>
            <w:tcW w:w="487" w:type="pct"/>
            <w:shd w:val="clear" w:color="000000" w:fill="FFFFFF"/>
            <w:tcMar>
              <w:left w:w="28" w:type="dxa"/>
              <w:right w:w="28" w:type="dxa"/>
            </w:tcMar>
            <w:vAlign w:val="center"/>
            <w:hideMark/>
          </w:tcPr>
          <w:p w14:paraId="44F4E3B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ВТК-70</w:t>
            </w:r>
          </w:p>
        </w:tc>
        <w:tc>
          <w:tcPr>
            <w:tcW w:w="209" w:type="pct"/>
            <w:shd w:val="clear" w:color="000000" w:fill="FFFFFF"/>
            <w:tcMar>
              <w:left w:w="28" w:type="dxa"/>
              <w:right w:w="28" w:type="dxa"/>
            </w:tcMar>
            <w:vAlign w:val="center"/>
            <w:hideMark/>
          </w:tcPr>
          <w:p w14:paraId="01D1A4D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426,0</w:t>
            </w:r>
          </w:p>
        </w:tc>
        <w:tc>
          <w:tcPr>
            <w:tcW w:w="208" w:type="pct"/>
            <w:shd w:val="clear" w:color="000000" w:fill="FFFFFF"/>
            <w:tcMar>
              <w:left w:w="28" w:type="dxa"/>
              <w:right w:w="28" w:type="dxa"/>
            </w:tcMar>
            <w:vAlign w:val="center"/>
            <w:hideMark/>
          </w:tcPr>
          <w:p w14:paraId="62ADF4D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363,0</w:t>
            </w:r>
          </w:p>
        </w:tc>
        <w:tc>
          <w:tcPr>
            <w:tcW w:w="344" w:type="pct"/>
            <w:shd w:val="clear" w:color="000000" w:fill="FFFFFF"/>
            <w:tcMar>
              <w:left w:w="28" w:type="dxa"/>
              <w:right w:w="28" w:type="dxa"/>
            </w:tcMar>
            <w:vAlign w:val="center"/>
            <w:hideMark/>
          </w:tcPr>
          <w:p w14:paraId="4696DE6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24DF27C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2004E724" w14:textId="0BE89CE9"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7724034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3B9DB0C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2B9385F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5586BC4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2CF2CDE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79D31C3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32EF6F3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68B1C4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1C799B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2160F2D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F5141D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0B582BE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55DDB2C5" w14:textId="77777777" w:rsidTr="00477EE5">
        <w:trPr>
          <w:trHeight w:val="20"/>
        </w:trPr>
        <w:tc>
          <w:tcPr>
            <w:tcW w:w="487" w:type="pct"/>
            <w:shd w:val="clear" w:color="000000" w:fill="FFFFFF"/>
            <w:tcMar>
              <w:left w:w="28" w:type="dxa"/>
              <w:right w:w="28" w:type="dxa"/>
            </w:tcMar>
            <w:vAlign w:val="center"/>
            <w:hideMark/>
          </w:tcPr>
          <w:p w14:paraId="3D2D848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ВТК-70</w:t>
            </w:r>
          </w:p>
        </w:tc>
        <w:tc>
          <w:tcPr>
            <w:tcW w:w="487" w:type="pct"/>
            <w:shd w:val="clear" w:color="000000" w:fill="FFFFFF"/>
            <w:tcMar>
              <w:left w:w="28" w:type="dxa"/>
              <w:right w:w="28" w:type="dxa"/>
            </w:tcMar>
            <w:vAlign w:val="center"/>
            <w:hideMark/>
          </w:tcPr>
          <w:p w14:paraId="1641488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ВТК-58а</w:t>
            </w:r>
          </w:p>
        </w:tc>
        <w:tc>
          <w:tcPr>
            <w:tcW w:w="209" w:type="pct"/>
            <w:shd w:val="clear" w:color="000000" w:fill="FFFFFF"/>
            <w:tcMar>
              <w:left w:w="28" w:type="dxa"/>
              <w:right w:w="28" w:type="dxa"/>
            </w:tcMar>
            <w:vAlign w:val="center"/>
            <w:hideMark/>
          </w:tcPr>
          <w:p w14:paraId="6188C3C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426,0</w:t>
            </w:r>
          </w:p>
        </w:tc>
        <w:tc>
          <w:tcPr>
            <w:tcW w:w="208" w:type="pct"/>
            <w:shd w:val="clear" w:color="000000" w:fill="FFFFFF"/>
            <w:tcMar>
              <w:left w:w="28" w:type="dxa"/>
              <w:right w:w="28" w:type="dxa"/>
            </w:tcMar>
            <w:vAlign w:val="center"/>
            <w:hideMark/>
          </w:tcPr>
          <w:p w14:paraId="56CA92F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300,0</w:t>
            </w:r>
          </w:p>
        </w:tc>
        <w:tc>
          <w:tcPr>
            <w:tcW w:w="344" w:type="pct"/>
            <w:shd w:val="clear" w:color="000000" w:fill="FFFFFF"/>
            <w:tcMar>
              <w:left w:w="28" w:type="dxa"/>
              <w:right w:w="28" w:type="dxa"/>
            </w:tcMar>
            <w:vAlign w:val="center"/>
            <w:hideMark/>
          </w:tcPr>
          <w:p w14:paraId="3475BF8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Надземная</w:t>
            </w:r>
          </w:p>
        </w:tc>
        <w:tc>
          <w:tcPr>
            <w:tcW w:w="203" w:type="pct"/>
            <w:shd w:val="clear" w:color="000000" w:fill="FFFFFF"/>
            <w:tcMar>
              <w:left w:w="28" w:type="dxa"/>
              <w:right w:w="28" w:type="dxa"/>
            </w:tcMar>
            <w:vAlign w:val="center"/>
            <w:hideMark/>
          </w:tcPr>
          <w:p w14:paraId="2440E8F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69374165" w14:textId="75D83F0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07D4B9D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06E9B05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4E1EC78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0DD982A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6C75F6C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04889C9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07EC092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528BF4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73F5FB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25479D3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7660CA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30FF86A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12190D63" w14:textId="77777777" w:rsidTr="00477EE5">
        <w:trPr>
          <w:trHeight w:val="20"/>
        </w:trPr>
        <w:tc>
          <w:tcPr>
            <w:tcW w:w="487" w:type="pct"/>
            <w:shd w:val="clear" w:color="000000" w:fill="FFFFFF"/>
            <w:tcMar>
              <w:left w:w="28" w:type="dxa"/>
              <w:right w:w="28" w:type="dxa"/>
            </w:tcMar>
            <w:vAlign w:val="center"/>
            <w:hideMark/>
          </w:tcPr>
          <w:p w14:paraId="3520244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ВТК-70</w:t>
            </w:r>
          </w:p>
        </w:tc>
        <w:tc>
          <w:tcPr>
            <w:tcW w:w="487" w:type="pct"/>
            <w:shd w:val="clear" w:color="000000" w:fill="FFFFFF"/>
            <w:tcMar>
              <w:left w:w="28" w:type="dxa"/>
              <w:right w:w="28" w:type="dxa"/>
            </w:tcMar>
            <w:vAlign w:val="center"/>
            <w:hideMark/>
          </w:tcPr>
          <w:p w14:paraId="2D1D9E0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ВТК-58а</w:t>
            </w:r>
          </w:p>
        </w:tc>
        <w:tc>
          <w:tcPr>
            <w:tcW w:w="209" w:type="pct"/>
            <w:shd w:val="clear" w:color="000000" w:fill="FFFFFF"/>
            <w:tcMar>
              <w:left w:w="28" w:type="dxa"/>
              <w:right w:w="28" w:type="dxa"/>
            </w:tcMar>
            <w:vAlign w:val="center"/>
            <w:hideMark/>
          </w:tcPr>
          <w:p w14:paraId="6444364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426,0</w:t>
            </w:r>
          </w:p>
        </w:tc>
        <w:tc>
          <w:tcPr>
            <w:tcW w:w="208" w:type="pct"/>
            <w:shd w:val="clear" w:color="000000" w:fill="FFFFFF"/>
            <w:tcMar>
              <w:left w:w="28" w:type="dxa"/>
              <w:right w:w="28" w:type="dxa"/>
            </w:tcMar>
            <w:vAlign w:val="center"/>
            <w:hideMark/>
          </w:tcPr>
          <w:p w14:paraId="27E3236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300,0</w:t>
            </w:r>
          </w:p>
        </w:tc>
        <w:tc>
          <w:tcPr>
            <w:tcW w:w="344" w:type="pct"/>
            <w:shd w:val="clear" w:color="000000" w:fill="FFFFFF"/>
            <w:tcMar>
              <w:left w:w="28" w:type="dxa"/>
              <w:right w:w="28" w:type="dxa"/>
            </w:tcMar>
            <w:vAlign w:val="center"/>
            <w:hideMark/>
          </w:tcPr>
          <w:p w14:paraId="4FD2DA1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Надземная</w:t>
            </w:r>
          </w:p>
        </w:tc>
        <w:tc>
          <w:tcPr>
            <w:tcW w:w="203" w:type="pct"/>
            <w:shd w:val="clear" w:color="000000" w:fill="FFFFFF"/>
            <w:tcMar>
              <w:left w:w="28" w:type="dxa"/>
              <w:right w:w="28" w:type="dxa"/>
            </w:tcMar>
            <w:vAlign w:val="center"/>
            <w:hideMark/>
          </w:tcPr>
          <w:p w14:paraId="6704DDB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40B9EADA" w14:textId="03F6EC14"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37738A5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668EB04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0B0C6B2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7676AFB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423F304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0D2C144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6F136EC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78E2AA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407187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1F42783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40B319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4C7A7CF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5BF12E92" w14:textId="77777777" w:rsidTr="00477EE5">
        <w:trPr>
          <w:trHeight w:val="20"/>
        </w:trPr>
        <w:tc>
          <w:tcPr>
            <w:tcW w:w="487" w:type="pct"/>
            <w:shd w:val="clear" w:color="000000" w:fill="FFFFFF"/>
            <w:tcMar>
              <w:left w:w="28" w:type="dxa"/>
              <w:right w:w="28" w:type="dxa"/>
            </w:tcMar>
            <w:vAlign w:val="center"/>
            <w:hideMark/>
          </w:tcPr>
          <w:p w14:paraId="662359E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ВТК-58а</w:t>
            </w:r>
          </w:p>
        </w:tc>
        <w:tc>
          <w:tcPr>
            <w:tcW w:w="487" w:type="pct"/>
            <w:shd w:val="clear" w:color="000000" w:fill="FFFFFF"/>
            <w:tcMar>
              <w:left w:w="28" w:type="dxa"/>
              <w:right w:w="28" w:type="dxa"/>
            </w:tcMar>
            <w:vAlign w:val="center"/>
            <w:hideMark/>
          </w:tcPr>
          <w:p w14:paraId="753C723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ВТК-58</w:t>
            </w:r>
          </w:p>
        </w:tc>
        <w:tc>
          <w:tcPr>
            <w:tcW w:w="209" w:type="pct"/>
            <w:shd w:val="clear" w:color="000000" w:fill="FFFFFF"/>
            <w:tcMar>
              <w:left w:w="28" w:type="dxa"/>
              <w:right w:w="28" w:type="dxa"/>
            </w:tcMar>
            <w:vAlign w:val="center"/>
            <w:hideMark/>
          </w:tcPr>
          <w:p w14:paraId="2AF79C6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426,0</w:t>
            </w:r>
          </w:p>
        </w:tc>
        <w:tc>
          <w:tcPr>
            <w:tcW w:w="208" w:type="pct"/>
            <w:shd w:val="clear" w:color="000000" w:fill="FFFFFF"/>
            <w:tcMar>
              <w:left w:w="28" w:type="dxa"/>
              <w:right w:w="28" w:type="dxa"/>
            </w:tcMar>
            <w:vAlign w:val="center"/>
            <w:hideMark/>
          </w:tcPr>
          <w:p w14:paraId="7836DF6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66,0</w:t>
            </w:r>
          </w:p>
        </w:tc>
        <w:tc>
          <w:tcPr>
            <w:tcW w:w="344" w:type="pct"/>
            <w:shd w:val="clear" w:color="000000" w:fill="FFFFFF"/>
            <w:tcMar>
              <w:left w:w="28" w:type="dxa"/>
              <w:right w:w="28" w:type="dxa"/>
            </w:tcMar>
            <w:vAlign w:val="center"/>
            <w:hideMark/>
          </w:tcPr>
          <w:p w14:paraId="6C26163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Надземная</w:t>
            </w:r>
          </w:p>
        </w:tc>
        <w:tc>
          <w:tcPr>
            <w:tcW w:w="203" w:type="pct"/>
            <w:shd w:val="clear" w:color="000000" w:fill="FFFFFF"/>
            <w:tcMar>
              <w:left w:w="28" w:type="dxa"/>
              <w:right w:w="28" w:type="dxa"/>
            </w:tcMar>
            <w:vAlign w:val="center"/>
            <w:hideMark/>
          </w:tcPr>
          <w:p w14:paraId="0C2E154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5EF2A5D9" w14:textId="32CB6A8C"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1DD14F0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01D06C5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33D85DE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0E97582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5F1D12C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7967256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0511CB1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6A8E48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854119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7C32D18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49DDAF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76E5761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5FDC0333" w14:textId="77777777" w:rsidTr="00477EE5">
        <w:trPr>
          <w:trHeight w:val="20"/>
        </w:trPr>
        <w:tc>
          <w:tcPr>
            <w:tcW w:w="487" w:type="pct"/>
            <w:shd w:val="clear" w:color="000000" w:fill="FFFFFF"/>
            <w:tcMar>
              <w:left w:w="28" w:type="dxa"/>
              <w:right w:w="28" w:type="dxa"/>
            </w:tcMar>
            <w:vAlign w:val="center"/>
            <w:hideMark/>
          </w:tcPr>
          <w:p w14:paraId="4E94709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ВТК-58а</w:t>
            </w:r>
          </w:p>
        </w:tc>
        <w:tc>
          <w:tcPr>
            <w:tcW w:w="487" w:type="pct"/>
            <w:shd w:val="clear" w:color="000000" w:fill="FFFFFF"/>
            <w:tcMar>
              <w:left w:w="28" w:type="dxa"/>
              <w:right w:w="28" w:type="dxa"/>
            </w:tcMar>
            <w:vAlign w:val="center"/>
            <w:hideMark/>
          </w:tcPr>
          <w:p w14:paraId="2FAFB9E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ВТК-58</w:t>
            </w:r>
          </w:p>
        </w:tc>
        <w:tc>
          <w:tcPr>
            <w:tcW w:w="209" w:type="pct"/>
            <w:shd w:val="clear" w:color="000000" w:fill="FFFFFF"/>
            <w:tcMar>
              <w:left w:w="28" w:type="dxa"/>
              <w:right w:w="28" w:type="dxa"/>
            </w:tcMar>
            <w:vAlign w:val="center"/>
            <w:hideMark/>
          </w:tcPr>
          <w:p w14:paraId="037CA2F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426,0</w:t>
            </w:r>
          </w:p>
        </w:tc>
        <w:tc>
          <w:tcPr>
            <w:tcW w:w="208" w:type="pct"/>
            <w:shd w:val="clear" w:color="000000" w:fill="FFFFFF"/>
            <w:tcMar>
              <w:left w:w="28" w:type="dxa"/>
              <w:right w:w="28" w:type="dxa"/>
            </w:tcMar>
            <w:vAlign w:val="center"/>
            <w:hideMark/>
          </w:tcPr>
          <w:p w14:paraId="5F84F72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66,0</w:t>
            </w:r>
          </w:p>
        </w:tc>
        <w:tc>
          <w:tcPr>
            <w:tcW w:w="344" w:type="pct"/>
            <w:shd w:val="clear" w:color="000000" w:fill="FFFFFF"/>
            <w:tcMar>
              <w:left w:w="28" w:type="dxa"/>
              <w:right w:w="28" w:type="dxa"/>
            </w:tcMar>
            <w:vAlign w:val="center"/>
            <w:hideMark/>
          </w:tcPr>
          <w:p w14:paraId="0B0B9FE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Надземная</w:t>
            </w:r>
          </w:p>
        </w:tc>
        <w:tc>
          <w:tcPr>
            <w:tcW w:w="203" w:type="pct"/>
            <w:shd w:val="clear" w:color="000000" w:fill="FFFFFF"/>
            <w:tcMar>
              <w:left w:w="28" w:type="dxa"/>
              <w:right w:w="28" w:type="dxa"/>
            </w:tcMar>
            <w:vAlign w:val="center"/>
            <w:hideMark/>
          </w:tcPr>
          <w:p w14:paraId="5802A5A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789ADD99" w14:textId="40C347F0"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68342B2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346902B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3B9AD8A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3E75C61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473D819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1DA1C69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624C59E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622FFD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7BCAE2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0C729F2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44FAA5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1F461D3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2FBD2C4E" w14:textId="77777777" w:rsidTr="00477EE5">
        <w:trPr>
          <w:trHeight w:val="20"/>
        </w:trPr>
        <w:tc>
          <w:tcPr>
            <w:tcW w:w="487" w:type="pct"/>
            <w:shd w:val="clear" w:color="000000" w:fill="FFFFFF"/>
            <w:tcMar>
              <w:left w:w="28" w:type="dxa"/>
              <w:right w:w="28" w:type="dxa"/>
            </w:tcMar>
            <w:vAlign w:val="center"/>
            <w:hideMark/>
          </w:tcPr>
          <w:p w14:paraId="1673A02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Эл.котельная № 2</w:t>
            </w:r>
          </w:p>
        </w:tc>
        <w:tc>
          <w:tcPr>
            <w:tcW w:w="487" w:type="pct"/>
            <w:shd w:val="clear" w:color="000000" w:fill="FFFFFF"/>
            <w:tcMar>
              <w:left w:w="28" w:type="dxa"/>
              <w:right w:w="28" w:type="dxa"/>
            </w:tcMar>
            <w:vAlign w:val="center"/>
            <w:hideMark/>
          </w:tcPr>
          <w:p w14:paraId="6CD3F63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ВТК-1</w:t>
            </w:r>
          </w:p>
        </w:tc>
        <w:tc>
          <w:tcPr>
            <w:tcW w:w="209" w:type="pct"/>
            <w:shd w:val="clear" w:color="000000" w:fill="FFFFFF"/>
            <w:tcMar>
              <w:left w:w="28" w:type="dxa"/>
              <w:right w:w="28" w:type="dxa"/>
            </w:tcMar>
            <w:vAlign w:val="center"/>
            <w:hideMark/>
          </w:tcPr>
          <w:p w14:paraId="1A98C9F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529,0</w:t>
            </w:r>
          </w:p>
        </w:tc>
        <w:tc>
          <w:tcPr>
            <w:tcW w:w="208" w:type="pct"/>
            <w:shd w:val="clear" w:color="000000" w:fill="FFFFFF"/>
            <w:tcMar>
              <w:left w:w="28" w:type="dxa"/>
              <w:right w:w="28" w:type="dxa"/>
            </w:tcMar>
            <w:vAlign w:val="center"/>
            <w:hideMark/>
          </w:tcPr>
          <w:p w14:paraId="7287B3B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10,0</w:t>
            </w:r>
          </w:p>
        </w:tc>
        <w:tc>
          <w:tcPr>
            <w:tcW w:w="344" w:type="pct"/>
            <w:shd w:val="clear" w:color="000000" w:fill="FFFFFF"/>
            <w:tcMar>
              <w:left w:w="28" w:type="dxa"/>
              <w:right w:w="28" w:type="dxa"/>
            </w:tcMar>
            <w:vAlign w:val="center"/>
            <w:hideMark/>
          </w:tcPr>
          <w:p w14:paraId="5B06177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13BE517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074764E0" w14:textId="1EAB9C2E"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58F58C6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5F188A5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4B7FD83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0295863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3D4A276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60D72C5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39CD92E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E89545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575CF8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63A6FE7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87C798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7A4E7A7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54A3C464" w14:textId="77777777" w:rsidTr="00477EE5">
        <w:trPr>
          <w:trHeight w:val="20"/>
        </w:trPr>
        <w:tc>
          <w:tcPr>
            <w:tcW w:w="487" w:type="pct"/>
            <w:shd w:val="clear" w:color="000000" w:fill="FFFFFF"/>
            <w:tcMar>
              <w:left w:w="28" w:type="dxa"/>
              <w:right w:w="28" w:type="dxa"/>
            </w:tcMar>
            <w:vAlign w:val="center"/>
            <w:hideMark/>
          </w:tcPr>
          <w:p w14:paraId="0759769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Эл.котельная № 2</w:t>
            </w:r>
          </w:p>
        </w:tc>
        <w:tc>
          <w:tcPr>
            <w:tcW w:w="487" w:type="pct"/>
            <w:shd w:val="clear" w:color="000000" w:fill="FFFFFF"/>
            <w:tcMar>
              <w:left w:w="28" w:type="dxa"/>
              <w:right w:w="28" w:type="dxa"/>
            </w:tcMar>
            <w:vAlign w:val="center"/>
            <w:hideMark/>
          </w:tcPr>
          <w:p w14:paraId="0E2758E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ВТК-1</w:t>
            </w:r>
          </w:p>
        </w:tc>
        <w:tc>
          <w:tcPr>
            <w:tcW w:w="209" w:type="pct"/>
            <w:shd w:val="clear" w:color="000000" w:fill="FFFFFF"/>
            <w:tcMar>
              <w:left w:w="28" w:type="dxa"/>
              <w:right w:w="28" w:type="dxa"/>
            </w:tcMar>
            <w:vAlign w:val="center"/>
            <w:hideMark/>
          </w:tcPr>
          <w:p w14:paraId="168B15F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529,0</w:t>
            </w:r>
          </w:p>
        </w:tc>
        <w:tc>
          <w:tcPr>
            <w:tcW w:w="208" w:type="pct"/>
            <w:shd w:val="clear" w:color="000000" w:fill="FFFFFF"/>
            <w:tcMar>
              <w:left w:w="28" w:type="dxa"/>
              <w:right w:w="28" w:type="dxa"/>
            </w:tcMar>
            <w:vAlign w:val="center"/>
            <w:hideMark/>
          </w:tcPr>
          <w:p w14:paraId="70D5D84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10,0</w:t>
            </w:r>
          </w:p>
        </w:tc>
        <w:tc>
          <w:tcPr>
            <w:tcW w:w="344" w:type="pct"/>
            <w:shd w:val="clear" w:color="000000" w:fill="FFFFFF"/>
            <w:tcMar>
              <w:left w:w="28" w:type="dxa"/>
              <w:right w:w="28" w:type="dxa"/>
            </w:tcMar>
            <w:vAlign w:val="center"/>
            <w:hideMark/>
          </w:tcPr>
          <w:p w14:paraId="56D7F7A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3645DC3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311D7263" w14:textId="389349F5"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51B9FBF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6704B8F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3B39452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1F1DFBE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5C566D0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7AA11BF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11BA2FE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ECC05F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40E6B5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1837C2F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E3E5A1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2912E33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74391191" w14:textId="77777777" w:rsidTr="00477EE5">
        <w:trPr>
          <w:trHeight w:val="20"/>
        </w:trPr>
        <w:tc>
          <w:tcPr>
            <w:tcW w:w="487" w:type="pct"/>
            <w:shd w:val="clear" w:color="000000" w:fill="FFFFFF"/>
            <w:tcMar>
              <w:left w:w="28" w:type="dxa"/>
              <w:right w:w="28" w:type="dxa"/>
            </w:tcMar>
            <w:vAlign w:val="center"/>
            <w:hideMark/>
          </w:tcPr>
          <w:p w14:paraId="29B2237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ВТК-1</w:t>
            </w:r>
          </w:p>
        </w:tc>
        <w:tc>
          <w:tcPr>
            <w:tcW w:w="487" w:type="pct"/>
            <w:shd w:val="clear" w:color="000000" w:fill="FFFFFF"/>
            <w:tcMar>
              <w:left w:w="28" w:type="dxa"/>
              <w:right w:w="28" w:type="dxa"/>
            </w:tcMar>
            <w:vAlign w:val="center"/>
            <w:hideMark/>
          </w:tcPr>
          <w:p w14:paraId="3208799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w:t>
            </w:r>
          </w:p>
        </w:tc>
        <w:tc>
          <w:tcPr>
            <w:tcW w:w="209" w:type="pct"/>
            <w:shd w:val="clear" w:color="000000" w:fill="FFFFFF"/>
            <w:tcMar>
              <w:left w:w="28" w:type="dxa"/>
              <w:right w:w="28" w:type="dxa"/>
            </w:tcMar>
            <w:vAlign w:val="center"/>
            <w:hideMark/>
          </w:tcPr>
          <w:p w14:paraId="0A2D16A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529,0</w:t>
            </w:r>
          </w:p>
        </w:tc>
        <w:tc>
          <w:tcPr>
            <w:tcW w:w="208" w:type="pct"/>
            <w:shd w:val="clear" w:color="000000" w:fill="FFFFFF"/>
            <w:tcMar>
              <w:left w:w="28" w:type="dxa"/>
              <w:right w:w="28" w:type="dxa"/>
            </w:tcMar>
            <w:vAlign w:val="center"/>
            <w:hideMark/>
          </w:tcPr>
          <w:p w14:paraId="7ECBEAF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54,0</w:t>
            </w:r>
          </w:p>
        </w:tc>
        <w:tc>
          <w:tcPr>
            <w:tcW w:w="344" w:type="pct"/>
            <w:shd w:val="clear" w:color="000000" w:fill="FFFFFF"/>
            <w:tcMar>
              <w:left w:w="28" w:type="dxa"/>
              <w:right w:w="28" w:type="dxa"/>
            </w:tcMar>
            <w:vAlign w:val="center"/>
            <w:hideMark/>
          </w:tcPr>
          <w:p w14:paraId="7002438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21E5494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74388A98" w14:textId="05890D28"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3829E1B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39C4933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4550F3E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4DAAE5D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303FACD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15D772A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055543E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31A143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A853C2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34622972"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4DCBC8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13385C4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18B6F075" w14:textId="77777777" w:rsidTr="00477EE5">
        <w:trPr>
          <w:trHeight w:val="20"/>
        </w:trPr>
        <w:tc>
          <w:tcPr>
            <w:tcW w:w="487" w:type="pct"/>
            <w:shd w:val="clear" w:color="000000" w:fill="FFFFFF"/>
            <w:tcMar>
              <w:left w:w="28" w:type="dxa"/>
              <w:right w:w="28" w:type="dxa"/>
            </w:tcMar>
            <w:vAlign w:val="center"/>
            <w:hideMark/>
          </w:tcPr>
          <w:p w14:paraId="4C63D89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ВТК-1</w:t>
            </w:r>
          </w:p>
        </w:tc>
        <w:tc>
          <w:tcPr>
            <w:tcW w:w="487" w:type="pct"/>
            <w:shd w:val="clear" w:color="000000" w:fill="FFFFFF"/>
            <w:tcMar>
              <w:left w:w="28" w:type="dxa"/>
              <w:right w:w="28" w:type="dxa"/>
            </w:tcMar>
            <w:vAlign w:val="center"/>
            <w:hideMark/>
          </w:tcPr>
          <w:p w14:paraId="2D790ED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ВТК-2</w:t>
            </w:r>
          </w:p>
        </w:tc>
        <w:tc>
          <w:tcPr>
            <w:tcW w:w="209" w:type="pct"/>
            <w:shd w:val="clear" w:color="000000" w:fill="FFFFFF"/>
            <w:tcMar>
              <w:left w:w="28" w:type="dxa"/>
              <w:right w:w="28" w:type="dxa"/>
            </w:tcMar>
            <w:vAlign w:val="center"/>
            <w:hideMark/>
          </w:tcPr>
          <w:p w14:paraId="183C37B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529,0</w:t>
            </w:r>
          </w:p>
        </w:tc>
        <w:tc>
          <w:tcPr>
            <w:tcW w:w="208" w:type="pct"/>
            <w:shd w:val="clear" w:color="000000" w:fill="FFFFFF"/>
            <w:tcMar>
              <w:left w:w="28" w:type="dxa"/>
              <w:right w:w="28" w:type="dxa"/>
            </w:tcMar>
            <w:vAlign w:val="center"/>
            <w:hideMark/>
          </w:tcPr>
          <w:p w14:paraId="59320B8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54,0</w:t>
            </w:r>
          </w:p>
        </w:tc>
        <w:tc>
          <w:tcPr>
            <w:tcW w:w="344" w:type="pct"/>
            <w:shd w:val="clear" w:color="000000" w:fill="FFFFFF"/>
            <w:tcMar>
              <w:left w:w="28" w:type="dxa"/>
              <w:right w:w="28" w:type="dxa"/>
            </w:tcMar>
            <w:vAlign w:val="center"/>
            <w:hideMark/>
          </w:tcPr>
          <w:p w14:paraId="6FF0D55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Канальная</w:t>
            </w:r>
          </w:p>
        </w:tc>
        <w:tc>
          <w:tcPr>
            <w:tcW w:w="203" w:type="pct"/>
            <w:shd w:val="clear" w:color="000000" w:fill="FFFFFF"/>
            <w:tcMar>
              <w:left w:w="28" w:type="dxa"/>
              <w:right w:w="28" w:type="dxa"/>
            </w:tcMar>
            <w:vAlign w:val="center"/>
            <w:hideMark/>
          </w:tcPr>
          <w:p w14:paraId="053462C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45BDA0B1" w14:textId="75CA6024"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16CA759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700D68F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4D816A8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78E1AFB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051EC91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09142CA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6602B5B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10261F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375C9F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78D255F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838858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6B683B4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27C3415B" w14:textId="77777777" w:rsidTr="00477EE5">
        <w:trPr>
          <w:trHeight w:val="20"/>
        </w:trPr>
        <w:tc>
          <w:tcPr>
            <w:tcW w:w="487" w:type="pct"/>
            <w:shd w:val="clear" w:color="000000" w:fill="FFFFFF"/>
            <w:tcMar>
              <w:left w:w="28" w:type="dxa"/>
              <w:right w:w="28" w:type="dxa"/>
            </w:tcMar>
            <w:vAlign w:val="center"/>
            <w:hideMark/>
          </w:tcPr>
          <w:p w14:paraId="3D336E1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Эл.котельная № 4</w:t>
            </w:r>
          </w:p>
        </w:tc>
        <w:tc>
          <w:tcPr>
            <w:tcW w:w="487" w:type="pct"/>
            <w:shd w:val="clear" w:color="000000" w:fill="FFFFFF"/>
            <w:tcMar>
              <w:left w:w="28" w:type="dxa"/>
              <w:right w:w="28" w:type="dxa"/>
            </w:tcMar>
            <w:vAlign w:val="center"/>
            <w:hideMark/>
          </w:tcPr>
          <w:p w14:paraId="7912CA3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ВТК-58</w:t>
            </w:r>
          </w:p>
        </w:tc>
        <w:tc>
          <w:tcPr>
            <w:tcW w:w="209" w:type="pct"/>
            <w:shd w:val="clear" w:color="000000" w:fill="FFFFFF"/>
            <w:tcMar>
              <w:left w:w="28" w:type="dxa"/>
              <w:right w:w="28" w:type="dxa"/>
            </w:tcMar>
            <w:vAlign w:val="center"/>
            <w:hideMark/>
          </w:tcPr>
          <w:p w14:paraId="60E538E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529,0</w:t>
            </w:r>
          </w:p>
        </w:tc>
        <w:tc>
          <w:tcPr>
            <w:tcW w:w="208" w:type="pct"/>
            <w:shd w:val="clear" w:color="000000" w:fill="FFFFFF"/>
            <w:tcMar>
              <w:left w:w="28" w:type="dxa"/>
              <w:right w:w="28" w:type="dxa"/>
            </w:tcMar>
            <w:vAlign w:val="center"/>
            <w:hideMark/>
          </w:tcPr>
          <w:p w14:paraId="54C4354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40,0</w:t>
            </w:r>
          </w:p>
        </w:tc>
        <w:tc>
          <w:tcPr>
            <w:tcW w:w="344" w:type="pct"/>
            <w:shd w:val="clear" w:color="000000" w:fill="FFFFFF"/>
            <w:tcMar>
              <w:left w:w="28" w:type="dxa"/>
              <w:right w:w="28" w:type="dxa"/>
            </w:tcMar>
            <w:vAlign w:val="center"/>
            <w:hideMark/>
          </w:tcPr>
          <w:p w14:paraId="063BE1D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Надземная</w:t>
            </w:r>
          </w:p>
        </w:tc>
        <w:tc>
          <w:tcPr>
            <w:tcW w:w="203" w:type="pct"/>
            <w:shd w:val="clear" w:color="000000" w:fill="FFFFFF"/>
            <w:tcMar>
              <w:left w:w="28" w:type="dxa"/>
              <w:right w:w="28" w:type="dxa"/>
            </w:tcMar>
            <w:vAlign w:val="center"/>
            <w:hideMark/>
          </w:tcPr>
          <w:p w14:paraId="4252FBA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048CD84A" w14:textId="6FD73026"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2A523F3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304FDA8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027F33B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64EF3EE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494C2A5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0A00111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3F9D350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D08A09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F069B0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5B7615E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C33789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3DA616B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70D063B0" w14:textId="77777777" w:rsidTr="00477EE5">
        <w:trPr>
          <w:trHeight w:val="20"/>
        </w:trPr>
        <w:tc>
          <w:tcPr>
            <w:tcW w:w="487" w:type="pct"/>
            <w:shd w:val="clear" w:color="000000" w:fill="FFFFFF"/>
            <w:tcMar>
              <w:left w:w="28" w:type="dxa"/>
              <w:right w:w="28" w:type="dxa"/>
            </w:tcMar>
            <w:vAlign w:val="center"/>
            <w:hideMark/>
          </w:tcPr>
          <w:p w14:paraId="08AEFAB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Эл.котельная № 4</w:t>
            </w:r>
          </w:p>
        </w:tc>
        <w:tc>
          <w:tcPr>
            <w:tcW w:w="487" w:type="pct"/>
            <w:shd w:val="clear" w:color="000000" w:fill="FFFFFF"/>
            <w:tcMar>
              <w:left w:w="28" w:type="dxa"/>
              <w:right w:w="28" w:type="dxa"/>
            </w:tcMar>
            <w:vAlign w:val="center"/>
            <w:hideMark/>
          </w:tcPr>
          <w:p w14:paraId="3BD5940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ВТК-58</w:t>
            </w:r>
          </w:p>
        </w:tc>
        <w:tc>
          <w:tcPr>
            <w:tcW w:w="209" w:type="pct"/>
            <w:shd w:val="clear" w:color="000000" w:fill="FFFFFF"/>
            <w:tcMar>
              <w:left w:w="28" w:type="dxa"/>
              <w:right w:w="28" w:type="dxa"/>
            </w:tcMar>
            <w:vAlign w:val="center"/>
            <w:hideMark/>
          </w:tcPr>
          <w:p w14:paraId="0B9C9DF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529,0</w:t>
            </w:r>
          </w:p>
        </w:tc>
        <w:tc>
          <w:tcPr>
            <w:tcW w:w="208" w:type="pct"/>
            <w:shd w:val="clear" w:color="000000" w:fill="FFFFFF"/>
            <w:tcMar>
              <w:left w:w="28" w:type="dxa"/>
              <w:right w:w="28" w:type="dxa"/>
            </w:tcMar>
            <w:vAlign w:val="center"/>
            <w:hideMark/>
          </w:tcPr>
          <w:p w14:paraId="126418B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40,0</w:t>
            </w:r>
          </w:p>
        </w:tc>
        <w:tc>
          <w:tcPr>
            <w:tcW w:w="344" w:type="pct"/>
            <w:shd w:val="clear" w:color="000000" w:fill="FFFFFF"/>
            <w:tcMar>
              <w:left w:w="28" w:type="dxa"/>
              <w:right w:w="28" w:type="dxa"/>
            </w:tcMar>
            <w:vAlign w:val="center"/>
            <w:hideMark/>
          </w:tcPr>
          <w:p w14:paraId="251603F9"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Надземная</w:t>
            </w:r>
          </w:p>
        </w:tc>
        <w:tc>
          <w:tcPr>
            <w:tcW w:w="203" w:type="pct"/>
            <w:shd w:val="clear" w:color="000000" w:fill="FFFFFF"/>
            <w:tcMar>
              <w:left w:w="28" w:type="dxa"/>
              <w:right w:w="28" w:type="dxa"/>
            </w:tcMar>
            <w:vAlign w:val="center"/>
            <w:hideMark/>
          </w:tcPr>
          <w:p w14:paraId="58A31DD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04BD2F75" w14:textId="2D5F1160"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68D2474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6604B22D"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5D34443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3929999E"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0BF71F9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22847C0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4F965ED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6C189E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9D4C31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524DA84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83D212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2C2DB6F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18B7C5AC" w14:textId="77777777" w:rsidTr="00477EE5">
        <w:trPr>
          <w:trHeight w:val="20"/>
        </w:trPr>
        <w:tc>
          <w:tcPr>
            <w:tcW w:w="487" w:type="pct"/>
            <w:shd w:val="clear" w:color="000000" w:fill="FFFFFF"/>
            <w:tcMar>
              <w:left w:w="28" w:type="dxa"/>
              <w:right w:w="28" w:type="dxa"/>
            </w:tcMar>
            <w:vAlign w:val="center"/>
            <w:hideMark/>
          </w:tcPr>
          <w:p w14:paraId="058D47D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ВТК-58</w:t>
            </w:r>
          </w:p>
        </w:tc>
        <w:tc>
          <w:tcPr>
            <w:tcW w:w="487" w:type="pct"/>
            <w:shd w:val="clear" w:color="000000" w:fill="FFFFFF"/>
            <w:tcMar>
              <w:left w:w="28" w:type="dxa"/>
              <w:right w:w="28" w:type="dxa"/>
            </w:tcMar>
            <w:vAlign w:val="center"/>
            <w:hideMark/>
          </w:tcPr>
          <w:p w14:paraId="180A6C3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ТК "Д"</w:t>
            </w:r>
          </w:p>
        </w:tc>
        <w:tc>
          <w:tcPr>
            <w:tcW w:w="209" w:type="pct"/>
            <w:shd w:val="clear" w:color="000000" w:fill="FFFFFF"/>
            <w:tcMar>
              <w:left w:w="28" w:type="dxa"/>
              <w:right w:w="28" w:type="dxa"/>
            </w:tcMar>
            <w:vAlign w:val="center"/>
            <w:hideMark/>
          </w:tcPr>
          <w:p w14:paraId="62E60A5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529,0</w:t>
            </w:r>
          </w:p>
        </w:tc>
        <w:tc>
          <w:tcPr>
            <w:tcW w:w="208" w:type="pct"/>
            <w:shd w:val="clear" w:color="000000" w:fill="FFFFFF"/>
            <w:tcMar>
              <w:left w:w="28" w:type="dxa"/>
              <w:right w:w="28" w:type="dxa"/>
            </w:tcMar>
            <w:vAlign w:val="center"/>
            <w:hideMark/>
          </w:tcPr>
          <w:p w14:paraId="2E268FD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845,0</w:t>
            </w:r>
          </w:p>
        </w:tc>
        <w:tc>
          <w:tcPr>
            <w:tcW w:w="344" w:type="pct"/>
            <w:shd w:val="clear" w:color="000000" w:fill="FFFFFF"/>
            <w:tcMar>
              <w:left w:w="28" w:type="dxa"/>
              <w:right w:w="28" w:type="dxa"/>
            </w:tcMar>
            <w:vAlign w:val="center"/>
            <w:hideMark/>
          </w:tcPr>
          <w:p w14:paraId="1868A00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Надземная</w:t>
            </w:r>
          </w:p>
        </w:tc>
        <w:tc>
          <w:tcPr>
            <w:tcW w:w="203" w:type="pct"/>
            <w:shd w:val="clear" w:color="000000" w:fill="FFFFFF"/>
            <w:tcMar>
              <w:left w:w="28" w:type="dxa"/>
              <w:right w:w="28" w:type="dxa"/>
            </w:tcMar>
            <w:vAlign w:val="center"/>
            <w:hideMark/>
          </w:tcPr>
          <w:p w14:paraId="00CF97C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36FEEE29" w14:textId="332A552F"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6D03633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36018BB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7459025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15BC3CF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717BBCC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3304F69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60755EA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11BD8F1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027AF2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7D76B19F"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D890DC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1DE2969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4214D177" w14:textId="77777777" w:rsidTr="00477EE5">
        <w:trPr>
          <w:trHeight w:val="20"/>
        </w:trPr>
        <w:tc>
          <w:tcPr>
            <w:tcW w:w="487" w:type="pct"/>
            <w:shd w:val="clear" w:color="000000" w:fill="FFFFFF"/>
            <w:tcMar>
              <w:left w:w="28" w:type="dxa"/>
              <w:right w:w="28" w:type="dxa"/>
            </w:tcMar>
            <w:vAlign w:val="center"/>
            <w:hideMark/>
          </w:tcPr>
          <w:p w14:paraId="5D270E6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ВТК-58</w:t>
            </w:r>
          </w:p>
        </w:tc>
        <w:tc>
          <w:tcPr>
            <w:tcW w:w="487" w:type="pct"/>
            <w:shd w:val="clear" w:color="000000" w:fill="FFFFFF"/>
            <w:tcMar>
              <w:left w:w="28" w:type="dxa"/>
              <w:right w:w="28" w:type="dxa"/>
            </w:tcMar>
            <w:vAlign w:val="center"/>
            <w:hideMark/>
          </w:tcPr>
          <w:p w14:paraId="3E608B1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ТК "Д"</w:t>
            </w:r>
          </w:p>
        </w:tc>
        <w:tc>
          <w:tcPr>
            <w:tcW w:w="209" w:type="pct"/>
            <w:shd w:val="clear" w:color="000000" w:fill="FFFFFF"/>
            <w:tcMar>
              <w:left w:w="28" w:type="dxa"/>
              <w:right w:w="28" w:type="dxa"/>
            </w:tcMar>
            <w:vAlign w:val="center"/>
            <w:hideMark/>
          </w:tcPr>
          <w:p w14:paraId="18C4CCF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529,0</w:t>
            </w:r>
          </w:p>
        </w:tc>
        <w:tc>
          <w:tcPr>
            <w:tcW w:w="208" w:type="pct"/>
            <w:shd w:val="clear" w:color="000000" w:fill="FFFFFF"/>
            <w:tcMar>
              <w:left w:w="28" w:type="dxa"/>
              <w:right w:w="28" w:type="dxa"/>
            </w:tcMar>
            <w:vAlign w:val="center"/>
            <w:hideMark/>
          </w:tcPr>
          <w:p w14:paraId="50F90BB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845,0</w:t>
            </w:r>
          </w:p>
        </w:tc>
        <w:tc>
          <w:tcPr>
            <w:tcW w:w="344" w:type="pct"/>
            <w:shd w:val="clear" w:color="000000" w:fill="FFFFFF"/>
            <w:tcMar>
              <w:left w:w="28" w:type="dxa"/>
              <w:right w:w="28" w:type="dxa"/>
            </w:tcMar>
            <w:vAlign w:val="center"/>
            <w:hideMark/>
          </w:tcPr>
          <w:p w14:paraId="7D43EE8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Надземная</w:t>
            </w:r>
          </w:p>
        </w:tc>
        <w:tc>
          <w:tcPr>
            <w:tcW w:w="203" w:type="pct"/>
            <w:shd w:val="clear" w:color="000000" w:fill="FFFFFF"/>
            <w:tcMar>
              <w:left w:w="28" w:type="dxa"/>
              <w:right w:w="28" w:type="dxa"/>
            </w:tcMar>
            <w:vAlign w:val="center"/>
            <w:hideMark/>
          </w:tcPr>
          <w:p w14:paraId="3221C87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55138160" w14:textId="7A12C696"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6857100C"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6F0F83D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41417CA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08584A0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3E1C678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62BB707D"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4BD76731"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19E9F5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5D538C98"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694581B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2A8DB21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18F675E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363ED767" w14:textId="77777777" w:rsidTr="00477EE5">
        <w:trPr>
          <w:trHeight w:val="20"/>
        </w:trPr>
        <w:tc>
          <w:tcPr>
            <w:tcW w:w="487" w:type="pct"/>
            <w:shd w:val="clear" w:color="000000" w:fill="FFFFFF"/>
            <w:tcMar>
              <w:left w:w="28" w:type="dxa"/>
              <w:right w:w="28" w:type="dxa"/>
            </w:tcMar>
            <w:vAlign w:val="center"/>
            <w:hideMark/>
          </w:tcPr>
          <w:p w14:paraId="33B499D3"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ТК "Д"</w:t>
            </w:r>
          </w:p>
        </w:tc>
        <w:tc>
          <w:tcPr>
            <w:tcW w:w="487" w:type="pct"/>
            <w:shd w:val="clear" w:color="000000" w:fill="FFFFFF"/>
            <w:tcMar>
              <w:left w:w="28" w:type="dxa"/>
              <w:right w:w="28" w:type="dxa"/>
            </w:tcMar>
            <w:vAlign w:val="center"/>
            <w:hideMark/>
          </w:tcPr>
          <w:p w14:paraId="327DF418"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ТК "Г"</w:t>
            </w:r>
          </w:p>
        </w:tc>
        <w:tc>
          <w:tcPr>
            <w:tcW w:w="209" w:type="pct"/>
            <w:shd w:val="clear" w:color="000000" w:fill="FFFFFF"/>
            <w:tcMar>
              <w:left w:w="28" w:type="dxa"/>
              <w:right w:w="28" w:type="dxa"/>
            </w:tcMar>
            <w:vAlign w:val="center"/>
            <w:hideMark/>
          </w:tcPr>
          <w:p w14:paraId="2509F84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529,0</w:t>
            </w:r>
          </w:p>
        </w:tc>
        <w:tc>
          <w:tcPr>
            <w:tcW w:w="208" w:type="pct"/>
            <w:shd w:val="clear" w:color="000000" w:fill="FFFFFF"/>
            <w:tcMar>
              <w:left w:w="28" w:type="dxa"/>
              <w:right w:w="28" w:type="dxa"/>
            </w:tcMar>
            <w:vAlign w:val="center"/>
            <w:hideMark/>
          </w:tcPr>
          <w:p w14:paraId="0A86F1D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734,0</w:t>
            </w:r>
          </w:p>
        </w:tc>
        <w:tc>
          <w:tcPr>
            <w:tcW w:w="344" w:type="pct"/>
            <w:shd w:val="clear" w:color="000000" w:fill="FFFFFF"/>
            <w:tcMar>
              <w:left w:w="28" w:type="dxa"/>
              <w:right w:w="28" w:type="dxa"/>
            </w:tcMar>
            <w:vAlign w:val="center"/>
            <w:hideMark/>
          </w:tcPr>
          <w:p w14:paraId="75F9BA52"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Надземная</w:t>
            </w:r>
          </w:p>
        </w:tc>
        <w:tc>
          <w:tcPr>
            <w:tcW w:w="203" w:type="pct"/>
            <w:shd w:val="clear" w:color="000000" w:fill="FFFFFF"/>
            <w:tcMar>
              <w:left w:w="28" w:type="dxa"/>
              <w:right w:w="28" w:type="dxa"/>
            </w:tcMar>
            <w:vAlign w:val="center"/>
            <w:hideMark/>
          </w:tcPr>
          <w:p w14:paraId="086DD27B"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7830615E" w14:textId="3D595284"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73144530"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6BAF2DF5"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3A83030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4F17A9C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59D87A9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60E43AD6"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2EB21C3A"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1F1B9E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3175D52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107EBA7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8C3754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2D7680FB"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r w:rsidR="00E32F14" w:rsidRPr="00536FA3" w14:paraId="22274C99" w14:textId="77777777" w:rsidTr="00477EE5">
        <w:trPr>
          <w:trHeight w:val="20"/>
        </w:trPr>
        <w:tc>
          <w:tcPr>
            <w:tcW w:w="487" w:type="pct"/>
            <w:shd w:val="clear" w:color="000000" w:fill="FFFFFF"/>
            <w:tcMar>
              <w:left w:w="28" w:type="dxa"/>
              <w:right w:w="28" w:type="dxa"/>
            </w:tcMar>
            <w:vAlign w:val="center"/>
            <w:hideMark/>
          </w:tcPr>
          <w:p w14:paraId="23DA696E"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ТК "Д"</w:t>
            </w:r>
          </w:p>
        </w:tc>
        <w:tc>
          <w:tcPr>
            <w:tcW w:w="487" w:type="pct"/>
            <w:shd w:val="clear" w:color="000000" w:fill="FFFFFF"/>
            <w:tcMar>
              <w:left w:w="28" w:type="dxa"/>
              <w:right w:w="28" w:type="dxa"/>
            </w:tcMar>
            <w:vAlign w:val="center"/>
            <w:hideMark/>
          </w:tcPr>
          <w:p w14:paraId="0D0B60B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ТК "Г"</w:t>
            </w:r>
          </w:p>
        </w:tc>
        <w:tc>
          <w:tcPr>
            <w:tcW w:w="209" w:type="pct"/>
            <w:shd w:val="clear" w:color="000000" w:fill="FFFFFF"/>
            <w:tcMar>
              <w:left w:w="28" w:type="dxa"/>
              <w:right w:w="28" w:type="dxa"/>
            </w:tcMar>
            <w:vAlign w:val="center"/>
            <w:hideMark/>
          </w:tcPr>
          <w:p w14:paraId="088A8927"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529,0</w:t>
            </w:r>
          </w:p>
        </w:tc>
        <w:tc>
          <w:tcPr>
            <w:tcW w:w="208" w:type="pct"/>
            <w:shd w:val="clear" w:color="000000" w:fill="FFFFFF"/>
            <w:tcMar>
              <w:left w:w="28" w:type="dxa"/>
              <w:right w:w="28" w:type="dxa"/>
            </w:tcMar>
            <w:vAlign w:val="center"/>
            <w:hideMark/>
          </w:tcPr>
          <w:p w14:paraId="45BC5EE1"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734,0</w:t>
            </w:r>
          </w:p>
        </w:tc>
        <w:tc>
          <w:tcPr>
            <w:tcW w:w="344" w:type="pct"/>
            <w:shd w:val="clear" w:color="000000" w:fill="FFFFFF"/>
            <w:tcMar>
              <w:left w:w="28" w:type="dxa"/>
              <w:right w:w="28" w:type="dxa"/>
            </w:tcMar>
            <w:vAlign w:val="center"/>
            <w:hideMark/>
          </w:tcPr>
          <w:p w14:paraId="6690C30A"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Надземная</w:t>
            </w:r>
          </w:p>
        </w:tc>
        <w:tc>
          <w:tcPr>
            <w:tcW w:w="203" w:type="pct"/>
            <w:shd w:val="clear" w:color="000000" w:fill="FFFFFF"/>
            <w:tcMar>
              <w:left w:w="28" w:type="dxa"/>
              <w:right w:w="28" w:type="dxa"/>
            </w:tcMar>
            <w:vAlign w:val="center"/>
            <w:hideMark/>
          </w:tcPr>
          <w:p w14:paraId="5A9746A6"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стд</w:t>
            </w:r>
          </w:p>
        </w:tc>
        <w:tc>
          <w:tcPr>
            <w:tcW w:w="148" w:type="pct"/>
            <w:shd w:val="clear" w:color="auto" w:fill="auto"/>
            <w:noWrap/>
            <w:tcMar>
              <w:left w:w="28" w:type="dxa"/>
              <w:right w:w="28" w:type="dxa"/>
            </w:tcMar>
            <w:vAlign w:val="center"/>
            <w:hideMark/>
          </w:tcPr>
          <w:p w14:paraId="787E3D58" w14:textId="26BF6CB1"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75" w:type="pct"/>
            <w:shd w:val="clear" w:color="000000" w:fill="FFFFFF"/>
            <w:tcMar>
              <w:left w:w="28" w:type="dxa"/>
              <w:right w:w="28" w:type="dxa"/>
            </w:tcMar>
            <w:vAlign w:val="center"/>
            <w:hideMark/>
          </w:tcPr>
          <w:p w14:paraId="1E046084"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1959-1990</w:t>
            </w:r>
          </w:p>
        </w:tc>
        <w:tc>
          <w:tcPr>
            <w:tcW w:w="202" w:type="pct"/>
            <w:shd w:val="clear" w:color="000000" w:fill="FFFFFF"/>
            <w:noWrap/>
            <w:tcMar>
              <w:left w:w="28" w:type="dxa"/>
              <w:right w:w="28" w:type="dxa"/>
            </w:tcMar>
            <w:vAlign w:val="center"/>
            <w:hideMark/>
          </w:tcPr>
          <w:p w14:paraId="28F7720F" w14:textId="77777777" w:rsidR="00E32F14" w:rsidRPr="00536FA3" w:rsidRDefault="00E32F14" w:rsidP="00536FA3">
            <w:pPr>
              <w:spacing w:after="0" w:line="240" w:lineRule="auto"/>
              <w:contextualSpacing/>
              <w:jc w:val="center"/>
              <w:rPr>
                <w:rFonts w:ascii="Times New Roman" w:eastAsia="Times New Roman" w:hAnsi="Times New Roman" w:cs="Times New Roman"/>
                <w:color w:val="000000"/>
                <w:sz w:val="16"/>
                <w:szCs w:val="16"/>
                <w:lang w:eastAsia="ru-RU"/>
              </w:rPr>
            </w:pPr>
            <w:r w:rsidRPr="00536FA3">
              <w:rPr>
                <w:rFonts w:ascii="Times New Roman" w:eastAsia="Times New Roman" w:hAnsi="Times New Roman" w:cs="Times New Roman"/>
                <w:color w:val="000000"/>
                <w:sz w:val="16"/>
                <w:szCs w:val="16"/>
                <w:lang w:eastAsia="ru-RU"/>
              </w:rPr>
              <w:t>2</w:t>
            </w:r>
          </w:p>
        </w:tc>
        <w:tc>
          <w:tcPr>
            <w:tcW w:w="334" w:type="pct"/>
            <w:shd w:val="clear" w:color="auto" w:fill="auto"/>
            <w:noWrap/>
            <w:tcMar>
              <w:left w:w="28" w:type="dxa"/>
              <w:right w:w="28" w:type="dxa"/>
            </w:tcMar>
            <w:vAlign w:val="center"/>
            <w:hideMark/>
          </w:tcPr>
          <w:p w14:paraId="37DF759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344" w:type="pct"/>
            <w:vMerge/>
            <w:tcMar>
              <w:left w:w="28" w:type="dxa"/>
              <w:right w:w="28" w:type="dxa"/>
            </w:tcMar>
            <w:vAlign w:val="center"/>
            <w:hideMark/>
          </w:tcPr>
          <w:p w14:paraId="12AE773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p>
        </w:tc>
        <w:tc>
          <w:tcPr>
            <w:tcW w:w="247" w:type="pct"/>
            <w:shd w:val="clear" w:color="auto" w:fill="auto"/>
            <w:noWrap/>
            <w:tcMar>
              <w:left w:w="28" w:type="dxa"/>
              <w:right w:w="28" w:type="dxa"/>
            </w:tcMar>
            <w:vAlign w:val="center"/>
            <w:hideMark/>
          </w:tcPr>
          <w:p w14:paraId="4A2091F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56" w:type="pct"/>
            <w:shd w:val="clear" w:color="auto" w:fill="auto"/>
            <w:noWrap/>
            <w:tcMar>
              <w:left w:w="28" w:type="dxa"/>
              <w:right w:w="28" w:type="dxa"/>
            </w:tcMar>
            <w:vAlign w:val="center"/>
            <w:hideMark/>
          </w:tcPr>
          <w:p w14:paraId="5E8D46F0"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48" w:type="pct"/>
            <w:shd w:val="clear" w:color="auto" w:fill="auto"/>
            <w:noWrap/>
            <w:tcMar>
              <w:left w:w="28" w:type="dxa"/>
              <w:right w:w="28" w:type="dxa"/>
            </w:tcMar>
            <w:vAlign w:val="center"/>
            <w:hideMark/>
          </w:tcPr>
          <w:p w14:paraId="6CE74F95"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00E504A3"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6CEF9E47"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1,00</w:t>
            </w:r>
          </w:p>
        </w:tc>
        <w:tc>
          <w:tcPr>
            <w:tcW w:w="202" w:type="pct"/>
            <w:shd w:val="clear" w:color="auto" w:fill="auto"/>
            <w:noWrap/>
            <w:tcMar>
              <w:left w:w="28" w:type="dxa"/>
              <w:right w:w="28" w:type="dxa"/>
            </w:tcMar>
            <w:vAlign w:val="center"/>
            <w:hideMark/>
          </w:tcPr>
          <w:p w14:paraId="3F980B6C"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2" w:type="pct"/>
            <w:shd w:val="clear" w:color="auto" w:fill="auto"/>
            <w:noWrap/>
            <w:tcMar>
              <w:left w:w="28" w:type="dxa"/>
              <w:right w:w="28" w:type="dxa"/>
            </w:tcMar>
            <w:vAlign w:val="center"/>
            <w:hideMark/>
          </w:tcPr>
          <w:p w14:paraId="46FAF664"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c>
          <w:tcPr>
            <w:tcW w:w="200" w:type="pct"/>
            <w:shd w:val="clear" w:color="auto" w:fill="auto"/>
            <w:noWrap/>
            <w:tcMar>
              <w:left w:w="28" w:type="dxa"/>
              <w:right w:w="28" w:type="dxa"/>
            </w:tcMar>
            <w:vAlign w:val="center"/>
            <w:hideMark/>
          </w:tcPr>
          <w:p w14:paraId="24CB3119" w14:textId="77777777" w:rsidR="00E32F14" w:rsidRPr="00536FA3" w:rsidRDefault="00E32F14" w:rsidP="00536FA3">
            <w:pPr>
              <w:spacing w:after="0" w:line="240" w:lineRule="auto"/>
              <w:contextualSpacing/>
              <w:jc w:val="center"/>
              <w:rPr>
                <w:rFonts w:ascii="Times New Roman" w:eastAsia="Times New Roman" w:hAnsi="Times New Roman" w:cs="Times New Roman"/>
                <w:sz w:val="16"/>
                <w:szCs w:val="16"/>
                <w:lang w:eastAsia="ru-RU"/>
              </w:rPr>
            </w:pPr>
            <w:r w:rsidRPr="00536FA3">
              <w:rPr>
                <w:rFonts w:ascii="Times New Roman" w:eastAsia="Times New Roman" w:hAnsi="Times New Roman" w:cs="Times New Roman"/>
                <w:sz w:val="16"/>
                <w:szCs w:val="16"/>
                <w:lang w:eastAsia="ru-RU"/>
              </w:rPr>
              <w:t>-</w:t>
            </w:r>
          </w:p>
        </w:tc>
      </w:tr>
    </w:tbl>
    <w:p w14:paraId="6E3C41A3" w14:textId="77777777" w:rsidR="00353900" w:rsidRDefault="00353900" w:rsidP="00F31B80">
      <w:pPr>
        <w:pStyle w:val="ad"/>
        <w:spacing w:line="276" w:lineRule="auto"/>
        <w:ind w:firstLine="709"/>
        <w:contextualSpacing/>
        <w:jc w:val="both"/>
        <w:rPr>
          <w:sz w:val="28"/>
          <w:szCs w:val="28"/>
        </w:rPr>
      </w:pPr>
    </w:p>
    <w:p w14:paraId="3FBC6B98" w14:textId="7B064F09" w:rsidR="00A4700A" w:rsidRPr="00353900" w:rsidRDefault="00A4700A" w:rsidP="00477EE5">
      <w:pPr>
        <w:pStyle w:val="ad"/>
        <w:pageBreakBefore/>
        <w:spacing w:line="276" w:lineRule="auto"/>
        <w:ind w:firstLine="0"/>
        <w:contextualSpacing/>
        <w:jc w:val="both"/>
        <w:rPr>
          <w:sz w:val="28"/>
          <w:szCs w:val="28"/>
        </w:rPr>
      </w:pPr>
      <w:r w:rsidRPr="0016039A">
        <w:rPr>
          <w:b/>
          <w:sz w:val="28"/>
        </w:rPr>
        <w:lastRenderedPageBreak/>
        <w:t xml:space="preserve">Таблица </w:t>
      </w:r>
      <w:r w:rsidRPr="0016039A">
        <w:rPr>
          <w:b/>
          <w:sz w:val="28"/>
        </w:rPr>
        <w:fldChar w:fldCharType="begin"/>
      </w:r>
      <w:r w:rsidRPr="0016039A">
        <w:rPr>
          <w:b/>
          <w:sz w:val="28"/>
        </w:rPr>
        <w:instrText xml:space="preserve"> SEQ Таблица \* ARABIC </w:instrText>
      </w:r>
      <w:r w:rsidRPr="0016039A">
        <w:rPr>
          <w:b/>
          <w:sz w:val="28"/>
        </w:rPr>
        <w:fldChar w:fldCharType="separate"/>
      </w:r>
      <w:r w:rsidR="00F56D69">
        <w:rPr>
          <w:b/>
          <w:noProof/>
          <w:sz w:val="28"/>
        </w:rPr>
        <w:t>13</w:t>
      </w:r>
      <w:r w:rsidRPr="0016039A">
        <w:rPr>
          <w:b/>
          <w:sz w:val="28"/>
        </w:rPr>
        <w:fldChar w:fldCharType="end"/>
      </w:r>
      <w:r w:rsidRPr="00353900">
        <w:rPr>
          <w:b/>
          <w:sz w:val="28"/>
        </w:rPr>
        <w:t xml:space="preserve"> - Характеристика тепловых сетей от каждого источника в п. </w:t>
      </w:r>
      <w:r w:rsidR="00EE6DC7">
        <w:rPr>
          <w:b/>
          <w:sz w:val="28"/>
        </w:rPr>
        <w:t>Дебин</w:t>
      </w:r>
      <w:r>
        <w:rPr>
          <w:b/>
          <w:sz w:val="28"/>
        </w:rPr>
        <w:t xml:space="preserve"> (</w:t>
      </w:r>
      <w:r w:rsidR="00EE6DC7">
        <w:rPr>
          <w:b/>
          <w:sz w:val="28"/>
        </w:rPr>
        <w:t>ООО «Теплосеть»</w:t>
      </w:r>
      <w:r w:rsidR="00906B0D">
        <w:rPr>
          <w:b/>
          <w:sz w:val="28"/>
        </w:rPr>
        <w:t>)</w:t>
      </w:r>
    </w:p>
    <w:tbl>
      <w:tblPr>
        <w:tblW w:w="5000" w:type="pct"/>
        <w:tblLayout w:type="fixed"/>
        <w:tblCellMar>
          <w:left w:w="28" w:type="dxa"/>
          <w:right w:w="28" w:type="dxa"/>
        </w:tblCellMar>
        <w:tblLook w:val="04A0" w:firstRow="1" w:lastRow="0" w:firstColumn="1" w:lastColumn="0" w:noHBand="0" w:noVBand="1"/>
      </w:tblPr>
      <w:tblGrid>
        <w:gridCol w:w="1104"/>
        <w:gridCol w:w="1401"/>
        <w:gridCol w:w="490"/>
        <w:gridCol w:w="601"/>
        <w:gridCol w:w="925"/>
        <w:gridCol w:w="898"/>
        <w:gridCol w:w="1300"/>
        <w:gridCol w:w="408"/>
        <w:gridCol w:w="532"/>
        <w:gridCol w:w="450"/>
        <w:gridCol w:w="496"/>
        <w:gridCol w:w="676"/>
        <w:gridCol w:w="676"/>
        <w:gridCol w:w="679"/>
        <w:gridCol w:w="685"/>
        <w:gridCol w:w="1363"/>
        <w:gridCol w:w="844"/>
        <w:gridCol w:w="496"/>
        <w:gridCol w:w="496"/>
        <w:gridCol w:w="496"/>
      </w:tblGrid>
      <w:tr w:rsidR="00F64BCD" w:rsidRPr="00F64BCD" w14:paraId="5E14360F" w14:textId="77777777" w:rsidTr="00477EE5">
        <w:trPr>
          <w:trHeight w:val="20"/>
          <w:tblHeader/>
        </w:trPr>
        <w:tc>
          <w:tcPr>
            <w:tcW w:w="368"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7A2E0F99"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Начало участка</w:t>
            </w:r>
          </w:p>
        </w:tc>
        <w:tc>
          <w:tcPr>
            <w:tcW w:w="467"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54194FB3"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Конец участка</w:t>
            </w:r>
          </w:p>
        </w:tc>
        <w:tc>
          <w:tcPr>
            <w:tcW w:w="163"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6A136E40"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Наружный диаметр, мм</w:t>
            </w:r>
          </w:p>
        </w:tc>
        <w:tc>
          <w:tcPr>
            <w:tcW w:w="200"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679807E"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 xml:space="preserve">Длина участка </w:t>
            </w:r>
            <w:r w:rsidRPr="00F64BCD">
              <w:rPr>
                <w:rFonts w:ascii="Times New Roman" w:eastAsia="Times New Roman" w:hAnsi="Times New Roman" w:cs="Times New Roman"/>
                <w:color w:val="000000"/>
                <w:sz w:val="16"/>
                <w:szCs w:val="16"/>
                <w:lang w:eastAsia="ru-RU"/>
              </w:rPr>
              <w:br/>
              <w:t>(в 2-х трубном исчислении), км</w:t>
            </w:r>
          </w:p>
        </w:tc>
        <w:tc>
          <w:tcPr>
            <w:tcW w:w="308"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E43232F"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Тип прокладки</w:t>
            </w:r>
            <w:r w:rsidRPr="00F64BCD">
              <w:rPr>
                <w:rFonts w:ascii="Times New Roman" w:eastAsia="Times New Roman" w:hAnsi="Times New Roman" w:cs="Times New Roman"/>
                <w:color w:val="000000"/>
                <w:sz w:val="16"/>
                <w:szCs w:val="16"/>
                <w:lang w:eastAsia="ru-RU"/>
              </w:rPr>
              <w:br/>
              <w:t>(надземная, подземная)</w:t>
            </w:r>
          </w:p>
        </w:tc>
        <w:tc>
          <w:tcPr>
            <w:tcW w:w="299"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0A9B1DD"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Вид прокладки</w:t>
            </w:r>
            <w:r w:rsidRPr="00F64BCD">
              <w:rPr>
                <w:rFonts w:ascii="Times New Roman" w:eastAsia="Times New Roman" w:hAnsi="Times New Roman" w:cs="Times New Roman"/>
                <w:color w:val="000000"/>
                <w:sz w:val="16"/>
                <w:szCs w:val="16"/>
                <w:lang w:eastAsia="ru-RU"/>
              </w:rPr>
              <w:br/>
              <w:t>(канальная, бесканальная)</w:t>
            </w:r>
          </w:p>
        </w:tc>
        <w:tc>
          <w:tcPr>
            <w:tcW w:w="43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9196BCA"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Тип изоляции</w:t>
            </w:r>
          </w:p>
        </w:tc>
        <w:tc>
          <w:tcPr>
            <w:tcW w:w="13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48EBA4"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Тип компенсирующих устройств</w:t>
            </w:r>
          </w:p>
        </w:tc>
        <w:tc>
          <w:tcPr>
            <w:tcW w:w="17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B84C274"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Год ввода в эксплуатацию (перекладки)</w:t>
            </w:r>
          </w:p>
        </w:tc>
        <w:tc>
          <w:tcPr>
            <w:tcW w:w="150"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F24A7BE"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Глубина заложения до оси трубопроводов на участке Н, м</w:t>
            </w:r>
          </w:p>
        </w:tc>
        <w:tc>
          <w:tcPr>
            <w:tcW w:w="16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C44086D"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Балансовая принадлежность</w:t>
            </w:r>
          </w:p>
        </w:tc>
        <w:tc>
          <w:tcPr>
            <w:tcW w:w="22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90426B9"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Характеристика грунтов в местах прокладки</w:t>
            </w:r>
          </w:p>
        </w:tc>
        <w:tc>
          <w:tcPr>
            <w:tcW w:w="679" w:type="pct"/>
            <w:gridSpan w:val="3"/>
            <w:tcBorders>
              <w:top w:val="single" w:sz="4" w:space="0" w:color="auto"/>
              <w:left w:val="nil"/>
              <w:bottom w:val="single" w:sz="4" w:space="0" w:color="auto"/>
              <w:right w:val="single" w:sz="4" w:space="0" w:color="auto"/>
            </w:tcBorders>
            <w:shd w:val="clear" w:color="auto" w:fill="auto"/>
            <w:noWrap/>
            <w:vAlign w:val="center"/>
            <w:hideMark/>
          </w:tcPr>
          <w:p w14:paraId="0F4E5B0E"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Количество отказов</w:t>
            </w:r>
          </w:p>
        </w:tc>
        <w:tc>
          <w:tcPr>
            <w:tcW w:w="45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C07E560"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Среднее время восстановления теплоснабжения на участке, ч</w:t>
            </w:r>
          </w:p>
        </w:tc>
        <w:tc>
          <w:tcPr>
            <w:tcW w:w="281"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F7840A"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Поправочный коэффициент к нормам тепловых потерь (по итогам испытаний), К</w:t>
            </w:r>
          </w:p>
        </w:tc>
        <w:tc>
          <w:tcPr>
            <w:tcW w:w="16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391709D"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Геодезическая отметка начала участка, м. абс.</w:t>
            </w:r>
          </w:p>
        </w:tc>
        <w:tc>
          <w:tcPr>
            <w:tcW w:w="16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D9A0FF9"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Предписания надзорных органов по участку</w:t>
            </w:r>
          </w:p>
        </w:tc>
        <w:tc>
          <w:tcPr>
            <w:tcW w:w="16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A63B498"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Выполнение предписаний</w:t>
            </w:r>
          </w:p>
        </w:tc>
      </w:tr>
      <w:tr w:rsidR="00477EE5" w:rsidRPr="00F64BCD" w14:paraId="018560EF" w14:textId="77777777" w:rsidTr="00477EE5">
        <w:trPr>
          <w:trHeight w:val="2261"/>
          <w:tblHeader/>
        </w:trPr>
        <w:tc>
          <w:tcPr>
            <w:tcW w:w="368" w:type="pct"/>
            <w:vMerge/>
            <w:tcBorders>
              <w:top w:val="single" w:sz="4" w:space="0" w:color="auto"/>
              <w:left w:val="single" w:sz="4" w:space="0" w:color="auto"/>
              <w:bottom w:val="single" w:sz="4" w:space="0" w:color="auto"/>
              <w:right w:val="single" w:sz="4" w:space="0" w:color="auto"/>
            </w:tcBorders>
            <w:vAlign w:val="center"/>
            <w:hideMark/>
          </w:tcPr>
          <w:p w14:paraId="486ACD9E"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67" w:type="pct"/>
            <w:vMerge/>
            <w:tcBorders>
              <w:top w:val="single" w:sz="4" w:space="0" w:color="auto"/>
              <w:left w:val="single" w:sz="4" w:space="0" w:color="auto"/>
              <w:bottom w:val="single" w:sz="4" w:space="0" w:color="auto"/>
              <w:right w:val="single" w:sz="4" w:space="0" w:color="auto"/>
            </w:tcBorders>
            <w:vAlign w:val="center"/>
            <w:hideMark/>
          </w:tcPr>
          <w:p w14:paraId="445EFD04"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3" w:type="pct"/>
            <w:vMerge/>
            <w:tcBorders>
              <w:top w:val="single" w:sz="4" w:space="0" w:color="auto"/>
              <w:left w:val="single" w:sz="4" w:space="0" w:color="auto"/>
              <w:bottom w:val="single" w:sz="4" w:space="0" w:color="auto"/>
              <w:right w:val="single" w:sz="4" w:space="0" w:color="auto"/>
            </w:tcBorders>
            <w:vAlign w:val="center"/>
            <w:hideMark/>
          </w:tcPr>
          <w:p w14:paraId="0B1D5B66"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00" w:type="pct"/>
            <w:vMerge/>
            <w:tcBorders>
              <w:top w:val="single" w:sz="4" w:space="0" w:color="auto"/>
              <w:left w:val="single" w:sz="4" w:space="0" w:color="auto"/>
              <w:bottom w:val="single" w:sz="4" w:space="0" w:color="auto"/>
              <w:right w:val="single" w:sz="4" w:space="0" w:color="auto"/>
            </w:tcBorders>
            <w:vAlign w:val="center"/>
            <w:hideMark/>
          </w:tcPr>
          <w:p w14:paraId="0047FC79"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308" w:type="pct"/>
            <w:vMerge/>
            <w:tcBorders>
              <w:top w:val="single" w:sz="4" w:space="0" w:color="auto"/>
              <w:left w:val="single" w:sz="4" w:space="0" w:color="auto"/>
              <w:bottom w:val="single" w:sz="4" w:space="0" w:color="auto"/>
              <w:right w:val="single" w:sz="4" w:space="0" w:color="auto"/>
            </w:tcBorders>
            <w:vAlign w:val="center"/>
            <w:hideMark/>
          </w:tcPr>
          <w:p w14:paraId="64AD6C12"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99" w:type="pct"/>
            <w:vMerge/>
            <w:tcBorders>
              <w:top w:val="single" w:sz="4" w:space="0" w:color="auto"/>
              <w:left w:val="single" w:sz="4" w:space="0" w:color="auto"/>
              <w:bottom w:val="single" w:sz="4" w:space="0" w:color="auto"/>
              <w:right w:val="single" w:sz="4" w:space="0" w:color="auto"/>
            </w:tcBorders>
            <w:vAlign w:val="center"/>
            <w:hideMark/>
          </w:tcPr>
          <w:p w14:paraId="6C17DEA2"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33" w:type="pct"/>
            <w:vMerge/>
            <w:tcBorders>
              <w:top w:val="single" w:sz="4" w:space="0" w:color="auto"/>
              <w:left w:val="single" w:sz="4" w:space="0" w:color="auto"/>
              <w:bottom w:val="single" w:sz="4" w:space="0" w:color="auto"/>
              <w:right w:val="single" w:sz="4" w:space="0" w:color="auto"/>
            </w:tcBorders>
            <w:vAlign w:val="center"/>
            <w:hideMark/>
          </w:tcPr>
          <w:p w14:paraId="6AC4CAE2"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36" w:type="pct"/>
            <w:vMerge/>
            <w:tcBorders>
              <w:top w:val="single" w:sz="4" w:space="0" w:color="auto"/>
              <w:left w:val="single" w:sz="4" w:space="0" w:color="auto"/>
              <w:bottom w:val="single" w:sz="4" w:space="0" w:color="auto"/>
              <w:right w:val="single" w:sz="4" w:space="0" w:color="auto"/>
            </w:tcBorders>
            <w:vAlign w:val="center"/>
            <w:hideMark/>
          </w:tcPr>
          <w:p w14:paraId="1AA83ECF"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77" w:type="pct"/>
            <w:vMerge/>
            <w:tcBorders>
              <w:top w:val="single" w:sz="4" w:space="0" w:color="auto"/>
              <w:left w:val="single" w:sz="4" w:space="0" w:color="auto"/>
              <w:bottom w:val="single" w:sz="4" w:space="0" w:color="auto"/>
              <w:right w:val="single" w:sz="4" w:space="0" w:color="auto"/>
            </w:tcBorders>
            <w:vAlign w:val="center"/>
            <w:hideMark/>
          </w:tcPr>
          <w:p w14:paraId="437E44AB"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50" w:type="pct"/>
            <w:vMerge/>
            <w:tcBorders>
              <w:top w:val="single" w:sz="4" w:space="0" w:color="auto"/>
              <w:left w:val="single" w:sz="4" w:space="0" w:color="auto"/>
              <w:bottom w:val="single" w:sz="4" w:space="0" w:color="auto"/>
              <w:right w:val="single" w:sz="4" w:space="0" w:color="auto"/>
            </w:tcBorders>
            <w:vAlign w:val="center"/>
            <w:hideMark/>
          </w:tcPr>
          <w:p w14:paraId="5E1D3A2C"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224D92F6"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vMerge/>
            <w:tcBorders>
              <w:top w:val="single" w:sz="4" w:space="0" w:color="auto"/>
              <w:left w:val="single" w:sz="4" w:space="0" w:color="auto"/>
              <w:bottom w:val="single" w:sz="4" w:space="0" w:color="auto"/>
              <w:right w:val="single" w:sz="4" w:space="0" w:color="auto"/>
            </w:tcBorders>
            <w:vAlign w:val="center"/>
            <w:hideMark/>
          </w:tcPr>
          <w:p w14:paraId="150BAD34"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7C006274"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2017 г.</w:t>
            </w: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14:paraId="35CDEFAE"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2018 г</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14:paraId="3870C3A6"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2019 г.</w:t>
            </w:r>
          </w:p>
        </w:tc>
        <w:tc>
          <w:tcPr>
            <w:tcW w:w="454" w:type="pct"/>
            <w:vMerge/>
            <w:tcBorders>
              <w:top w:val="single" w:sz="4" w:space="0" w:color="auto"/>
              <w:left w:val="single" w:sz="4" w:space="0" w:color="auto"/>
              <w:bottom w:val="single" w:sz="4" w:space="0" w:color="auto"/>
              <w:right w:val="single" w:sz="4" w:space="0" w:color="auto"/>
            </w:tcBorders>
            <w:vAlign w:val="center"/>
            <w:hideMark/>
          </w:tcPr>
          <w:p w14:paraId="590E7E30"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81" w:type="pct"/>
            <w:vMerge/>
            <w:tcBorders>
              <w:top w:val="single" w:sz="4" w:space="0" w:color="auto"/>
              <w:left w:val="single" w:sz="4" w:space="0" w:color="auto"/>
              <w:bottom w:val="single" w:sz="4" w:space="0" w:color="auto"/>
              <w:right w:val="single" w:sz="4" w:space="0" w:color="auto"/>
            </w:tcBorders>
            <w:vAlign w:val="center"/>
            <w:hideMark/>
          </w:tcPr>
          <w:p w14:paraId="1C0BCAD6"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0B712D97"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0FEEB607"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53C9D88C"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r>
      <w:tr w:rsidR="00477EE5" w:rsidRPr="00F64BCD" w14:paraId="15CEF696" w14:textId="77777777" w:rsidTr="00477EE5">
        <w:trPr>
          <w:trHeight w:val="20"/>
        </w:trPr>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E837A"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w:t>
            </w:r>
          </w:p>
        </w:tc>
        <w:tc>
          <w:tcPr>
            <w:tcW w:w="467" w:type="pct"/>
            <w:tcBorders>
              <w:top w:val="single" w:sz="4" w:space="0" w:color="auto"/>
              <w:left w:val="nil"/>
              <w:bottom w:val="single" w:sz="4" w:space="0" w:color="auto"/>
              <w:right w:val="single" w:sz="4" w:space="0" w:color="auto"/>
            </w:tcBorders>
            <w:shd w:val="clear" w:color="auto" w:fill="auto"/>
            <w:noWrap/>
            <w:vAlign w:val="center"/>
            <w:hideMark/>
          </w:tcPr>
          <w:p w14:paraId="7D6695CA"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2</w:t>
            </w:r>
          </w:p>
        </w:tc>
        <w:tc>
          <w:tcPr>
            <w:tcW w:w="163" w:type="pct"/>
            <w:tcBorders>
              <w:top w:val="single" w:sz="4" w:space="0" w:color="auto"/>
              <w:left w:val="nil"/>
              <w:bottom w:val="single" w:sz="4" w:space="0" w:color="auto"/>
              <w:right w:val="single" w:sz="4" w:space="0" w:color="auto"/>
            </w:tcBorders>
            <w:shd w:val="clear" w:color="auto" w:fill="auto"/>
            <w:noWrap/>
            <w:vAlign w:val="center"/>
            <w:hideMark/>
          </w:tcPr>
          <w:p w14:paraId="638D689B"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50</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42F2F6D2"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0,227</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14:paraId="7DF3C16F"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надземная</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0B50B5CA" w14:textId="2B9F8681"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325AC09A"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изовер</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5E9BB2F4" w14:textId="21F7D29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77" w:type="pct"/>
            <w:tcBorders>
              <w:top w:val="single" w:sz="4" w:space="0" w:color="auto"/>
              <w:left w:val="nil"/>
              <w:bottom w:val="single" w:sz="4" w:space="0" w:color="auto"/>
              <w:right w:val="single" w:sz="4" w:space="0" w:color="auto"/>
            </w:tcBorders>
            <w:shd w:val="clear" w:color="auto" w:fill="auto"/>
            <w:noWrap/>
            <w:vAlign w:val="center"/>
            <w:hideMark/>
          </w:tcPr>
          <w:p w14:paraId="162D20C5"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1990</w:t>
            </w:r>
          </w:p>
        </w:tc>
        <w:tc>
          <w:tcPr>
            <w:tcW w:w="150" w:type="pct"/>
            <w:tcBorders>
              <w:top w:val="single" w:sz="4" w:space="0" w:color="auto"/>
              <w:left w:val="nil"/>
              <w:bottom w:val="single" w:sz="4" w:space="0" w:color="auto"/>
              <w:right w:val="single" w:sz="4" w:space="0" w:color="auto"/>
            </w:tcBorders>
            <w:shd w:val="clear" w:color="auto" w:fill="auto"/>
            <w:noWrap/>
            <w:vAlign w:val="center"/>
            <w:hideMark/>
          </w:tcPr>
          <w:p w14:paraId="5C4EEF25" w14:textId="3B56A886"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5B394684" w14:textId="068BE2F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3F531B42"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гравий</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72497CA1" w14:textId="3F8EDFBE"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14:paraId="083F1B89" w14:textId="672A56D6"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14:paraId="781011BC" w14:textId="5E522F46"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54" w:type="pct"/>
            <w:tcBorders>
              <w:top w:val="single" w:sz="4" w:space="0" w:color="auto"/>
              <w:left w:val="nil"/>
              <w:bottom w:val="single" w:sz="4" w:space="0" w:color="auto"/>
              <w:right w:val="single" w:sz="4" w:space="0" w:color="auto"/>
            </w:tcBorders>
            <w:shd w:val="clear" w:color="auto" w:fill="auto"/>
            <w:noWrap/>
            <w:vAlign w:val="center"/>
            <w:hideMark/>
          </w:tcPr>
          <w:p w14:paraId="1B8557A1" w14:textId="11EC80FA"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81" w:type="pct"/>
            <w:tcBorders>
              <w:top w:val="single" w:sz="4" w:space="0" w:color="auto"/>
              <w:left w:val="nil"/>
              <w:bottom w:val="single" w:sz="4" w:space="0" w:color="auto"/>
              <w:right w:val="single" w:sz="4" w:space="0" w:color="auto"/>
            </w:tcBorders>
            <w:shd w:val="clear" w:color="auto" w:fill="auto"/>
            <w:noWrap/>
            <w:vAlign w:val="center"/>
            <w:hideMark/>
          </w:tcPr>
          <w:p w14:paraId="657F788E" w14:textId="391CA38E"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6640BAD9" w14:textId="1ABB42EC"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5C4CF9D0" w14:textId="1D032463"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10187862" w14:textId="1C97BCD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r>
      <w:tr w:rsidR="00477EE5" w:rsidRPr="00F64BCD" w14:paraId="5BEAE60B" w14:textId="77777777" w:rsidTr="00477EE5">
        <w:trPr>
          <w:trHeight w:val="20"/>
        </w:trPr>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687B3"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5</w:t>
            </w:r>
          </w:p>
        </w:tc>
        <w:tc>
          <w:tcPr>
            <w:tcW w:w="467" w:type="pct"/>
            <w:tcBorders>
              <w:top w:val="single" w:sz="4" w:space="0" w:color="auto"/>
              <w:left w:val="nil"/>
              <w:bottom w:val="single" w:sz="4" w:space="0" w:color="auto"/>
              <w:right w:val="single" w:sz="4" w:space="0" w:color="auto"/>
            </w:tcBorders>
            <w:shd w:val="clear" w:color="auto" w:fill="auto"/>
            <w:noWrap/>
            <w:vAlign w:val="center"/>
            <w:hideMark/>
          </w:tcPr>
          <w:p w14:paraId="2420A224"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гараж</w:t>
            </w:r>
          </w:p>
        </w:tc>
        <w:tc>
          <w:tcPr>
            <w:tcW w:w="163" w:type="pct"/>
            <w:tcBorders>
              <w:top w:val="single" w:sz="4" w:space="0" w:color="auto"/>
              <w:left w:val="nil"/>
              <w:bottom w:val="single" w:sz="4" w:space="0" w:color="auto"/>
              <w:right w:val="single" w:sz="4" w:space="0" w:color="auto"/>
            </w:tcBorders>
            <w:shd w:val="clear" w:color="auto" w:fill="auto"/>
            <w:noWrap/>
            <w:vAlign w:val="center"/>
            <w:hideMark/>
          </w:tcPr>
          <w:p w14:paraId="12F8F6D4"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50</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7421DBE2"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0,023</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14:paraId="51FD6822"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подземная</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0190C416"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канальная</w:t>
            </w: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29BF2A67"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изовер</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25CA83EB" w14:textId="0434338A"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77" w:type="pct"/>
            <w:tcBorders>
              <w:top w:val="single" w:sz="4" w:space="0" w:color="auto"/>
              <w:left w:val="nil"/>
              <w:bottom w:val="single" w:sz="4" w:space="0" w:color="auto"/>
              <w:right w:val="single" w:sz="4" w:space="0" w:color="auto"/>
            </w:tcBorders>
            <w:shd w:val="clear" w:color="auto" w:fill="auto"/>
            <w:noWrap/>
            <w:vAlign w:val="center"/>
            <w:hideMark/>
          </w:tcPr>
          <w:p w14:paraId="65338CD2"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1990</w:t>
            </w:r>
          </w:p>
        </w:tc>
        <w:tc>
          <w:tcPr>
            <w:tcW w:w="150" w:type="pct"/>
            <w:tcBorders>
              <w:top w:val="single" w:sz="4" w:space="0" w:color="auto"/>
              <w:left w:val="nil"/>
              <w:bottom w:val="single" w:sz="4" w:space="0" w:color="auto"/>
              <w:right w:val="single" w:sz="4" w:space="0" w:color="auto"/>
            </w:tcBorders>
            <w:shd w:val="clear" w:color="auto" w:fill="auto"/>
            <w:noWrap/>
            <w:vAlign w:val="center"/>
            <w:hideMark/>
          </w:tcPr>
          <w:p w14:paraId="05AE5090"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0,6</w:t>
            </w: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0B554E47" w14:textId="61A9E7C8"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62A8A27A"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гравий</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7A6E145C" w14:textId="4E2DDBC4"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14:paraId="6C0FF8CB" w14:textId="5054CE8F"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14:paraId="3BC868D3" w14:textId="6085346A"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54" w:type="pct"/>
            <w:tcBorders>
              <w:top w:val="single" w:sz="4" w:space="0" w:color="auto"/>
              <w:left w:val="nil"/>
              <w:bottom w:val="single" w:sz="4" w:space="0" w:color="auto"/>
              <w:right w:val="single" w:sz="4" w:space="0" w:color="auto"/>
            </w:tcBorders>
            <w:shd w:val="clear" w:color="auto" w:fill="auto"/>
            <w:noWrap/>
            <w:vAlign w:val="center"/>
            <w:hideMark/>
          </w:tcPr>
          <w:p w14:paraId="126A41D8" w14:textId="7138B8FF"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81" w:type="pct"/>
            <w:tcBorders>
              <w:top w:val="single" w:sz="4" w:space="0" w:color="auto"/>
              <w:left w:val="nil"/>
              <w:bottom w:val="single" w:sz="4" w:space="0" w:color="auto"/>
              <w:right w:val="single" w:sz="4" w:space="0" w:color="auto"/>
            </w:tcBorders>
            <w:shd w:val="clear" w:color="auto" w:fill="auto"/>
            <w:noWrap/>
            <w:vAlign w:val="center"/>
            <w:hideMark/>
          </w:tcPr>
          <w:p w14:paraId="116CB11F" w14:textId="281DFD75"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11D3A7D7" w14:textId="21913DDC"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7FDA91B5" w14:textId="5BFED7EB"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7F14CC34" w14:textId="5AAE38A6"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r>
      <w:tr w:rsidR="00477EE5" w:rsidRPr="00F64BCD" w14:paraId="2B156162" w14:textId="77777777" w:rsidTr="00477EE5">
        <w:trPr>
          <w:trHeight w:val="20"/>
        </w:trPr>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81746"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котельная</w:t>
            </w:r>
          </w:p>
        </w:tc>
        <w:tc>
          <w:tcPr>
            <w:tcW w:w="467" w:type="pct"/>
            <w:tcBorders>
              <w:top w:val="single" w:sz="4" w:space="0" w:color="auto"/>
              <w:left w:val="nil"/>
              <w:bottom w:val="single" w:sz="4" w:space="0" w:color="auto"/>
              <w:right w:val="single" w:sz="4" w:space="0" w:color="auto"/>
            </w:tcBorders>
            <w:shd w:val="clear" w:color="auto" w:fill="auto"/>
            <w:noWrap/>
            <w:vAlign w:val="center"/>
            <w:hideMark/>
          </w:tcPr>
          <w:p w14:paraId="48F1CC1E"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АДС</w:t>
            </w:r>
          </w:p>
        </w:tc>
        <w:tc>
          <w:tcPr>
            <w:tcW w:w="163" w:type="pct"/>
            <w:tcBorders>
              <w:top w:val="single" w:sz="4" w:space="0" w:color="auto"/>
              <w:left w:val="nil"/>
              <w:bottom w:val="single" w:sz="4" w:space="0" w:color="auto"/>
              <w:right w:val="single" w:sz="4" w:space="0" w:color="auto"/>
            </w:tcBorders>
            <w:shd w:val="clear" w:color="auto" w:fill="auto"/>
            <w:noWrap/>
            <w:vAlign w:val="center"/>
            <w:hideMark/>
          </w:tcPr>
          <w:p w14:paraId="7F30861E"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50</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03962A55"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0,015</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14:paraId="32E2B50E"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надземная</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3E489A13" w14:textId="68C00FD2"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024BA964"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изовер, рубероид</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2BAE16AE" w14:textId="2B2BCB20"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77" w:type="pct"/>
            <w:tcBorders>
              <w:top w:val="single" w:sz="4" w:space="0" w:color="auto"/>
              <w:left w:val="nil"/>
              <w:bottom w:val="single" w:sz="4" w:space="0" w:color="auto"/>
              <w:right w:val="single" w:sz="4" w:space="0" w:color="auto"/>
            </w:tcBorders>
            <w:shd w:val="clear" w:color="auto" w:fill="auto"/>
            <w:noWrap/>
            <w:vAlign w:val="center"/>
            <w:hideMark/>
          </w:tcPr>
          <w:p w14:paraId="50A8D147"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1990</w:t>
            </w:r>
          </w:p>
        </w:tc>
        <w:tc>
          <w:tcPr>
            <w:tcW w:w="150" w:type="pct"/>
            <w:tcBorders>
              <w:top w:val="single" w:sz="4" w:space="0" w:color="auto"/>
              <w:left w:val="nil"/>
              <w:bottom w:val="single" w:sz="4" w:space="0" w:color="auto"/>
              <w:right w:val="single" w:sz="4" w:space="0" w:color="auto"/>
            </w:tcBorders>
            <w:shd w:val="clear" w:color="auto" w:fill="auto"/>
            <w:noWrap/>
            <w:vAlign w:val="center"/>
            <w:hideMark/>
          </w:tcPr>
          <w:p w14:paraId="777166E2" w14:textId="4A1C4A50"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5484E0FD" w14:textId="3A5BC80A"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08B8318A"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гравий</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1D5136A1" w14:textId="6E15ED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14:paraId="4FA97A81" w14:textId="5A43D328"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14:paraId="33CD93A9" w14:textId="77089924"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54" w:type="pct"/>
            <w:tcBorders>
              <w:top w:val="single" w:sz="4" w:space="0" w:color="auto"/>
              <w:left w:val="nil"/>
              <w:bottom w:val="single" w:sz="4" w:space="0" w:color="auto"/>
              <w:right w:val="single" w:sz="4" w:space="0" w:color="auto"/>
            </w:tcBorders>
            <w:shd w:val="clear" w:color="auto" w:fill="auto"/>
            <w:noWrap/>
            <w:vAlign w:val="center"/>
            <w:hideMark/>
          </w:tcPr>
          <w:p w14:paraId="70A68A57" w14:textId="1FE804B3"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81" w:type="pct"/>
            <w:tcBorders>
              <w:top w:val="single" w:sz="4" w:space="0" w:color="auto"/>
              <w:left w:val="nil"/>
              <w:bottom w:val="single" w:sz="4" w:space="0" w:color="auto"/>
              <w:right w:val="single" w:sz="4" w:space="0" w:color="auto"/>
            </w:tcBorders>
            <w:shd w:val="clear" w:color="auto" w:fill="auto"/>
            <w:noWrap/>
            <w:vAlign w:val="center"/>
            <w:hideMark/>
          </w:tcPr>
          <w:p w14:paraId="4016248A" w14:textId="2308FC01"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2C84A291" w14:textId="2AB875F3"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775D65BF" w14:textId="0191BEFA"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55153EC1" w14:textId="4F582C2D"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r>
      <w:tr w:rsidR="00477EE5" w:rsidRPr="00F64BCD" w14:paraId="39BB37BB" w14:textId="77777777" w:rsidTr="00477EE5">
        <w:trPr>
          <w:trHeight w:val="20"/>
        </w:trPr>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5BC53"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котельная</w:t>
            </w:r>
          </w:p>
        </w:tc>
        <w:tc>
          <w:tcPr>
            <w:tcW w:w="467" w:type="pct"/>
            <w:tcBorders>
              <w:top w:val="single" w:sz="4" w:space="0" w:color="auto"/>
              <w:left w:val="nil"/>
              <w:bottom w:val="single" w:sz="4" w:space="0" w:color="auto"/>
              <w:right w:val="single" w:sz="4" w:space="0" w:color="auto"/>
            </w:tcBorders>
            <w:shd w:val="clear" w:color="auto" w:fill="auto"/>
            <w:noWrap/>
            <w:vAlign w:val="center"/>
            <w:hideMark/>
          </w:tcPr>
          <w:p w14:paraId="0456A030"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гараж</w:t>
            </w:r>
          </w:p>
        </w:tc>
        <w:tc>
          <w:tcPr>
            <w:tcW w:w="163" w:type="pct"/>
            <w:tcBorders>
              <w:top w:val="single" w:sz="4" w:space="0" w:color="auto"/>
              <w:left w:val="nil"/>
              <w:bottom w:val="single" w:sz="4" w:space="0" w:color="auto"/>
              <w:right w:val="single" w:sz="4" w:space="0" w:color="auto"/>
            </w:tcBorders>
            <w:shd w:val="clear" w:color="auto" w:fill="auto"/>
            <w:noWrap/>
            <w:vAlign w:val="center"/>
            <w:hideMark/>
          </w:tcPr>
          <w:p w14:paraId="0A4BF16F"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50</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1E79F84F"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0,008</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14:paraId="48379F07"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надземная</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18DCAF74" w14:textId="04A38C66"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6543BBCC"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изовер, рубероид</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728865F6" w14:textId="114DE00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77" w:type="pct"/>
            <w:tcBorders>
              <w:top w:val="single" w:sz="4" w:space="0" w:color="auto"/>
              <w:left w:val="nil"/>
              <w:bottom w:val="single" w:sz="4" w:space="0" w:color="auto"/>
              <w:right w:val="single" w:sz="4" w:space="0" w:color="auto"/>
            </w:tcBorders>
            <w:shd w:val="clear" w:color="auto" w:fill="auto"/>
            <w:noWrap/>
            <w:vAlign w:val="center"/>
            <w:hideMark/>
          </w:tcPr>
          <w:p w14:paraId="75BC7AEF"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1990</w:t>
            </w:r>
          </w:p>
        </w:tc>
        <w:tc>
          <w:tcPr>
            <w:tcW w:w="150" w:type="pct"/>
            <w:tcBorders>
              <w:top w:val="single" w:sz="4" w:space="0" w:color="auto"/>
              <w:left w:val="nil"/>
              <w:bottom w:val="single" w:sz="4" w:space="0" w:color="auto"/>
              <w:right w:val="single" w:sz="4" w:space="0" w:color="auto"/>
            </w:tcBorders>
            <w:shd w:val="clear" w:color="auto" w:fill="auto"/>
            <w:noWrap/>
            <w:vAlign w:val="center"/>
            <w:hideMark/>
          </w:tcPr>
          <w:p w14:paraId="5AC52AAB" w14:textId="73981E25"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5902C819" w14:textId="2DC954B9"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5AC34916"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гравий</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10D7C150" w14:textId="1FC40A9C"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14:paraId="401FD841" w14:textId="3ED7CE80"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14:paraId="20B80650" w14:textId="7819D771"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54" w:type="pct"/>
            <w:tcBorders>
              <w:top w:val="single" w:sz="4" w:space="0" w:color="auto"/>
              <w:left w:val="nil"/>
              <w:bottom w:val="single" w:sz="4" w:space="0" w:color="auto"/>
              <w:right w:val="single" w:sz="4" w:space="0" w:color="auto"/>
            </w:tcBorders>
            <w:shd w:val="clear" w:color="auto" w:fill="auto"/>
            <w:noWrap/>
            <w:vAlign w:val="center"/>
            <w:hideMark/>
          </w:tcPr>
          <w:p w14:paraId="4ED6F697" w14:textId="126B0D2E"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81" w:type="pct"/>
            <w:tcBorders>
              <w:top w:val="single" w:sz="4" w:space="0" w:color="auto"/>
              <w:left w:val="nil"/>
              <w:bottom w:val="single" w:sz="4" w:space="0" w:color="auto"/>
              <w:right w:val="single" w:sz="4" w:space="0" w:color="auto"/>
            </w:tcBorders>
            <w:shd w:val="clear" w:color="auto" w:fill="auto"/>
            <w:noWrap/>
            <w:vAlign w:val="center"/>
            <w:hideMark/>
          </w:tcPr>
          <w:p w14:paraId="27BEDC4B" w14:textId="2FE54C64"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6015F020" w14:textId="0AB07864"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44A9F562" w14:textId="2F07428F"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473790CF" w14:textId="44914490"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r>
      <w:tr w:rsidR="00477EE5" w:rsidRPr="00F64BCD" w14:paraId="13DCE157" w14:textId="77777777" w:rsidTr="00477EE5">
        <w:trPr>
          <w:trHeight w:val="20"/>
        </w:trPr>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5D54D"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35</w:t>
            </w:r>
          </w:p>
        </w:tc>
        <w:tc>
          <w:tcPr>
            <w:tcW w:w="467" w:type="pct"/>
            <w:tcBorders>
              <w:top w:val="single" w:sz="4" w:space="0" w:color="auto"/>
              <w:left w:val="nil"/>
              <w:bottom w:val="single" w:sz="4" w:space="0" w:color="auto"/>
              <w:right w:val="single" w:sz="4" w:space="0" w:color="auto"/>
            </w:tcBorders>
            <w:shd w:val="clear" w:color="auto" w:fill="auto"/>
            <w:noWrap/>
            <w:vAlign w:val="center"/>
            <w:hideMark/>
          </w:tcPr>
          <w:p w14:paraId="1DE4D90B"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банк</w:t>
            </w:r>
          </w:p>
        </w:tc>
        <w:tc>
          <w:tcPr>
            <w:tcW w:w="163" w:type="pct"/>
            <w:tcBorders>
              <w:top w:val="single" w:sz="4" w:space="0" w:color="auto"/>
              <w:left w:val="nil"/>
              <w:bottom w:val="single" w:sz="4" w:space="0" w:color="auto"/>
              <w:right w:val="single" w:sz="4" w:space="0" w:color="auto"/>
            </w:tcBorders>
            <w:shd w:val="clear" w:color="auto" w:fill="auto"/>
            <w:noWrap/>
            <w:vAlign w:val="center"/>
            <w:hideMark/>
          </w:tcPr>
          <w:p w14:paraId="6F674E50"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50</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693452AA"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0,015</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14:paraId="17542A7D"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подземная</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12EEB203"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канальная</w:t>
            </w: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6A2FE432"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изовер, рубероид</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4A523A77" w14:textId="14000F46"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77" w:type="pct"/>
            <w:tcBorders>
              <w:top w:val="single" w:sz="4" w:space="0" w:color="auto"/>
              <w:left w:val="nil"/>
              <w:bottom w:val="single" w:sz="4" w:space="0" w:color="auto"/>
              <w:right w:val="single" w:sz="4" w:space="0" w:color="auto"/>
            </w:tcBorders>
            <w:shd w:val="clear" w:color="auto" w:fill="auto"/>
            <w:noWrap/>
            <w:vAlign w:val="center"/>
            <w:hideMark/>
          </w:tcPr>
          <w:p w14:paraId="4F99BB13"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1990</w:t>
            </w:r>
          </w:p>
        </w:tc>
        <w:tc>
          <w:tcPr>
            <w:tcW w:w="150" w:type="pct"/>
            <w:tcBorders>
              <w:top w:val="single" w:sz="4" w:space="0" w:color="auto"/>
              <w:left w:val="nil"/>
              <w:bottom w:val="single" w:sz="4" w:space="0" w:color="auto"/>
              <w:right w:val="single" w:sz="4" w:space="0" w:color="auto"/>
            </w:tcBorders>
            <w:shd w:val="clear" w:color="auto" w:fill="auto"/>
            <w:noWrap/>
            <w:vAlign w:val="center"/>
            <w:hideMark/>
          </w:tcPr>
          <w:p w14:paraId="57AAAB8E"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0,6</w:t>
            </w: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498456C1" w14:textId="6156A46E"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750100BA"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гравий</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4285DEE0" w14:textId="53EEEC0C"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14:paraId="24C4023B" w14:textId="0FE26B45"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14:paraId="0E965685" w14:textId="7C39E08C"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54" w:type="pct"/>
            <w:tcBorders>
              <w:top w:val="single" w:sz="4" w:space="0" w:color="auto"/>
              <w:left w:val="nil"/>
              <w:bottom w:val="single" w:sz="4" w:space="0" w:color="auto"/>
              <w:right w:val="single" w:sz="4" w:space="0" w:color="auto"/>
            </w:tcBorders>
            <w:shd w:val="clear" w:color="auto" w:fill="auto"/>
            <w:noWrap/>
            <w:vAlign w:val="center"/>
            <w:hideMark/>
          </w:tcPr>
          <w:p w14:paraId="3881F1ED" w14:textId="53685AB0"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81" w:type="pct"/>
            <w:tcBorders>
              <w:top w:val="single" w:sz="4" w:space="0" w:color="auto"/>
              <w:left w:val="nil"/>
              <w:bottom w:val="single" w:sz="4" w:space="0" w:color="auto"/>
              <w:right w:val="single" w:sz="4" w:space="0" w:color="auto"/>
            </w:tcBorders>
            <w:shd w:val="clear" w:color="auto" w:fill="auto"/>
            <w:noWrap/>
            <w:vAlign w:val="center"/>
            <w:hideMark/>
          </w:tcPr>
          <w:p w14:paraId="6C2AE11E" w14:textId="656BE74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440B3BCD" w14:textId="77948AB9"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7E0203B5" w14:textId="189AC5AF"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2E552799" w14:textId="049E8266"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r>
      <w:tr w:rsidR="00477EE5" w:rsidRPr="00F64BCD" w14:paraId="0F534642" w14:textId="77777777" w:rsidTr="00477EE5">
        <w:trPr>
          <w:trHeight w:val="20"/>
        </w:trPr>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D8865"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35А</w:t>
            </w:r>
          </w:p>
        </w:tc>
        <w:tc>
          <w:tcPr>
            <w:tcW w:w="467" w:type="pct"/>
            <w:tcBorders>
              <w:top w:val="single" w:sz="4" w:space="0" w:color="auto"/>
              <w:left w:val="nil"/>
              <w:bottom w:val="single" w:sz="4" w:space="0" w:color="auto"/>
              <w:right w:val="single" w:sz="4" w:space="0" w:color="auto"/>
            </w:tcBorders>
            <w:shd w:val="clear" w:color="auto" w:fill="auto"/>
            <w:noWrap/>
            <w:vAlign w:val="center"/>
            <w:hideMark/>
          </w:tcPr>
          <w:p w14:paraId="51265099"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почта</w:t>
            </w:r>
          </w:p>
        </w:tc>
        <w:tc>
          <w:tcPr>
            <w:tcW w:w="163" w:type="pct"/>
            <w:tcBorders>
              <w:top w:val="single" w:sz="4" w:space="0" w:color="auto"/>
              <w:left w:val="nil"/>
              <w:bottom w:val="single" w:sz="4" w:space="0" w:color="auto"/>
              <w:right w:val="single" w:sz="4" w:space="0" w:color="auto"/>
            </w:tcBorders>
            <w:shd w:val="clear" w:color="auto" w:fill="auto"/>
            <w:noWrap/>
            <w:vAlign w:val="center"/>
            <w:hideMark/>
          </w:tcPr>
          <w:p w14:paraId="45EEE97B"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50</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797FDCBC"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0,007</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14:paraId="39441C52"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подземная</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04FF51BB"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канальная</w:t>
            </w: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51EF218A"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изовер, рубероид</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5DE68439" w14:textId="4FFD42E5"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77" w:type="pct"/>
            <w:tcBorders>
              <w:top w:val="single" w:sz="4" w:space="0" w:color="auto"/>
              <w:left w:val="nil"/>
              <w:bottom w:val="single" w:sz="4" w:space="0" w:color="auto"/>
              <w:right w:val="single" w:sz="4" w:space="0" w:color="auto"/>
            </w:tcBorders>
            <w:shd w:val="clear" w:color="auto" w:fill="auto"/>
            <w:noWrap/>
            <w:vAlign w:val="center"/>
            <w:hideMark/>
          </w:tcPr>
          <w:p w14:paraId="6F6B576B"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1990</w:t>
            </w:r>
          </w:p>
        </w:tc>
        <w:tc>
          <w:tcPr>
            <w:tcW w:w="150" w:type="pct"/>
            <w:tcBorders>
              <w:top w:val="single" w:sz="4" w:space="0" w:color="auto"/>
              <w:left w:val="nil"/>
              <w:bottom w:val="single" w:sz="4" w:space="0" w:color="auto"/>
              <w:right w:val="single" w:sz="4" w:space="0" w:color="auto"/>
            </w:tcBorders>
            <w:shd w:val="clear" w:color="auto" w:fill="auto"/>
            <w:noWrap/>
            <w:vAlign w:val="center"/>
            <w:hideMark/>
          </w:tcPr>
          <w:p w14:paraId="0405A67A"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0,6</w:t>
            </w: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67D03A82" w14:textId="41FC1BBD"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3A61832A"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гравий</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49F1B85A" w14:textId="7FC1059C"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14:paraId="593A2338" w14:textId="2B013DB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14:paraId="266602F9" w14:textId="69A95BB0"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54" w:type="pct"/>
            <w:tcBorders>
              <w:top w:val="single" w:sz="4" w:space="0" w:color="auto"/>
              <w:left w:val="nil"/>
              <w:bottom w:val="single" w:sz="4" w:space="0" w:color="auto"/>
              <w:right w:val="single" w:sz="4" w:space="0" w:color="auto"/>
            </w:tcBorders>
            <w:shd w:val="clear" w:color="auto" w:fill="auto"/>
            <w:noWrap/>
            <w:vAlign w:val="center"/>
            <w:hideMark/>
          </w:tcPr>
          <w:p w14:paraId="328CC5F4" w14:textId="212F5059"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81" w:type="pct"/>
            <w:tcBorders>
              <w:top w:val="single" w:sz="4" w:space="0" w:color="auto"/>
              <w:left w:val="nil"/>
              <w:bottom w:val="single" w:sz="4" w:space="0" w:color="auto"/>
              <w:right w:val="single" w:sz="4" w:space="0" w:color="auto"/>
            </w:tcBorders>
            <w:shd w:val="clear" w:color="auto" w:fill="auto"/>
            <w:noWrap/>
            <w:vAlign w:val="center"/>
            <w:hideMark/>
          </w:tcPr>
          <w:p w14:paraId="5D92DDA8" w14:textId="2F2A1EE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664E62D3" w14:textId="7DF06313"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68322EF6" w14:textId="0A15C3F8"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68408C4D" w14:textId="000BC283"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r>
      <w:tr w:rsidR="00477EE5" w:rsidRPr="00F64BCD" w14:paraId="64813E53" w14:textId="77777777" w:rsidTr="00477EE5">
        <w:trPr>
          <w:trHeight w:val="20"/>
        </w:trPr>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B151E"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36</w:t>
            </w:r>
          </w:p>
        </w:tc>
        <w:tc>
          <w:tcPr>
            <w:tcW w:w="467" w:type="pct"/>
            <w:tcBorders>
              <w:top w:val="single" w:sz="4" w:space="0" w:color="auto"/>
              <w:left w:val="nil"/>
              <w:bottom w:val="single" w:sz="4" w:space="0" w:color="auto"/>
              <w:right w:val="single" w:sz="4" w:space="0" w:color="auto"/>
            </w:tcBorders>
            <w:shd w:val="clear" w:color="auto" w:fill="auto"/>
            <w:noWrap/>
            <w:vAlign w:val="center"/>
            <w:hideMark/>
          </w:tcPr>
          <w:p w14:paraId="0C25C9C9"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к/м</w:t>
            </w:r>
          </w:p>
        </w:tc>
        <w:tc>
          <w:tcPr>
            <w:tcW w:w="163" w:type="pct"/>
            <w:tcBorders>
              <w:top w:val="single" w:sz="4" w:space="0" w:color="auto"/>
              <w:left w:val="nil"/>
              <w:bottom w:val="single" w:sz="4" w:space="0" w:color="auto"/>
              <w:right w:val="single" w:sz="4" w:space="0" w:color="auto"/>
            </w:tcBorders>
            <w:shd w:val="clear" w:color="auto" w:fill="auto"/>
            <w:noWrap/>
            <w:vAlign w:val="center"/>
            <w:hideMark/>
          </w:tcPr>
          <w:p w14:paraId="20BAEC1A"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50</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3E00713F"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0,016</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14:paraId="32054286"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подземная</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0ED5D0D8"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канальная</w:t>
            </w: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3BB9B0DB"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изовер, рубероид</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5DC298D9" w14:textId="5E31BEA8"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77" w:type="pct"/>
            <w:tcBorders>
              <w:top w:val="single" w:sz="4" w:space="0" w:color="auto"/>
              <w:left w:val="nil"/>
              <w:bottom w:val="single" w:sz="4" w:space="0" w:color="auto"/>
              <w:right w:val="single" w:sz="4" w:space="0" w:color="auto"/>
            </w:tcBorders>
            <w:shd w:val="clear" w:color="auto" w:fill="auto"/>
            <w:noWrap/>
            <w:vAlign w:val="center"/>
            <w:hideMark/>
          </w:tcPr>
          <w:p w14:paraId="0D6EAE21"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1990</w:t>
            </w:r>
          </w:p>
        </w:tc>
        <w:tc>
          <w:tcPr>
            <w:tcW w:w="150" w:type="pct"/>
            <w:tcBorders>
              <w:top w:val="single" w:sz="4" w:space="0" w:color="auto"/>
              <w:left w:val="nil"/>
              <w:bottom w:val="single" w:sz="4" w:space="0" w:color="auto"/>
              <w:right w:val="single" w:sz="4" w:space="0" w:color="auto"/>
            </w:tcBorders>
            <w:shd w:val="clear" w:color="auto" w:fill="auto"/>
            <w:noWrap/>
            <w:vAlign w:val="center"/>
            <w:hideMark/>
          </w:tcPr>
          <w:p w14:paraId="6A1ACDAD"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0,6</w:t>
            </w: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21514DB3" w14:textId="356C0D2C"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471E9C6D"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гравий</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7C63D79D" w14:textId="0D4225CE"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14:paraId="1D538FF5" w14:textId="3DB11AFD"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14:paraId="29C66F77" w14:textId="4E653CDE"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54" w:type="pct"/>
            <w:tcBorders>
              <w:top w:val="single" w:sz="4" w:space="0" w:color="auto"/>
              <w:left w:val="nil"/>
              <w:bottom w:val="single" w:sz="4" w:space="0" w:color="auto"/>
              <w:right w:val="single" w:sz="4" w:space="0" w:color="auto"/>
            </w:tcBorders>
            <w:shd w:val="clear" w:color="auto" w:fill="auto"/>
            <w:noWrap/>
            <w:vAlign w:val="center"/>
            <w:hideMark/>
          </w:tcPr>
          <w:p w14:paraId="3CAEEA51" w14:textId="1CDCEC23"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81" w:type="pct"/>
            <w:tcBorders>
              <w:top w:val="single" w:sz="4" w:space="0" w:color="auto"/>
              <w:left w:val="nil"/>
              <w:bottom w:val="single" w:sz="4" w:space="0" w:color="auto"/>
              <w:right w:val="single" w:sz="4" w:space="0" w:color="auto"/>
            </w:tcBorders>
            <w:shd w:val="clear" w:color="auto" w:fill="auto"/>
            <w:noWrap/>
            <w:vAlign w:val="center"/>
            <w:hideMark/>
          </w:tcPr>
          <w:p w14:paraId="1D600736" w14:textId="625BCC3C"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080157AC" w14:textId="76B70B9C"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368D05AD" w14:textId="67455C80"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5B1F8D6C" w14:textId="6AFA8C04"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r>
      <w:tr w:rsidR="00477EE5" w:rsidRPr="00F64BCD" w14:paraId="4AFD377F" w14:textId="77777777" w:rsidTr="00477EE5">
        <w:trPr>
          <w:trHeight w:val="20"/>
        </w:trPr>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0EB0A"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37</w:t>
            </w:r>
          </w:p>
        </w:tc>
        <w:tc>
          <w:tcPr>
            <w:tcW w:w="467" w:type="pct"/>
            <w:tcBorders>
              <w:top w:val="single" w:sz="4" w:space="0" w:color="auto"/>
              <w:left w:val="nil"/>
              <w:bottom w:val="single" w:sz="4" w:space="0" w:color="auto"/>
              <w:right w:val="single" w:sz="4" w:space="0" w:color="auto"/>
            </w:tcBorders>
            <w:shd w:val="clear" w:color="auto" w:fill="auto"/>
            <w:noWrap/>
            <w:vAlign w:val="center"/>
            <w:hideMark/>
          </w:tcPr>
          <w:p w14:paraId="4E85C642"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гараж</w:t>
            </w:r>
          </w:p>
        </w:tc>
        <w:tc>
          <w:tcPr>
            <w:tcW w:w="163" w:type="pct"/>
            <w:tcBorders>
              <w:top w:val="single" w:sz="4" w:space="0" w:color="auto"/>
              <w:left w:val="nil"/>
              <w:bottom w:val="single" w:sz="4" w:space="0" w:color="auto"/>
              <w:right w:val="single" w:sz="4" w:space="0" w:color="auto"/>
            </w:tcBorders>
            <w:shd w:val="clear" w:color="auto" w:fill="auto"/>
            <w:noWrap/>
            <w:vAlign w:val="center"/>
            <w:hideMark/>
          </w:tcPr>
          <w:p w14:paraId="7D13B3D4"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50</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77E6D4C2"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0,047</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14:paraId="6D7D0358"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подземная</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6FF64452"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канальная</w:t>
            </w: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55A7F9A5"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изовер, рубероид</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28211286" w14:textId="28DA5669"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77" w:type="pct"/>
            <w:tcBorders>
              <w:top w:val="single" w:sz="4" w:space="0" w:color="auto"/>
              <w:left w:val="nil"/>
              <w:bottom w:val="single" w:sz="4" w:space="0" w:color="auto"/>
              <w:right w:val="single" w:sz="4" w:space="0" w:color="auto"/>
            </w:tcBorders>
            <w:shd w:val="clear" w:color="auto" w:fill="auto"/>
            <w:noWrap/>
            <w:vAlign w:val="center"/>
            <w:hideMark/>
          </w:tcPr>
          <w:p w14:paraId="17D06185"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1990</w:t>
            </w:r>
          </w:p>
        </w:tc>
        <w:tc>
          <w:tcPr>
            <w:tcW w:w="150" w:type="pct"/>
            <w:tcBorders>
              <w:top w:val="single" w:sz="4" w:space="0" w:color="auto"/>
              <w:left w:val="nil"/>
              <w:bottom w:val="single" w:sz="4" w:space="0" w:color="auto"/>
              <w:right w:val="single" w:sz="4" w:space="0" w:color="auto"/>
            </w:tcBorders>
            <w:shd w:val="clear" w:color="auto" w:fill="auto"/>
            <w:noWrap/>
            <w:vAlign w:val="center"/>
            <w:hideMark/>
          </w:tcPr>
          <w:p w14:paraId="3039DFB1"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0,6</w:t>
            </w: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374761DE" w14:textId="5B31D5C8"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48824FF3"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гравий</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4A41EFFF" w14:textId="21E3391E"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14:paraId="5EA0F7DB" w14:textId="2512F71C"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14:paraId="60516DD0" w14:textId="639EC463"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54" w:type="pct"/>
            <w:tcBorders>
              <w:top w:val="single" w:sz="4" w:space="0" w:color="auto"/>
              <w:left w:val="nil"/>
              <w:bottom w:val="single" w:sz="4" w:space="0" w:color="auto"/>
              <w:right w:val="single" w:sz="4" w:space="0" w:color="auto"/>
            </w:tcBorders>
            <w:shd w:val="clear" w:color="auto" w:fill="auto"/>
            <w:noWrap/>
            <w:vAlign w:val="center"/>
            <w:hideMark/>
          </w:tcPr>
          <w:p w14:paraId="2EEEBBED" w14:textId="5CE0F449"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81" w:type="pct"/>
            <w:tcBorders>
              <w:top w:val="single" w:sz="4" w:space="0" w:color="auto"/>
              <w:left w:val="nil"/>
              <w:bottom w:val="single" w:sz="4" w:space="0" w:color="auto"/>
              <w:right w:val="single" w:sz="4" w:space="0" w:color="auto"/>
            </w:tcBorders>
            <w:shd w:val="clear" w:color="auto" w:fill="auto"/>
            <w:noWrap/>
            <w:vAlign w:val="center"/>
            <w:hideMark/>
          </w:tcPr>
          <w:p w14:paraId="17AC3423" w14:textId="3D088B0E"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4458EFAB" w14:textId="0BCB7F91"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22EF3B81" w14:textId="18E98B3C"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4ECA892C" w14:textId="528F410E"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r>
      <w:tr w:rsidR="00477EE5" w:rsidRPr="00F64BCD" w14:paraId="581D299E" w14:textId="77777777" w:rsidTr="00477EE5">
        <w:trPr>
          <w:trHeight w:val="20"/>
        </w:trPr>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6ED28"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52</w:t>
            </w:r>
          </w:p>
        </w:tc>
        <w:tc>
          <w:tcPr>
            <w:tcW w:w="467" w:type="pct"/>
            <w:tcBorders>
              <w:top w:val="single" w:sz="4" w:space="0" w:color="auto"/>
              <w:left w:val="nil"/>
              <w:bottom w:val="single" w:sz="4" w:space="0" w:color="auto"/>
              <w:right w:val="single" w:sz="4" w:space="0" w:color="auto"/>
            </w:tcBorders>
            <w:shd w:val="clear" w:color="auto" w:fill="auto"/>
            <w:vAlign w:val="center"/>
            <w:hideMark/>
          </w:tcPr>
          <w:p w14:paraId="0F051890"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овощехранилище</w:t>
            </w:r>
          </w:p>
        </w:tc>
        <w:tc>
          <w:tcPr>
            <w:tcW w:w="163" w:type="pct"/>
            <w:tcBorders>
              <w:top w:val="single" w:sz="4" w:space="0" w:color="auto"/>
              <w:left w:val="nil"/>
              <w:bottom w:val="single" w:sz="4" w:space="0" w:color="auto"/>
              <w:right w:val="single" w:sz="4" w:space="0" w:color="auto"/>
            </w:tcBorders>
            <w:shd w:val="clear" w:color="auto" w:fill="auto"/>
            <w:noWrap/>
            <w:vAlign w:val="center"/>
            <w:hideMark/>
          </w:tcPr>
          <w:p w14:paraId="518BF7B2"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50</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01AA4807"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0,035</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14:paraId="7C99D848"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подземная</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350B34A6"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канальная</w:t>
            </w: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09EF984E"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изовер, рубероид</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47B28D33" w14:textId="5CBFA222"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77" w:type="pct"/>
            <w:tcBorders>
              <w:top w:val="single" w:sz="4" w:space="0" w:color="auto"/>
              <w:left w:val="nil"/>
              <w:bottom w:val="single" w:sz="4" w:space="0" w:color="auto"/>
              <w:right w:val="single" w:sz="4" w:space="0" w:color="auto"/>
            </w:tcBorders>
            <w:shd w:val="clear" w:color="auto" w:fill="auto"/>
            <w:noWrap/>
            <w:vAlign w:val="center"/>
            <w:hideMark/>
          </w:tcPr>
          <w:p w14:paraId="27DFC574"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1990</w:t>
            </w:r>
          </w:p>
        </w:tc>
        <w:tc>
          <w:tcPr>
            <w:tcW w:w="150" w:type="pct"/>
            <w:tcBorders>
              <w:top w:val="single" w:sz="4" w:space="0" w:color="auto"/>
              <w:left w:val="nil"/>
              <w:bottom w:val="single" w:sz="4" w:space="0" w:color="auto"/>
              <w:right w:val="single" w:sz="4" w:space="0" w:color="auto"/>
            </w:tcBorders>
            <w:shd w:val="clear" w:color="auto" w:fill="auto"/>
            <w:noWrap/>
            <w:vAlign w:val="center"/>
            <w:hideMark/>
          </w:tcPr>
          <w:p w14:paraId="4EA6CA82"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0,6</w:t>
            </w: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6FB3AF1F" w14:textId="3EBBC958"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5B52268E"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гравий</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799DFDCF" w14:textId="45280A63"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14:paraId="3D1EE170" w14:textId="2C235481"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14:paraId="64BB6D9C" w14:textId="626D98DA"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54" w:type="pct"/>
            <w:tcBorders>
              <w:top w:val="single" w:sz="4" w:space="0" w:color="auto"/>
              <w:left w:val="nil"/>
              <w:bottom w:val="single" w:sz="4" w:space="0" w:color="auto"/>
              <w:right w:val="single" w:sz="4" w:space="0" w:color="auto"/>
            </w:tcBorders>
            <w:shd w:val="clear" w:color="auto" w:fill="auto"/>
            <w:noWrap/>
            <w:vAlign w:val="center"/>
            <w:hideMark/>
          </w:tcPr>
          <w:p w14:paraId="0568F768" w14:textId="218DC1AF"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81" w:type="pct"/>
            <w:tcBorders>
              <w:top w:val="single" w:sz="4" w:space="0" w:color="auto"/>
              <w:left w:val="nil"/>
              <w:bottom w:val="single" w:sz="4" w:space="0" w:color="auto"/>
              <w:right w:val="single" w:sz="4" w:space="0" w:color="auto"/>
            </w:tcBorders>
            <w:shd w:val="clear" w:color="auto" w:fill="auto"/>
            <w:noWrap/>
            <w:vAlign w:val="center"/>
            <w:hideMark/>
          </w:tcPr>
          <w:p w14:paraId="26E7FC51" w14:textId="564C0BEC"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2CC7775C" w14:textId="3E724329"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7B3AC648" w14:textId="40876159"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18D5AB66" w14:textId="24AE6AED"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r>
      <w:tr w:rsidR="00477EE5" w:rsidRPr="00F64BCD" w14:paraId="7183C6CA" w14:textId="77777777" w:rsidTr="00477EE5">
        <w:trPr>
          <w:trHeight w:val="20"/>
        </w:trPr>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269C3"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56</w:t>
            </w:r>
          </w:p>
        </w:tc>
        <w:tc>
          <w:tcPr>
            <w:tcW w:w="467" w:type="pct"/>
            <w:tcBorders>
              <w:top w:val="single" w:sz="4" w:space="0" w:color="auto"/>
              <w:left w:val="nil"/>
              <w:bottom w:val="single" w:sz="4" w:space="0" w:color="auto"/>
              <w:right w:val="single" w:sz="4" w:space="0" w:color="auto"/>
            </w:tcBorders>
            <w:shd w:val="clear" w:color="auto" w:fill="auto"/>
            <w:noWrap/>
            <w:vAlign w:val="center"/>
            <w:hideMark/>
          </w:tcPr>
          <w:p w14:paraId="3030561A"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гараж</w:t>
            </w:r>
          </w:p>
        </w:tc>
        <w:tc>
          <w:tcPr>
            <w:tcW w:w="163" w:type="pct"/>
            <w:tcBorders>
              <w:top w:val="single" w:sz="4" w:space="0" w:color="auto"/>
              <w:left w:val="nil"/>
              <w:bottom w:val="single" w:sz="4" w:space="0" w:color="auto"/>
              <w:right w:val="single" w:sz="4" w:space="0" w:color="auto"/>
            </w:tcBorders>
            <w:shd w:val="clear" w:color="auto" w:fill="auto"/>
            <w:noWrap/>
            <w:vAlign w:val="center"/>
            <w:hideMark/>
          </w:tcPr>
          <w:p w14:paraId="4963EB73"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50</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194C89F9"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0,018</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14:paraId="2855DE37"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надземная</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013AA5C6" w14:textId="5248C689"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41F63C7A"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изовер, рубероид</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1E7AD9DB" w14:textId="4CF557B3"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77" w:type="pct"/>
            <w:tcBorders>
              <w:top w:val="single" w:sz="4" w:space="0" w:color="auto"/>
              <w:left w:val="nil"/>
              <w:bottom w:val="single" w:sz="4" w:space="0" w:color="auto"/>
              <w:right w:val="single" w:sz="4" w:space="0" w:color="auto"/>
            </w:tcBorders>
            <w:shd w:val="clear" w:color="auto" w:fill="auto"/>
            <w:noWrap/>
            <w:vAlign w:val="center"/>
            <w:hideMark/>
          </w:tcPr>
          <w:p w14:paraId="6A047B13"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1990</w:t>
            </w:r>
          </w:p>
        </w:tc>
        <w:tc>
          <w:tcPr>
            <w:tcW w:w="150" w:type="pct"/>
            <w:tcBorders>
              <w:top w:val="single" w:sz="4" w:space="0" w:color="auto"/>
              <w:left w:val="nil"/>
              <w:bottom w:val="single" w:sz="4" w:space="0" w:color="auto"/>
              <w:right w:val="single" w:sz="4" w:space="0" w:color="auto"/>
            </w:tcBorders>
            <w:shd w:val="clear" w:color="auto" w:fill="auto"/>
            <w:noWrap/>
            <w:vAlign w:val="center"/>
            <w:hideMark/>
          </w:tcPr>
          <w:p w14:paraId="48F283E9" w14:textId="7B325760"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1ABB4CBA" w14:textId="554EE68D"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1E7B2F33"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гравий</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76CE70C5" w14:textId="4EEF7F9F"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14:paraId="68C92D13" w14:textId="54FFCCC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14:paraId="08D32752" w14:textId="745FDC36"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54" w:type="pct"/>
            <w:tcBorders>
              <w:top w:val="single" w:sz="4" w:space="0" w:color="auto"/>
              <w:left w:val="nil"/>
              <w:bottom w:val="single" w:sz="4" w:space="0" w:color="auto"/>
              <w:right w:val="single" w:sz="4" w:space="0" w:color="auto"/>
            </w:tcBorders>
            <w:shd w:val="clear" w:color="auto" w:fill="auto"/>
            <w:noWrap/>
            <w:vAlign w:val="center"/>
            <w:hideMark/>
          </w:tcPr>
          <w:p w14:paraId="27981A1B" w14:textId="1C8FEF5E"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81" w:type="pct"/>
            <w:tcBorders>
              <w:top w:val="single" w:sz="4" w:space="0" w:color="auto"/>
              <w:left w:val="nil"/>
              <w:bottom w:val="single" w:sz="4" w:space="0" w:color="auto"/>
              <w:right w:val="single" w:sz="4" w:space="0" w:color="auto"/>
            </w:tcBorders>
            <w:shd w:val="clear" w:color="auto" w:fill="auto"/>
            <w:noWrap/>
            <w:vAlign w:val="center"/>
            <w:hideMark/>
          </w:tcPr>
          <w:p w14:paraId="112E42D2" w14:textId="58DEA46A"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36C630EE" w14:textId="70566A58"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6C4FEE9A" w14:textId="3E3AAB21"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51818979" w14:textId="6BC3DFE3"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r>
      <w:tr w:rsidR="00F64BCD" w:rsidRPr="00F64BCD" w14:paraId="1E54B9DA" w14:textId="77777777" w:rsidTr="00477EE5">
        <w:trPr>
          <w:trHeight w:val="20"/>
        </w:trPr>
        <w:tc>
          <w:tcPr>
            <w:tcW w:w="83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6E196F" w14:textId="77777777"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r w:rsidRPr="00F64BCD">
              <w:rPr>
                <w:rFonts w:ascii="Times New Roman" w:eastAsia="Times New Roman" w:hAnsi="Times New Roman" w:cs="Times New Roman"/>
                <w:i/>
                <w:iCs/>
                <w:color w:val="000000"/>
                <w:sz w:val="16"/>
                <w:szCs w:val="16"/>
                <w:lang w:eastAsia="ru-RU"/>
              </w:rPr>
              <w:t>Итого</w:t>
            </w: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D2A074" w14:textId="77777777"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r w:rsidRPr="00F64BCD">
              <w:rPr>
                <w:rFonts w:ascii="Times New Roman" w:eastAsia="Times New Roman" w:hAnsi="Times New Roman" w:cs="Times New Roman"/>
                <w:i/>
                <w:iCs/>
                <w:color w:val="000000"/>
                <w:sz w:val="16"/>
                <w:szCs w:val="16"/>
                <w:lang w:eastAsia="ru-RU"/>
              </w:rPr>
              <w:t>50</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622F8B" w14:textId="77777777"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r w:rsidRPr="00F64BCD">
              <w:rPr>
                <w:rFonts w:ascii="Times New Roman" w:eastAsia="Times New Roman" w:hAnsi="Times New Roman" w:cs="Times New Roman"/>
                <w:i/>
                <w:iCs/>
                <w:color w:val="000000"/>
                <w:sz w:val="16"/>
                <w:szCs w:val="16"/>
                <w:lang w:eastAsia="ru-RU"/>
              </w:rPr>
              <w:t>0,411</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C6EA8B" w14:textId="5470EB91"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2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20CADC" w14:textId="0B0A0D4B"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133723" w14:textId="1BACB424"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36EBB1" w14:textId="4B877DE7"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FCC50F" w14:textId="27F5E2EF"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20AF88" w14:textId="1F0FA066"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FAE182" w14:textId="35893E06"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9D753" w14:textId="6D1D4544"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B64D3D" w14:textId="16F740C9"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BE15F3" w14:textId="267D14E5"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5CB743" w14:textId="27975FAC"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EF50B7" w14:textId="753E1216"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F87259" w14:textId="6948D691"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47692A" w14:textId="2A5C6D31"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9A703C" w14:textId="36D5B596"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D090EE" w14:textId="3FA40B97"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r>
      <w:tr w:rsidR="00477EE5" w:rsidRPr="00F64BCD" w14:paraId="5D632F53" w14:textId="77777777" w:rsidTr="00477EE5">
        <w:trPr>
          <w:trHeight w:val="20"/>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6AAD4C"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15</w:t>
            </w:r>
          </w:p>
        </w:tc>
        <w:tc>
          <w:tcPr>
            <w:tcW w:w="467" w:type="pct"/>
            <w:tcBorders>
              <w:top w:val="single" w:sz="4" w:space="0" w:color="auto"/>
              <w:left w:val="nil"/>
              <w:bottom w:val="single" w:sz="4" w:space="0" w:color="auto"/>
              <w:right w:val="single" w:sz="4" w:space="0" w:color="auto"/>
            </w:tcBorders>
            <w:shd w:val="clear" w:color="auto" w:fill="auto"/>
            <w:vAlign w:val="center"/>
            <w:hideMark/>
          </w:tcPr>
          <w:p w14:paraId="1E8712EE"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Ул.Мацкевича д.12б</w:t>
            </w:r>
          </w:p>
        </w:tc>
        <w:tc>
          <w:tcPr>
            <w:tcW w:w="163" w:type="pct"/>
            <w:tcBorders>
              <w:top w:val="single" w:sz="4" w:space="0" w:color="auto"/>
              <w:left w:val="nil"/>
              <w:bottom w:val="single" w:sz="4" w:space="0" w:color="auto"/>
              <w:right w:val="single" w:sz="4" w:space="0" w:color="auto"/>
            </w:tcBorders>
            <w:shd w:val="clear" w:color="auto" w:fill="auto"/>
            <w:vAlign w:val="center"/>
            <w:hideMark/>
          </w:tcPr>
          <w:p w14:paraId="3EEDF187"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76</w:t>
            </w:r>
          </w:p>
        </w:tc>
        <w:tc>
          <w:tcPr>
            <w:tcW w:w="200" w:type="pct"/>
            <w:tcBorders>
              <w:top w:val="single" w:sz="4" w:space="0" w:color="auto"/>
              <w:left w:val="nil"/>
              <w:bottom w:val="single" w:sz="4" w:space="0" w:color="auto"/>
              <w:right w:val="single" w:sz="4" w:space="0" w:color="auto"/>
            </w:tcBorders>
            <w:shd w:val="clear" w:color="auto" w:fill="auto"/>
            <w:vAlign w:val="center"/>
            <w:hideMark/>
          </w:tcPr>
          <w:p w14:paraId="4957A34E"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0,03</w:t>
            </w:r>
          </w:p>
        </w:tc>
        <w:tc>
          <w:tcPr>
            <w:tcW w:w="308" w:type="pct"/>
            <w:tcBorders>
              <w:top w:val="single" w:sz="4" w:space="0" w:color="auto"/>
              <w:left w:val="nil"/>
              <w:bottom w:val="single" w:sz="4" w:space="0" w:color="auto"/>
              <w:right w:val="single" w:sz="4" w:space="0" w:color="auto"/>
            </w:tcBorders>
            <w:shd w:val="clear" w:color="auto" w:fill="auto"/>
            <w:vAlign w:val="center"/>
            <w:hideMark/>
          </w:tcPr>
          <w:p w14:paraId="4220CA51"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подземная</w:t>
            </w:r>
          </w:p>
        </w:tc>
        <w:tc>
          <w:tcPr>
            <w:tcW w:w="299" w:type="pct"/>
            <w:tcBorders>
              <w:top w:val="single" w:sz="4" w:space="0" w:color="auto"/>
              <w:left w:val="nil"/>
              <w:bottom w:val="single" w:sz="4" w:space="0" w:color="auto"/>
              <w:right w:val="single" w:sz="4" w:space="0" w:color="auto"/>
            </w:tcBorders>
            <w:shd w:val="clear" w:color="auto" w:fill="auto"/>
            <w:vAlign w:val="center"/>
            <w:hideMark/>
          </w:tcPr>
          <w:p w14:paraId="7EFE5D3D"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канальная</w:t>
            </w: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7F4BE8DD"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изовер, рубероид</w:t>
            </w:r>
          </w:p>
        </w:tc>
        <w:tc>
          <w:tcPr>
            <w:tcW w:w="136" w:type="pct"/>
            <w:tcBorders>
              <w:top w:val="single" w:sz="4" w:space="0" w:color="auto"/>
              <w:left w:val="nil"/>
              <w:bottom w:val="single" w:sz="4" w:space="0" w:color="auto"/>
              <w:right w:val="single" w:sz="4" w:space="0" w:color="auto"/>
            </w:tcBorders>
            <w:shd w:val="clear" w:color="auto" w:fill="auto"/>
            <w:vAlign w:val="center"/>
            <w:hideMark/>
          </w:tcPr>
          <w:p w14:paraId="1E31624B" w14:textId="135D805E"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77" w:type="pct"/>
            <w:tcBorders>
              <w:top w:val="single" w:sz="4" w:space="0" w:color="auto"/>
              <w:left w:val="nil"/>
              <w:bottom w:val="single" w:sz="4" w:space="0" w:color="auto"/>
              <w:right w:val="single" w:sz="4" w:space="0" w:color="auto"/>
            </w:tcBorders>
            <w:shd w:val="clear" w:color="auto" w:fill="auto"/>
            <w:vAlign w:val="center"/>
            <w:hideMark/>
          </w:tcPr>
          <w:p w14:paraId="6794A266"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1990</w:t>
            </w:r>
          </w:p>
        </w:tc>
        <w:tc>
          <w:tcPr>
            <w:tcW w:w="150" w:type="pct"/>
            <w:tcBorders>
              <w:top w:val="single" w:sz="4" w:space="0" w:color="auto"/>
              <w:left w:val="nil"/>
              <w:bottom w:val="single" w:sz="4" w:space="0" w:color="auto"/>
              <w:right w:val="single" w:sz="4" w:space="0" w:color="auto"/>
            </w:tcBorders>
            <w:shd w:val="clear" w:color="auto" w:fill="auto"/>
            <w:vAlign w:val="center"/>
            <w:hideMark/>
          </w:tcPr>
          <w:p w14:paraId="4C270403"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0,6</w:t>
            </w: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0FD1C295" w14:textId="051247D4"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7D227949"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гравий</w:t>
            </w:r>
          </w:p>
        </w:tc>
        <w:tc>
          <w:tcPr>
            <w:tcW w:w="225" w:type="pct"/>
            <w:tcBorders>
              <w:top w:val="single" w:sz="4" w:space="0" w:color="auto"/>
              <w:left w:val="nil"/>
              <w:bottom w:val="single" w:sz="4" w:space="0" w:color="auto"/>
              <w:right w:val="single" w:sz="4" w:space="0" w:color="auto"/>
            </w:tcBorders>
            <w:shd w:val="clear" w:color="auto" w:fill="auto"/>
            <w:vAlign w:val="center"/>
            <w:hideMark/>
          </w:tcPr>
          <w:p w14:paraId="2E93D756" w14:textId="295A53E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78B8D4C8" w14:textId="09518E20"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7" w:type="pct"/>
            <w:tcBorders>
              <w:top w:val="single" w:sz="4" w:space="0" w:color="auto"/>
              <w:left w:val="nil"/>
              <w:bottom w:val="single" w:sz="4" w:space="0" w:color="auto"/>
              <w:right w:val="single" w:sz="4" w:space="0" w:color="auto"/>
            </w:tcBorders>
            <w:shd w:val="clear" w:color="auto" w:fill="auto"/>
            <w:vAlign w:val="center"/>
            <w:hideMark/>
          </w:tcPr>
          <w:p w14:paraId="65C7F4FD" w14:textId="18C626DD"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54" w:type="pct"/>
            <w:tcBorders>
              <w:top w:val="single" w:sz="4" w:space="0" w:color="auto"/>
              <w:left w:val="nil"/>
              <w:bottom w:val="single" w:sz="4" w:space="0" w:color="auto"/>
              <w:right w:val="single" w:sz="4" w:space="0" w:color="auto"/>
            </w:tcBorders>
            <w:shd w:val="clear" w:color="auto" w:fill="auto"/>
            <w:vAlign w:val="center"/>
            <w:hideMark/>
          </w:tcPr>
          <w:p w14:paraId="430E8353" w14:textId="04CD9979"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81" w:type="pct"/>
            <w:tcBorders>
              <w:top w:val="single" w:sz="4" w:space="0" w:color="auto"/>
              <w:left w:val="nil"/>
              <w:bottom w:val="single" w:sz="4" w:space="0" w:color="auto"/>
              <w:right w:val="single" w:sz="4" w:space="0" w:color="auto"/>
            </w:tcBorders>
            <w:shd w:val="clear" w:color="auto" w:fill="auto"/>
            <w:vAlign w:val="center"/>
            <w:hideMark/>
          </w:tcPr>
          <w:p w14:paraId="1ED0D2D5" w14:textId="5E855860"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4C34FA63" w14:textId="3C9C352A"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27768CF8" w14:textId="4FB06160"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0A0ADA3E" w14:textId="3C9486E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r>
      <w:tr w:rsidR="00477EE5" w:rsidRPr="00F64BCD" w14:paraId="7BEBD9E2" w14:textId="77777777" w:rsidTr="00477EE5">
        <w:trPr>
          <w:trHeight w:val="20"/>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1B62D6"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15</w:t>
            </w:r>
          </w:p>
        </w:tc>
        <w:tc>
          <w:tcPr>
            <w:tcW w:w="467" w:type="pct"/>
            <w:tcBorders>
              <w:top w:val="single" w:sz="4" w:space="0" w:color="auto"/>
              <w:left w:val="nil"/>
              <w:bottom w:val="single" w:sz="4" w:space="0" w:color="auto"/>
              <w:right w:val="single" w:sz="4" w:space="0" w:color="auto"/>
            </w:tcBorders>
            <w:shd w:val="clear" w:color="auto" w:fill="auto"/>
            <w:vAlign w:val="center"/>
            <w:hideMark/>
          </w:tcPr>
          <w:p w14:paraId="52AB83DB"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16</w:t>
            </w:r>
          </w:p>
        </w:tc>
        <w:tc>
          <w:tcPr>
            <w:tcW w:w="163" w:type="pct"/>
            <w:tcBorders>
              <w:top w:val="single" w:sz="4" w:space="0" w:color="auto"/>
              <w:left w:val="nil"/>
              <w:bottom w:val="single" w:sz="4" w:space="0" w:color="auto"/>
              <w:right w:val="single" w:sz="4" w:space="0" w:color="auto"/>
            </w:tcBorders>
            <w:shd w:val="clear" w:color="auto" w:fill="auto"/>
            <w:vAlign w:val="center"/>
            <w:hideMark/>
          </w:tcPr>
          <w:p w14:paraId="18EE59C7"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76</w:t>
            </w:r>
          </w:p>
        </w:tc>
        <w:tc>
          <w:tcPr>
            <w:tcW w:w="200" w:type="pct"/>
            <w:tcBorders>
              <w:top w:val="single" w:sz="4" w:space="0" w:color="auto"/>
              <w:left w:val="nil"/>
              <w:bottom w:val="single" w:sz="4" w:space="0" w:color="auto"/>
              <w:right w:val="single" w:sz="4" w:space="0" w:color="auto"/>
            </w:tcBorders>
            <w:shd w:val="clear" w:color="auto" w:fill="auto"/>
            <w:vAlign w:val="center"/>
            <w:hideMark/>
          </w:tcPr>
          <w:p w14:paraId="0AF6EC61"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0,021</w:t>
            </w:r>
          </w:p>
        </w:tc>
        <w:tc>
          <w:tcPr>
            <w:tcW w:w="308" w:type="pct"/>
            <w:tcBorders>
              <w:top w:val="single" w:sz="4" w:space="0" w:color="auto"/>
              <w:left w:val="nil"/>
              <w:bottom w:val="single" w:sz="4" w:space="0" w:color="auto"/>
              <w:right w:val="single" w:sz="4" w:space="0" w:color="auto"/>
            </w:tcBorders>
            <w:shd w:val="clear" w:color="auto" w:fill="auto"/>
            <w:vAlign w:val="center"/>
            <w:hideMark/>
          </w:tcPr>
          <w:p w14:paraId="3DD70AD9"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подземная</w:t>
            </w:r>
          </w:p>
        </w:tc>
        <w:tc>
          <w:tcPr>
            <w:tcW w:w="299" w:type="pct"/>
            <w:tcBorders>
              <w:top w:val="single" w:sz="4" w:space="0" w:color="auto"/>
              <w:left w:val="nil"/>
              <w:bottom w:val="single" w:sz="4" w:space="0" w:color="auto"/>
              <w:right w:val="single" w:sz="4" w:space="0" w:color="auto"/>
            </w:tcBorders>
            <w:shd w:val="clear" w:color="auto" w:fill="auto"/>
            <w:vAlign w:val="center"/>
            <w:hideMark/>
          </w:tcPr>
          <w:p w14:paraId="7DC7F6DA"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канальная</w:t>
            </w: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7B560918"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изовер, рубероид</w:t>
            </w:r>
          </w:p>
        </w:tc>
        <w:tc>
          <w:tcPr>
            <w:tcW w:w="136" w:type="pct"/>
            <w:tcBorders>
              <w:top w:val="single" w:sz="4" w:space="0" w:color="auto"/>
              <w:left w:val="nil"/>
              <w:bottom w:val="single" w:sz="4" w:space="0" w:color="auto"/>
              <w:right w:val="single" w:sz="4" w:space="0" w:color="auto"/>
            </w:tcBorders>
            <w:shd w:val="clear" w:color="auto" w:fill="auto"/>
            <w:vAlign w:val="center"/>
            <w:hideMark/>
          </w:tcPr>
          <w:p w14:paraId="2EA7E052" w14:textId="29081C65"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77" w:type="pct"/>
            <w:tcBorders>
              <w:top w:val="single" w:sz="4" w:space="0" w:color="auto"/>
              <w:left w:val="nil"/>
              <w:bottom w:val="single" w:sz="4" w:space="0" w:color="auto"/>
              <w:right w:val="single" w:sz="4" w:space="0" w:color="auto"/>
            </w:tcBorders>
            <w:shd w:val="clear" w:color="auto" w:fill="auto"/>
            <w:vAlign w:val="center"/>
            <w:hideMark/>
          </w:tcPr>
          <w:p w14:paraId="79557457"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1990</w:t>
            </w:r>
          </w:p>
        </w:tc>
        <w:tc>
          <w:tcPr>
            <w:tcW w:w="150" w:type="pct"/>
            <w:tcBorders>
              <w:top w:val="single" w:sz="4" w:space="0" w:color="auto"/>
              <w:left w:val="nil"/>
              <w:bottom w:val="single" w:sz="4" w:space="0" w:color="auto"/>
              <w:right w:val="single" w:sz="4" w:space="0" w:color="auto"/>
            </w:tcBorders>
            <w:shd w:val="clear" w:color="auto" w:fill="auto"/>
            <w:vAlign w:val="center"/>
            <w:hideMark/>
          </w:tcPr>
          <w:p w14:paraId="5E5D238B"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0,6</w:t>
            </w: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362961BD" w14:textId="37360551"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6C976C1F"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гравий</w:t>
            </w:r>
          </w:p>
        </w:tc>
        <w:tc>
          <w:tcPr>
            <w:tcW w:w="225" w:type="pct"/>
            <w:tcBorders>
              <w:top w:val="single" w:sz="4" w:space="0" w:color="auto"/>
              <w:left w:val="nil"/>
              <w:bottom w:val="single" w:sz="4" w:space="0" w:color="auto"/>
              <w:right w:val="single" w:sz="4" w:space="0" w:color="auto"/>
            </w:tcBorders>
            <w:shd w:val="clear" w:color="auto" w:fill="auto"/>
            <w:vAlign w:val="center"/>
            <w:hideMark/>
          </w:tcPr>
          <w:p w14:paraId="081BC0A6" w14:textId="2E76B7DD"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2BBA5CA0" w14:textId="1B785F0C"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7" w:type="pct"/>
            <w:tcBorders>
              <w:top w:val="single" w:sz="4" w:space="0" w:color="auto"/>
              <w:left w:val="nil"/>
              <w:bottom w:val="single" w:sz="4" w:space="0" w:color="auto"/>
              <w:right w:val="single" w:sz="4" w:space="0" w:color="auto"/>
            </w:tcBorders>
            <w:shd w:val="clear" w:color="auto" w:fill="auto"/>
            <w:vAlign w:val="center"/>
            <w:hideMark/>
          </w:tcPr>
          <w:p w14:paraId="27802212" w14:textId="73E306F4"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54" w:type="pct"/>
            <w:tcBorders>
              <w:top w:val="single" w:sz="4" w:space="0" w:color="auto"/>
              <w:left w:val="nil"/>
              <w:bottom w:val="single" w:sz="4" w:space="0" w:color="auto"/>
              <w:right w:val="single" w:sz="4" w:space="0" w:color="auto"/>
            </w:tcBorders>
            <w:shd w:val="clear" w:color="auto" w:fill="auto"/>
            <w:vAlign w:val="center"/>
            <w:hideMark/>
          </w:tcPr>
          <w:p w14:paraId="79A7CC00" w14:textId="678EB64D"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81" w:type="pct"/>
            <w:tcBorders>
              <w:top w:val="single" w:sz="4" w:space="0" w:color="auto"/>
              <w:left w:val="nil"/>
              <w:bottom w:val="single" w:sz="4" w:space="0" w:color="auto"/>
              <w:right w:val="single" w:sz="4" w:space="0" w:color="auto"/>
            </w:tcBorders>
            <w:shd w:val="clear" w:color="auto" w:fill="auto"/>
            <w:vAlign w:val="center"/>
            <w:hideMark/>
          </w:tcPr>
          <w:p w14:paraId="354A166F" w14:textId="68F484F5"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764B72AB" w14:textId="079D94CE"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477AFBDD" w14:textId="43626898"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541D1CEF" w14:textId="31536D2E"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r>
      <w:tr w:rsidR="00477EE5" w:rsidRPr="00F64BCD" w14:paraId="08318E24" w14:textId="77777777" w:rsidTr="00477EE5">
        <w:trPr>
          <w:trHeight w:val="20"/>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12A3DF"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16</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2563B9"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ул.Мацкевича д.12а</w:t>
            </w: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6F9582"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76</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C78C3E"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0,015</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5C15A5"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подземная</w:t>
            </w:r>
          </w:p>
        </w:tc>
        <w:tc>
          <w:tcPr>
            <w:tcW w:w="2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B71CBB"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канальная</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D5F7D8"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изовер, рубероид</w:t>
            </w: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91DF01" w14:textId="68904F02"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24F26C"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1990</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74D087"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0,6</w:t>
            </w:r>
          </w:p>
        </w:tc>
        <w:tc>
          <w:tcPr>
            <w:tcW w:w="1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70CD31" w14:textId="0333DCA4"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CBE46"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гравий</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9C455D" w14:textId="77A43C0B"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1DFAFF" w14:textId="72A0623D"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32C600" w14:textId="0DE5B2D4"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E2E522" w14:textId="400A1B73"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7D425C" w14:textId="5ECBD99A"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67AAAD" w14:textId="4D67C615"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0B6E02" w14:textId="2126E501"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8847A5" w14:textId="6C2C14E1"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r>
      <w:tr w:rsidR="00477EE5" w:rsidRPr="00F64BCD" w14:paraId="48FF2B00" w14:textId="77777777" w:rsidTr="00477EE5">
        <w:trPr>
          <w:trHeight w:val="20"/>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269EAB"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16</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A1EAAE"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ул.Мацкевича д.11</w:t>
            </w: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B4BFB3"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76</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2AE922"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0,062</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3E6C2F"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подземная</w:t>
            </w:r>
          </w:p>
        </w:tc>
        <w:tc>
          <w:tcPr>
            <w:tcW w:w="2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C90EB4"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канальная</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46021C"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изовер, рубероид</w:t>
            </w: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CBA32B" w14:textId="7229DA72"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3F8EE6"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1990</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59E512"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0,6</w:t>
            </w:r>
          </w:p>
        </w:tc>
        <w:tc>
          <w:tcPr>
            <w:tcW w:w="1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B5C35F" w14:textId="4AAE3808"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4F990"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гравий</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B6F270" w14:textId="18A8650C"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7F8688" w14:textId="0F39448B"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58F30F" w14:textId="2307516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71769E" w14:textId="6ACAAC24"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E06216" w14:textId="7C3AC51B"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1FEC43" w14:textId="75A8898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B7B35D" w14:textId="5DB0EF76"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8B547" w14:textId="67DF5F9A"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r>
      <w:tr w:rsidR="00477EE5" w:rsidRPr="00F64BCD" w14:paraId="0F8A8088" w14:textId="77777777" w:rsidTr="00477EE5">
        <w:trPr>
          <w:trHeight w:val="20"/>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218069"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водоканал</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47F4B8"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w:t>
            </w: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83EFA5"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76</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8D42A9"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0,081</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4356AB"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подземная</w:t>
            </w:r>
          </w:p>
        </w:tc>
        <w:tc>
          <w:tcPr>
            <w:tcW w:w="2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60889C"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канальная</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657BC7"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изовер, рубероид</w:t>
            </w: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4A3BA0" w14:textId="7F6379B2"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DE3F68"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1990</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33458B"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0,6</w:t>
            </w:r>
          </w:p>
        </w:tc>
        <w:tc>
          <w:tcPr>
            <w:tcW w:w="1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FFD60A" w14:textId="2640B14E"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310BA"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гравий</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659A45" w14:textId="1ADEB8C2"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DC15B7" w14:textId="6D629F86"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3A06B8" w14:textId="7B8EC898"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207047" w14:textId="2FB2653B"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800673" w14:textId="69E26591"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842C29" w14:textId="2D5F636A"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9EC291" w14:textId="3F759706"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9B1BE9" w14:textId="1D2F9FE4"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r>
      <w:tr w:rsidR="00477EE5" w:rsidRPr="00F64BCD" w14:paraId="2697E588" w14:textId="77777777" w:rsidTr="00477EE5">
        <w:trPr>
          <w:trHeight w:val="20"/>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718E70"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10</w:t>
            </w:r>
          </w:p>
        </w:tc>
        <w:tc>
          <w:tcPr>
            <w:tcW w:w="467" w:type="pct"/>
            <w:tcBorders>
              <w:top w:val="single" w:sz="4" w:space="0" w:color="auto"/>
              <w:left w:val="nil"/>
              <w:bottom w:val="single" w:sz="4" w:space="0" w:color="auto"/>
              <w:right w:val="single" w:sz="4" w:space="0" w:color="auto"/>
            </w:tcBorders>
            <w:shd w:val="clear" w:color="auto" w:fill="auto"/>
            <w:vAlign w:val="center"/>
            <w:hideMark/>
          </w:tcPr>
          <w:p w14:paraId="52723EE5"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ул. Советская д.10б</w:t>
            </w:r>
          </w:p>
        </w:tc>
        <w:tc>
          <w:tcPr>
            <w:tcW w:w="163" w:type="pct"/>
            <w:tcBorders>
              <w:top w:val="single" w:sz="4" w:space="0" w:color="auto"/>
              <w:left w:val="nil"/>
              <w:bottom w:val="single" w:sz="4" w:space="0" w:color="auto"/>
              <w:right w:val="single" w:sz="4" w:space="0" w:color="auto"/>
            </w:tcBorders>
            <w:shd w:val="clear" w:color="auto" w:fill="auto"/>
            <w:vAlign w:val="center"/>
            <w:hideMark/>
          </w:tcPr>
          <w:p w14:paraId="03E3B9BA"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76</w:t>
            </w:r>
          </w:p>
        </w:tc>
        <w:tc>
          <w:tcPr>
            <w:tcW w:w="200" w:type="pct"/>
            <w:tcBorders>
              <w:top w:val="single" w:sz="4" w:space="0" w:color="auto"/>
              <w:left w:val="nil"/>
              <w:bottom w:val="single" w:sz="4" w:space="0" w:color="auto"/>
              <w:right w:val="single" w:sz="4" w:space="0" w:color="auto"/>
            </w:tcBorders>
            <w:shd w:val="clear" w:color="auto" w:fill="auto"/>
            <w:vAlign w:val="center"/>
            <w:hideMark/>
          </w:tcPr>
          <w:p w14:paraId="5258C293"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0,006</w:t>
            </w:r>
          </w:p>
        </w:tc>
        <w:tc>
          <w:tcPr>
            <w:tcW w:w="308" w:type="pct"/>
            <w:tcBorders>
              <w:top w:val="single" w:sz="4" w:space="0" w:color="auto"/>
              <w:left w:val="nil"/>
              <w:bottom w:val="single" w:sz="4" w:space="0" w:color="auto"/>
              <w:right w:val="single" w:sz="4" w:space="0" w:color="auto"/>
            </w:tcBorders>
            <w:shd w:val="clear" w:color="auto" w:fill="auto"/>
            <w:vAlign w:val="center"/>
            <w:hideMark/>
          </w:tcPr>
          <w:p w14:paraId="322D6F79"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подземная</w:t>
            </w:r>
          </w:p>
        </w:tc>
        <w:tc>
          <w:tcPr>
            <w:tcW w:w="299" w:type="pct"/>
            <w:tcBorders>
              <w:top w:val="single" w:sz="4" w:space="0" w:color="auto"/>
              <w:left w:val="nil"/>
              <w:bottom w:val="single" w:sz="4" w:space="0" w:color="auto"/>
              <w:right w:val="single" w:sz="4" w:space="0" w:color="auto"/>
            </w:tcBorders>
            <w:shd w:val="clear" w:color="auto" w:fill="auto"/>
            <w:vAlign w:val="center"/>
            <w:hideMark/>
          </w:tcPr>
          <w:p w14:paraId="141A4848"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канальная</w:t>
            </w: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4F53A508"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изовер, рубероид</w:t>
            </w:r>
          </w:p>
        </w:tc>
        <w:tc>
          <w:tcPr>
            <w:tcW w:w="136" w:type="pct"/>
            <w:tcBorders>
              <w:top w:val="single" w:sz="4" w:space="0" w:color="auto"/>
              <w:left w:val="nil"/>
              <w:bottom w:val="single" w:sz="4" w:space="0" w:color="auto"/>
              <w:right w:val="single" w:sz="4" w:space="0" w:color="auto"/>
            </w:tcBorders>
            <w:shd w:val="clear" w:color="auto" w:fill="auto"/>
            <w:vAlign w:val="center"/>
            <w:hideMark/>
          </w:tcPr>
          <w:p w14:paraId="56EF0A8F" w14:textId="4715B815"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77" w:type="pct"/>
            <w:tcBorders>
              <w:top w:val="single" w:sz="4" w:space="0" w:color="auto"/>
              <w:left w:val="nil"/>
              <w:bottom w:val="single" w:sz="4" w:space="0" w:color="auto"/>
              <w:right w:val="single" w:sz="4" w:space="0" w:color="auto"/>
            </w:tcBorders>
            <w:shd w:val="clear" w:color="auto" w:fill="auto"/>
            <w:vAlign w:val="center"/>
            <w:hideMark/>
          </w:tcPr>
          <w:p w14:paraId="2B74E3F2"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1990</w:t>
            </w:r>
          </w:p>
        </w:tc>
        <w:tc>
          <w:tcPr>
            <w:tcW w:w="150" w:type="pct"/>
            <w:tcBorders>
              <w:top w:val="single" w:sz="4" w:space="0" w:color="auto"/>
              <w:left w:val="nil"/>
              <w:bottom w:val="single" w:sz="4" w:space="0" w:color="auto"/>
              <w:right w:val="single" w:sz="4" w:space="0" w:color="auto"/>
            </w:tcBorders>
            <w:shd w:val="clear" w:color="auto" w:fill="auto"/>
            <w:vAlign w:val="center"/>
            <w:hideMark/>
          </w:tcPr>
          <w:p w14:paraId="3E598624"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0,6</w:t>
            </w: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0B7BFB02" w14:textId="2743D7B2"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2E592CBB"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гравий</w:t>
            </w:r>
          </w:p>
        </w:tc>
        <w:tc>
          <w:tcPr>
            <w:tcW w:w="225" w:type="pct"/>
            <w:tcBorders>
              <w:top w:val="single" w:sz="4" w:space="0" w:color="auto"/>
              <w:left w:val="nil"/>
              <w:bottom w:val="single" w:sz="4" w:space="0" w:color="auto"/>
              <w:right w:val="single" w:sz="4" w:space="0" w:color="auto"/>
            </w:tcBorders>
            <w:shd w:val="clear" w:color="auto" w:fill="auto"/>
            <w:vAlign w:val="center"/>
            <w:hideMark/>
          </w:tcPr>
          <w:p w14:paraId="2E15D3D5" w14:textId="70B687E0"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166C5A50" w14:textId="25878FC4"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7" w:type="pct"/>
            <w:tcBorders>
              <w:top w:val="single" w:sz="4" w:space="0" w:color="auto"/>
              <w:left w:val="nil"/>
              <w:bottom w:val="single" w:sz="4" w:space="0" w:color="auto"/>
              <w:right w:val="single" w:sz="4" w:space="0" w:color="auto"/>
            </w:tcBorders>
            <w:shd w:val="clear" w:color="auto" w:fill="auto"/>
            <w:vAlign w:val="center"/>
            <w:hideMark/>
          </w:tcPr>
          <w:p w14:paraId="55D170EC" w14:textId="5CA3218D"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54" w:type="pct"/>
            <w:tcBorders>
              <w:top w:val="single" w:sz="4" w:space="0" w:color="auto"/>
              <w:left w:val="nil"/>
              <w:bottom w:val="single" w:sz="4" w:space="0" w:color="auto"/>
              <w:right w:val="single" w:sz="4" w:space="0" w:color="auto"/>
            </w:tcBorders>
            <w:shd w:val="clear" w:color="auto" w:fill="auto"/>
            <w:vAlign w:val="center"/>
            <w:hideMark/>
          </w:tcPr>
          <w:p w14:paraId="5EE600F9" w14:textId="794B05C5"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81" w:type="pct"/>
            <w:tcBorders>
              <w:top w:val="single" w:sz="4" w:space="0" w:color="auto"/>
              <w:left w:val="nil"/>
              <w:bottom w:val="single" w:sz="4" w:space="0" w:color="auto"/>
              <w:right w:val="single" w:sz="4" w:space="0" w:color="auto"/>
            </w:tcBorders>
            <w:shd w:val="clear" w:color="auto" w:fill="auto"/>
            <w:vAlign w:val="center"/>
            <w:hideMark/>
          </w:tcPr>
          <w:p w14:paraId="38C0383C" w14:textId="4E2957D1"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413A1F3A" w14:textId="231AD381"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6DCCCE35" w14:textId="5730C8E3"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650FB4CC" w14:textId="0597A22E"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r>
      <w:tr w:rsidR="00477EE5" w:rsidRPr="00F64BCD" w14:paraId="3980F3FA" w14:textId="77777777" w:rsidTr="00477EE5">
        <w:trPr>
          <w:trHeight w:val="20"/>
        </w:trPr>
        <w:tc>
          <w:tcPr>
            <w:tcW w:w="368" w:type="pct"/>
            <w:tcBorders>
              <w:top w:val="nil"/>
              <w:left w:val="single" w:sz="4" w:space="0" w:color="auto"/>
              <w:bottom w:val="single" w:sz="4" w:space="0" w:color="auto"/>
              <w:right w:val="single" w:sz="4" w:space="0" w:color="auto"/>
            </w:tcBorders>
            <w:shd w:val="clear" w:color="auto" w:fill="auto"/>
            <w:vAlign w:val="center"/>
            <w:hideMark/>
          </w:tcPr>
          <w:p w14:paraId="2C4D49B4"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11</w:t>
            </w:r>
          </w:p>
        </w:tc>
        <w:tc>
          <w:tcPr>
            <w:tcW w:w="467" w:type="pct"/>
            <w:tcBorders>
              <w:top w:val="nil"/>
              <w:left w:val="nil"/>
              <w:bottom w:val="single" w:sz="4" w:space="0" w:color="auto"/>
              <w:right w:val="single" w:sz="4" w:space="0" w:color="auto"/>
            </w:tcBorders>
            <w:shd w:val="clear" w:color="auto" w:fill="auto"/>
            <w:vAlign w:val="center"/>
            <w:hideMark/>
          </w:tcPr>
          <w:p w14:paraId="2C115A2E"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ул. Советская д.10</w:t>
            </w:r>
          </w:p>
        </w:tc>
        <w:tc>
          <w:tcPr>
            <w:tcW w:w="163" w:type="pct"/>
            <w:tcBorders>
              <w:top w:val="nil"/>
              <w:left w:val="nil"/>
              <w:bottom w:val="single" w:sz="4" w:space="0" w:color="auto"/>
              <w:right w:val="single" w:sz="4" w:space="0" w:color="auto"/>
            </w:tcBorders>
            <w:shd w:val="clear" w:color="auto" w:fill="auto"/>
            <w:vAlign w:val="center"/>
            <w:hideMark/>
          </w:tcPr>
          <w:p w14:paraId="30BD5DBF"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76</w:t>
            </w:r>
          </w:p>
        </w:tc>
        <w:tc>
          <w:tcPr>
            <w:tcW w:w="200" w:type="pct"/>
            <w:tcBorders>
              <w:top w:val="nil"/>
              <w:left w:val="nil"/>
              <w:bottom w:val="single" w:sz="4" w:space="0" w:color="auto"/>
              <w:right w:val="single" w:sz="4" w:space="0" w:color="auto"/>
            </w:tcBorders>
            <w:shd w:val="clear" w:color="auto" w:fill="auto"/>
            <w:vAlign w:val="center"/>
            <w:hideMark/>
          </w:tcPr>
          <w:p w14:paraId="6BC2235A"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0,018</w:t>
            </w:r>
          </w:p>
        </w:tc>
        <w:tc>
          <w:tcPr>
            <w:tcW w:w="308" w:type="pct"/>
            <w:tcBorders>
              <w:top w:val="nil"/>
              <w:left w:val="nil"/>
              <w:bottom w:val="single" w:sz="4" w:space="0" w:color="auto"/>
              <w:right w:val="single" w:sz="4" w:space="0" w:color="auto"/>
            </w:tcBorders>
            <w:shd w:val="clear" w:color="auto" w:fill="auto"/>
            <w:vAlign w:val="center"/>
            <w:hideMark/>
          </w:tcPr>
          <w:p w14:paraId="11D33207"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подземная</w:t>
            </w:r>
          </w:p>
        </w:tc>
        <w:tc>
          <w:tcPr>
            <w:tcW w:w="299" w:type="pct"/>
            <w:tcBorders>
              <w:top w:val="nil"/>
              <w:left w:val="nil"/>
              <w:bottom w:val="single" w:sz="4" w:space="0" w:color="auto"/>
              <w:right w:val="single" w:sz="4" w:space="0" w:color="auto"/>
            </w:tcBorders>
            <w:shd w:val="clear" w:color="auto" w:fill="auto"/>
            <w:vAlign w:val="center"/>
            <w:hideMark/>
          </w:tcPr>
          <w:p w14:paraId="6E32F39B"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канальная</w:t>
            </w:r>
          </w:p>
        </w:tc>
        <w:tc>
          <w:tcPr>
            <w:tcW w:w="433" w:type="pct"/>
            <w:tcBorders>
              <w:top w:val="nil"/>
              <w:left w:val="nil"/>
              <w:bottom w:val="single" w:sz="4" w:space="0" w:color="auto"/>
              <w:right w:val="single" w:sz="4" w:space="0" w:color="auto"/>
            </w:tcBorders>
            <w:shd w:val="clear" w:color="auto" w:fill="auto"/>
            <w:vAlign w:val="center"/>
            <w:hideMark/>
          </w:tcPr>
          <w:p w14:paraId="33B882F0"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изовер, рубероид</w:t>
            </w:r>
          </w:p>
        </w:tc>
        <w:tc>
          <w:tcPr>
            <w:tcW w:w="136" w:type="pct"/>
            <w:tcBorders>
              <w:top w:val="nil"/>
              <w:left w:val="nil"/>
              <w:bottom w:val="single" w:sz="4" w:space="0" w:color="auto"/>
              <w:right w:val="single" w:sz="4" w:space="0" w:color="auto"/>
            </w:tcBorders>
            <w:shd w:val="clear" w:color="auto" w:fill="auto"/>
            <w:vAlign w:val="center"/>
            <w:hideMark/>
          </w:tcPr>
          <w:p w14:paraId="4883EDF4" w14:textId="25357FE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77" w:type="pct"/>
            <w:tcBorders>
              <w:top w:val="nil"/>
              <w:left w:val="nil"/>
              <w:bottom w:val="single" w:sz="4" w:space="0" w:color="auto"/>
              <w:right w:val="single" w:sz="4" w:space="0" w:color="auto"/>
            </w:tcBorders>
            <w:shd w:val="clear" w:color="auto" w:fill="auto"/>
            <w:vAlign w:val="center"/>
            <w:hideMark/>
          </w:tcPr>
          <w:p w14:paraId="084C8F66"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1990</w:t>
            </w:r>
          </w:p>
        </w:tc>
        <w:tc>
          <w:tcPr>
            <w:tcW w:w="150" w:type="pct"/>
            <w:tcBorders>
              <w:top w:val="nil"/>
              <w:left w:val="nil"/>
              <w:bottom w:val="single" w:sz="4" w:space="0" w:color="auto"/>
              <w:right w:val="single" w:sz="4" w:space="0" w:color="auto"/>
            </w:tcBorders>
            <w:shd w:val="clear" w:color="auto" w:fill="auto"/>
            <w:vAlign w:val="center"/>
            <w:hideMark/>
          </w:tcPr>
          <w:p w14:paraId="7C25E2CA"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0,6</w:t>
            </w:r>
          </w:p>
        </w:tc>
        <w:tc>
          <w:tcPr>
            <w:tcW w:w="165" w:type="pct"/>
            <w:tcBorders>
              <w:top w:val="nil"/>
              <w:left w:val="nil"/>
              <w:bottom w:val="single" w:sz="4" w:space="0" w:color="auto"/>
              <w:right w:val="single" w:sz="4" w:space="0" w:color="auto"/>
            </w:tcBorders>
            <w:shd w:val="clear" w:color="auto" w:fill="auto"/>
            <w:vAlign w:val="center"/>
            <w:hideMark/>
          </w:tcPr>
          <w:p w14:paraId="547A5C10" w14:textId="10787572"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14:paraId="752AB53D"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гравий</w:t>
            </w:r>
          </w:p>
        </w:tc>
        <w:tc>
          <w:tcPr>
            <w:tcW w:w="225" w:type="pct"/>
            <w:tcBorders>
              <w:top w:val="nil"/>
              <w:left w:val="nil"/>
              <w:bottom w:val="single" w:sz="4" w:space="0" w:color="auto"/>
              <w:right w:val="single" w:sz="4" w:space="0" w:color="auto"/>
            </w:tcBorders>
            <w:shd w:val="clear" w:color="auto" w:fill="auto"/>
            <w:vAlign w:val="center"/>
            <w:hideMark/>
          </w:tcPr>
          <w:p w14:paraId="0277E6CA" w14:textId="783E568D"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6" w:type="pct"/>
            <w:tcBorders>
              <w:top w:val="nil"/>
              <w:left w:val="nil"/>
              <w:bottom w:val="single" w:sz="4" w:space="0" w:color="auto"/>
              <w:right w:val="single" w:sz="4" w:space="0" w:color="auto"/>
            </w:tcBorders>
            <w:shd w:val="clear" w:color="auto" w:fill="auto"/>
            <w:vAlign w:val="center"/>
            <w:hideMark/>
          </w:tcPr>
          <w:p w14:paraId="4CDD9026" w14:textId="0A8B4BA6"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7" w:type="pct"/>
            <w:tcBorders>
              <w:top w:val="nil"/>
              <w:left w:val="nil"/>
              <w:bottom w:val="single" w:sz="4" w:space="0" w:color="auto"/>
              <w:right w:val="single" w:sz="4" w:space="0" w:color="auto"/>
            </w:tcBorders>
            <w:shd w:val="clear" w:color="auto" w:fill="auto"/>
            <w:vAlign w:val="center"/>
            <w:hideMark/>
          </w:tcPr>
          <w:p w14:paraId="6AEFE78F" w14:textId="1CE1CC7D"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54" w:type="pct"/>
            <w:tcBorders>
              <w:top w:val="nil"/>
              <w:left w:val="nil"/>
              <w:bottom w:val="single" w:sz="4" w:space="0" w:color="auto"/>
              <w:right w:val="single" w:sz="4" w:space="0" w:color="auto"/>
            </w:tcBorders>
            <w:shd w:val="clear" w:color="auto" w:fill="auto"/>
            <w:vAlign w:val="center"/>
            <w:hideMark/>
          </w:tcPr>
          <w:p w14:paraId="10933D0E" w14:textId="1D6E9F32"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81" w:type="pct"/>
            <w:tcBorders>
              <w:top w:val="nil"/>
              <w:left w:val="nil"/>
              <w:bottom w:val="single" w:sz="4" w:space="0" w:color="auto"/>
              <w:right w:val="single" w:sz="4" w:space="0" w:color="auto"/>
            </w:tcBorders>
            <w:shd w:val="clear" w:color="auto" w:fill="auto"/>
            <w:vAlign w:val="center"/>
            <w:hideMark/>
          </w:tcPr>
          <w:p w14:paraId="7B9A0F55" w14:textId="37DDF51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604B3A7F" w14:textId="59104879"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410FF579" w14:textId="60B930FB"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1C490CE8" w14:textId="3B990405"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r>
      <w:tr w:rsidR="00477EE5" w:rsidRPr="00F64BCD" w14:paraId="3BBCB2FD" w14:textId="77777777" w:rsidTr="00477EE5">
        <w:trPr>
          <w:trHeight w:val="20"/>
        </w:trPr>
        <w:tc>
          <w:tcPr>
            <w:tcW w:w="368" w:type="pct"/>
            <w:tcBorders>
              <w:top w:val="nil"/>
              <w:left w:val="single" w:sz="4" w:space="0" w:color="auto"/>
              <w:bottom w:val="single" w:sz="4" w:space="0" w:color="auto"/>
              <w:right w:val="single" w:sz="4" w:space="0" w:color="auto"/>
            </w:tcBorders>
            <w:shd w:val="clear" w:color="auto" w:fill="auto"/>
            <w:vAlign w:val="center"/>
            <w:hideMark/>
          </w:tcPr>
          <w:p w14:paraId="231C938A"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11</w:t>
            </w:r>
          </w:p>
        </w:tc>
        <w:tc>
          <w:tcPr>
            <w:tcW w:w="467" w:type="pct"/>
            <w:tcBorders>
              <w:top w:val="nil"/>
              <w:left w:val="nil"/>
              <w:bottom w:val="single" w:sz="4" w:space="0" w:color="auto"/>
              <w:right w:val="single" w:sz="4" w:space="0" w:color="auto"/>
            </w:tcBorders>
            <w:shd w:val="clear" w:color="auto" w:fill="auto"/>
            <w:vAlign w:val="center"/>
            <w:hideMark/>
          </w:tcPr>
          <w:p w14:paraId="1A54E72F"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ул. Советская д.10а</w:t>
            </w:r>
          </w:p>
        </w:tc>
        <w:tc>
          <w:tcPr>
            <w:tcW w:w="163" w:type="pct"/>
            <w:tcBorders>
              <w:top w:val="nil"/>
              <w:left w:val="nil"/>
              <w:bottom w:val="single" w:sz="4" w:space="0" w:color="auto"/>
              <w:right w:val="single" w:sz="4" w:space="0" w:color="auto"/>
            </w:tcBorders>
            <w:shd w:val="clear" w:color="auto" w:fill="auto"/>
            <w:vAlign w:val="center"/>
            <w:hideMark/>
          </w:tcPr>
          <w:p w14:paraId="4635A594"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76</w:t>
            </w:r>
          </w:p>
        </w:tc>
        <w:tc>
          <w:tcPr>
            <w:tcW w:w="200" w:type="pct"/>
            <w:tcBorders>
              <w:top w:val="nil"/>
              <w:left w:val="nil"/>
              <w:bottom w:val="single" w:sz="4" w:space="0" w:color="auto"/>
              <w:right w:val="single" w:sz="4" w:space="0" w:color="auto"/>
            </w:tcBorders>
            <w:shd w:val="clear" w:color="auto" w:fill="auto"/>
            <w:vAlign w:val="center"/>
            <w:hideMark/>
          </w:tcPr>
          <w:p w14:paraId="131DFEC0"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0,02</w:t>
            </w:r>
          </w:p>
        </w:tc>
        <w:tc>
          <w:tcPr>
            <w:tcW w:w="308" w:type="pct"/>
            <w:tcBorders>
              <w:top w:val="nil"/>
              <w:left w:val="nil"/>
              <w:bottom w:val="single" w:sz="4" w:space="0" w:color="auto"/>
              <w:right w:val="single" w:sz="4" w:space="0" w:color="auto"/>
            </w:tcBorders>
            <w:shd w:val="clear" w:color="auto" w:fill="auto"/>
            <w:vAlign w:val="center"/>
            <w:hideMark/>
          </w:tcPr>
          <w:p w14:paraId="00C2D961"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подземная</w:t>
            </w:r>
          </w:p>
        </w:tc>
        <w:tc>
          <w:tcPr>
            <w:tcW w:w="299" w:type="pct"/>
            <w:tcBorders>
              <w:top w:val="nil"/>
              <w:left w:val="nil"/>
              <w:bottom w:val="single" w:sz="4" w:space="0" w:color="auto"/>
              <w:right w:val="single" w:sz="4" w:space="0" w:color="auto"/>
            </w:tcBorders>
            <w:shd w:val="clear" w:color="auto" w:fill="auto"/>
            <w:vAlign w:val="center"/>
            <w:hideMark/>
          </w:tcPr>
          <w:p w14:paraId="4E1A189B"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канальная</w:t>
            </w:r>
          </w:p>
        </w:tc>
        <w:tc>
          <w:tcPr>
            <w:tcW w:w="433" w:type="pct"/>
            <w:tcBorders>
              <w:top w:val="nil"/>
              <w:left w:val="nil"/>
              <w:bottom w:val="single" w:sz="4" w:space="0" w:color="auto"/>
              <w:right w:val="single" w:sz="4" w:space="0" w:color="auto"/>
            </w:tcBorders>
            <w:shd w:val="clear" w:color="auto" w:fill="auto"/>
            <w:vAlign w:val="center"/>
            <w:hideMark/>
          </w:tcPr>
          <w:p w14:paraId="5A2EDF41"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изовер, рубероид</w:t>
            </w:r>
          </w:p>
        </w:tc>
        <w:tc>
          <w:tcPr>
            <w:tcW w:w="136" w:type="pct"/>
            <w:tcBorders>
              <w:top w:val="nil"/>
              <w:left w:val="nil"/>
              <w:bottom w:val="single" w:sz="4" w:space="0" w:color="auto"/>
              <w:right w:val="single" w:sz="4" w:space="0" w:color="auto"/>
            </w:tcBorders>
            <w:shd w:val="clear" w:color="auto" w:fill="auto"/>
            <w:vAlign w:val="center"/>
            <w:hideMark/>
          </w:tcPr>
          <w:p w14:paraId="5337A9F6" w14:textId="783C10CD"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77" w:type="pct"/>
            <w:tcBorders>
              <w:top w:val="nil"/>
              <w:left w:val="nil"/>
              <w:bottom w:val="single" w:sz="4" w:space="0" w:color="auto"/>
              <w:right w:val="single" w:sz="4" w:space="0" w:color="auto"/>
            </w:tcBorders>
            <w:shd w:val="clear" w:color="auto" w:fill="auto"/>
            <w:vAlign w:val="center"/>
            <w:hideMark/>
          </w:tcPr>
          <w:p w14:paraId="19802B0B"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1990</w:t>
            </w:r>
          </w:p>
        </w:tc>
        <w:tc>
          <w:tcPr>
            <w:tcW w:w="150" w:type="pct"/>
            <w:tcBorders>
              <w:top w:val="nil"/>
              <w:left w:val="nil"/>
              <w:bottom w:val="single" w:sz="4" w:space="0" w:color="auto"/>
              <w:right w:val="single" w:sz="4" w:space="0" w:color="auto"/>
            </w:tcBorders>
            <w:shd w:val="clear" w:color="auto" w:fill="auto"/>
            <w:vAlign w:val="center"/>
            <w:hideMark/>
          </w:tcPr>
          <w:p w14:paraId="65001551"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0,6</w:t>
            </w:r>
          </w:p>
        </w:tc>
        <w:tc>
          <w:tcPr>
            <w:tcW w:w="165" w:type="pct"/>
            <w:tcBorders>
              <w:top w:val="nil"/>
              <w:left w:val="nil"/>
              <w:bottom w:val="single" w:sz="4" w:space="0" w:color="auto"/>
              <w:right w:val="single" w:sz="4" w:space="0" w:color="auto"/>
            </w:tcBorders>
            <w:shd w:val="clear" w:color="auto" w:fill="auto"/>
            <w:vAlign w:val="center"/>
            <w:hideMark/>
          </w:tcPr>
          <w:p w14:paraId="4F3EB9D6" w14:textId="335D7246"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14:paraId="346C38C9"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гравий</w:t>
            </w:r>
          </w:p>
        </w:tc>
        <w:tc>
          <w:tcPr>
            <w:tcW w:w="225" w:type="pct"/>
            <w:tcBorders>
              <w:top w:val="nil"/>
              <w:left w:val="nil"/>
              <w:bottom w:val="single" w:sz="4" w:space="0" w:color="auto"/>
              <w:right w:val="single" w:sz="4" w:space="0" w:color="auto"/>
            </w:tcBorders>
            <w:shd w:val="clear" w:color="auto" w:fill="auto"/>
            <w:vAlign w:val="center"/>
            <w:hideMark/>
          </w:tcPr>
          <w:p w14:paraId="36CB3C08" w14:textId="22F5AD31"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6" w:type="pct"/>
            <w:tcBorders>
              <w:top w:val="nil"/>
              <w:left w:val="nil"/>
              <w:bottom w:val="single" w:sz="4" w:space="0" w:color="auto"/>
              <w:right w:val="single" w:sz="4" w:space="0" w:color="auto"/>
            </w:tcBorders>
            <w:shd w:val="clear" w:color="auto" w:fill="auto"/>
            <w:vAlign w:val="center"/>
            <w:hideMark/>
          </w:tcPr>
          <w:p w14:paraId="2DCABD8C" w14:textId="4601E866"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7" w:type="pct"/>
            <w:tcBorders>
              <w:top w:val="nil"/>
              <w:left w:val="nil"/>
              <w:bottom w:val="single" w:sz="4" w:space="0" w:color="auto"/>
              <w:right w:val="single" w:sz="4" w:space="0" w:color="auto"/>
            </w:tcBorders>
            <w:shd w:val="clear" w:color="auto" w:fill="auto"/>
            <w:vAlign w:val="center"/>
            <w:hideMark/>
          </w:tcPr>
          <w:p w14:paraId="55D67801" w14:textId="523D625A"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54" w:type="pct"/>
            <w:tcBorders>
              <w:top w:val="nil"/>
              <w:left w:val="nil"/>
              <w:bottom w:val="single" w:sz="4" w:space="0" w:color="auto"/>
              <w:right w:val="single" w:sz="4" w:space="0" w:color="auto"/>
            </w:tcBorders>
            <w:shd w:val="clear" w:color="auto" w:fill="auto"/>
            <w:vAlign w:val="center"/>
            <w:hideMark/>
          </w:tcPr>
          <w:p w14:paraId="1FC69788" w14:textId="17F2F39C"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81" w:type="pct"/>
            <w:tcBorders>
              <w:top w:val="nil"/>
              <w:left w:val="nil"/>
              <w:bottom w:val="single" w:sz="4" w:space="0" w:color="auto"/>
              <w:right w:val="single" w:sz="4" w:space="0" w:color="auto"/>
            </w:tcBorders>
            <w:shd w:val="clear" w:color="auto" w:fill="auto"/>
            <w:vAlign w:val="center"/>
            <w:hideMark/>
          </w:tcPr>
          <w:p w14:paraId="20AFF5BB" w14:textId="5E786423"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1972B8B0" w14:textId="4BA682F5"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612402CA" w14:textId="4DFACE9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3D8BEAD5" w14:textId="29D44BAD"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r>
      <w:tr w:rsidR="00477EE5" w:rsidRPr="00F64BCD" w14:paraId="534D4445" w14:textId="77777777" w:rsidTr="00477EE5">
        <w:trPr>
          <w:trHeight w:val="20"/>
        </w:trPr>
        <w:tc>
          <w:tcPr>
            <w:tcW w:w="368" w:type="pct"/>
            <w:tcBorders>
              <w:top w:val="nil"/>
              <w:left w:val="single" w:sz="4" w:space="0" w:color="auto"/>
              <w:bottom w:val="single" w:sz="4" w:space="0" w:color="auto"/>
              <w:right w:val="single" w:sz="4" w:space="0" w:color="auto"/>
            </w:tcBorders>
            <w:shd w:val="clear" w:color="auto" w:fill="auto"/>
            <w:vAlign w:val="center"/>
            <w:hideMark/>
          </w:tcPr>
          <w:p w14:paraId="512B63EF"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11</w:t>
            </w:r>
          </w:p>
        </w:tc>
        <w:tc>
          <w:tcPr>
            <w:tcW w:w="467" w:type="pct"/>
            <w:tcBorders>
              <w:top w:val="nil"/>
              <w:left w:val="nil"/>
              <w:bottom w:val="single" w:sz="4" w:space="0" w:color="auto"/>
              <w:right w:val="single" w:sz="4" w:space="0" w:color="auto"/>
            </w:tcBorders>
            <w:shd w:val="clear" w:color="auto" w:fill="auto"/>
            <w:vAlign w:val="center"/>
            <w:hideMark/>
          </w:tcPr>
          <w:p w14:paraId="08A5A15E"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12</w:t>
            </w:r>
          </w:p>
        </w:tc>
        <w:tc>
          <w:tcPr>
            <w:tcW w:w="163" w:type="pct"/>
            <w:tcBorders>
              <w:top w:val="nil"/>
              <w:left w:val="nil"/>
              <w:bottom w:val="single" w:sz="4" w:space="0" w:color="auto"/>
              <w:right w:val="single" w:sz="4" w:space="0" w:color="auto"/>
            </w:tcBorders>
            <w:shd w:val="clear" w:color="auto" w:fill="auto"/>
            <w:vAlign w:val="center"/>
            <w:hideMark/>
          </w:tcPr>
          <w:p w14:paraId="552C48F2"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76</w:t>
            </w:r>
          </w:p>
        </w:tc>
        <w:tc>
          <w:tcPr>
            <w:tcW w:w="200" w:type="pct"/>
            <w:tcBorders>
              <w:top w:val="nil"/>
              <w:left w:val="nil"/>
              <w:bottom w:val="single" w:sz="4" w:space="0" w:color="auto"/>
              <w:right w:val="single" w:sz="4" w:space="0" w:color="auto"/>
            </w:tcBorders>
            <w:shd w:val="clear" w:color="auto" w:fill="auto"/>
            <w:vAlign w:val="center"/>
            <w:hideMark/>
          </w:tcPr>
          <w:p w14:paraId="1EF755CA"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0,022</w:t>
            </w:r>
          </w:p>
        </w:tc>
        <w:tc>
          <w:tcPr>
            <w:tcW w:w="308" w:type="pct"/>
            <w:tcBorders>
              <w:top w:val="nil"/>
              <w:left w:val="nil"/>
              <w:bottom w:val="single" w:sz="4" w:space="0" w:color="auto"/>
              <w:right w:val="single" w:sz="4" w:space="0" w:color="auto"/>
            </w:tcBorders>
            <w:shd w:val="clear" w:color="auto" w:fill="auto"/>
            <w:vAlign w:val="center"/>
            <w:hideMark/>
          </w:tcPr>
          <w:p w14:paraId="11A2F31D"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подземная</w:t>
            </w:r>
          </w:p>
        </w:tc>
        <w:tc>
          <w:tcPr>
            <w:tcW w:w="299" w:type="pct"/>
            <w:tcBorders>
              <w:top w:val="nil"/>
              <w:left w:val="nil"/>
              <w:bottom w:val="single" w:sz="4" w:space="0" w:color="auto"/>
              <w:right w:val="single" w:sz="4" w:space="0" w:color="auto"/>
            </w:tcBorders>
            <w:shd w:val="clear" w:color="auto" w:fill="auto"/>
            <w:vAlign w:val="center"/>
            <w:hideMark/>
          </w:tcPr>
          <w:p w14:paraId="33555303"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канальная</w:t>
            </w:r>
          </w:p>
        </w:tc>
        <w:tc>
          <w:tcPr>
            <w:tcW w:w="433" w:type="pct"/>
            <w:tcBorders>
              <w:top w:val="nil"/>
              <w:left w:val="nil"/>
              <w:bottom w:val="single" w:sz="4" w:space="0" w:color="auto"/>
              <w:right w:val="single" w:sz="4" w:space="0" w:color="auto"/>
            </w:tcBorders>
            <w:shd w:val="clear" w:color="auto" w:fill="auto"/>
            <w:vAlign w:val="center"/>
            <w:hideMark/>
          </w:tcPr>
          <w:p w14:paraId="6B5E6BC2"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изовер, рубероид</w:t>
            </w:r>
          </w:p>
        </w:tc>
        <w:tc>
          <w:tcPr>
            <w:tcW w:w="136" w:type="pct"/>
            <w:tcBorders>
              <w:top w:val="nil"/>
              <w:left w:val="nil"/>
              <w:bottom w:val="single" w:sz="4" w:space="0" w:color="auto"/>
              <w:right w:val="single" w:sz="4" w:space="0" w:color="auto"/>
            </w:tcBorders>
            <w:shd w:val="clear" w:color="auto" w:fill="auto"/>
            <w:vAlign w:val="center"/>
            <w:hideMark/>
          </w:tcPr>
          <w:p w14:paraId="2058F13B" w14:textId="5067F700"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77" w:type="pct"/>
            <w:tcBorders>
              <w:top w:val="nil"/>
              <w:left w:val="nil"/>
              <w:bottom w:val="single" w:sz="4" w:space="0" w:color="auto"/>
              <w:right w:val="single" w:sz="4" w:space="0" w:color="auto"/>
            </w:tcBorders>
            <w:shd w:val="clear" w:color="auto" w:fill="auto"/>
            <w:vAlign w:val="center"/>
            <w:hideMark/>
          </w:tcPr>
          <w:p w14:paraId="0F2B32BD"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1990</w:t>
            </w:r>
          </w:p>
        </w:tc>
        <w:tc>
          <w:tcPr>
            <w:tcW w:w="150" w:type="pct"/>
            <w:tcBorders>
              <w:top w:val="nil"/>
              <w:left w:val="nil"/>
              <w:bottom w:val="single" w:sz="4" w:space="0" w:color="auto"/>
              <w:right w:val="single" w:sz="4" w:space="0" w:color="auto"/>
            </w:tcBorders>
            <w:shd w:val="clear" w:color="auto" w:fill="auto"/>
            <w:vAlign w:val="center"/>
            <w:hideMark/>
          </w:tcPr>
          <w:p w14:paraId="07462906"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0,6</w:t>
            </w:r>
          </w:p>
        </w:tc>
        <w:tc>
          <w:tcPr>
            <w:tcW w:w="165" w:type="pct"/>
            <w:tcBorders>
              <w:top w:val="nil"/>
              <w:left w:val="nil"/>
              <w:bottom w:val="single" w:sz="4" w:space="0" w:color="auto"/>
              <w:right w:val="single" w:sz="4" w:space="0" w:color="auto"/>
            </w:tcBorders>
            <w:shd w:val="clear" w:color="auto" w:fill="auto"/>
            <w:vAlign w:val="center"/>
            <w:hideMark/>
          </w:tcPr>
          <w:p w14:paraId="29A06CAD" w14:textId="3F7B9BF5"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14:paraId="0A75E3BF"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гравий</w:t>
            </w:r>
          </w:p>
        </w:tc>
        <w:tc>
          <w:tcPr>
            <w:tcW w:w="225" w:type="pct"/>
            <w:tcBorders>
              <w:top w:val="nil"/>
              <w:left w:val="nil"/>
              <w:bottom w:val="single" w:sz="4" w:space="0" w:color="auto"/>
              <w:right w:val="single" w:sz="4" w:space="0" w:color="auto"/>
            </w:tcBorders>
            <w:shd w:val="clear" w:color="auto" w:fill="auto"/>
            <w:vAlign w:val="center"/>
            <w:hideMark/>
          </w:tcPr>
          <w:p w14:paraId="67AEC105" w14:textId="041AE17F"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6" w:type="pct"/>
            <w:tcBorders>
              <w:top w:val="nil"/>
              <w:left w:val="nil"/>
              <w:bottom w:val="single" w:sz="4" w:space="0" w:color="auto"/>
              <w:right w:val="single" w:sz="4" w:space="0" w:color="auto"/>
            </w:tcBorders>
            <w:shd w:val="clear" w:color="auto" w:fill="auto"/>
            <w:vAlign w:val="center"/>
            <w:hideMark/>
          </w:tcPr>
          <w:p w14:paraId="362FC438" w14:textId="1649704C"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7" w:type="pct"/>
            <w:tcBorders>
              <w:top w:val="nil"/>
              <w:left w:val="nil"/>
              <w:bottom w:val="single" w:sz="4" w:space="0" w:color="auto"/>
              <w:right w:val="single" w:sz="4" w:space="0" w:color="auto"/>
            </w:tcBorders>
            <w:shd w:val="clear" w:color="auto" w:fill="auto"/>
            <w:vAlign w:val="center"/>
            <w:hideMark/>
          </w:tcPr>
          <w:p w14:paraId="6187654B" w14:textId="1A65DF11"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54" w:type="pct"/>
            <w:tcBorders>
              <w:top w:val="nil"/>
              <w:left w:val="nil"/>
              <w:bottom w:val="single" w:sz="4" w:space="0" w:color="auto"/>
              <w:right w:val="single" w:sz="4" w:space="0" w:color="auto"/>
            </w:tcBorders>
            <w:shd w:val="clear" w:color="auto" w:fill="auto"/>
            <w:vAlign w:val="center"/>
            <w:hideMark/>
          </w:tcPr>
          <w:p w14:paraId="2245DCFE" w14:textId="512B3F4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81" w:type="pct"/>
            <w:tcBorders>
              <w:top w:val="nil"/>
              <w:left w:val="nil"/>
              <w:bottom w:val="single" w:sz="4" w:space="0" w:color="auto"/>
              <w:right w:val="single" w:sz="4" w:space="0" w:color="auto"/>
            </w:tcBorders>
            <w:shd w:val="clear" w:color="auto" w:fill="auto"/>
            <w:vAlign w:val="center"/>
            <w:hideMark/>
          </w:tcPr>
          <w:p w14:paraId="6D3BC194" w14:textId="0327782A"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287E4BA5" w14:textId="1C398FEB"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1028BC9B" w14:textId="6752E7BD"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05D83A9D" w14:textId="7291256F"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r>
      <w:tr w:rsidR="00477EE5" w:rsidRPr="00F64BCD" w14:paraId="1EA1D968" w14:textId="77777777" w:rsidTr="00477EE5">
        <w:trPr>
          <w:trHeight w:val="20"/>
        </w:trPr>
        <w:tc>
          <w:tcPr>
            <w:tcW w:w="368" w:type="pct"/>
            <w:tcBorders>
              <w:top w:val="nil"/>
              <w:left w:val="single" w:sz="4" w:space="0" w:color="auto"/>
              <w:bottom w:val="single" w:sz="4" w:space="0" w:color="auto"/>
              <w:right w:val="single" w:sz="4" w:space="0" w:color="auto"/>
            </w:tcBorders>
            <w:shd w:val="clear" w:color="auto" w:fill="auto"/>
            <w:vAlign w:val="center"/>
            <w:hideMark/>
          </w:tcPr>
          <w:p w14:paraId="5640DD7D"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12</w:t>
            </w:r>
          </w:p>
        </w:tc>
        <w:tc>
          <w:tcPr>
            <w:tcW w:w="467" w:type="pct"/>
            <w:tcBorders>
              <w:top w:val="nil"/>
              <w:left w:val="nil"/>
              <w:bottom w:val="single" w:sz="4" w:space="0" w:color="auto"/>
              <w:right w:val="single" w:sz="4" w:space="0" w:color="auto"/>
            </w:tcBorders>
            <w:shd w:val="clear" w:color="auto" w:fill="auto"/>
            <w:vAlign w:val="center"/>
            <w:hideMark/>
          </w:tcPr>
          <w:p w14:paraId="117DD6C2"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ул.Мацкевича д.14а</w:t>
            </w:r>
          </w:p>
        </w:tc>
        <w:tc>
          <w:tcPr>
            <w:tcW w:w="163" w:type="pct"/>
            <w:tcBorders>
              <w:top w:val="nil"/>
              <w:left w:val="nil"/>
              <w:bottom w:val="single" w:sz="4" w:space="0" w:color="auto"/>
              <w:right w:val="single" w:sz="4" w:space="0" w:color="auto"/>
            </w:tcBorders>
            <w:shd w:val="clear" w:color="auto" w:fill="auto"/>
            <w:vAlign w:val="center"/>
            <w:hideMark/>
          </w:tcPr>
          <w:p w14:paraId="23A49BDB"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76</w:t>
            </w:r>
          </w:p>
        </w:tc>
        <w:tc>
          <w:tcPr>
            <w:tcW w:w="200" w:type="pct"/>
            <w:tcBorders>
              <w:top w:val="nil"/>
              <w:left w:val="nil"/>
              <w:bottom w:val="single" w:sz="4" w:space="0" w:color="auto"/>
              <w:right w:val="single" w:sz="4" w:space="0" w:color="auto"/>
            </w:tcBorders>
            <w:shd w:val="clear" w:color="auto" w:fill="auto"/>
            <w:vAlign w:val="center"/>
            <w:hideMark/>
          </w:tcPr>
          <w:p w14:paraId="7CFBF00E"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0,017</w:t>
            </w:r>
          </w:p>
        </w:tc>
        <w:tc>
          <w:tcPr>
            <w:tcW w:w="308" w:type="pct"/>
            <w:tcBorders>
              <w:top w:val="nil"/>
              <w:left w:val="nil"/>
              <w:bottom w:val="single" w:sz="4" w:space="0" w:color="auto"/>
              <w:right w:val="single" w:sz="4" w:space="0" w:color="auto"/>
            </w:tcBorders>
            <w:shd w:val="clear" w:color="auto" w:fill="auto"/>
            <w:vAlign w:val="center"/>
            <w:hideMark/>
          </w:tcPr>
          <w:p w14:paraId="68353E92"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подземная</w:t>
            </w:r>
          </w:p>
        </w:tc>
        <w:tc>
          <w:tcPr>
            <w:tcW w:w="299" w:type="pct"/>
            <w:tcBorders>
              <w:top w:val="nil"/>
              <w:left w:val="nil"/>
              <w:bottom w:val="single" w:sz="4" w:space="0" w:color="auto"/>
              <w:right w:val="single" w:sz="4" w:space="0" w:color="auto"/>
            </w:tcBorders>
            <w:shd w:val="clear" w:color="auto" w:fill="auto"/>
            <w:vAlign w:val="center"/>
            <w:hideMark/>
          </w:tcPr>
          <w:p w14:paraId="5DAE600C"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канальная</w:t>
            </w:r>
          </w:p>
        </w:tc>
        <w:tc>
          <w:tcPr>
            <w:tcW w:w="433" w:type="pct"/>
            <w:tcBorders>
              <w:top w:val="nil"/>
              <w:left w:val="nil"/>
              <w:bottom w:val="single" w:sz="4" w:space="0" w:color="auto"/>
              <w:right w:val="single" w:sz="4" w:space="0" w:color="auto"/>
            </w:tcBorders>
            <w:shd w:val="clear" w:color="auto" w:fill="auto"/>
            <w:vAlign w:val="center"/>
            <w:hideMark/>
          </w:tcPr>
          <w:p w14:paraId="05A7939D"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изовер, рубероид</w:t>
            </w:r>
          </w:p>
        </w:tc>
        <w:tc>
          <w:tcPr>
            <w:tcW w:w="136" w:type="pct"/>
            <w:tcBorders>
              <w:top w:val="nil"/>
              <w:left w:val="nil"/>
              <w:bottom w:val="single" w:sz="4" w:space="0" w:color="auto"/>
              <w:right w:val="single" w:sz="4" w:space="0" w:color="auto"/>
            </w:tcBorders>
            <w:shd w:val="clear" w:color="auto" w:fill="auto"/>
            <w:vAlign w:val="center"/>
            <w:hideMark/>
          </w:tcPr>
          <w:p w14:paraId="08D6AD0E" w14:textId="4556031E"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77" w:type="pct"/>
            <w:tcBorders>
              <w:top w:val="nil"/>
              <w:left w:val="nil"/>
              <w:bottom w:val="single" w:sz="4" w:space="0" w:color="auto"/>
              <w:right w:val="single" w:sz="4" w:space="0" w:color="auto"/>
            </w:tcBorders>
            <w:shd w:val="clear" w:color="auto" w:fill="auto"/>
            <w:vAlign w:val="center"/>
            <w:hideMark/>
          </w:tcPr>
          <w:p w14:paraId="2EB99C59"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1990</w:t>
            </w:r>
          </w:p>
        </w:tc>
        <w:tc>
          <w:tcPr>
            <w:tcW w:w="150" w:type="pct"/>
            <w:tcBorders>
              <w:top w:val="nil"/>
              <w:left w:val="nil"/>
              <w:bottom w:val="single" w:sz="4" w:space="0" w:color="auto"/>
              <w:right w:val="single" w:sz="4" w:space="0" w:color="auto"/>
            </w:tcBorders>
            <w:shd w:val="clear" w:color="auto" w:fill="auto"/>
            <w:vAlign w:val="center"/>
            <w:hideMark/>
          </w:tcPr>
          <w:p w14:paraId="21AFC6E5"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0,6</w:t>
            </w:r>
          </w:p>
        </w:tc>
        <w:tc>
          <w:tcPr>
            <w:tcW w:w="165" w:type="pct"/>
            <w:tcBorders>
              <w:top w:val="nil"/>
              <w:left w:val="nil"/>
              <w:bottom w:val="single" w:sz="4" w:space="0" w:color="auto"/>
              <w:right w:val="single" w:sz="4" w:space="0" w:color="auto"/>
            </w:tcBorders>
            <w:shd w:val="clear" w:color="auto" w:fill="auto"/>
            <w:vAlign w:val="center"/>
            <w:hideMark/>
          </w:tcPr>
          <w:p w14:paraId="6F6DFA62" w14:textId="0FC2700A"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14:paraId="692B6E78"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гравий</w:t>
            </w:r>
          </w:p>
        </w:tc>
        <w:tc>
          <w:tcPr>
            <w:tcW w:w="225" w:type="pct"/>
            <w:tcBorders>
              <w:top w:val="nil"/>
              <w:left w:val="nil"/>
              <w:bottom w:val="single" w:sz="4" w:space="0" w:color="auto"/>
              <w:right w:val="single" w:sz="4" w:space="0" w:color="auto"/>
            </w:tcBorders>
            <w:shd w:val="clear" w:color="auto" w:fill="auto"/>
            <w:vAlign w:val="center"/>
            <w:hideMark/>
          </w:tcPr>
          <w:p w14:paraId="4239EEF3" w14:textId="3150F6D1"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6" w:type="pct"/>
            <w:tcBorders>
              <w:top w:val="nil"/>
              <w:left w:val="nil"/>
              <w:bottom w:val="single" w:sz="4" w:space="0" w:color="auto"/>
              <w:right w:val="single" w:sz="4" w:space="0" w:color="auto"/>
            </w:tcBorders>
            <w:shd w:val="clear" w:color="auto" w:fill="auto"/>
            <w:vAlign w:val="center"/>
            <w:hideMark/>
          </w:tcPr>
          <w:p w14:paraId="4390B5B2" w14:textId="0A1978D6"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7" w:type="pct"/>
            <w:tcBorders>
              <w:top w:val="nil"/>
              <w:left w:val="nil"/>
              <w:bottom w:val="single" w:sz="4" w:space="0" w:color="auto"/>
              <w:right w:val="single" w:sz="4" w:space="0" w:color="auto"/>
            </w:tcBorders>
            <w:shd w:val="clear" w:color="auto" w:fill="auto"/>
            <w:vAlign w:val="center"/>
            <w:hideMark/>
          </w:tcPr>
          <w:p w14:paraId="21974A34" w14:textId="0E3D531B"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54" w:type="pct"/>
            <w:tcBorders>
              <w:top w:val="nil"/>
              <w:left w:val="nil"/>
              <w:bottom w:val="single" w:sz="4" w:space="0" w:color="auto"/>
              <w:right w:val="single" w:sz="4" w:space="0" w:color="auto"/>
            </w:tcBorders>
            <w:shd w:val="clear" w:color="auto" w:fill="auto"/>
            <w:vAlign w:val="center"/>
            <w:hideMark/>
          </w:tcPr>
          <w:p w14:paraId="44066CE1" w14:textId="61A9F079"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81" w:type="pct"/>
            <w:tcBorders>
              <w:top w:val="nil"/>
              <w:left w:val="nil"/>
              <w:bottom w:val="single" w:sz="4" w:space="0" w:color="auto"/>
              <w:right w:val="single" w:sz="4" w:space="0" w:color="auto"/>
            </w:tcBorders>
            <w:shd w:val="clear" w:color="auto" w:fill="auto"/>
            <w:vAlign w:val="center"/>
            <w:hideMark/>
          </w:tcPr>
          <w:p w14:paraId="458BD239" w14:textId="4F7B3E9A"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200CB06C" w14:textId="461D8252"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21D8DF4D" w14:textId="751D5E99"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17FB4C11" w14:textId="02C3197C"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r>
      <w:tr w:rsidR="00477EE5" w:rsidRPr="00F64BCD" w14:paraId="634EAE56" w14:textId="77777777" w:rsidTr="00477EE5">
        <w:trPr>
          <w:trHeight w:val="20"/>
        </w:trPr>
        <w:tc>
          <w:tcPr>
            <w:tcW w:w="368" w:type="pct"/>
            <w:tcBorders>
              <w:top w:val="nil"/>
              <w:left w:val="single" w:sz="4" w:space="0" w:color="auto"/>
              <w:bottom w:val="single" w:sz="4" w:space="0" w:color="auto"/>
              <w:right w:val="single" w:sz="4" w:space="0" w:color="auto"/>
            </w:tcBorders>
            <w:shd w:val="clear" w:color="auto" w:fill="auto"/>
            <w:vAlign w:val="center"/>
            <w:hideMark/>
          </w:tcPr>
          <w:p w14:paraId="421E2B38"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12</w:t>
            </w:r>
          </w:p>
        </w:tc>
        <w:tc>
          <w:tcPr>
            <w:tcW w:w="467" w:type="pct"/>
            <w:tcBorders>
              <w:top w:val="nil"/>
              <w:left w:val="nil"/>
              <w:bottom w:val="single" w:sz="4" w:space="0" w:color="auto"/>
              <w:right w:val="single" w:sz="4" w:space="0" w:color="auto"/>
            </w:tcBorders>
            <w:shd w:val="clear" w:color="auto" w:fill="auto"/>
            <w:vAlign w:val="center"/>
            <w:hideMark/>
          </w:tcPr>
          <w:p w14:paraId="1A6CE547"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ул.Мацкевича д.14</w:t>
            </w:r>
          </w:p>
        </w:tc>
        <w:tc>
          <w:tcPr>
            <w:tcW w:w="163" w:type="pct"/>
            <w:tcBorders>
              <w:top w:val="nil"/>
              <w:left w:val="nil"/>
              <w:bottom w:val="single" w:sz="4" w:space="0" w:color="auto"/>
              <w:right w:val="single" w:sz="4" w:space="0" w:color="auto"/>
            </w:tcBorders>
            <w:shd w:val="clear" w:color="auto" w:fill="auto"/>
            <w:vAlign w:val="center"/>
            <w:hideMark/>
          </w:tcPr>
          <w:p w14:paraId="5EA497C7"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76</w:t>
            </w:r>
          </w:p>
        </w:tc>
        <w:tc>
          <w:tcPr>
            <w:tcW w:w="200" w:type="pct"/>
            <w:tcBorders>
              <w:top w:val="nil"/>
              <w:left w:val="nil"/>
              <w:bottom w:val="single" w:sz="4" w:space="0" w:color="auto"/>
              <w:right w:val="single" w:sz="4" w:space="0" w:color="auto"/>
            </w:tcBorders>
            <w:shd w:val="clear" w:color="auto" w:fill="auto"/>
            <w:vAlign w:val="center"/>
            <w:hideMark/>
          </w:tcPr>
          <w:p w14:paraId="6B5F95F7"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0,009</w:t>
            </w:r>
          </w:p>
        </w:tc>
        <w:tc>
          <w:tcPr>
            <w:tcW w:w="308" w:type="pct"/>
            <w:tcBorders>
              <w:top w:val="nil"/>
              <w:left w:val="nil"/>
              <w:bottom w:val="single" w:sz="4" w:space="0" w:color="auto"/>
              <w:right w:val="single" w:sz="4" w:space="0" w:color="auto"/>
            </w:tcBorders>
            <w:shd w:val="clear" w:color="auto" w:fill="auto"/>
            <w:vAlign w:val="center"/>
            <w:hideMark/>
          </w:tcPr>
          <w:p w14:paraId="4D091B6B"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подземная</w:t>
            </w:r>
          </w:p>
        </w:tc>
        <w:tc>
          <w:tcPr>
            <w:tcW w:w="299" w:type="pct"/>
            <w:tcBorders>
              <w:top w:val="nil"/>
              <w:left w:val="nil"/>
              <w:bottom w:val="single" w:sz="4" w:space="0" w:color="auto"/>
              <w:right w:val="single" w:sz="4" w:space="0" w:color="auto"/>
            </w:tcBorders>
            <w:shd w:val="clear" w:color="auto" w:fill="auto"/>
            <w:vAlign w:val="center"/>
            <w:hideMark/>
          </w:tcPr>
          <w:p w14:paraId="716DA6EB"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канальная</w:t>
            </w:r>
          </w:p>
        </w:tc>
        <w:tc>
          <w:tcPr>
            <w:tcW w:w="433" w:type="pct"/>
            <w:tcBorders>
              <w:top w:val="nil"/>
              <w:left w:val="nil"/>
              <w:bottom w:val="single" w:sz="4" w:space="0" w:color="auto"/>
              <w:right w:val="single" w:sz="4" w:space="0" w:color="auto"/>
            </w:tcBorders>
            <w:shd w:val="clear" w:color="auto" w:fill="auto"/>
            <w:vAlign w:val="center"/>
            <w:hideMark/>
          </w:tcPr>
          <w:p w14:paraId="16A9776A"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изовер, рубероид</w:t>
            </w:r>
          </w:p>
        </w:tc>
        <w:tc>
          <w:tcPr>
            <w:tcW w:w="136" w:type="pct"/>
            <w:tcBorders>
              <w:top w:val="nil"/>
              <w:left w:val="nil"/>
              <w:bottom w:val="single" w:sz="4" w:space="0" w:color="auto"/>
              <w:right w:val="single" w:sz="4" w:space="0" w:color="auto"/>
            </w:tcBorders>
            <w:shd w:val="clear" w:color="auto" w:fill="auto"/>
            <w:vAlign w:val="center"/>
            <w:hideMark/>
          </w:tcPr>
          <w:p w14:paraId="7E56E2AA" w14:textId="11B54DF1"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77" w:type="pct"/>
            <w:tcBorders>
              <w:top w:val="nil"/>
              <w:left w:val="nil"/>
              <w:bottom w:val="single" w:sz="4" w:space="0" w:color="auto"/>
              <w:right w:val="single" w:sz="4" w:space="0" w:color="auto"/>
            </w:tcBorders>
            <w:shd w:val="clear" w:color="auto" w:fill="auto"/>
            <w:vAlign w:val="center"/>
            <w:hideMark/>
          </w:tcPr>
          <w:p w14:paraId="664286B2"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1990</w:t>
            </w:r>
          </w:p>
        </w:tc>
        <w:tc>
          <w:tcPr>
            <w:tcW w:w="150" w:type="pct"/>
            <w:tcBorders>
              <w:top w:val="nil"/>
              <w:left w:val="nil"/>
              <w:bottom w:val="single" w:sz="4" w:space="0" w:color="auto"/>
              <w:right w:val="single" w:sz="4" w:space="0" w:color="auto"/>
            </w:tcBorders>
            <w:shd w:val="clear" w:color="auto" w:fill="auto"/>
            <w:vAlign w:val="center"/>
            <w:hideMark/>
          </w:tcPr>
          <w:p w14:paraId="21364D15"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0,6</w:t>
            </w:r>
          </w:p>
        </w:tc>
        <w:tc>
          <w:tcPr>
            <w:tcW w:w="165" w:type="pct"/>
            <w:tcBorders>
              <w:top w:val="nil"/>
              <w:left w:val="nil"/>
              <w:bottom w:val="single" w:sz="4" w:space="0" w:color="auto"/>
              <w:right w:val="single" w:sz="4" w:space="0" w:color="auto"/>
            </w:tcBorders>
            <w:shd w:val="clear" w:color="auto" w:fill="auto"/>
            <w:vAlign w:val="center"/>
            <w:hideMark/>
          </w:tcPr>
          <w:p w14:paraId="3B37E01E" w14:textId="737BCA40"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14:paraId="699DAF4B"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гравий</w:t>
            </w:r>
          </w:p>
        </w:tc>
        <w:tc>
          <w:tcPr>
            <w:tcW w:w="225" w:type="pct"/>
            <w:tcBorders>
              <w:top w:val="nil"/>
              <w:left w:val="nil"/>
              <w:bottom w:val="single" w:sz="4" w:space="0" w:color="auto"/>
              <w:right w:val="single" w:sz="4" w:space="0" w:color="auto"/>
            </w:tcBorders>
            <w:shd w:val="clear" w:color="auto" w:fill="auto"/>
            <w:vAlign w:val="center"/>
            <w:hideMark/>
          </w:tcPr>
          <w:p w14:paraId="615ACCA0" w14:textId="6F0AF6D4"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6" w:type="pct"/>
            <w:tcBorders>
              <w:top w:val="nil"/>
              <w:left w:val="nil"/>
              <w:bottom w:val="single" w:sz="4" w:space="0" w:color="auto"/>
              <w:right w:val="single" w:sz="4" w:space="0" w:color="auto"/>
            </w:tcBorders>
            <w:shd w:val="clear" w:color="auto" w:fill="auto"/>
            <w:vAlign w:val="center"/>
            <w:hideMark/>
          </w:tcPr>
          <w:p w14:paraId="7369040B" w14:textId="12AC0D58"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7" w:type="pct"/>
            <w:tcBorders>
              <w:top w:val="nil"/>
              <w:left w:val="nil"/>
              <w:bottom w:val="single" w:sz="4" w:space="0" w:color="auto"/>
              <w:right w:val="single" w:sz="4" w:space="0" w:color="auto"/>
            </w:tcBorders>
            <w:shd w:val="clear" w:color="auto" w:fill="auto"/>
            <w:vAlign w:val="center"/>
            <w:hideMark/>
          </w:tcPr>
          <w:p w14:paraId="1ECD05BF" w14:textId="6D8892DA"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54" w:type="pct"/>
            <w:tcBorders>
              <w:top w:val="nil"/>
              <w:left w:val="nil"/>
              <w:bottom w:val="single" w:sz="4" w:space="0" w:color="auto"/>
              <w:right w:val="single" w:sz="4" w:space="0" w:color="auto"/>
            </w:tcBorders>
            <w:shd w:val="clear" w:color="auto" w:fill="auto"/>
            <w:vAlign w:val="center"/>
            <w:hideMark/>
          </w:tcPr>
          <w:p w14:paraId="3A622BA8" w14:textId="2B76A3A4"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81" w:type="pct"/>
            <w:tcBorders>
              <w:top w:val="nil"/>
              <w:left w:val="nil"/>
              <w:bottom w:val="single" w:sz="4" w:space="0" w:color="auto"/>
              <w:right w:val="single" w:sz="4" w:space="0" w:color="auto"/>
            </w:tcBorders>
            <w:shd w:val="clear" w:color="auto" w:fill="auto"/>
            <w:vAlign w:val="center"/>
            <w:hideMark/>
          </w:tcPr>
          <w:p w14:paraId="63319981" w14:textId="01709A88"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00DAE307" w14:textId="57E4FF9D"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68442C01" w14:textId="072F0A53"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1A58FF81" w14:textId="32ABBA64"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r>
      <w:tr w:rsidR="00477EE5" w:rsidRPr="00F64BCD" w14:paraId="1D60535B" w14:textId="77777777" w:rsidTr="00477EE5">
        <w:trPr>
          <w:trHeight w:val="20"/>
        </w:trPr>
        <w:tc>
          <w:tcPr>
            <w:tcW w:w="368" w:type="pct"/>
            <w:tcBorders>
              <w:top w:val="nil"/>
              <w:left w:val="single" w:sz="4" w:space="0" w:color="auto"/>
              <w:bottom w:val="single" w:sz="4" w:space="0" w:color="auto"/>
              <w:right w:val="single" w:sz="4" w:space="0" w:color="auto"/>
            </w:tcBorders>
            <w:shd w:val="clear" w:color="auto" w:fill="auto"/>
            <w:vAlign w:val="center"/>
            <w:hideMark/>
          </w:tcPr>
          <w:p w14:paraId="5C82F51A" w14:textId="011A5690"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1</w:t>
            </w:r>
          </w:p>
        </w:tc>
        <w:tc>
          <w:tcPr>
            <w:tcW w:w="467" w:type="pct"/>
            <w:tcBorders>
              <w:top w:val="nil"/>
              <w:left w:val="nil"/>
              <w:bottom w:val="single" w:sz="4" w:space="0" w:color="auto"/>
              <w:right w:val="single" w:sz="4" w:space="0" w:color="auto"/>
            </w:tcBorders>
            <w:shd w:val="clear" w:color="auto" w:fill="auto"/>
            <w:vAlign w:val="center"/>
            <w:hideMark/>
          </w:tcPr>
          <w:p w14:paraId="2701DAD0"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5</w:t>
            </w:r>
          </w:p>
        </w:tc>
        <w:tc>
          <w:tcPr>
            <w:tcW w:w="163" w:type="pct"/>
            <w:tcBorders>
              <w:top w:val="nil"/>
              <w:left w:val="nil"/>
              <w:bottom w:val="single" w:sz="4" w:space="0" w:color="auto"/>
              <w:right w:val="single" w:sz="4" w:space="0" w:color="auto"/>
            </w:tcBorders>
            <w:shd w:val="clear" w:color="auto" w:fill="auto"/>
            <w:vAlign w:val="center"/>
            <w:hideMark/>
          </w:tcPr>
          <w:p w14:paraId="0D34146A"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76</w:t>
            </w:r>
          </w:p>
        </w:tc>
        <w:tc>
          <w:tcPr>
            <w:tcW w:w="200" w:type="pct"/>
            <w:tcBorders>
              <w:top w:val="nil"/>
              <w:left w:val="nil"/>
              <w:bottom w:val="single" w:sz="4" w:space="0" w:color="auto"/>
              <w:right w:val="single" w:sz="4" w:space="0" w:color="auto"/>
            </w:tcBorders>
            <w:shd w:val="clear" w:color="auto" w:fill="auto"/>
            <w:vAlign w:val="center"/>
            <w:hideMark/>
          </w:tcPr>
          <w:p w14:paraId="21FFD87D"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0,031</w:t>
            </w:r>
          </w:p>
        </w:tc>
        <w:tc>
          <w:tcPr>
            <w:tcW w:w="308" w:type="pct"/>
            <w:tcBorders>
              <w:top w:val="nil"/>
              <w:left w:val="nil"/>
              <w:bottom w:val="single" w:sz="4" w:space="0" w:color="auto"/>
              <w:right w:val="single" w:sz="4" w:space="0" w:color="auto"/>
            </w:tcBorders>
            <w:shd w:val="clear" w:color="auto" w:fill="auto"/>
            <w:vAlign w:val="center"/>
            <w:hideMark/>
          </w:tcPr>
          <w:p w14:paraId="6F20ECCD"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подземная</w:t>
            </w:r>
          </w:p>
        </w:tc>
        <w:tc>
          <w:tcPr>
            <w:tcW w:w="299" w:type="pct"/>
            <w:tcBorders>
              <w:top w:val="nil"/>
              <w:left w:val="nil"/>
              <w:bottom w:val="single" w:sz="4" w:space="0" w:color="auto"/>
              <w:right w:val="single" w:sz="4" w:space="0" w:color="auto"/>
            </w:tcBorders>
            <w:shd w:val="clear" w:color="auto" w:fill="auto"/>
            <w:vAlign w:val="center"/>
            <w:hideMark/>
          </w:tcPr>
          <w:p w14:paraId="5D2979EB"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канальная</w:t>
            </w:r>
          </w:p>
        </w:tc>
        <w:tc>
          <w:tcPr>
            <w:tcW w:w="433" w:type="pct"/>
            <w:tcBorders>
              <w:top w:val="nil"/>
              <w:left w:val="nil"/>
              <w:bottom w:val="single" w:sz="4" w:space="0" w:color="auto"/>
              <w:right w:val="single" w:sz="4" w:space="0" w:color="auto"/>
            </w:tcBorders>
            <w:shd w:val="clear" w:color="auto" w:fill="auto"/>
            <w:vAlign w:val="center"/>
            <w:hideMark/>
          </w:tcPr>
          <w:p w14:paraId="1B37198B"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изовер, рубероид</w:t>
            </w:r>
          </w:p>
        </w:tc>
        <w:tc>
          <w:tcPr>
            <w:tcW w:w="136" w:type="pct"/>
            <w:tcBorders>
              <w:top w:val="nil"/>
              <w:left w:val="nil"/>
              <w:bottom w:val="single" w:sz="4" w:space="0" w:color="auto"/>
              <w:right w:val="single" w:sz="4" w:space="0" w:color="auto"/>
            </w:tcBorders>
            <w:shd w:val="clear" w:color="auto" w:fill="auto"/>
            <w:vAlign w:val="center"/>
            <w:hideMark/>
          </w:tcPr>
          <w:p w14:paraId="2BDBB5ED" w14:textId="6A7789AF"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77" w:type="pct"/>
            <w:tcBorders>
              <w:top w:val="nil"/>
              <w:left w:val="nil"/>
              <w:bottom w:val="single" w:sz="4" w:space="0" w:color="auto"/>
              <w:right w:val="single" w:sz="4" w:space="0" w:color="auto"/>
            </w:tcBorders>
            <w:shd w:val="clear" w:color="auto" w:fill="auto"/>
            <w:vAlign w:val="center"/>
            <w:hideMark/>
          </w:tcPr>
          <w:p w14:paraId="26DF0311"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1990</w:t>
            </w:r>
          </w:p>
        </w:tc>
        <w:tc>
          <w:tcPr>
            <w:tcW w:w="150" w:type="pct"/>
            <w:tcBorders>
              <w:top w:val="nil"/>
              <w:left w:val="nil"/>
              <w:bottom w:val="single" w:sz="4" w:space="0" w:color="auto"/>
              <w:right w:val="single" w:sz="4" w:space="0" w:color="auto"/>
            </w:tcBorders>
            <w:shd w:val="clear" w:color="auto" w:fill="auto"/>
            <w:vAlign w:val="center"/>
            <w:hideMark/>
          </w:tcPr>
          <w:p w14:paraId="54855EF8"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0,6</w:t>
            </w:r>
          </w:p>
        </w:tc>
        <w:tc>
          <w:tcPr>
            <w:tcW w:w="165" w:type="pct"/>
            <w:tcBorders>
              <w:top w:val="nil"/>
              <w:left w:val="nil"/>
              <w:bottom w:val="single" w:sz="4" w:space="0" w:color="auto"/>
              <w:right w:val="single" w:sz="4" w:space="0" w:color="auto"/>
            </w:tcBorders>
            <w:shd w:val="clear" w:color="auto" w:fill="auto"/>
            <w:vAlign w:val="center"/>
            <w:hideMark/>
          </w:tcPr>
          <w:p w14:paraId="1B9927FD" w14:textId="06E9E156"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14:paraId="5D9FCADB"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гравий</w:t>
            </w:r>
          </w:p>
        </w:tc>
        <w:tc>
          <w:tcPr>
            <w:tcW w:w="225" w:type="pct"/>
            <w:tcBorders>
              <w:top w:val="nil"/>
              <w:left w:val="nil"/>
              <w:bottom w:val="single" w:sz="4" w:space="0" w:color="auto"/>
              <w:right w:val="single" w:sz="4" w:space="0" w:color="auto"/>
            </w:tcBorders>
            <w:shd w:val="clear" w:color="auto" w:fill="auto"/>
            <w:vAlign w:val="center"/>
            <w:hideMark/>
          </w:tcPr>
          <w:p w14:paraId="56362B5E" w14:textId="55764841"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6" w:type="pct"/>
            <w:tcBorders>
              <w:top w:val="nil"/>
              <w:left w:val="nil"/>
              <w:bottom w:val="single" w:sz="4" w:space="0" w:color="auto"/>
              <w:right w:val="single" w:sz="4" w:space="0" w:color="auto"/>
            </w:tcBorders>
            <w:shd w:val="clear" w:color="auto" w:fill="auto"/>
            <w:vAlign w:val="center"/>
            <w:hideMark/>
          </w:tcPr>
          <w:p w14:paraId="772A9FFE" w14:textId="35BEBF4E"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7" w:type="pct"/>
            <w:tcBorders>
              <w:top w:val="nil"/>
              <w:left w:val="nil"/>
              <w:bottom w:val="single" w:sz="4" w:space="0" w:color="auto"/>
              <w:right w:val="single" w:sz="4" w:space="0" w:color="auto"/>
            </w:tcBorders>
            <w:shd w:val="clear" w:color="auto" w:fill="auto"/>
            <w:vAlign w:val="center"/>
            <w:hideMark/>
          </w:tcPr>
          <w:p w14:paraId="3948D43A" w14:textId="71BDD712"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54" w:type="pct"/>
            <w:tcBorders>
              <w:top w:val="nil"/>
              <w:left w:val="nil"/>
              <w:bottom w:val="single" w:sz="4" w:space="0" w:color="auto"/>
              <w:right w:val="single" w:sz="4" w:space="0" w:color="auto"/>
            </w:tcBorders>
            <w:shd w:val="clear" w:color="auto" w:fill="auto"/>
            <w:vAlign w:val="center"/>
            <w:hideMark/>
          </w:tcPr>
          <w:p w14:paraId="3A027FC6" w14:textId="1AF0AF2C"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81" w:type="pct"/>
            <w:tcBorders>
              <w:top w:val="nil"/>
              <w:left w:val="nil"/>
              <w:bottom w:val="single" w:sz="4" w:space="0" w:color="auto"/>
              <w:right w:val="single" w:sz="4" w:space="0" w:color="auto"/>
            </w:tcBorders>
            <w:shd w:val="clear" w:color="auto" w:fill="auto"/>
            <w:vAlign w:val="center"/>
            <w:hideMark/>
          </w:tcPr>
          <w:p w14:paraId="0CECAC72" w14:textId="1E7CF88A"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6EA038E6" w14:textId="3B577989"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13B3C532" w14:textId="25DE477A"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72A0C988" w14:textId="5B68CA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r>
      <w:tr w:rsidR="00477EE5" w:rsidRPr="00F64BCD" w14:paraId="547FA55F" w14:textId="77777777" w:rsidTr="00477EE5">
        <w:trPr>
          <w:trHeight w:val="20"/>
        </w:trPr>
        <w:tc>
          <w:tcPr>
            <w:tcW w:w="368" w:type="pct"/>
            <w:tcBorders>
              <w:top w:val="nil"/>
              <w:left w:val="single" w:sz="4" w:space="0" w:color="auto"/>
              <w:bottom w:val="single" w:sz="4" w:space="0" w:color="auto"/>
              <w:right w:val="single" w:sz="4" w:space="0" w:color="auto"/>
            </w:tcBorders>
            <w:shd w:val="clear" w:color="auto" w:fill="auto"/>
            <w:vAlign w:val="center"/>
            <w:hideMark/>
          </w:tcPr>
          <w:p w14:paraId="136A81BC"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35</w:t>
            </w:r>
          </w:p>
        </w:tc>
        <w:tc>
          <w:tcPr>
            <w:tcW w:w="467" w:type="pct"/>
            <w:tcBorders>
              <w:top w:val="nil"/>
              <w:left w:val="nil"/>
              <w:bottom w:val="single" w:sz="4" w:space="0" w:color="auto"/>
              <w:right w:val="single" w:sz="4" w:space="0" w:color="auto"/>
            </w:tcBorders>
            <w:shd w:val="clear" w:color="auto" w:fill="auto"/>
            <w:vAlign w:val="center"/>
            <w:hideMark/>
          </w:tcPr>
          <w:p w14:paraId="77FFBB32"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35А</w:t>
            </w:r>
          </w:p>
        </w:tc>
        <w:tc>
          <w:tcPr>
            <w:tcW w:w="163" w:type="pct"/>
            <w:tcBorders>
              <w:top w:val="nil"/>
              <w:left w:val="nil"/>
              <w:bottom w:val="single" w:sz="4" w:space="0" w:color="auto"/>
              <w:right w:val="single" w:sz="4" w:space="0" w:color="auto"/>
            </w:tcBorders>
            <w:shd w:val="clear" w:color="auto" w:fill="auto"/>
            <w:vAlign w:val="center"/>
            <w:hideMark/>
          </w:tcPr>
          <w:p w14:paraId="28BD6C52"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76</w:t>
            </w:r>
          </w:p>
        </w:tc>
        <w:tc>
          <w:tcPr>
            <w:tcW w:w="200" w:type="pct"/>
            <w:tcBorders>
              <w:top w:val="nil"/>
              <w:left w:val="nil"/>
              <w:bottom w:val="single" w:sz="4" w:space="0" w:color="auto"/>
              <w:right w:val="single" w:sz="4" w:space="0" w:color="auto"/>
            </w:tcBorders>
            <w:shd w:val="clear" w:color="auto" w:fill="auto"/>
            <w:vAlign w:val="center"/>
            <w:hideMark/>
          </w:tcPr>
          <w:p w14:paraId="05F142B6"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0,026</w:t>
            </w:r>
          </w:p>
        </w:tc>
        <w:tc>
          <w:tcPr>
            <w:tcW w:w="308" w:type="pct"/>
            <w:tcBorders>
              <w:top w:val="nil"/>
              <w:left w:val="nil"/>
              <w:bottom w:val="single" w:sz="4" w:space="0" w:color="auto"/>
              <w:right w:val="single" w:sz="4" w:space="0" w:color="auto"/>
            </w:tcBorders>
            <w:shd w:val="clear" w:color="auto" w:fill="auto"/>
            <w:vAlign w:val="center"/>
            <w:hideMark/>
          </w:tcPr>
          <w:p w14:paraId="1398E715"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подземная</w:t>
            </w:r>
          </w:p>
        </w:tc>
        <w:tc>
          <w:tcPr>
            <w:tcW w:w="299" w:type="pct"/>
            <w:tcBorders>
              <w:top w:val="nil"/>
              <w:left w:val="nil"/>
              <w:bottom w:val="single" w:sz="4" w:space="0" w:color="auto"/>
              <w:right w:val="single" w:sz="4" w:space="0" w:color="auto"/>
            </w:tcBorders>
            <w:shd w:val="clear" w:color="auto" w:fill="auto"/>
            <w:vAlign w:val="center"/>
            <w:hideMark/>
          </w:tcPr>
          <w:p w14:paraId="6BE5D57C"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канальная</w:t>
            </w:r>
          </w:p>
        </w:tc>
        <w:tc>
          <w:tcPr>
            <w:tcW w:w="433" w:type="pct"/>
            <w:tcBorders>
              <w:top w:val="nil"/>
              <w:left w:val="nil"/>
              <w:bottom w:val="single" w:sz="4" w:space="0" w:color="auto"/>
              <w:right w:val="single" w:sz="4" w:space="0" w:color="auto"/>
            </w:tcBorders>
            <w:shd w:val="clear" w:color="auto" w:fill="auto"/>
            <w:vAlign w:val="center"/>
            <w:hideMark/>
          </w:tcPr>
          <w:p w14:paraId="6B3BF379"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изовер, рубероид</w:t>
            </w:r>
          </w:p>
        </w:tc>
        <w:tc>
          <w:tcPr>
            <w:tcW w:w="136" w:type="pct"/>
            <w:tcBorders>
              <w:top w:val="nil"/>
              <w:left w:val="nil"/>
              <w:bottom w:val="single" w:sz="4" w:space="0" w:color="auto"/>
              <w:right w:val="single" w:sz="4" w:space="0" w:color="auto"/>
            </w:tcBorders>
            <w:shd w:val="clear" w:color="auto" w:fill="auto"/>
            <w:vAlign w:val="center"/>
            <w:hideMark/>
          </w:tcPr>
          <w:p w14:paraId="75F86BDB" w14:textId="5E2C2B71"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77" w:type="pct"/>
            <w:tcBorders>
              <w:top w:val="nil"/>
              <w:left w:val="nil"/>
              <w:bottom w:val="single" w:sz="4" w:space="0" w:color="auto"/>
              <w:right w:val="single" w:sz="4" w:space="0" w:color="auto"/>
            </w:tcBorders>
            <w:shd w:val="clear" w:color="auto" w:fill="auto"/>
            <w:vAlign w:val="center"/>
            <w:hideMark/>
          </w:tcPr>
          <w:p w14:paraId="564E96FC"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1990</w:t>
            </w:r>
          </w:p>
        </w:tc>
        <w:tc>
          <w:tcPr>
            <w:tcW w:w="150" w:type="pct"/>
            <w:tcBorders>
              <w:top w:val="nil"/>
              <w:left w:val="nil"/>
              <w:bottom w:val="single" w:sz="4" w:space="0" w:color="auto"/>
              <w:right w:val="single" w:sz="4" w:space="0" w:color="auto"/>
            </w:tcBorders>
            <w:shd w:val="clear" w:color="auto" w:fill="auto"/>
            <w:vAlign w:val="center"/>
            <w:hideMark/>
          </w:tcPr>
          <w:p w14:paraId="20032714"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0,6</w:t>
            </w:r>
          </w:p>
        </w:tc>
        <w:tc>
          <w:tcPr>
            <w:tcW w:w="165" w:type="pct"/>
            <w:tcBorders>
              <w:top w:val="nil"/>
              <w:left w:val="nil"/>
              <w:bottom w:val="single" w:sz="4" w:space="0" w:color="auto"/>
              <w:right w:val="single" w:sz="4" w:space="0" w:color="auto"/>
            </w:tcBorders>
            <w:shd w:val="clear" w:color="auto" w:fill="auto"/>
            <w:vAlign w:val="center"/>
            <w:hideMark/>
          </w:tcPr>
          <w:p w14:paraId="33FEE277" w14:textId="5F8B83B0"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14:paraId="5442AB8C"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гравий</w:t>
            </w:r>
          </w:p>
        </w:tc>
        <w:tc>
          <w:tcPr>
            <w:tcW w:w="225" w:type="pct"/>
            <w:tcBorders>
              <w:top w:val="nil"/>
              <w:left w:val="nil"/>
              <w:bottom w:val="single" w:sz="4" w:space="0" w:color="auto"/>
              <w:right w:val="single" w:sz="4" w:space="0" w:color="auto"/>
            </w:tcBorders>
            <w:shd w:val="clear" w:color="auto" w:fill="auto"/>
            <w:vAlign w:val="center"/>
            <w:hideMark/>
          </w:tcPr>
          <w:p w14:paraId="1CBBFC2B" w14:textId="0647D786"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6" w:type="pct"/>
            <w:tcBorders>
              <w:top w:val="nil"/>
              <w:left w:val="nil"/>
              <w:bottom w:val="single" w:sz="4" w:space="0" w:color="auto"/>
              <w:right w:val="single" w:sz="4" w:space="0" w:color="auto"/>
            </w:tcBorders>
            <w:shd w:val="clear" w:color="auto" w:fill="auto"/>
            <w:vAlign w:val="center"/>
            <w:hideMark/>
          </w:tcPr>
          <w:p w14:paraId="72C5BD15" w14:textId="0D23E854"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7" w:type="pct"/>
            <w:tcBorders>
              <w:top w:val="nil"/>
              <w:left w:val="nil"/>
              <w:bottom w:val="single" w:sz="4" w:space="0" w:color="auto"/>
              <w:right w:val="single" w:sz="4" w:space="0" w:color="auto"/>
            </w:tcBorders>
            <w:shd w:val="clear" w:color="auto" w:fill="auto"/>
            <w:vAlign w:val="center"/>
            <w:hideMark/>
          </w:tcPr>
          <w:p w14:paraId="26F3C910" w14:textId="35949E48"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54" w:type="pct"/>
            <w:tcBorders>
              <w:top w:val="nil"/>
              <w:left w:val="nil"/>
              <w:bottom w:val="single" w:sz="4" w:space="0" w:color="auto"/>
              <w:right w:val="single" w:sz="4" w:space="0" w:color="auto"/>
            </w:tcBorders>
            <w:shd w:val="clear" w:color="auto" w:fill="auto"/>
            <w:vAlign w:val="center"/>
            <w:hideMark/>
          </w:tcPr>
          <w:p w14:paraId="71753D28" w14:textId="2188F9BD"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81" w:type="pct"/>
            <w:tcBorders>
              <w:top w:val="nil"/>
              <w:left w:val="nil"/>
              <w:bottom w:val="single" w:sz="4" w:space="0" w:color="auto"/>
              <w:right w:val="single" w:sz="4" w:space="0" w:color="auto"/>
            </w:tcBorders>
            <w:shd w:val="clear" w:color="auto" w:fill="auto"/>
            <w:vAlign w:val="center"/>
            <w:hideMark/>
          </w:tcPr>
          <w:p w14:paraId="39B81946" w14:textId="1EE18960"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66AE6214" w14:textId="4D5FE6D0"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4AF57654" w14:textId="7326A994"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45C93EEB" w14:textId="2D4481D0"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r>
      <w:tr w:rsidR="00477EE5" w:rsidRPr="00F64BCD" w14:paraId="1333F1D1" w14:textId="77777777" w:rsidTr="00477EE5">
        <w:trPr>
          <w:trHeight w:val="20"/>
        </w:trPr>
        <w:tc>
          <w:tcPr>
            <w:tcW w:w="368" w:type="pct"/>
            <w:tcBorders>
              <w:top w:val="nil"/>
              <w:left w:val="single" w:sz="4" w:space="0" w:color="auto"/>
              <w:bottom w:val="single" w:sz="4" w:space="0" w:color="auto"/>
              <w:right w:val="single" w:sz="4" w:space="0" w:color="auto"/>
            </w:tcBorders>
            <w:shd w:val="clear" w:color="auto" w:fill="auto"/>
            <w:vAlign w:val="center"/>
            <w:hideMark/>
          </w:tcPr>
          <w:p w14:paraId="3FF80BD9"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36</w:t>
            </w:r>
          </w:p>
        </w:tc>
        <w:tc>
          <w:tcPr>
            <w:tcW w:w="467" w:type="pct"/>
            <w:tcBorders>
              <w:top w:val="nil"/>
              <w:left w:val="nil"/>
              <w:bottom w:val="single" w:sz="4" w:space="0" w:color="auto"/>
              <w:right w:val="single" w:sz="4" w:space="0" w:color="auto"/>
            </w:tcBorders>
            <w:shd w:val="clear" w:color="auto" w:fill="auto"/>
            <w:vAlign w:val="center"/>
            <w:hideMark/>
          </w:tcPr>
          <w:p w14:paraId="29EB519C"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Дом культуры</w:t>
            </w:r>
          </w:p>
        </w:tc>
        <w:tc>
          <w:tcPr>
            <w:tcW w:w="163" w:type="pct"/>
            <w:tcBorders>
              <w:top w:val="nil"/>
              <w:left w:val="nil"/>
              <w:bottom w:val="single" w:sz="4" w:space="0" w:color="auto"/>
              <w:right w:val="single" w:sz="4" w:space="0" w:color="auto"/>
            </w:tcBorders>
            <w:shd w:val="clear" w:color="auto" w:fill="auto"/>
            <w:vAlign w:val="center"/>
            <w:hideMark/>
          </w:tcPr>
          <w:p w14:paraId="43A695FA"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76</w:t>
            </w:r>
          </w:p>
        </w:tc>
        <w:tc>
          <w:tcPr>
            <w:tcW w:w="200" w:type="pct"/>
            <w:tcBorders>
              <w:top w:val="nil"/>
              <w:left w:val="nil"/>
              <w:bottom w:val="single" w:sz="4" w:space="0" w:color="auto"/>
              <w:right w:val="single" w:sz="4" w:space="0" w:color="auto"/>
            </w:tcBorders>
            <w:shd w:val="clear" w:color="auto" w:fill="auto"/>
            <w:vAlign w:val="center"/>
            <w:hideMark/>
          </w:tcPr>
          <w:p w14:paraId="68D47C86"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0,009</w:t>
            </w:r>
          </w:p>
        </w:tc>
        <w:tc>
          <w:tcPr>
            <w:tcW w:w="308" w:type="pct"/>
            <w:tcBorders>
              <w:top w:val="nil"/>
              <w:left w:val="nil"/>
              <w:bottom w:val="single" w:sz="4" w:space="0" w:color="auto"/>
              <w:right w:val="single" w:sz="4" w:space="0" w:color="auto"/>
            </w:tcBorders>
            <w:shd w:val="clear" w:color="auto" w:fill="auto"/>
            <w:vAlign w:val="center"/>
            <w:hideMark/>
          </w:tcPr>
          <w:p w14:paraId="3AB9FF51"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подземная</w:t>
            </w:r>
          </w:p>
        </w:tc>
        <w:tc>
          <w:tcPr>
            <w:tcW w:w="299" w:type="pct"/>
            <w:tcBorders>
              <w:top w:val="nil"/>
              <w:left w:val="nil"/>
              <w:bottom w:val="single" w:sz="4" w:space="0" w:color="auto"/>
              <w:right w:val="single" w:sz="4" w:space="0" w:color="auto"/>
            </w:tcBorders>
            <w:shd w:val="clear" w:color="auto" w:fill="auto"/>
            <w:vAlign w:val="center"/>
            <w:hideMark/>
          </w:tcPr>
          <w:p w14:paraId="0C8489B7"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канальная</w:t>
            </w:r>
          </w:p>
        </w:tc>
        <w:tc>
          <w:tcPr>
            <w:tcW w:w="433" w:type="pct"/>
            <w:tcBorders>
              <w:top w:val="nil"/>
              <w:left w:val="nil"/>
              <w:bottom w:val="single" w:sz="4" w:space="0" w:color="auto"/>
              <w:right w:val="single" w:sz="4" w:space="0" w:color="auto"/>
            </w:tcBorders>
            <w:shd w:val="clear" w:color="auto" w:fill="auto"/>
            <w:vAlign w:val="center"/>
            <w:hideMark/>
          </w:tcPr>
          <w:p w14:paraId="53A3E94D"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изовер, рубероид</w:t>
            </w:r>
          </w:p>
        </w:tc>
        <w:tc>
          <w:tcPr>
            <w:tcW w:w="136" w:type="pct"/>
            <w:tcBorders>
              <w:top w:val="nil"/>
              <w:left w:val="nil"/>
              <w:bottom w:val="single" w:sz="4" w:space="0" w:color="auto"/>
              <w:right w:val="single" w:sz="4" w:space="0" w:color="auto"/>
            </w:tcBorders>
            <w:shd w:val="clear" w:color="auto" w:fill="auto"/>
            <w:vAlign w:val="center"/>
            <w:hideMark/>
          </w:tcPr>
          <w:p w14:paraId="523A152D" w14:textId="3834C388"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77" w:type="pct"/>
            <w:tcBorders>
              <w:top w:val="nil"/>
              <w:left w:val="nil"/>
              <w:bottom w:val="single" w:sz="4" w:space="0" w:color="auto"/>
              <w:right w:val="single" w:sz="4" w:space="0" w:color="auto"/>
            </w:tcBorders>
            <w:shd w:val="clear" w:color="auto" w:fill="auto"/>
            <w:vAlign w:val="center"/>
            <w:hideMark/>
          </w:tcPr>
          <w:p w14:paraId="194B2FE6"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1990</w:t>
            </w:r>
          </w:p>
        </w:tc>
        <w:tc>
          <w:tcPr>
            <w:tcW w:w="150" w:type="pct"/>
            <w:tcBorders>
              <w:top w:val="nil"/>
              <w:left w:val="nil"/>
              <w:bottom w:val="single" w:sz="4" w:space="0" w:color="auto"/>
              <w:right w:val="single" w:sz="4" w:space="0" w:color="auto"/>
            </w:tcBorders>
            <w:shd w:val="clear" w:color="auto" w:fill="auto"/>
            <w:vAlign w:val="center"/>
            <w:hideMark/>
          </w:tcPr>
          <w:p w14:paraId="74794825"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0,6</w:t>
            </w:r>
          </w:p>
        </w:tc>
        <w:tc>
          <w:tcPr>
            <w:tcW w:w="165" w:type="pct"/>
            <w:tcBorders>
              <w:top w:val="nil"/>
              <w:left w:val="nil"/>
              <w:bottom w:val="single" w:sz="4" w:space="0" w:color="auto"/>
              <w:right w:val="single" w:sz="4" w:space="0" w:color="auto"/>
            </w:tcBorders>
            <w:shd w:val="clear" w:color="auto" w:fill="auto"/>
            <w:vAlign w:val="center"/>
            <w:hideMark/>
          </w:tcPr>
          <w:p w14:paraId="6BD1991E" w14:textId="5B3E105F"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14:paraId="62EC0078"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гравий</w:t>
            </w:r>
          </w:p>
        </w:tc>
        <w:tc>
          <w:tcPr>
            <w:tcW w:w="225" w:type="pct"/>
            <w:tcBorders>
              <w:top w:val="nil"/>
              <w:left w:val="nil"/>
              <w:bottom w:val="single" w:sz="4" w:space="0" w:color="auto"/>
              <w:right w:val="single" w:sz="4" w:space="0" w:color="auto"/>
            </w:tcBorders>
            <w:shd w:val="clear" w:color="auto" w:fill="auto"/>
            <w:vAlign w:val="center"/>
            <w:hideMark/>
          </w:tcPr>
          <w:p w14:paraId="12DADD14" w14:textId="7706EFCA"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6" w:type="pct"/>
            <w:tcBorders>
              <w:top w:val="nil"/>
              <w:left w:val="nil"/>
              <w:bottom w:val="single" w:sz="4" w:space="0" w:color="auto"/>
              <w:right w:val="single" w:sz="4" w:space="0" w:color="auto"/>
            </w:tcBorders>
            <w:shd w:val="clear" w:color="auto" w:fill="auto"/>
            <w:vAlign w:val="center"/>
            <w:hideMark/>
          </w:tcPr>
          <w:p w14:paraId="716007CD" w14:textId="602A0C12"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7" w:type="pct"/>
            <w:tcBorders>
              <w:top w:val="nil"/>
              <w:left w:val="nil"/>
              <w:bottom w:val="single" w:sz="4" w:space="0" w:color="auto"/>
              <w:right w:val="single" w:sz="4" w:space="0" w:color="auto"/>
            </w:tcBorders>
            <w:shd w:val="clear" w:color="auto" w:fill="auto"/>
            <w:vAlign w:val="center"/>
            <w:hideMark/>
          </w:tcPr>
          <w:p w14:paraId="0C1844E1" w14:textId="481DF9C3"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54" w:type="pct"/>
            <w:tcBorders>
              <w:top w:val="nil"/>
              <w:left w:val="nil"/>
              <w:bottom w:val="single" w:sz="4" w:space="0" w:color="auto"/>
              <w:right w:val="single" w:sz="4" w:space="0" w:color="auto"/>
            </w:tcBorders>
            <w:shd w:val="clear" w:color="auto" w:fill="auto"/>
            <w:vAlign w:val="center"/>
            <w:hideMark/>
          </w:tcPr>
          <w:p w14:paraId="1A171387" w14:textId="410384E8"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81" w:type="pct"/>
            <w:tcBorders>
              <w:top w:val="nil"/>
              <w:left w:val="nil"/>
              <w:bottom w:val="single" w:sz="4" w:space="0" w:color="auto"/>
              <w:right w:val="single" w:sz="4" w:space="0" w:color="auto"/>
            </w:tcBorders>
            <w:shd w:val="clear" w:color="auto" w:fill="auto"/>
            <w:vAlign w:val="center"/>
            <w:hideMark/>
          </w:tcPr>
          <w:p w14:paraId="0254E6D5" w14:textId="3F0E94AB"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0E28231E" w14:textId="2D6A3C8A"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34D7F00C" w14:textId="5FA13A7F"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5B20C50A" w14:textId="474DF519"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r>
      <w:tr w:rsidR="00477EE5" w:rsidRPr="00F64BCD" w14:paraId="43172E70" w14:textId="77777777" w:rsidTr="00477EE5">
        <w:trPr>
          <w:trHeight w:val="20"/>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D0A8F4"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39</w:t>
            </w:r>
          </w:p>
        </w:tc>
        <w:tc>
          <w:tcPr>
            <w:tcW w:w="467" w:type="pct"/>
            <w:tcBorders>
              <w:top w:val="single" w:sz="4" w:space="0" w:color="auto"/>
              <w:left w:val="nil"/>
              <w:bottom w:val="single" w:sz="4" w:space="0" w:color="auto"/>
              <w:right w:val="single" w:sz="4" w:space="0" w:color="auto"/>
            </w:tcBorders>
            <w:shd w:val="clear" w:color="auto" w:fill="auto"/>
            <w:vAlign w:val="center"/>
            <w:hideMark/>
          </w:tcPr>
          <w:p w14:paraId="41EE842A"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ул. Мацкевича д.13</w:t>
            </w:r>
          </w:p>
        </w:tc>
        <w:tc>
          <w:tcPr>
            <w:tcW w:w="163" w:type="pct"/>
            <w:tcBorders>
              <w:top w:val="single" w:sz="4" w:space="0" w:color="auto"/>
              <w:left w:val="nil"/>
              <w:bottom w:val="single" w:sz="4" w:space="0" w:color="auto"/>
              <w:right w:val="single" w:sz="4" w:space="0" w:color="auto"/>
            </w:tcBorders>
            <w:shd w:val="clear" w:color="auto" w:fill="auto"/>
            <w:vAlign w:val="center"/>
            <w:hideMark/>
          </w:tcPr>
          <w:p w14:paraId="76510BD5"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76</w:t>
            </w:r>
          </w:p>
        </w:tc>
        <w:tc>
          <w:tcPr>
            <w:tcW w:w="200" w:type="pct"/>
            <w:tcBorders>
              <w:top w:val="single" w:sz="4" w:space="0" w:color="auto"/>
              <w:left w:val="nil"/>
              <w:bottom w:val="single" w:sz="4" w:space="0" w:color="auto"/>
              <w:right w:val="single" w:sz="4" w:space="0" w:color="auto"/>
            </w:tcBorders>
            <w:shd w:val="clear" w:color="auto" w:fill="auto"/>
            <w:vAlign w:val="center"/>
            <w:hideMark/>
          </w:tcPr>
          <w:p w14:paraId="1E3FDCA6"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0,025</w:t>
            </w:r>
          </w:p>
        </w:tc>
        <w:tc>
          <w:tcPr>
            <w:tcW w:w="308" w:type="pct"/>
            <w:tcBorders>
              <w:top w:val="single" w:sz="4" w:space="0" w:color="auto"/>
              <w:left w:val="nil"/>
              <w:bottom w:val="single" w:sz="4" w:space="0" w:color="auto"/>
              <w:right w:val="single" w:sz="4" w:space="0" w:color="auto"/>
            </w:tcBorders>
            <w:shd w:val="clear" w:color="auto" w:fill="auto"/>
            <w:vAlign w:val="center"/>
            <w:hideMark/>
          </w:tcPr>
          <w:p w14:paraId="13007FEF"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подземная</w:t>
            </w:r>
          </w:p>
        </w:tc>
        <w:tc>
          <w:tcPr>
            <w:tcW w:w="299" w:type="pct"/>
            <w:tcBorders>
              <w:top w:val="single" w:sz="4" w:space="0" w:color="auto"/>
              <w:left w:val="nil"/>
              <w:bottom w:val="single" w:sz="4" w:space="0" w:color="auto"/>
              <w:right w:val="single" w:sz="4" w:space="0" w:color="auto"/>
            </w:tcBorders>
            <w:shd w:val="clear" w:color="auto" w:fill="auto"/>
            <w:vAlign w:val="center"/>
            <w:hideMark/>
          </w:tcPr>
          <w:p w14:paraId="1538AD13"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канальная</w:t>
            </w: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3A545CB0"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изовер, рубероид</w:t>
            </w:r>
          </w:p>
        </w:tc>
        <w:tc>
          <w:tcPr>
            <w:tcW w:w="136" w:type="pct"/>
            <w:tcBorders>
              <w:top w:val="single" w:sz="4" w:space="0" w:color="auto"/>
              <w:left w:val="nil"/>
              <w:bottom w:val="single" w:sz="4" w:space="0" w:color="auto"/>
              <w:right w:val="single" w:sz="4" w:space="0" w:color="auto"/>
            </w:tcBorders>
            <w:shd w:val="clear" w:color="auto" w:fill="auto"/>
            <w:vAlign w:val="center"/>
            <w:hideMark/>
          </w:tcPr>
          <w:p w14:paraId="51749AE9" w14:textId="14C0AD8E"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77" w:type="pct"/>
            <w:tcBorders>
              <w:top w:val="single" w:sz="4" w:space="0" w:color="auto"/>
              <w:left w:val="nil"/>
              <w:bottom w:val="single" w:sz="4" w:space="0" w:color="auto"/>
              <w:right w:val="single" w:sz="4" w:space="0" w:color="auto"/>
            </w:tcBorders>
            <w:shd w:val="clear" w:color="auto" w:fill="auto"/>
            <w:vAlign w:val="center"/>
            <w:hideMark/>
          </w:tcPr>
          <w:p w14:paraId="0167C7B9"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1990</w:t>
            </w:r>
          </w:p>
        </w:tc>
        <w:tc>
          <w:tcPr>
            <w:tcW w:w="150" w:type="pct"/>
            <w:tcBorders>
              <w:top w:val="single" w:sz="4" w:space="0" w:color="auto"/>
              <w:left w:val="nil"/>
              <w:bottom w:val="single" w:sz="4" w:space="0" w:color="auto"/>
              <w:right w:val="single" w:sz="4" w:space="0" w:color="auto"/>
            </w:tcBorders>
            <w:shd w:val="clear" w:color="auto" w:fill="auto"/>
            <w:vAlign w:val="center"/>
            <w:hideMark/>
          </w:tcPr>
          <w:p w14:paraId="0565A6FA"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0,6</w:t>
            </w: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27C38317" w14:textId="3ECEE286"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1288C628"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гравий</w:t>
            </w:r>
          </w:p>
        </w:tc>
        <w:tc>
          <w:tcPr>
            <w:tcW w:w="225" w:type="pct"/>
            <w:tcBorders>
              <w:top w:val="single" w:sz="4" w:space="0" w:color="auto"/>
              <w:left w:val="nil"/>
              <w:bottom w:val="single" w:sz="4" w:space="0" w:color="auto"/>
              <w:right w:val="single" w:sz="4" w:space="0" w:color="auto"/>
            </w:tcBorders>
            <w:shd w:val="clear" w:color="auto" w:fill="auto"/>
            <w:vAlign w:val="center"/>
            <w:hideMark/>
          </w:tcPr>
          <w:p w14:paraId="2426BAF2" w14:textId="21D5028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7CDE9FE7" w14:textId="03CEB25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7" w:type="pct"/>
            <w:tcBorders>
              <w:top w:val="single" w:sz="4" w:space="0" w:color="auto"/>
              <w:left w:val="nil"/>
              <w:bottom w:val="single" w:sz="4" w:space="0" w:color="auto"/>
              <w:right w:val="single" w:sz="4" w:space="0" w:color="auto"/>
            </w:tcBorders>
            <w:shd w:val="clear" w:color="auto" w:fill="auto"/>
            <w:vAlign w:val="center"/>
            <w:hideMark/>
          </w:tcPr>
          <w:p w14:paraId="03A95C24" w14:textId="2B9C570C"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54" w:type="pct"/>
            <w:tcBorders>
              <w:top w:val="single" w:sz="4" w:space="0" w:color="auto"/>
              <w:left w:val="nil"/>
              <w:bottom w:val="single" w:sz="4" w:space="0" w:color="auto"/>
              <w:right w:val="single" w:sz="4" w:space="0" w:color="auto"/>
            </w:tcBorders>
            <w:shd w:val="clear" w:color="auto" w:fill="auto"/>
            <w:vAlign w:val="center"/>
            <w:hideMark/>
          </w:tcPr>
          <w:p w14:paraId="13408CA6" w14:textId="27C43DFA"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81" w:type="pct"/>
            <w:tcBorders>
              <w:top w:val="single" w:sz="4" w:space="0" w:color="auto"/>
              <w:left w:val="nil"/>
              <w:bottom w:val="single" w:sz="4" w:space="0" w:color="auto"/>
              <w:right w:val="single" w:sz="4" w:space="0" w:color="auto"/>
            </w:tcBorders>
            <w:shd w:val="clear" w:color="auto" w:fill="auto"/>
            <w:vAlign w:val="center"/>
            <w:hideMark/>
          </w:tcPr>
          <w:p w14:paraId="2E607F4B" w14:textId="2E8A78C3"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4700228F" w14:textId="11479B9F"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6B3A9845" w14:textId="0329E0E2"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41F0847B" w14:textId="78A4E1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r>
      <w:tr w:rsidR="00477EE5" w:rsidRPr="00F64BCD" w14:paraId="6AF85329" w14:textId="77777777" w:rsidTr="00477EE5">
        <w:trPr>
          <w:trHeight w:val="20"/>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5D4AAA"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49Р</w:t>
            </w:r>
          </w:p>
        </w:tc>
        <w:tc>
          <w:tcPr>
            <w:tcW w:w="467" w:type="pct"/>
            <w:tcBorders>
              <w:top w:val="single" w:sz="4" w:space="0" w:color="auto"/>
              <w:left w:val="nil"/>
              <w:bottom w:val="single" w:sz="4" w:space="0" w:color="auto"/>
              <w:right w:val="single" w:sz="4" w:space="0" w:color="auto"/>
            </w:tcBorders>
            <w:shd w:val="clear" w:color="auto" w:fill="auto"/>
            <w:vAlign w:val="center"/>
            <w:hideMark/>
          </w:tcPr>
          <w:p w14:paraId="75063CA3"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ул. Мацкевича д.13/1</w:t>
            </w:r>
          </w:p>
        </w:tc>
        <w:tc>
          <w:tcPr>
            <w:tcW w:w="163" w:type="pct"/>
            <w:tcBorders>
              <w:top w:val="single" w:sz="4" w:space="0" w:color="auto"/>
              <w:left w:val="nil"/>
              <w:bottom w:val="single" w:sz="4" w:space="0" w:color="auto"/>
              <w:right w:val="single" w:sz="4" w:space="0" w:color="auto"/>
            </w:tcBorders>
            <w:shd w:val="clear" w:color="auto" w:fill="auto"/>
            <w:vAlign w:val="center"/>
            <w:hideMark/>
          </w:tcPr>
          <w:p w14:paraId="0B51342D"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76</w:t>
            </w:r>
          </w:p>
        </w:tc>
        <w:tc>
          <w:tcPr>
            <w:tcW w:w="200" w:type="pct"/>
            <w:tcBorders>
              <w:top w:val="single" w:sz="4" w:space="0" w:color="auto"/>
              <w:left w:val="nil"/>
              <w:bottom w:val="single" w:sz="4" w:space="0" w:color="auto"/>
              <w:right w:val="single" w:sz="4" w:space="0" w:color="auto"/>
            </w:tcBorders>
            <w:shd w:val="clear" w:color="auto" w:fill="auto"/>
            <w:vAlign w:val="center"/>
            <w:hideMark/>
          </w:tcPr>
          <w:p w14:paraId="454B58AC"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0,025</w:t>
            </w:r>
          </w:p>
        </w:tc>
        <w:tc>
          <w:tcPr>
            <w:tcW w:w="308" w:type="pct"/>
            <w:tcBorders>
              <w:top w:val="single" w:sz="4" w:space="0" w:color="auto"/>
              <w:left w:val="nil"/>
              <w:bottom w:val="single" w:sz="4" w:space="0" w:color="auto"/>
              <w:right w:val="single" w:sz="4" w:space="0" w:color="auto"/>
            </w:tcBorders>
            <w:shd w:val="clear" w:color="auto" w:fill="auto"/>
            <w:vAlign w:val="center"/>
            <w:hideMark/>
          </w:tcPr>
          <w:p w14:paraId="76958C68"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подземная</w:t>
            </w:r>
          </w:p>
        </w:tc>
        <w:tc>
          <w:tcPr>
            <w:tcW w:w="299" w:type="pct"/>
            <w:tcBorders>
              <w:top w:val="single" w:sz="4" w:space="0" w:color="auto"/>
              <w:left w:val="nil"/>
              <w:bottom w:val="single" w:sz="4" w:space="0" w:color="auto"/>
              <w:right w:val="single" w:sz="4" w:space="0" w:color="auto"/>
            </w:tcBorders>
            <w:shd w:val="clear" w:color="auto" w:fill="auto"/>
            <w:vAlign w:val="center"/>
            <w:hideMark/>
          </w:tcPr>
          <w:p w14:paraId="62386E63"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канальная</w:t>
            </w: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29EFA881"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изовер, рубероид</w:t>
            </w:r>
          </w:p>
        </w:tc>
        <w:tc>
          <w:tcPr>
            <w:tcW w:w="136" w:type="pct"/>
            <w:tcBorders>
              <w:top w:val="single" w:sz="4" w:space="0" w:color="auto"/>
              <w:left w:val="nil"/>
              <w:bottom w:val="single" w:sz="4" w:space="0" w:color="auto"/>
              <w:right w:val="single" w:sz="4" w:space="0" w:color="auto"/>
            </w:tcBorders>
            <w:shd w:val="clear" w:color="auto" w:fill="auto"/>
            <w:vAlign w:val="center"/>
            <w:hideMark/>
          </w:tcPr>
          <w:p w14:paraId="6A201CDA" w14:textId="686A883E"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77" w:type="pct"/>
            <w:tcBorders>
              <w:top w:val="single" w:sz="4" w:space="0" w:color="auto"/>
              <w:left w:val="nil"/>
              <w:bottom w:val="single" w:sz="4" w:space="0" w:color="auto"/>
              <w:right w:val="single" w:sz="4" w:space="0" w:color="auto"/>
            </w:tcBorders>
            <w:shd w:val="clear" w:color="auto" w:fill="auto"/>
            <w:vAlign w:val="center"/>
            <w:hideMark/>
          </w:tcPr>
          <w:p w14:paraId="6CFFB5AD"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1990</w:t>
            </w:r>
          </w:p>
        </w:tc>
        <w:tc>
          <w:tcPr>
            <w:tcW w:w="150" w:type="pct"/>
            <w:tcBorders>
              <w:top w:val="single" w:sz="4" w:space="0" w:color="auto"/>
              <w:left w:val="nil"/>
              <w:bottom w:val="single" w:sz="4" w:space="0" w:color="auto"/>
              <w:right w:val="single" w:sz="4" w:space="0" w:color="auto"/>
            </w:tcBorders>
            <w:shd w:val="clear" w:color="auto" w:fill="auto"/>
            <w:vAlign w:val="center"/>
            <w:hideMark/>
          </w:tcPr>
          <w:p w14:paraId="28E9AFED"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0,6</w:t>
            </w: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280ED72A" w14:textId="59F9A696"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5C612559"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гравий</w:t>
            </w:r>
          </w:p>
        </w:tc>
        <w:tc>
          <w:tcPr>
            <w:tcW w:w="225" w:type="pct"/>
            <w:tcBorders>
              <w:top w:val="single" w:sz="4" w:space="0" w:color="auto"/>
              <w:left w:val="nil"/>
              <w:bottom w:val="single" w:sz="4" w:space="0" w:color="auto"/>
              <w:right w:val="single" w:sz="4" w:space="0" w:color="auto"/>
            </w:tcBorders>
            <w:shd w:val="clear" w:color="auto" w:fill="auto"/>
            <w:vAlign w:val="center"/>
            <w:hideMark/>
          </w:tcPr>
          <w:p w14:paraId="15E29EED" w14:textId="5978B031"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31F7AA8A" w14:textId="060C30A1"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7" w:type="pct"/>
            <w:tcBorders>
              <w:top w:val="single" w:sz="4" w:space="0" w:color="auto"/>
              <w:left w:val="nil"/>
              <w:bottom w:val="single" w:sz="4" w:space="0" w:color="auto"/>
              <w:right w:val="single" w:sz="4" w:space="0" w:color="auto"/>
            </w:tcBorders>
            <w:shd w:val="clear" w:color="auto" w:fill="auto"/>
            <w:vAlign w:val="center"/>
            <w:hideMark/>
          </w:tcPr>
          <w:p w14:paraId="05562BB4" w14:textId="1CB24863"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54" w:type="pct"/>
            <w:tcBorders>
              <w:top w:val="single" w:sz="4" w:space="0" w:color="auto"/>
              <w:left w:val="nil"/>
              <w:bottom w:val="single" w:sz="4" w:space="0" w:color="auto"/>
              <w:right w:val="single" w:sz="4" w:space="0" w:color="auto"/>
            </w:tcBorders>
            <w:shd w:val="clear" w:color="auto" w:fill="auto"/>
            <w:vAlign w:val="center"/>
            <w:hideMark/>
          </w:tcPr>
          <w:p w14:paraId="55D75B60" w14:textId="7E8FC4C5"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81" w:type="pct"/>
            <w:tcBorders>
              <w:top w:val="single" w:sz="4" w:space="0" w:color="auto"/>
              <w:left w:val="nil"/>
              <w:bottom w:val="single" w:sz="4" w:space="0" w:color="auto"/>
              <w:right w:val="single" w:sz="4" w:space="0" w:color="auto"/>
            </w:tcBorders>
            <w:shd w:val="clear" w:color="auto" w:fill="auto"/>
            <w:vAlign w:val="center"/>
            <w:hideMark/>
          </w:tcPr>
          <w:p w14:paraId="41D95A8D" w14:textId="6C7CAC5B"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4A73A38C" w14:textId="05ED0364"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515600E8" w14:textId="70A7CF31"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6B6DB652" w14:textId="70C49005"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r>
      <w:tr w:rsidR="00F64BCD" w:rsidRPr="00F64BCD" w14:paraId="4124886A" w14:textId="77777777" w:rsidTr="00477EE5">
        <w:trPr>
          <w:trHeight w:val="20"/>
        </w:trPr>
        <w:tc>
          <w:tcPr>
            <w:tcW w:w="83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9B30F9" w14:textId="77777777"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r w:rsidRPr="00F64BCD">
              <w:rPr>
                <w:rFonts w:ascii="Times New Roman" w:eastAsia="Times New Roman" w:hAnsi="Times New Roman" w:cs="Times New Roman"/>
                <w:i/>
                <w:iCs/>
                <w:color w:val="000000"/>
                <w:sz w:val="16"/>
                <w:szCs w:val="16"/>
                <w:lang w:eastAsia="ru-RU"/>
              </w:rPr>
              <w:t>Итого</w:t>
            </w: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B29BA6" w14:textId="77777777"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r w:rsidRPr="00F64BCD">
              <w:rPr>
                <w:rFonts w:ascii="Times New Roman" w:eastAsia="Times New Roman" w:hAnsi="Times New Roman" w:cs="Times New Roman"/>
                <w:i/>
                <w:iCs/>
                <w:color w:val="000000"/>
                <w:sz w:val="16"/>
                <w:szCs w:val="16"/>
                <w:lang w:eastAsia="ru-RU"/>
              </w:rPr>
              <w:t>76</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09E4F3" w14:textId="77777777"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r w:rsidRPr="00F64BCD">
              <w:rPr>
                <w:rFonts w:ascii="Times New Roman" w:eastAsia="Times New Roman" w:hAnsi="Times New Roman" w:cs="Times New Roman"/>
                <w:i/>
                <w:iCs/>
                <w:color w:val="000000"/>
                <w:sz w:val="16"/>
                <w:szCs w:val="16"/>
                <w:lang w:eastAsia="ru-RU"/>
              </w:rPr>
              <w:t>0,417</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A14093" w14:textId="3FD60E85"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2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3742CF" w14:textId="11F7E427"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0ADF56" w14:textId="6DF86BDB"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269B71" w14:textId="6E4E9988"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26168A" w14:textId="5864E2AD"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3B99D3" w14:textId="3158F2D2"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8930DB" w14:textId="3C683250"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42F68"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гравий</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3B6732" w14:textId="045F009B"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F2CEC5" w14:textId="4BA6F01B"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F31ABB" w14:textId="5E5625AE"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55567F" w14:textId="29F0774D"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E40274" w14:textId="091D9ED1"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3EFE73" w14:textId="5062633C"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B4413E" w14:textId="6985CE2F"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37BB98" w14:textId="4D43D5AA"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r>
      <w:tr w:rsidR="00477EE5" w:rsidRPr="00F64BCD" w14:paraId="0B28E0E7" w14:textId="77777777" w:rsidTr="00477EE5">
        <w:trPr>
          <w:trHeight w:val="20"/>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922E50"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38</w:t>
            </w:r>
          </w:p>
        </w:tc>
        <w:tc>
          <w:tcPr>
            <w:tcW w:w="467" w:type="pct"/>
            <w:tcBorders>
              <w:top w:val="single" w:sz="4" w:space="0" w:color="auto"/>
              <w:left w:val="nil"/>
              <w:bottom w:val="single" w:sz="4" w:space="0" w:color="auto"/>
              <w:right w:val="single" w:sz="4" w:space="0" w:color="auto"/>
            </w:tcBorders>
            <w:shd w:val="clear" w:color="auto" w:fill="auto"/>
            <w:vAlign w:val="center"/>
            <w:hideMark/>
          </w:tcPr>
          <w:p w14:paraId="50078ACE"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75</w:t>
            </w:r>
          </w:p>
        </w:tc>
        <w:tc>
          <w:tcPr>
            <w:tcW w:w="163" w:type="pct"/>
            <w:tcBorders>
              <w:top w:val="single" w:sz="4" w:space="0" w:color="auto"/>
              <w:left w:val="nil"/>
              <w:bottom w:val="single" w:sz="4" w:space="0" w:color="auto"/>
              <w:right w:val="single" w:sz="4" w:space="0" w:color="auto"/>
            </w:tcBorders>
            <w:shd w:val="clear" w:color="auto" w:fill="auto"/>
            <w:vAlign w:val="center"/>
            <w:hideMark/>
          </w:tcPr>
          <w:p w14:paraId="4C64CF36"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89</w:t>
            </w:r>
          </w:p>
        </w:tc>
        <w:tc>
          <w:tcPr>
            <w:tcW w:w="200" w:type="pct"/>
            <w:tcBorders>
              <w:top w:val="single" w:sz="4" w:space="0" w:color="auto"/>
              <w:left w:val="nil"/>
              <w:bottom w:val="single" w:sz="4" w:space="0" w:color="auto"/>
              <w:right w:val="single" w:sz="4" w:space="0" w:color="auto"/>
            </w:tcBorders>
            <w:shd w:val="clear" w:color="auto" w:fill="auto"/>
            <w:vAlign w:val="center"/>
            <w:hideMark/>
          </w:tcPr>
          <w:p w14:paraId="526E244E"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0,157</w:t>
            </w:r>
          </w:p>
        </w:tc>
        <w:tc>
          <w:tcPr>
            <w:tcW w:w="308" w:type="pct"/>
            <w:tcBorders>
              <w:top w:val="single" w:sz="4" w:space="0" w:color="auto"/>
              <w:left w:val="nil"/>
              <w:bottom w:val="single" w:sz="4" w:space="0" w:color="auto"/>
              <w:right w:val="single" w:sz="4" w:space="0" w:color="auto"/>
            </w:tcBorders>
            <w:shd w:val="clear" w:color="auto" w:fill="auto"/>
            <w:vAlign w:val="center"/>
            <w:hideMark/>
          </w:tcPr>
          <w:p w14:paraId="6673AE6F"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подземная</w:t>
            </w:r>
          </w:p>
        </w:tc>
        <w:tc>
          <w:tcPr>
            <w:tcW w:w="299" w:type="pct"/>
            <w:tcBorders>
              <w:top w:val="single" w:sz="4" w:space="0" w:color="auto"/>
              <w:left w:val="nil"/>
              <w:bottom w:val="single" w:sz="4" w:space="0" w:color="auto"/>
              <w:right w:val="single" w:sz="4" w:space="0" w:color="auto"/>
            </w:tcBorders>
            <w:shd w:val="clear" w:color="auto" w:fill="auto"/>
            <w:vAlign w:val="center"/>
            <w:hideMark/>
          </w:tcPr>
          <w:p w14:paraId="7EF7B9F4"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канальная</w:t>
            </w: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00A5B97C"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изовер, рубероид</w:t>
            </w:r>
          </w:p>
        </w:tc>
        <w:tc>
          <w:tcPr>
            <w:tcW w:w="136" w:type="pct"/>
            <w:tcBorders>
              <w:top w:val="single" w:sz="4" w:space="0" w:color="auto"/>
              <w:left w:val="nil"/>
              <w:bottom w:val="single" w:sz="4" w:space="0" w:color="auto"/>
              <w:right w:val="single" w:sz="4" w:space="0" w:color="auto"/>
            </w:tcBorders>
            <w:shd w:val="clear" w:color="auto" w:fill="auto"/>
            <w:vAlign w:val="center"/>
            <w:hideMark/>
          </w:tcPr>
          <w:p w14:paraId="70C976A0" w14:textId="3E68A683"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77" w:type="pct"/>
            <w:tcBorders>
              <w:top w:val="single" w:sz="4" w:space="0" w:color="auto"/>
              <w:left w:val="nil"/>
              <w:bottom w:val="single" w:sz="4" w:space="0" w:color="auto"/>
              <w:right w:val="single" w:sz="4" w:space="0" w:color="auto"/>
            </w:tcBorders>
            <w:shd w:val="clear" w:color="auto" w:fill="auto"/>
            <w:vAlign w:val="center"/>
            <w:hideMark/>
          </w:tcPr>
          <w:p w14:paraId="7BD8DB3F"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1990</w:t>
            </w:r>
          </w:p>
        </w:tc>
        <w:tc>
          <w:tcPr>
            <w:tcW w:w="150" w:type="pct"/>
            <w:tcBorders>
              <w:top w:val="single" w:sz="4" w:space="0" w:color="auto"/>
              <w:left w:val="nil"/>
              <w:bottom w:val="single" w:sz="4" w:space="0" w:color="auto"/>
              <w:right w:val="single" w:sz="4" w:space="0" w:color="auto"/>
            </w:tcBorders>
            <w:shd w:val="clear" w:color="auto" w:fill="auto"/>
            <w:vAlign w:val="center"/>
            <w:hideMark/>
          </w:tcPr>
          <w:p w14:paraId="496006AF"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0,6</w:t>
            </w: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03ED38BA" w14:textId="4FC8BB91"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3EA5E02F"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гравий</w:t>
            </w:r>
          </w:p>
        </w:tc>
        <w:tc>
          <w:tcPr>
            <w:tcW w:w="225" w:type="pct"/>
            <w:tcBorders>
              <w:top w:val="single" w:sz="4" w:space="0" w:color="auto"/>
              <w:left w:val="nil"/>
              <w:bottom w:val="single" w:sz="4" w:space="0" w:color="auto"/>
              <w:right w:val="single" w:sz="4" w:space="0" w:color="auto"/>
            </w:tcBorders>
            <w:shd w:val="clear" w:color="auto" w:fill="auto"/>
            <w:vAlign w:val="center"/>
            <w:hideMark/>
          </w:tcPr>
          <w:p w14:paraId="7C962FC8" w14:textId="62D08A8E"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28B3FB27" w14:textId="756064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7" w:type="pct"/>
            <w:tcBorders>
              <w:top w:val="single" w:sz="4" w:space="0" w:color="auto"/>
              <w:left w:val="nil"/>
              <w:bottom w:val="single" w:sz="4" w:space="0" w:color="auto"/>
              <w:right w:val="single" w:sz="4" w:space="0" w:color="auto"/>
            </w:tcBorders>
            <w:shd w:val="clear" w:color="auto" w:fill="auto"/>
            <w:vAlign w:val="center"/>
            <w:hideMark/>
          </w:tcPr>
          <w:p w14:paraId="1BB6C570" w14:textId="0DFB253D"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54" w:type="pct"/>
            <w:tcBorders>
              <w:top w:val="single" w:sz="4" w:space="0" w:color="auto"/>
              <w:left w:val="nil"/>
              <w:bottom w:val="single" w:sz="4" w:space="0" w:color="auto"/>
              <w:right w:val="single" w:sz="4" w:space="0" w:color="auto"/>
            </w:tcBorders>
            <w:shd w:val="clear" w:color="auto" w:fill="auto"/>
            <w:vAlign w:val="center"/>
            <w:hideMark/>
          </w:tcPr>
          <w:p w14:paraId="4DC10AFD" w14:textId="76D0604F"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81" w:type="pct"/>
            <w:tcBorders>
              <w:top w:val="single" w:sz="4" w:space="0" w:color="auto"/>
              <w:left w:val="nil"/>
              <w:bottom w:val="single" w:sz="4" w:space="0" w:color="auto"/>
              <w:right w:val="single" w:sz="4" w:space="0" w:color="auto"/>
            </w:tcBorders>
            <w:shd w:val="clear" w:color="auto" w:fill="auto"/>
            <w:vAlign w:val="center"/>
            <w:hideMark/>
          </w:tcPr>
          <w:p w14:paraId="01CF79AF" w14:textId="330BBE05"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0F7BE606" w14:textId="6485A174"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1F34378B" w14:textId="758FBE99"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3143A54A" w14:textId="268FDD28"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r>
      <w:tr w:rsidR="00477EE5" w:rsidRPr="00F64BCD" w14:paraId="160EE8C4" w14:textId="77777777" w:rsidTr="00477EE5">
        <w:trPr>
          <w:trHeight w:val="20"/>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48A94D"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75</w:t>
            </w:r>
          </w:p>
        </w:tc>
        <w:tc>
          <w:tcPr>
            <w:tcW w:w="467" w:type="pct"/>
            <w:tcBorders>
              <w:top w:val="single" w:sz="4" w:space="0" w:color="auto"/>
              <w:left w:val="nil"/>
              <w:bottom w:val="single" w:sz="4" w:space="0" w:color="auto"/>
              <w:right w:val="single" w:sz="4" w:space="0" w:color="auto"/>
            </w:tcBorders>
            <w:shd w:val="clear" w:color="auto" w:fill="auto"/>
            <w:vAlign w:val="center"/>
            <w:hideMark/>
          </w:tcPr>
          <w:p w14:paraId="1093CF55"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школа</w:t>
            </w:r>
          </w:p>
        </w:tc>
        <w:tc>
          <w:tcPr>
            <w:tcW w:w="163" w:type="pct"/>
            <w:tcBorders>
              <w:top w:val="single" w:sz="4" w:space="0" w:color="auto"/>
              <w:left w:val="nil"/>
              <w:bottom w:val="single" w:sz="4" w:space="0" w:color="auto"/>
              <w:right w:val="single" w:sz="4" w:space="0" w:color="auto"/>
            </w:tcBorders>
            <w:shd w:val="clear" w:color="auto" w:fill="auto"/>
            <w:vAlign w:val="center"/>
            <w:hideMark/>
          </w:tcPr>
          <w:p w14:paraId="1185B9FC"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89</w:t>
            </w:r>
          </w:p>
        </w:tc>
        <w:tc>
          <w:tcPr>
            <w:tcW w:w="200" w:type="pct"/>
            <w:tcBorders>
              <w:top w:val="single" w:sz="4" w:space="0" w:color="auto"/>
              <w:left w:val="nil"/>
              <w:bottom w:val="single" w:sz="4" w:space="0" w:color="auto"/>
              <w:right w:val="single" w:sz="4" w:space="0" w:color="auto"/>
            </w:tcBorders>
            <w:shd w:val="clear" w:color="auto" w:fill="auto"/>
            <w:vAlign w:val="center"/>
            <w:hideMark/>
          </w:tcPr>
          <w:p w14:paraId="523CC4AC"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0,036</w:t>
            </w:r>
          </w:p>
        </w:tc>
        <w:tc>
          <w:tcPr>
            <w:tcW w:w="308" w:type="pct"/>
            <w:tcBorders>
              <w:top w:val="single" w:sz="4" w:space="0" w:color="auto"/>
              <w:left w:val="nil"/>
              <w:bottom w:val="single" w:sz="4" w:space="0" w:color="auto"/>
              <w:right w:val="single" w:sz="4" w:space="0" w:color="auto"/>
            </w:tcBorders>
            <w:shd w:val="clear" w:color="auto" w:fill="auto"/>
            <w:vAlign w:val="center"/>
            <w:hideMark/>
          </w:tcPr>
          <w:p w14:paraId="0051E94F"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надземная</w:t>
            </w:r>
          </w:p>
        </w:tc>
        <w:tc>
          <w:tcPr>
            <w:tcW w:w="299" w:type="pct"/>
            <w:tcBorders>
              <w:top w:val="single" w:sz="4" w:space="0" w:color="auto"/>
              <w:left w:val="nil"/>
              <w:bottom w:val="single" w:sz="4" w:space="0" w:color="auto"/>
              <w:right w:val="single" w:sz="4" w:space="0" w:color="auto"/>
            </w:tcBorders>
            <w:shd w:val="clear" w:color="auto" w:fill="auto"/>
            <w:vAlign w:val="center"/>
            <w:hideMark/>
          </w:tcPr>
          <w:p w14:paraId="6170219C" w14:textId="78241ED2"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25C65A6E"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изовер, рубероид</w:t>
            </w:r>
          </w:p>
        </w:tc>
        <w:tc>
          <w:tcPr>
            <w:tcW w:w="136" w:type="pct"/>
            <w:tcBorders>
              <w:top w:val="single" w:sz="4" w:space="0" w:color="auto"/>
              <w:left w:val="nil"/>
              <w:bottom w:val="single" w:sz="4" w:space="0" w:color="auto"/>
              <w:right w:val="single" w:sz="4" w:space="0" w:color="auto"/>
            </w:tcBorders>
            <w:shd w:val="clear" w:color="auto" w:fill="auto"/>
            <w:vAlign w:val="center"/>
            <w:hideMark/>
          </w:tcPr>
          <w:p w14:paraId="45880062" w14:textId="1CBF4F95"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77" w:type="pct"/>
            <w:tcBorders>
              <w:top w:val="single" w:sz="4" w:space="0" w:color="auto"/>
              <w:left w:val="nil"/>
              <w:bottom w:val="single" w:sz="4" w:space="0" w:color="auto"/>
              <w:right w:val="single" w:sz="4" w:space="0" w:color="auto"/>
            </w:tcBorders>
            <w:shd w:val="clear" w:color="auto" w:fill="auto"/>
            <w:vAlign w:val="center"/>
            <w:hideMark/>
          </w:tcPr>
          <w:p w14:paraId="0D8381F3"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1990</w:t>
            </w:r>
          </w:p>
        </w:tc>
        <w:tc>
          <w:tcPr>
            <w:tcW w:w="150" w:type="pct"/>
            <w:tcBorders>
              <w:top w:val="single" w:sz="4" w:space="0" w:color="auto"/>
              <w:left w:val="nil"/>
              <w:bottom w:val="single" w:sz="4" w:space="0" w:color="auto"/>
              <w:right w:val="single" w:sz="4" w:space="0" w:color="auto"/>
            </w:tcBorders>
            <w:shd w:val="clear" w:color="auto" w:fill="auto"/>
            <w:vAlign w:val="center"/>
            <w:hideMark/>
          </w:tcPr>
          <w:p w14:paraId="091D12A9" w14:textId="725CD32E"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3B618688" w14:textId="6E1E738F"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2772DE88"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гравий</w:t>
            </w:r>
          </w:p>
        </w:tc>
        <w:tc>
          <w:tcPr>
            <w:tcW w:w="225" w:type="pct"/>
            <w:tcBorders>
              <w:top w:val="single" w:sz="4" w:space="0" w:color="auto"/>
              <w:left w:val="nil"/>
              <w:bottom w:val="single" w:sz="4" w:space="0" w:color="auto"/>
              <w:right w:val="single" w:sz="4" w:space="0" w:color="auto"/>
            </w:tcBorders>
            <w:shd w:val="clear" w:color="auto" w:fill="auto"/>
            <w:vAlign w:val="center"/>
            <w:hideMark/>
          </w:tcPr>
          <w:p w14:paraId="7CCFDA0C" w14:textId="21442BDD"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4CED0BF9" w14:textId="4F537AF3"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7" w:type="pct"/>
            <w:tcBorders>
              <w:top w:val="single" w:sz="4" w:space="0" w:color="auto"/>
              <w:left w:val="nil"/>
              <w:bottom w:val="single" w:sz="4" w:space="0" w:color="auto"/>
              <w:right w:val="single" w:sz="4" w:space="0" w:color="auto"/>
            </w:tcBorders>
            <w:shd w:val="clear" w:color="auto" w:fill="auto"/>
            <w:vAlign w:val="center"/>
            <w:hideMark/>
          </w:tcPr>
          <w:p w14:paraId="3CF134FC" w14:textId="50A0A8EC"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54" w:type="pct"/>
            <w:tcBorders>
              <w:top w:val="single" w:sz="4" w:space="0" w:color="auto"/>
              <w:left w:val="nil"/>
              <w:bottom w:val="single" w:sz="4" w:space="0" w:color="auto"/>
              <w:right w:val="single" w:sz="4" w:space="0" w:color="auto"/>
            </w:tcBorders>
            <w:shd w:val="clear" w:color="auto" w:fill="auto"/>
            <w:vAlign w:val="center"/>
            <w:hideMark/>
          </w:tcPr>
          <w:p w14:paraId="0C8A861C" w14:textId="3E7D4E1C"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81" w:type="pct"/>
            <w:tcBorders>
              <w:top w:val="single" w:sz="4" w:space="0" w:color="auto"/>
              <w:left w:val="nil"/>
              <w:bottom w:val="single" w:sz="4" w:space="0" w:color="auto"/>
              <w:right w:val="single" w:sz="4" w:space="0" w:color="auto"/>
            </w:tcBorders>
            <w:shd w:val="clear" w:color="auto" w:fill="auto"/>
            <w:vAlign w:val="center"/>
            <w:hideMark/>
          </w:tcPr>
          <w:p w14:paraId="39479C7D" w14:textId="682A62FC"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0B4B49B8" w14:textId="3D243D15"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6257D74E" w14:textId="324818CF"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5EEBC5C4" w14:textId="12EC904C"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r>
      <w:tr w:rsidR="00F64BCD" w:rsidRPr="00F64BCD" w14:paraId="153F6734" w14:textId="77777777" w:rsidTr="00477EE5">
        <w:trPr>
          <w:trHeight w:val="20"/>
        </w:trPr>
        <w:tc>
          <w:tcPr>
            <w:tcW w:w="83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0464A5" w14:textId="77777777"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r w:rsidRPr="00F64BCD">
              <w:rPr>
                <w:rFonts w:ascii="Times New Roman" w:eastAsia="Times New Roman" w:hAnsi="Times New Roman" w:cs="Times New Roman"/>
                <w:i/>
                <w:iCs/>
                <w:color w:val="000000"/>
                <w:sz w:val="16"/>
                <w:szCs w:val="16"/>
                <w:lang w:eastAsia="ru-RU"/>
              </w:rPr>
              <w:lastRenderedPageBreak/>
              <w:t>Итого</w:t>
            </w: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95E5AF" w14:textId="77777777"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r w:rsidRPr="00F64BCD">
              <w:rPr>
                <w:rFonts w:ascii="Times New Roman" w:eastAsia="Times New Roman" w:hAnsi="Times New Roman" w:cs="Times New Roman"/>
                <w:i/>
                <w:iCs/>
                <w:color w:val="000000"/>
                <w:sz w:val="16"/>
                <w:szCs w:val="16"/>
                <w:lang w:eastAsia="ru-RU"/>
              </w:rPr>
              <w:t>89</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9938F3" w14:textId="77777777"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r w:rsidRPr="00F64BCD">
              <w:rPr>
                <w:rFonts w:ascii="Times New Roman" w:eastAsia="Times New Roman" w:hAnsi="Times New Roman" w:cs="Times New Roman"/>
                <w:i/>
                <w:iCs/>
                <w:color w:val="000000"/>
                <w:sz w:val="16"/>
                <w:szCs w:val="16"/>
                <w:lang w:eastAsia="ru-RU"/>
              </w:rPr>
              <w:t>0,193</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2A9BF8" w14:textId="186877F2"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2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AE3CD4" w14:textId="7ACE4B90"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6072A7" w14:textId="5735CC8C"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1B2EC9" w14:textId="45F4ECCD"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DE9EBF" w14:textId="602D5B6C"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7CFB67" w14:textId="47192E1A"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C5551F" w14:textId="2C0A7C8E"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F2A4D" w14:textId="295916A6"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E6B3FA" w14:textId="59C6A795"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934CCB" w14:textId="3517F1B2"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F5F2D2" w14:textId="72A00916"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712B6C" w14:textId="00897F84"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9B8C7F" w14:textId="35ED9B6F"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69E22B" w14:textId="7770B8CE"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16532D" w14:textId="3A6EA714"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81D118" w14:textId="420C8800"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r>
      <w:tr w:rsidR="00477EE5" w:rsidRPr="00F64BCD" w14:paraId="2F176B7C" w14:textId="77777777" w:rsidTr="00477EE5">
        <w:trPr>
          <w:trHeight w:val="20"/>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66F56E"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2</w:t>
            </w:r>
          </w:p>
        </w:tc>
        <w:tc>
          <w:tcPr>
            <w:tcW w:w="467" w:type="pct"/>
            <w:tcBorders>
              <w:top w:val="single" w:sz="4" w:space="0" w:color="auto"/>
              <w:left w:val="nil"/>
              <w:bottom w:val="single" w:sz="4" w:space="0" w:color="auto"/>
              <w:right w:val="single" w:sz="4" w:space="0" w:color="auto"/>
            </w:tcBorders>
            <w:shd w:val="clear" w:color="auto" w:fill="auto"/>
            <w:vAlign w:val="center"/>
            <w:hideMark/>
          </w:tcPr>
          <w:p w14:paraId="54E257FF"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3</w:t>
            </w:r>
          </w:p>
        </w:tc>
        <w:tc>
          <w:tcPr>
            <w:tcW w:w="163" w:type="pct"/>
            <w:tcBorders>
              <w:top w:val="single" w:sz="4" w:space="0" w:color="auto"/>
              <w:left w:val="nil"/>
              <w:bottom w:val="single" w:sz="4" w:space="0" w:color="auto"/>
              <w:right w:val="single" w:sz="4" w:space="0" w:color="auto"/>
            </w:tcBorders>
            <w:shd w:val="clear" w:color="auto" w:fill="auto"/>
            <w:vAlign w:val="center"/>
            <w:hideMark/>
          </w:tcPr>
          <w:p w14:paraId="0A56C614"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100</w:t>
            </w:r>
          </w:p>
        </w:tc>
        <w:tc>
          <w:tcPr>
            <w:tcW w:w="200" w:type="pct"/>
            <w:tcBorders>
              <w:top w:val="single" w:sz="4" w:space="0" w:color="auto"/>
              <w:left w:val="nil"/>
              <w:bottom w:val="single" w:sz="4" w:space="0" w:color="auto"/>
              <w:right w:val="single" w:sz="4" w:space="0" w:color="auto"/>
            </w:tcBorders>
            <w:shd w:val="clear" w:color="auto" w:fill="auto"/>
            <w:vAlign w:val="center"/>
            <w:hideMark/>
          </w:tcPr>
          <w:p w14:paraId="3DF9AB15"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0,339</w:t>
            </w:r>
          </w:p>
        </w:tc>
        <w:tc>
          <w:tcPr>
            <w:tcW w:w="308" w:type="pct"/>
            <w:tcBorders>
              <w:top w:val="single" w:sz="4" w:space="0" w:color="auto"/>
              <w:left w:val="nil"/>
              <w:bottom w:val="single" w:sz="4" w:space="0" w:color="auto"/>
              <w:right w:val="single" w:sz="4" w:space="0" w:color="auto"/>
            </w:tcBorders>
            <w:shd w:val="clear" w:color="auto" w:fill="auto"/>
            <w:vAlign w:val="center"/>
            <w:hideMark/>
          </w:tcPr>
          <w:p w14:paraId="2E2518DA"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подземная</w:t>
            </w:r>
          </w:p>
        </w:tc>
        <w:tc>
          <w:tcPr>
            <w:tcW w:w="299" w:type="pct"/>
            <w:tcBorders>
              <w:top w:val="single" w:sz="4" w:space="0" w:color="auto"/>
              <w:left w:val="nil"/>
              <w:bottom w:val="single" w:sz="4" w:space="0" w:color="auto"/>
              <w:right w:val="single" w:sz="4" w:space="0" w:color="auto"/>
            </w:tcBorders>
            <w:shd w:val="clear" w:color="auto" w:fill="auto"/>
            <w:vAlign w:val="center"/>
            <w:hideMark/>
          </w:tcPr>
          <w:p w14:paraId="60371CF7"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канальная</w:t>
            </w: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3D5F0B4B"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изовер</w:t>
            </w:r>
          </w:p>
        </w:tc>
        <w:tc>
          <w:tcPr>
            <w:tcW w:w="136" w:type="pct"/>
            <w:tcBorders>
              <w:top w:val="single" w:sz="4" w:space="0" w:color="auto"/>
              <w:left w:val="nil"/>
              <w:bottom w:val="single" w:sz="4" w:space="0" w:color="auto"/>
              <w:right w:val="single" w:sz="4" w:space="0" w:color="auto"/>
            </w:tcBorders>
            <w:shd w:val="clear" w:color="auto" w:fill="auto"/>
            <w:vAlign w:val="center"/>
            <w:hideMark/>
          </w:tcPr>
          <w:p w14:paraId="024114BE" w14:textId="75CA4AC1"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77" w:type="pct"/>
            <w:tcBorders>
              <w:top w:val="single" w:sz="4" w:space="0" w:color="auto"/>
              <w:left w:val="nil"/>
              <w:bottom w:val="single" w:sz="4" w:space="0" w:color="auto"/>
              <w:right w:val="single" w:sz="4" w:space="0" w:color="auto"/>
            </w:tcBorders>
            <w:shd w:val="clear" w:color="auto" w:fill="auto"/>
            <w:vAlign w:val="center"/>
            <w:hideMark/>
          </w:tcPr>
          <w:p w14:paraId="15C55DFF"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1990</w:t>
            </w:r>
          </w:p>
        </w:tc>
        <w:tc>
          <w:tcPr>
            <w:tcW w:w="150" w:type="pct"/>
            <w:tcBorders>
              <w:top w:val="single" w:sz="4" w:space="0" w:color="auto"/>
              <w:left w:val="nil"/>
              <w:bottom w:val="single" w:sz="4" w:space="0" w:color="auto"/>
              <w:right w:val="single" w:sz="4" w:space="0" w:color="auto"/>
            </w:tcBorders>
            <w:shd w:val="clear" w:color="auto" w:fill="auto"/>
            <w:vAlign w:val="center"/>
            <w:hideMark/>
          </w:tcPr>
          <w:p w14:paraId="4FB3B01E"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0,6</w:t>
            </w: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3B784D62" w14:textId="6CA2B763"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113D8451"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гравий</w:t>
            </w:r>
          </w:p>
        </w:tc>
        <w:tc>
          <w:tcPr>
            <w:tcW w:w="225" w:type="pct"/>
            <w:tcBorders>
              <w:top w:val="single" w:sz="4" w:space="0" w:color="auto"/>
              <w:left w:val="nil"/>
              <w:bottom w:val="single" w:sz="4" w:space="0" w:color="auto"/>
              <w:right w:val="single" w:sz="4" w:space="0" w:color="auto"/>
            </w:tcBorders>
            <w:shd w:val="clear" w:color="auto" w:fill="auto"/>
            <w:vAlign w:val="center"/>
            <w:hideMark/>
          </w:tcPr>
          <w:p w14:paraId="0009D77E" w14:textId="396232BF"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149CBBDE" w14:textId="0741A4E1"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7" w:type="pct"/>
            <w:tcBorders>
              <w:top w:val="single" w:sz="4" w:space="0" w:color="auto"/>
              <w:left w:val="nil"/>
              <w:bottom w:val="single" w:sz="4" w:space="0" w:color="auto"/>
              <w:right w:val="single" w:sz="4" w:space="0" w:color="auto"/>
            </w:tcBorders>
            <w:shd w:val="clear" w:color="auto" w:fill="auto"/>
            <w:vAlign w:val="center"/>
            <w:hideMark/>
          </w:tcPr>
          <w:p w14:paraId="5BDFE4E0" w14:textId="7C5EF6E5"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54" w:type="pct"/>
            <w:tcBorders>
              <w:top w:val="single" w:sz="4" w:space="0" w:color="auto"/>
              <w:left w:val="nil"/>
              <w:bottom w:val="single" w:sz="4" w:space="0" w:color="auto"/>
              <w:right w:val="single" w:sz="4" w:space="0" w:color="auto"/>
            </w:tcBorders>
            <w:shd w:val="clear" w:color="auto" w:fill="auto"/>
            <w:vAlign w:val="center"/>
            <w:hideMark/>
          </w:tcPr>
          <w:p w14:paraId="375C59D5" w14:textId="6232A101"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81" w:type="pct"/>
            <w:tcBorders>
              <w:top w:val="single" w:sz="4" w:space="0" w:color="auto"/>
              <w:left w:val="nil"/>
              <w:bottom w:val="single" w:sz="4" w:space="0" w:color="auto"/>
              <w:right w:val="single" w:sz="4" w:space="0" w:color="auto"/>
            </w:tcBorders>
            <w:shd w:val="clear" w:color="auto" w:fill="auto"/>
            <w:vAlign w:val="center"/>
            <w:hideMark/>
          </w:tcPr>
          <w:p w14:paraId="6CEF1CB0" w14:textId="4B57A045"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2C2C83C0" w14:textId="7BAC4909"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42C7214F" w14:textId="1B7AD389"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6C55B541" w14:textId="5211EC96"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r>
      <w:tr w:rsidR="00477EE5" w:rsidRPr="00F64BCD" w14:paraId="5BD00814" w14:textId="77777777" w:rsidTr="00477EE5">
        <w:trPr>
          <w:trHeight w:val="20"/>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834B0A"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3</w:t>
            </w:r>
          </w:p>
        </w:tc>
        <w:tc>
          <w:tcPr>
            <w:tcW w:w="467" w:type="pct"/>
            <w:tcBorders>
              <w:top w:val="single" w:sz="4" w:space="0" w:color="auto"/>
              <w:left w:val="nil"/>
              <w:bottom w:val="single" w:sz="4" w:space="0" w:color="auto"/>
              <w:right w:val="single" w:sz="4" w:space="0" w:color="auto"/>
            </w:tcBorders>
            <w:shd w:val="clear" w:color="auto" w:fill="auto"/>
            <w:vAlign w:val="center"/>
            <w:hideMark/>
          </w:tcPr>
          <w:p w14:paraId="37E2940D"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4</w:t>
            </w:r>
          </w:p>
        </w:tc>
        <w:tc>
          <w:tcPr>
            <w:tcW w:w="163" w:type="pct"/>
            <w:tcBorders>
              <w:top w:val="single" w:sz="4" w:space="0" w:color="auto"/>
              <w:left w:val="nil"/>
              <w:bottom w:val="single" w:sz="4" w:space="0" w:color="auto"/>
              <w:right w:val="single" w:sz="4" w:space="0" w:color="auto"/>
            </w:tcBorders>
            <w:shd w:val="clear" w:color="auto" w:fill="auto"/>
            <w:vAlign w:val="center"/>
            <w:hideMark/>
          </w:tcPr>
          <w:p w14:paraId="0A569343"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100</w:t>
            </w:r>
          </w:p>
        </w:tc>
        <w:tc>
          <w:tcPr>
            <w:tcW w:w="200" w:type="pct"/>
            <w:tcBorders>
              <w:top w:val="single" w:sz="4" w:space="0" w:color="auto"/>
              <w:left w:val="nil"/>
              <w:bottom w:val="single" w:sz="4" w:space="0" w:color="auto"/>
              <w:right w:val="single" w:sz="4" w:space="0" w:color="auto"/>
            </w:tcBorders>
            <w:shd w:val="clear" w:color="auto" w:fill="auto"/>
            <w:vAlign w:val="center"/>
            <w:hideMark/>
          </w:tcPr>
          <w:p w14:paraId="365C3154"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0,033</w:t>
            </w:r>
          </w:p>
        </w:tc>
        <w:tc>
          <w:tcPr>
            <w:tcW w:w="308" w:type="pct"/>
            <w:tcBorders>
              <w:top w:val="single" w:sz="4" w:space="0" w:color="auto"/>
              <w:left w:val="nil"/>
              <w:bottom w:val="single" w:sz="4" w:space="0" w:color="auto"/>
              <w:right w:val="single" w:sz="4" w:space="0" w:color="auto"/>
            </w:tcBorders>
            <w:shd w:val="clear" w:color="auto" w:fill="auto"/>
            <w:vAlign w:val="center"/>
            <w:hideMark/>
          </w:tcPr>
          <w:p w14:paraId="09DD4201"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надземная</w:t>
            </w:r>
          </w:p>
        </w:tc>
        <w:tc>
          <w:tcPr>
            <w:tcW w:w="299" w:type="pct"/>
            <w:tcBorders>
              <w:top w:val="single" w:sz="4" w:space="0" w:color="auto"/>
              <w:left w:val="nil"/>
              <w:bottom w:val="single" w:sz="4" w:space="0" w:color="auto"/>
              <w:right w:val="single" w:sz="4" w:space="0" w:color="auto"/>
            </w:tcBorders>
            <w:shd w:val="clear" w:color="auto" w:fill="auto"/>
            <w:vAlign w:val="center"/>
            <w:hideMark/>
          </w:tcPr>
          <w:p w14:paraId="0839D5B7" w14:textId="14AE0AB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2DC88D8C"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изовер</w:t>
            </w:r>
          </w:p>
        </w:tc>
        <w:tc>
          <w:tcPr>
            <w:tcW w:w="136" w:type="pct"/>
            <w:tcBorders>
              <w:top w:val="single" w:sz="4" w:space="0" w:color="auto"/>
              <w:left w:val="nil"/>
              <w:bottom w:val="single" w:sz="4" w:space="0" w:color="auto"/>
              <w:right w:val="single" w:sz="4" w:space="0" w:color="auto"/>
            </w:tcBorders>
            <w:shd w:val="clear" w:color="auto" w:fill="auto"/>
            <w:vAlign w:val="center"/>
            <w:hideMark/>
          </w:tcPr>
          <w:p w14:paraId="01EAF2F4" w14:textId="73DDC83F"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77" w:type="pct"/>
            <w:tcBorders>
              <w:top w:val="single" w:sz="4" w:space="0" w:color="auto"/>
              <w:left w:val="nil"/>
              <w:bottom w:val="single" w:sz="4" w:space="0" w:color="auto"/>
              <w:right w:val="single" w:sz="4" w:space="0" w:color="auto"/>
            </w:tcBorders>
            <w:shd w:val="clear" w:color="auto" w:fill="auto"/>
            <w:vAlign w:val="center"/>
            <w:hideMark/>
          </w:tcPr>
          <w:p w14:paraId="2D772BDF"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1990</w:t>
            </w:r>
          </w:p>
        </w:tc>
        <w:tc>
          <w:tcPr>
            <w:tcW w:w="150" w:type="pct"/>
            <w:tcBorders>
              <w:top w:val="single" w:sz="4" w:space="0" w:color="auto"/>
              <w:left w:val="nil"/>
              <w:bottom w:val="single" w:sz="4" w:space="0" w:color="auto"/>
              <w:right w:val="single" w:sz="4" w:space="0" w:color="auto"/>
            </w:tcBorders>
            <w:shd w:val="clear" w:color="auto" w:fill="auto"/>
            <w:vAlign w:val="center"/>
            <w:hideMark/>
          </w:tcPr>
          <w:p w14:paraId="4FDACA74" w14:textId="1E581AD1"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179596B7" w14:textId="35097634"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60C3A466"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гравий</w:t>
            </w:r>
          </w:p>
        </w:tc>
        <w:tc>
          <w:tcPr>
            <w:tcW w:w="225" w:type="pct"/>
            <w:tcBorders>
              <w:top w:val="single" w:sz="4" w:space="0" w:color="auto"/>
              <w:left w:val="nil"/>
              <w:bottom w:val="single" w:sz="4" w:space="0" w:color="auto"/>
              <w:right w:val="single" w:sz="4" w:space="0" w:color="auto"/>
            </w:tcBorders>
            <w:shd w:val="clear" w:color="auto" w:fill="auto"/>
            <w:vAlign w:val="center"/>
            <w:hideMark/>
          </w:tcPr>
          <w:p w14:paraId="4C86C68E" w14:textId="47087E29"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697C05D5" w14:textId="2BDCB97F"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7" w:type="pct"/>
            <w:tcBorders>
              <w:top w:val="single" w:sz="4" w:space="0" w:color="auto"/>
              <w:left w:val="nil"/>
              <w:bottom w:val="single" w:sz="4" w:space="0" w:color="auto"/>
              <w:right w:val="single" w:sz="4" w:space="0" w:color="auto"/>
            </w:tcBorders>
            <w:shd w:val="clear" w:color="auto" w:fill="auto"/>
            <w:vAlign w:val="center"/>
            <w:hideMark/>
          </w:tcPr>
          <w:p w14:paraId="55F8AAD2" w14:textId="4DC5055E"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54" w:type="pct"/>
            <w:tcBorders>
              <w:top w:val="single" w:sz="4" w:space="0" w:color="auto"/>
              <w:left w:val="nil"/>
              <w:bottom w:val="single" w:sz="4" w:space="0" w:color="auto"/>
              <w:right w:val="single" w:sz="4" w:space="0" w:color="auto"/>
            </w:tcBorders>
            <w:shd w:val="clear" w:color="auto" w:fill="auto"/>
            <w:vAlign w:val="center"/>
            <w:hideMark/>
          </w:tcPr>
          <w:p w14:paraId="3FBE3074" w14:textId="1A6BC4E3"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81" w:type="pct"/>
            <w:tcBorders>
              <w:top w:val="single" w:sz="4" w:space="0" w:color="auto"/>
              <w:left w:val="nil"/>
              <w:bottom w:val="single" w:sz="4" w:space="0" w:color="auto"/>
              <w:right w:val="single" w:sz="4" w:space="0" w:color="auto"/>
            </w:tcBorders>
            <w:shd w:val="clear" w:color="auto" w:fill="auto"/>
            <w:vAlign w:val="center"/>
            <w:hideMark/>
          </w:tcPr>
          <w:p w14:paraId="7E5596C5" w14:textId="336CF4DC"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34861275" w14:textId="75FA5ED4"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167ED4F8" w14:textId="2114F316"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1ABCE5FE" w14:textId="3BBE6770"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r>
      <w:tr w:rsidR="00477EE5" w:rsidRPr="00F64BCD" w14:paraId="0AFC834E" w14:textId="77777777" w:rsidTr="00477EE5">
        <w:trPr>
          <w:trHeight w:val="20"/>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D2DA0E"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4</w:t>
            </w:r>
          </w:p>
        </w:tc>
        <w:tc>
          <w:tcPr>
            <w:tcW w:w="467" w:type="pct"/>
            <w:tcBorders>
              <w:top w:val="single" w:sz="4" w:space="0" w:color="auto"/>
              <w:left w:val="nil"/>
              <w:bottom w:val="single" w:sz="4" w:space="0" w:color="auto"/>
              <w:right w:val="single" w:sz="4" w:space="0" w:color="auto"/>
            </w:tcBorders>
            <w:shd w:val="clear" w:color="auto" w:fill="auto"/>
            <w:vAlign w:val="center"/>
            <w:hideMark/>
          </w:tcPr>
          <w:p w14:paraId="72042F6A"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17</w:t>
            </w:r>
          </w:p>
        </w:tc>
        <w:tc>
          <w:tcPr>
            <w:tcW w:w="163" w:type="pct"/>
            <w:tcBorders>
              <w:top w:val="single" w:sz="4" w:space="0" w:color="auto"/>
              <w:left w:val="nil"/>
              <w:bottom w:val="single" w:sz="4" w:space="0" w:color="auto"/>
              <w:right w:val="single" w:sz="4" w:space="0" w:color="auto"/>
            </w:tcBorders>
            <w:shd w:val="clear" w:color="auto" w:fill="auto"/>
            <w:vAlign w:val="center"/>
            <w:hideMark/>
          </w:tcPr>
          <w:p w14:paraId="259BD7AA"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100</w:t>
            </w:r>
          </w:p>
        </w:tc>
        <w:tc>
          <w:tcPr>
            <w:tcW w:w="200" w:type="pct"/>
            <w:tcBorders>
              <w:top w:val="single" w:sz="4" w:space="0" w:color="auto"/>
              <w:left w:val="nil"/>
              <w:bottom w:val="single" w:sz="4" w:space="0" w:color="auto"/>
              <w:right w:val="single" w:sz="4" w:space="0" w:color="auto"/>
            </w:tcBorders>
            <w:shd w:val="clear" w:color="auto" w:fill="auto"/>
            <w:vAlign w:val="center"/>
            <w:hideMark/>
          </w:tcPr>
          <w:p w14:paraId="66AD6CCC"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0,069</w:t>
            </w:r>
          </w:p>
        </w:tc>
        <w:tc>
          <w:tcPr>
            <w:tcW w:w="308" w:type="pct"/>
            <w:tcBorders>
              <w:top w:val="single" w:sz="4" w:space="0" w:color="auto"/>
              <w:left w:val="nil"/>
              <w:bottom w:val="single" w:sz="4" w:space="0" w:color="auto"/>
              <w:right w:val="single" w:sz="4" w:space="0" w:color="auto"/>
            </w:tcBorders>
            <w:shd w:val="clear" w:color="auto" w:fill="auto"/>
            <w:vAlign w:val="center"/>
            <w:hideMark/>
          </w:tcPr>
          <w:p w14:paraId="2633B85C"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подземная</w:t>
            </w:r>
          </w:p>
        </w:tc>
        <w:tc>
          <w:tcPr>
            <w:tcW w:w="299" w:type="pct"/>
            <w:tcBorders>
              <w:top w:val="single" w:sz="4" w:space="0" w:color="auto"/>
              <w:left w:val="nil"/>
              <w:bottom w:val="single" w:sz="4" w:space="0" w:color="auto"/>
              <w:right w:val="single" w:sz="4" w:space="0" w:color="auto"/>
            </w:tcBorders>
            <w:shd w:val="clear" w:color="auto" w:fill="auto"/>
            <w:vAlign w:val="center"/>
            <w:hideMark/>
          </w:tcPr>
          <w:p w14:paraId="29346AA1"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канальная</w:t>
            </w: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5AEB67B9"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изовер</w:t>
            </w:r>
          </w:p>
        </w:tc>
        <w:tc>
          <w:tcPr>
            <w:tcW w:w="136" w:type="pct"/>
            <w:tcBorders>
              <w:top w:val="single" w:sz="4" w:space="0" w:color="auto"/>
              <w:left w:val="nil"/>
              <w:bottom w:val="single" w:sz="4" w:space="0" w:color="auto"/>
              <w:right w:val="single" w:sz="4" w:space="0" w:color="auto"/>
            </w:tcBorders>
            <w:shd w:val="clear" w:color="auto" w:fill="auto"/>
            <w:vAlign w:val="center"/>
            <w:hideMark/>
          </w:tcPr>
          <w:p w14:paraId="13F6F7C1" w14:textId="1293025E"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77" w:type="pct"/>
            <w:tcBorders>
              <w:top w:val="single" w:sz="4" w:space="0" w:color="auto"/>
              <w:left w:val="nil"/>
              <w:bottom w:val="single" w:sz="4" w:space="0" w:color="auto"/>
              <w:right w:val="single" w:sz="4" w:space="0" w:color="auto"/>
            </w:tcBorders>
            <w:shd w:val="clear" w:color="auto" w:fill="auto"/>
            <w:vAlign w:val="center"/>
            <w:hideMark/>
          </w:tcPr>
          <w:p w14:paraId="048B6EE6"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1990</w:t>
            </w:r>
          </w:p>
        </w:tc>
        <w:tc>
          <w:tcPr>
            <w:tcW w:w="150" w:type="pct"/>
            <w:tcBorders>
              <w:top w:val="single" w:sz="4" w:space="0" w:color="auto"/>
              <w:left w:val="nil"/>
              <w:bottom w:val="single" w:sz="4" w:space="0" w:color="auto"/>
              <w:right w:val="single" w:sz="4" w:space="0" w:color="auto"/>
            </w:tcBorders>
            <w:shd w:val="clear" w:color="auto" w:fill="auto"/>
            <w:vAlign w:val="center"/>
            <w:hideMark/>
          </w:tcPr>
          <w:p w14:paraId="742A217A"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0,6</w:t>
            </w: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0F5340CE" w14:textId="2CCE78FC"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07E9DF81"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гравий</w:t>
            </w:r>
          </w:p>
        </w:tc>
        <w:tc>
          <w:tcPr>
            <w:tcW w:w="225" w:type="pct"/>
            <w:tcBorders>
              <w:top w:val="single" w:sz="4" w:space="0" w:color="auto"/>
              <w:left w:val="nil"/>
              <w:bottom w:val="single" w:sz="4" w:space="0" w:color="auto"/>
              <w:right w:val="single" w:sz="4" w:space="0" w:color="auto"/>
            </w:tcBorders>
            <w:shd w:val="clear" w:color="auto" w:fill="auto"/>
            <w:vAlign w:val="center"/>
            <w:hideMark/>
          </w:tcPr>
          <w:p w14:paraId="323001F9" w14:textId="0804352A"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76C88A71" w14:textId="2478490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7" w:type="pct"/>
            <w:tcBorders>
              <w:top w:val="single" w:sz="4" w:space="0" w:color="auto"/>
              <w:left w:val="nil"/>
              <w:bottom w:val="single" w:sz="4" w:space="0" w:color="auto"/>
              <w:right w:val="single" w:sz="4" w:space="0" w:color="auto"/>
            </w:tcBorders>
            <w:shd w:val="clear" w:color="auto" w:fill="auto"/>
            <w:vAlign w:val="center"/>
            <w:hideMark/>
          </w:tcPr>
          <w:p w14:paraId="0673FADA" w14:textId="359650EF"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54" w:type="pct"/>
            <w:tcBorders>
              <w:top w:val="single" w:sz="4" w:space="0" w:color="auto"/>
              <w:left w:val="nil"/>
              <w:bottom w:val="single" w:sz="4" w:space="0" w:color="auto"/>
              <w:right w:val="single" w:sz="4" w:space="0" w:color="auto"/>
            </w:tcBorders>
            <w:shd w:val="clear" w:color="auto" w:fill="auto"/>
            <w:vAlign w:val="center"/>
            <w:hideMark/>
          </w:tcPr>
          <w:p w14:paraId="2A6B42F5" w14:textId="62ABADEC"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81" w:type="pct"/>
            <w:tcBorders>
              <w:top w:val="single" w:sz="4" w:space="0" w:color="auto"/>
              <w:left w:val="nil"/>
              <w:bottom w:val="single" w:sz="4" w:space="0" w:color="auto"/>
              <w:right w:val="single" w:sz="4" w:space="0" w:color="auto"/>
            </w:tcBorders>
            <w:shd w:val="clear" w:color="auto" w:fill="auto"/>
            <w:vAlign w:val="center"/>
            <w:hideMark/>
          </w:tcPr>
          <w:p w14:paraId="6FF46899" w14:textId="6F3C336A"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0E5DAD3F" w14:textId="738D4CEF"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3ACC0083" w14:textId="0ECD6E8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3F3C6507" w14:textId="7A15F4B3"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r>
      <w:tr w:rsidR="00477EE5" w:rsidRPr="00F64BCD" w14:paraId="1E6C244E" w14:textId="77777777" w:rsidTr="00477EE5">
        <w:trPr>
          <w:trHeight w:val="20"/>
        </w:trPr>
        <w:tc>
          <w:tcPr>
            <w:tcW w:w="368" w:type="pct"/>
            <w:tcBorders>
              <w:top w:val="nil"/>
              <w:left w:val="single" w:sz="4" w:space="0" w:color="auto"/>
              <w:bottom w:val="single" w:sz="4" w:space="0" w:color="auto"/>
              <w:right w:val="single" w:sz="4" w:space="0" w:color="auto"/>
            </w:tcBorders>
            <w:shd w:val="clear" w:color="auto" w:fill="auto"/>
            <w:vAlign w:val="center"/>
            <w:hideMark/>
          </w:tcPr>
          <w:p w14:paraId="1445FEF0"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14</w:t>
            </w:r>
          </w:p>
        </w:tc>
        <w:tc>
          <w:tcPr>
            <w:tcW w:w="467" w:type="pct"/>
            <w:tcBorders>
              <w:top w:val="nil"/>
              <w:left w:val="nil"/>
              <w:bottom w:val="single" w:sz="4" w:space="0" w:color="auto"/>
              <w:right w:val="single" w:sz="4" w:space="0" w:color="auto"/>
            </w:tcBorders>
            <w:shd w:val="clear" w:color="auto" w:fill="auto"/>
            <w:vAlign w:val="center"/>
            <w:hideMark/>
          </w:tcPr>
          <w:p w14:paraId="5C51E81F"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15</w:t>
            </w:r>
          </w:p>
        </w:tc>
        <w:tc>
          <w:tcPr>
            <w:tcW w:w="163" w:type="pct"/>
            <w:tcBorders>
              <w:top w:val="nil"/>
              <w:left w:val="nil"/>
              <w:bottom w:val="single" w:sz="4" w:space="0" w:color="auto"/>
              <w:right w:val="single" w:sz="4" w:space="0" w:color="auto"/>
            </w:tcBorders>
            <w:shd w:val="clear" w:color="auto" w:fill="auto"/>
            <w:vAlign w:val="center"/>
            <w:hideMark/>
          </w:tcPr>
          <w:p w14:paraId="4D42CA2C"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100</w:t>
            </w:r>
          </w:p>
        </w:tc>
        <w:tc>
          <w:tcPr>
            <w:tcW w:w="200" w:type="pct"/>
            <w:tcBorders>
              <w:top w:val="nil"/>
              <w:left w:val="nil"/>
              <w:bottom w:val="single" w:sz="4" w:space="0" w:color="auto"/>
              <w:right w:val="single" w:sz="4" w:space="0" w:color="auto"/>
            </w:tcBorders>
            <w:shd w:val="clear" w:color="auto" w:fill="auto"/>
            <w:vAlign w:val="center"/>
            <w:hideMark/>
          </w:tcPr>
          <w:p w14:paraId="1652DCD1"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0,111</w:t>
            </w:r>
          </w:p>
        </w:tc>
        <w:tc>
          <w:tcPr>
            <w:tcW w:w="308" w:type="pct"/>
            <w:tcBorders>
              <w:top w:val="nil"/>
              <w:left w:val="nil"/>
              <w:bottom w:val="single" w:sz="4" w:space="0" w:color="auto"/>
              <w:right w:val="single" w:sz="4" w:space="0" w:color="auto"/>
            </w:tcBorders>
            <w:shd w:val="clear" w:color="auto" w:fill="auto"/>
            <w:vAlign w:val="center"/>
            <w:hideMark/>
          </w:tcPr>
          <w:p w14:paraId="03EE07CF"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подземная</w:t>
            </w:r>
          </w:p>
        </w:tc>
        <w:tc>
          <w:tcPr>
            <w:tcW w:w="299" w:type="pct"/>
            <w:tcBorders>
              <w:top w:val="nil"/>
              <w:left w:val="nil"/>
              <w:bottom w:val="single" w:sz="4" w:space="0" w:color="auto"/>
              <w:right w:val="single" w:sz="4" w:space="0" w:color="auto"/>
            </w:tcBorders>
            <w:shd w:val="clear" w:color="auto" w:fill="auto"/>
            <w:vAlign w:val="center"/>
            <w:hideMark/>
          </w:tcPr>
          <w:p w14:paraId="5DAE476B"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канальная</w:t>
            </w:r>
          </w:p>
        </w:tc>
        <w:tc>
          <w:tcPr>
            <w:tcW w:w="433" w:type="pct"/>
            <w:tcBorders>
              <w:top w:val="nil"/>
              <w:left w:val="nil"/>
              <w:bottom w:val="single" w:sz="4" w:space="0" w:color="auto"/>
              <w:right w:val="single" w:sz="4" w:space="0" w:color="auto"/>
            </w:tcBorders>
            <w:shd w:val="clear" w:color="auto" w:fill="auto"/>
            <w:vAlign w:val="center"/>
            <w:hideMark/>
          </w:tcPr>
          <w:p w14:paraId="01F6CF0F"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изовер, рубероид</w:t>
            </w:r>
          </w:p>
        </w:tc>
        <w:tc>
          <w:tcPr>
            <w:tcW w:w="136" w:type="pct"/>
            <w:tcBorders>
              <w:top w:val="nil"/>
              <w:left w:val="nil"/>
              <w:bottom w:val="single" w:sz="4" w:space="0" w:color="auto"/>
              <w:right w:val="single" w:sz="4" w:space="0" w:color="auto"/>
            </w:tcBorders>
            <w:shd w:val="clear" w:color="auto" w:fill="auto"/>
            <w:vAlign w:val="center"/>
            <w:hideMark/>
          </w:tcPr>
          <w:p w14:paraId="7472173C" w14:textId="3759780E"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77" w:type="pct"/>
            <w:tcBorders>
              <w:top w:val="nil"/>
              <w:left w:val="nil"/>
              <w:bottom w:val="single" w:sz="4" w:space="0" w:color="auto"/>
              <w:right w:val="single" w:sz="4" w:space="0" w:color="auto"/>
            </w:tcBorders>
            <w:shd w:val="clear" w:color="auto" w:fill="auto"/>
            <w:vAlign w:val="center"/>
            <w:hideMark/>
          </w:tcPr>
          <w:p w14:paraId="57F2601E"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1990</w:t>
            </w:r>
          </w:p>
        </w:tc>
        <w:tc>
          <w:tcPr>
            <w:tcW w:w="150" w:type="pct"/>
            <w:tcBorders>
              <w:top w:val="nil"/>
              <w:left w:val="nil"/>
              <w:bottom w:val="single" w:sz="4" w:space="0" w:color="auto"/>
              <w:right w:val="single" w:sz="4" w:space="0" w:color="auto"/>
            </w:tcBorders>
            <w:shd w:val="clear" w:color="auto" w:fill="auto"/>
            <w:vAlign w:val="center"/>
            <w:hideMark/>
          </w:tcPr>
          <w:p w14:paraId="085E5178"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0,6</w:t>
            </w:r>
          </w:p>
        </w:tc>
        <w:tc>
          <w:tcPr>
            <w:tcW w:w="165" w:type="pct"/>
            <w:tcBorders>
              <w:top w:val="nil"/>
              <w:left w:val="nil"/>
              <w:bottom w:val="single" w:sz="4" w:space="0" w:color="auto"/>
              <w:right w:val="single" w:sz="4" w:space="0" w:color="auto"/>
            </w:tcBorders>
            <w:shd w:val="clear" w:color="auto" w:fill="auto"/>
            <w:vAlign w:val="center"/>
            <w:hideMark/>
          </w:tcPr>
          <w:p w14:paraId="256811A8" w14:textId="7E5F82D4"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14:paraId="247A2230"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гравий</w:t>
            </w:r>
          </w:p>
        </w:tc>
        <w:tc>
          <w:tcPr>
            <w:tcW w:w="225" w:type="pct"/>
            <w:tcBorders>
              <w:top w:val="nil"/>
              <w:left w:val="nil"/>
              <w:bottom w:val="single" w:sz="4" w:space="0" w:color="auto"/>
              <w:right w:val="single" w:sz="4" w:space="0" w:color="auto"/>
            </w:tcBorders>
            <w:shd w:val="clear" w:color="auto" w:fill="auto"/>
            <w:vAlign w:val="center"/>
            <w:hideMark/>
          </w:tcPr>
          <w:p w14:paraId="7C7E6233" w14:textId="312B05BD"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6" w:type="pct"/>
            <w:tcBorders>
              <w:top w:val="nil"/>
              <w:left w:val="nil"/>
              <w:bottom w:val="single" w:sz="4" w:space="0" w:color="auto"/>
              <w:right w:val="single" w:sz="4" w:space="0" w:color="auto"/>
            </w:tcBorders>
            <w:shd w:val="clear" w:color="auto" w:fill="auto"/>
            <w:vAlign w:val="center"/>
            <w:hideMark/>
          </w:tcPr>
          <w:p w14:paraId="178A4BC5" w14:textId="5A87EDEA"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7" w:type="pct"/>
            <w:tcBorders>
              <w:top w:val="nil"/>
              <w:left w:val="nil"/>
              <w:bottom w:val="single" w:sz="4" w:space="0" w:color="auto"/>
              <w:right w:val="single" w:sz="4" w:space="0" w:color="auto"/>
            </w:tcBorders>
            <w:shd w:val="clear" w:color="auto" w:fill="auto"/>
            <w:vAlign w:val="center"/>
            <w:hideMark/>
          </w:tcPr>
          <w:p w14:paraId="2F89872E" w14:textId="2BBF0413"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54" w:type="pct"/>
            <w:tcBorders>
              <w:top w:val="nil"/>
              <w:left w:val="nil"/>
              <w:bottom w:val="single" w:sz="4" w:space="0" w:color="auto"/>
              <w:right w:val="single" w:sz="4" w:space="0" w:color="auto"/>
            </w:tcBorders>
            <w:shd w:val="clear" w:color="auto" w:fill="auto"/>
            <w:vAlign w:val="center"/>
            <w:hideMark/>
          </w:tcPr>
          <w:p w14:paraId="4A13B58B" w14:textId="5A0C0D1D"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81" w:type="pct"/>
            <w:tcBorders>
              <w:top w:val="nil"/>
              <w:left w:val="nil"/>
              <w:bottom w:val="single" w:sz="4" w:space="0" w:color="auto"/>
              <w:right w:val="single" w:sz="4" w:space="0" w:color="auto"/>
            </w:tcBorders>
            <w:shd w:val="clear" w:color="auto" w:fill="auto"/>
            <w:vAlign w:val="center"/>
            <w:hideMark/>
          </w:tcPr>
          <w:p w14:paraId="71287A6C" w14:textId="1B6004ED"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38ED74C6" w14:textId="4DA9C772"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08A5AD5E" w14:textId="055547F8"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56F8B608" w14:textId="33B6A99F"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r>
      <w:tr w:rsidR="00477EE5" w:rsidRPr="00F64BCD" w14:paraId="0F6C7685" w14:textId="77777777" w:rsidTr="00477EE5">
        <w:trPr>
          <w:trHeight w:val="20"/>
        </w:trPr>
        <w:tc>
          <w:tcPr>
            <w:tcW w:w="368" w:type="pct"/>
            <w:tcBorders>
              <w:top w:val="nil"/>
              <w:left w:val="single" w:sz="4" w:space="0" w:color="auto"/>
              <w:bottom w:val="single" w:sz="4" w:space="0" w:color="auto"/>
              <w:right w:val="single" w:sz="4" w:space="0" w:color="auto"/>
            </w:tcBorders>
            <w:shd w:val="clear" w:color="auto" w:fill="auto"/>
            <w:vAlign w:val="center"/>
            <w:hideMark/>
          </w:tcPr>
          <w:p w14:paraId="35B97E2E"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9</w:t>
            </w:r>
          </w:p>
        </w:tc>
        <w:tc>
          <w:tcPr>
            <w:tcW w:w="467" w:type="pct"/>
            <w:tcBorders>
              <w:top w:val="nil"/>
              <w:left w:val="nil"/>
              <w:bottom w:val="single" w:sz="4" w:space="0" w:color="auto"/>
              <w:right w:val="single" w:sz="4" w:space="0" w:color="auto"/>
            </w:tcBorders>
            <w:shd w:val="clear" w:color="auto" w:fill="auto"/>
            <w:vAlign w:val="center"/>
            <w:hideMark/>
          </w:tcPr>
          <w:p w14:paraId="282A8D3E"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10</w:t>
            </w:r>
          </w:p>
        </w:tc>
        <w:tc>
          <w:tcPr>
            <w:tcW w:w="163" w:type="pct"/>
            <w:tcBorders>
              <w:top w:val="nil"/>
              <w:left w:val="nil"/>
              <w:bottom w:val="single" w:sz="4" w:space="0" w:color="auto"/>
              <w:right w:val="single" w:sz="4" w:space="0" w:color="auto"/>
            </w:tcBorders>
            <w:shd w:val="clear" w:color="auto" w:fill="auto"/>
            <w:vAlign w:val="center"/>
            <w:hideMark/>
          </w:tcPr>
          <w:p w14:paraId="037957E6"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100</w:t>
            </w:r>
          </w:p>
        </w:tc>
        <w:tc>
          <w:tcPr>
            <w:tcW w:w="200" w:type="pct"/>
            <w:tcBorders>
              <w:top w:val="nil"/>
              <w:left w:val="nil"/>
              <w:bottom w:val="single" w:sz="4" w:space="0" w:color="auto"/>
              <w:right w:val="single" w:sz="4" w:space="0" w:color="auto"/>
            </w:tcBorders>
            <w:shd w:val="clear" w:color="auto" w:fill="auto"/>
            <w:vAlign w:val="center"/>
            <w:hideMark/>
          </w:tcPr>
          <w:p w14:paraId="612DB3E5"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0,018</w:t>
            </w:r>
          </w:p>
        </w:tc>
        <w:tc>
          <w:tcPr>
            <w:tcW w:w="308" w:type="pct"/>
            <w:tcBorders>
              <w:top w:val="nil"/>
              <w:left w:val="nil"/>
              <w:bottom w:val="single" w:sz="4" w:space="0" w:color="auto"/>
              <w:right w:val="single" w:sz="4" w:space="0" w:color="auto"/>
            </w:tcBorders>
            <w:shd w:val="clear" w:color="auto" w:fill="auto"/>
            <w:vAlign w:val="center"/>
            <w:hideMark/>
          </w:tcPr>
          <w:p w14:paraId="315B51E0"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подземная</w:t>
            </w:r>
          </w:p>
        </w:tc>
        <w:tc>
          <w:tcPr>
            <w:tcW w:w="299" w:type="pct"/>
            <w:tcBorders>
              <w:top w:val="nil"/>
              <w:left w:val="nil"/>
              <w:bottom w:val="single" w:sz="4" w:space="0" w:color="auto"/>
              <w:right w:val="single" w:sz="4" w:space="0" w:color="auto"/>
            </w:tcBorders>
            <w:shd w:val="clear" w:color="auto" w:fill="auto"/>
            <w:vAlign w:val="center"/>
            <w:hideMark/>
          </w:tcPr>
          <w:p w14:paraId="1760D79E"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канальная</w:t>
            </w:r>
          </w:p>
        </w:tc>
        <w:tc>
          <w:tcPr>
            <w:tcW w:w="433" w:type="pct"/>
            <w:tcBorders>
              <w:top w:val="nil"/>
              <w:left w:val="nil"/>
              <w:bottom w:val="single" w:sz="4" w:space="0" w:color="auto"/>
              <w:right w:val="single" w:sz="4" w:space="0" w:color="auto"/>
            </w:tcBorders>
            <w:shd w:val="clear" w:color="auto" w:fill="auto"/>
            <w:vAlign w:val="center"/>
            <w:hideMark/>
          </w:tcPr>
          <w:p w14:paraId="793C88AF"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изовер, рубероид</w:t>
            </w:r>
          </w:p>
        </w:tc>
        <w:tc>
          <w:tcPr>
            <w:tcW w:w="136" w:type="pct"/>
            <w:tcBorders>
              <w:top w:val="nil"/>
              <w:left w:val="nil"/>
              <w:bottom w:val="single" w:sz="4" w:space="0" w:color="auto"/>
              <w:right w:val="single" w:sz="4" w:space="0" w:color="auto"/>
            </w:tcBorders>
            <w:shd w:val="clear" w:color="auto" w:fill="auto"/>
            <w:vAlign w:val="center"/>
            <w:hideMark/>
          </w:tcPr>
          <w:p w14:paraId="22549BEF" w14:textId="0195F8E8"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77" w:type="pct"/>
            <w:tcBorders>
              <w:top w:val="nil"/>
              <w:left w:val="nil"/>
              <w:bottom w:val="single" w:sz="4" w:space="0" w:color="auto"/>
              <w:right w:val="single" w:sz="4" w:space="0" w:color="auto"/>
            </w:tcBorders>
            <w:shd w:val="clear" w:color="auto" w:fill="auto"/>
            <w:vAlign w:val="center"/>
            <w:hideMark/>
          </w:tcPr>
          <w:p w14:paraId="22EEEB21"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1990</w:t>
            </w:r>
          </w:p>
        </w:tc>
        <w:tc>
          <w:tcPr>
            <w:tcW w:w="150" w:type="pct"/>
            <w:tcBorders>
              <w:top w:val="nil"/>
              <w:left w:val="nil"/>
              <w:bottom w:val="single" w:sz="4" w:space="0" w:color="auto"/>
              <w:right w:val="single" w:sz="4" w:space="0" w:color="auto"/>
            </w:tcBorders>
            <w:shd w:val="clear" w:color="auto" w:fill="auto"/>
            <w:vAlign w:val="center"/>
            <w:hideMark/>
          </w:tcPr>
          <w:p w14:paraId="42BF1985"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0,6</w:t>
            </w:r>
          </w:p>
        </w:tc>
        <w:tc>
          <w:tcPr>
            <w:tcW w:w="165" w:type="pct"/>
            <w:tcBorders>
              <w:top w:val="nil"/>
              <w:left w:val="nil"/>
              <w:bottom w:val="single" w:sz="4" w:space="0" w:color="auto"/>
              <w:right w:val="single" w:sz="4" w:space="0" w:color="auto"/>
            </w:tcBorders>
            <w:shd w:val="clear" w:color="auto" w:fill="auto"/>
            <w:vAlign w:val="center"/>
            <w:hideMark/>
          </w:tcPr>
          <w:p w14:paraId="3842D690" w14:textId="717A7BF9"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14:paraId="772E2495"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гравий</w:t>
            </w:r>
          </w:p>
        </w:tc>
        <w:tc>
          <w:tcPr>
            <w:tcW w:w="225" w:type="pct"/>
            <w:tcBorders>
              <w:top w:val="nil"/>
              <w:left w:val="nil"/>
              <w:bottom w:val="single" w:sz="4" w:space="0" w:color="auto"/>
              <w:right w:val="single" w:sz="4" w:space="0" w:color="auto"/>
            </w:tcBorders>
            <w:shd w:val="clear" w:color="auto" w:fill="auto"/>
            <w:vAlign w:val="center"/>
            <w:hideMark/>
          </w:tcPr>
          <w:p w14:paraId="403E52E7" w14:textId="02F2F94C"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6" w:type="pct"/>
            <w:tcBorders>
              <w:top w:val="nil"/>
              <w:left w:val="nil"/>
              <w:bottom w:val="single" w:sz="4" w:space="0" w:color="auto"/>
              <w:right w:val="single" w:sz="4" w:space="0" w:color="auto"/>
            </w:tcBorders>
            <w:shd w:val="clear" w:color="auto" w:fill="auto"/>
            <w:vAlign w:val="center"/>
            <w:hideMark/>
          </w:tcPr>
          <w:p w14:paraId="31FF3B9D" w14:textId="3E527E99"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7" w:type="pct"/>
            <w:tcBorders>
              <w:top w:val="nil"/>
              <w:left w:val="nil"/>
              <w:bottom w:val="single" w:sz="4" w:space="0" w:color="auto"/>
              <w:right w:val="single" w:sz="4" w:space="0" w:color="auto"/>
            </w:tcBorders>
            <w:shd w:val="clear" w:color="auto" w:fill="auto"/>
            <w:vAlign w:val="center"/>
            <w:hideMark/>
          </w:tcPr>
          <w:p w14:paraId="279ECBC1" w14:textId="7DCF90F1"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54" w:type="pct"/>
            <w:tcBorders>
              <w:top w:val="nil"/>
              <w:left w:val="nil"/>
              <w:bottom w:val="single" w:sz="4" w:space="0" w:color="auto"/>
              <w:right w:val="single" w:sz="4" w:space="0" w:color="auto"/>
            </w:tcBorders>
            <w:shd w:val="clear" w:color="auto" w:fill="auto"/>
            <w:vAlign w:val="center"/>
            <w:hideMark/>
          </w:tcPr>
          <w:p w14:paraId="11FB7D2A" w14:textId="1EF86AD5"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81" w:type="pct"/>
            <w:tcBorders>
              <w:top w:val="nil"/>
              <w:left w:val="nil"/>
              <w:bottom w:val="single" w:sz="4" w:space="0" w:color="auto"/>
              <w:right w:val="single" w:sz="4" w:space="0" w:color="auto"/>
            </w:tcBorders>
            <w:shd w:val="clear" w:color="auto" w:fill="auto"/>
            <w:vAlign w:val="center"/>
            <w:hideMark/>
          </w:tcPr>
          <w:p w14:paraId="77FD63C2" w14:textId="3B273BD4"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4EE90FD3" w14:textId="6B2F14AC"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5E10DF5A" w14:textId="0838F0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48556765" w14:textId="0B6DC0F4"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r>
      <w:tr w:rsidR="00477EE5" w:rsidRPr="00F64BCD" w14:paraId="644F710E" w14:textId="77777777" w:rsidTr="00477EE5">
        <w:trPr>
          <w:trHeight w:val="20"/>
        </w:trPr>
        <w:tc>
          <w:tcPr>
            <w:tcW w:w="368" w:type="pct"/>
            <w:tcBorders>
              <w:top w:val="nil"/>
              <w:left w:val="single" w:sz="4" w:space="0" w:color="auto"/>
              <w:bottom w:val="single" w:sz="4" w:space="0" w:color="auto"/>
              <w:right w:val="single" w:sz="4" w:space="0" w:color="auto"/>
            </w:tcBorders>
            <w:shd w:val="clear" w:color="auto" w:fill="auto"/>
            <w:vAlign w:val="center"/>
            <w:hideMark/>
          </w:tcPr>
          <w:p w14:paraId="4F0B8436"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10</w:t>
            </w:r>
          </w:p>
        </w:tc>
        <w:tc>
          <w:tcPr>
            <w:tcW w:w="467" w:type="pct"/>
            <w:tcBorders>
              <w:top w:val="nil"/>
              <w:left w:val="nil"/>
              <w:bottom w:val="single" w:sz="4" w:space="0" w:color="auto"/>
              <w:right w:val="single" w:sz="4" w:space="0" w:color="auto"/>
            </w:tcBorders>
            <w:shd w:val="clear" w:color="auto" w:fill="auto"/>
            <w:vAlign w:val="center"/>
            <w:hideMark/>
          </w:tcPr>
          <w:p w14:paraId="07DBF8CB"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11</w:t>
            </w:r>
          </w:p>
        </w:tc>
        <w:tc>
          <w:tcPr>
            <w:tcW w:w="163" w:type="pct"/>
            <w:tcBorders>
              <w:top w:val="nil"/>
              <w:left w:val="nil"/>
              <w:bottom w:val="single" w:sz="4" w:space="0" w:color="auto"/>
              <w:right w:val="single" w:sz="4" w:space="0" w:color="auto"/>
            </w:tcBorders>
            <w:shd w:val="clear" w:color="auto" w:fill="auto"/>
            <w:vAlign w:val="center"/>
            <w:hideMark/>
          </w:tcPr>
          <w:p w14:paraId="1CE429D0"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100</w:t>
            </w:r>
          </w:p>
        </w:tc>
        <w:tc>
          <w:tcPr>
            <w:tcW w:w="200" w:type="pct"/>
            <w:tcBorders>
              <w:top w:val="nil"/>
              <w:left w:val="nil"/>
              <w:bottom w:val="single" w:sz="4" w:space="0" w:color="auto"/>
              <w:right w:val="single" w:sz="4" w:space="0" w:color="auto"/>
            </w:tcBorders>
            <w:shd w:val="clear" w:color="auto" w:fill="auto"/>
            <w:vAlign w:val="center"/>
            <w:hideMark/>
          </w:tcPr>
          <w:p w14:paraId="7824CE86"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0,044</w:t>
            </w:r>
          </w:p>
        </w:tc>
        <w:tc>
          <w:tcPr>
            <w:tcW w:w="308" w:type="pct"/>
            <w:tcBorders>
              <w:top w:val="nil"/>
              <w:left w:val="nil"/>
              <w:bottom w:val="single" w:sz="4" w:space="0" w:color="auto"/>
              <w:right w:val="single" w:sz="4" w:space="0" w:color="auto"/>
            </w:tcBorders>
            <w:shd w:val="clear" w:color="auto" w:fill="auto"/>
            <w:vAlign w:val="center"/>
            <w:hideMark/>
          </w:tcPr>
          <w:p w14:paraId="3713F333"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подземная</w:t>
            </w:r>
          </w:p>
        </w:tc>
        <w:tc>
          <w:tcPr>
            <w:tcW w:w="299" w:type="pct"/>
            <w:tcBorders>
              <w:top w:val="nil"/>
              <w:left w:val="nil"/>
              <w:bottom w:val="single" w:sz="4" w:space="0" w:color="auto"/>
              <w:right w:val="single" w:sz="4" w:space="0" w:color="auto"/>
            </w:tcBorders>
            <w:shd w:val="clear" w:color="auto" w:fill="auto"/>
            <w:vAlign w:val="center"/>
            <w:hideMark/>
          </w:tcPr>
          <w:p w14:paraId="1365C392"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канальная</w:t>
            </w:r>
          </w:p>
        </w:tc>
        <w:tc>
          <w:tcPr>
            <w:tcW w:w="433" w:type="pct"/>
            <w:tcBorders>
              <w:top w:val="nil"/>
              <w:left w:val="nil"/>
              <w:bottom w:val="single" w:sz="4" w:space="0" w:color="auto"/>
              <w:right w:val="single" w:sz="4" w:space="0" w:color="auto"/>
            </w:tcBorders>
            <w:shd w:val="clear" w:color="auto" w:fill="auto"/>
            <w:vAlign w:val="center"/>
            <w:hideMark/>
          </w:tcPr>
          <w:p w14:paraId="420C7BED"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изовер, рубероид</w:t>
            </w:r>
          </w:p>
        </w:tc>
        <w:tc>
          <w:tcPr>
            <w:tcW w:w="136" w:type="pct"/>
            <w:tcBorders>
              <w:top w:val="nil"/>
              <w:left w:val="nil"/>
              <w:bottom w:val="single" w:sz="4" w:space="0" w:color="auto"/>
              <w:right w:val="single" w:sz="4" w:space="0" w:color="auto"/>
            </w:tcBorders>
            <w:shd w:val="clear" w:color="auto" w:fill="auto"/>
            <w:vAlign w:val="center"/>
            <w:hideMark/>
          </w:tcPr>
          <w:p w14:paraId="73FAFC4D" w14:textId="0C8FFB34"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77" w:type="pct"/>
            <w:tcBorders>
              <w:top w:val="nil"/>
              <w:left w:val="nil"/>
              <w:bottom w:val="single" w:sz="4" w:space="0" w:color="auto"/>
              <w:right w:val="single" w:sz="4" w:space="0" w:color="auto"/>
            </w:tcBorders>
            <w:shd w:val="clear" w:color="auto" w:fill="auto"/>
            <w:vAlign w:val="center"/>
            <w:hideMark/>
          </w:tcPr>
          <w:p w14:paraId="7EAE0191"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1990</w:t>
            </w:r>
          </w:p>
        </w:tc>
        <w:tc>
          <w:tcPr>
            <w:tcW w:w="150" w:type="pct"/>
            <w:tcBorders>
              <w:top w:val="nil"/>
              <w:left w:val="nil"/>
              <w:bottom w:val="single" w:sz="4" w:space="0" w:color="auto"/>
              <w:right w:val="single" w:sz="4" w:space="0" w:color="auto"/>
            </w:tcBorders>
            <w:shd w:val="clear" w:color="auto" w:fill="auto"/>
            <w:vAlign w:val="center"/>
            <w:hideMark/>
          </w:tcPr>
          <w:p w14:paraId="747F1195"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0,6</w:t>
            </w:r>
          </w:p>
        </w:tc>
        <w:tc>
          <w:tcPr>
            <w:tcW w:w="165" w:type="pct"/>
            <w:tcBorders>
              <w:top w:val="nil"/>
              <w:left w:val="nil"/>
              <w:bottom w:val="single" w:sz="4" w:space="0" w:color="auto"/>
              <w:right w:val="single" w:sz="4" w:space="0" w:color="auto"/>
            </w:tcBorders>
            <w:shd w:val="clear" w:color="auto" w:fill="auto"/>
            <w:vAlign w:val="center"/>
            <w:hideMark/>
          </w:tcPr>
          <w:p w14:paraId="49D26F59" w14:textId="0AA4B3F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14:paraId="29068AAA"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гравий</w:t>
            </w:r>
          </w:p>
        </w:tc>
        <w:tc>
          <w:tcPr>
            <w:tcW w:w="225" w:type="pct"/>
            <w:tcBorders>
              <w:top w:val="nil"/>
              <w:left w:val="nil"/>
              <w:bottom w:val="single" w:sz="4" w:space="0" w:color="auto"/>
              <w:right w:val="single" w:sz="4" w:space="0" w:color="auto"/>
            </w:tcBorders>
            <w:shd w:val="clear" w:color="auto" w:fill="auto"/>
            <w:vAlign w:val="center"/>
            <w:hideMark/>
          </w:tcPr>
          <w:p w14:paraId="7B0273B8" w14:textId="6B98B570"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6" w:type="pct"/>
            <w:tcBorders>
              <w:top w:val="nil"/>
              <w:left w:val="nil"/>
              <w:bottom w:val="single" w:sz="4" w:space="0" w:color="auto"/>
              <w:right w:val="single" w:sz="4" w:space="0" w:color="auto"/>
            </w:tcBorders>
            <w:shd w:val="clear" w:color="auto" w:fill="auto"/>
            <w:vAlign w:val="center"/>
            <w:hideMark/>
          </w:tcPr>
          <w:p w14:paraId="281E637D" w14:textId="5C75780E"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7" w:type="pct"/>
            <w:tcBorders>
              <w:top w:val="nil"/>
              <w:left w:val="nil"/>
              <w:bottom w:val="single" w:sz="4" w:space="0" w:color="auto"/>
              <w:right w:val="single" w:sz="4" w:space="0" w:color="auto"/>
            </w:tcBorders>
            <w:shd w:val="clear" w:color="auto" w:fill="auto"/>
            <w:vAlign w:val="center"/>
            <w:hideMark/>
          </w:tcPr>
          <w:p w14:paraId="30DB7FD0" w14:textId="218BA05B"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54" w:type="pct"/>
            <w:tcBorders>
              <w:top w:val="nil"/>
              <w:left w:val="nil"/>
              <w:bottom w:val="single" w:sz="4" w:space="0" w:color="auto"/>
              <w:right w:val="single" w:sz="4" w:space="0" w:color="auto"/>
            </w:tcBorders>
            <w:shd w:val="clear" w:color="auto" w:fill="auto"/>
            <w:vAlign w:val="center"/>
            <w:hideMark/>
          </w:tcPr>
          <w:p w14:paraId="6FC31A63" w14:textId="049392C9"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81" w:type="pct"/>
            <w:tcBorders>
              <w:top w:val="nil"/>
              <w:left w:val="nil"/>
              <w:bottom w:val="single" w:sz="4" w:space="0" w:color="auto"/>
              <w:right w:val="single" w:sz="4" w:space="0" w:color="auto"/>
            </w:tcBorders>
            <w:shd w:val="clear" w:color="auto" w:fill="auto"/>
            <w:vAlign w:val="center"/>
            <w:hideMark/>
          </w:tcPr>
          <w:p w14:paraId="2AD84146" w14:textId="2C72E6B0"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454CF744" w14:textId="4F08B438"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34B6C791" w14:textId="1BF6B0B9"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6312D3AD" w14:textId="61E65DA8"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r>
      <w:tr w:rsidR="00477EE5" w:rsidRPr="00F64BCD" w14:paraId="35C07678" w14:textId="77777777" w:rsidTr="00477EE5">
        <w:trPr>
          <w:trHeight w:val="20"/>
        </w:trPr>
        <w:tc>
          <w:tcPr>
            <w:tcW w:w="368" w:type="pct"/>
            <w:tcBorders>
              <w:top w:val="nil"/>
              <w:left w:val="single" w:sz="4" w:space="0" w:color="auto"/>
              <w:bottom w:val="single" w:sz="4" w:space="0" w:color="auto"/>
              <w:right w:val="single" w:sz="4" w:space="0" w:color="auto"/>
            </w:tcBorders>
            <w:shd w:val="clear" w:color="auto" w:fill="auto"/>
            <w:vAlign w:val="center"/>
            <w:hideMark/>
          </w:tcPr>
          <w:p w14:paraId="56B124CA"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39</w:t>
            </w:r>
          </w:p>
        </w:tc>
        <w:tc>
          <w:tcPr>
            <w:tcW w:w="467" w:type="pct"/>
            <w:tcBorders>
              <w:top w:val="nil"/>
              <w:left w:val="nil"/>
              <w:bottom w:val="single" w:sz="4" w:space="0" w:color="auto"/>
              <w:right w:val="single" w:sz="4" w:space="0" w:color="auto"/>
            </w:tcBorders>
            <w:shd w:val="clear" w:color="auto" w:fill="auto"/>
            <w:vAlign w:val="center"/>
            <w:hideMark/>
          </w:tcPr>
          <w:p w14:paraId="64DD3924"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49Р</w:t>
            </w:r>
          </w:p>
        </w:tc>
        <w:tc>
          <w:tcPr>
            <w:tcW w:w="163" w:type="pct"/>
            <w:tcBorders>
              <w:top w:val="nil"/>
              <w:left w:val="nil"/>
              <w:bottom w:val="single" w:sz="4" w:space="0" w:color="auto"/>
              <w:right w:val="single" w:sz="4" w:space="0" w:color="auto"/>
            </w:tcBorders>
            <w:shd w:val="clear" w:color="auto" w:fill="auto"/>
            <w:vAlign w:val="center"/>
            <w:hideMark/>
          </w:tcPr>
          <w:p w14:paraId="15E5F92A"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100</w:t>
            </w:r>
          </w:p>
        </w:tc>
        <w:tc>
          <w:tcPr>
            <w:tcW w:w="200" w:type="pct"/>
            <w:tcBorders>
              <w:top w:val="nil"/>
              <w:left w:val="nil"/>
              <w:bottom w:val="single" w:sz="4" w:space="0" w:color="auto"/>
              <w:right w:val="single" w:sz="4" w:space="0" w:color="auto"/>
            </w:tcBorders>
            <w:shd w:val="clear" w:color="auto" w:fill="auto"/>
            <w:vAlign w:val="center"/>
            <w:hideMark/>
          </w:tcPr>
          <w:p w14:paraId="329486FE"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0,023</w:t>
            </w:r>
          </w:p>
        </w:tc>
        <w:tc>
          <w:tcPr>
            <w:tcW w:w="308" w:type="pct"/>
            <w:tcBorders>
              <w:top w:val="nil"/>
              <w:left w:val="nil"/>
              <w:bottom w:val="single" w:sz="4" w:space="0" w:color="auto"/>
              <w:right w:val="single" w:sz="4" w:space="0" w:color="auto"/>
            </w:tcBorders>
            <w:shd w:val="clear" w:color="auto" w:fill="auto"/>
            <w:vAlign w:val="center"/>
            <w:hideMark/>
          </w:tcPr>
          <w:p w14:paraId="070B83BC"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подземная</w:t>
            </w:r>
          </w:p>
        </w:tc>
        <w:tc>
          <w:tcPr>
            <w:tcW w:w="299" w:type="pct"/>
            <w:tcBorders>
              <w:top w:val="nil"/>
              <w:left w:val="nil"/>
              <w:bottom w:val="single" w:sz="4" w:space="0" w:color="auto"/>
              <w:right w:val="single" w:sz="4" w:space="0" w:color="auto"/>
            </w:tcBorders>
            <w:shd w:val="clear" w:color="auto" w:fill="auto"/>
            <w:vAlign w:val="center"/>
            <w:hideMark/>
          </w:tcPr>
          <w:p w14:paraId="5FC98562"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канальная</w:t>
            </w:r>
          </w:p>
        </w:tc>
        <w:tc>
          <w:tcPr>
            <w:tcW w:w="433" w:type="pct"/>
            <w:tcBorders>
              <w:top w:val="nil"/>
              <w:left w:val="nil"/>
              <w:bottom w:val="single" w:sz="4" w:space="0" w:color="auto"/>
              <w:right w:val="single" w:sz="4" w:space="0" w:color="auto"/>
            </w:tcBorders>
            <w:shd w:val="clear" w:color="auto" w:fill="auto"/>
            <w:vAlign w:val="center"/>
            <w:hideMark/>
          </w:tcPr>
          <w:p w14:paraId="510EE262"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изовер, рубероид</w:t>
            </w:r>
          </w:p>
        </w:tc>
        <w:tc>
          <w:tcPr>
            <w:tcW w:w="136" w:type="pct"/>
            <w:tcBorders>
              <w:top w:val="nil"/>
              <w:left w:val="nil"/>
              <w:bottom w:val="single" w:sz="4" w:space="0" w:color="auto"/>
              <w:right w:val="single" w:sz="4" w:space="0" w:color="auto"/>
            </w:tcBorders>
            <w:shd w:val="clear" w:color="auto" w:fill="auto"/>
            <w:vAlign w:val="center"/>
            <w:hideMark/>
          </w:tcPr>
          <w:p w14:paraId="430FA504" w14:textId="5DA3D590"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77" w:type="pct"/>
            <w:tcBorders>
              <w:top w:val="nil"/>
              <w:left w:val="nil"/>
              <w:bottom w:val="single" w:sz="4" w:space="0" w:color="auto"/>
              <w:right w:val="single" w:sz="4" w:space="0" w:color="auto"/>
            </w:tcBorders>
            <w:shd w:val="clear" w:color="auto" w:fill="auto"/>
            <w:vAlign w:val="center"/>
            <w:hideMark/>
          </w:tcPr>
          <w:p w14:paraId="4A3A5502"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1990</w:t>
            </w:r>
          </w:p>
        </w:tc>
        <w:tc>
          <w:tcPr>
            <w:tcW w:w="150" w:type="pct"/>
            <w:tcBorders>
              <w:top w:val="nil"/>
              <w:left w:val="nil"/>
              <w:bottom w:val="single" w:sz="4" w:space="0" w:color="auto"/>
              <w:right w:val="single" w:sz="4" w:space="0" w:color="auto"/>
            </w:tcBorders>
            <w:shd w:val="clear" w:color="auto" w:fill="auto"/>
            <w:vAlign w:val="center"/>
            <w:hideMark/>
          </w:tcPr>
          <w:p w14:paraId="3ADBFD4D"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0,6</w:t>
            </w:r>
          </w:p>
        </w:tc>
        <w:tc>
          <w:tcPr>
            <w:tcW w:w="165" w:type="pct"/>
            <w:tcBorders>
              <w:top w:val="nil"/>
              <w:left w:val="nil"/>
              <w:bottom w:val="single" w:sz="4" w:space="0" w:color="auto"/>
              <w:right w:val="single" w:sz="4" w:space="0" w:color="auto"/>
            </w:tcBorders>
            <w:shd w:val="clear" w:color="auto" w:fill="auto"/>
            <w:vAlign w:val="center"/>
            <w:hideMark/>
          </w:tcPr>
          <w:p w14:paraId="24914911" w14:textId="7144E5DA"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14:paraId="74ACDFB3"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гравий</w:t>
            </w:r>
          </w:p>
        </w:tc>
        <w:tc>
          <w:tcPr>
            <w:tcW w:w="225" w:type="pct"/>
            <w:tcBorders>
              <w:top w:val="nil"/>
              <w:left w:val="nil"/>
              <w:bottom w:val="single" w:sz="4" w:space="0" w:color="auto"/>
              <w:right w:val="single" w:sz="4" w:space="0" w:color="auto"/>
            </w:tcBorders>
            <w:shd w:val="clear" w:color="auto" w:fill="auto"/>
            <w:vAlign w:val="center"/>
            <w:hideMark/>
          </w:tcPr>
          <w:p w14:paraId="270EBDA8" w14:textId="7B32D5A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6" w:type="pct"/>
            <w:tcBorders>
              <w:top w:val="nil"/>
              <w:left w:val="nil"/>
              <w:bottom w:val="single" w:sz="4" w:space="0" w:color="auto"/>
              <w:right w:val="single" w:sz="4" w:space="0" w:color="auto"/>
            </w:tcBorders>
            <w:shd w:val="clear" w:color="auto" w:fill="auto"/>
            <w:vAlign w:val="center"/>
            <w:hideMark/>
          </w:tcPr>
          <w:p w14:paraId="7B8E9199" w14:textId="683B5270"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7" w:type="pct"/>
            <w:tcBorders>
              <w:top w:val="nil"/>
              <w:left w:val="nil"/>
              <w:bottom w:val="single" w:sz="4" w:space="0" w:color="auto"/>
              <w:right w:val="single" w:sz="4" w:space="0" w:color="auto"/>
            </w:tcBorders>
            <w:shd w:val="clear" w:color="auto" w:fill="auto"/>
            <w:vAlign w:val="center"/>
            <w:hideMark/>
          </w:tcPr>
          <w:p w14:paraId="277483EF" w14:textId="46D68CBF"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54" w:type="pct"/>
            <w:tcBorders>
              <w:top w:val="nil"/>
              <w:left w:val="nil"/>
              <w:bottom w:val="single" w:sz="4" w:space="0" w:color="auto"/>
              <w:right w:val="single" w:sz="4" w:space="0" w:color="auto"/>
            </w:tcBorders>
            <w:shd w:val="clear" w:color="auto" w:fill="auto"/>
            <w:vAlign w:val="center"/>
            <w:hideMark/>
          </w:tcPr>
          <w:p w14:paraId="3BF62A49" w14:textId="2FE2511B"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81" w:type="pct"/>
            <w:tcBorders>
              <w:top w:val="nil"/>
              <w:left w:val="nil"/>
              <w:bottom w:val="single" w:sz="4" w:space="0" w:color="auto"/>
              <w:right w:val="single" w:sz="4" w:space="0" w:color="auto"/>
            </w:tcBorders>
            <w:shd w:val="clear" w:color="auto" w:fill="auto"/>
            <w:vAlign w:val="center"/>
            <w:hideMark/>
          </w:tcPr>
          <w:p w14:paraId="6DC110C7" w14:textId="184E4ADC"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22AD8F77" w14:textId="0E9A896E"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776594BB" w14:textId="5996FA94"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0F07B53C" w14:textId="1017F3C2"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r>
      <w:tr w:rsidR="00477EE5" w:rsidRPr="00F64BCD" w14:paraId="755BF796" w14:textId="77777777" w:rsidTr="00477EE5">
        <w:trPr>
          <w:trHeight w:val="20"/>
        </w:trPr>
        <w:tc>
          <w:tcPr>
            <w:tcW w:w="368" w:type="pct"/>
            <w:tcBorders>
              <w:top w:val="nil"/>
              <w:left w:val="single" w:sz="4" w:space="0" w:color="auto"/>
              <w:bottom w:val="single" w:sz="4" w:space="0" w:color="auto"/>
              <w:right w:val="single" w:sz="4" w:space="0" w:color="auto"/>
            </w:tcBorders>
            <w:shd w:val="clear" w:color="auto" w:fill="auto"/>
            <w:vAlign w:val="center"/>
            <w:hideMark/>
          </w:tcPr>
          <w:p w14:paraId="338DB1DC"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50</w:t>
            </w:r>
          </w:p>
        </w:tc>
        <w:tc>
          <w:tcPr>
            <w:tcW w:w="467" w:type="pct"/>
            <w:tcBorders>
              <w:top w:val="nil"/>
              <w:left w:val="nil"/>
              <w:bottom w:val="single" w:sz="4" w:space="0" w:color="auto"/>
              <w:right w:val="single" w:sz="4" w:space="0" w:color="auto"/>
            </w:tcBorders>
            <w:shd w:val="clear" w:color="auto" w:fill="auto"/>
            <w:vAlign w:val="center"/>
            <w:hideMark/>
          </w:tcPr>
          <w:p w14:paraId="5DED1DB6"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52</w:t>
            </w:r>
          </w:p>
        </w:tc>
        <w:tc>
          <w:tcPr>
            <w:tcW w:w="163" w:type="pct"/>
            <w:tcBorders>
              <w:top w:val="nil"/>
              <w:left w:val="nil"/>
              <w:bottom w:val="single" w:sz="4" w:space="0" w:color="auto"/>
              <w:right w:val="single" w:sz="4" w:space="0" w:color="auto"/>
            </w:tcBorders>
            <w:shd w:val="clear" w:color="auto" w:fill="auto"/>
            <w:vAlign w:val="center"/>
            <w:hideMark/>
          </w:tcPr>
          <w:p w14:paraId="6C99B252"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100</w:t>
            </w:r>
          </w:p>
        </w:tc>
        <w:tc>
          <w:tcPr>
            <w:tcW w:w="200" w:type="pct"/>
            <w:tcBorders>
              <w:top w:val="nil"/>
              <w:left w:val="nil"/>
              <w:bottom w:val="single" w:sz="4" w:space="0" w:color="auto"/>
              <w:right w:val="single" w:sz="4" w:space="0" w:color="auto"/>
            </w:tcBorders>
            <w:shd w:val="clear" w:color="auto" w:fill="auto"/>
            <w:vAlign w:val="center"/>
            <w:hideMark/>
          </w:tcPr>
          <w:p w14:paraId="5F5AE082"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0,045</w:t>
            </w:r>
          </w:p>
        </w:tc>
        <w:tc>
          <w:tcPr>
            <w:tcW w:w="308" w:type="pct"/>
            <w:tcBorders>
              <w:top w:val="nil"/>
              <w:left w:val="nil"/>
              <w:bottom w:val="single" w:sz="4" w:space="0" w:color="auto"/>
              <w:right w:val="single" w:sz="4" w:space="0" w:color="auto"/>
            </w:tcBorders>
            <w:shd w:val="clear" w:color="auto" w:fill="auto"/>
            <w:vAlign w:val="center"/>
            <w:hideMark/>
          </w:tcPr>
          <w:p w14:paraId="3C63CAA5"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надземная</w:t>
            </w:r>
          </w:p>
        </w:tc>
        <w:tc>
          <w:tcPr>
            <w:tcW w:w="299" w:type="pct"/>
            <w:tcBorders>
              <w:top w:val="nil"/>
              <w:left w:val="nil"/>
              <w:bottom w:val="single" w:sz="4" w:space="0" w:color="auto"/>
              <w:right w:val="single" w:sz="4" w:space="0" w:color="auto"/>
            </w:tcBorders>
            <w:shd w:val="clear" w:color="auto" w:fill="auto"/>
            <w:vAlign w:val="center"/>
            <w:hideMark/>
          </w:tcPr>
          <w:p w14:paraId="5B61F99A" w14:textId="01EF13DA"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33" w:type="pct"/>
            <w:tcBorders>
              <w:top w:val="nil"/>
              <w:left w:val="nil"/>
              <w:bottom w:val="single" w:sz="4" w:space="0" w:color="auto"/>
              <w:right w:val="single" w:sz="4" w:space="0" w:color="auto"/>
            </w:tcBorders>
            <w:shd w:val="clear" w:color="auto" w:fill="auto"/>
            <w:vAlign w:val="center"/>
            <w:hideMark/>
          </w:tcPr>
          <w:p w14:paraId="58B164BB"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изовер, рубероид</w:t>
            </w:r>
          </w:p>
        </w:tc>
        <w:tc>
          <w:tcPr>
            <w:tcW w:w="136" w:type="pct"/>
            <w:tcBorders>
              <w:top w:val="nil"/>
              <w:left w:val="nil"/>
              <w:bottom w:val="single" w:sz="4" w:space="0" w:color="auto"/>
              <w:right w:val="single" w:sz="4" w:space="0" w:color="auto"/>
            </w:tcBorders>
            <w:shd w:val="clear" w:color="auto" w:fill="auto"/>
            <w:vAlign w:val="center"/>
            <w:hideMark/>
          </w:tcPr>
          <w:p w14:paraId="28724755" w14:textId="4BD9326A"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77" w:type="pct"/>
            <w:tcBorders>
              <w:top w:val="nil"/>
              <w:left w:val="nil"/>
              <w:bottom w:val="single" w:sz="4" w:space="0" w:color="auto"/>
              <w:right w:val="single" w:sz="4" w:space="0" w:color="auto"/>
            </w:tcBorders>
            <w:shd w:val="clear" w:color="auto" w:fill="auto"/>
            <w:vAlign w:val="center"/>
            <w:hideMark/>
          </w:tcPr>
          <w:p w14:paraId="432742D9"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1990</w:t>
            </w:r>
          </w:p>
        </w:tc>
        <w:tc>
          <w:tcPr>
            <w:tcW w:w="150" w:type="pct"/>
            <w:tcBorders>
              <w:top w:val="nil"/>
              <w:left w:val="nil"/>
              <w:bottom w:val="single" w:sz="4" w:space="0" w:color="auto"/>
              <w:right w:val="single" w:sz="4" w:space="0" w:color="auto"/>
            </w:tcBorders>
            <w:shd w:val="clear" w:color="auto" w:fill="auto"/>
            <w:vAlign w:val="center"/>
            <w:hideMark/>
          </w:tcPr>
          <w:p w14:paraId="543C56CC" w14:textId="666FEA65"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29DAB364" w14:textId="6E800605"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14:paraId="4620D0A7"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гравий</w:t>
            </w:r>
          </w:p>
        </w:tc>
        <w:tc>
          <w:tcPr>
            <w:tcW w:w="225" w:type="pct"/>
            <w:tcBorders>
              <w:top w:val="nil"/>
              <w:left w:val="nil"/>
              <w:bottom w:val="single" w:sz="4" w:space="0" w:color="auto"/>
              <w:right w:val="single" w:sz="4" w:space="0" w:color="auto"/>
            </w:tcBorders>
            <w:shd w:val="clear" w:color="auto" w:fill="auto"/>
            <w:vAlign w:val="center"/>
            <w:hideMark/>
          </w:tcPr>
          <w:p w14:paraId="73F181E3" w14:textId="4073EC25"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6" w:type="pct"/>
            <w:tcBorders>
              <w:top w:val="nil"/>
              <w:left w:val="nil"/>
              <w:bottom w:val="single" w:sz="4" w:space="0" w:color="auto"/>
              <w:right w:val="single" w:sz="4" w:space="0" w:color="auto"/>
            </w:tcBorders>
            <w:shd w:val="clear" w:color="auto" w:fill="auto"/>
            <w:vAlign w:val="center"/>
            <w:hideMark/>
          </w:tcPr>
          <w:p w14:paraId="1310DEE6" w14:textId="3A372ADF"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7" w:type="pct"/>
            <w:tcBorders>
              <w:top w:val="nil"/>
              <w:left w:val="nil"/>
              <w:bottom w:val="single" w:sz="4" w:space="0" w:color="auto"/>
              <w:right w:val="single" w:sz="4" w:space="0" w:color="auto"/>
            </w:tcBorders>
            <w:shd w:val="clear" w:color="auto" w:fill="auto"/>
            <w:vAlign w:val="center"/>
            <w:hideMark/>
          </w:tcPr>
          <w:p w14:paraId="0943D3BB" w14:textId="71748846"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54" w:type="pct"/>
            <w:tcBorders>
              <w:top w:val="nil"/>
              <w:left w:val="nil"/>
              <w:bottom w:val="single" w:sz="4" w:space="0" w:color="auto"/>
              <w:right w:val="single" w:sz="4" w:space="0" w:color="auto"/>
            </w:tcBorders>
            <w:shd w:val="clear" w:color="auto" w:fill="auto"/>
            <w:vAlign w:val="center"/>
            <w:hideMark/>
          </w:tcPr>
          <w:p w14:paraId="0A1E6CED" w14:textId="1E9CC86A"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81" w:type="pct"/>
            <w:tcBorders>
              <w:top w:val="nil"/>
              <w:left w:val="nil"/>
              <w:bottom w:val="single" w:sz="4" w:space="0" w:color="auto"/>
              <w:right w:val="single" w:sz="4" w:space="0" w:color="auto"/>
            </w:tcBorders>
            <w:shd w:val="clear" w:color="auto" w:fill="auto"/>
            <w:vAlign w:val="center"/>
            <w:hideMark/>
          </w:tcPr>
          <w:p w14:paraId="4C457838" w14:textId="7FC13C08"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2021D80F" w14:textId="33290195"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4D6A7783" w14:textId="472E8293"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0877C20C" w14:textId="5E542C40"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r>
      <w:tr w:rsidR="00477EE5" w:rsidRPr="00F64BCD" w14:paraId="7CBE7EE6" w14:textId="77777777" w:rsidTr="00477EE5">
        <w:trPr>
          <w:trHeight w:val="20"/>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361C4B"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52</w:t>
            </w:r>
          </w:p>
        </w:tc>
        <w:tc>
          <w:tcPr>
            <w:tcW w:w="467" w:type="pct"/>
            <w:tcBorders>
              <w:top w:val="single" w:sz="4" w:space="0" w:color="auto"/>
              <w:left w:val="nil"/>
              <w:bottom w:val="single" w:sz="4" w:space="0" w:color="auto"/>
              <w:right w:val="single" w:sz="4" w:space="0" w:color="auto"/>
            </w:tcBorders>
            <w:shd w:val="clear" w:color="auto" w:fill="auto"/>
            <w:vAlign w:val="center"/>
            <w:hideMark/>
          </w:tcPr>
          <w:p w14:paraId="0AE84B2E"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56</w:t>
            </w:r>
          </w:p>
        </w:tc>
        <w:tc>
          <w:tcPr>
            <w:tcW w:w="163" w:type="pct"/>
            <w:tcBorders>
              <w:top w:val="single" w:sz="4" w:space="0" w:color="auto"/>
              <w:left w:val="nil"/>
              <w:bottom w:val="single" w:sz="4" w:space="0" w:color="auto"/>
              <w:right w:val="single" w:sz="4" w:space="0" w:color="auto"/>
            </w:tcBorders>
            <w:shd w:val="clear" w:color="auto" w:fill="auto"/>
            <w:vAlign w:val="center"/>
            <w:hideMark/>
          </w:tcPr>
          <w:p w14:paraId="0C98E6B3"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100</w:t>
            </w:r>
          </w:p>
        </w:tc>
        <w:tc>
          <w:tcPr>
            <w:tcW w:w="200" w:type="pct"/>
            <w:tcBorders>
              <w:top w:val="single" w:sz="4" w:space="0" w:color="auto"/>
              <w:left w:val="nil"/>
              <w:bottom w:val="single" w:sz="4" w:space="0" w:color="auto"/>
              <w:right w:val="single" w:sz="4" w:space="0" w:color="auto"/>
            </w:tcBorders>
            <w:shd w:val="clear" w:color="auto" w:fill="auto"/>
            <w:vAlign w:val="center"/>
            <w:hideMark/>
          </w:tcPr>
          <w:p w14:paraId="60D72356"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0,07</w:t>
            </w:r>
          </w:p>
        </w:tc>
        <w:tc>
          <w:tcPr>
            <w:tcW w:w="308" w:type="pct"/>
            <w:tcBorders>
              <w:top w:val="single" w:sz="4" w:space="0" w:color="auto"/>
              <w:left w:val="nil"/>
              <w:bottom w:val="single" w:sz="4" w:space="0" w:color="auto"/>
              <w:right w:val="single" w:sz="4" w:space="0" w:color="auto"/>
            </w:tcBorders>
            <w:shd w:val="clear" w:color="auto" w:fill="auto"/>
            <w:vAlign w:val="center"/>
            <w:hideMark/>
          </w:tcPr>
          <w:p w14:paraId="387390EE"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надземная</w:t>
            </w:r>
          </w:p>
        </w:tc>
        <w:tc>
          <w:tcPr>
            <w:tcW w:w="299" w:type="pct"/>
            <w:tcBorders>
              <w:top w:val="single" w:sz="4" w:space="0" w:color="auto"/>
              <w:left w:val="nil"/>
              <w:bottom w:val="single" w:sz="4" w:space="0" w:color="auto"/>
              <w:right w:val="single" w:sz="4" w:space="0" w:color="auto"/>
            </w:tcBorders>
            <w:shd w:val="clear" w:color="auto" w:fill="auto"/>
            <w:vAlign w:val="center"/>
            <w:hideMark/>
          </w:tcPr>
          <w:p w14:paraId="448BC983" w14:textId="5E326DD6"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41BE7245"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изовер, рубероид</w:t>
            </w:r>
          </w:p>
        </w:tc>
        <w:tc>
          <w:tcPr>
            <w:tcW w:w="136" w:type="pct"/>
            <w:tcBorders>
              <w:top w:val="single" w:sz="4" w:space="0" w:color="auto"/>
              <w:left w:val="nil"/>
              <w:bottom w:val="single" w:sz="4" w:space="0" w:color="auto"/>
              <w:right w:val="single" w:sz="4" w:space="0" w:color="auto"/>
            </w:tcBorders>
            <w:shd w:val="clear" w:color="auto" w:fill="auto"/>
            <w:vAlign w:val="center"/>
            <w:hideMark/>
          </w:tcPr>
          <w:p w14:paraId="42328613" w14:textId="4FAC9BBC"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77" w:type="pct"/>
            <w:tcBorders>
              <w:top w:val="single" w:sz="4" w:space="0" w:color="auto"/>
              <w:left w:val="nil"/>
              <w:bottom w:val="single" w:sz="4" w:space="0" w:color="auto"/>
              <w:right w:val="single" w:sz="4" w:space="0" w:color="auto"/>
            </w:tcBorders>
            <w:shd w:val="clear" w:color="auto" w:fill="auto"/>
            <w:vAlign w:val="center"/>
            <w:hideMark/>
          </w:tcPr>
          <w:p w14:paraId="274E6BE8"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1990</w:t>
            </w:r>
          </w:p>
        </w:tc>
        <w:tc>
          <w:tcPr>
            <w:tcW w:w="150" w:type="pct"/>
            <w:tcBorders>
              <w:top w:val="single" w:sz="4" w:space="0" w:color="auto"/>
              <w:left w:val="nil"/>
              <w:bottom w:val="single" w:sz="4" w:space="0" w:color="auto"/>
              <w:right w:val="single" w:sz="4" w:space="0" w:color="auto"/>
            </w:tcBorders>
            <w:shd w:val="clear" w:color="auto" w:fill="auto"/>
            <w:vAlign w:val="center"/>
            <w:hideMark/>
          </w:tcPr>
          <w:p w14:paraId="068E776E" w14:textId="2BDF51D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228869C4" w14:textId="31537714"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664E3D85"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гравий</w:t>
            </w:r>
          </w:p>
        </w:tc>
        <w:tc>
          <w:tcPr>
            <w:tcW w:w="225" w:type="pct"/>
            <w:tcBorders>
              <w:top w:val="single" w:sz="4" w:space="0" w:color="auto"/>
              <w:left w:val="nil"/>
              <w:bottom w:val="single" w:sz="4" w:space="0" w:color="auto"/>
              <w:right w:val="single" w:sz="4" w:space="0" w:color="auto"/>
            </w:tcBorders>
            <w:shd w:val="clear" w:color="auto" w:fill="auto"/>
            <w:vAlign w:val="center"/>
            <w:hideMark/>
          </w:tcPr>
          <w:p w14:paraId="629B15CB" w14:textId="6A0C092A"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729FFDF6" w14:textId="6AC8745C"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7" w:type="pct"/>
            <w:tcBorders>
              <w:top w:val="single" w:sz="4" w:space="0" w:color="auto"/>
              <w:left w:val="nil"/>
              <w:bottom w:val="single" w:sz="4" w:space="0" w:color="auto"/>
              <w:right w:val="single" w:sz="4" w:space="0" w:color="auto"/>
            </w:tcBorders>
            <w:shd w:val="clear" w:color="auto" w:fill="auto"/>
            <w:vAlign w:val="center"/>
            <w:hideMark/>
          </w:tcPr>
          <w:p w14:paraId="7EDEB1D0" w14:textId="2724E10A"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54" w:type="pct"/>
            <w:tcBorders>
              <w:top w:val="single" w:sz="4" w:space="0" w:color="auto"/>
              <w:left w:val="nil"/>
              <w:bottom w:val="single" w:sz="4" w:space="0" w:color="auto"/>
              <w:right w:val="single" w:sz="4" w:space="0" w:color="auto"/>
            </w:tcBorders>
            <w:shd w:val="clear" w:color="auto" w:fill="auto"/>
            <w:vAlign w:val="center"/>
            <w:hideMark/>
          </w:tcPr>
          <w:p w14:paraId="405864AF" w14:textId="4CD9FA99"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81" w:type="pct"/>
            <w:tcBorders>
              <w:top w:val="single" w:sz="4" w:space="0" w:color="auto"/>
              <w:left w:val="nil"/>
              <w:bottom w:val="single" w:sz="4" w:space="0" w:color="auto"/>
              <w:right w:val="single" w:sz="4" w:space="0" w:color="auto"/>
            </w:tcBorders>
            <w:shd w:val="clear" w:color="auto" w:fill="auto"/>
            <w:vAlign w:val="center"/>
            <w:hideMark/>
          </w:tcPr>
          <w:p w14:paraId="1A1B6B9D" w14:textId="616FA1BD"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28FC17F0" w14:textId="129CA78E"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6A2F2AFA" w14:textId="1ED4A889"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2E909C07" w14:textId="5F52613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r>
      <w:tr w:rsidR="00F64BCD" w:rsidRPr="00F64BCD" w14:paraId="57219E54" w14:textId="77777777" w:rsidTr="00477EE5">
        <w:trPr>
          <w:trHeight w:val="20"/>
        </w:trPr>
        <w:tc>
          <w:tcPr>
            <w:tcW w:w="83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172CE6" w14:textId="77777777"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r w:rsidRPr="00F64BCD">
              <w:rPr>
                <w:rFonts w:ascii="Times New Roman" w:eastAsia="Times New Roman" w:hAnsi="Times New Roman" w:cs="Times New Roman"/>
                <w:i/>
                <w:iCs/>
                <w:color w:val="000000"/>
                <w:sz w:val="16"/>
                <w:szCs w:val="16"/>
                <w:lang w:eastAsia="ru-RU"/>
              </w:rPr>
              <w:t>Итого</w:t>
            </w: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224A66" w14:textId="77777777"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r w:rsidRPr="00F64BCD">
              <w:rPr>
                <w:rFonts w:ascii="Times New Roman" w:eastAsia="Times New Roman" w:hAnsi="Times New Roman" w:cs="Times New Roman"/>
                <w:i/>
                <w:iCs/>
                <w:color w:val="000000"/>
                <w:sz w:val="16"/>
                <w:szCs w:val="16"/>
                <w:lang w:eastAsia="ru-RU"/>
              </w:rPr>
              <w:t>100</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8CF28A" w14:textId="77777777"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r w:rsidRPr="00F64BCD">
              <w:rPr>
                <w:rFonts w:ascii="Times New Roman" w:eastAsia="Times New Roman" w:hAnsi="Times New Roman" w:cs="Times New Roman"/>
                <w:i/>
                <w:iCs/>
                <w:color w:val="000000"/>
                <w:sz w:val="16"/>
                <w:szCs w:val="16"/>
                <w:lang w:eastAsia="ru-RU"/>
              </w:rPr>
              <w:t>0,752</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41568C" w14:textId="766865D3"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2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A21E77" w14:textId="1E17509B"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777A65" w14:textId="7F7C1502"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9F5341" w14:textId="563EF199"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49A0EF" w14:textId="47C76ECC"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AFACC4" w14:textId="48F25762"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83C108" w14:textId="140F2B30"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123FB" w14:textId="24F88916"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1E0005" w14:textId="6DAFD0C1"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F37D42" w14:textId="0CE86C0F"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1924B7" w14:textId="4B863D50"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A27539" w14:textId="77EAF2F0"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77BF09" w14:textId="0B76C8F7"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E88001" w14:textId="6708753C"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8387FF" w14:textId="4A865FE7"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050F1D" w14:textId="201A0A58"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r>
      <w:tr w:rsidR="00477EE5" w:rsidRPr="00F64BCD" w14:paraId="0A49BB06" w14:textId="77777777" w:rsidTr="00477EE5">
        <w:trPr>
          <w:trHeight w:val="20"/>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C3F1B4"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14</w:t>
            </w:r>
          </w:p>
        </w:tc>
        <w:tc>
          <w:tcPr>
            <w:tcW w:w="467" w:type="pct"/>
            <w:tcBorders>
              <w:top w:val="single" w:sz="4" w:space="0" w:color="auto"/>
              <w:left w:val="nil"/>
              <w:bottom w:val="single" w:sz="4" w:space="0" w:color="auto"/>
              <w:right w:val="single" w:sz="4" w:space="0" w:color="auto"/>
            </w:tcBorders>
            <w:shd w:val="clear" w:color="auto" w:fill="auto"/>
            <w:vAlign w:val="center"/>
            <w:hideMark/>
          </w:tcPr>
          <w:p w14:paraId="5B1C6386"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больница</w:t>
            </w:r>
          </w:p>
        </w:tc>
        <w:tc>
          <w:tcPr>
            <w:tcW w:w="163" w:type="pct"/>
            <w:tcBorders>
              <w:top w:val="single" w:sz="4" w:space="0" w:color="auto"/>
              <w:left w:val="nil"/>
              <w:bottom w:val="single" w:sz="4" w:space="0" w:color="auto"/>
              <w:right w:val="single" w:sz="4" w:space="0" w:color="auto"/>
            </w:tcBorders>
            <w:shd w:val="clear" w:color="auto" w:fill="auto"/>
            <w:vAlign w:val="center"/>
            <w:hideMark/>
          </w:tcPr>
          <w:p w14:paraId="6B23036A"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133</w:t>
            </w:r>
          </w:p>
        </w:tc>
        <w:tc>
          <w:tcPr>
            <w:tcW w:w="200" w:type="pct"/>
            <w:tcBorders>
              <w:top w:val="single" w:sz="4" w:space="0" w:color="auto"/>
              <w:left w:val="nil"/>
              <w:bottom w:val="single" w:sz="4" w:space="0" w:color="auto"/>
              <w:right w:val="single" w:sz="4" w:space="0" w:color="auto"/>
            </w:tcBorders>
            <w:shd w:val="clear" w:color="auto" w:fill="auto"/>
            <w:vAlign w:val="center"/>
            <w:hideMark/>
          </w:tcPr>
          <w:p w14:paraId="3946DD63"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0,009</w:t>
            </w:r>
          </w:p>
        </w:tc>
        <w:tc>
          <w:tcPr>
            <w:tcW w:w="308" w:type="pct"/>
            <w:tcBorders>
              <w:top w:val="single" w:sz="4" w:space="0" w:color="auto"/>
              <w:left w:val="nil"/>
              <w:bottom w:val="single" w:sz="4" w:space="0" w:color="auto"/>
              <w:right w:val="single" w:sz="4" w:space="0" w:color="auto"/>
            </w:tcBorders>
            <w:shd w:val="clear" w:color="auto" w:fill="auto"/>
            <w:vAlign w:val="center"/>
            <w:hideMark/>
          </w:tcPr>
          <w:p w14:paraId="6EA7FDBF"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подземная</w:t>
            </w:r>
          </w:p>
        </w:tc>
        <w:tc>
          <w:tcPr>
            <w:tcW w:w="299" w:type="pct"/>
            <w:tcBorders>
              <w:top w:val="single" w:sz="4" w:space="0" w:color="auto"/>
              <w:left w:val="nil"/>
              <w:bottom w:val="single" w:sz="4" w:space="0" w:color="auto"/>
              <w:right w:val="single" w:sz="4" w:space="0" w:color="auto"/>
            </w:tcBorders>
            <w:shd w:val="clear" w:color="auto" w:fill="auto"/>
            <w:vAlign w:val="center"/>
            <w:hideMark/>
          </w:tcPr>
          <w:p w14:paraId="3DBE7FF9"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канальная</w:t>
            </w: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50404966"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изовер, рубероид</w:t>
            </w:r>
          </w:p>
        </w:tc>
        <w:tc>
          <w:tcPr>
            <w:tcW w:w="136" w:type="pct"/>
            <w:tcBorders>
              <w:top w:val="single" w:sz="4" w:space="0" w:color="auto"/>
              <w:left w:val="nil"/>
              <w:bottom w:val="single" w:sz="4" w:space="0" w:color="auto"/>
              <w:right w:val="single" w:sz="4" w:space="0" w:color="auto"/>
            </w:tcBorders>
            <w:shd w:val="clear" w:color="auto" w:fill="auto"/>
            <w:vAlign w:val="center"/>
            <w:hideMark/>
          </w:tcPr>
          <w:p w14:paraId="4D4CB501" w14:textId="220B9B40"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77" w:type="pct"/>
            <w:tcBorders>
              <w:top w:val="single" w:sz="4" w:space="0" w:color="auto"/>
              <w:left w:val="nil"/>
              <w:bottom w:val="single" w:sz="4" w:space="0" w:color="auto"/>
              <w:right w:val="single" w:sz="4" w:space="0" w:color="auto"/>
            </w:tcBorders>
            <w:shd w:val="clear" w:color="auto" w:fill="auto"/>
            <w:vAlign w:val="center"/>
            <w:hideMark/>
          </w:tcPr>
          <w:p w14:paraId="12C8D73C"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1990</w:t>
            </w:r>
          </w:p>
        </w:tc>
        <w:tc>
          <w:tcPr>
            <w:tcW w:w="150" w:type="pct"/>
            <w:tcBorders>
              <w:top w:val="single" w:sz="4" w:space="0" w:color="auto"/>
              <w:left w:val="nil"/>
              <w:bottom w:val="single" w:sz="4" w:space="0" w:color="auto"/>
              <w:right w:val="single" w:sz="4" w:space="0" w:color="auto"/>
            </w:tcBorders>
            <w:shd w:val="clear" w:color="auto" w:fill="auto"/>
            <w:vAlign w:val="center"/>
            <w:hideMark/>
          </w:tcPr>
          <w:p w14:paraId="3DF5D38B"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0,6</w:t>
            </w: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1AC13E8F" w14:textId="324FB274"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0289BD3C"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гравий</w:t>
            </w:r>
          </w:p>
        </w:tc>
        <w:tc>
          <w:tcPr>
            <w:tcW w:w="225" w:type="pct"/>
            <w:tcBorders>
              <w:top w:val="single" w:sz="4" w:space="0" w:color="auto"/>
              <w:left w:val="nil"/>
              <w:bottom w:val="single" w:sz="4" w:space="0" w:color="auto"/>
              <w:right w:val="single" w:sz="4" w:space="0" w:color="auto"/>
            </w:tcBorders>
            <w:shd w:val="clear" w:color="auto" w:fill="auto"/>
            <w:vAlign w:val="center"/>
            <w:hideMark/>
          </w:tcPr>
          <w:p w14:paraId="792D4CA2" w14:textId="367DDB91"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59E1D8A4" w14:textId="155D11D6"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7" w:type="pct"/>
            <w:tcBorders>
              <w:top w:val="single" w:sz="4" w:space="0" w:color="auto"/>
              <w:left w:val="nil"/>
              <w:bottom w:val="single" w:sz="4" w:space="0" w:color="auto"/>
              <w:right w:val="single" w:sz="4" w:space="0" w:color="auto"/>
            </w:tcBorders>
            <w:shd w:val="clear" w:color="auto" w:fill="auto"/>
            <w:vAlign w:val="center"/>
            <w:hideMark/>
          </w:tcPr>
          <w:p w14:paraId="4840EAD0" w14:textId="2E81EF26"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54" w:type="pct"/>
            <w:tcBorders>
              <w:top w:val="single" w:sz="4" w:space="0" w:color="auto"/>
              <w:left w:val="nil"/>
              <w:bottom w:val="single" w:sz="4" w:space="0" w:color="auto"/>
              <w:right w:val="single" w:sz="4" w:space="0" w:color="auto"/>
            </w:tcBorders>
            <w:shd w:val="clear" w:color="auto" w:fill="auto"/>
            <w:vAlign w:val="center"/>
            <w:hideMark/>
          </w:tcPr>
          <w:p w14:paraId="7D7D023A" w14:textId="49C04551"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81" w:type="pct"/>
            <w:tcBorders>
              <w:top w:val="single" w:sz="4" w:space="0" w:color="auto"/>
              <w:left w:val="nil"/>
              <w:bottom w:val="single" w:sz="4" w:space="0" w:color="auto"/>
              <w:right w:val="single" w:sz="4" w:space="0" w:color="auto"/>
            </w:tcBorders>
            <w:shd w:val="clear" w:color="auto" w:fill="auto"/>
            <w:vAlign w:val="center"/>
            <w:hideMark/>
          </w:tcPr>
          <w:p w14:paraId="3FCB7503" w14:textId="70301D53"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7B54DD5C" w14:textId="00E1DE62"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01BD1A7F" w14:textId="741D185C"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4EAE2838" w14:textId="1B3C7B8F"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r>
      <w:tr w:rsidR="00477EE5" w:rsidRPr="00F64BCD" w14:paraId="71168B49" w14:textId="77777777" w:rsidTr="00477EE5">
        <w:trPr>
          <w:trHeight w:val="20"/>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989505"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37</w:t>
            </w:r>
          </w:p>
        </w:tc>
        <w:tc>
          <w:tcPr>
            <w:tcW w:w="467" w:type="pct"/>
            <w:tcBorders>
              <w:top w:val="single" w:sz="4" w:space="0" w:color="auto"/>
              <w:left w:val="nil"/>
              <w:bottom w:val="single" w:sz="4" w:space="0" w:color="auto"/>
              <w:right w:val="single" w:sz="4" w:space="0" w:color="auto"/>
            </w:tcBorders>
            <w:shd w:val="clear" w:color="auto" w:fill="auto"/>
            <w:vAlign w:val="center"/>
            <w:hideMark/>
          </w:tcPr>
          <w:p w14:paraId="7D99B15C"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38</w:t>
            </w:r>
          </w:p>
        </w:tc>
        <w:tc>
          <w:tcPr>
            <w:tcW w:w="163" w:type="pct"/>
            <w:tcBorders>
              <w:top w:val="single" w:sz="4" w:space="0" w:color="auto"/>
              <w:left w:val="nil"/>
              <w:bottom w:val="single" w:sz="4" w:space="0" w:color="auto"/>
              <w:right w:val="single" w:sz="4" w:space="0" w:color="auto"/>
            </w:tcBorders>
            <w:shd w:val="clear" w:color="auto" w:fill="auto"/>
            <w:vAlign w:val="center"/>
            <w:hideMark/>
          </w:tcPr>
          <w:p w14:paraId="0C3620BE"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133</w:t>
            </w:r>
          </w:p>
        </w:tc>
        <w:tc>
          <w:tcPr>
            <w:tcW w:w="200" w:type="pct"/>
            <w:tcBorders>
              <w:top w:val="single" w:sz="4" w:space="0" w:color="auto"/>
              <w:left w:val="nil"/>
              <w:bottom w:val="single" w:sz="4" w:space="0" w:color="auto"/>
              <w:right w:val="single" w:sz="4" w:space="0" w:color="auto"/>
            </w:tcBorders>
            <w:shd w:val="clear" w:color="auto" w:fill="auto"/>
            <w:vAlign w:val="center"/>
            <w:hideMark/>
          </w:tcPr>
          <w:p w14:paraId="1392D87E"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0,017</w:t>
            </w:r>
          </w:p>
        </w:tc>
        <w:tc>
          <w:tcPr>
            <w:tcW w:w="308" w:type="pct"/>
            <w:tcBorders>
              <w:top w:val="single" w:sz="4" w:space="0" w:color="auto"/>
              <w:left w:val="nil"/>
              <w:bottom w:val="single" w:sz="4" w:space="0" w:color="auto"/>
              <w:right w:val="single" w:sz="4" w:space="0" w:color="auto"/>
            </w:tcBorders>
            <w:shd w:val="clear" w:color="auto" w:fill="auto"/>
            <w:vAlign w:val="center"/>
            <w:hideMark/>
          </w:tcPr>
          <w:p w14:paraId="0388077C"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подземная</w:t>
            </w:r>
          </w:p>
        </w:tc>
        <w:tc>
          <w:tcPr>
            <w:tcW w:w="299" w:type="pct"/>
            <w:tcBorders>
              <w:top w:val="single" w:sz="4" w:space="0" w:color="auto"/>
              <w:left w:val="nil"/>
              <w:bottom w:val="single" w:sz="4" w:space="0" w:color="auto"/>
              <w:right w:val="single" w:sz="4" w:space="0" w:color="auto"/>
            </w:tcBorders>
            <w:shd w:val="clear" w:color="auto" w:fill="auto"/>
            <w:vAlign w:val="center"/>
            <w:hideMark/>
          </w:tcPr>
          <w:p w14:paraId="1493CBE2"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канальная</w:t>
            </w: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05015A8C"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изовер, рубероид</w:t>
            </w:r>
          </w:p>
        </w:tc>
        <w:tc>
          <w:tcPr>
            <w:tcW w:w="136" w:type="pct"/>
            <w:tcBorders>
              <w:top w:val="single" w:sz="4" w:space="0" w:color="auto"/>
              <w:left w:val="nil"/>
              <w:bottom w:val="single" w:sz="4" w:space="0" w:color="auto"/>
              <w:right w:val="single" w:sz="4" w:space="0" w:color="auto"/>
            </w:tcBorders>
            <w:shd w:val="clear" w:color="auto" w:fill="auto"/>
            <w:vAlign w:val="center"/>
            <w:hideMark/>
          </w:tcPr>
          <w:p w14:paraId="1FFB5E3D" w14:textId="7A5CDECF"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77" w:type="pct"/>
            <w:tcBorders>
              <w:top w:val="single" w:sz="4" w:space="0" w:color="auto"/>
              <w:left w:val="nil"/>
              <w:bottom w:val="single" w:sz="4" w:space="0" w:color="auto"/>
              <w:right w:val="single" w:sz="4" w:space="0" w:color="auto"/>
            </w:tcBorders>
            <w:shd w:val="clear" w:color="auto" w:fill="auto"/>
            <w:vAlign w:val="center"/>
            <w:hideMark/>
          </w:tcPr>
          <w:p w14:paraId="095B188A"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1990</w:t>
            </w:r>
          </w:p>
        </w:tc>
        <w:tc>
          <w:tcPr>
            <w:tcW w:w="150" w:type="pct"/>
            <w:tcBorders>
              <w:top w:val="single" w:sz="4" w:space="0" w:color="auto"/>
              <w:left w:val="nil"/>
              <w:bottom w:val="single" w:sz="4" w:space="0" w:color="auto"/>
              <w:right w:val="single" w:sz="4" w:space="0" w:color="auto"/>
            </w:tcBorders>
            <w:shd w:val="clear" w:color="auto" w:fill="auto"/>
            <w:vAlign w:val="center"/>
            <w:hideMark/>
          </w:tcPr>
          <w:p w14:paraId="06C91976"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0,6</w:t>
            </w: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6BE2879A" w14:textId="57DC9E70"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6C790093"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гравий</w:t>
            </w:r>
          </w:p>
        </w:tc>
        <w:tc>
          <w:tcPr>
            <w:tcW w:w="225" w:type="pct"/>
            <w:tcBorders>
              <w:top w:val="single" w:sz="4" w:space="0" w:color="auto"/>
              <w:left w:val="nil"/>
              <w:bottom w:val="single" w:sz="4" w:space="0" w:color="auto"/>
              <w:right w:val="single" w:sz="4" w:space="0" w:color="auto"/>
            </w:tcBorders>
            <w:shd w:val="clear" w:color="auto" w:fill="auto"/>
            <w:vAlign w:val="center"/>
            <w:hideMark/>
          </w:tcPr>
          <w:p w14:paraId="7917FB50" w14:textId="45B7169D"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28112C44" w14:textId="1BEB5C6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7" w:type="pct"/>
            <w:tcBorders>
              <w:top w:val="single" w:sz="4" w:space="0" w:color="auto"/>
              <w:left w:val="nil"/>
              <w:bottom w:val="single" w:sz="4" w:space="0" w:color="auto"/>
              <w:right w:val="single" w:sz="4" w:space="0" w:color="auto"/>
            </w:tcBorders>
            <w:shd w:val="clear" w:color="auto" w:fill="auto"/>
            <w:vAlign w:val="center"/>
            <w:hideMark/>
          </w:tcPr>
          <w:p w14:paraId="35DBFE73" w14:textId="2F44AD51"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54" w:type="pct"/>
            <w:tcBorders>
              <w:top w:val="single" w:sz="4" w:space="0" w:color="auto"/>
              <w:left w:val="nil"/>
              <w:bottom w:val="single" w:sz="4" w:space="0" w:color="auto"/>
              <w:right w:val="single" w:sz="4" w:space="0" w:color="auto"/>
            </w:tcBorders>
            <w:shd w:val="clear" w:color="auto" w:fill="auto"/>
            <w:vAlign w:val="center"/>
            <w:hideMark/>
          </w:tcPr>
          <w:p w14:paraId="53BD6222" w14:textId="78B9C45B"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81" w:type="pct"/>
            <w:tcBorders>
              <w:top w:val="single" w:sz="4" w:space="0" w:color="auto"/>
              <w:left w:val="nil"/>
              <w:bottom w:val="single" w:sz="4" w:space="0" w:color="auto"/>
              <w:right w:val="single" w:sz="4" w:space="0" w:color="auto"/>
            </w:tcBorders>
            <w:shd w:val="clear" w:color="auto" w:fill="auto"/>
            <w:vAlign w:val="center"/>
            <w:hideMark/>
          </w:tcPr>
          <w:p w14:paraId="236AA2D2" w14:textId="09AEBF4A"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4CF51E6A" w14:textId="0FED2079"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729CB753" w14:textId="17038A5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0131DDCC" w14:textId="7DDEF0E9"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r>
      <w:tr w:rsidR="00477EE5" w:rsidRPr="00F64BCD" w14:paraId="24A6AAB4" w14:textId="77777777" w:rsidTr="00477EE5">
        <w:trPr>
          <w:trHeight w:val="20"/>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EA67DC"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38</w:t>
            </w:r>
          </w:p>
        </w:tc>
        <w:tc>
          <w:tcPr>
            <w:tcW w:w="467" w:type="pct"/>
            <w:tcBorders>
              <w:top w:val="single" w:sz="4" w:space="0" w:color="auto"/>
              <w:left w:val="nil"/>
              <w:bottom w:val="single" w:sz="4" w:space="0" w:color="auto"/>
              <w:right w:val="single" w:sz="4" w:space="0" w:color="auto"/>
            </w:tcBorders>
            <w:shd w:val="clear" w:color="auto" w:fill="auto"/>
            <w:vAlign w:val="center"/>
            <w:hideMark/>
          </w:tcPr>
          <w:p w14:paraId="239F1700"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39</w:t>
            </w:r>
          </w:p>
        </w:tc>
        <w:tc>
          <w:tcPr>
            <w:tcW w:w="163" w:type="pct"/>
            <w:tcBorders>
              <w:top w:val="single" w:sz="4" w:space="0" w:color="auto"/>
              <w:left w:val="nil"/>
              <w:bottom w:val="single" w:sz="4" w:space="0" w:color="auto"/>
              <w:right w:val="single" w:sz="4" w:space="0" w:color="auto"/>
            </w:tcBorders>
            <w:shd w:val="clear" w:color="auto" w:fill="auto"/>
            <w:vAlign w:val="center"/>
            <w:hideMark/>
          </w:tcPr>
          <w:p w14:paraId="294217B2"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133</w:t>
            </w:r>
          </w:p>
        </w:tc>
        <w:tc>
          <w:tcPr>
            <w:tcW w:w="200" w:type="pct"/>
            <w:tcBorders>
              <w:top w:val="single" w:sz="4" w:space="0" w:color="auto"/>
              <w:left w:val="nil"/>
              <w:bottom w:val="single" w:sz="4" w:space="0" w:color="auto"/>
              <w:right w:val="single" w:sz="4" w:space="0" w:color="auto"/>
            </w:tcBorders>
            <w:shd w:val="clear" w:color="auto" w:fill="auto"/>
            <w:vAlign w:val="center"/>
            <w:hideMark/>
          </w:tcPr>
          <w:p w14:paraId="6793C015"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0,015</w:t>
            </w:r>
          </w:p>
        </w:tc>
        <w:tc>
          <w:tcPr>
            <w:tcW w:w="308" w:type="pct"/>
            <w:tcBorders>
              <w:top w:val="single" w:sz="4" w:space="0" w:color="auto"/>
              <w:left w:val="nil"/>
              <w:bottom w:val="single" w:sz="4" w:space="0" w:color="auto"/>
              <w:right w:val="single" w:sz="4" w:space="0" w:color="auto"/>
            </w:tcBorders>
            <w:shd w:val="clear" w:color="auto" w:fill="auto"/>
            <w:vAlign w:val="center"/>
            <w:hideMark/>
          </w:tcPr>
          <w:p w14:paraId="2A3CDD37"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подземная</w:t>
            </w:r>
          </w:p>
        </w:tc>
        <w:tc>
          <w:tcPr>
            <w:tcW w:w="299" w:type="pct"/>
            <w:tcBorders>
              <w:top w:val="single" w:sz="4" w:space="0" w:color="auto"/>
              <w:left w:val="nil"/>
              <w:bottom w:val="single" w:sz="4" w:space="0" w:color="auto"/>
              <w:right w:val="single" w:sz="4" w:space="0" w:color="auto"/>
            </w:tcBorders>
            <w:shd w:val="clear" w:color="auto" w:fill="auto"/>
            <w:vAlign w:val="center"/>
            <w:hideMark/>
          </w:tcPr>
          <w:p w14:paraId="7BFF5CEB"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канальная</w:t>
            </w: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0E9CB0B0"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изовер, рубероид</w:t>
            </w:r>
          </w:p>
        </w:tc>
        <w:tc>
          <w:tcPr>
            <w:tcW w:w="136" w:type="pct"/>
            <w:tcBorders>
              <w:top w:val="single" w:sz="4" w:space="0" w:color="auto"/>
              <w:left w:val="nil"/>
              <w:bottom w:val="single" w:sz="4" w:space="0" w:color="auto"/>
              <w:right w:val="single" w:sz="4" w:space="0" w:color="auto"/>
            </w:tcBorders>
            <w:shd w:val="clear" w:color="auto" w:fill="auto"/>
            <w:vAlign w:val="center"/>
            <w:hideMark/>
          </w:tcPr>
          <w:p w14:paraId="2C331998" w14:textId="6CCD1B85"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77" w:type="pct"/>
            <w:tcBorders>
              <w:top w:val="single" w:sz="4" w:space="0" w:color="auto"/>
              <w:left w:val="nil"/>
              <w:bottom w:val="single" w:sz="4" w:space="0" w:color="auto"/>
              <w:right w:val="single" w:sz="4" w:space="0" w:color="auto"/>
            </w:tcBorders>
            <w:shd w:val="clear" w:color="auto" w:fill="auto"/>
            <w:vAlign w:val="center"/>
            <w:hideMark/>
          </w:tcPr>
          <w:p w14:paraId="3F69A4E6"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1990</w:t>
            </w:r>
          </w:p>
        </w:tc>
        <w:tc>
          <w:tcPr>
            <w:tcW w:w="150" w:type="pct"/>
            <w:tcBorders>
              <w:top w:val="single" w:sz="4" w:space="0" w:color="auto"/>
              <w:left w:val="nil"/>
              <w:bottom w:val="single" w:sz="4" w:space="0" w:color="auto"/>
              <w:right w:val="single" w:sz="4" w:space="0" w:color="auto"/>
            </w:tcBorders>
            <w:shd w:val="clear" w:color="auto" w:fill="auto"/>
            <w:vAlign w:val="center"/>
            <w:hideMark/>
          </w:tcPr>
          <w:p w14:paraId="52E7ECBC"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0,6</w:t>
            </w: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2671D8B1" w14:textId="13A5A758"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7892C375"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гравий</w:t>
            </w:r>
          </w:p>
        </w:tc>
        <w:tc>
          <w:tcPr>
            <w:tcW w:w="225" w:type="pct"/>
            <w:tcBorders>
              <w:top w:val="single" w:sz="4" w:space="0" w:color="auto"/>
              <w:left w:val="nil"/>
              <w:bottom w:val="single" w:sz="4" w:space="0" w:color="auto"/>
              <w:right w:val="single" w:sz="4" w:space="0" w:color="auto"/>
            </w:tcBorders>
            <w:shd w:val="clear" w:color="auto" w:fill="auto"/>
            <w:vAlign w:val="center"/>
            <w:hideMark/>
          </w:tcPr>
          <w:p w14:paraId="31615272" w14:textId="55118F58"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7DA4AB76" w14:textId="1DB4FB89"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7" w:type="pct"/>
            <w:tcBorders>
              <w:top w:val="single" w:sz="4" w:space="0" w:color="auto"/>
              <w:left w:val="nil"/>
              <w:bottom w:val="single" w:sz="4" w:space="0" w:color="auto"/>
              <w:right w:val="single" w:sz="4" w:space="0" w:color="auto"/>
            </w:tcBorders>
            <w:shd w:val="clear" w:color="auto" w:fill="auto"/>
            <w:vAlign w:val="center"/>
            <w:hideMark/>
          </w:tcPr>
          <w:p w14:paraId="3152DC15" w14:textId="43228512"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54" w:type="pct"/>
            <w:tcBorders>
              <w:top w:val="single" w:sz="4" w:space="0" w:color="auto"/>
              <w:left w:val="nil"/>
              <w:bottom w:val="single" w:sz="4" w:space="0" w:color="auto"/>
              <w:right w:val="single" w:sz="4" w:space="0" w:color="auto"/>
            </w:tcBorders>
            <w:shd w:val="clear" w:color="auto" w:fill="auto"/>
            <w:vAlign w:val="center"/>
            <w:hideMark/>
          </w:tcPr>
          <w:p w14:paraId="52D1E22D" w14:textId="1E57D643"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81" w:type="pct"/>
            <w:tcBorders>
              <w:top w:val="single" w:sz="4" w:space="0" w:color="auto"/>
              <w:left w:val="nil"/>
              <w:bottom w:val="single" w:sz="4" w:space="0" w:color="auto"/>
              <w:right w:val="single" w:sz="4" w:space="0" w:color="auto"/>
            </w:tcBorders>
            <w:shd w:val="clear" w:color="auto" w:fill="auto"/>
            <w:vAlign w:val="center"/>
            <w:hideMark/>
          </w:tcPr>
          <w:p w14:paraId="58DEBC4D" w14:textId="2AC39033"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73EABBA6" w14:textId="2B7FAF6C"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0F2DBBCE" w14:textId="5C79933B"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688A81E9" w14:textId="3F1225D6"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r>
      <w:tr w:rsidR="00F64BCD" w:rsidRPr="00F64BCD" w14:paraId="55E19B8B" w14:textId="77777777" w:rsidTr="00477EE5">
        <w:trPr>
          <w:trHeight w:val="20"/>
        </w:trPr>
        <w:tc>
          <w:tcPr>
            <w:tcW w:w="83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8EF73D0" w14:textId="77777777"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r w:rsidRPr="00F64BCD">
              <w:rPr>
                <w:rFonts w:ascii="Times New Roman" w:eastAsia="Times New Roman" w:hAnsi="Times New Roman" w:cs="Times New Roman"/>
                <w:i/>
                <w:iCs/>
                <w:color w:val="000000"/>
                <w:sz w:val="16"/>
                <w:szCs w:val="16"/>
                <w:lang w:eastAsia="ru-RU"/>
              </w:rPr>
              <w:t>Итого</w:t>
            </w: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3AC3CA" w14:textId="5AD3C754"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r w:rsidRPr="00F64BCD">
              <w:rPr>
                <w:rFonts w:ascii="Times New Roman" w:eastAsia="Times New Roman" w:hAnsi="Times New Roman" w:cs="Times New Roman"/>
                <w:i/>
                <w:iCs/>
                <w:color w:val="000000"/>
                <w:sz w:val="16"/>
                <w:szCs w:val="16"/>
                <w:lang w:eastAsia="ru-RU"/>
              </w:rPr>
              <w:t>1</w:t>
            </w:r>
            <w:r w:rsidR="00723FFD">
              <w:rPr>
                <w:rFonts w:ascii="Times New Roman" w:eastAsia="Times New Roman" w:hAnsi="Times New Roman" w:cs="Times New Roman"/>
                <w:i/>
                <w:iCs/>
                <w:color w:val="000000"/>
                <w:sz w:val="16"/>
                <w:szCs w:val="16"/>
                <w:lang w:eastAsia="ru-RU"/>
              </w:rPr>
              <w:t>33</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5CBF7" w14:textId="77777777"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r w:rsidRPr="00F64BCD">
              <w:rPr>
                <w:rFonts w:ascii="Times New Roman" w:eastAsia="Times New Roman" w:hAnsi="Times New Roman" w:cs="Times New Roman"/>
                <w:i/>
                <w:iCs/>
                <w:color w:val="000000"/>
                <w:sz w:val="16"/>
                <w:szCs w:val="16"/>
                <w:lang w:eastAsia="ru-RU"/>
              </w:rPr>
              <w:t>0,041</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1E8351" w14:textId="36424FB2"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2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A0AA4B" w14:textId="28F8280C"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B1E05A" w14:textId="532519AB"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F8C61E" w14:textId="51568FA2"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D55C9D" w14:textId="00D123E1"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EECA4" w14:textId="725A2309"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D94849" w14:textId="06FF083C"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70A42" w14:textId="00EB9D79"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17BD7" w14:textId="6A04DCDB"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C8B64E" w14:textId="5799BCB6"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06A7F3" w14:textId="3FE980C9"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65F868" w14:textId="7BFE83B8"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F7939C" w14:textId="6E102ED7"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E69BBD" w14:textId="7DE1D7D3"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F19A38" w14:textId="5C21C53E"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B63A26" w14:textId="1698C4A7"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r>
      <w:tr w:rsidR="00477EE5" w:rsidRPr="00F64BCD" w14:paraId="1C0258D7" w14:textId="77777777" w:rsidTr="00477EE5">
        <w:trPr>
          <w:trHeight w:val="20"/>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19183C"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35</w:t>
            </w:r>
          </w:p>
        </w:tc>
        <w:tc>
          <w:tcPr>
            <w:tcW w:w="467" w:type="pct"/>
            <w:tcBorders>
              <w:top w:val="single" w:sz="4" w:space="0" w:color="auto"/>
              <w:left w:val="nil"/>
              <w:bottom w:val="single" w:sz="4" w:space="0" w:color="auto"/>
              <w:right w:val="single" w:sz="4" w:space="0" w:color="auto"/>
            </w:tcBorders>
            <w:shd w:val="clear" w:color="auto" w:fill="auto"/>
            <w:vAlign w:val="center"/>
            <w:hideMark/>
          </w:tcPr>
          <w:p w14:paraId="1CC38F7D"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36</w:t>
            </w:r>
          </w:p>
        </w:tc>
        <w:tc>
          <w:tcPr>
            <w:tcW w:w="163" w:type="pct"/>
            <w:tcBorders>
              <w:top w:val="single" w:sz="4" w:space="0" w:color="auto"/>
              <w:left w:val="nil"/>
              <w:bottom w:val="single" w:sz="4" w:space="0" w:color="auto"/>
              <w:right w:val="single" w:sz="4" w:space="0" w:color="auto"/>
            </w:tcBorders>
            <w:shd w:val="clear" w:color="auto" w:fill="auto"/>
            <w:vAlign w:val="center"/>
            <w:hideMark/>
          </w:tcPr>
          <w:p w14:paraId="15647226"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159</w:t>
            </w:r>
          </w:p>
        </w:tc>
        <w:tc>
          <w:tcPr>
            <w:tcW w:w="200" w:type="pct"/>
            <w:tcBorders>
              <w:top w:val="single" w:sz="4" w:space="0" w:color="auto"/>
              <w:left w:val="nil"/>
              <w:bottom w:val="single" w:sz="4" w:space="0" w:color="auto"/>
              <w:right w:val="single" w:sz="4" w:space="0" w:color="auto"/>
            </w:tcBorders>
            <w:shd w:val="clear" w:color="auto" w:fill="auto"/>
            <w:vAlign w:val="center"/>
            <w:hideMark/>
          </w:tcPr>
          <w:p w14:paraId="497BD713"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0,06</w:t>
            </w:r>
          </w:p>
        </w:tc>
        <w:tc>
          <w:tcPr>
            <w:tcW w:w="308" w:type="pct"/>
            <w:tcBorders>
              <w:top w:val="single" w:sz="4" w:space="0" w:color="auto"/>
              <w:left w:val="nil"/>
              <w:bottom w:val="single" w:sz="4" w:space="0" w:color="auto"/>
              <w:right w:val="single" w:sz="4" w:space="0" w:color="auto"/>
            </w:tcBorders>
            <w:shd w:val="clear" w:color="auto" w:fill="auto"/>
            <w:vAlign w:val="center"/>
            <w:hideMark/>
          </w:tcPr>
          <w:p w14:paraId="2EF6C161"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подземная</w:t>
            </w:r>
          </w:p>
        </w:tc>
        <w:tc>
          <w:tcPr>
            <w:tcW w:w="299" w:type="pct"/>
            <w:tcBorders>
              <w:top w:val="single" w:sz="4" w:space="0" w:color="auto"/>
              <w:left w:val="nil"/>
              <w:bottom w:val="single" w:sz="4" w:space="0" w:color="auto"/>
              <w:right w:val="single" w:sz="4" w:space="0" w:color="auto"/>
            </w:tcBorders>
            <w:shd w:val="clear" w:color="auto" w:fill="auto"/>
            <w:vAlign w:val="center"/>
            <w:hideMark/>
          </w:tcPr>
          <w:p w14:paraId="4B657909"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канальная</w:t>
            </w: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0EE11D19"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изовер, рубероид</w:t>
            </w:r>
          </w:p>
        </w:tc>
        <w:tc>
          <w:tcPr>
            <w:tcW w:w="136" w:type="pct"/>
            <w:tcBorders>
              <w:top w:val="single" w:sz="4" w:space="0" w:color="auto"/>
              <w:left w:val="nil"/>
              <w:bottom w:val="single" w:sz="4" w:space="0" w:color="auto"/>
              <w:right w:val="single" w:sz="4" w:space="0" w:color="auto"/>
            </w:tcBorders>
            <w:shd w:val="clear" w:color="auto" w:fill="auto"/>
            <w:vAlign w:val="center"/>
            <w:hideMark/>
          </w:tcPr>
          <w:p w14:paraId="6D25FEDA" w14:textId="7DBCE812"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77" w:type="pct"/>
            <w:tcBorders>
              <w:top w:val="single" w:sz="4" w:space="0" w:color="auto"/>
              <w:left w:val="nil"/>
              <w:bottom w:val="single" w:sz="4" w:space="0" w:color="auto"/>
              <w:right w:val="single" w:sz="4" w:space="0" w:color="auto"/>
            </w:tcBorders>
            <w:shd w:val="clear" w:color="auto" w:fill="auto"/>
            <w:vAlign w:val="center"/>
            <w:hideMark/>
          </w:tcPr>
          <w:p w14:paraId="65AEE8EE"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1990</w:t>
            </w:r>
          </w:p>
        </w:tc>
        <w:tc>
          <w:tcPr>
            <w:tcW w:w="150" w:type="pct"/>
            <w:tcBorders>
              <w:top w:val="single" w:sz="4" w:space="0" w:color="auto"/>
              <w:left w:val="nil"/>
              <w:bottom w:val="single" w:sz="4" w:space="0" w:color="auto"/>
              <w:right w:val="single" w:sz="4" w:space="0" w:color="auto"/>
            </w:tcBorders>
            <w:shd w:val="clear" w:color="auto" w:fill="auto"/>
            <w:vAlign w:val="center"/>
            <w:hideMark/>
          </w:tcPr>
          <w:p w14:paraId="022AD67F"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0,6</w:t>
            </w: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4073660E" w14:textId="531FFD96"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261F0F77"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гравий</w:t>
            </w:r>
          </w:p>
        </w:tc>
        <w:tc>
          <w:tcPr>
            <w:tcW w:w="225" w:type="pct"/>
            <w:tcBorders>
              <w:top w:val="single" w:sz="4" w:space="0" w:color="auto"/>
              <w:left w:val="nil"/>
              <w:bottom w:val="single" w:sz="4" w:space="0" w:color="auto"/>
              <w:right w:val="single" w:sz="4" w:space="0" w:color="auto"/>
            </w:tcBorders>
            <w:shd w:val="clear" w:color="auto" w:fill="auto"/>
            <w:vAlign w:val="center"/>
            <w:hideMark/>
          </w:tcPr>
          <w:p w14:paraId="10A113B0" w14:textId="0D5057DC"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0E7CF70B" w14:textId="5E4749C5"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7" w:type="pct"/>
            <w:tcBorders>
              <w:top w:val="single" w:sz="4" w:space="0" w:color="auto"/>
              <w:left w:val="nil"/>
              <w:bottom w:val="single" w:sz="4" w:space="0" w:color="auto"/>
              <w:right w:val="single" w:sz="4" w:space="0" w:color="auto"/>
            </w:tcBorders>
            <w:shd w:val="clear" w:color="auto" w:fill="auto"/>
            <w:vAlign w:val="center"/>
            <w:hideMark/>
          </w:tcPr>
          <w:p w14:paraId="6B1E2BFF" w14:textId="6FE5E2E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54" w:type="pct"/>
            <w:tcBorders>
              <w:top w:val="single" w:sz="4" w:space="0" w:color="auto"/>
              <w:left w:val="nil"/>
              <w:bottom w:val="single" w:sz="4" w:space="0" w:color="auto"/>
              <w:right w:val="single" w:sz="4" w:space="0" w:color="auto"/>
            </w:tcBorders>
            <w:shd w:val="clear" w:color="auto" w:fill="auto"/>
            <w:vAlign w:val="center"/>
            <w:hideMark/>
          </w:tcPr>
          <w:p w14:paraId="7F8ACF04" w14:textId="613EBE0A"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81" w:type="pct"/>
            <w:tcBorders>
              <w:top w:val="single" w:sz="4" w:space="0" w:color="auto"/>
              <w:left w:val="nil"/>
              <w:bottom w:val="single" w:sz="4" w:space="0" w:color="auto"/>
              <w:right w:val="single" w:sz="4" w:space="0" w:color="auto"/>
            </w:tcBorders>
            <w:shd w:val="clear" w:color="auto" w:fill="auto"/>
            <w:vAlign w:val="center"/>
            <w:hideMark/>
          </w:tcPr>
          <w:p w14:paraId="0B34D68D" w14:textId="3F0D64DE"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051789B6" w14:textId="7FE36D50"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730ABE37" w14:textId="52E5A001"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7E303F89" w14:textId="4E382FA3"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r>
      <w:tr w:rsidR="00477EE5" w:rsidRPr="00F64BCD" w14:paraId="1DA63504" w14:textId="77777777" w:rsidTr="00477EE5">
        <w:trPr>
          <w:trHeight w:val="20"/>
        </w:trPr>
        <w:tc>
          <w:tcPr>
            <w:tcW w:w="368" w:type="pct"/>
            <w:tcBorders>
              <w:top w:val="nil"/>
              <w:left w:val="single" w:sz="4" w:space="0" w:color="auto"/>
              <w:bottom w:val="single" w:sz="4" w:space="0" w:color="auto"/>
              <w:right w:val="single" w:sz="4" w:space="0" w:color="auto"/>
            </w:tcBorders>
            <w:shd w:val="clear" w:color="auto" w:fill="auto"/>
            <w:vAlign w:val="center"/>
            <w:hideMark/>
          </w:tcPr>
          <w:p w14:paraId="21170381"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36</w:t>
            </w:r>
          </w:p>
        </w:tc>
        <w:tc>
          <w:tcPr>
            <w:tcW w:w="467" w:type="pct"/>
            <w:tcBorders>
              <w:top w:val="nil"/>
              <w:left w:val="nil"/>
              <w:bottom w:val="single" w:sz="4" w:space="0" w:color="auto"/>
              <w:right w:val="single" w:sz="4" w:space="0" w:color="auto"/>
            </w:tcBorders>
            <w:shd w:val="clear" w:color="auto" w:fill="auto"/>
            <w:vAlign w:val="center"/>
            <w:hideMark/>
          </w:tcPr>
          <w:p w14:paraId="0AEE25B6"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37</w:t>
            </w:r>
          </w:p>
        </w:tc>
        <w:tc>
          <w:tcPr>
            <w:tcW w:w="163" w:type="pct"/>
            <w:tcBorders>
              <w:top w:val="nil"/>
              <w:left w:val="nil"/>
              <w:bottom w:val="single" w:sz="4" w:space="0" w:color="auto"/>
              <w:right w:val="single" w:sz="4" w:space="0" w:color="auto"/>
            </w:tcBorders>
            <w:shd w:val="clear" w:color="auto" w:fill="auto"/>
            <w:vAlign w:val="center"/>
            <w:hideMark/>
          </w:tcPr>
          <w:p w14:paraId="6D297348"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159</w:t>
            </w:r>
          </w:p>
        </w:tc>
        <w:tc>
          <w:tcPr>
            <w:tcW w:w="200" w:type="pct"/>
            <w:tcBorders>
              <w:top w:val="nil"/>
              <w:left w:val="nil"/>
              <w:bottom w:val="single" w:sz="4" w:space="0" w:color="auto"/>
              <w:right w:val="single" w:sz="4" w:space="0" w:color="auto"/>
            </w:tcBorders>
            <w:shd w:val="clear" w:color="auto" w:fill="auto"/>
            <w:vAlign w:val="center"/>
            <w:hideMark/>
          </w:tcPr>
          <w:p w14:paraId="6A388BE3"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0,058</w:t>
            </w:r>
          </w:p>
        </w:tc>
        <w:tc>
          <w:tcPr>
            <w:tcW w:w="308" w:type="pct"/>
            <w:tcBorders>
              <w:top w:val="nil"/>
              <w:left w:val="nil"/>
              <w:bottom w:val="single" w:sz="4" w:space="0" w:color="auto"/>
              <w:right w:val="single" w:sz="4" w:space="0" w:color="auto"/>
            </w:tcBorders>
            <w:shd w:val="clear" w:color="auto" w:fill="auto"/>
            <w:vAlign w:val="center"/>
            <w:hideMark/>
          </w:tcPr>
          <w:p w14:paraId="165B71B0"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подземная</w:t>
            </w:r>
          </w:p>
        </w:tc>
        <w:tc>
          <w:tcPr>
            <w:tcW w:w="299" w:type="pct"/>
            <w:tcBorders>
              <w:top w:val="nil"/>
              <w:left w:val="nil"/>
              <w:bottom w:val="single" w:sz="4" w:space="0" w:color="auto"/>
              <w:right w:val="single" w:sz="4" w:space="0" w:color="auto"/>
            </w:tcBorders>
            <w:shd w:val="clear" w:color="auto" w:fill="auto"/>
            <w:vAlign w:val="center"/>
            <w:hideMark/>
          </w:tcPr>
          <w:p w14:paraId="4D2527D5"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канальная</w:t>
            </w:r>
          </w:p>
        </w:tc>
        <w:tc>
          <w:tcPr>
            <w:tcW w:w="433" w:type="pct"/>
            <w:tcBorders>
              <w:top w:val="nil"/>
              <w:left w:val="nil"/>
              <w:bottom w:val="single" w:sz="4" w:space="0" w:color="auto"/>
              <w:right w:val="single" w:sz="4" w:space="0" w:color="auto"/>
            </w:tcBorders>
            <w:shd w:val="clear" w:color="auto" w:fill="auto"/>
            <w:vAlign w:val="center"/>
            <w:hideMark/>
          </w:tcPr>
          <w:p w14:paraId="2575E761"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изовер, рубероид</w:t>
            </w:r>
          </w:p>
        </w:tc>
        <w:tc>
          <w:tcPr>
            <w:tcW w:w="136" w:type="pct"/>
            <w:tcBorders>
              <w:top w:val="nil"/>
              <w:left w:val="nil"/>
              <w:bottom w:val="single" w:sz="4" w:space="0" w:color="auto"/>
              <w:right w:val="single" w:sz="4" w:space="0" w:color="auto"/>
            </w:tcBorders>
            <w:shd w:val="clear" w:color="auto" w:fill="auto"/>
            <w:vAlign w:val="center"/>
            <w:hideMark/>
          </w:tcPr>
          <w:p w14:paraId="373A3547" w14:textId="5C8861EB"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77" w:type="pct"/>
            <w:tcBorders>
              <w:top w:val="nil"/>
              <w:left w:val="nil"/>
              <w:bottom w:val="single" w:sz="4" w:space="0" w:color="auto"/>
              <w:right w:val="single" w:sz="4" w:space="0" w:color="auto"/>
            </w:tcBorders>
            <w:shd w:val="clear" w:color="auto" w:fill="auto"/>
            <w:vAlign w:val="center"/>
            <w:hideMark/>
          </w:tcPr>
          <w:p w14:paraId="4F1AB1BE"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1990</w:t>
            </w:r>
          </w:p>
        </w:tc>
        <w:tc>
          <w:tcPr>
            <w:tcW w:w="150" w:type="pct"/>
            <w:tcBorders>
              <w:top w:val="nil"/>
              <w:left w:val="nil"/>
              <w:bottom w:val="single" w:sz="4" w:space="0" w:color="auto"/>
              <w:right w:val="single" w:sz="4" w:space="0" w:color="auto"/>
            </w:tcBorders>
            <w:shd w:val="clear" w:color="auto" w:fill="auto"/>
            <w:vAlign w:val="center"/>
            <w:hideMark/>
          </w:tcPr>
          <w:p w14:paraId="4E21B4C4"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0,6</w:t>
            </w:r>
          </w:p>
        </w:tc>
        <w:tc>
          <w:tcPr>
            <w:tcW w:w="165" w:type="pct"/>
            <w:tcBorders>
              <w:top w:val="nil"/>
              <w:left w:val="nil"/>
              <w:bottom w:val="single" w:sz="4" w:space="0" w:color="auto"/>
              <w:right w:val="single" w:sz="4" w:space="0" w:color="auto"/>
            </w:tcBorders>
            <w:shd w:val="clear" w:color="auto" w:fill="auto"/>
            <w:vAlign w:val="center"/>
            <w:hideMark/>
          </w:tcPr>
          <w:p w14:paraId="7E20AEDF" w14:textId="77216F2D"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14:paraId="46E1A1E3"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гравий</w:t>
            </w:r>
          </w:p>
        </w:tc>
        <w:tc>
          <w:tcPr>
            <w:tcW w:w="225" w:type="pct"/>
            <w:tcBorders>
              <w:top w:val="nil"/>
              <w:left w:val="nil"/>
              <w:bottom w:val="single" w:sz="4" w:space="0" w:color="auto"/>
              <w:right w:val="single" w:sz="4" w:space="0" w:color="auto"/>
            </w:tcBorders>
            <w:shd w:val="clear" w:color="auto" w:fill="auto"/>
            <w:vAlign w:val="center"/>
            <w:hideMark/>
          </w:tcPr>
          <w:p w14:paraId="590C6B7D" w14:textId="58B30662"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6" w:type="pct"/>
            <w:tcBorders>
              <w:top w:val="nil"/>
              <w:left w:val="nil"/>
              <w:bottom w:val="single" w:sz="4" w:space="0" w:color="auto"/>
              <w:right w:val="single" w:sz="4" w:space="0" w:color="auto"/>
            </w:tcBorders>
            <w:shd w:val="clear" w:color="auto" w:fill="auto"/>
            <w:vAlign w:val="center"/>
            <w:hideMark/>
          </w:tcPr>
          <w:p w14:paraId="4C847513" w14:textId="6708D350"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7" w:type="pct"/>
            <w:tcBorders>
              <w:top w:val="nil"/>
              <w:left w:val="nil"/>
              <w:bottom w:val="single" w:sz="4" w:space="0" w:color="auto"/>
              <w:right w:val="single" w:sz="4" w:space="0" w:color="auto"/>
            </w:tcBorders>
            <w:shd w:val="clear" w:color="auto" w:fill="auto"/>
            <w:vAlign w:val="center"/>
            <w:hideMark/>
          </w:tcPr>
          <w:p w14:paraId="108C2B81" w14:textId="589F8B9D"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54" w:type="pct"/>
            <w:tcBorders>
              <w:top w:val="nil"/>
              <w:left w:val="nil"/>
              <w:bottom w:val="single" w:sz="4" w:space="0" w:color="auto"/>
              <w:right w:val="single" w:sz="4" w:space="0" w:color="auto"/>
            </w:tcBorders>
            <w:shd w:val="clear" w:color="auto" w:fill="auto"/>
            <w:vAlign w:val="center"/>
            <w:hideMark/>
          </w:tcPr>
          <w:p w14:paraId="6C6D9FEB" w14:textId="7BBBE0EB"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81" w:type="pct"/>
            <w:tcBorders>
              <w:top w:val="nil"/>
              <w:left w:val="nil"/>
              <w:bottom w:val="single" w:sz="4" w:space="0" w:color="auto"/>
              <w:right w:val="single" w:sz="4" w:space="0" w:color="auto"/>
            </w:tcBorders>
            <w:shd w:val="clear" w:color="auto" w:fill="auto"/>
            <w:vAlign w:val="center"/>
            <w:hideMark/>
          </w:tcPr>
          <w:p w14:paraId="449CF315" w14:textId="71B0A43C"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54263815" w14:textId="20997E38"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59425418" w14:textId="3B8BFDE4"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60A10E15" w14:textId="0497DB9D"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r>
      <w:tr w:rsidR="00F64BCD" w:rsidRPr="00F64BCD" w14:paraId="106B4A66" w14:textId="77777777" w:rsidTr="00477EE5">
        <w:trPr>
          <w:trHeight w:val="20"/>
        </w:trPr>
        <w:tc>
          <w:tcPr>
            <w:tcW w:w="83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C4C97D3" w14:textId="77777777"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r w:rsidRPr="00F64BCD">
              <w:rPr>
                <w:rFonts w:ascii="Times New Roman" w:eastAsia="Times New Roman" w:hAnsi="Times New Roman" w:cs="Times New Roman"/>
                <w:i/>
                <w:iCs/>
                <w:color w:val="000000"/>
                <w:sz w:val="16"/>
                <w:szCs w:val="16"/>
                <w:lang w:eastAsia="ru-RU"/>
              </w:rPr>
              <w:t>Итого</w:t>
            </w:r>
          </w:p>
        </w:tc>
        <w:tc>
          <w:tcPr>
            <w:tcW w:w="163" w:type="pct"/>
            <w:tcBorders>
              <w:top w:val="nil"/>
              <w:left w:val="nil"/>
              <w:bottom w:val="single" w:sz="4" w:space="0" w:color="auto"/>
              <w:right w:val="single" w:sz="4" w:space="0" w:color="auto"/>
            </w:tcBorders>
            <w:shd w:val="clear" w:color="auto" w:fill="auto"/>
            <w:vAlign w:val="center"/>
            <w:hideMark/>
          </w:tcPr>
          <w:p w14:paraId="7169240F" w14:textId="77777777"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r w:rsidRPr="00F64BCD">
              <w:rPr>
                <w:rFonts w:ascii="Times New Roman" w:eastAsia="Times New Roman" w:hAnsi="Times New Roman" w:cs="Times New Roman"/>
                <w:i/>
                <w:iCs/>
                <w:color w:val="000000"/>
                <w:sz w:val="16"/>
                <w:szCs w:val="16"/>
                <w:lang w:eastAsia="ru-RU"/>
              </w:rPr>
              <w:t>159</w:t>
            </w:r>
          </w:p>
        </w:tc>
        <w:tc>
          <w:tcPr>
            <w:tcW w:w="200" w:type="pct"/>
            <w:tcBorders>
              <w:top w:val="nil"/>
              <w:left w:val="nil"/>
              <w:bottom w:val="single" w:sz="4" w:space="0" w:color="auto"/>
              <w:right w:val="single" w:sz="4" w:space="0" w:color="auto"/>
            </w:tcBorders>
            <w:shd w:val="clear" w:color="auto" w:fill="auto"/>
            <w:vAlign w:val="center"/>
            <w:hideMark/>
          </w:tcPr>
          <w:p w14:paraId="69994C4E" w14:textId="77777777"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r w:rsidRPr="00F64BCD">
              <w:rPr>
                <w:rFonts w:ascii="Times New Roman" w:eastAsia="Times New Roman" w:hAnsi="Times New Roman" w:cs="Times New Roman"/>
                <w:i/>
                <w:iCs/>
                <w:color w:val="000000"/>
                <w:sz w:val="16"/>
                <w:szCs w:val="16"/>
                <w:lang w:eastAsia="ru-RU"/>
              </w:rPr>
              <w:t>0,118</w:t>
            </w:r>
          </w:p>
        </w:tc>
        <w:tc>
          <w:tcPr>
            <w:tcW w:w="308" w:type="pct"/>
            <w:tcBorders>
              <w:top w:val="nil"/>
              <w:left w:val="nil"/>
              <w:bottom w:val="single" w:sz="4" w:space="0" w:color="auto"/>
              <w:right w:val="single" w:sz="4" w:space="0" w:color="auto"/>
            </w:tcBorders>
            <w:shd w:val="clear" w:color="auto" w:fill="auto"/>
            <w:vAlign w:val="center"/>
            <w:hideMark/>
          </w:tcPr>
          <w:p w14:paraId="39114C17" w14:textId="50D0C9F6"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299" w:type="pct"/>
            <w:tcBorders>
              <w:top w:val="nil"/>
              <w:left w:val="nil"/>
              <w:bottom w:val="single" w:sz="4" w:space="0" w:color="auto"/>
              <w:right w:val="single" w:sz="4" w:space="0" w:color="auto"/>
            </w:tcBorders>
            <w:shd w:val="clear" w:color="auto" w:fill="auto"/>
            <w:vAlign w:val="center"/>
            <w:hideMark/>
          </w:tcPr>
          <w:p w14:paraId="67A0DC94" w14:textId="74E0B77C"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433" w:type="pct"/>
            <w:tcBorders>
              <w:top w:val="nil"/>
              <w:left w:val="nil"/>
              <w:bottom w:val="single" w:sz="4" w:space="0" w:color="auto"/>
              <w:right w:val="single" w:sz="4" w:space="0" w:color="auto"/>
            </w:tcBorders>
            <w:shd w:val="clear" w:color="auto" w:fill="auto"/>
            <w:vAlign w:val="center"/>
            <w:hideMark/>
          </w:tcPr>
          <w:p w14:paraId="213B0BE2" w14:textId="6BEBF712"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36" w:type="pct"/>
            <w:tcBorders>
              <w:top w:val="nil"/>
              <w:left w:val="nil"/>
              <w:bottom w:val="single" w:sz="4" w:space="0" w:color="auto"/>
              <w:right w:val="single" w:sz="4" w:space="0" w:color="auto"/>
            </w:tcBorders>
            <w:shd w:val="clear" w:color="auto" w:fill="auto"/>
            <w:vAlign w:val="center"/>
            <w:hideMark/>
          </w:tcPr>
          <w:p w14:paraId="7143A913" w14:textId="56726473"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77" w:type="pct"/>
            <w:tcBorders>
              <w:top w:val="nil"/>
              <w:left w:val="nil"/>
              <w:bottom w:val="single" w:sz="4" w:space="0" w:color="auto"/>
              <w:right w:val="single" w:sz="4" w:space="0" w:color="auto"/>
            </w:tcBorders>
            <w:shd w:val="clear" w:color="auto" w:fill="auto"/>
            <w:vAlign w:val="center"/>
            <w:hideMark/>
          </w:tcPr>
          <w:p w14:paraId="4BBA4526" w14:textId="7D8473CE"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50" w:type="pct"/>
            <w:tcBorders>
              <w:top w:val="nil"/>
              <w:left w:val="nil"/>
              <w:bottom w:val="single" w:sz="4" w:space="0" w:color="auto"/>
              <w:right w:val="single" w:sz="4" w:space="0" w:color="auto"/>
            </w:tcBorders>
            <w:shd w:val="clear" w:color="auto" w:fill="auto"/>
            <w:vAlign w:val="center"/>
            <w:hideMark/>
          </w:tcPr>
          <w:p w14:paraId="43FB9766" w14:textId="5D5B927B"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25EC00AB" w14:textId="1D0F6136"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14:paraId="69E26713" w14:textId="72111700"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nil"/>
              <w:left w:val="nil"/>
              <w:bottom w:val="single" w:sz="4" w:space="0" w:color="auto"/>
              <w:right w:val="single" w:sz="4" w:space="0" w:color="auto"/>
            </w:tcBorders>
            <w:shd w:val="clear" w:color="auto" w:fill="auto"/>
            <w:vAlign w:val="center"/>
            <w:hideMark/>
          </w:tcPr>
          <w:p w14:paraId="2D9944A1" w14:textId="14AC58A8"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226" w:type="pct"/>
            <w:tcBorders>
              <w:top w:val="nil"/>
              <w:left w:val="nil"/>
              <w:bottom w:val="single" w:sz="4" w:space="0" w:color="auto"/>
              <w:right w:val="single" w:sz="4" w:space="0" w:color="auto"/>
            </w:tcBorders>
            <w:shd w:val="clear" w:color="auto" w:fill="auto"/>
            <w:vAlign w:val="center"/>
            <w:hideMark/>
          </w:tcPr>
          <w:p w14:paraId="6BEAB093" w14:textId="32D1F009"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227" w:type="pct"/>
            <w:tcBorders>
              <w:top w:val="nil"/>
              <w:left w:val="nil"/>
              <w:bottom w:val="single" w:sz="4" w:space="0" w:color="auto"/>
              <w:right w:val="single" w:sz="4" w:space="0" w:color="auto"/>
            </w:tcBorders>
            <w:shd w:val="clear" w:color="auto" w:fill="auto"/>
            <w:vAlign w:val="center"/>
            <w:hideMark/>
          </w:tcPr>
          <w:p w14:paraId="2584DA4F" w14:textId="3AF25C4A"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454" w:type="pct"/>
            <w:tcBorders>
              <w:top w:val="nil"/>
              <w:left w:val="nil"/>
              <w:bottom w:val="single" w:sz="4" w:space="0" w:color="auto"/>
              <w:right w:val="single" w:sz="4" w:space="0" w:color="auto"/>
            </w:tcBorders>
            <w:shd w:val="clear" w:color="auto" w:fill="auto"/>
            <w:vAlign w:val="center"/>
            <w:hideMark/>
          </w:tcPr>
          <w:p w14:paraId="74B7D98B" w14:textId="7ECB669C"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281" w:type="pct"/>
            <w:tcBorders>
              <w:top w:val="nil"/>
              <w:left w:val="nil"/>
              <w:bottom w:val="single" w:sz="4" w:space="0" w:color="auto"/>
              <w:right w:val="single" w:sz="4" w:space="0" w:color="auto"/>
            </w:tcBorders>
            <w:shd w:val="clear" w:color="auto" w:fill="auto"/>
            <w:vAlign w:val="center"/>
            <w:hideMark/>
          </w:tcPr>
          <w:p w14:paraId="4C21A953" w14:textId="5C2C65CE"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4269AA7F" w14:textId="2E4A88D9"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6ABE9FB4" w14:textId="7C70ADB7"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2E01A6DD" w14:textId="09C5513A"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r>
      <w:tr w:rsidR="00477EE5" w:rsidRPr="00F64BCD" w14:paraId="48220602" w14:textId="77777777" w:rsidTr="00477EE5">
        <w:trPr>
          <w:trHeight w:val="20"/>
        </w:trPr>
        <w:tc>
          <w:tcPr>
            <w:tcW w:w="368" w:type="pct"/>
            <w:tcBorders>
              <w:top w:val="nil"/>
              <w:left w:val="single" w:sz="4" w:space="0" w:color="auto"/>
              <w:bottom w:val="single" w:sz="4" w:space="0" w:color="auto"/>
              <w:right w:val="single" w:sz="4" w:space="0" w:color="auto"/>
            </w:tcBorders>
            <w:shd w:val="clear" w:color="auto" w:fill="auto"/>
            <w:vAlign w:val="center"/>
            <w:hideMark/>
          </w:tcPr>
          <w:p w14:paraId="7F11E3EC"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17</w:t>
            </w:r>
          </w:p>
        </w:tc>
        <w:tc>
          <w:tcPr>
            <w:tcW w:w="467" w:type="pct"/>
            <w:tcBorders>
              <w:top w:val="nil"/>
              <w:left w:val="nil"/>
              <w:bottom w:val="single" w:sz="4" w:space="0" w:color="auto"/>
              <w:right w:val="single" w:sz="4" w:space="0" w:color="auto"/>
            </w:tcBorders>
            <w:shd w:val="clear" w:color="auto" w:fill="auto"/>
            <w:vAlign w:val="center"/>
            <w:hideMark/>
          </w:tcPr>
          <w:p w14:paraId="6C61CFC4"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14</w:t>
            </w:r>
          </w:p>
        </w:tc>
        <w:tc>
          <w:tcPr>
            <w:tcW w:w="163" w:type="pct"/>
            <w:tcBorders>
              <w:top w:val="nil"/>
              <w:left w:val="nil"/>
              <w:bottom w:val="single" w:sz="4" w:space="0" w:color="auto"/>
              <w:right w:val="single" w:sz="4" w:space="0" w:color="auto"/>
            </w:tcBorders>
            <w:shd w:val="clear" w:color="auto" w:fill="auto"/>
            <w:vAlign w:val="center"/>
            <w:hideMark/>
          </w:tcPr>
          <w:p w14:paraId="7F6C75EE"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219</w:t>
            </w:r>
          </w:p>
        </w:tc>
        <w:tc>
          <w:tcPr>
            <w:tcW w:w="200" w:type="pct"/>
            <w:tcBorders>
              <w:top w:val="nil"/>
              <w:left w:val="nil"/>
              <w:bottom w:val="single" w:sz="4" w:space="0" w:color="auto"/>
              <w:right w:val="single" w:sz="4" w:space="0" w:color="auto"/>
            </w:tcBorders>
            <w:shd w:val="clear" w:color="auto" w:fill="auto"/>
            <w:vAlign w:val="center"/>
            <w:hideMark/>
          </w:tcPr>
          <w:p w14:paraId="7EF522AB"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0,105</w:t>
            </w:r>
          </w:p>
        </w:tc>
        <w:tc>
          <w:tcPr>
            <w:tcW w:w="308" w:type="pct"/>
            <w:tcBorders>
              <w:top w:val="nil"/>
              <w:left w:val="nil"/>
              <w:bottom w:val="single" w:sz="4" w:space="0" w:color="auto"/>
              <w:right w:val="single" w:sz="4" w:space="0" w:color="auto"/>
            </w:tcBorders>
            <w:shd w:val="clear" w:color="auto" w:fill="auto"/>
            <w:vAlign w:val="center"/>
            <w:hideMark/>
          </w:tcPr>
          <w:p w14:paraId="1D3FFA07"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подземная</w:t>
            </w:r>
          </w:p>
        </w:tc>
        <w:tc>
          <w:tcPr>
            <w:tcW w:w="299" w:type="pct"/>
            <w:tcBorders>
              <w:top w:val="nil"/>
              <w:left w:val="nil"/>
              <w:bottom w:val="single" w:sz="4" w:space="0" w:color="auto"/>
              <w:right w:val="single" w:sz="4" w:space="0" w:color="auto"/>
            </w:tcBorders>
            <w:shd w:val="clear" w:color="auto" w:fill="auto"/>
            <w:vAlign w:val="center"/>
            <w:hideMark/>
          </w:tcPr>
          <w:p w14:paraId="3A67946B"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канальная</w:t>
            </w:r>
          </w:p>
        </w:tc>
        <w:tc>
          <w:tcPr>
            <w:tcW w:w="433" w:type="pct"/>
            <w:tcBorders>
              <w:top w:val="nil"/>
              <w:left w:val="nil"/>
              <w:bottom w:val="single" w:sz="4" w:space="0" w:color="auto"/>
              <w:right w:val="single" w:sz="4" w:space="0" w:color="auto"/>
            </w:tcBorders>
            <w:shd w:val="clear" w:color="auto" w:fill="auto"/>
            <w:vAlign w:val="center"/>
            <w:hideMark/>
          </w:tcPr>
          <w:p w14:paraId="32B5975A"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изовер, рубероид</w:t>
            </w:r>
          </w:p>
        </w:tc>
        <w:tc>
          <w:tcPr>
            <w:tcW w:w="136" w:type="pct"/>
            <w:tcBorders>
              <w:top w:val="nil"/>
              <w:left w:val="nil"/>
              <w:bottom w:val="single" w:sz="4" w:space="0" w:color="auto"/>
              <w:right w:val="single" w:sz="4" w:space="0" w:color="auto"/>
            </w:tcBorders>
            <w:shd w:val="clear" w:color="auto" w:fill="auto"/>
            <w:vAlign w:val="center"/>
            <w:hideMark/>
          </w:tcPr>
          <w:p w14:paraId="7B7C204C" w14:textId="71C9C86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77" w:type="pct"/>
            <w:tcBorders>
              <w:top w:val="nil"/>
              <w:left w:val="nil"/>
              <w:bottom w:val="single" w:sz="4" w:space="0" w:color="auto"/>
              <w:right w:val="single" w:sz="4" w:space="0" w:color="auto"/>
            </w:tcBorders>
            <w:shd w:val="clear" w:color="auto" w:fill="auto"/>
            <w:vAlign w:val="center"/>
            <w:hideMark/>
          </w:tcPr>
          <w:p w14:paraId="63F0042F"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1990</w:t>
            </w:r>
          </w:p>
        </w:tc>
        <w:tc>
          <w:tcPr>
            <w:tcW w:w="150" w:type="pct"/>
            <w:tcBorders>
              <w:top w:val="nil"/>
              <w:left w:val="nil"/>
              <w:bottom w:val="single" w:sz="4" w:space="0" w:color="auto"/>
              <w:right w:val="single" w:sz="4" w:space="0" w:color="auto"/>
            </w:tcBorders>
            <w:shd w:val="clear" w:color="auto" w:fill="auto"/>
            <w:vAlign w:val="center"/>
            <w:hideMark/>
          </w:tcPr>
          <w:p w14:paraId="09DD7397"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0,6</w:t>
            </w:r>
          </w:p>
        </w:tc>
        <w:tc>
          <w:tcPr>
            <w:tcW w:w="165" w:type="pct"/>
            <w:tcBorders>
              <w:top w:val="nil"/>
              <w:left w:val="nil"/>
              <w:bottom w:val="single" w:sz="4" w:space="0" w:color="auto"/>
              <w:right w:val="single" w:sz="4" w:space="0" w:color="auto"/>
            </w:tcBorders>
            <w:shd w:val="clear" w:color="auto" w:fill="auto"/>
            <w:vAlign w:val="center"/>
            <w:hideMark/>
          </w:tcPr>
          <w:p w14:paraId="0FA82CA5" w14:textId="651A094F"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14:paraId="41C55FAD"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гравий</w:t>
            </w:r>
          </w:p>
        </w:tc>
        <w:tc>
          <w:tcPr>
            <w:tcW w:w="225" w:type="pct"/>
            <w:tcBorders>
              <w:top w:val="nil"/>
              <w:left w:val="nil"/>
              <w:bottom w:val="single" w:sz="4" w:space="0" w:color="auto"/>
              <w:right w:val="single" w:sz="4" w:space="0" w:color="auto"/>
            </w:tcBorders>
            <w:shd w:val="clear" w:color="auto" w:fill="auto"/>
            <w:vAlign w:val="center"/>
            <w:hideMark/>
          </w:tcPr>
          <w:p w14:paraId="4BF4505B" w14:textId="32E3F923"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6" w:type="pct"/>
            <w:tcBorders>
              <w:top w:val="nil"/>
              <w:left w:val="nil"/>
              <w:bottom w:val="single" w:sz="4" w:space="0" w:color="auto"/>
              <w:right w:val="single" w:sz="4" w:space="0" w:color="auto"/>
            </w:tcBorders>
            <w:shd w:val="clear" w:color="auto" w:fill="auto"/>
            <w:vAlign w:val="center"/>
            <w:hideMark/>
          </w:tcPr>
          <w:p w14:paraId="76BB8B19" w14:textId="6ED97A98"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7" w:type="pct"/>
            <w:tcBorders>
              <w:top w:val="nil"/>
              <w:left w:val="nil"/>
              <w:bottom w:val="single" w:sz="4" w:space="0" w:color="auto"/>
              <w:right w:val="single" w:sz="4" w:space="0" w:color="auto"/>
            </w:tcBorders>
            <w:shd w:val="clear" w:color="auto" w:fill="auto"/>
            <w:vAlign w:val="center"/>
            <w:hideMark/>
          </w:tcPr>
          <w:p w14:paraId="13D42855" w14:textId="284112FB"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54" w:type="pct"/>
            <w:tcBorders>
              <w:top w:val="nil"/>
              <w:left w:val="nil"/>
              <w:bottom w:val="single" w:sz="4" w:space="0" w:color="auto"/>
              <w:right w:val="single" w:sz="4" w:space="0" w:color="auto"/>
            </w:tcBorders>
            <w:shd w:val="clear" w:color="auto" w:fill="auto"/>
            <w:vAlign w:val="center"/>
            <w:hideMark/>
          </w:tcPr>
          <w:p w14:paraId="4D1C0E3C" w14:textId="6381E11A"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81" w:type="pct"/>
            <w:tcBorders>
              <w:top w:val="nil"/>
              <w:left w:val="nil"/>
              <w:bottom w:val="single" w:sz="4" w:space="0" w:color="auto"/>
              <w:right w:val="single" w:sz="4" w:space="0" w:color="auto"/>
            </w:tcBorders>
            <w:shd w:val="clear" w:color="auto" w:fill="auto"/>
            <w:vAlign w:val="center"/>
            <w:hideMark/>
          </w:tcPr>
          <w:p w14:paraId="485AE6F8" w14:textId="08A58BF3"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625B8365" w14:textId="51F69329"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6BCCA895" w14:textId="7B787A56"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256C55BD" w14:textId="57FA2B6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r>
      <w:tr w:rsidR="00477EE5" w:rsidRPr="00F64BCD" w14:paraId="14940052" w14:textId="77777777" w:rsidTr="00477EE5">
        <w:trPr>
          <w:trHeight w:val="20"/>
        </w:trPr>
        <w:tc>
          <w:tcPr>
            <w:tcW w:w="368" w:type="pct"/>
            <w:tcBorders>
              <w:top w:val="nil"/>
              <w:left w:val="single" w:sz="4" w:space="0" w:color="auto"/>
              <w:bottom w:val="single" w:sz="4" w:space="0" w:color="auto"/>
              <w:right w:val="single" w:sz="4" w:space="0" w:color="auto"/>
            </w:tcBorders>
            <w:shd w:val="clear" w:color="auto" w:fill="auto"/>
            <w:vAlign w:val="center"/>
            <w:hideMark/>
          </w:tcPr>
          <w:p w14:paraId="5C4D461A"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14</w:t>
            </w:r>
          </w:p>
        </w:tc>
        <w:tc>
          <w:tcPr>
            <w:tcW w:w="467" w:type="pct"/>
            <w:tcBorders>
              <w:top w:val="nil"/>
              <w:left w:val="nil"/>
              <w:bottom w:val="single" w:sz="4" w:space="0" w:color="auto"/>
              <w:right w:val="single" w:sz="4" w:space="0" w:color="auto"/>
            </w:tcBorders>
            <w:shd w:val="clear" w:color="auto" w:fill="auto"/>
            <w:vAlign w:val="center"/>
            <w:hideMark/>
          </w:tcPr>
          <w:p w14:paraId="1B87494F"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13</w:t>
            </w:r>
          </w:p>
        </w:tc>
        <w:tc>
          <w:tcPr>
            <w:tcW w:w="163" w:type="pct"/>
            <w:tcBorders>
              <w:top w:val="nil"/>
              <w:left w:val="nil"/>
              <w:bottom w:val="single" w:sz="4" w:space="0" w:color="auto"/>
              <w:right w:val="single" w:sz="4" w:space="0" w:color="auto"/>
            </w:tcBorders>
            <w:shd w:val="clear" w:color="auto" w:fill="auto"/>
            <w:vAlign w:val="center"/>
            <w:hideMark/>
          </w:tcPr>
          <w:p w14:paraId="30142AD3"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219</w:t>
            </w:r>
          </w:p>
        </w:tc>
        <w:tc>
          <w:tcPr>
            <w:tcW w:w="200" w:type="pct"/>
            <w:tcBorders>
              <w:top w:val="nil"/>
              <w:left w:val="nil"/>
              <w:bottom w:val="single" w:sz="4" w:space="0" w:color="auto"/>
              <w:right w:val="single" w:sz="4" w:space="0" w:color="auto"/>
            </w:tcBorders>
            <w:shd w:val="clear" w:color="auto" w:fill="auto"/>
            <w:vAlign w:val="center"/>
            <w:hideMark/>
          </w:tcPr>
          <w:p w14:paraId="10BBB34D"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0,078</w:t>
            </w:r>
          </w:p>
        </w:tc>
        <w:tc>
          <w:tcPr>
            <w:tcW w:w="308" w:type="pct"/>
            <w:tcBorders>
              <w:top w:val="nil"/>
              <w:left w:val="nil"/>
              <w:bottom w:val="single" w:sz="4" w:space="0" w:color="auto"/>
              <w:right w:val="single" w:sz="4" w:space="0" w:color="auto"/>
            </w:tcBorders>
            <w:shd w:val="clear" w:color="auto" w:fill="auto"/>
            <w:vAlign w:val="center"/>
            <w:hideMark/>
          </w:tcPr>
          <w:p w14:paraId="0BDA51DD"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подземная</w:t>
            </w:r>
          </w:p>
        </w:tc>
        <w:tc>
          <w:tcPr>
            <w:tcW w:w="299" w:type="pct"/>
            <w:tcBorders>
              <w:top w:val="nil"/>
              <w:left w:val="nil"/>
              <w:bottom w:val="single" w:sz="4" w:space="0" w:color="auto"/>
              <w:right w:val="single" w:sz="4" w:space="0" w:color="auto"/>
            </w:tcBorders>
            <w:shd w:val="clear" w:color="auto" w:fill="auto"/>
            <w:vAlign w:val="center"/>
            <w:hideMark/>
          </w:tcPr>
          <w:p w14:paraId="51834A4D"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канальная</w:t>
            </w:r>
          </w:p>
        </w:tc>
        <w:tc>
          <w:tcPr>
            <w:tcW w:w="433" w:type="pct"/>
            <w:tcBorders>
              <w:top w:val="nil"/>
              <w:left w:val="nil"/>
              <w:bottom w:val="single" w:sz="4" w:space="0" w:color="auto"/>
              <w:right w:val="single" w:sz="4" w:space="0" w:color="auto"/>
            </w:tcBorders>
            <w:shd w:val="clear" w:color="auto" w:fill="auto"/>
            <w:vAlign w:val="center"/>
            <w:hideMark/>
          </w:tcPr>
          <w:p w14:paraId="34C63C99"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изовер, рубероид</w:t>
            </w:r>
          </w:p>
        </w:tc>
        <w:tc>
          <w:tcPr>
            <w:tcW w:w="136" w:type="pct"/>
            <w:tcBorders>
              <w:top w:val="nil"/>
              <w:left w:val="nil"/>
              <w:bottom w:val="single" w:sz="4" w:space="0" w:color="auto"/>
              <w:right w:val="single" w:sz="4" w:space="0" w:color="auto"/>
            </w:tcBorders>
            <w:shd w:val="clear" w:color="auto" w:fill="auto"/>
            <w:vAlign w:val="center"/>
            <w:hideMark/>
          </w:tcPr>
          <w:p w14:paraId="340F7E24" w14:textId="335FF97E"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77" w:type="pct"/>
            <w:tcBorders>
              <w:top w:val="nil"/>
              <w:left w:val="nil"/>
              <w:bottom w:val="single" w:sz="4" w:space="0" w:color="auto"/>
              <w:right w:val="single" w:sz="4" w:space="0" w:color="auto"/>
            </w:tcBorders>
            <w:shd w:val="clear" w:color="auto" w:fill="auto"/>
            <w:vAlign w:val="center"/>
            <w:hideMark/>
          </w:tcPr>
          <w:p w14:paraId="51670CA2"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1990</w:t>
            </w:r>
          </w:p>
        </w:tc>
        <w:tc>
          <w:tcPr>
            <w:tcW w:w="150" w:type="pct"/>
            <w:tcBorders>
              <w:top w:val="nil"/>
              <w:left w:val="nil"/>
              <w:bottom w:val="single" w:sz="4" w:space="0" w:color="auto"/>
              <w:right w:val="single" w:sz="4" w:space="0" w:color="auto"/>
            </w:tcBorders>
            <w:shd w:val="clear" w:color="auto" w:fill="auto"/>
            <w:vAlign w:val="center"/>
            <w:hideMark/>
          </w:tcPr>
          <w:p w14:paraId="795C8FB8"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0,6</w:t>
            </w:r>
          </w:p>
        </w:tc>
        <w:tc>
          <w:tcPr>
            <w:tcW w:w="165" w:type="pct"/>
            <w:tcBorders>
              <w:top w:val="nil"/>
              <w:left w:val="nil"/>
              <w:bottom w:val="single" w:sz="4" w:space="0" w:color="auto"/>
              <w:right w:val="single" w:sz="4" w:space="0" w:color="auto"/>
            </w:tcBorders>
            <w:shd w:val="clear" w:color="auto" w:fill="auto"/>
            <w:vAlign w:val="center"/>
            <w:hideMark/>
          </w:tcPr>
          <w:p w14:paraId="6F02831F" w14:textId="03F31FE8"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14:paraId="4E6D3113"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гравий</w:t>
            </w:r>
          </w:p>
        </w:tc>
        <w:tc>
          <w:tcPr>
            <w:tcW w:w="225" w:type="pct"/>
            <w:tcBorders>
              <w:top w:val="nil"/>
              <w:left w:val="nil"/>
              <w:bottom w:val="single" w:sz="4" w:space="0" w:color="auto"/>
              <w:right w:val="single" w:sz="4" w:space="0" w:color="auto"/>
            </w:tcBorders>
            <w:shd w:val="clear" w:color="auto" w:fill="auto"/>
            <w:vAlign w:val="center"/>
            <w:hideMark/>
          </w:tcPr>
          <w:p w14:paraId="4E0086A2" w14:textId="211BC58D"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6" w:type="pct"/>
            <w:tcBorders>
              <w:top w:val="nil"/>
              <w:left w:val="nil"/>
              <w:bottom w:val="single" w:sz="4" w:space="0" w:color="auto"/>
              <w:right w:val="single" w:sz="4" w:space="0" w:color="auto"/>
            </w:tcBorders>
            <w:shd w:val="clear" w:color="auto" w:fill="auto"/>
            <w:vAlign w:val="center"/>
            <w:hideMark/>
          </w:tcPr>
          <w:p w14:paraId="0539E1CD" w14:textId="4176638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7" w:type="pct"/>
            <w:tcBorders>
              <w:top w:val="nil"/>
              <w:left w:val="nil"/>
              <w:bottom w:val="single" w:sz="4" w:space="0" w:color="auto"/>
              <w:right w:val="single" w:sz="4" w:space="0" w:color="auto"/>
            </w:tcBorders>
            <w:shd w:val="clear" w:color="auto" w:fill="auto"/>
            <w:vAlign w:val="center"/>
            <w:hideMark/>
          </w:tcPr>
          <w:p w14:paraId="18982CFF" w14:textId="75D4F972"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54" w:type="pct"/>
            <w:tcBorders>
              <w:top w:val="nil"/>
              <w:left w:val="nil"/>
              <w:bottom w:val="single" w:sz="4" w:space="0" w:color="auto"/>
              <w:right w:val="single" w:sz="4" w:space="0" w:color="auto"/>
            </w:tcBorders>
            <w:shd w:val="clear" w:color="auto" w:fill="auto"/>
            <w:vAlign w:val="center"/>
            <w:hideMark/>
          </w:tcPr>
          <w:p w14:paraId="2102FCF8" w14:textId="06728E9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81" w:type="pct"/>
            <w:tcBorders>
              <w:top w:val="nil"/>
              <w:left w:val="nil"/>
              <w:bottom w:val="single" w:sz="4" w:space="0" w:color="auto"/>
              <w:right w:val="single" w:sz="4" w:space="0" w:color="auto"/>
            </w:tcBorders>
            <w:shd w:val="clear" w:color="auto" w:fill="auto"/>
            <w:vAlign w:val="center"/>
            <w:hideMark/>
          </w:tcPr>
          <w:p w14:paraId="0AAF70C4" w14:textId="73D4FA3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0785CB4D" w14:textId="4C8FF522"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32D4F003" w14:textId="49BBFB95"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2E086EEB" w14:textId="4BAF61FD"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r>
      <w:tr w:rsidR="00477EE5" w:rsidRPr="00F64BCD" w14:paraId="502A27F8" w14:textId="77777777" w:rsidTr="00477EE5">
        <w:trPr>
          <w:trHeight w:val="20"/>
        </w:trPr>
        <w:tc>
          <w:tcPr>
            <w:tcW w:w="368" w:type="pct"/>
            <w:tcBorders>
              <w:top w:val="nil"/>
              <w:left w:val="single" w:sz="4" w:space="0" w:color="auto"/>
              <w:bottom w:val="single" w:sz="4" w:space="0" w:color="auto"/>
              <w:right w:val="single" w:sz="4" w:space="0" w:color="auto"/>
            </w:tcBorders>
            <w:shd w:val="clear" w:color="auto" w:fill="auto"/>
            <w:vAlign w:val="center"/>
            <w:hideMark/>
          </w:tcPr>
          <w:p w14:paraId="0CDD0031"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13</w:t>
            </w:r>
          </w:p>
        </w:tc>
        <w:tc>
          <w:tcPr>
            <w:tcW w:w="467" w:type="pct"/>
            <w:tcBorders>
              <w:top w:val="nil"/>
              <w:left w:val="nil"/>
              <w:bottom w:val="single" w:sz="4" w:space="0" w:color="auto"/>
              <w:right w:val="single" w:sz="4" w:space="0" w:color="auto"/>
            </w:tcBorders>
            <w:shd w:val="clear" w:color="auto" w:fill="auto"/>
            <w:vAlign w:val="center"/>
            <w:hideMark/>
          </w:tcPr>
          <w:p w14:paraId="155D0656"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9</w:t>
            </w:r>
          </w:p>
        </w:tc>
        <w:tc>
          <w:tcPr>
            <w:tcW w:w="163" w:type="pct"/>
            <w:tcBorders>
              <w:top w:val="nil"/>
              <w:left w:val="nil"/>
              <w:bottom w:val="single" w:sz="4" w:space="0" w:color="auto"/>
              <w:right w:val="single" w:sz="4" w:space="0" w:color="auto"/>
            </w:tcBorders>
            <w:shd w:val="clear" w:color="auto" w:fill="auto"/>
            <w:vAlign w:val="center"/>
            <w:hideMark/>
          </w:tcPr>
          <w:p w14:paraId="2CC8BD00"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219</w:t>
            </w:r>
          </w:p>
        </w:tc>
        <w:tc>
          <w:tcPr>
            <w:tcW w:w="200" w:type="pct"/>
            <w:tcBorders>
              <w:top w:val="nil"/>
              <w:left w:val="nil"/>
              <w:bottom w:val="single" w:sz="4" w:space="0" w:color="auto"/>
              <w:right w:val="single" w:sz="4" w:space="0" w:color="auto"/>
            </w:tcBorders>
            <w:shd w:val="clear" w:color="auto" w:fill="auto"/>
            <w:vAlign w:val="center"/>
            <w:hideMark/>
          </w:tcPr>
          <w:p w14:paraId="2C0785D6"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0,019</w:t>
            </w:r>
          </w:p>
        </w:tc>
        <w:tc>
          <w:tcPr>
            <w:tcW w:w="308" w:type="pct"/>
            <w:tcBorders>
              <w:top w:val="nil"/>
              <w:left w:val="nil"/>
              <w:bottom w:val="single" w:sz="4" w:space="0" w:color="auto"/>
              <w:right w:val="single" w:sz="4" w:space="0" w:color="auto"/>
            </w:tcBorders>
            <w:shd w:val="clear" w:color="auto" w:fill="auto"/>
            <w:vAlign w:val="center"/>
            <w:hideMark/>
          </w:tcPr>
          <w:p w14:paraId="37A63E9B"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подземная</w:t>
            </w:r>
          </w:p>
        </w:tc>
        <w:tc>
          <w:tcPr>
            <w:tcW w:w="299" w:type="pct"/>
            <w:tcBorders>
              <w:top w:val="nil"/>
              <w:left w:val="nil"/>
              <w:bottom w:val="single" w:sz="4" w:space="0" w:color="auto"/>
              <w:right w:val="single" w:sz="4" w:space="0" w:color="auto"/>
            </w:tcBorders>
            <w:shd w:val="clear" w:color="auto" w:fill="auto"/>
            <w:vAlign w:val="center"/>
            <w:hideMark/>
          </w:tcPr>
          <w:p w14:paraId="7FBC8E4E"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канальная</w:t>
            </w:r>
          </w:p>
        </w:tc>
        <w:tc>
          <w:tcPr>
            <w:tcW w:w="433" w:type="pct"/>
            <w:tcBorders>
              <w:top w:val="nil"/>
              <w:left w:val="nil"/>
              <w:bottom w:val="single" w:sz="4" w:space="0" w:color="auto"/>
              <w:right w:val="single" w:sz="4" w:space="0" w:color="auto"/>
            </w:tcBorders>
            <w:shd w:val="clear" w:color="auto" w:fill="auto"/>
            <w:vAlign w:val="center"/>
            <w:hideMark/>
          </w:tcPr>
          <w:p w14:paraId="7FAC49E8"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изовер, рубероид</w:t>
            </w:r>
          </w:p>
        </w:tc>
        <w:tc>
          <w:tcPr>
            <w:tcW w:w="136" w:type="pct"/>
            <w:tcBorders>
              <w:top w:val="nil"/>
              <w:left w:val="nil"/>
              <w:bottom w:val="single" w:sz="4" w:space="0" w:color="auto"/>
              <w:right w:val="single" w:sz="4" w:space="0" w:color="auto"/>
            </w:tcBorders>
            <w:shd w:val="clear" w:color="auto" w:fill="auto"/>
            <w:vAlign w:val="center"/>
            <w:hideMark/>
          </w:tcPr>
          <w:p w14:paraId="0F9C47FD" w14:textId="224EFF1A"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77" w:type="pct"/>
            <w:tcBorders>
              <w:top w:val="nil"/>
              <w:left w:val="nil"/>
              <w:bottom w:val="single" w:sz="4" w:space="0" w:color="auto"/>
              <w:right w:val="single" w:sz="4" w:space="0" w:color="auto"/>
            </w:tcBorders>
            <w:shd w:val="clear" w:color="auto" w:fill="auto"/>
            <w:vAlign w:val="center"/>
            <w:hideMark/>
          </w:tcPr>
          <w:p w14:paraId="79826E61"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1990</w:t>
            </w:r>
          </w:p>
        </w:tc>
        <w:tc>
          <w:tcPr>
            <w:tcW w:w="150" w:type="pct"/>
            <w:tcBorders>
              <w:top w:val="nil"/>
              <w:left w:val="nil"/>
              <w:bottom w:val="single" w:sz="4" w:space="0" w:color="auto"/>
              <w:right w:val="single" w:sz="4" w:space="0" w:color="auto"/>
            </w:tcBorders>
            <w:shd w:val="clear" w:color="auto" w:fill="auto"/>
            <w:vAlign w:val="center"/>
            <w:hideMark/>
          </w:tcPr>
          <w:p w14:paraId="1BD1654B"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0,6</w:t>
            </w:r>
          </w:p>
        </w:tc>
        <w:tc>
          <w:tcPr>
            <w:tcW w:w="165" w:type="pct"/>
            <w:tcBorders>
              <w:top w:val="nil"/>
              <w:left w:val="nil"/>
              <w:bottom w:val="single" w:sz="4" w:space="0" w:color="auto"/>
              <w:right w:val="single" w:sz="4" w:space="0" w:color="auto"/>
            </w:tcBorders>
            <w:shd w:val="clear" w:color="auto" w:fill="auto"/>
            <w:vAlign w:val="center"/>
            <w:hideMark/>
          </w:tcPr>
          <w:p w14:paraId="4B27B102" w14:textId="4B9D5A44"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14:paraId="4CBE6D7F"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гравий</w:t>
            </w:r>
          </w:p>
        </w:tc>
        <w:tc>
          <w:tcPr>
            <w:tcW w:w="225" w:type="pct"/>
            <w:tcBorders>
              <w:top w:val="nil"/>
              <w:left w:val="nil"/>
              <w:bottom w:val="single" w:sz="4" w:space="0" w:color="auto"/>
              <w:right w:val="single" w:sz="4" w:space="0" w:color="auto"/>
            </w:tcBorders>
            <w:shd w:val="clear" w:color="auto" w:fill="auto"/>
            <w:vAlign w:val="center"/>
            <w:hideMark/>
          </w:tcPr>
          <w:p w14:paraId="407B7DD3" w14:textId="6E9CCA0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6" w:type="pct"/>
            <w:tcBorders>
              <w:top w:val="nil"/>
              <w:left w:val="nil"/>
              <w:bottom w:val="single" w:sz="4" w:space="0" w:color="auto"/>
              <w:right w:val="single" w:sz="4" w:space="0" w:color="auto"/>
            </w:tcBorders>
            <w:shd w:val="clear" w:color="auto" w:fill="auto"/>
            <w:vAlign w:val="center"/>
            <w:hideMark/>
          </w:tcPr>
          <w:p w14:paraId="5C96D594" w14:textId="0FFF5AE4"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7" w:type="pct"/>
            <w:tcBorders>
              <w:top w:val="nil"/>
              <w:left w:val="nil"/>
              <w:bottom w:val="single" w:sz="4" w:space="0" w:color="auto"/>
              <w:right w:val="single" w:sz="4" w:space="0" w:color="auto"/>
            </w:tcBorders>
            <w:shd w:val="clear" w:color="auto" w:fill="auto"/>
            <w:vAlign w:val="center"/>
            <w:hideMark/>
          </w:tcPr>
          <w:p w14:paraId="218C6503" w14:textId="524EA97B"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54" w:type="pct"/>
            <w:tcBorders>
              <w:top w:val="nil"/>
              <w:left w:val="nil"/>
              <w:bottom w:val="single" w:sz="4" w:space="0" w:color="auto"/>
              <w:right w:val="single" w:sz="4" w:space="0" w:color="auto"/>
            </w:tcBorders>
            <w:shd w:val="clear" w:color="auto" w:fill="auto"/>
            <w:vAlign w:val="center"/>
            <w:hideMark/>
          </w:tcPr>
          <w:p w14:paraId="220BDA31" w14:textId="2EC8A68E"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81" w:type="pct"/>
            <w:tcBorders>
              <w:top w:val="nil"/>
              <w:left w:val="nil"/>
              <w:bottom w:val="single" w:sz="4" w:space="0" w:color="auto"/>
              <w:right w:val="single" w:sz="4" w:space="0" w:color="auto"/>
            </w:tcBorders>
            <w:shd w:val="clear" w:color="auto" w:fill="auto"/>
            <w:vAlign w:val="center"/>
            <w:hideMark/>
          </w:tcPr>
          <w:p w14:paraId="3BBE42D2" w14:textId="62AA6B61"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0D1654E6" w14:textId="3EE64141"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2CC3B088" w14:textId="22622C5D"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6A5814FD" w14:textId="2B4CA5C8"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r>
      <w:tr w:rsidR="00477EE5" w:rsidRPr="00F64BCD" w14:paraId="08E3B1B7" w14:textId="77777777" w:rsidTr="00477EE5">
        <w:trPr>
          <w:trHeight w:val="20"/>
        </w:trPr>
        <w:tc>
          <w:tcPr>
            <w:tcW w:w="368" w:type="pct"/>
            <w:tcBorders>
              <w:top w:val="nil"/>
              <w:left w:val="single" w:sz="4" w:space="0" w:color="auto"/>
              <w:bottom w:val="single" w:sz="4" w:space="0" w:color="auto"/>
              <w:right w:val="single" w:sz="4" w:space="0" w:color="auto"/>
            </w:tcBorders>
            <w:shd w:val="clear" w:color="auto" w:fill="auto"/>
            <w:vAlign w:val="center"/>
            <w:hideMark/>
          </w:tcPr>
          <w:p w14:paraId="7C4C2ACF"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9</w:t>
            </w:r>
          </w:p>
        </w:tc>
        <w:tc>
          <w:tcPr>
            <w:tcW w:w="467" w:type="pct"/>
            <w:tcBorders>
              <w:top w:val="nil"/>
              <w:left w:val="nil"/>
              <w:bottom w:val="single" w:sz="4" w:space="0" w:color="auto"/>
              <w:right w:val="single" w:sz="4" w:space="0" w:color="auto"/>
            </w:tcBorders>
            <w:shd w:val="clear" w:color="auto" w:fill="auto"/>
            <w:vAlign w:val="center"/>
            <w:hideMark/>
          </w:tcPr>
          <w:p w14:paraId="11133F9D"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3</w:t>
            </w:r>
          </w:p>
        </w:tc>
        <w:tc>
          <w:tcPr>
            <w:tcW w:w="163" w:type="pct"/>
            <w:tcBorders>
              <w:top w:val="nil"/>
              <w:left w:val="nil"/>
              <w:bottom w:val="single" w:sz="4" w:space="0" w:color="auto"/>
              <w:right w:val="single" w:sz="4" w:space="0" w:color="auto"/>
            </w:tcBorders>
            <w:shd w:val="clear" w:color="auto" w:fill="auto"/>
            <w:vAlign w:val="center"/>
            <w:hideMark/>
          </w:tcPr>
          <w:p w14:paraId="2A7C199E"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219</w:t>
            </w:r>
          </w:p>
        </w:tc>
        <w:tc>
          <w:tcPr>
            <w:tcW w:w="200" w:type="pct"/>
            <w:tcBorders>
              <w:top w:val="nil"/>
              <w:left w:val="nil"/>
              <w:bottom w:val="single" w:sz="4" w:space="0" w:color="auto"/>
              <w:right w:val="single" w:sz="4" w:space="0" w:color="auto"/>
            </w:tcBorders>
            <w:shd w:val="clear" w:color="auto" w:fill="auto"/>
            <w:vAlign w:val="center"/>
            <w:hideMark/>
          </w:tcPr>
          <w:p w14:paraId="75EF82FC"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0,017</w:t>
            </w:r>
          </w:p>
        </w:tc>
        <w:tc>
          <w:tcPr>
            <w:tcW w:w="308" w:type="pct"/>
            <w:tcBorders>
              <w:top w:val="nil"/>
              <w:left w:val="nil"/>
              <w:bottom w:val="single" w:sz="4" w:space="0" w:color="auto"/>
              <w:right w:val="single" w:sz="4" w:space="0" w:color="auto"/>
            </w:tcBorders>
            <w:shd w:val="clear" w:color="auto" w:fill="auto"/>
            <w:vAlign w:val="center"/>
            <w:hideMark/>
          </w:tcPr>
          <w:p w14:paraId="0080ED6B"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подземная</w:t>
            </w:r>
          </w:p>
        </w:tc>
        <w:tc>
          <w:tcPr>
            <w:tcW w:w="299" w:type="pct"/>
            <w:tcBorders>
              <w:top w:val="nil"/>
              <w:left w:val="nil"/>
              <w:bottom w:val="single" w:sz="4" w:space="0" w:color="auto"/>
              <w:right w:val="single" w:sz="4" w:space="0" w:color="auto"/>
            </w:tcBorders>
            <w:shd w:val="clear" w:color="auto" w:fill="auto"/>
            <w:vAlign w:val="center"/>
            <w:hideMark/>
          </w:tcPr>
          <w:p w14:paraId="6D20DCB0"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канальная</w:t>
            </w:r>
          </w:p>
        </w:tc>
        <w:tc>
          <w:tcPr>
            <w:tcW w:w="433" w:type="pct"/>
            <w:tcBorders>
              <w:top w:val="nil"/>
              <w:left w:val="nil"/>
              <w:bottom w:val="single" w:sz="4" w:space="0" w:color="auto"/>
              <w:right w:val="single" w:sz="4" w:space="0" w:color="auto"/>
            </w:tcBorders>
            <w:shd w:val="clear" w:color="auto" w:fill="auto"/>
            <w:vAlign w:val="center"/>
            <w:hideMark/>
          </w:tcPr>
          <w:p w14:paraId="20BF3C55"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изовер, рубероид</w:t>
            </w:r>
          </w:p>
        </w:tc>
        <w:tc>
          <w:tcPr>
            <w:tcW w:w="136" w:type="pct"/>
            <w:tcBorders>
              <w:top w:val="nil"/>
              <w:left w:val="nil"/>
              <w:bottom w:val="single" w:sz="4" w:space="0" w:color="auto"/>
              <w:right w:val="single" w:sz="4" w:space="0" w:color="auto"/>
            </w:tcBorders>
            <w:shd w:val="clear" w:color="auto" w:fill="auto"/>
            <w:vAlign w:val="center"/>
            <w:hideMark/>
          </w:tcPr>
          <w:p w14:paraId="637A5993" w14:textId="3680B3C3"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77" w:type="pct"/>
            <w:tcBorders>
              <w:top w:val="nil"/>
              <w:left w:val="nil"/>
              <w:bottom w:val="single" w:sz="4" w:space="0" w:color="auto"/>
              <w:right w:val="single" w:sz="4" w:space="0" w:color="auto"/>
            </w:tcBorders>
            <w:shd w:val="clear" w:color="auto" w:fill="auto"/>
            <w:vAlign w:val="center"/>
            <w:hideMark/>
          </w:tcPr>
          <w:p w14:paraId="67CB4E4B"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1990</w:t>
            </w:r>
          </w:p>
        </w:tc>
        <w:tc>
          <w:tcPr>
            <w:tcW w:w="150" w:type="pct"/>
            <w:tcBorders>
              <w:top w:val="nil"/>
              <w:left w:val="nil"/>
              <w:bottom w:val="single" w:sz="4" w:space="0" w:color="auto"/>
              <w:right w:val="single" w:sz="4" w:space="0" w:color="auto"/>
            </w:tcBorders>
            <w:shd w:val="clear" w:color="auto" w:fill="auto"/>
            <w:vAlign w:val="center"/>
            <w:hideMark/>
          </w:tcPr>
          <w:p w14:paraId="7D8770AE"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0,6</w:t>
            </w:r>
          </w:p>
        </w:tc>
        <w:tc>
          <w:tcPr>
            <w:tcW w:w="165" w:type="pct"/>
            <w:tcBorders>
              <w:top w:val="nil"/>
              <w:left w:val="nil"/>
              <w:bottom w:val="single" w:sz="4" w:space="0" w:color="auto"/>
              <w:right w:val="single" w:sz="4" w:space="0" w:color="auto"/>
            </w:tcBorders>
            <w:shd w:val="clear" w:color="auto" w:fill="auto"/>
            <w:vAlign w:val="center"/>
            <w:hideMark/>
          </w:tcPr>
          <w:p w14:paraId="4FFAB075" w14:textId="027D0BF9"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14:paraId="5F504C0C"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гравий</w:t>
            </w:r>
          </w:p>
        </w:tc>
        <w:tc>
          <w:tcPr>
            <w:tcW w:w="225" w:type="pct"/>
            <w:tcBorders>
              <w:top w:val="nil"/>
              <w:left w:val="nil"/>
              <w:bottom w:val="single" w:sz="4" w:space="0" w:color="auto"/>
              <w:right w:val="single" w:sz="4" w:space="0" w:color="auto"/>
            </w:tcBorders>
            <w:shd w:val="clear" w:color="auto" w:fill="auto"/>
            <w:vAlign w:val="center"/>
            <w:hideMark/>
          </w:tcPr>
          <w:p w14:paraId="26825681" w14:textId="1240F18D"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6" w:type="pct"/>
            <w:tcBorders>
              <w:top w:val="nil"/>
              <w:left w:val="nil"/>
              <w:bottom w:val="single" w:sz="4" w:space="0" w:color="auto"/>
              <w:right w:val="single" w:sz="4" w:space="0" w:color="auto"/>
            </w:tcBorders>
            <w:shd w:val="clear" w:color="auto" w:fill="auto"/>
            <w:vAlign w:val="center"/>
            <w:hideMark/>
          </w:tcPr>
          <w:p w14:paraId="713D6D26" w14:textId="607F7A80"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7" w:type="pct"/>
            <w:tcBorders>
              <w:top w:val="nil"/>
              <w:left w:val="nil"/>
              <w:bottom w:val="single" w:sz="4" w:space="0" w:color="auto"/>
              <w:right w:val="single" w:sz="4" w:space="0" w:color="auto"/>
            </w:tcBorders>
            <w:shd w:val="clear" w:color="auto" w:fill="auto"/>
            <w:vAlign w:val="center"/>
            <w:hideMark/>
          </w:tcPr>
          <w:p w14:paraId="5C914649" w14:textId="158B6DE6"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54" w:type="pct"/>
            <w:tcBorders>
              <w:top w:val="nil"/>
              <w:left w:val="nil"/>
              <w:bottom w:val="single" w:sz="4" w:space="0" w:color="auto"/>
              <w:right w:val="single" w:sz="4" w:space="0" w:color="auto"/>
            </w:tcBorders>
            <w:shd w:val="clear" w:color="auto" w:fill="auto"/>
            <w:vAlign w:val="center"/>
            <w:hideMark/>
          </w:tcPr>
          <w:p w14:paraId="4C42458C" w14:textId="2103CB8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81" w:type="pct"/>
            <w:tcBorders>
              <w:top w:val="nil"/>
              <w:left w:val="nil"/>
              <w:bottom w:val="single" w:sz="4" w:space="0" w:color="auto"/>
              <w:right w:val="single" w:sz="4" w:space="0" w:color="auto"/>
            </w:tcBorders>
            <w:shd w:val="clear" w:color="auto" w:fill="auto"/>
            <w:vAlign w:val="center"/>
            <w:hideMark/>
          </w:tcPr>
          <w:p w14:paraId="2572DC56" w14:textId="29A3ABA6"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427B85DD" w14:textId="06FCBC3A"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17CB5916" w14:textId="28CDA409"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6F2566BF" w14:textId="741AB220"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r>
      <w:tr w:rsidR="00477EE5" w:rsidRPr="00F64BCD" w14:paraId="2C76414D" w14:textId="77777777" w:rsidTr="00477EE5">
        <w:trPr>
          <w:trHeight w:val="20"/>
        </w:trPr>
        <w:tc>
          <w:tcPr>
            <w:tcW w:w="368" w:type="pct"/>
            <w:tcBorders>
              <w:top w:val="nil"/>
              <w:left w:val="single" w:sz="4" w:space="0" w:color="auto"/>
              <w:bottom w:val="single" w:sz="4" w:space="0" w:color="auto"/>
              <w:right w:val="single" w:sz="4" w:space="0" w:color="auto"/>
            </w:tcBorders>
            <w:shd w:val="clear" w:color="auto" w:fill="auto"/>
            <w:vAlign w:val="center"/>
            <w:hideMark/>
          </w:tcPr>
          <w:p w14:paraId="22256491"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1</w:t>
            </w:r>
          </w:p>
        </w:tc>
        <w:tc>
          <w:tcPr>
            <w:tcW w:w="467" w:type="pct"/>
            <w:tcBorders>
              <w:top w:val="nil"/>
              <w:left w:val="nil"/>
              <w:bottom w:val="single" w:sz="4" w:space="0" w:color="auto"/>
              <w:right w:val="single" w:sz="4" w:space="0" w:color="auto"/>
            </w:tcBorders>
            <w:shd w:val="clear" w:color="auto" w:fill="auto"/>
            <w:vAlign w:val="center"/>
            <w:hideMark/>
          </w:tcPr>
          <w:p w14:paraId="0F8FD32A"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котельная</w:t>
            </w:r>
          </w:p>
        </w:tc>
        <w:tc>
          <w:tcPr>
            <w:tcW w:w="163" w:type="pct"/>
            <w:tcBorders>
              <w:top w:val="nil"/>
              <w:left w:val="nil"/>
              <w:bottom w:val="single" w:sz="4" w:space="0" w:color="auto"/>
              <w:right w:val="single" w:sz="4" w:space="0" w:color="auto"/>
            </w:tcBorders>
            <w:shd w:val="clear" w:color="auto" w:fill="auto"/>
            <w:vAlign w:val="center"/>
            <w:hideMark/>
          </w:tcPr>
          <w:p w14:paraId="1BA4A67C"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219</w:t>
            </w:r>
          </w:p>
        </w:tc>
        <w:tc>
          <w:tcPr>
            <w:tcW w:w="200" w:type="pct"/>
            <w:tcBorders>
              <w:top w:val="nil"/>
              <w:left w:val="nil"/>
              <w:bottom w:val="single" w:sz="4" w:space="0" w:color="auto"/>
              <w:right w:val="single" w:sz="4" w:space="0" w:color="auto"/>
            </w:tcBorders>
            <w:shd w:val="clear" w:color="auto" w:fill="auto"/>
            <w:vAlign w:val="center"/>
            <w:hideMark/>
          </w:tcPr>
          <w:p w14:paraId="1693ADAE"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0,022</w:t>
            </w:r>
          </w:p>
        </w:tc>
        <w:tc>
          <w:tcPr>
            <w:tcW w:w="308" w:type="pct"/>
            <w:tcBorders>
              <w:top w:val="nil"/>
              <w:left w:val="nil"/>
              <w:bottom w:val="single" w:sz="4" w:space="0" w:color="auto"/>
              <w:right w:val="single" w:sz="4" w:space="0" w:color="auto"/>
            </w:tcBorders>
            <w:shd w:val="clear" w:color="auto" w:fill="auto"/>
            <w:vAlign w:val="center"/>
            <w:hideMark/>
          </w:tcPr>
          <w:p w14:paraId="3A7A9C64"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надземная</w:t>
            </w:r>
          </w:p>
        </w:tc>
        <w:tc>
          <w:tcPr>
            <w:tcW w:w="299" w:type="pct"/>
            <w:tcBorders>
              <w:top w:val="nil"/>
              <w:left w:val="nil"/>
              <w:bottom w:val="single" w:sz="4" w:space="0" w:color="auto"/>
              <w:right w:val="single" w:sz="4" w:space="0" w:color="auto"/>
            </w:tcBorders>
            <w:shd w:val="clear" w:color="auto" w:fill="auto"/>
            <w:vAlign w:val="center"/>
            <w:hideMark/>
          </w:tcPr>
          <w:p w14:paraId="0CCE7A4E" w14:textId="3F30730E"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33" w:type="pct"/>
            <w:tcBorders>
              <w:top w:val="nil"/>
              <w:left w:val="nil"/>
              <w:bottom w:val="single" w:sz="4" w:space="0" w:color="auto"/>
              <w:right w:val="single" w:sz="4" w:space="0" w:color="auto"/>
            </w:tcBorders>
            <w:shd w:val="clear" w:color="auto" w:fill="auto"/>
            <w:vAlign w:val="center"/>
            <w:hideMark/>
          </w:tcPr>
          <w:p w14:paraId="6836AADF"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изовер, рубероид</w:t>
            </w:r>
          </w:p>
        </w:tc>
        <w:tc>
          <w:tcPr>
            <w:tcW w:w="136" w:type="pct"/>
            <w:tcBorders>
              <w:top w:val="nil"/>
              <w:left w:val="nil"/>
              <w:bottom w:val="single" w:sz="4" w:space="0" w:color="auto"/>
              <w:right w:val="single" w:sz="4" w:space="0" w:color="auto"/>
            </w:tcBorders>
            <w:shd w:val="clear" w:color="auto" w:fill="auto"/>
            <w:vAlign w:val="center"/>
            <w:hideMark/>
          </w:tcPr>
          <w:p w14:paraId="1446111E" w14:textId="40BABC9F"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77" w:type="pct"/>
            <w:tcBorders>
              <w:top w:val="nil"/>
              <w:left w:val="nil"/>
              <w:bottom w:val="single" w:sz="4" w:space="0" w:color="auto"/>
              <w:right w:val="single" w:sz="4" w:space="0" w:color="auto"/>
            </w:tcBorders>
            <w:shd w:val="clear" w:color="auto" w:fill="auto"/>
            <w:vAlign w:val="center"/>
            <w:hideMark/>
          </w:tcPr>
          <w:p w14:paraId="5F0B7926"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1990</w:t>
            </w:r>
          </w:p>
        </w:tc>
        <w:tc>
          <w:tcPr>
            <w:tcW w:w="150" w:type="pct"/>
            <w:tcBorders>
              <w:top w:val="nil"/>
              <w:left w:val="nil"/>
              <w:bottom w:val="single" w:sz="4" w:space="0" w:color="auto"/>
              <w:right w:val="single" w:sz="4" w:space="0" w:color="auto"/>
            </w:tcBorders>
            <w:shd w:val="clear" w:color="auto" w:fill="auto"/>
            <w:vAlign w:val="center"/>
            <w:hideMark/>
          </w:tcPr>
          <w:p w14:paraId="56338B0F" w14:textId="56E3061D"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126A99A4" w14:textId="5E6E6505"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14:paraId="1E94DE3B"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гравий</w:t>
            </w:r>
          </w:p>
        </w:tc>
        <w:tc>
          <w:tcPr>
            <w:tcW w:w="225" w:type="pct"/>
            <w:tcBorders>
              <w:top w:val="nil"/>
              <w:left w:val="nil"/>
              <w:bottom w:val="single" w:sz="4" w:space="0" w:color="auto"/>
              <w:right w:val="single" w:sz="4" w:space="0" w:color="auto"/>
            </w:tcBorders>
            <w:shd w:val="clear" w:color="auto" w:fill="auto"/>
            <w:vAlign w:val="center"/>
            <w:hideMark/>
          </w:tcPr>
          <w:p w14:paraId="501E3302" w14:textId="4C264C8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6" w:type="pct"/>
            <w:tcBorders>
              <w:top w:val="nil"/>
              <w:left w:val="nil"/>
              <w:bottom w:val="single" w:sz="4" w:space="0" w:color="auto"/>
              <w:right w:val="single" w:sz="4" w:space="0" w:color="auto"/>
            </w:tcBorders>
            <w:shd w:val="clear" w:color="auto" w:fill="auto"/>
            <w:vAlign w:val="center"/>
            <w:hideMark/>
          </w:tcPr>
          <w:p w14:paraId="3197A8B2" w14:textId="7452BD78"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7" w:type="pct"/>
            <w:tcBorders>
              <w:top w:val="nil"/>
              <w:left w:val="nil"/>
              <w:bottom w:val="single" w:sz="4" w:space="0" w:color="auto"/>
              <w:right w:val="single" w:sz="4" w:space="0" w:color="auto"/>
            </w:tcBorders>
            <w:shd w:val="clear" w:color="auto" w:fill="auto"/>
            <w:vAlign w:val="center"/>
            <w:hideMark/>
          </w:tcPr>
          <w:p w14:paraId="222F8DC2" w14:textId="253B8A0C"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54" w:type="pct"/>
            <w:tcBorders>
              <w:top w:val="nil"/>
              <w:left w:val="nil"/>
              <w:bottom w:val="single" w:sz="4" w:space="0" w:color="auto"/>
              <w:right w:val="single" w:sz="4" w:space="0" w:color="auto"/>
            </w:tcBorders>
            <w:shd w:val="clear" w:color="auto" w:fill="auto"/>
            <w:vAlign w:val="center"/>
            <w:hideMark/>
          </w:tcPr>
          <w:p w14:paraId="155DFDD5" w14:textId="782BC619"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81" w:type="pct"/>
            <w:tcBorders>
              <w:top w:val="nil"/>
              <w:left w:val="nil"/>
              <w:bottom w:val="single" w:sz="4" w:space="0" w:color="auto"/>
              <w:right w:val="single" w:sz="4" w:space="0" w:color="auto"/>
            </w:tcBorders>
            <w:shd w:val="clear" w:color="auto" w:fill="auto"/>
            <w:vAlign w:val="center"/>
            <w:hideMark/>
          </w:tcPr>
          <w:p w14:paraId="51DF8A40" w14:textId="425BA1D2"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07C7AA19" w14:textId="505BCF21"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11D52354" w14:textId="6D25F6A8"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38B9015E" w14:textId="64748AC8"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r>
      <w:tr w:rsidR="00477EE5" w:rsidRPr="00F64BCD" w14:paraId="173E5C9B" w14:textId="77777777" w:rsidTr="00477EE5">
        <w:trPr>
          <w:trHeight w:val="20"/>
        </w:trPr>
        <w:tc>
          <w:tcPr>
            <w:tcW w:w="368" w:type="pct"/>
            <w:tcBorders>
              <w:top w:val="nil"/>
              <w:left w:val="single" w:sz="4" w:space="0" w:color="auto"/>
              <w:bottom w:val="single" w:sz="4" w:space="0" w:color="auto"/>
              <w:right w:val="single" w:sz="4" w:space="0" w:color="auto"/>
            </w:tcBorders>
            <w:shd w:val="clear" w:color="auto" w:fill="auto"/>
            <w:vAlign w:val="center"/>
            <w:hideMark/>
          </w:tcPr>
          <w:p w14:paraId="4FB3EBC2"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49Р</w:t>
            </w:r>
          </w:p>
        </w:tc>
        <w:tc>
          <w:tcPr>
            <w:tcW w:w="467" w:type="pct"/>
            <w:tcBorders>
              <w:top w:val="nil"/>
              <w:left w:val="nil"/>
              <w:bottom w:val="single" w:sz="4" w:space="0" w:color="auto"/>
              <w:right w:val="single" w:sz="4" w:space="0" w:color="auto"/>
            </w:tcBorders>
            <w:shd w:val="clear" w:color="auto" w:fill="auto"/>
            <w:vAlign w:val="center"/>
            <w:hideMark/>
          </w:tcPr>
          <w:p w14:paraId="44684193"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50</w:t>
            </w:r>
          </w:p>
        </w:tc>
        <w:tc>
          <w:tcPr>
            <w:tcW w:w="163" w:type="pct"/>
            <w:tcBorders>
              <w:top w:val="nil"/>
              <w:left w:val="nil"/>
              <w:bottom w:val="single" w:sz="4" w:space="0" w:color="auto"/>
              <w:right w:val="single" w:sz="4" w:space="0" w:color="auto"/>
            </w:tcBorders>
            <w:shd w:val="clear" w:color="auto" w:fill="auto"/>
            <w:vAlign w:val="center"/>
            <w:hideMark/>
          </w:tcPr>
          <w:p w14:paraId="6EA884E8"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219</w:t>
            </w:r>
          </w:p>
        </w:tc>
        <w:tc>
          <w:tcPr>
            <w:tcW w:w="200" w:type="pct"/>
            <w:tcBorders>
              <w:top w:val="nil"/>
              <w:left w:val="nil"/>
              <w:bottom w:val="single" w:sz="4" w:space="0" w:color="auto"/>
              <w:right w:val="single" w:sz="4" w:space="0" w:color="auto"/>
            </w:tcBorders>
            <w:shd w:val="clear" w:color="auto" w:fill="auto"/>
            <w:vAlign w:val="center"/>
            <w:hideMark/>
          </w:tcPr>
          <w:p w14:paraId="51FFB6AF"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0,079</w:t>
            </w:r>
          </w:p>
        </w:tc>
        <w:tc>
          <w:tcPr>
            <w:tcW w:w="308" w:type="pct"/>
            <w:tcBorders>
              <w:top w:val="nil"/>
              <w:left w:val="nil"/>
              <w:bottom w:val="single" w:sz="4" w:space="0" w:color="auto"/>
              <w:right w:val="single" w:sz="4" w:space="0" w:color="auto"/>
            </w:tcBorders>
            <w:shd w:val="clear" w:color="auto" w:fill="auto"/>
            <w:vAlign w:val="center"/>
            <w:hideMark/>
          </w:tcPr>
          <w:p w14:paraId="5A1041E5"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подземная</w:t>
            </w:r>
          </w:p>
        </w:tc>
        <w:tc>
          <w:tcPr>
            <w:tcW w:w="299" w:type="pct"/>
            <w:tcBorders>
              <w:top w:val="nil"/>
              <w:left w:val="nil"/>
              <w:bottom w:val="single" w:sz="4" w:space="0" w:color="auto"/>
              <w:right w:val="single" w:sz="4" w:space="0" w:color="auto"/>
            </w:tcBorders>
            <w:shd w:val="clear" w:color="auto" w:fill="auto"/>
            <w:vAlign w:val="center"/>
            <w:hideMark/>
          </w:tcPr>
          <w:p w14:paraId="3CBCE4BA"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канальная</w:t>
            </w:r>
          </w:p>
        </w:tc>
        <w:tc>
          <w:tcPr>
            <w:tcW w:w="433" w:type="pct"/>
            <w:tcBorders>
              <w:top w:val="nil"/>
              <w:left w:val="nil"/>
              <w:bottom w:val="single" w:sz="4" w:space="0" w:color="auto"/>
              <w:right w:val="single" w:sz="4" w:space="0" w:color="auto"/>
            </w:tcBorders>
            <w:shd w:val="clear" w:color="auto" w:fill="auto"/>
            <w:vAlign w:val="center"/>
            <w:hideMark/>
          </w:tcPr>
          <w:p w14:paraId="359F9B0C"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изовер, рубероид</w:t>
            </w:r>
          </w:p>
        </w:tc>
        <w:tc>
          <w:tcPr>
            <w:tcW w:w="136" w:type="pct"/>
            <w:tcBorders>
              <w:top w:val="nil"/>
              <w:left w:val="nil"/>
              <w:bottom w:val="single" w:sz="4" w:space="0" w:color="auto"/>
              <w:right w:val="single" w:sz="4" w:space="0" w:color="auto"/>
            </w:tcBorders>
            <w:shd w:val="clear" w:color="auto" w:fill="auto"/>
            <w:vAlign w:val="center"/>
            <w:hideMark/>
          </w:tcPr>
          <w:p w14:paraId="470BEF47" w14:textId="65FD0F51"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77" w:type="pct"/>
            <w:tcBorders>
              <w:top w:val="nil"/>
              <w:left w:val="nil"/>
              <w:bottom w:val="single" w:sz="4" w:space="0" w:color="auto"/>
              <w:right w:val="single" w:sz="4" w:space="0" w:color="auto"/>
            </w:tcBorders>
            <w:shd w:val="clear" w:color="auto" w:fill="auto"/>
            <w:vAlign w:val="center"/>
            <w:hideMark/>
          </w:tcPr>
          <w:p w14:paraId="2FE7616B"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1990</w:t>
            </w:r>
          </w:p>
        </w:tc>
        <w:tc>
          <w:tcPr>
            <w:tcW w:w="150" w:type="pct"/>
            <w:tcBorders>
              <w:top w:val="nil"/>
              <w:left w:val="nil"/>
              <w:bottom w:val="single" w:sz="4" w:space="0" w:color="auto"/>
              <w:right w:val="single" w:sz="4" w:space="0" w:color="auto"/>
            </w:tcBorders>
            <w:shd w:val="clear" w:color="auto" w:fill="auto"/>
            <w:vAlign w:val="center"/>
            <w:hideMark/>
          </w:tcPr>
          <w:p w14:paraId="5A910B8E"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0,6</w:t>
            </w:r>
          </w:p>
        </w:tc>
        <w:tc>
          <w:tcPr>
            <w:tcW w:w="165" w:type="pct"/>
            <w:tcBorders>
              <w:top w:val="nil"/>
              <w:left w:val="nil"/>
              <w:bottom w:val="single" w:sz="4" w:space="0" w:color="auto"/>
              <w:right w:val="single" w:sz="4" w:space="0" w:color="auto"/>
            </w:tcBorders>
            <w:shd w:val="clear" w:color="auto" w:fill="auto"/>
            <w:vAlign w:val="center"/>
            <w:hideMark/>
          </w:tcPr>
          <w:p w14:paraId="09751D95" w14:textId="38418F83"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14:paraId="6CFC8C2E"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гравий</w:t>
            </w:r>
          </w:p>
        </w:tc>
        <w:tc>
          <w:tcPr>
            <w:tcW w:w="225" w:type="pct"/>
            <w:tcBorders>
              <w:top w:val="nil"/>
              <w:left w:val="nil"/>
              <w:bottom w:val="single" w:sz="4" w:space="0" w:color="auto"/>
              <w:right w:val="single" w:sz="4" w:space="0" w:color="auto"/>
            </w:tcBorders>
            <w:shd w:val="clear" w:color="auto" w:fill="auto"/>
            <w:vAlign w:val="center"/>
            <w:hideMark/>
          </w:tcPr>
          <w:p w14:paraId="2F9AC39D" w14:textId="462B5C72"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6" w:type="pct"/>
            <w:tcBorders>
              <w:top w:val="nil"/>
              <w:left w:val="nil"/>
              <w:bottom w:val="single" w:sz="4" w:space="0" w:color="auto"/>
              <w:right w:val="single" w:sz="4" w:space="0" w:color="auto"/>
            </w:tcBorders>
            <w:shd w:val="clear" w:color="auto" w:fill="auto"/>
            <w:vAlign w:val="center"/>
            <w:hideMark/>
          </w:tcPr>
          <w:p w14:paraId="5F4F1E19" w14:textId="088662AD"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7" w:type="pct"/>
            <w:tcBorders>
              <w:top w:val="nil"/>
              <w:left w:val="nil"/>
              <w:bottom w:val="single" w:sz="4" w:space="0" w:color="auto"/>
              <w:right w:val="single" w:sz="4" w:space="0" w:color="auto"/>
            </w:tcBorders>
            <w:shd w:val="clear" w:color="auto" w:fill="auto"/>
            <w:vAlign w:val="center"/>
            <w:hideMark/>
          </w:tcPr>
          <w:p w14:paraId="79428A88" w14:textId="2684317C"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54" w:type="pct"/>
            <w:tcBorders>
              <w:top w:val="nil"/>
              <w:left w:val="nil"/>
              <w:bottom w:val="single" w:sz="4" w:space="0" w:color="auto"/>
              <w:right w:val="single" w:sz="4" w:space="0" w:color="auto"/>
            </w:tcBorders>
            <w:shd w:val="clear" w:color="auto" w:fill="auto"/>
            <w:vAlign w:val="center"/>
            <w:hideMark/>
          </w:tcPr>
          <w:p w14:paraId="08C9815D" w14:textId="386B2316"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81" w:type="pct"/>
            <w:tcBorders>
              <w:top w:val="nil"/>
              <w:left w:val="nil"/>
              <w:bottom w:val="single" w:sz="4" w:space="0" w:color="auto"/>
              <w:right w:val="single" w:sz="4" w:space="0" w:color="auto"/>
            </w:tcBorders>
            <w:shd w:val="clear" w:color="auto" w:fill="auto"/>
            <w:vAlign w:val="center"/>
            <w:hideMark/>
          </w:tcPr>
          <w:p w14:paraId="35748D4D" w14:textId="012DCFF3"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535D8582" w14:textId="558F3F4B"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45D7B174" w14:textId="737C0BEB"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7EBF9830" w14:textId="78E21C58"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r>
      <w:tr w:rsidR="00477EE5" w:rsidRPr="00F64BCD" w14:paraId="4CE78E28" w14:textId="77777777" w:rsidTr="00477EE5">
        <w:trPr>
          <w:trHeight w:val="20"/>
        </w:trPr>
        <w:tc>
          <w:tcPr>
            <w:tcW w:w="368" w:type="pct"/>
            <w:tcBorders>
              <w:top w:val="nil"/>
              <w:left w:val="single" w:sz="4" w:space="0" w:color="auto"/>
              <w:bottom w:val="single" w:sz="4" w:space="0" w:color="auto"/>
              <w:right w:val="single" w:sz="4" w:space="0" w:color="auto"/>
            </w:tcBorders>
            <w:shd w:val="clear" w:color="auto" w:fill="auto"/>
            <w:vAlign w:val="center"/>
            <w:hideMark/>
          </w:tcPr>
          <w:p w14:paraId="4E7360D4"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1</w:t>
            </w:r>
          </w:p>
        </w:tc>
        <w:tc>
          <w:tcPr>
            <w:tcW w:w="467" w:type="pct"/>
            <w:tcBorders>
              <w:top w:val="nil"/>
              <w:left w:val="nil"/>
              <w:bottom w:val="single" w:sz="4" w:space="0" w:color="auto"/>
              <w:right w:val="single" w:sz="4" w:space="0" w:color="auto"/>
            </w:tcBorders>
            <w:shd w:val="clear" w:color="auto" w:fill="auto"/>
            <w:vAlign w:val="center"/>
            <w:hideMark/>
          </w:tcPr>
          <w:p w14:paraId="3B567989"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35</w:t>
            </w:r>
          </w:p>
        </w:tc>
        <w:tc>
          <w:tcPr>
            <w:tcW w:w="163" w:type="pct"/>
            <w:tcBorders>
              <w:top w:val="nil"/>
              <w:left w:val="nil"/>
              <w:bottom w:val="single" w:sz="4" w:space="0" w:color="auto"/>
              <w:right w:val="single" w:sz="4" w:space="0" w:color="auto"/>
            </w:tcBorders>
            <w:shd w:val="clear" w:color="auto" w:fill="auto"/>
            <w:vAlign w:val="center"/>
            <w:hideMark/>
          </w:tcPr>
          <w:p w14:paraId="7F815269"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219</w:t>
            </w:r>
          </w:p>
        </w:tc>
        <w:tc>
          <w:tcPr>
            <w:tcW w:w="200" w:type="pct"/>
            <w:tcBorders>
              <w:top w:val="nil"/>
              <w:left w:val="nil"/>
              <w:bottom w:val="single" w:sz="4" w:space="0" w:color="auto"/>
              <w:right w:val="single" w:sz="4" w:space="0" w:color="auto"/>
            </w:tcBorders>
            <w:shd w:val="clear" w:color="auto" w:fill="auto"/>
            <w:vAlign w:val="center"/>
            <w:hideMark/>
          </w:tcPr>
          <w:p w14:paraId="1F437797"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0,073</w:t>
            </w:r>
          </w:p>
        </w:tc>
        <w:tc>
          <w:tcPr>
            <w:tcW w:w="308" w:type="pct"/>
            <w:tcBorders>
              <w:top w:val="nil"/>
              <w:left w:val="nil"/>
              <w:bottom w:val="single" w:sz="4" w:space="0" w:color="auto"/>
              <w:right w:val="single" w:sz="4" w:space="0" w:color="auto"/>
            </w:tcBorders>
            <w:shd w:val="clear" w:color="auto" w:fill="auto"/>
            <w:vAlign w:val="center"/>
            <w:hideMark/>
          </w:tcPr>
          <w:p w14:paraId="7A4F8FA1"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подземная</w:t>
            </w:r>
          </w:p>
        </w:tc>
        <w:tc>
          <w:tcPr>
            <w:tcW w:w="299" w:type="pct"/>
            <w:tcBorders>
              <w:top w:val="nil"/>
              <w:left w:val="nil"/>
              <w:bottom w:val="single" w:sz="4" w:space="0" w:color="auto"/>
              <w:right w:val="single" w:sz="4" w:space="0" w:color="auto"/>
            </w:tcBorders>
            <w:shd w:val="clear" w:color="auto" w:fill="auto"/>
            <w:vAlign w:val="center"/>
            <w:hideMark/>
          </w:tcPr>
          <w:p w14:paraId="59460108"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канальная</w:t>
            </w:r>
          </w:p>
        </w:tc>
        <w:tc>
          <w:tcPr>
            <w:tcW w:w="433" w:type="pct"/>
            <w:tcBorders>
              <w:top w:val="nil"/>
              <w:left w:val="nil"/>
              <w:bottom w:val="single" w:sz="4" w:space="0" w:color="auto"/>
              <w:right w:val="single" w:sz="4" w:space="0" w:color="auto"/>
            </w:tcBorders>
            <w:shd w:val="clear" w:color="auto" w:fill="auto"/>
            <w:vAlign w:val="center"/>
            <w:hideMark/>
          </w:tcPr>
          <w:p w14:paraId="6DA27F52"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полиуретановая</w:t>
            </w:r>
          </w:p>
        </w:tc>
        <w:tc>
          <w:tcPr>
            <w:tcW w:w="136" w:type="pct"/>
            <w:tcBorders>
              <w:top w:val="nil"/>
              <w:left w:val="nil"/>
              <w:bottom w:val="single" w:sz="4" w:space="0" w:color="auto"/>
              <w:right w:val="single" w:sz="4" w:space="0" w:color="auto"/>
            </w:tcBorders>
            <w:shd w:val="clear" w:color="auto" w:fill="auto"/>
            <w:vAlign w:val="center"/>
            <w:hideMark/>
          </w:tcPr>
          <w:p w14:paraId="0DFB70D1" w14:textId="1566646B"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77" w:type="pct"/>
            <w:tcBorders>
              <w:top w:val="nil"/>
              <w:left w:val="nil"/>
              <w:bottom w:val="single" w:sz="4" w:space="0" w:color="auto"/>
              <w:right w:val="single" w:sz="4" w:space="0" w:color="auto"/>
            </w:tcBorders>
            <w:shd w:val="clear" w:color="auto" w:fill="auto"/>
            <w:vAlign w:val="center"/>
            <w:hideMark/>
          </w:tcPr>
          <w:p w14:paraId="0223B781"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2020</w:t>
            </w:r>
          </w:p>
        </w:tc>
        <w:tc>
          <w:tcPr>
            <w:tcW w:w="150" w:type="pct"/>
            <w:tcBorders>
              <w:top w:val="nil"/>
              <w:left w:val="nil"/>
              <w:bottom w:val="single" w:sz="4" w:space="0" w:color="auto"/>
              <w:right w:val="single" w:sz="4" w:space="0" w:color="auto"/>
            </w:tcBorders>
            <w:shd w:val="clear" w:color="auto" w:fill="auto"/>
            <w:vAlign w:val="center"/>
            <w:hideMark/>
          </w:tcPr>
          <w:p w14:paraId="2F437E78"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0,6</w:t>
            </w:r>
          </w:p>
        </w:tc>
        <w:tc>
          <w:tcPr>
            <w:tcW w:w="165" w:type="pct"/>
            <w:tcBorders>
              <w:top w:val="nil"/>
              <w:left w:val="nil"/>
              <w:bottom w:val="single" w:sz="4" w:space="0" w:color="auto"/>
              <w:right w:val="single" w:sz="4" w:space="0" w:color="auto"/>
            </w:tcBorders>
            <w:shd w:val="clear" w:color="auto" w:fill="auto"/>
            <w:vAlign w:val="center"/>
            <w:hideMark/>
          </w:tcPr>
          <w:p w14:paraId="4B579AAF" w14:textId="14270782"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14:paraId="7AD61B4A"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гравий</w:t>
            </w:r>
          </w:p>
        </w:tc>
        <w:tc>
          <w:tcPr>
            <w:tcW w:w="225" w:type="pct"/>
            <w:tcBorders>
              <w:top w:val="nil"/>
              <w:left w:val="nil"/>
              <w:bottom w:val="single" w:sz="4" w:space="0" w:color="auto"/>
              <w:right w:val="single" w:sz="4" w:space="0" w:color="auto"/>
            </w:tcBorders>
            <w:shd w:val="clear" w:color="auto" w:fill="auto"/>
            <w:vAlign w:val="center"/>
            <w:hideMark/>
          </w:tcPr>
          <w:p w14:paraId="02E1DF6C" w14:textId="3857C744"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6" w:type="pct"/>
            <w:tcBorders>
              <w:top w:val="nil"/>
              <w:left w:val="nil"/>
              <w:bottom w:val="single" w:sz="4" w:space="0" w:color="auto"/>
              <w:right w:val="single" w:sz="4" w:space="0" w:color="auto"/>
            </w:tcBorders>
            <w:shd w:val="clear" w:color="auto" w:fill="auto"/>
            <w:vAlign w:val="center"/>
            <w:hideMark/>
          </w:tcPr>
          <w:p w14:paraId="2E44D753" w14:textId="1A8448A8"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7" w:type="pct"/>
            <w:tcBorders>
              <w:top w:val="nil"/>
              <w:left w:val="nil"/>
              <w:bottom w:val="single" w:sz="4" w:space="0" w:color="auto"/>
              <w:right w:val="single" w:sz="4" w:space="0" w:color="auto"/>
            </w:tcBorders>
            <w:shd w:val="clear" w:color="auto" w:fill="auto"/>
            <w:vAlign w:val="center"/>
            <w:hideMark/>
          </w:tcPr>
          <w:p w14:paraId="220561A0" w14:textId="5FE41D69"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54" w:type="pct"/>
            <w:tcBorders>
              <w:top w:val="nil"/>
              <w:left w:val="nil"/>
              <w:bottom w:val="single" w:sz="4" w:space="0" w:color="auto"/>
              <w:right w:val="single" w:sz="4" w:space="0" w:color="auto"/>
            </w:tcBorders>
            <w:shd w:val="clear" w:color="auto" w:fill="auto"/>
            <w:vAlign w:val="center"/>
            <w:hideMark/>
          </w:tcPr>
          <w:p w14:paraId="437EF2C5" w14:textId="4D4930D1"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81" w:type="pct"/>
            <w:tcBorders>
              <w:top w:val="nil"/>
              <w:left w:val="nil"/>
              <w:bottom w:val="single" w:sz="4" w:space="0" w:color="auto"/>
              <w:right w:val="single" w:sz="4" w:space="0" w:color="auto"/>
            </w:tcBorders>
            <w:shd w:val="clear" w:color="auto" w:fill="auto"/>
            <w:vAlign w:val="center"/>
            <w:hideMark/>
          </w:tcPr>
          <w:p w14:paraId="78343984" w14:textId="0BE29C71"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068F87E0" w14:textId="0F985EB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4B5C46DC" w14:textId="637646C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2E173F63" w14:textId="4B863841"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r>
      <w:tr w:rsidR="00F64BCD" w:rsidRPr="00F64BCD" w14:paraId="3B2F9A8F" w14:textId="77777777" w:rsidTr="00477EE5">
        <w:trPr>
          <w:trHeight w:val="20"/>
        </w:trPr>
        <w:tc>
          <w:tcPr>
            <w:tcW w:w="83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A458286" w14:textId="77777777"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r w:rsidRPr="00F64BCD">
              <w:rPr>
                <w:rFonts w:ascii="Times New Roman" w:eastAsia="Times New Roman" w:hAnsi="Times New Roman" w:cs="Times New Roman"/>
                <w:i/>
                <w:iCs/>
                <w:color w:val="000000"/>
                <w:sz w:val="16"/>
                <w:szCs w:val="16"/>
                <w:lang w:eastAsia="ru-RU"/>
              </w:rPr>
              <w:t>Итого</w:t>
            </w:r>
          </w:p>
        </w:tc>
        <w:tc>
          <w:tcPr>
            <w:tcW w:w="163" w:type="pct"/>
            <w:tcBorders>
              <w:top w:val="nil"/>
              <w:left w:val="nil"/>
              <w:bottom w:val="single" w:sz="4" w:space="0" w:color="auto"/>
              <w:right w:val="single" w:sz="4" w:space="0" w:color="auto"/>
            </w:tcBorders>
            <w:shd w:val="clear" w:color="auto" w:fill="auto"/>
            <w:vAlign w:val="center"/>
            <w:hideMark/>
          </w:tcPr>
          <w:p w14:paraId="07AD4166" w14:textId="77777777"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r w:rsidRPr="00F64BCD">
              <w:rPr>
                <w:rFonts w:ascii="Times New Roman" w:eastAsia="Times New Roman" w:hAnsi="Times New Roman" w:cs="Times New Roman"/>
                <w:i/>
                <w:iCs/>
                <w:color w:val="000000"/>
                <w:sz w:val="16"/>
                <w:szCs w:val="16"/>
                <w:lang w:eastAsia="ru-RU"/>
              </w:rPr>
              <w:t>219</w:t>
            </w:r>
          </w:p>
        </w:tc>
        <w:tc>
          <w:tcPr>
            <w:tcW w:w="200" w:type="pct"/>
            <w:tcBorders>
              <w:top w:val="nil"/>
              <w:left w:val="nil"/>
              <w:bottom w:val="single" w:sz="4" w:space="0" w:color="auto"/>
              <w:right w:val="single" w:sz="4" w:space="0" w:color="auto"/>
            </w:tcBorders>
            <w:shd w:val="clear" w:color="auto" w:fill="auto"/>
            <w:vAlign w:val="center"/>
            <w:hideMark/>
          </w:tcPr>
          <w:p w14:paraId="1CB29D0E" w14:textId="77777777"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r w:rsidRPr="00F64BCD">
              <w:rPr>
                <w:rFonts w:ascii="Times New Roman" w:eastAsia="Times New Roman" w:hAnsi="Times New Roman" w:cs="Times New Roman"/>
                <w:i/>
                <w:iCs/>
                <w:color w:val="000000"/>
                <w:sz w:val="16"/>
                <w:szCs w:val="16"/>
                <w:lang w:eastAsia="ru-RU"/>
              </w:rPr>
              <w:t>0,393</w:t>
            </w:r>
          </w:p>
        </w:tc>
        <w:tc>
          <w:tcPr>
            <w:tcW w:w="308" w:type="pct"/>
            <w:tcBorders>
              <w:top w:val="nil"/>
              <w:left w:val="nil"/>
              <w:bottom w:val="single" w:sz="4" w:space="0" w:color="auto"/>
              <w:right w:val="single" w:sz="4" w:space="0" w:color="auto"/>
            </w:tcBorders>
            <w:shd w:val="clear" w:color="auto" w:fill="auto"/>
            <w:vAlign w:val="center"/>
            <w:hideMark/>
          </w:tcPr>
          <w:p w14:paraId="0B3FE201" w14:textId="7728E808"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299" w:type="pct"/>
            <w:tcBorders>
              <w:top w:val="nil"/>
              <w:left w:val="nil"/>
              <w:bottom w:val="single" w:sz="4" w:space="0" w:color="auto"/>
              <w:right w:val="single" w:sz="4" w:space="0" w:color="auto"/>
            </w:tcBorders>
            <w:shd w:val="clear" w:color="auto" w:fill="auto"/>
            <w:vAlign w:val="center"/>
            <w:hideMark/>
          </w:tcPr>
          <w:p w14:paraId="2CCDF185" w14:textId="775A739D"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433" w:type="pct"/>
            <w:tcBorders>
              <w:top w:val="nil"/>
              <w:left w:val="nil"/>
              <w:bottom w:val="single" w:sz="4" w:space="0" w:color="auto"/>
              <w:right w:val="single" w:sz="4" w:space="0" w:color="auto"/>
            </w:tcBorders>
            <w:shd w:val="clear" w:color="auto" w:fill="auto"/>
            <w:vAlign w:val="center"/>
            <w:hideMark/>
          </w:tcPr>
          <w:p w14:paraId="73B734C9" w14:textId="64123FD9"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36" w:type="pct"/>
            <w:tcBorders>
              <w:top w:val="nil"/>
              <w:left w:val="nil"/>
              <w:bottom w:val="single" w:sz="4" w:space="0" w:color="auto"/>
              <w:right w:val="single" w:sz="4" w:space="0" w:color="auto"/>
            </w:tcBorders>
            <w:shd w:val="clear" w:color="auto" w:fill="auto"/>
            <w:vAlign w:val="center"/>
            <w:hideMark/>
          </w:tcPr>
          <w:p w14:paraId="5670E912" w14:textId="2B2864BD"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77" w:type="pct"/>
            <w:tcBorders>
              <w:top w:val="nil"/>
              <w:left w:val="nil"/>
              <w:bottom w:val="single" w:sz="4" w:space="0" w:color="auto"/>
              <w:right w:val="single" w:sz="4" w:space="0" w:color="auto"/>
            </w:tcBorders>
            <w:shd w:val="clear" w:color="auto" w:fill="auto"/>
            <w:vAlign w:val="center"/>
            <w:hideMark/>
          </w:tcPr>
          <w:p w14:paraId="44AA40AA" w14:textId="47AD78A2"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50" w:type="pct"/>
            <w:tcBorders>
              <w:top w:val="nil"/>
              <w:left w:val="nil"/>
              <w:bottom w:val="single" w:sz="4" w:space="0" w:color="auto"/>
              <w:right w:val="single" w:sz="4" w:space="0" w:color="auto"/>
            </w:tcBorders>
            <w:shd w:val="clear" w:color="auto" w:fill="auto"/>
            <w:vAlign w:val="center"/>
            <w:hideMark/>
          </w:tcPr>
          <w:p w14:paraId="527F8D87" w14:textId="64F9ADC0"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026550BC" w14:textId="598B82DA"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14:paraId="03D6E3DD" w14:textId="5827D8CF"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nil"/>
              <w:left w:val="nil"/>
              <w:bottom w:val="single" w:sz="4" w:space="0" w:color="auto"/>
              <w:right w:val="single" w:sz="4" w:space="0" w:color="auto"/>
            </w:tcBorders>
            <w:shd w:val="clear" w:color="auto" w:fill="auto"/>
            <w:vAlign w:val="center"/>
            <w:hideMark/>
          </w:tcPr>
          <w:p w14:paraId="65F0452A" w14:textId="0BB56175"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226" w:type="pct"/>
            <w:tcBorders>
              <w:top w:val="nil"/>
              <w:left w:val="nil"/>
              <w:bottom w:val="single" w:sz="4" w:space="0" w:color="auto"/>
              <w:right w:val="single" w:sz="4" w:space="0" w:color="auto"/>
            </w:tcBorders>
            <w:shd w:val="clear" w:color="auto" w:fill="auto"/>
            <w:vAlign w:val="center"/>
            <w:hideMark/>
          </w:tcPr>
          <w:p w14:paraId="4D9A4FB6" w14:textId="48687A54"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227" w:type="pct"/>
            <w:tcBorders>
              <w:top w:val="nil"/>
              <w:left w:val="nil"/>
              <w:bottom w:val="single" w:sz="4" w:space="0" w:color="auto"/>
              <w:right w:val="single" w:sz="4" w:space="0" w:color="auto"/>
            </w:tcBorders>
            <w:shd w:val="clear" w:color="auto" w:fill="auto"/>
            <w:vAlign w:val="center"/>
            <w:hideMark/>
          </w:tcPr>
          <w:p w14:paraId="33F0E683" w14:textId="6B29C486"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454" w:type="pct"/>
            <w:tcBorders>
              <w:top w:val="nil"/>
              <w:left w:val="nil"/>
              <w:bottom w:val="single" w:sz="4" w:space="0" w:color="auto"/>
              <w:right w:val="single" w:sz="4" w:space="0" w:color="auto"/>
            </w:tcBorders>
            <w:shd w:val="clear" w:color="auto" w:fill="auto"/>
            <w:vAlign w:val="center"/>
            <w:hideMark/>
          </w:tcPr>
          <w:p w14:paraId="3BC810EC" w14:textId="3C654AFB"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281" w:type="pct"/>
            <w:tcBorders>
              <w:top w:val="nil"/>
              <w:left w:val="nil"/>
              <w:bottom w:val="single" w:sz="4" w:space="0" w:color="auto"/>
              <w:right w:val="single" w:sz="4" w:space="0" w:color="auto"/>
            </w:tcBorders>
            <w:shd w:val="clear" w:color="auto" w:fill="auto"/>
            <w:vAlign w:val="center"/>
            <w:hideMark/>
          </w:tcPr>
          <w:p w14:paraId="053E05B4" w14:textId="14FA543B"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376D874F" w14:textId="627E1520"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7FECAF06" w14:textId="19FD6796"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36036467" w14:textId="297B9BBE"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r>
      <w:tr w:rsidR="00477EE5" w:rsidRPr="00F64BCD" w14:paraId="602CCBBC" w14:textId="77777777" w:rsidTr="00477EE5">
        <w:trPr>
          <w:trHeight w:val="20"/>
        </w:trPr>
        <w:tc>
          <w:tcPr>
            <w:tcW w:w="368" w:type="pct"/>
            <w:tcBorders>
              <w:top w:val="nil"/>
              <w:left w:val="single" w:sz="4" w:space="0" w:color="auto"/>
              <w:bottom w:val="single" w:sz="4" w:space="0" w:color="auto"/>
              <w:right w:val="single" w:sz="4" w:space="0" w:color="auto"/>
            </w:tcBorders>
            <w:shd w:val="clear" w:color="auto" w:fill="auto"/>
            <w:vAlign w:val="center"/>
            <w:hideMark/>
          </w:tcPr>
          <w:p w14:paraId="2C49434E"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3</w:t>
            </w:r>
          </w:p>
        </w:tc>
        <w:tc>
          <w:tcPr>
            <w:tcW w:w="467" w:type="pct"/>
            <w:tcBorders>
              <w:top w:val="nil"/>
              <w:left w:val="nil"/>
              <w:bottom w:val="single" w:sz="4" w:space="0" w:color="auto"/>
              <w:right w:val="single" w:sz="4" w:space="0" w:color="auto"/>
            </w:tcBorders>
            <w:shd w:val="clear" w:color="auto" w:fill="auto"/>
            <w:vAlign w:val="center"/>
            <w:hideMark/>
          </w:tcPr>
          <w:p w14:paraId="11A7DBA2"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2</w:t>
            </w:r>
          </w:p>
        </w:tc>
        <w:tc>
          <w:tcPr>
            <w:tcW w:w="163" w:type="pct"/>
            <w:tcBorders>
              <w:top w:val="nil"/>
              <w:left w:val="nil"/>
              <w:bottom w:val="single" w:sz="4" w:space="0" w:color="auto"/>
              <w:right w:val="single" w:sz="4" w:space="0" w:color="auto"/>
            </w:tcBorders>
            <w:shd w:val="clear" w:color="auto" w:fill="auto"/>
            <w:vAlign w:val="center"/>
            <w:hideMark/>
          </w:tcPr>
          <w:p w14:paraId="6FA19696"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300</w:t>
            </w:r>
          </w:p>
        </w:tc>
        <w:tc>
          <w:tcPr>
            <w:tcW w:w="200" w:type="pct"/>
            <w:tcBorders>
              <w:top w:val="nil"/>
              <w:left w:val="nil"/>
              <w:bottom w:val="single" w:sz="4" w:space="0" w:color="auto"/>
              <w:right w:val="single" w:sz="4" w:space="0" w:color="auto"/>
            </w:tcBorders>
            <w:shd w:val="clear" w:color="auto" w:fill="auto"/>
            <w:vAlign w:val="center"/>
            <w:hideMark/>
          </w:tcPr>
          <w:p w14:paraId="251AF64C"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0,046</w:t>
            </w:r>
          </w:p>
        </w:tc>
        <w:tc>
          <w:tcPr>
            <w:tcW w:w="308" w:type="pct"/>
            <w:tcBorders>
              <w:top w:val="nil"/>
              <w:left w:val="nil"/>
              <w:bottom w:val="single" w:sz="4" w:space="0" w:color="auto"/>
              <w:right w:val="single" w:sz="4" w:space="0" w:color="auto"/>
            </w:tcBorders>
            <w:shd w:val="clear" w:color="auto" w:fill="auto"/>
            <w:vAlign w:val="center"/>
            <w:hideMark/>
          </w:tcPr>
          <w:p w14:paraId="16679A8D"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подземная</w:t>
            </w:r>
          </w:p>
        </w:tc>
        <w:tc>
          <w:tcPr>
            <w:tcW w:w="299" w:type="pct"/>
            <w:tcBorders>
              <w:top w:val="nil"/>
              <w:left w:val="nil"/>
              <w:bottom w:val="single" w:sz="4" w:space="0" w:color="auto"/>
              <w:right w:val="single" w:sz="4" w:space="0" w:color="auto"/>
            </w:tcBorders>
            <w:shd w:val="clear" w:color="auto" w:fill="auto"/>
            <w:vAlign w:val="center"/>
            <w:hideMark/>
          </w:tcPr>
          <w:p w14:paraId="1FA0DE01"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канальная</w:t>
            </w:r>
          </w:p>
        </w:tc>
        <w:tc>
          <w:tcPr>
            <w:tcW w:w="433" w:type="pct"/>
            <w:tcBorders>
              <w:top w:val="nil"/>
              <w:left w:val="nil"/>
              <w:bottom w:val="single" w:sz="4" w:space="0" w:color="auto"/>
              <w:right w:val="single" w:sz="4" w:space="0" w:color="auto"/>
            </w:tcBorders>
            <w:shd w:val="clear" w:color="auto" w:fill="auto"/>
            <w:vAlign w:val="center"/>
            <w:hideMark/>
          </w:tcPr>
          <w:p w14:paraId="79718A7A"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изовер, рубероид</w:t>
            </w:r>
          </w:p>
        </w:tc>
        <w:tc>
          <w:tcPr>
            <w:tcW w:w="136" w:type="pct"/>
            <w:tcBorders>
              <w:top w:val="nil"/>
              <w:left w:val="nil"/>
              <w:bottom w:val="single" w:sz="4" w:space="0" w:color="auto"/>
              <w:right w:val="single" w:sz="4" w:space="0" w:color="auto"/>
            </w:tcBorders>
            <w:shd w:val="clear" w:color="auto" w:fill="auto"/>
            <w:vAlign w:val="center"/>
            <w:hideMark/>
          </w:tcPr>
          <w:p w14:paraId="13DA5A6B" w14:textId="06128EFC"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77" w:type="pct"/>
            <w:tcBorders>
              <w:top w:val="nil"/>
              <w:left w:val="nil"/>
              <w:bottom w:val="single" w:sz="4" w:space="0" w:color="auto"/>
              <w:right w:val="single" w:sz="4" w:space="0" w:color="auto"/>
            </w:tcBorders>
            <w:shd w:val="clear" w:color="auto" w:fill="auto"/>
            <w:vAlign w:val="center"/>
            <w:hideMark/>
          </w:tcPr>
          <w:p w14:paraId="3ACB6428"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1990</w:t>
            </w:r>
          </w:p>
        </w:tc>
        <w:tc>
          <w:tcPr>
            <w:tcW w:w="150" w:type="pct"/>
            <w:tcBorders>
              <w:top w:val="nil"/>
              <w:left w:val="nil"/>
              <w:bottom w:val="single" w:sz="4" w:space="0" w:color="auto"/>
              <w:right w:val="single" w:sz="4" w:space="0" w:color="auto"/>
            </w:tcBorders>
            <w:shd w:val="clear" w:color="auto" w:fill="auto"/>
            <w:vAlign w:val="center"/>
            <w:hideMark/>
          </w:tcPr>
          <w:p w14:paraId="27CE2F98"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0,6</w:t>
            </w:r>
          </w:p>
        </w:tc>
        <w:tc>
          <w:tcPr>
            <w:tcW w:w="165" w:type="pct"/>
            <w:tcBorders>
              <w:top w:val="nil"/>
              <w:left w:val="nil"/>
              <w:bottom w:val="single" w:sz="4" w:space="0" w:color="auto"/>
              <w:right w:val="single" w:sz="4" w:space="0" w:color="auto"/>
            </w:tcBorders>
            <w:shd w:val="clear" w:color="auto" w:fill="auto"/>
            <w:vAlign w:val="center"/>
            <w:hideMark/>
          </w:tcPr>
          <w:p w14:paraId="2C04A4A0" w14:textId="11040D8D"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14:paraId="492C4FC3"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гравий</w:t>
            </w:r>
          </w:p>
        </w:tc>
        <w:tc>
          <w:tcPr>
            <w:tcW w:w="225" w:type="pct"/>
            <w:tcBorders>
              <w:top w:val="nil"/>
              <w:left w:val="nil"/>
              <w:bottom w:val="single" w:sz="4" w:space="0" w:color="auto"/>
              <w:right w:val="single" w:sz="4" w:space="0" w:color="auto"/>
            </w:tcBorders>
            <w:shd w:val="clear" w:color="auto" w:fill="auto"/>
            <w:vAlign w:val="center"/>
            <w:hideMark/>
          </w:tcPr>
          <w:p w14:paraId="43FCCA2D" w14:textId="63888FF2"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6" w:type="pct"/>
            <w:tcBorders>
              <w:top w:val="nil"/>
              <w:left w:val="nil"/>
              <w:bottom w:val="single" w:sz="4" w:space="0" w:color="auto"/>
              <w:right w:val="single" w:sz="4" w:space="0" w:color="auto"/>
            </w:tcBorders>
            <w:shd w:val="clear" w:color="auto" w:fill="auto"/>
            <w:vAlign w:val="center"/>
            <w:hideMark/>
          </w:tcPr>
          <w:p w14:paraId="53E4EE1F" w14:textId="090719D3"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7" w:type="pct"/>
            <w:tcBorders>
              <w:top w:val="nil"/>
              <w:left w:val="nil"/>
              <w:bottom w:val="single" w:sz="4" w:space="0" w:color="auto"/>
              <w:right w:val="single" w:sz="4" w:space="0" w:color="auto"/>
            </w:tcBorders>
            <w:shd w:val="clear" w:color="auto" w:fill="auto"/>
            <w:vAlign w:val="center"/>
            <w:hideMark/>
          </w:tcPr>
          <w:p w14:paraId="109009EF" w14:textId="70765E22"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54" w:type="pct"/>
            <w:tcBorders>
              <w:top w:val="nil"/>
              <w:left w:val="nil"/>
              <w:bottom w:val="single" w:sz="4" w:space="0" w:color="auto"/>
              <w:right w:val="single" w:sz="4" w:space="0" w:color="auto"/>
            </w:tcBorders>
            <w:shd w:val="clear" w:color="auto" w:fill="auto"/>
            <w:vAlign w:val="center"/>
            <w:hideMark/>
          </w:tcPr>
          <w:p w14:paraId="00D9D42B" w14:textId="08063E2F"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81" w:type="pct"/>
            <w:tcBorders>
              <w:top w:val="nil"/>
              <w:left w:val="nil"/>
              <w:bottom w:val="single" w:sz="4" w:space="0" w:color="auto"/>
              <w:right w:val="single" w:sz="4" w:space="0" w:color="auto"/>
            </w:tcBorders>
            <w:shd w:val="clear" w:color="auto" w:fill="auto"/>
            <w:vAlign w:val="center"/>
            <w:hideMark/>
          </w:tcPr>
          <w:p w14:paraId="3FAD2DE5" w14:textId="728C400D"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71C66D7A" w14:textId="09822EA8"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6462CAF8" w14:textId="6244A74A"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3D116A6E" w14:textId="7ED2ADED"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r>
      <w:tr w:rsidR="00477EE5" w:rsidRPr="00F64BCD" w14:paraId="24070FBF" w14:textId="77777777" w:rsidTr="00477EE5">
        <w:trPr>
          <w:trHeight w:val="20"/>
        </w:trPr>
        <w:tc>
          <w:tcPr>
            <w:tcW w:w="368" w:type="pct"/>
            <w:tcBorders>
              <w:top w:val="nil"/>
              <w:left w:val="single" w:sz="4" w:space="0" w:color="auto"/>
              <w:bottom w:val="single" w:sz="4" w:space="0" w:color="auto"/>
              <w:right w:val="single" w:sz="4" w:space="0" w:color="auto"/>
            </w:tcBorders>
            <w:shd w:val="clear" w:color="auto" w:fill="auto"/>
            <w:vAlign w:val="center"/>
            <w:hideMark/>
          </w:tcPr>
          <w:p w14:paraId="3190D9F8"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2</w:t>
            </w:r>
          </w:p>
        </w:tc>
        <w:tc>
          <w:tcPr>
            <w:tcW w:w="467" w:type="pct"/>
            <w:tcBorders>
              <w:top w:val="nil"/>
              <w:left w:val="nil"/>
              <w:bottom w:val="single" w:sz="4" w:space="0" w:color="auto"/>
              <w:right w:val="single" w:sz="4" w:space="0" w:color="auto"/>
            </w:tcBorders>
            <w:shd w:val="clear" w:color="auto" w:fill="auto"/>
            <w:vAlign w:val="center"/>
            <w:hideMark/>
          </w:tcPr>
          <w:p w14:paraId="1D06BD70"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ТК 1</w:t>
            </w:r>
          </w:p>
        </w:tc>
        <w:tc>
          <w:tcPr>
            <w:tcW w:w="163" w:type="pct"/>
            <w:tcBorders>
              <w:top w:val="nil"/>
              <w:left w:val="nil"/>
              <w:bottom w:val="single" w:sz="4" w:space="0" w:color="auto"/>
              <w:right w:val="single" w:sz="4" w:space="0" w:color="auto"/>
            </w:tcBorders>
            <w:shd w:val="clear" w:color="auto" w:fill="auto"/>
            <w:vAlign w:val="center"/>
            <w:hideMark/>
          </w:tcPr>
          <w:p w14:paraId="269E29F6"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300</w:t>
            </w:r>
          </w:p>
        </w:tc>
        <w:tc>
          <w:tcPr>
            <w:tcW w:w="200" w:type="pct"/>
            <w:tcBorders>
              <w:top w:val="nil"/>
              <w:left w:val="nil"/>
              <w:bottom w:val="single" w:sz="4" w:space="0" w:color="auto"/>
              <w:right w:val="single" w:sz="4" w:space="0" w:color="auto"/>
            </w:tcBorders>
            <w:shd w:val="clear" w:color="auto" w:fill="auto"/>
            <w:vAlign w:val="center"/>
            <w:hideMark/>
          </w:tcPr>
          <w:p w14:paraId="1CBC85A8"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0,04</w:t>
            </w:r>
          </w:p>
        </w:tc>
        <w:tc>
          <w:tcPr>
            <w:tcW w:w="308" w:type="pct"/>
            <w:tcBorders>
              <w:top w:val="nil"/>
              <w:left w:val="nil"/>
              <w:bottom w:val="single" w:sz="4" w:space="0" w:color="auto"/>
              <w:right w:val="single" w:sz="4" w:space="0" w:color="auto"/>
            </w:tcBorders>
            <w:shd w:val="clear" w:color="auto" w:fill="auto"/>
            <w:vAlign w:val="center"/>
            <w:hideMark/>
          </w:tcPr>
          <w:p w14:paraId="076035DB"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подземная</w:t>
            </w:r>
          </w:p>
        </w:tc>
        <w:tc>
          <w:tcPr>
            <w:tcW w:w="299" w:type="pct"/>
            <w:tcBorders>
              <w:top w:val="nil"/>
              <w:left w:val="nil"/>
              <w:bottom w:val="single" w:sz="4" w:space="0" w:color="auto"/>
              <w:right w:val="single" w:sz="4" w:space="0" w:color="auto"/>
            </w:tcBorders>
            <w:shd w:val="clear" w:color="auto" w:fill="auto"/>
            <w:vAlign w:val="center"/>
            <w:hideMark/>
          </w:tcPr>
          <w:p w14:paraId="10FED267"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канальная</w:t>
            </w:r>
          </w:p>
        </w:tc>
        <w:tc>
          <w:tcPr>
            <w:tcW w:w="433" w:type="pct"/>
            <w:tcBorders>
              <w:top w:val="nil"/>
              <w:left w:val="nil"/>
              <w:bottom w:val="single" w:sz="4" w:space="0" w:color="auto"/>
              <w:right w:val="single" w:sz="4" w:space="0" w:color="auto"/>
            </w:tcBorders>
            <w:shd w:val="clear" w:color="auto" w:fill="auto"/>
            <w:vAlign w:val="center"/>
            <w:hideMark/>
          </w:tcPr>
          <w:p w14:paraId="1ADA639B"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изовер, рубероид</w:t>
            </w:r>
          </w:p>
        </w:tc>
        <w:tc>
          <w:tcPr>
            <w:tcW w:w="136" w:type="pct"/>
            <w:tcBorders>
              <w:top w:val="nil"/>
              <w:left w:val="nil"/>
              <w:bottom w:val="single" w:sz="4" w:space="0" w:color="auto"/>
              <w:right w:val="single" w:sz="4" w:space="0" w:color="auto"/>
            </w:tcBorders>
            <w:shd w:val="clear" w:color="auto" w:fill="auto"/>
            <w:vAlign w:val="center"/>
            <w:hideMark/>
          </w:tcPr>
          <w:p w14:paraId="472BEEE6" w14:textId="73675A73"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77" w:type="pct"/>
            <w:tcBorders>
              <w:top w:val="nil"/>
              <w:left w:val="nil"/>
              <w:bottom w:val="single" w:sz="4" w:space="0" w:color="auto"/>
              <w:right w:val="single" w:sz="4" w:space="0" w:color="auto"/>
            </w:tcBorders>
            <w:shd w:val="clear" w:color="auto" w:fill="auto"/>
            <w:vAlign w:val="center"/>
            <w:hideMark/>
          </w:tcPr>
          <w:p w14:paraId="7B78D33B"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1990</w:t>
            </w:r>
          </w:p>
        </w:tc>
        <w:tc>
          <w:tcPr>
            <w:tcW w:w="150" w:type="pct"/>
            <w:tcBorders>
              <w:top w:val="nil"/>
              <w:left w:val="nil"/>
              <w:bottom w:val="single" w:sz="4" w:space="0" w:color="auto"/>
              <w:right w:val="single" w:sz="4" w:space="0" w:color="auto"/>
            </w:tcBorders>
            <w:shd w:val="clear" w:color="auto" w:fill="auto"/>
            <w:vAlign w:val="center"/>
            <w:hideMark/>
          </w:tcPr>
          <w:p w14:paraId="654C6AEE"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0,6</w:t>
            </w:r>
          </w:p>
        </w:tc>
        <w:tc>
          <w:tcPr>
            <w:tcW w:w="165" w:type="pct"/>
            <w:tcBorders>
              <w:top w:val="nil"/>
              <w:left w:val="nil"/>
              <w:bottom w:val="single" w:sz="4" w:space="0" w:color="auto"/>
              <w:right w:val="single" w:sz="4" w:space="0" w:color="auto"/>
            </w:tcBorders>
            <w:shd w:val="clear" w:color="auto" w:fill="auto"/>
            <w:vAlign w:val="center"/>
            <w:hideMark/>
          </w:tcPr>
          <w:p w14:paraId="3FAF06E6" w14:textId="5F05E9A2"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14:paraId="38A8889C"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гравий</w:t>
            </w:r>
          </w:p>
        </w:tc>
        <w:tc>
          <w:tcPr>
            <w:tcW w:w="225" w:type="pct"/>
            <w:tcBorders>
              <w:top w:val="nil"/>
              <w:left w:val="nil"/>
              <w:bottom w:val="single" w:sz="4" w:space="0" w:color="auto"/>
              <w:right w:val="single" w:sz="4" w:space="0" w:color="auto"/>
            </w:tcBorders>
            <w:shd w:val="clear" w:color="auto" w:fill="auto"/>
            <w:vAlign w:val="center"/>
            <w:hideMark/>
          </w:tcPr>
          <w:p w14:paraId="348DA775" w14:textId="00E0CF6F"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6" w:type="pct"/>
            <w:tcBorders>
              <w:top w:val="nil"/>
              <w:left w:val="nil"/>
              <w:bottom w:val="single" w:sz="4" w:space="0" w:color="auto"/>
              <w:right w:val="single" w:sz="4" w:space="0" w:color="auto"/>
            </w:tcBorders>
            <w:shd w:val="clear" w:color="auto" w:fill="auto"/>
            <w:vAlign w:val="center"/>
            <w:hideMark/>
          </w:tcPr>
          <w:p w14:paraId="395E04BA" w14:textId="4B829829"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7" w:type="pct"/>
            <w:tcBorders>
              <w:top w:val="nil"/>
              <w:left w:val="nil"/>
              <w:bottom w:val="single" w:sz="4" w:space="0" w:color="auto"/>
              <w:right w:val="single" w:sz="4" w:space="0" w:color="auto"/>
            </w:tcBorders>
            <w:shd w:val="clear" w:color="auto" w:fill="auto"/>
            <w:vAlign w:val="center"/>
            <w:hideMark/>
          </w:tcPr>
          <w:p w14:paraId="66E82983" w14:textId="6C1437A2"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454" w:type="pct"/>
            <w:tcBorders>
              <w:top w:val="nil"/>
              <w:left w:val="nil"/>
              <w:bottom w:val="single" w:sz="4" w:space="0" w:color="auto"/>
              <w:right w:val="single" w:sz="4" w:space="0" w:color="auto"/>
            </w:tcBorders>
            <w:shd w:val="clear" w:color="auto" w:fill="auto"/>
            <w:vAlign w:val="center"/>
            <w:hideMark/>
          </w:tcPr>
          <w:p w14:paraId="738D6D8A" w14:textId="5EA725E1"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81" w:type="pct"/>
            <w:tcBorders>
              <w:top w:val="nil"/>
              <w:left w:val="nil"/>
              <w:bottom w:val="single" w:sz="4" w:space="0" w:color="auto"/>
              <w:right w:val="single" w:sz="4" w:space="0" w:color="auto"/>
            </w:tcBorders>
            <w:shd w:val="clear" w:color="auto" w:fill="auto"/>
            <w:vAlign w:val="center"/>
            <w:hideMark/>
          </w:tcPr>
          <w:p w14:paraId="13B03701" w14:textId="4D651575"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6A3ADC2E" w14:textId="39F518D9"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6F1DC11A" w14:textId="0AC7138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6385EDF7" w14:textId="1244DB9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r>
      <w:tr w:rsidR="00F64BCD" w:rsidRPr="00F64BCD" w14:paraId="307D1A27" w14:textId="77777777" w:rsidTr="00477EE5">
        <w:trPr>
          <w:trHeight w:val="20"/>
        </w:trPr>
        <w:tc>
          <w:tcPr>
            <w:tcW w:w="83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DF3E542" w14:textId="77777777"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r w:rsidRPr="00F64BCD">
              <w:rPr>
                <w:rFonts w:ascii="Times New Roman" w:eastAsia="Times New Roman" w:hAnsi="Times New Roman" w:cs="Times New Roman"/>
                <w:i/>
                <w:iCs/>
                <w:color w:val="000000"/>
                <w:sz w:val="16"/>
                <w:szCs w:val="16"/>
                <w:lang w:eastAsia="ru-RU"/>
              </w:rPr>
              <w:t>Итого</w:t>
            </w:r>
          </w:p>
        </w:tc>
        <w:tc>
          <w:tcPr>
            <w:tcW w:w="163" w:type="pct"/>
            <w:tcBorders>
              <w:top w:val="nil"/>
              <w:left w:val="nil"/>
              <w:bottom w:val="single" w:sz="4" w:space="0" w:color="auto"/>
              <w:right w:val="single" w:sz="4" w:space="0" w:color="auto"/>
            </w:tcBorders>
            <w:shd w:val="clear" w:color="auto" w:fill="auto"/>
            <w:vAlign w:val="center"/>
            <w:hideMark/>
          </w:tcPr>
          <w:p w14:paraId="50AEEAC5" w14:textId="77777777"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r w:rsidRPr="00F64BCD">
              <w:rPr>
                <w:rFonts w:ascii="Times New Roman" w:eastAsia="Times New Roman" w:hAnsi="Times New Roman" w:cs="Times New Roman"/>
                <w:i/>
                <w:iCs/>
                <w:color w:val="000000"/>
                <w:sz w:val="16"/>
                <w:szCs w:val="16"/>
                <w:lang w:eastAsia="ru-RU"/>
              </w:rPr>
              <w:t>300</w:t>
            </w:r>
          </w:p>
        </w:tc>
        <w:tc>
          <w:tcPr>
            <w:tcW w:w="200" w:type="pct"/>
            <w:tcBorders>
              <w:top w:val="nil"/>
              <w:left w:val="nil"/>
              <w:bottom w:val="single" w:sz="4" w:space="0" w:color="auto"/>
              <w:right w:val="single" w:sz="4" w:space="0" w:color="auto"/>
            </w:tcBorders>
            <w:shd w:val="clear" w:color="auto" w:fill="auto"/>
            <w:vAlign w:val="center"/>
            <w:hideMark/>
          </w:tcPr>
          <w:p w14:paraId="61716094" w14:textId="77777777"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r w:rsidRPr="00F64BCD">
              <w:rPr>
                <w:rFonts w:ascii="Times New Roman" w:eastAsia="Times New Roman" w:hAnsi="Times New Roman" w:cs="Times New Roman"/>
                <w:i/>
                <w:iCs/>
                <w:color w:val="000000"/>
                <w:sz w:val="16"/>
                <w:szCs w:val="16"/>
                <w:lang w:eastAsia="ru-RU"/>
              </w:rPr>
              <w:t>0,086</w:t>
            </w:r>
          </w:p>
        </w:tc>
        <w:tc>
          <w:tcPr>
            <w:tcW w:w="308" w:type="pct"/>
            <w:tcBorders>
              <w:top w:val="nil"/>
              <w:left w:val="nil"/>
              <w:bottom w:val="single" w:sz="4" w:space="0" w:color="auto"/>
              <w:right w:val="single" w:sz="4" w:space="0" w:color="auto"/>
            </w:tcBorders>
            <w:shd w:val="clear" w:color="auto" w:fill="auto"/>
            <w:vAlign w:val="center"/>
            <w:hideMark/>
          </w:tcPr>
          <w:p w14:paraId="559305E0" w14:textId="76A8F683"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299" w:type="pct"/>
            <w:tcBorders>
              <w:top w:val="nil"/>
              <w:left w:val="nil"/>
              <w:bottom w:val="single" w:sz="4" w:space="0" w:color="auto"/>
              <w:right w:val="single" w:sz="4" w:space="0" w:color="auto"/>
            </w:tcBorders>
            <w:shd w:val="clear" w:color="auto" w:fill="auto"/>
            <w:vAlign w:val="center"/>
            <w:hideMark/>
          </w:tcPr>
          <w:p w14:paraId="045542BD" w14:textId="4B05E471"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433" w:type="pct"/>
            <w:tcBorders>
              <w:top w:val="nil"/>
              <w:left w:val="nil"/>
              <w:bottom w:val="single" w:sz="4" w:space="0" w:color="auto"/>
              <w:right w:val="single" w:sz="4" w:space="0" w:color="auto"/>
            </w:tcBorders>
            <w:shd w:val="clear" w:color="auto" w:fill="auto"/>
            <w:vAlign w:val="center"/>
            <w:hideMark/>
          </w:tcPr>
          <w:p w14:paraId="55EDF066" w14:textId="3C19AFC6"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36" w:type="pct"/>
            <w:tcBorders>
              <w:top w:val="nil"/>
              <w:left w:val="nil"/>
              <w:bottom w:val="single" w:sz="4" w:space="0" w:color="auto"/>
              <w:right w:val="single" w:sz="4" w:space="0" w:color="auto"/>
            </w:tcBorders>
            <w:shd w:val="clear" w:color="auto" w:fill="auto"/>
            <w:vAlign w:val="center"/>
            <w:hideMark/>
          </w:tcPr>
          <w:p w14:paraId="242C6B8C" w14:textId="407907E9"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77" w:type="pct"/>
            <w:tcBorders>
              <w:top w:val="nil"/>
              <w:left w:val="nil"/>
              <w:bottom w:val="single" w:sz="4" w:space="0" w:color="auto"/>
              <w:right w:val="single" w:sz="4" w:space="0" w:color="auto"/>
            </w:tcBorders>
            <w:shd w:val="clear" w:color="auto" w:fill="auto"/>
            <w:vAlign w:val="center"/>
            <w:hideMark/>
          </w:tcPr>
          <w:p w14:paraId="5726A250" w14:textId="7E314C55"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50" w:type="pct"/>
            <w:tcBorders>
              <w:top w:val="nil"/>
              <w:left w:val="nil"/>
              <w:bottom w:val="single" w:sz="4" w:space="0" w:color="auto"/>
              <w:right w:val="single" w:sz="4" w:space="0" w:color="auto"/>
            </w:tcBorders>
            <w:shd w:val="clear" w:color="auto" w:fill="auto"/>
            <w:vAlign w:val="center"/>
            <w:hideMark/>
          </w:tcPr>
          <w:p w14:paraId="002DC9B5" w14:textId="444A5F27"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779FD4C8" w14:textId="743121D3"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14:paraId="49B2E70E" w14:textId="77777777"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r w:rsidRPr="00F64BCD">
              <w:rPr>
                <w:rFonts w:ascii="Times New Roman" w:eastAsia="Times New Roman" w:hAnsi="Times New Roman" w:cs="Times New Roman"/>
                <w:color w:val="000000"/>
                <w:sz w:val="16"/>
                <w:szCs w:val="16"/>
                <w:lang w:eastAsia="ru-RU"/>
              </w:rPr>
              <w:t>гравий</w:t>
            </w:r>
          </w:p>
        </w:tc>
        <w:tc>
          <w:tcPr>
            <w:tcW w:w="225" w:type="pct"/>
            <w:tcBorders>
              <w:top w:val="nil"/>
              <w:left w:val="nil"/>
              <w:bottom w:val="single" w:sz="4" w:space="0" w:color="auto"/>
              <w:right w:val="single" w:sz="4" w:space="0" w:color="auto"/>
            </w:tcBorders>
            <w:shd w:val="clear" w:color="auto" w:fill="auto"/>
            <w:vAlign w:val="center"/>
            <w:hideMark/>
          </w:tcPr>
          <w:p w14:paraId="6F56E99C" w14:textId="1BEB8082"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226" w:type="pct"/>
            <w:tcBorders>
              <w:top w:val="nil"/>
              <w:left w:val="nil"/>
              <w:bottom w:val="single" w:sz="4" w:space="0" w:color="auto"/>
              <w:right w:val="single" w:sz="4" w:space="0" w:color="auto"/>
            </w:tcBorders>
            <w:shd w:val="clear" w:color="auto" w:fill="auto"/>
            <w:vAlign w:val="center"/>
            <w:hideMark/>
          </w:tcPr>
          <w:p w14:paraId="744D0A98" w14:textId="34ADC196"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227" w:type="pct"/>
            <w:tcBorders>
              <w:top w:val="nil"/>
              <w:left w:val="nil"/>
              <w:bottom w:val="single" w:sz="4" w:space="0" w:color="auto"/>
              <w:right w:val="single" w:sz="4" w:space="0" w:color="auto"/>
            </w:tcBorders>
            <w:shd w:val="clear" w:color="auto" w:fill="auto"/>
            <w:vAlign w:val="center"/>
            <w:hideMark/>
          </w:tcPr>
          <w:p w14:paraId="4A9C4C0D" w14:textId="08E8607A"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454" w:type="pct"/>
            <w:tcBorders>
              <w:top w:val="nil"/>
              <w:left w:val="nil"/>
              <w:bottom w:val="single" w:sz="4" w:space="0" w:color="auto"/>
              <w:right w:val="single" w:sz="4" w:space="0" w:color="auto"/>
            </w:tcBorders>
            <w:shd w:val="clear" w:color="auto" w:fill="auto"/>
            <w:vAlign w:val="center"/>
            <w:hideMark/>
          </w:tcPr>
          <w:p w14:paraId="691E58AD" w14:textId="55C9D8A6"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281" w:type="pct"/>
            <w:tcBorders>
              <w:top w:val="nil"/>
              <w:left w:val="nil"/>
              <w:bottom w:val="single" w:sz="4" w:space="0" w:color="auto"/>
              <w:right w:val="single" w:sz="4" w:space="0" w:color="auto"/>
            </w:tcBorders>
            <w:shd w:val="clear" w:color="auto" w:fill="auto"/>
            <w:vAlign w:val="center"/>
            <w:hideMark/>
          </w:tcPr>
          <w:p w14:paraId="4C3CC967" w14:textId="3B893837"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5307451D" w14:textId="1A3E5CA4"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58F35B6D" w14:textId="6574BE11"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0B074209" w14:textId="4AAC7EBF" w:rsidR="00F64BCD" w:rsidRPr="00F64BCD" w:rsidRDefault="00F64BCD" w:rsidP="00F64BCD">
            <w:pPr>
              <w:spacing w:after="0" w:line="240" w:lineRule="auto"/>
              <w:contextualSpacing/>
              <w:jc w:val="center"/>
              <w:rPr>
                <w:rFonts w:ascii="Times New Roman" w:eastAsia="Times New Roman" w:hAnsi="Times New Roman" w:cs="Times New Roman"/>
                <w:i/>
                <w:iCs/>
                <w:color w:val="000000"/>
                <w:sz w:val="16"/>
                <w:szCs w:val="16"/>
                <w:lang w:eastAsia="ru-RU"/>
              </w:rPr>
            </w:pPr>
          </w:p>
        </w:tc>
      </w:tr>
      <w:tr w:rsidR="00F64BCD" w:rsidRPr="00F64BCD" w14:paraId="4895886D" w14:textId="77777777" w:rsidTr="00477EE5">
        <w:trPr>
          <w:trHeight w:val="20"/>
        </w:trPr>
        <w:tc>
          <w:tcPr>
            <w:tcW w:w="83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A611D90" w14:textId="77777777" w:rsidR="00F64BCD" w:rsidRPr="00F64BCD" w:rsidRDefault="00F64BCD" w:rsidP="00F64BCD">
            <w:pPr>
              <w:spacing w:after="0" w:line="240" w:lineRule="auto"/>
              <w:contextualSpacing/>
              <w:jc w:val="center"/>
              <w:rPr>
                <w:rFonts w:ascii="Times New Roman" w:eastAsia="Times New Roman" w:hAnsi="Times New Roman" w:cs="Times New Roman"/>
                <w:b/>
                <w:bCs/>
                <w:i/>
                <w:iCs/>
                <w:color w:val="000000"/>
                <w:sz w:val="16"/>
                <w:szCs w:val="16"/>
                <w:lang w:eastAsia="ru-RU"/>
              </w:rPr>
            </w:pPr>
            <w:r w:rsidRPr="00F64BCD">
              <w:rPr>
                <w:rFonts w:ascii="Times New Roman" w:eastAsia="Times New Roman" w:hAnsi="Times New Roman" w:cs="Times New Roman"/>
                <w:b/>
                <w:bCs/>
                <w:i/>
                <w:iCs/>
                <w:color w:val="000000"/>
                <w:sz w:val="16"/>
                <w:szCs w:val="16"/>
                <w:lang w:eastAsia="ru-RU"/>
              </w:rPr>
              <w:t>Итого</w:t>
            </w:r>
          </w:p>
        </w:tc>
        <w:tc>
          <w:tcPr>
            <w:tcW w:w="163" w:type="pct"/>
            <w:tcBorders>
              <w:top w:val="nil"/>
              <w:left w:val="nil"/>
              <w:bottom w:val="single" w:sz="4" w:space="0" w:color="auto"/>
              <w:right w:val="single" w:sz="4" w:space="0" w:color="auto"/>
            </w:tcBorders>
            <w:shd w:val="clear" w:color="auto" w:fill="auto"/>
            <w:vAlign w:val="center"/>
            <w:hideMark/>
          </w:tcPr>
          <w:p w14:paraId="0AB7FD86" w14:textId="568746CB" w:rsidR="00F64BCD" w:rsidRPr="00F64BCD" w:rsidRDefault="00F64BCD" w:rsidP="00F64BCD">
            <w:pPr>
              <w:spacing w:after="0" w:line="240" w:lineRule="auto"/>
              <w:contextualSpacing/>
              <w:jc w:val="center"/>
              <w:rPr>
                <w:rFonts w:ascii="Times New Roman" w:eastAsia="Times New Roman" w:hAnsi="Times New Roman" w:cs="Times New Roman"/>
                <w:b/>
                <w:bCs/>
                <w:i/>
                <w:iCs/>
                <w:color w:val="000000"/>
                <w:sz w:val="16"/>
                <w:szCs w:val="16"/>
                <w:lang w:eastAsia="ru-RU"/>
              </w:rPr>
            </w:pPr>
          </w:p>
        </w:tc>
        <w:tc>
          <w:tcPr>
            <w:tcW w:w="200" w:type="pct"/>
            <w:tcBorders>
              <w:top w:val="nil"/>
              <w:left w:val="nil"/>
              <w:bottom w:val="single" w:sz="4" w:space="0" w:color="auto"/>
              <w:right w:val="single" w:sz="4" w:space="0" w:color="auto"/>
            </w:tcBorders>
            <w:shd w:val="clear" w:color="auto" w:fill="auto"/>
            <w:vAlign w:val="center"/>
            <w:hideMark/>
          </w:tcPr>
          <w:p w14:paraId="4F85B9D9" w14:textId="77777777" w:rsidR="00F64BCD" w:rsidRPr="00F64BCD" w:rsidRDefault="00F64BCD" w:rsidP="00F64BCD">
            <w:pPr>
              <w:spacing w:after="0" w:line="240" w:lineRule="auto"/>
              <w:contextualSpacing/>
              <w:jc w:val="center"/>
              <w:rPr>
                <w:rFonts w:ascii="Times New Roman" w:eastAsia="Times New Roman" w:hAnsi="Times New Roman" w:cs="Times New Roman"/>
                <w:b/>
                <w:bCs/>
                <w:i/>
                <w:iCs/>
                <w:color w:val="000000"/>
                <w:sz w:val="16"/>
                <w:szCs w:val="16"/>
                <w:lang w:eastAsia="ru-RU"/>
              </w:rPr>
            </w:pPr>
            <w:r w:rsidRPr="00F64BCD">
              <w:rPr>
                <w:rFonts w:ascii="Times New Roman" w:eastAsia="Times New Roman" w:hAnsi="Times New Roman" w:cs="Times New Roman"/>
                <w:b/>
                <w:bCs/>
                <w:i/>
                <w:iCs/>
                <w:color w:val="000000"/>
                <w:sz w:val="16"/>
                <w:szCs w:val="16"/>
                <w:lang w:eastAsia="ru-RU"/>
              </w:rPr>
              <w:t>2,411</w:t>
            </w:r>
          </w:p>
        </w:tc>
        <w:tc>
          <w:tcPr>
            <w:tcW w:w="308" w:type="pct"/>
            <w:tcBorders>
              <w:top w:val="nil"/>
              <w:left w:val="nil"/>
              <w:bottom w:val="single" w:sz="4" w:space="0" w:color="auto"/>
              <w:right w:val="single" w:sz="4" w:space="0" w:color="auto"/>
            </w:tcBorders>
            <w:shd w:val="clear" w:color="auto" w:fill="auto"/>
            <w:vAlign w:val="center"/>
            <w:hideMark/>
          </w:tcPr>
          <w:p w14:paraId="58378E33" w14:textId="1EB3B8AF" w:rsidR="00F64BCD" w:rsidRPr="00F64BCD" w:rsidRDefault="00F64BCD" w:rsidP="00F64BCD">
            <w:pPr>
              <w:spacing w:after="0" w:line="240" w:lineRule="auto"/>
              <w:contextualSpacing/>
              <w:jc w:val="center"/>
              <w:rPr>
                <w:rFonts w:ascii="Times New Roman" w:eastAsia="Times New Roman" w:hAnsi="Times New Roman" w:cs="Times New Roman"/>
                <w:b/>
                <w:bCs/>
                <w:i/>
                <w:iCs/>
                <w:color w:val="000000"/>
                <w:sz w:val="16"/>
                <w:szCs w:val="16"/>
                <w:lang w:eastAsia="ru-RU"/>
              </w:rPr>
            </w:pPr>
          </w:p>
        </w:tc>
        <w:tc>
          <w:tcPr>
            <w:tcW w:w="299" w:type="pct"/>
            <w:tcBorders>
              <w:top w:val="nil"/>
              <w:left w:val="nil"/>
              <w:bottom w:val="single" w:sz="4" w:space="0" w:color="auto"/>
              <w:right w:val="single" w:sz="4" w:space="0" w:color="auto"/>
            </w:tcBorders>
            <w:shd w:val="clear" w:color="auto" w:fill="auto"/>
            <w:vAlign w:val="center"/>
            <w:hideMark/>
          </w:tcPr>
          <w:p w14:paraId="66572898" w14:textId="6FC0CA5E" w:rsidR="00F64BCD" w:rsidRPr="00F64BCD" w:rsidRDefault="00F64BCD" w:rsidP="00F64BCD">
            <w:pPr>
              <w:spacing w:after="0" w:line="240" w:lineRule="auto"/>
              <w:contextualSpacing/>
              <w:jc w:val="center"/>
              <w:rPr>
                <w:rFonts w:ascii="Times New Roman" w:eastAsia="Times New Roman" w:hAnsi="Times New Roman" w:cs="Times New Roman"/>
                <w:b/>
                <w:bCs/>
                <w:i/>
                <w:iCs/>
                <w:color w:val="000000"/>
                <w:sz w:val="16"/>
                <w:szCs w:val="16"/>
                <w:lang w:eastAsia="ru-RU"/>
              </w:rPr>
            </w:pPr>
          </w:p>
        </w:tc>
        <w:tc>
          <w:tcPr>
            <w:tcW w:w="433" w:type="pct"/>
            <w:tcBorders>
              <w:top w:val="nil"/>
              <w:left w:val="nil"/>
              <w:bottom w:val="single" w:sz="4" w:space="0" w:color="auto"/>
              <w:right w:val="single" w:sz="4" w:space="0" w:color="auto"/>
            </w:tcBorders>
            <w:shd w:val="clear" w:color="auto" w:fill="auto"/>
            <w:vAlign w:val="center"/>
            <w:hideMark/>
          </w:tcPr>
          <w:p w14:paraId="38BD48E7" w14:textId="52206C36" w:rsidR="00F64BCD" w:rsidRPr="00F64BCD" w:rsidRDefault="00F64BCD" w:rsidP="00F64BCD">
            <w:pPr>
              <w:spacing w:after="0" w:line="240" w:lineRule="auto"/>
              <w:contextualSpacing/>
              <w:jc w:val="center"/>
              <w:rPr>
                <w:rFonts w:ascii="Times New Roman" w:eastAsia="Times New Roman" w:hAnsi="Times New Roman" w:cs="Times New Roman"/>
                <w:b/>
                <w:bCs/>
                <w:i/>
                <w:iCs/>
                <w:color w:val="000000"/>
                <w:sz w:val="16"/>
                <w:szCs w:val="16"/>
                <w:lang w:eastAsia="ru-RU"/>
              </w:rPr>
            </w:pPr>
          </w:p>
        </w:tc>
        <w:tc>
          <w:tcPr>
            <w:tcW w:w="136" w:type="pct"/>
            <w:tcBorders>
              <w:top w:val="nil"/>
              <w:left w:val="nil"/>
              <w:bottom w:val="single" w:sz="4" w:space="0" w:color="auto"/>
              <w:right w:val="single" w:sz="4" w:space="0" w:color="auto"/>
            </w:tcBorders>
            <w:shd w:val="clear" w:color="auto" w:fill="auto"/>
            <w:vAlign w:val="center"/>
            <w:hideMark/>
          </w:tcPr>
          <w:p w14:paraId="50A29F28" w14:textId="40E43B65" w:rsidR="00F64BCD" w:rsidRPr="00F64BCD" w:rsidRDefault="00F64BCD" w:rsidP="00F64BCD">
            <w:pPr>
              <w:spacing w:after="0" w:line="240" w:lineRule="auto"/>
              <w:contextualSpacing/>
              <w:jc w:val="center"/>
              <w:rPr>
                <w:rFonts w:ascii="Times New Roman" w:eastAsia="Times New Roman" w:hAnsi="Times New Roman" w:cs="Times New Roman"/>
                <w:b/>
                <w:bCs/>
                <w:i/>
                <w:iCs/>
                <w:color w:val="000000"/>
                <w:sz w:val="16"/>
                <w:szCs w:val="16"/>
                <w:lang w:eastAsia="ru-RU"/>
              </w:rPr>
            </w:pPr>
          </w:p>
        </w:tc>
        <w:tc>
          <w:tcPr>
            <w:tcW w:w="177" w:type="pct"/>
            <w:tcBorders>
              <w:top w:val="nil"/>
              <w:left w:val="nil"/>
              <w:bottom w:val="single" w:sz="4" w:space="0" w:color="auto"/>
              <w:right w:val="single" w:sz="4" w:space="0" w:color="auto"/>
            </w:tcBorders>
            <w:shd w:val="clear" w:color="auto" w:fill="auto"/>
            <w:vAlign w:val="center"/>
            <w:hideMark/>
          </w:tcPr>
          <w:p w14:paraId="09C0A830" w14:textId="0EC75B20" w:rsidR="00F64BCD" w:rsidRPr="00F64BCD" w:rsidRDefault="00F64BCD" w:rsidP="00F64BCD">
            <w:pPr>
              <w:spacing w:after="0" w:line="240" w:lineRule="auto"/>
              <w:contextualSpacing/>
              <w:jc w:val="center"/>
              <w:rPr>
                <w:rFonts w:ascii="Times New Roman" w:eastAsia="Times New Roman" w:hAnsi="Times New Roman" w:cs="Times New Roman"/>
                <w:b/>
                <w:bCs/>
                <w:i/>
                <w:iCs/>
                <w:color w:val="000000"/>
                <w:sz w:val="16"/>
                <w:szCs w:val="16"/>
                <w:lang w:eastAsia="ru-RU"/>
              </w:rPr>
            </w:pPr>
          </w:p>
        </w:tc>
        <w:tc>
          <w:tcPr>
            <w:tcW w:w="150" w:type="pct"/>
            <w:tcBorders>
              <w:top w:val="nil"/>
              <w:left w:val="nil"/>
              <w:bottom w:val="single" w:sz="4" w:space="0" w:color="auto"/>
              <w:right w:val="single" w:sz="4" w:space="0" w:color="auto"/>
            </w:tcBorders>
            <w:shd w:val="clear" w:color="auto" w:fill="auto"/>
            <w:vAlign w:val="center"/>
            <w:hideMark/>
          </w:tcPr>
          <w:p w14:paraId="3F00E712" w14:textId="10FF8E67" w:rsidR="00F64BCD" w:rsidRPr="00F64BCD" w:rsidRDefault="00F64BCD" w:rsidP="00F64BCD">
            <w:pPr>
              <w:spacing w:after="0" w:line="240" w:lineRule="auto"/>
              <w:contextualSpacing/>
              <w:jc w:val="center"/>
              <w:rPr>
                <w:rFonts w:ascii="Times New Roman" w:eastAsia="Times New Roman" w:hAnsi="Times New Roman" w:cs="Times New Roman"/>
                <w:b/>
                <w:bCs/>
                <w:i/>
                <w:iCs/>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20AD68C5" w14:textId="3706CC9A" w:rsidR="00F64BCD" w:rsidRPr="00F64BCD" w:rsidRDefault="00F64BCD" w:rsidP="00F64BCD">
            <w:pPr>
              <w:spacing w:after="0" w:line="240" w:lineRule="auto"/>
              <w:contextualSpacing/>
              <w:jc w:val="center"/>
              <w:rPr>
                <w:rFonts w:ascii="Times New Roman" w:eastAsia="Times New Roman" w:hAnsi="Times New Roman" w:cs="Times New Roman"/>
                <w:b/>
                <w:bCs/>
                <w:i/>
                <w:iCs/>
                <w:color w:val="000000"/>
                <w:sz w:val="16"/>
                <w:szCs w:val="16"/>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14:paraId="37990F21" w14:textId="1AE3F8DA" w:rsidR="00F64BCD" w:rsidRPr="00F64BCD" w:rsidRDefault="00F64BCD" w:rsidP="00F64BCD">
            <w:pPr>
              <w:spacing w:after="0" w:line="240" w:lineRule="auto"/>
              <w:contextualSpacing/>
              <w:jc w:val="center"/>
              <w:rPr>
                <w:rFonts w:ascii="Times New Roman" w:eastAsia="Times New Roman" w:hAnsi="Times New Roman" w:cs="Times New Roman"/>
                <w:color w:val="000000"/>
                <w:sz w:val="16"/>
                <w:szCs w:val="16"/>
                <w:lang w:eastAsia="ru-RU"/>
              </w:rPr>
            </w:pPr>
          </w:p>
        </w:tc>
        <w:tc>
          <w:tcPr>
            <w:tcW w:w="225" w:type="pct"/>
            <w:tcBorders>
              <w:top w:val="nil"/>
              <w:left w:val="nil"/>
              <w:bottom w:val="single" w:sz="4" w:space="0" w:color="auto"/>
              <w:right w:val="single" w:sz="4" w:space="0" w:color="auto"/>
            </w:tcBorders>
            <w:shd w:val="clear" w:color="auto" w:fill="auto"/>
            <w:vAlign w:val="center"/>
            <w:hideMark/>
          </w:tcPr>
          <w:p w14:paraId="05E63C5C" w14:textId="36CE92EB" w:rsidR="00F64BCD" w:rsidRPr="00F64BCD" w:rsidRDefault="00F64BCD" w:rsidP="00F64BCD">
            <w:pPr>
              <w:spacing w:after="0" w:line="240" w:lineRule="auto"/>
              <w:contextualSpacing/>
              <w:jc w:val="center"/>
              <w:rPr>
                <w:rFonts w:ascii="Times New Roman" w:eastAsia="Times New Roman" w:hAnsi="Times New Roman" w:cs="Times New Roman"/>
                <w:b/>
                <w:bCs/>
                <w:i/>
                <w:iCs/>
                <w:color w:val="000000"/>
                <w:sz w:val="16"/>
                <w:szCs w:val="16"/>
                <w:lang w:eastAsia="ru-RU"/>
              </w:rPr>
            </w:pPr>
          </w:p>
        </w:tc>
        <w:tc>
          <w:tcPr>
            <w:tcW w:w="226" w:type="pct"/>
            <w:tcBorders>
              <w:top w:val="nil"/>
              <w:left w:val="nil"/>
              <w:bottom w:val="single" w:sz="4" w:space="0" w:color="auto"/>
              <w:right w:val="single" w:sz="4" w:space="0" w:color="auto"/>
            </w:tcBorders>
            <w:shd w:val="clear" w:color="auto" w:fill="auto"/>
            <w:vAlign w:val="center"/>
            <w:hideMark/>
          </w:tcPr>
          <w:p w14:paraId="6CA640F4" w14:textId="2DE72567" w:rsidR="00F64BCD" w:rsidRPr="00F64BCD" w:rsidRDefault="00F64BCD" w:rsidP="00F64BCD">
            <w:pPr>
              <w:spacing w:after="0" w:line="240" w:lineRule="auto"/>
              <w:contextualSpacing/>
              <w:jc w:val="center"/>
              <w:rPr>
                <w:rFonts w:ascii="Times New Roman" w:eastAsia="Times New Roman" w:hAnsi="Times New Roman" w:cs="Times New Roman"/>
                <w:b/>
                <w:bCs/>
                <w:i/>
                <w:iCs/>
                <w:color w:val="000000"/>
                <w:sz w:val="16"/>
                <w:szCs w:val="16"/>
                <w:lang w:eastAsia="ru-RU"/>
              </w:rPr>
            </w:pPr>
          </w:p>
        </w:tc>
        <w:tc>
          <w:tcPr>
            <w:tcW w:w="227" w:type="pct"/>
            <w:tcBorders>
              <w:top w:val="nil"/>
              <w:left w:val="nil"/>
              <w:bottom w:val="single" w:sz="4" w:space="0" w:color="auto"/>
              <w:right w:val="single" w:sz="4" w:space="0" w:color="auto"/>
            </w:tcBorders>
            <w:shd w:val="clear" w:color="auto" w:fill="auto"/>
            <w:vAlign w:val="center"/>
            <w:hideMark/>
          </w:tcPr>
          <w:p w14:paraId="4116BEEF" w14:textId="1792A6B4" w:rsidR="00F64BCD" w:rsidRPr="00F64BCD" w:rsidRDefault="00F64BCD" w:rsidP="00F64BCD">
            <w:pPr>
              <w:spacing w:after="0" w:line="240" w:lineRule="auto"/>
              <w:contextualSpacing/>
              <w:jc w:val="center"/>
              <w:rPr>
                <w:rFonts w:ascii="Times New Roman" w:eastAsia="Times New Roman" w:hAnsi="Times New Roman" w:cs="Times New Roman"/>
                <w:b/>
                <w:bCs/>
                <w:i/>
                <w:iCs/>
                <w:color w:val="000000"/>
                <w:sz w:val="16"/>
                <w:szCs w:val="16"/>
                <w:lang w:eastAsia="ru-RU"/>
              </w:rPr>
            </w:pPr>
          </w:p>
        </w:tc>
        <w:tc>
          <w:tcPr>
            <w:tcW w:w="454" w:type="pct"/>
            <w:tcBorders>
              <w:top w:val="nil"/>
              <w:left w:val="nil"/>
              <w:bottom w:val="single" w:sz="4" w:space="0" w:color="auto"/>
              <w:right w:val="single" w:sz="4" w:space="0" w:color="auto"/>
            </w:tcBorders>
            <w:shd w:val="clear" w:color="auto" w:fill="auto"/>
            <w:vAlign w:val="center"/>
            <w:hideMark/>
          </w:tcPr>
          <w:p w14:paraId="20A7BF0D" w14:textId="70120966" w:rsidR="00F64BCD" w:rsidRPr="00F64BCD" w:rsidRDefault="00F64BCD" w:rsidP="00F64BCD">
            <w:pPr>
              <w:spacing w:after="0" w:line="240" w:lineRule="auto"/>
              <w:contextualSpacing/>
              <w:jc w:val="center"/>
              <w:rPr>
                <w:rFonts w:ascii="Times New Roman" w:eastAsia="Times New Roman" w:hAnsi="Times New Roman" w:cs="Times New Roman"/>
                <w:b/>
                <w:bCs/>
                <w:i/>
                <w:iCs/>
                <w:color w:val="000000"/>
                <w:sz w:val="16"/>
                <w:szCs w:val="16"/>
                <w:lang w:eastAsia="ru-RU"/>
              </w:rPr>
            </w:pPr>
          </w:p>
        </w:tc>
        <w:tc>
          <w:tcPr>
            <w:tcW w:w="281" w:type="pct"/>
            <w:tcBorders>
              <w:top w:val="nil"/>
              <w:left w:val="nil"/>
              <w:bottom w:val="single" w:sz="4" w:space="0" w:color="auto"/>
              <w:right w:val="single" w:sz="4" w:space="0" w:color="auto"/>
            </w:tcBorders>
            <w:shd w:val="clear" w:color="auto" w:fill="auto"/>
            <w:vAlign w:val="center"/>
            <w:hideMark/>
          </w:tcPr>
          <w:p w14:paraId="5E592299" w14:textId="7EFF8F3A" w:rsidR="00F64BCD" w:rsidRPr="00F64BCD" w:rsidRDefault="00F64BCD" w:rsidP="00F64BCD">
            <w:pPr>
              <w:spacing w:after="0" w:line="240" w:lineRule="auto"/>
              <w:contextualSpacing/>
              <w:jc w:val="center"/>
              <w:rPr>
                <w:rFonts w:ascii="Times New Roman" w:eastAsia="Times New Roman" w:hAnsi="Times New Roman" w:cs="Times New Roman"/>
                <w:b/>
                <w:bCs/>
                <w:i/>
                <w:iCs/>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1C912F5C" w14:textId="2D26A9F8" w:rsidR="00F64BCD" w:rsidRPr="00F64BCD" w:rsidRDefault="00F64BCD" w:rsidP="00F64BCD">
            <w:pPr>
              <w:spacing w:after="0" w:line="240" w:lineRule="auto"/>
              <w:contextualSpacing/>
              <w:jc w:val="center"/>
              <w:rPr>
                <w:rFonts w:ascii="Times New Roman" w:eastAsia="Times New Roman" w:hAnsi="Times New Roman" w:cs="Times New Roman"/>
                <w:b/>
                <w:bCs/>
                <w:i/>
                <w:iCs/>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08D2A5DB" w14:textId="3F535959" w:rsidR="00F64BCD" w:rsidRPr="00F64BCD" w:rsidRDefault="00F64BCD" w:rsidP="00F64BCD">
            <w:pPr>
              <w:spacing w:after="0" w:line="240" w:lineRule="auto"/>
              <w:contextualSpacing/>
              <w:jc w:val="center"/>
              <w:rPr>
                <w:rFonts w:ascii="Times New Roman" w:eastAsia="Times New Roman" w:hAnsi="Times New Roman" w:cs="Times New Roman"/>
                <w:b/>
                <w:bCs/>
                <w:i/>
                <w:iCs/>
                <w:color w:val="000000"/>
                <w:sz w:val="16"/>
                <w:szCs w:val="16"/>
                <w:lang w:eastAsia="ru-RU"/>
              </w:rPr>
            </w:pPr>
          </w:p>
        </w:tc>
        <w:tc>
          <w:tcPr>
            <w:tcW w:w="165" w:type="pct"/>
            <w:tcBorders>
              <w:top w:val="nil"/>
              <w:left w:val="nil"/>
              <w:bottom w:val="single" w:sz="4" w:space="0" w:color="auto"/>
              <w:right w:val="single" w:sz="4" w:space="0" w:color="auto"/>
            </w:tcBorders>
            <w:shd w:val="clear" w:color="auto" w:fill="auto"/>
            <w:vAlign w:val="center"/>
            <w:hideMark/>
          </w:tcPr>
          <w:p w14:paraId="14317656" w14:textId="7B978564" w:rsidR="00F64BCD" w:rsidRPr="00F64BCD" w:rsidRDefault="00F64BCD" w:rsidP="00F64BCD">
            <w:pPr>
              <w:spacing w:after="0" w:line="240" w:lineRule="auto"/>
              <w:contextualSpacing/>
              <w:jc w:val="center"/>
              <w:rPr>
                <w:rFonts w:ascii="Times New Roman" w:eastAsia="Times New Roman" w:hAnsi="Times New Roman" w:cs="Times New Roman"/>
                <w:b/>
                <w:bCs/>
                <w:i/>
                <w:iCs/>
                <w:color w:val="000000"/>
                <w:sz w:val="16"/>
                <w:szCs w:val="16"/>
                <w:lang w:eastAsia="ru-RU"/>
              </w:rPr>
            </w:pPr>
          </w:p>
        </w:tc>
      </w:tr>
    </w:tbl>
    <w:p w14:paraId="09869238" w14:textId="241E081B" w:rsidR="00353900" w:rsidRDefault="00353900" w:rsidP="00F31B80">
      <w:pPr>
        <w:pStyle w:val="ad"/>
        <w:spacing w:line="276" w:lineRule="auto"/>
        <w:ind w:firstLine="709"/>
        <w:contextualSpacing/>
        <w:jc w:val="both"/>
        <w:rPr>
          <w:sz w:val="28"/>
          <w:szCs w:val="28"/>
        </w:rPr>
      </w:pPr>
    </w:p>
    <w:p w14:paraId="33F90D6D" w14:textId="40F43B44" w:rsidR="00636D28" w:rsidRPr="00353900" w:rsidRDefault="00636D28" w:rsidP="00477EE5">
      <w:pPr>
        <w:pStyle w:val="ad"/>
        <w:pageBreakBefore/>
        <w:spacing w:line="276" w:lineRule="auto"/>
        <w:ind w:firstLine="0"/>
        <w:contextualSpacing/>
        <w:jc w:val="both"/>
        <w:rPr>
          <w:sz w:val="28"/>
          <w:szCs w:val="28"/>
        </w:rPr>
      </w:pPr>
      <w:r w:rsidRPr="0016039A">
        <w:rPr>
          <w:b/>
          <w:sz w:val="28"/>
        </w:rPr>
        <w:lastRenderedPageBreak/>
        <w:t xml:space="preserve">Таблица </w:t>
      </w:r>
      <w:r w:rsidRPr="0016039A">
        <w:rPr>
          <w:b/>
          <w:sz w:val="28"/>
        </w:rPr>
        <w:fldChar w:fldCharType="begin"/>
      </w:r>
      <w:r w:rsidRPr="0016039A">
        <w:rPr>
          <w:b/>
          <w:sz w:val="28"/>
        </w:rPr>
        <w:instrText xml:space="preserve"> SEQ Таблица \* ARABIC </w:instrText>
      </w:r>
      <w:r w:rsidRPr="0016039A">
        <w:rPr>
          <w:b/>
          <w:sz w:val="28"/>
        </w:rPr>
        <w:fldChar w:fldCharType="separate"/>
      </w:r>
      <w:r w:rsidR="00F56D69">
        <w:rPr>
          <w:b/>
          <w:noProof/>
          <w:sz w:val="28"/>
        </w:rPr>
        <w:t>14</w:t>
      </w:r>
      <w:r w:rsidRPr="0016039A">
        <w:rPr>
          <w:b/>
          <w:sz w:val="28"/>
        </w:rPr>
        <w:fldChar w:fldCharType="end"/>
      </w:r>
      <w:r w:rsidRPr="00353900">
        <w:rPr>
          <w:b/>
          <w:sz w:val="28"/>
        </w:rPr>
        <w:t xml:space="preserve"> - Характеристика тепловых сетей от каждого источника в п. </w:t>
      </w:r>
      <w:r>
        <w:rPr>
          <w:b/>
          <w:sz w:val="28"/>
        </w:rPr>
        <w:t>Бурхала (ООО «Профиль»)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0"/>
        <w:gridCol w:w="1014"/>
        <w:gridCol w:w="966"/>
        <w:gridCol w:w="1025"/>
        <w:gridCol w:w="1022"/>
        <w:gridCol w:w="1022"/>
        <w:gridCol w:w="6"/>
        <w:gridCol w:w="713"/>
        <w:gridCol w:w="593"/>
        <w:gridCol w:w="653"/>
        <w:gridCol w:w="654"/>
        <w:gridCol w:w="702"/>
        <w:gridCol w:w="606"/>
        <w:gridCol w:w="23"/>
        <w:gridCol w:w="585"/>
        <w:gridCol w:w="20"/>
        <w:gridCol w:w="633"/>
        <w:gridCol w:w="17"/>
        <w:gridCol w:w="534"/>
        <w:gridCol w:w="11"/>
        <w:gridCol w:w="621"/>
        <w:gridCol w:w="9"/>
        <w:gridCol w:w="677"/>
        <w:gridCol w:w="9"/>
        <w:gridCol w:w="623"/>
        <w:gridCol w:w="8"/>
        <w:gridCol w:w="645"/>
        <w:gridCol w:w="855"/>
      </w:tblGrid>
      <w:tr w:rsidR="003F4D45" w:rsidRPr="003F4D45" w14:paraId="5C9997A6" w14:textId="77777777" w:rsidTr="003F4D45">
        <w:trPr>
          <w:trHeight w:val="835"/>
        </w:trPr>
        <w:tc>
          <w:tcPr>
            <w:tcW w:w="264" w:type="pct"/>
            <w:vMerge w:val="restart"/>
            <w:shd w:val="clear" w:color="auto" w:fill="auto"/>
            <w:textDirection w:val="btLr"/>
            <w:vAlign w:val="center"/>
            <w:hideMark/>
          </w:tcPr>
          <w:p w14:paraId="5CB05F97" w14:textId="77777777" w:rsidR="003F4D45" w:rsidRPr="003F4D45" w:rsidRDefault="003F4D45" w:rsidP="003F4D45">
            <w:pPr>
              <w:autoSpaceDE w:val="0"/>
              <w:autoSpaceDN w:val="0"/>
              <w:adjustRightInd w:val="0"/>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Начало участка</w:t>
            </w:r>
          </w:p>
        </w:tc>
        <w:tc>
          <w:tcPr>
            <w:tcW w:w="226" w:type="pct"/>
            <w:vMerge w:val="restart"/>
            <w:shd w:val="clear" w:color="auto" w:fill="auto"/>
            <w:textDirection w:val="btLr"/>
            <w:vAlign w:val="center"/>
            <w:hideMark/>
          </w:tcPr>
          <w:p w14:paraId="75500304" w14:textId="77777777" w:rsidR="003F4D45" w:rsidRPr="003F4D45" w:rsidRDefault="003F4D45" w:rsidP="003F4D45">
            <w:pPr>
              <w:autoSpaceDE w:val="0"/>
              <w:autoSpaceDN w:val="0"/>
              <w:adjustRightInd w:val="0"/>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Конец участка</w:t>
            </w:r>
          </w:p>
        </w:tc>
        <w:tc>
          <w:tcPr>
            <w:tcW w:w="249" w:type="pct"/>
            <w:vMerge w:val="restart"/>
            <w:shd w:val="clear" w:color="auto" w:fill="auto"/>
            <w:textDirection w:val="btLr"/>
            <w:vAlign w:val="center"/>
            <w:hideMark/>
          </w:tcPr>
          <w:p w14:paraId="19909529" w14:textId="77777777" w:rsidR="003F4D45" w:rsidRPr="003F4D45" w:rsidRDefault="003F4D45" w:rsidP="003F4D45">
            <w:pPr>
              <w:autoSpaceDE w:val="0"/>
              <w:autoSpaceDN w:val="0"/>
              <w:adjustRightInd w:val="0"/>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Наружный диаметр, мм</w:t>
            </w:r>
          </w:p>
        </w:tc>
        <w:tc>
          <w:tcPr>
            <w:tcW w:w="349" w:type="pct"/>
            <w:vMerge w:val="restart"/>
            <w:shd w:val="clear" w:color="auto" w:fill="auto"/>
            <w:textDirection w:val="btLr"/>
            <w:vAlign w:val="center"/>
            <w:hideMark/>
          </w:tcPr>
          <w:p w14:paraId="5AB6FE2A" w14:textId="77777777" w:rsidR="003F4D45" w:rsidRPr="003F4D45" w:rsidRDefault="003F4D45" w:rsidP="003F4D45">
            <w:pPr>
              <w:autoSpaceDE w:val="0"/>
              <w:autoSpaceDN w:val="0"/>
              <w:adjustRightInd w:val="0"/>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 xml:space="preserve">Длина участка </w:t>
            </w:r>
          </w:p>
          <w:p w14:paraId="39417AE8" w14:textId="591DBEA1" w:rsidR="003F4D45" w:rsidRPr="003F4D45" w:rsidRDefault="003F4D45" w:rsidP="003F4D45">
            <w:pPr>
              <w:autoSpaceDE w:val="0"/>
              <w:autoSpaceDN w:val="0"/>
              <w:adjustRightInd w:val="0"/>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(в 2-х трубном исчислении), м</w:t>
            </w:r>
          </w:p>
        </w:tc>
        <w:tc>
          <w:tcPr>
            <w:tcW w:w="348" w:type="pct"/>
            <w:vMerge w:val="restart"/>
            <w:shd w:val="clear" w:color="auto" w:fill="auto"/>
            <w:textDirection w:val="btLr"/>
            <w:vAlign w:val="center"/>
            <w:hideMark/>
          </w:tcPr>
          <w:p w14:paraId="2014F478" w14:textId="77777777" w:rsidR="003F4D45" w:rsidRPr="003F4D45" w:rsidRDefault="003F4D45" w:rsidP="003F4D45">
            <w:pPr>
              <w:autoSpaceDE w:val="0"/>
              <w:autoSpaceDN w:val="0"/>
              <w:adjustRightInd w:val="0"/>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Тип прокладки</w:t>
            </w:r>
          </w:p>
          <w:p w14:paraId="5EF35F6E" w14:textId="77777777" w:rsidR="003F4D45" w:rsidRPr="003F4D45" w:rsidRDefault="003F4D45" w:rsidP="003F4D45">
            <w:pPr>
              <w:autoSpaceDE w:val="0"/>
              <w:autoSpaceDN w:val="0"/>
              <w:adjustRightInd w:val="0"/>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(надземная, подземная)</w:t>
            </w:r>
          </w:p>
        </w:tc>
        <w:tc>
          <w:tcPr>
            <w:tcW w:w="350" w:type="pct"/>
            <w:gridSpan w:val="2"/>
            <w:vMerge w:val="restart"/>
            <w:shd w:val="clear" w:color="auto" w:fill="auto"/>
            <w:textDirection w:val="btLr"/>
            <w:vAlign w:val="center"/>
            <w:hideMark/>
          </w:tcPr>
          <w:p w14:paraId="39A0F5DF" w14:textId="77777777" w:rsidR="003F4D45" w:rsidRPr="003F4D45" w:rsidRDefault="003F4D45" w:rsidP="003F4D45">
            <w:pPr>
              <w:autoSpaceDE w:val="0"/>
              <w:autoSpaceDN w:val="0"/>
              <w:adjustRightInd w:val="0"/>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Вид прокладки</w:t>
            </w:r>
          </w:p>
          <w:p w14:paraId="6F054FF7" w14:textId="77777777" w:rsidR="003F4D45" w:rsidRPr="003F4D45" w:rsidRDefault="003F4D45" w:rsidP="003F4D45">
            <w:pPr>
              <w:autoSpaceDE w:val="0"/>
              <w:autoSpaceDN w:val="0"/>
              <w:adjustRightInd w:val="0"/>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(канальная, бесканальная)</w:t>
            </w:r>
          </w:p>
        </w:tc>
        <w:tc>
          <w:tcPr>
            <w:tcW w:w="245" w:type="pct"/>
            <w:vMerge w:val="restart"/>
            <w:shd w:val="clear" w:color="auto" w:fill="auto"/>
            <w:textDirection w:val="btLr"/>
            <w:vAlign w:val="center"/>
            <w:hideMark/>
          </w:tcPr>
          <w:p w14:paraId="39D99C69" w14:textId="77777777" w:rsidR="003F4D45" w:rsidRPr="003F4D45" w:rsidRDefault="003F4D45" w:rsidP="003F4D45">
            <w:pPr>
              <w:autoSpaceDE w:val="0"/>
              <w:autoSpaceDN w:val="0"/>
              <w:adjustRightInd w:val="0"/>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Тип изоляции</w:t>
            </w:r>
          </w:p>
        </w:tc>
        <w:tc>
          <w:tcPr>
            <w:tcW w:w="205" w:type="pct"/>
            <w:vMerge w:val="restart"/>
            <w:shd w:val="clear" w:color="auto" w:fill="auto"/>
            <w:textDirection w:val="btLr"/>
            <w:vAlign w:val="center"/>
          </w:tcPr>
          <w:p w14:paraId="6C522E5A" w14:textId="77777777" w:rsidR="003F4D45" w:rsidRPr="003F4D45" w:rsidRDefault="003F4D45" w:rsidP="003F4D45">
            <w:pPr>
              <w:autoSpaceDE w:val="0"/>
              <w:autoSpaceDN w:val="0"/>
              <w:adjustRightInd w:val="0"/>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Тип компенсирующих устройств</w:t>
            </w:r>
          </w:p>
        </w:tc>
        <w:tc>
          <w:tcPr>
            <w:tcW w:w="225" w:type="pct"/>
            <w:vMerge w:val="restart"/>
            <w:shd w:val="clear" w:color="auto" w:fill="auto"/>
            <w:textDirection w:val="btLr"/>
            <w:vAlign w:val="center"/>
            <w:hideMark/>
          </w:tcPr>
          <w:p w14:paraId="27C9141B" w14:textId="77777777" w:rsidR="003F4D45" w:rsidRPr="003F4D45" w:rsidRDefault="003F4D45" w:rsidP="003F4D45">
            <w:pPr>
              <w:autoSpaceDE w:val="0"/>
              <w:autoSpaceDN w:val="0"/>
              <w:adjustRightInd w:val="0"/>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Год ввода в эксплуатацию (перекладки)</w:t>
            </w:r>
          </w:p>
        </w:tc>
        <w:tc>
          <w:tcPr>
            <w:tcW w:w="225" w:type="pct"/>
            <w:vMerge w:val="restart"/>
            <w:shd w:val="clear" w:color="auto" w:fill="auto"/>
            <w:textDirection w:val="btLr"/>
            <w:vAlign w:val="center"/>
            <w:hideMark/>
          </w:tcPr>
          <w:p w14:paraId="68150861" w14:textId="77777777" w:rsidR="003F4D45" w:rsidRPr="003F4D45" w:rsidRDefault="003F4D45" w:rsidP="003F4D45">
            <w:pPr>
              <w:autoSpaceDE w:val="0"/>
              <w:autoSpaceDN w:val="0"/>
              <w:adjustRightInd w:val="0"/>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Глубина заложения до оси трубопроводов на участке Н, м</w:t>
            </w:r>
          </w:p>
        </w:tc>
        <w:tc>
          <w:tcPr>
            <w:tcW w:w="241" w:type="pct"/>
            <w:vMerge w:val="restart"/>
            <w:shd w:val="clear" w:color="auto" w:fill="auto"/>
            <w:textDirection w:val="btLr"/>
            <w:vAlign w:val="center"/>
            <w:hideMark/>
          </w:tcPr>
          <w:p w14:paraId="09EF5067" w14:textId="77777777" w:rsidR="003F4D45" w:rsidRPr="003F4D45" w:rsidRDefault="003F4D45" w:rsidP="003F4D45">
            <w:pPr>
              <w:autoSpaceDE w:val="0"/>
              <w:autoSpaceDN w:val="0"/>
              <w:adjustRightInd w:val="0"/>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Балансовая принадлежность</w:t>
            </w:r>
          </w:p>
        </w:tc>
        <w:tc>
          <w:tcPr>
            <w:tcW w:w="209" w:type="pct"/>
            <w:vMerge w:val="restart"/>
            <w:shd w:val="clear" w:color="auto" w:fill="auto"/>
            <w:textDirection w:val="btLr"/>
            <w:vAlign w:val="center"/>
          </w:tcPr>
          <w:p w14:paraId="3CEC26C1" w14:textId="77777777" w:rsidR="003F4D45" w:rsidRPr="003F4D45" w:rsidRDefault="003F4D45" w:rsidP="003F4D45">
            <w:pPr>
              <w:autoSpaceDE w:val="0"/>
              <w:autoSpaceDN w:val="0"/>
              <w:adjustRightInd w:val="0"/>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Характеристика грунтов в местах прокладки</w:t>
            </w:r>
          </w:p>
        </w:tc>
        <w:tc>
          <w:tcPr>
            <w:tcW w:w="647" w:type="pct"/>
            <w:gridSpan w:val="6"/>
            <w:shd w:val="clear" w:color="auto" w:fill="auto"/>
            <w:vAlign w:val="center"/>
          </w:tcPr>
          <w:p w14:paraId="4A97A1D0" w14:textId="77777777" w:rsidR="003F4D45" w:rsidRPr="003F4D45" w:rsidRDefault="003F4D45" w:rsidP="003F4D45">
            <w:pPr>
              <w:autoSpaceDE w:val="0"/>
              <w:autoSpaceDN w:val="0"/>
              <w:adjustRightInd w:val="0"/>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Количество отказов</w:t>
            </w:r>
          </w:p>
        </w:tc>
        <w:tc>
          <w:tcPr>
            <w:tcW w:w="225" w:type="pct"/>
            <w:gridSpan w:val="2"/>
            <w:vMerge w:val="restart"/>
            <w:shd w:val="clear" w:color="auto" w:fill="auto"/>
            <w:textDirection w:val="btLr"/>
            <w:vAlign w:val="center"/>
            <w:hideMark/>
          </w:tcPr>
          <w:p w14:paraId="36279163" w14:textId="77777777" w:rsidR="003F4D45" w:rsidRPr="003F4D45" w:rsidRDefault="003F4D45" w:rsidP="003F4D45">
            <w:pPr>
              <w:autoSpaceDE w:val="0"/>
              <w:autoSpaceDN w:val="0"/>
              <w:adjustRightInd w:val="0"/>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Среднее время восстановления теплоснабжения на участке, ч</w:t>
            </w:r>
          </w:p>
        </w:tc>
        <w:tc>
          <w:tcPr>
            <w:tcW w:w="243" w:type="pct"/>
            <w:gridSpan w:val="2"/>
            <w:vMerge w:val="restart"/>
            <w:shd w:val="clear" w:color="auto" w:fill="auto"/>
            <w:textDirection w:val="btLr"/>
            <w:vAlign w:val="center"/>
          </w:tcPr>
          <w:p w14:paraId="2701613A" w14:textId="77777777" w:rsidR="003F4D45" w:rsidRPr="003F4D45" w:rsidRDefault="003F4D45" w:rsidP="003F4D45">
            <w:pPr>
              <w:autoSpaceDE w:val="0"/>
              <w:autoSpaceDN w:val="0"/>
              <w:adjustRightInd w:val="0"/>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Поправочный коэффициент к нормам тепловых потерь (по итогам испытаний), К</w:t>
            </w:r>
          </w:p>
        </w:tc>
        <w:tc>
          <w:tcPr>
            <w:tcW w:w="225" w:type="pct"/>
            <w:gridSpan w:val="2"/>
            <w:vMerge w:val="restart"/>
            <w:shd w:val="clear" w:color="auto" w:fill="auto"/>
            <w:textDirection w:val="btLr"/>
            <w:vAlign w:val="center"/>
          </w:tcPr>
          <w:p w14:paraId="7AFBB4E0" w14:textId="77777777" w:rsidR="003F4D45" w:rsidRPr="003F4D45" w:rsidRDefault="003F4D45" w:rsidP="003F4D45">
            <w:pPr>
              <w:autoSpaceDE w:val="0"/>
              <w:autoSpaceDN w:val="0"/>
              <w:adjustRightInd w:val="0"/>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Геодезическая отметка начала участка, м. абс.</w:t>
            </w:r>
          </w:p>
        </w:tc>
        <w:tc>
          <w:tcPr>
            <w:tcW w:w="232" w:type="pct"/>
            <w:gridSpan w:val="2"/>
            <w:vMerge w:val="restart"/>
            <w:shd w:val="clear" w:color="auto" w:fill="auto"/>
            <w:textDirection w:val="btLr"/>
            <w:vAlign w:val="center"/>
          </w:tcPr>
          <w:p w14:paraId="2556E82B" w14:textId="77777777" w:rsidR="003F4D45" w:rsidRPr="003F4D45" w:rsidRDefault="003F4D45" w:rsidP="003F4D45">
            <w:pPr>
              <w:autoSpaceDE w:val="0"/>
              <w:autoSpaceDN w:val="0"/>
              <w:adjustRightInd w:val="0"/>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Предписания надзорных органов по участку</w:t>
            </w:r>
          </w:p>
        </w:tc>
        <w:tc>
          <w:tcPr>
            <w:tcW w:w="292" w:type="pct"/>
            <w:vMerge w:val="restart"/>
            <w:shd w:val="clear" w:color="auto" w:fill="auto"/>
            <w:textDirection w:val="btLr"/>
            <w:vAlign w:val="center"/>
          </w:tcPr>
          <w:p w14:paraId="12157797" w14:textId="77777777" w:rsidR="003F4D45" w:rsidRPr="003F4D45" w:rsidRDefault="003F4D45" w:rsidP="003F4D45">
            <w:pPr>
              <w:autoSpaceDE w:val="0"/>
              <w:autoSpaceDN w:val="0"/>
              <w:adjustRightInd w:val="0"/>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Выполнение предписаний</w:t>
            </w:r>
          </w:p>
        </w:tc>
      </w:tr>
      <w:tr w:rsidR="003F4D45" w:rsidRPr="003F4D45" w14:paraId="58B00C59" w14:textId="77777777" w:rsidTr="003F4D45">
        <w:trPr>
          <w:cantSplit/>
          <w:trHeight w:val="1966"/>
        </w:trPr>
        <w:tc>
          <w:tcPr>
            <w:tcW w:w="264" w:type="pct"/>
            <w:vMerge/>
            <w:shd w:val="clear" w:color="auto" w:fill="auto"/>
            <w:vAlign w:val="center"/>
            <w:hideMark/>
          </w:tcPr>
          <w:p w14:paraId="0B5B9333" w14:textId="77777777" w:rsidR="003F4D45" w:rsidRPr="003F4D45" w:rsidRDefault="003F4D45" w:rsidP="003F4D45">
            <w:pPr>
              <w:autoSpaceDE w:val="0"/>
              <w:autoSpaceDN w:val="0"/>
              <w:adjustRightInd w:val="0"/>
              <w:spacing w:after="0" w:line="240" w:lineRule="auto"/>
              <w:contextualSpacing/>
              <w:jc w:val="center"/>
              <w:rPr>
                <w:rFonts w:ascii="Times New Roman" w:hAnsi="Times New Roman" w:cs="Times New Roman"/>
                <w:sz w:val="16"/>
                <w:szCs w:val="16"/>
              </w:rPr>
            </w:pPr>
          </w:p>
        </w:tc>
        <w:tc>
          <w:tcPr>
            <w:tcW w:w="226" w:type="pct"/>
            <w:vMerge/>
            <w:shd w:val="clear" w:color="auto" w:fill="auto"/>
            <w:vAlign w:val="center"/>
            <w:hideMark/>
          </w:tcPr>
          <w:p w14:paraId="532AC17A" w14:textId="77777777" w:rsidR="003F4D45" w:rsidRPr="003F4D45" w:rsidRDefault="003F4D45" w:rsidP="003F4D45">
            <w:pPr>
              <w:autoSpaceDE w:val="0"/>
              <w:autoSpaceDN w:val="0"/>
              <w:adjustRightInd w:val="0"/>
              <w:spacing w:after="0" w:line="240" w:lineRule="auto"/>
              <w:contextualSpacing/>
              <w:jc w:val="center"/>
              <w:rPr>
                <w:rFonts w:ascii="Times New Roman" w:hAnsi="Times New Roman" w:cs="Times New Roman"/>
                <w:sz w:val="16"/>
                <w:szCs w:val="16"/>
              </w:rPr>
            </w:pPr>
          </w:p>
        </w:tc>
        <w:tc>
          <w:tcPr>
            <w:tcW w:w="249" w:type="pct"/>
            <w:vMerge/>
            <w:shd w:val="clear" w:color="auto" w:fill="auto"/>
            <w:vAlign w:val="center"/>
            <w:hideMark/>
          </w:tcPr>
          <w:p w14:paraId="2A4D36C5" w14:textId="77777777" w:rsidR="003F4D45" w:rsidRPr="003F4D45" w:rsidRDefault="003F4D45" w:rsidP="003F4D45">
            <w:pPr>
              <w:autoSpaceDE w:val="0"/>
              <w:autoSpaceDN w:val="0"/>
              <w:adjustRightInd w:val="0"/>
              <w:spacing w:after="0" w:line="240" w:lineRule="auto"/>
              <w:contextualSpacing/>
              <w:jc w:val="center"/>
              <w:rPr>
                <w:rFonts w:ascii="Times New Roman" w:hAnsi="Times New Roman" w:cs="Times New Roman"/>
                <w:sz w:val="16"/>
                <w:szCs w:val="16"/>
              </w:rPr>
            </w:pPr>
          </w:p>
        </w:tc>
        <w:tc>
          <w:tcPr>
            <w:tcW w:w="349" w:type="pct"/>
            <w:vMerge/>
            <w:shd w:val="clear" w:color="auto" w:fill="auto"/>
            <w:vAlign w:val="center"/>
            <w:hideMark/>
          </w:tcPr>
          <w:p w14:paraId="6F3AE80C" w14:textId="77777777" w:rsidR="003F4D45" w:rsidRPr="003F4D45" w:rsidRDefault="003F4D45" w:rsidP="003F4D45">
            <w:pPr>
              <w:autoSpaceDE w:val="0"/>
              <w:autoSpaceDN w:val="0"/>
              <w:adjustRightInd w:val="0"/>
              <w:spacing w:after="0" w:line="240" w:lineRule="auto"/>
              <w:contextualSpacing/>
              <w:jc w:val="center"/>
              <w:rPr>
                <w:rFonts w:ascii="Times New Roman" w:hAnsi="Times New Roman" w:cs="Times New Roman"/>
                <w:sz w:val="16"/>
                <w:szCs w:val="16"/>
              </w:rPr>
            </w:pPr>
          </w:p>
        </w:tc>
        <w:tc>
          <w:tcPr>
            <w:tcW w:w="348" w:type="pct"/>
            <w:vMerge/>
            <w:shd w:val="clear" w:color="auto" w:fill="auto"/>
            <w:vAlign w:val="center"/>
            <w:hideMark/>
          </w:tcPr>
          <w:p w14:paraId="41E51550" w14:textId="77777777" w:rsidR="003F4D45" w:rsidRPr="003F4D45" w:rsidRDefault="003F4D45" w:rsidP="003F4D45">
            <w:pPr>
              <w:autoSpaceDE w:val="0"/>
              <w:autoSpaceDN w:val="0"/>
              <w:adjustRightInd w:val="0"/>
              <w:spacing w:after="0" w:line="240" w:lineRule="auto"/>
              <w:contextualSpacing/>
              <w:jc w:val="center"/>
              <w:rPr>
                <w:rFonts w:ascii="Times New Roman" w:hAnsi="Times New Roman" w:cs="Times New Roman"/>
                <w:sz w:val="16"/>
                <w:szCs w:val="16"/>
              </w:rPr>
            </w:pPr>
          </w:p>
        </w:tc>
        <w:tc>
          <w:tcPr>
            <w:tcW w:w="350" w:type="pct"/>
            <w:gridSpan w:val="2"/>
            <w:vMerge/>
            <w:shd w:val="clear" w:color="auto" w:fill="auto"/>
            <w:vAlign w:val="center"/>
            <w:hideMark/>
          </w:tcPr>
          <w:p w14:paraId="0C6F68C5" w14:textId="77777777" w:rsidR="003F4D45" w:rsidRPr="003F4D45" w:rsidRDefault="003F4D45" w:rsidP="003F4D45">
            <w:pPr>
              <w:autoSpaceDE w:val="0"/>
              <w:autoSpaceDN w:val="0"/>
              <w:adjustRightInd w:val="0"/>
              <w:spacing w:after="0" w:line="240" w:lineRule="auto"/>
              <w:contextualSpacing/>
              <w:jc w:val="center"/>
              <w:rPr>
                <w:rFonts w:ascii="Times New Roman" w:hAnsi="Times New Roman" w:cs="Times New Roman"/>
                <w:sz w:val="16"/>
                <w:szCs w:val="16"/>
              </w:rPr>
            </w:pPr>
          </w:p>
        </w:tc>
        <w:tc>
          <w:tcPr>
            <w:tcW w:w="245" w:type="pct"/>
            <w:vMerge/>
            <w:shd w:val="clear" w:color="auto" w:fill="auto"/>
            <w:vAlign w:val="center"/>
            <w:hideMark/>
          </w:tcPr>
          <w:p w14:paraId="291304B7" w14:textId="77777777" w:rsidR="003F4D45" w:rsidRPr="003F4D45" w:rsidRDefault="003F4D45" w:rsidP="003F4D45">
            <w:pPr>
              <w:autoSpaceDE w:val="0"/>
              <w:autoSpaceDN w:val="0"/>
              <w:adjustRightInd w:val="0"/>
              <w:spacing w:after="0" w:line="240" w:lineRule="auto"/>
              <w:contextualSpacing/>
              <w:jc w:val="center"/>
              <w:rPr>
                <w:rFonts w:ascii="Times New Roman" w:hAnsi="Times New Roman" w:cs="Times New Roman"/>
                <w:sz w:val="16"/>
                <w:szCs w:val="16"/>
              </w:rPr>
            </w:pPr>
          </w:p>
        </w:tc>
        <w:tc>
          <w:tcPr>
            <w:tcW w:w="205" w:type="pct"/>
            <w:vMerge/>
            <w:shd w:val="clear" w:color="auto" w:fill="auto"/>
            <w:vAlign w:val="center"/>
          </w:tcPr>
          <w:p w14:paraId="59A8AE54" w14:textId="77777777" w:rsidR="003F4D45" w:rsidRPr="003F4D45" w:rsidRDefault="003F4D45" w:rsidP="003F4D45">
            <w:pPr>
              <w:autoSpaceDE w:val="0"/>
              <w:autoSpaceDN w:val="0"/>
              <w:adjustRightInd w:val="0"/>
              <w:spacing w:after="0" w:line="240" w:lineRule="auto"/>
              <w:contextualSpacing/>
              <w:jc w:val="center"/>
              <w:rPr>
                <w:rFonts w:ascii="Times New Roman" w:hAnsi="Times New Roman" w:cs="Times New Roman"/>
                <w:sz w:val="16"/>
                <w:szCs w:val="16"/>
              </w:rPr>
            </w:pPr>
          </w:p>
        </w:tc>
        <w:tc>
          <w:tcPr>
            <w:tcW w:w="225" w:type="pct"/>
            <w:vMerge/>
            <w:shd w:val="clear" w:color="auto" w:fill="auto"/>
            <w:vAlign w:val="center"/>
            <w:hideMark/>
          </w:tcPr>
          <w:p w14:paraId="3734C227" w14:textId="77777777" w:rsidR="003F4D45" w:rsidRPr="003F4D45" w:rsidRDefault="003F4D45" w:rsidP="003F4D45">
            <w:pPr>
              <w:autoSpaceDE w:val="0"/>
              <w:autoSpaceDN w:val="0"/>
              <w:adjustRightInd w:val="0"/>
              <w:spacing w:after="0" w:line="240" w:lineRule="auto"/>
              <w:contextualSpacing/>
              <w:jc w:val="center"/>
              <w:rPr>
                <w:rFonts w:ascii="Times New Roman" w:hAnsi="Times New Roman" w:cs="Times New Roman"/>
                <w:sz w:val="16"/>
                <w:szCs w:val="16"/>
              </w:rPr>
            </w:pPr>
          </w:p>
        </w:tc>
        <w:tc>
          <w:tcPr>
            <w:tcW w:w="225" w:type="pct"/>
            <w:vMerge/>
            <w:shd w:val="clear" w:color="auto" w:fill="auto"/>
            <w:vAlign w:val="center"/>
            <w:hideMark/>
          </w:tcPr>
          <w:p w14:paraId="7E0932BF" w14:textId="77777777" w:rsidR="003F4D45" w:rsidRPr="003F4D45" w:rsidRDefault="003F4D45" w:rsidP="003F4D45">
            <w:pPr>
              <w:autoSpaceDE w:val="0"/>
              <w:autoSpaceDN w:val="0"/>
              <w:adjustRightInd w:val="0"/>
              <w:spacing w:after="0" w:line="240" w:lineRule="auto"/>
              <w:contextualSpacing/>
              <w:jc w:val="center"/>
              <w:rPr>
                <w:rFonts w:ascii="Times New Roman" w:hAnsi="Times New Roman" w:cs="Times New Roman"/>
                <w:sz w:val="16"/>
                <w:szCs w:val="16"/>
              </w:rPr>
            </w:pPr>
          </w:p>
        </w:tc>
        <w:tc>
          <w:tcPr>
            <w:tcW w:w="241" w:type="pct"/>
            <w:vMerge/>
            <w:shd w:val="clear" w:color="auto" w:fill="auto"/>
            <w:vAlign w:val="center"/>
            <w:hideMark/>
          </w:tcPr>
          <w:p w14:paraId="41ECCEC2" w14:textId="77777777" w:rsidR="003F4D45" w:rsidRPr="003F4D45" w:rsidRDefault="003F4D45" w:rsidP="003F4D45">
            <w:pPr>
              <w:autoSpaceDE w:val="0"/>
              <w:autoSpaceDN w:val="0"/>
              <w:adjustRightInd w:val="0"/>
              <w:spacing w:after="0" w:line="240" w:lineRule="auto"/>
              <w:contextualSpacing/>
              <w:jc w:val="center"/>
              <w:rPr>
                <w:rFonts w:ascii="Times New Roman" w:hAnsi="Times New Roman" w:cs="Times New Roman"/>
                <w:sz w:val="16"/>
                <w:szCs w:val="16"/>
              </w:rPr>
            </w:pPr>
          </w:p>
        </w:tc>
        <w:tc>
          <w:tcPr>
            <w:tcW w:w="209" w:type="pct"/>
            <w:vMerge/>
            <w:shd w:val="clear" w:color="auto" w:fill="auto"/>
            <w:vAlign w:val="center"/>
          </w:tcPr>
          <w:p w14:paraId="34C4CE9B" w14:textId="77777777" w:rsidR="003F4D45" w:rsidRPr="003F4D45" w:rsidRDefault="003F4D45" w:rsidP="003F4D45">
            <w:pPr>
              <w:autoSpaceDE w:val="0"/>
              <w:autoSpaceDN w:val="0"/>
              <w:adjustRightInd w:val="0"/>
              <w:spacing w:after="0" w:line="240" w:lineRule="auto"/>
              <w:contextualSpacing/>
              <w:jc w:val="center"/>
              <w:rPr>
                <w:rFonts w:ascii="Times New Roman" w:hAnsi="Times New Roman" w:cs="Times New Roman"/>
                <w:sz w:val="16"/>
                <w:szCs w:val="16"/>
              </w:rPr>
            </w:pPr>
          </w:p>
        </w:tc>
        <w:tc>
          <w:tcPr>
            <w:tcW w:w="217" w:type="pct"/>
            <w:gridSpan w:val="2"/>
            <w:shd w:val="clear" w:color="auto" w:fill="auto"/>
            <w:textDirection w:val="btLr"/>
            <w:vAlign w:val="center"/>
          </w:tcPr>
          <w:p w14:paraId="7D36D9E3" w14:textId="77777777" w:rsidR="003F4D45" w:rsidRPr="003F4D45" w:rsidRDefault="003F4D45" w:rsidP="003F4D45">
            <w:pPr>
              <w:autoSpaceDE w:val="0"/>
              <w:autoSpaceDN w:val="0"/>
              <w:adjustRightInd w:val="0"/>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2017 г.</w:t>
            </w:r>
          </w:p>
        </w:tc>
        <w:tc>
          <w:tcPr>
            <w:tcW w:w="232" w:type="pct"/>
            <w:gridSpan w:val="2"/>
            <w:shd w:val="clear" w:color="auto" w:fill="auto"/>
            <w:textDirection w:val="btLr"/>
            <w:vAlign w:val="center"/>
          </w:tcPr>
          <w:p w14:paraId="3C51C18A" w14:textId="77777777" w:rsidR="003F4D45" w:rsidRPr="003F4D45" w:rsidRDefault="003F4D45" w:rsidP="003F4D45">
            <w:pPr>
              <w:autoSpaceDE w:val="0"/>
              <w:autoSpaceDN w:val="0"/>
              <w:adjustRightInd w:val="0"/>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2018 г.</w:t>
            </w:r>
          </w:p>
        </w:tc>
        <w:tc>
          <w:tcPr>
            <w:tcW w:w="198" w:type="pct"/>
            <w:gridSpan w:val="2"/>
            <w:shd w:val="clear" w:color="auto" w:fill="auto"/>
            <w:textDirection w:val="btLr"/>
            <w:vAlign w:val="center"/>
          </w:tcPr>
          <w:p w14:paraId="277AB083" w14:textId="77777777" w:rsidR="003F4D45" w:rsidRPr="003F4D45" w:rsidRDefault="003F4D45" w:rsidP="003F4D45">
            <w:pPr>
              <w:autoSpaceDE w:val="0"/>
              <w:autoSpaceDN w:val="0"/>
              <w:adjustRightInd w:val="0"/>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2019 г.</w:t>
            </w:r>
          </w:p>
        </w:tc>
        <w:tc>
          <w:tcPr>
            <w:tcW w:w="225" w:type="pct"/>
            <w:gridSpan w:val="2"/>
            <w:vMerge/>
            <w:shd w:val="clear" w:color="auto" w:fill="auto"/>
            <w:vAlign w:val="center"/>
            <w:hideMark/>
          </w:tcPr>
          <w:p w14:paraId="28D26237" w14:textId="77777777" w:rsidR="003F4D45" w:rsidRPr="003F4D45" w:rsidRDefault="003F4D45" w:rsidP="003F4D45">
            <w:pPr>
              <w:autoSpaceDE w:val="0"/>
              <w:autoSpaceDN w:val="0"/>
              <w:adjustRightInd w:val="0"/>
              <w:spacing w:after="0" w:line="240" w:lineRule="auto"/>
              <w:contextualSpacing/>
              <w:jc w:val="center"/>
              <w:rPr>
                <w:rFonts w:ascii="Times New Roman" w:hAnsi="Times New Roman" w:cs="Times New Roman"/>
                <w:sz w:val="16"/>
                <w:szCs w:val="16"/>
              </w:rPr>
            </w:pPr>
          </w:p>
        </w:tc>
        <w:tc>
          <w:tcPr>
            <w:tcW w:w="243" w:type="pct"/>
            <w:gridSpan w:val="2"/>
            <w:vMerge/>
            <w:shd w:val="clear" w:color="auto" w:fill="auto"/>
            <w:vAlign w:val="center"/>
          </w:tcPr>
          <w:p w14:paraId="2A0E9C8B" w14:textId="77777777" w:rsidR="003F4D45" w:rsidRPr="003F4D45" w:rsidRDefault="003F4D45" w:rsidP="003F4D45">
            <w:pPr>
              <w:autoSpaceDE w:val="0"/>
              <w:autoSpaceDN w:val="0"/>
              <w:adjustRightInd w:val="0"/>
              <w:spacing w:after="0" w:line="240" w:lineRule="auto"/>
              <w:contextualSpacing/>
              <w:jc w:val="center"/>
              <w:rPr>
                <w:rFonts w:ascii="Times New Roman" w:hAnsi="Times New Roman" w:cs="Times New Roman"/>
                <w:sz w:val="16"/>
                <w:szCs w:val="16"/>
              </w:rPr>
            </w:pPr>
          </w:p>
        </w:tc>
        <w:tc>
          <w:tcPr>
            <w:tcW w:w="225" w:type="pct"/>
            <w:gridSpan w:val="2"/>
            <w:vMerge/>
            <w:shd w:val="clear" w:color="auto" w:fill="auto"/>
            <w:vAlign w:val="center"/>
          </w:tcPr>
          <w:p w14:paraId="0D983BB1" w14:textId="77777777" w:rsidR="003F4D45" w:rsidRPr="003F4D45" w:rsidRDefault="003F4D45" w:rsidP="003F4D45">
            <w:pPr>
              <w:autoSpaceDE w:val="0"/>
              <w:autoSpaceDN w:val="0"/>
              <w:adjustRightInd w:val="0"/>
              <w:spacing w:after="0" w:line="240" w:lineRule="auto"/>
              <w:contextualSpacing/>
              <w:jc w:val="center"/>
              <w:rPr>
                <w:rFonts w:ascii="Times New Roman" w:hAnsi="Times New Roman" w:cs="Times New Roman"/>
                <w:sz w:val="16"/>
                <w:szCs w:val="16"/>
              </w:rPr>
            </w:pPr>
          </w:p>
        </w:tc>
        <w:tc>
          <w:tcPr>
            <w:tcW w:w="232" w:type="pct"/>
            <w:gridSpan w:val="2"/>
            <w:vMerge/>
            <w:shd w:val="clear" w:color="auto" w:fill="auto"/>
            <w:vAlign w:val="center"/>
          </w:tcPr>
          <w:p w14:paraId="2436BBCF" w14:textId="77777777" w:rsidR="003F4D45" w:rsidRPr="003F4D45" w:rsidRDefault="003F4D45" w:rsidP="003F4D45">
            <w:pPr>
              <w:autoSpaceDE w:val="0"/>
              <w:autoSpaceDN w:val="0"/>
              <w:adjustRightInd w:val="0"/>
              <w:spacing w:after="0" w:line="240" w:lineRule="auto"/>
              <w:contextualSpacing/>
              <w:jc w:val="center"/>
              <w:rPr>
                <w:rFonts w:ascii="Times New Roman" w:hAnsi="Times New Roman" w:cs="Times New Roman"/>
                <w:sz w:val="16"/>
                <w:szCs w:val="16"/>
              </w:rPr>
            </w:pPr>
          </w:p>
        </w:tc>
        <w:tc>
          <w:tcPr>
            <w:tcW w:w="292" w:type="pct"/>
            <w:vMerge/>
            <w:shd w:val="clear" w:color="auto" w:fill="auto"/>
            <w:vAlign w:val="center"/>
          </w:tcPr>
          <w:p w14:paraId="62CFCB1D" w14:textId="77777777" w:rsidR="003F4D45" w:rsidRPr="003F4D45" w:rsidRDefault="003F4D45" w:rsidP="003F4D45">
            <w:pPr>
              <w:autoSpaceDE w:val="0"/>
              <w:autoSpaceDN w:val="0"/>
              <w:adjustRightInd w:val="0"/>
              <w:spacing w:after="0" w:line="240" w:lineRule="auto"/>
              <w:contextualSpacing/>
              <w:jc w:val="center"/>
              <w:rPr>
                <w:rFonts w:ascii="Times New Roman" w:hAnsi="Times New Roman" w:cs="Times New Roman"/>
                <w:sz w:val="16"/>
                <w:szCs w:val="16"/>
              </w:rPr>
            </w:pPr>
          </w:p>
        </w:tc>
      </w:tr>
      <w:tr w:rsidR="008F0AA5" w:rsidRPr="003F4D45" w14:paraId="03611C87" w14:textId="77777777" w:rsidTr="008F0AA5">
        <w:trPr>
          <w:cantSplit/>
          <w:trHeight w:val="1134"/>
        </w:trPr>
        <w:tc>
          <w:tcPr>
            <w:tcW w:w="264" w:type="pct"/>
            <w:shd w:val="clear" w:color="auto" w:fill="auto"/>
            <w:vAlign w:val="center"/>
          </w:tcPr>
          <w:p w14:paraId="55DE10A8"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котельная</w:t>
            </w:r>
          </w:p>
        </w:tc>
        <w:tc>
          <w:tcPr>
            <w:tcW w:w="226" w:type="pct"/>
            <w:shd w:val="clear" w:color="auto" w:fill="auto"/>
            <w:vAlign w:val="center"/>
          </w:tcPr>
          <w:p w14:paraId="4331D333"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Ул.Верхняя,24</w:t>
            </w:r>
          </w:p>
        </w:tc>
        <w:tc>
          <w:tcPr>
            <w:tcW w:w="249" w:type="pct"/>
            <w:shd w:val="clear" w:color="auto" w:fill="auto"/>
            <w:vAlign w:val="center"/>
          </w:tcPr>
          <w:p w14:paraId="69802105"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lang w:val="en-US"/>
              </w:rPr>
              <w:t>D 133</w:t>
            </w:r>
            <w:r w:rsidRPr="003F4D45">
              <w:rPr>
                <w:rFonts w:ascii="Times New Roman" w:hAnsi="Times New Roman" w:cs="Times New Roman"/>
                <w:sz w:val="16"/>
                <w:szCs w:val="16"/>
              </w:rPr>
              <w:t xml:space="preserve">; </w:t>
            </w:r>
          </w:p>
          <w:p w14:paraId="737FA052" w14:textId="77777777" w:rsidR="003F4D45" w:rsidRPr="003F4D45" w:rsidRDefault="003F4D45" w:rsidP="003F4D45">
            <w:pPr>
              <w:spacing w:after="0" w:line="240" w:lineRule="auto"/>
              <w:contextualSpacing/>
              <w:jc w:val="center"/>
              <w:rPr>
                <w:rFonts w:ascii="Times New Roman" w:hAnsi="Times New Roman" w:cs="Times New Roman"/>
                <w:sz w:val="16"/>
                <w:szCs w:val="16"/>
                <w:lang w:val="en-US"/>
              </w:rPr>
            </w:pPr>
            <w:r w:rsidRPr="003F4D45">
              <w:rPr>
                <w:rFonts w:ascii="Times New Roman" w:hAnsi="Times New Roman" w:cs="Times New Roman"/>
                <w:sz w:val="16"/>
                <w:szCs w:val="16"/>
                <w:lang w:val="en-US"/>
              </w:rPr>
              <w:t>D-</w:t>
            </w:r>
            <w:r w:rsidRPr="003F4D45">
              <w:rPr>
                <w:rFonts w:ascii="Times New Roman" w:hAnsi="Times New Roman" w:cs="Times New Roman"/>
                <w:sz w:val="16"/>
                <w:szCs w:val="16"/>
              </w:rPr>
              <w:t>63</w:t>
            </w:r>
            <w:r w:rsidRPr="003F4D45">
              <w:rPr>
                <w:rFonts w:ascii="Times New Roman" w:hAnsi="Times New Roman" w:cs="Times New Roman"/>
                <w:sz w:val="16"/>
                <w:szCs w:val="16"/>
                <w:lang w:val="en-US"/>
              </w:rPr>
              <w:t xml:space="preserve"> D -76  </w:t>
            </w:r>
          </w:p>
        </w:tc>
        <w:tc>
          <w:tcPr>
            <w:tcW w:w="349" w:type="pct"/>
            <w:shd w:val="clear" w:color="auto" w:fill="auto"/>
            <w:vAlign w:val="center"/>
          </w:tcPr>
          <w:p w14:paraId="02364C06"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1678</w:t>
            </w:r>
          </w:p>
        </w:tc>
        <w:tc>
          <w:tcPr>
            <w:tcW w:w="348" w:type="pct"/>
            <w:shd w:val="clear" w:color="auto" w:fill="auto"/>
            <w:vAlign w:val="center"/>
          </w:tcPr>
          <w:p w14:paraId="780F3ABF"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надземная</w:t>
            </w:r>
          </w:p>
        </w:tc>
        <w:tc>
          <w:tcPr>
            <w:tcW w:w="350" w:type="pct"/>
            <w:gridSpan w:val="2"/>
            <w:shd w:val="clear" w:color="auto" w:fill="auto"/>
            <w:vAlign w:val="center"/>
          </w:tcPr>
          <w:p w14:paraId="7B4DB6E8" w14:textId="29A8A0A0" w:rsidR="003F4D45" w:rsidRPr="003F4D45" w:rsidRDefault="00477EE5" w:rsidP="003F4D45">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Бесканальная</w:t>
            </w:r>
          </w:p>
        </w:tc>
        <w:tc>
          <w:tcPr>
            <w:tcW w:w="245" w:type="pct"/>
            <w:shd w:val="clear" w:color="auto" w:fill="auto"/>
            <w:vAlign w:val="center"/>
          </w:tcPr>
          <w:p w14:paraId="6F6EED6C"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изовер</w:t>
            </w:r>
          </w:p>
        </w:tc>
        <w:tc>
          <w:tcPr>
            <w:tcW w:w="205" w:type="pct"/>
            <w:shd w:val="clear" w:color="auto" w:fill="auto"/>
            <w:vAlign w:val="center"/>
          </w:tcPr>
          <w:p w14:paraId="0D972DEA"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w:t>
            </w:r>
          </w:p>
        </w:tc>
        <w:tc>
          <w:tcPr>
            <w:tcW w:w="225" w:type="pct"/>
            <w:shd w:val="clear" w:color="auto" w:fill="auto"/>
            <w:vAlign w:val="center"/>
          </w:tcPr>
          <w:p w14:paraId="7BC93036"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2013</w:t>
            </w:r>
          </w:p>
        </w:tc>
        <w:tc>
          <w:tcPr>
            <w:tcW w:w="225" w:type="pct"/>
            <w:shd w:val="clear" w:color="auto" w:fill="auto"/>
            <w:vAlign w:val="center"/>
          </w:tcPr>
          <w:p w14:paraId="704B8F62"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w:t>
            </w:r>
          </w:p>
        </w:tc>
        <w:tc>
          <w:tcPr>
            <w:tcW w:w="241" w:type="pct"/>
            <w:shd w:val="clear" w:color="auto" w:fill="auto"/>
            <w:vAlign w:val="center"/>
          </w:tcPr>
          <w:p w14:paraId="1DC8A7E7"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Комитет</w:t>
            </w:r>
          </w:p>
          <w:p w14:paraId="35DE01CA"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По</w:t>
            </w:r>
          </w:p>
          <w:p w14:paraId="20F7770E"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Имущ.</w:t>
            </w:r>
          </w:p>
          <w:p w14:paraId="509F114D"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Ягодн.</w:t>
            </w:r>
          </w:p>
          <w:p w14:paraId="0167A02D"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Гор.</w:t>
            </w:r>
          </w:p>
          <w:p w14:paraId="7F7892B8"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округа</w:t>
            </w:r>
          </w:p>
        </w:tc>
        <w:tc>
          <w:tcPr>
            <w:tcW w:w="209" w:type="pct"/>
            <w:shd w:val="clear" w:color="auto" w:fill="auto"/>
            <w:vAlign w:val="center"/>
          </w:tcPr>
          <w:p w14:paraId="4FA19BC6"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w:t>
            </w:r>
          </w:p>
        </w:tc>
        <w:tc>
          <w:tcPr>
            <w:tcW w:w="217" w:type="pct"/>
            <w:gridSpan w:val="2"/>
            <w:shd w:val="clear" w:color="auto" w:fill="auto"/>
            <w:vAlign w:val="center"/>
          </w:tcPr>
          <w:p w14:paraId="05E1D4C6"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w:t>
            </w:r>
          </w:p>
        </w:tc>
        <w:tc>
          <w:tcPr>
            <w:tcW w:w="232" w:type="pct"/>
            <w:gridSpan w:val="2"/>
            <w:shd w:val="clear" w:color="auto" w:fill="auto"/>
            <w:vAlign w:val="center"/>
          </w:tcPr>
          <w:p w14:paraId="43AC5B3D"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w:t>
            </w:r>
          </w:p>
        </w:tc>
        <w:tc>
          <w:tcPr>
            <w:tcW w:w="198" w:type="pct"/>
            <w:gridSpan w:val="2"/>
            <w:shd w:val="clear" w:color="auto" w:fill="auto"/>
            <w:vAlign w:val="center"/>
          </w:tcPr>
          <w:p w14:paraId="46350C8D"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w:t>
            </w:r>
          </w:p>
        </w:tc>
        <w:tc>
          <w:tcPr>
            <w:tcW w:w="225" w:type="pct"/>
            <w:gridSpan w:val="2"/>
            <w:shd w:val="clear" w:color="auto" w:fill="auto"/>
            <w:vAlign w:val="center"/>
          </w:tcPr>
          <w:p w14:paraId="7C2F4B72"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w:t>
            </w:r>
          </w:p>
        </w:tc>
        <w:tc>
          <w:tcPr>
            <w:tcW w:w="243" w:type="pct"/>
            <w:gridSpan w:val="2"/>
            <w:shd w:val="clear" w:color="auto" w:fill="auto"/>
            <w:vAlign w:val="center"/>
          </w:tcPr>
          <w:p w14:paraId="3D6E4688" w14:textId="77777777" w:rsidR="003F4D45" w:rsidRPr="003F4D45" w:rsidRDefault="003F4D45" w:rsidP="003F4D45">
            <w:pPr>
              <w:spacing w:after="0" w:line="240" w:lineRule="auto"/>
              <w:contextualSpacing/>
              <w:jc w:val="center"/>
              <w:rPr>
                <w:rFonts w:ascii="Times New Roman" w:hAnsi="Times New Roman" w:cs="Times New Roman"/>
                <w:sz w:val="16"/>
                <w:szCs w:val="16"/>
              </w:rPr>
            </w:pPr>
          </w:p>
        </w:tc>
        <w:tc>
          <w:tcPr>
            <w:tcW w:w="225" w:type="pct"/>
            <w:gridSpan w:val="2"/>
            <w:shd w:val="clear" w:color="auto" w:fill="auto"/>
            <w:vAlign w:val="center"/>
          </w:tcPr>
          <w:p w14:paraId="4A949B75"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w:t>
            </w:r>
          </w:p>
        </w:tc>
        <w:tc>
          <w:tcPr>
            <w:tcW w:w="232" w:type="pct"/>
            <w:gridSpan w:val="2"/>
            <w:shd w:val="clear" w:color="auto" w:fill="auto"/>
            <w:vAlign w:val="center"/>
          </w:tcPr>
          <w:p w14:paraId="421CBF5B"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w:t>
            </w:r>
          </w:p>
        </w:tc>
        <w:tc>
          <w:tcPr>
            <w:tcW w:w="292" w:type="pct"/>
            <w:shd w:val="clear" w:color="auto" w:fill="auto"/>
            <w:vAlign w:val="center"/>
          </w:tcPr>
          <w:p w14:paraId="63E5D674"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w:t>
            </w:r>
          </w:p>
        </w:tc>
      </w:tr>
      <w:tr w:rsidR="008F0AA5" w:rsidRPr="003F4D45" w14:paraId="6FBEAF4F" w14:textId="77777777" w:rsidTr="008F0AA5">
        <w:trPr>
          <w:cantSplit/>
          <w:trHeight w:val="1134"/>
        </w:trPr>
        <w:tc>
          <w:tcPr>
            <w:tcW w:w="264" w:type="pct"/>
            <w:shd w:val="clear" w:color="auto" w:fill="auto"/>
            <w:vAlign w:val="center"/>
          </w:tcPr>
          <w:p w14:paraId="3F90083D"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котельная</w:t>
            </w:r>
          </w:p>
        </w:tc>
        <w:tc>
          <w:tcPr>
            <w:tcW w:w="226" w:type="pct"/>
            <w:shd w:val="clear" w:color="auto" w:fill="auto"/>
            <w:vAlign w:val="center"/>
          </w:tcPr>
          <w:p w14:paraId="1398D18C"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Водозабор</w:t>
            </w:r>
          </w:p>
        </w:tc>
        <w:tc>
          <w:tcPr>
            <w:tcW w:w="249" w:type="pct"/>
            <w:shd w:val="clear" w:color="auto" w:fill="auto"/>
            <w:vAlign w:val="center"/>
          </w:tcPr>
          <w:p w14:paraId="68ABA2FA" w14:textId="77777777" w:rsidR="003F4D45" w:rsidRPr="003F4D45" w:rsidRDefault="003F4D45" w:rsidP="003F4D45">
            <w:pPr>
              <w:spacing w:after="0" w:line="240" w:lineRule="auto"/>
              <w:contextualSpacing/>
              <w:jc w:val="center"/>
              <w:rPr>
                <w:rFonts w:ascii="Times New Roman" w:hAnsi="Times New Roman" w:cs="Times New Roman"/>
                <w:sz w:val="16"/>
                <w:szCs w:val="16"/>
                <w:lang w:val="en-US"/>
              </w:rPr>
            </w:pPr>
            <w:r w:rsidRPr="003F4D45">
              <w:rPr>
                <w:rFonts w:ascii="Times New Roman" w:hAnsi="Times New Roman" w:cs="Times New Roman"/>
                <w:sz w:val="16"/>
                <w:szCs w:val="16"/>
                <w:lang w:val="en-US"/>
              </w:rPr>
              <w:t xml:space="preserve">D </w:t>
            </w:r>
            <w:r w:rsidRPr="003F4D45">
              <w:rPr>
                <w:rFonts w:ascii="Times New Roman" w:hAnsi="Times New Roman" w:cs="Times New Roman"/>
                <w:sz w:val="16"/>
                <w:szCs w:val="16"/>
              </w:rPr>
              <w:t>89</w:t>
            </w:r>
            <w:r w:rsidRPr="003F4D45">
              <w:rPr>
                <w:rFonts w:ascii="Times New Roman" w:hAnsi="Times New Roman" w:cs="Times New Roman"/>
                <w:sz w:val="16"/>
                <w:szCs w:val="16"/>
                <w:lang w:val="en-US"/>
              </w:rPr>
              <w:t xml:space="preserve"> D-32</w:t>
            </w:r>
          </w:p>
          <w:p w14:paraId="1B9836BA" w14:textId="77777777" w:rsidR="003F4D45" w:rsidRPr="003F4D45" w:rsidRDefault="003F4D45" w:rsidP="003F4D45">
            <w:pPr>
              <w:spacing w:after="0" w:line="240" w:lineRule="auto"/>
              <w:contextualSpacing/>
              <w:jc w:val="center"/>
              <w:rPr>
                <w:rFonts w:ascii="Times New Roman" w:hAnsi="Times New Roman" w:cs="Times New Roman"/>
                <w:sz w:val="16"/>
                <w:szCs w:val="16"/>
                <w:lang w:val="en-US"/>
              </w:rPr>
            </w:pPr>
            <w:r w:rsidRPr="003F4D45">
              <w:rPr>
                <w:rFonts w:ascii="Times New Roman" w:hAnsi="Times New Roman" w:cs="Times New Roman"/>
                <w:sz w:val="16"/>
                <w:szCs w:val="16"/>
                <w:lang w:val="en-US"/>
              </w:rPr>
              <w:t xml:space="preserve">D63 D -76  </w:t>
            </w:r>
          </w:p>
        </w:tc>
        <w:tc>
          <w:tcPr>
            <w:tcW w:w="349" w:type="pct"/>
            <w:shd w:val="clear" w:color="auto" w:fill="auto"/>
            <w:vAlign w:val="center"/>
          </w:tcPr>
          <w:p w14:paraId="3978323F" w14:textId="77777777" w:rsidR="003F4D45" w:rsidRPr="003F4D45" w:rsidRDefault="003F4D45" w:rsidP="003F4D45">
            <w:pPr>
              <w:spacing w:after="0" w:line="240" w:lineRule="auto"/>
              <w:contextualSpacing/>
              <w:rPr>
                <w:rFonts w:ascii="Times New Roman" w:hAnsi="Times New Roman" w:cs="Times New Roman"/>
                <w:sz w:val="16"/>
                <w:szCs w:val="16"/>
              </w:rPr>
            </w:pPr>
            <w:r w:rsidRPr="003F4D45">
              <w:rPr>
                <w:rFonts w:ascii="Times New Roman" w:hAnsi="Times New Roman" w:cs="Times New Roman"/>
                <w:sz w:val="16"/>
                <w:szCs w:val="16"/>
                <w:lang w:val="en-US"/>
              </w:rPr>
              <w:t xml:space="preserve">     </w:t>
            </w:r>
            <w:r w:rsidRPr="003F4D45">
              <w:rPr>
                <w:rFonts w:ascii="Times New Roman" w:hAnsi="Times New Roman" w:cs="Times New Roman"/>
                <w:sz w:val="16"/>
                <w:szCs w:val="16"/>
              </w:rPr>
              <w:t>2,232</w:t>
            </w:r>
          </w:p>
        </w:tc>
        <w:tc>
          <w:tcPr>
            <w:tcW w:w="348" w:type="pct"/>
            <w:shd w:val="clear" w:color="auto" w:fill="auto"/>
            <w:vAlign w:val="center"/>
          </w:tcPr>
          <w:p w14:paraId="532C68F6"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надземная</w:t>
            </w:r>
          </w:p>
        </w:tc>
        <w:tc>
          <w:tcPr>
            <w:tcW w:w="350" w:type="pct"/>
            <w:gridSpan w:val="2"/>
            <w:shd w:val="clear" w:color="auto" w:fill="auto"/>
            <w:vAlign w:val="center"/>
          </w:tcPr>
          <w:p w14:paraId="69C3898B" w14:textId="01C363E8" w:rsidR="003F4D45" w:rsidRPr="003F4D45" w:rsidRDefault="00477EE5" w:rsidP="003F4D45">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Бесканальная</w:t>
            </w:r>
          </w:p>
        </w:tc>
        <w:tc>
          <w:tcPr>
            <w:tcW w:w="245" w:type="pct"/>
            <w:shd w:val="clear" w:color="auto" w:fill="auto"/>
            <w:vAlign w:val="center"/>
          </w:tcPr>
          <w:p w14:paraId="0D809415"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изовер</w:t>
            </w:r>
          </w:p>
        </w:tc>
        <w:tc>
          <w:tcPr>
            <w:tcW w:w="205" w:type="pct"/>
            <w:shd w:val="clear" w:color="auto" w:fill="auto"/>
            <w:vAlign w:val="center"/>
          </w:tcPr>
          <w:p w14:paraId="18BDA367"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w:t>
            </w:r>
          </w:p>
        </w:tc>
        <w:tc>
          <w:tcPr>
            <w:tcW w:w="225" w:type="pct"/>
            <w:shd w:val="clear" w:color="auto" w:fill="auto"/>
            <w:vAlign w:val="center"/>
          </w:tcPr>
          <w:p w14:paraId="3E325B9E"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2013</w:t>
            </w:r>
          </w:p>
        </w:tc>
        <w:tc>
          <w:tcPr>
            <w:tcW w:w="225" w:type="pct"/>
            <w:shd w:val="clear" w:color="auto" w:fill="auto"/>
            <w:vAlign w:val="center"/>
          </w:tcPr>
          <w:p w14:paraId="2CF194E4"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w:t>
            </w:r>
          </w:p>
        </w:tc>
        <w:tc>
          <w:tcPr>
            <w:tcW w:w="241" w:type="pct"/>
            <w:shd w:val="clear" w:color="auto" w:fill="auto"/>
            <w:vAlign w:val="center"/>
          </w:tcPr>
          <w:p w14:paraId="4AE9B629"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Комитет</w:t>
            </w:r>
          </w:p>
          <w:p w14:paraId="02FE19BE"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По</w:t>
            </w:r>
          </w:p>
          <w:p w14:paraId="692E2F24"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Имущ.</w:t>
            </w:r>
          </w:p>
          <w:p w14:paraId="2BD35CDC"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Ягодн.</w:t>
            </w:r>
          </w:p>
          <w:p w14:paraId="669E3A2A"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Гор.</w:t>
            </w:r>
          </w:p>
          <w:p w14:paraId="5F2A39B8"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округа</w:t>
            </w:r>
          </w:p>
        </w:tc>
        <w:tc>
          <w:tcPr>
            <w:tcW w:w="209" w:type="pct"/>
            <w:shd w:val="clear" w:color="auto" w:fill="auto"/>
            <w:vAlign w:val="center"/>
          </w:tcPr>
          <w:p w14:paraId="71F5273A"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w:t>
            </w:r>
          </w:p>
        </w:tc>
        <w:tc>
          <w:tcPr>
            <w:tcW w:w="217" w:type="pct"/>
            <w:gridSpan w:val="2"/>
            <w:shd w:val="clear" w:color="auto" w:fill="auto"/>
            <w:vAlign w:val="center"/>
          </w:tcPr>
          <w:p w14:paraId="64EEBEAD"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w:t>
            </w:r>
          </w:p>
        </w:tc>
        <w:tc>
          <w:tcPr>
            <w:tcW w:w="232" w:type="pct"/>
            <w:gridSpan w:val="2"/>
            <w:shd w:val="clear" w:color="auto" w:fill="auto"/>
            <w:vAlign w:val="center"/>
          </w:tcPr>
          <w:p w14:paraId="3615CE30"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w:t>
            </w:r>
          </w:p>
        </w:tc>
        <w:tc>
          <w:tcPr>
            <w:tcW w:w="198" w:type="pct"/>
            <w:gridSpan w:val="2"/>
            <w:shd w:val="clear" w:color="auto" w:fill="auto"/>
            <w:vAlign w:val="center"/>
          </w:tcPr>
          <w:p w14:paraId="7D93CB05"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w:t>
            </w:r>
          </w:p>
        </w:tc>
        <w:tc>
          <w:tcPr>
            <w:tcW w:w="225" w:type="pct"/>
            <w:gridSpan w:val="2"/>
            <w:shd w:val="clear" w:color="auto" w:fill="auto"/>
            <w:vAlign w:val="center"/>
          </w:tcPr>
          <w:p w14:paraId="29E078E0"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w:t>
            </w:r>
          </w:p>
        </w:tc>
        <w:tc>
          <w:tcPr>
            <w:tcW w:w="243" w:type="pct"/>
            <w:gridSpan w:val="2"/>
            <w:shd w:val="clear" w:color="auto" w:fill="auto"/>
            <w:vAlign w:val="center"/>
          </w:tcPr>
          <w:p w14:paraId="2389FF2C" w14:textId="77777777" w:rsidR="003F4D45" w:rsidRPr="003F4D45" w:rsidRDefault="003F4D45" w:rsidP="003F4D45">
            <w:pPr>
              <w:spacing w:after="0" w:line="240" w:lineRule="auto"/>
              <w:contextualSpacing/>
              <w:jc w:val="center"/>
              <w:rPr>
                <w:rFonts w:ascii="Times New Roman" w:hAnsi="Times New Roman" w:cs="Times New Roman"/>
                <w:sz w:val="16"/>
                <w:szCs w:val="16"/>
              </w:rPr>
            </w:pPr>
          </w:p>
        </w:tc>
        <w:tc>
          <w:tcPr>
            <w:tcW w:w="225" w:type="pct"/>
            <w:gridSpan w:val="2"/>
            <w:shd w:val="clear" w:color="auto" w:fill="auto"/>
            <w:vAlign w:val="center"/>
          </w:tcPr>
          <w:p w14:paraId="000EEDA4"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w:t>
            </w:r>
          </w:p>
        </w:tc>
        <w:tc>
          <w:tcPr>
            <w:tcW w:w="232" w:type="pct"/>
            <w:gridSpan w:val="2"/>
            <w:shd w:val="clear" w:color="auto" w:fill="auto"/>
            <w:vAlign w:val="center"/>
          </w:tcPr>
          <w:p w14:paraId="57BF57F6"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w:t>
            </w:r>
          </w:p>
        </w:tc>
        <w:tc>
          <w:tcPr>
            <w:tcW w:w="292" w:type="pct"/>
            <w:shd w:val="clear" w:color="auto" w:fill="auto"/>
            <w:vAlign w:val="center"/>
          </w:tcPr>
          <w:p w14:paraId="629E58B9"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w:t>
            </w:r>
          </w:p>
        </w:tc>
      </w:tr>
      <w:tr w:rsidR="008F0AA5" w:rsidRPr="003F4D45" w14:paraId="7E65F91E" w14:textId="77777777" w:rsidTr="008F0AA5">
        <w:trPr>
          <w:cantSplit/>
          <w:trHeight w:val="1134"/>
        </w:trPr>
        <w:tc>
          <w:tcPr>
            <w:tcW w:w="264" w:type="pct"/>
            <w:shd w:val="clear" w:color="auto" w:fill="auto"/>
            <w:vAlign w:val="center"/>
          </w:tcPr>
          <w:p w14:paraId="01585E71"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котельная</w:t>
            </w:r>
          </w:p>
        </w:tc>
        <w:tc>
          <w:tcPr>
            <w:tcW w:w="226" w:type="pct"/>
            <w:shd w:val="clear" w:color="auto" w:fill="auto"/>
            <w:vAlign w:val="center"/>
          </w:tcPr>
          <w:p w14:paraId="362BC887"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Ул.Нагорная ,16</w:t>
            </w:r>
          </w:p>
        </w:tc>
        <w:tc>
          <w:tcPr>
            <w:tcW w:w="249" w:type="pct"/>
            <w:shd w:val="clear" w:color="auto" w:fill="auto"/>
            <w:vAlign w:val="center"/>
          </w:tcPr>
          <w:p w14:paraId="48B8B4B7" w14:textId="77777777" w:rsidR="003F4D45" w:rsidRPr="003F4D45" w:rsidRDefault="003F4D45" w:rsidP="003F4D45">
            <w:pPr>
              <w:spacing w:after="0" w:line="240" w:lineRule="auto"/>
              <w:contextualSpacing/>
              <w:jc w:val="center"/>
              <w:rPr>
                <w:rFonts w:ascii="Times New Roman" w:hAnsi="Times New Roman" w:cs="Times New Roman"/>
                <w:sz w:val="16"/>
                <w:szCs w:val="16"/>
                <w:lang w:val="en-US"/>
              </w:rPr>
            </w:pPr>
            <w:r w:rsidRPr="003F4D45">
              <w:rPr>
                <w:rFonts w:ascii="Times New Roman" w:hAnsi="Times New Roman" w:cs="Times New Roman"/>
                <w:sz w:val="16"/>
                <w:szCs w:val="16"/>
                <w:lang w:val="en-US"/>
              </w:rPr>
              <w:t xml:space="preserve">D </w:t>
            </w:r>
            <w:r w:rsidRPr="003F4D45">
              <w:rPr>
                <w:rFonts w:ascii="Times New Roman" w:hAnsi="Times New Roman" w:cs="Times New Roman"/>
                <w:sz w:val="16"/>
                <w:szCs w:val="16"/>
              </w:rPr>
              <w:t>89</w:t>
            </w:r>
            <w:r w:rsidRPr="003F4D45">
              <w:rPr>
                <w:rFonts w:ascii="Times New Roman" w:hAnsi="Times New Roman" w:cs="Times New Roman"/>
                <w:sz w:val="16"/>
                <w:szCs w:val="16"/>
                <w:lang w:val="en-US"/>
              </w:rPr>
              <w:t xml:space="preserve"> </w:t>
            </w:r>
          </w:p>
          <w:p w14:paraId="70F9B555" w14:textId="77777777" w:rsidR="003F4D45" w:rsidRPr="003F4D45" w:rsidRDefault="003F4D45" w:rsidP="003F4D45">
            <w:pPr>
              <w:spacing w:after="0" w:line="240" w:lineRule="auto"/>
              <w:contextualSpacing/>
              <w:jc w:val="center"/>
              <w:rPr>
                <w:rFonts w:ascii="Times New Roman" w:hAnsi="Times New Roman" w:cs="Times New Roman"/>
                <w:sz w:val="16"/>
                <w:szCs w:val="16"/>
                <w:lang w:val="en-US"/>
              </w:rPr>
            </w:pPr>
            <w:r w:rsidRPr="003F4D45">
              <w:rPr>
                <w:rFonts w:ascii="Times New Roman" w:hAnsi="Times New Roman" w:cs="Times New Roman"/>
                <w:sz w:val="16"/>
                <w:szCs w:val="16"/>
                <w:lang w:val="en-US"/>
              </w:rPr>
              <w:t xml:space="preserve">D63 </w:t>
            </w:r>
          </w:p>
        </w:tc>
        <w:tc>
          <w:tcPr>
            <w:tcW w:w="349" w:type="pct"/>
            <w:shd w:val="clear" w:color="auto" w:fill="auto"/>
            <w:vAlign w:val="center"/>
          </w:tcPr>
          <w:p w14:paraId="36AE6A73"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744</w:t>
            </w:r>
          </w:p>
        </w:tc>
        <w:tc>
          <w:tcPr>
            <w:tcW w:w="348" w:type="pct"/>
            <w:shd w:val="clear" w:color="auto" w:fill="auto"/>
            <w:vAlign w:val="center"/>
          </w:tcPr>
          <w:p w14:paraId="5C369F42"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надземная</w:t>
            </w:r>
          </w:p>
        </w:tc>
        <w:tc>
          <w:tcPr>
            <w:tcW w:w="350" w:type="pct"/>
            <w:gridSpan w:val="2"/>
            <w:shd w:val="clear" w:color="auto" w:fill="auto"/>
            <w:vAlign w:val="center"/>
          </w:tcPr>
          <w:p w14:paraId="36888CE1"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Без</w:t>
            </w:r>
          </w:p>
          <w:p w14:paraId="2F916EC7"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канальная</w:t>
            </w:r>
          </w:p>
        </w:tc>
        <w:tc>
          <w:tcPr>
            <w:tcW w:w="245" w:type="pct"/>
            <w:shd w:val="clear" w:color="auto" w:fill="auto"/>
            <w:vAlign w:val="center"/>
          </w:tcPr>
          <w:p w14:paraId="7953965D"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изовер</w:t>
            </w:r>
          </w:p>
        </w:tc>
        <w:tc>
          <w:tcPr>
            <w:tcW w:w="205" w:type="pct"/>
            <w:shd w:val="clear" w:color="auto" w:fill="auto"/>
            <w:vAlign w:val="center"/>
          </w:tcPr>
          <w:p w14:paraId="16BC7855"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w:t>
            </w:r>
          </w:p>
        </w:tc>
        <w:tc>
          <w:tcPr>
            <w:tcW w:w="225" w:type="pct"/>
            <w:shd w:val="clear" w:color="auto" w:fill="auto"/>
            <w:vAlign w:val="center"/>
          </w:tcPr>
          <w:p w14:paraId="576102CF"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2013</w:t>
            </w:r>
          </w:p>
        </w:tc>
        <w:tc>
          <w:tcPr>
            <w:tcW w:w="225" w:type="pct"/>
            <w:shd w:val="clear" w:color="auto" w:fill="auto"/>
            <w:vAlign w:val="center"/>
          </w:tcPr>
          <w:p w14:paraId="3FB5A64D"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w:t>
            </w:r>
          </w:p>
        </w:tc>
        <w:tc>
          <w:tcPr>
            <w:tcW w:w="241" w:type="pct"/>
            <w:shd w:val="clear" w:color="auto" w:fill="auto"/>
            <w:vAlign w:val="center"/>
          </w:tcPr>
          <w:p w14:paraId="36B9AF6A"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Комитет</w:t>
            </w:r>
          </w:p>
          <w:p w14:paraId="0C8B4E60"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По</w:t>
            </w:r>
          </w:p>
          <w:p w14:paraId="574A7CAF"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Имущ.</w:t>
            </w:r>
          </w:p>
          <w:p w14:paraId="5F9E2E2C"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Ягодн.</w:t>
            </w:r>
          </w:p>
          <w:p w14:paraId="525E3DB4"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Гор.</w:t>
            </w:r>
          </w:p>
          <w:p w14:paraId="0471F591"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округа</w:t>
            </w:r>
          </w:p>
        </w:tc>
        <w:tc>
          <w:tcPr>
            <w:tcW w:w="209" w:type="pct"/>
            <w:shd w:val="clear" w:color="auto" w:fill="auto"/>
            <w:vAlign w:val="center"/>
          </w:tcPr>
          <w:p w14:paraId="22E6609E"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w:t>
            </w:r>
          </w:p>
        </w:tc>
        <w:tc>
          <w:tcPr>
            <w:tcW w:w="217" w:type="pct"/>
            <w:gridSpan w:val="2"/>
            <w:shd w:val="clear" w:color="auto" w:fill="auto"/>
            <w:vAlign w:val="center"/>
          </w:tcPr>
          <w:p w14:paraId="7B1555ED"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w:t>
            </w:r>
          </w:p>
        </w:tc>
        <w:tc>
          <w:tcPr>
            <w:tcW w:w="232" w:type="pct"/>
            <w:gridSpan w:val="2"/>
            <w:shd w:val="clear" w:color="auto" w:fill="auto"/>
            <w:vAlign w:val="center"/>
          </w:tcPr>
          <w:p w14:paraId="7C8E5EB4"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w:t>
            </w:r>
          </w:p>
        </w:tc>
        <w:tc>
          <w:tcPr>
            <w:tcW w:w="198" w:type="pct"/>
            <w:gridSpan w:val="2"/>
            <w:shd w:val="clear" w:color="auto" w:fill="auto"/>
            <w:vAlign w:val="center"/>
          </w:tcPr>
          <w:p w14:paraId="7CD41819"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w:t>
            </w:r>
          </w:p>
        </w:tc>
        <w:tc>
          <w:tcPr>
            <w:tcW w:w="225" w:type="pct"/>
            <w:gridSpan w:val="2"/>
            <w:shd w:val="clear" w:color="auto" w:fill="auto"/>
            <w:vAlign w:val="center"/>
          </w:tcPr>
          <w:p w14:paraId="6FAD68E5"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w:t>
            </w:r>
          </w:p>
        </w:tc>
        <w:tc>
          <w:tcPr>
            <w:tcW w:w="243" w:type="pct"/>
            <w:gridSpan w:val="2"/>
            <w:shd w:val="clear" w:color="auto" w:fill="auto"/>
            <w:vAlign w:val="center"/>
          </w:tcPr>
          <w:p w14:paraId="6A9E1618" w14:textId="77777777" w:rsidR="003F4D45" w:rsidRPr="003F4D45" w:rsidRDefault="003F4D45" w:rsidP="003F4D45">
            <w:pPr>
              <w:spacing w:after="0" w:line="240" w:lineRule="auto"/>
              <w:contextualSpacing/>
              <w:jc w:val="center"/>
              <w:rPr>
                <w:rFonts w:ascii="Times New Roman" w:hAnsi="Times New Roman" w:cs="Times New Roman"/>
                <w:sz w:val="16"/>
                <w:szCs w:val="16"/>
              </w:rPr>
            </w:pPr>
          </w:p>
        </w:tc>
        <w:tc>
          <w:tcPr>
            <w:tcW w:w="225" w:type="pct"/>
            <w:gridSpan w:val="2"/>
            <w:shd w:val="clear" w:color="auto" w:fill="auto"/>
            <w:vAlign w:val="center"/>
          </w:tcPr>
          <w:p w14:paraId="4DC28F21"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w:t>
            </w:r>
          </w:p>
        </w:tc>
        <w:tc>
          <w:tcPr>
            <w:tcW w:w="232" w:type="pct"/>
            <w:gridSpan w:val="2"/>
            <w:shd w:val="clear" w:color="auto" w:fill="auto"/>
            <w:vAlign w:val="center"/>
          </w:tcPr>
          <w:p w14:paraId="3BF9BADB"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w:t>
            </w:r>
          </w:p>
        </w:tc>
        <w:tc>
          <w:tcPr>
            <w:tcW w:w="292" w:type="pct"/>
            <w:shd w:val="clear" w:color="auto" w:fill="auto"/>
            <w:vAlign w:val="center"/>
          </w:tcPr>
          <w:p w14:paraId="7682438A"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w:t>
            </w:r>
          </w:p>
        </w:tc>
      </w:tr>
      <w:tr w:rsidR="008F0AA5" w:rsidRPr="003F4D45" w14:paraId="5138F3C4" w14:textId="77777777" w:rsidTr="008F0AA5">
        <w:trPr>
          <w:cantSplit/>
          <w:trHeight w:val="1134"/>
        </w:trPr>
        <w:tc>
          <w:tcPr>
            <w:tcW w:w="264" w:type="pct"/>
            <w:shd w:val="clear" w:color="auto" w:fill="auto"/>
            <w:vAlign w:val="center"/>
          </w:tcPr>
          <w:p w14:paraId="2912FAFF"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котельная</w:t>
            </w:r>
          </w:p>
        </w:tc>
        <w:tc>
          <w:tcPr>
            <w:tcW w:w="226" w:type="pct"/>
            <w:shd w:val="clear" w:color="auto" w:fill="auto"/>
            <w:vAlign w:val="center"/>
          </w:tcPr>
          <w:p w14:paraId="5833CF4B"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Ул.Нагорная 20</w:t>
            </w:r>
          </w:p>
        </w:tc>
        <w:tc>
          <w:tcPr>
            <w:tcW w:w="249" w:type="pct"/>
            <w:shd w:val="clear" w:color="auto" w:fill="auto"/>
            <w:vAlign w:val="center"/>
          </w:tcPr>
          <w:p w14:paraId="56A45519"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lang w:val="en-US"/>
              </w:rPr>
              <w:t>D</w:t>
            </w:r>
            <w:r w:rsidRPr="003F4D45">
              <w:rPr>
                <w:rFonts w:ascii="Times New Roman" w:hAnsi="Times New Roman" w:cs="Times New Roman"/>
                <w:sz w:val="16"/>
                <w:szCs w:val="16"/>
              </w:rPr>
              <w:t xml:space="preserve"> 133.</w:t>
            </w:r>
            <w:r w:rsidRPr="003F4D45">
              <w:rPr>
                <w:rFonts w:ascii="Times New Roman" w:hAnsi="Times New Roman" w:cs="Times New Roman"/>
                <w:sz w:val="16"/>
                <w:szCs w:val="16"/>
                <w:lang w:val="en-US"/>
              </w:rPr>
              <w:t>D</w:t>
            </w:r>
            <w:r w:rsidRPr="003F4D45">
              <w:rPr>
                <w:rFonts w:ascii="Times New Roman" w:hAnsi="Times New Roman" w:cs="Times New Roman"/>
                <w:sz w:val="16"/>
                <w:szCs w:val="16"/>
              </w:rPr>
              <w:t xml:space="preserve"> 89 </w:t>
            </w:r>
          </w:p>
          <w:p w14:paraId="79618CA6" w14:textId="77777777" w:rsidR="003F4D45" w:rsidRPr="003F4D45" w:rsidRDefault="003F4D45" w:rsidP="003F4D45">
            <w:pPr>
              <w:spacing w:after="0" w:line="240" w:lineRule="auto"/>
              <w:contextualSpacing/>
              <w:jc w:val="center"/>
              <w:rPr>
                <w:rFonts w:ascii="Times New Roman" w:hAnsi="Times New Roman" w:cs="Times New Roman"/>
                <w:sz w:val="16"/>
                <w:szCs w:val="16"/>
                <w:lang w:val="en-US"/>
              </w:rPr>
            </w:pPr>
            <w:r w:rsidRPr="003F4D45">
              <w:rPr>
                <w:rFonts w:ascii="Times New Roman" w:hAnsi="Times New Roman" w:cs="Times New Roman"/>
                <w:sz w:val="16"/>
                <w:szCs w:val="16"/>
                <w:lang w:val="en-US"/>
              </w:rPr>
              <w:t>D</w:t>
            </w:r>
            <w:r w:rsidRPr="003F4D45">
              <w:rPr>
                <w:rFonts w:ascii="Times New Roman" w:hAnsi="Times New Roman" w:cs="Times New Roman"/>
                <w:sz w:val="16"/>
                <w:szCs w:val="16"/>
              </w:rPr>
              <w:t>76.</w:t>
            </w:r>
            <w:r w:rsidRPr="003F4D45">
              <w:rPr>
                <w:rFonts w:ascii="Times New Roman" w:hAnsi="Times New Roman" w:cs="Times New Roman"/>
                <w:sz w:val="16"/>
                <w:szCs w:val="16"/>
                <w:lang w:val="en-US"/>
              </w:rPr>
              <w:t>d</w:t>
            </w:r>
            <w:r w:rsidRPr="003F4D45">
              <w:rPr>
                <w:rFonts w:ascii="Times New Roman" w:hAnsi="Times New Roman" w:cs="Times New Roman"/>
                <w:sz w:val="16"/>
                <w:szCs w:val="16"/>
              </w:rPr>
              <w:t>57.</w:t>
            </w:r>
            <w:r w:rsidRPr="003F4D45">
              <w:rPr>
                <w:rFonts w:ascii="Times New Roman" w:hAnsi="Times New Roman" w:cs="Times New Roman"/>
                <w:sz w:val="16"/>
                <w:szCs w:val="16"/>
                <w:lang w:val="en-US"/>
              </w:rPr>
              <w:t>d</w:t>
            </w:r>
            <w:r w:rsidRPr="003F4D45">
              <w:rPr>
                <w:rFonts w:ascii="Times New Roman" w:hAnsi="Times New Roman" w:cs="Times New Roman"/>
                <w:sz w:val="16"/>
                <w:szCs w:val="16"/>
              </w:rPr>
              <w:t>50.</w:t>
            </w:r>
            <w:r w:rsidRPr="003F4D45">
              <w:rPr>
                <w:rFonts w:ascii="Times New Roman" w:hAnsi="Times New Roman" w:cs="Times New Roman"/>
                <w:sz w:val="16"/>
                <w:szCs w:val="16"/>
                <w:lang w:val="en-US"/>
              </w:rPr>
              <w:t>d 32</w:t>
            </w:r>
          </w:p>
        </w:tc>
        <w:tc>
          <w:tcPr>
            <w:tcW w:w="349" w:type="pct"/>
            <w:shd w:val="clear" w:color="auto" w:fill="auto"/>
            <w:vAlign w:val="center"/>
          </w:tcPr>
          <w:p w14:paraId="2E5DC413"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1286,,0</w:t>
            </w:r>
          </w:p>
        </w:tc>
        <w:tc>
          <w:tcPr>
            <w:tcW w:w="348" w:type="pct"/>
            <w:shd w:val="clear" w:color="auto" w:fill="auto"/>
            <w:vAlign w:val="center"/>
          </w:tcPr>
          <w:p w14:paraId="5E37EBD6"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надземная</w:t>
            </w:r>
          </w:p>
        </w:tc>
        <w:tc>
          <w:tcPr>
            <w:tcW w:w="348" w:type="pct"/>
            <w:shd w:val="clear" w:color="auto" w:fill="auto"/>
            <w:vAlign w:val="center"/>
          </w:tcPr>
          <w:p w14:paraId="225F4FE7" w14:textId="07D3CBAC" w:rsidR="003F4D45" w:rsidRPr="003F4D45" w:rsidRDefault="00477EE5" w:rsidP="003F4D45">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Бесканальная</w:t>
            </w:r>
          </w:p>
        </w:tc>
        <w:tc>
          <w:tcPr>
            <w:tcW w:w="247" w:type="pct"/>
            <w:gridSpan w:val="2"/>
            <w:shd w:val="clear" w:color="auto" w:fill="auto"/>
            <w:vAlign w:val="center"/>
          </w:tcPr>
          <w:p w14:paraId="3D891E9E"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Изовер</w:t>
            </w:r>
          </w:p>
          <w:p w14:paraId="50687B19"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рубероид</w:t>
            </w:r>
          </w:p>
        </w:tc>
        <w:tc>
          <w:tcPr>
            <w:tcW w:w="205" w:type="pct"/>
            <w:shd w:val="clear" w:color="auto" w:fill="auto"/>
            <w:vAlign w:val="center"/>
          </w:tcPr>
          <w:p w14:paraId="534756E8"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w:t>
            </w:r>
          </w:p>
        </w:tc>
        <w:tc>
          <w:tcPr>
            <w:tcW w:w="225" w:type="pct"/>
            <w:shd w:val="clear" w:color="auto" w:fill="auto"/>
            <w:vAlign w:val="center"/>
          </w:tcPr>
          <w:p w14:paraId="72DDE08A"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2013</w:t>
            </w:r>
          </w:p>
        </w:tc>
        <w:tc>
          <w:tcPr>
            <w:tcW w:w="225" w:type="pct"/>
            <w:shd w:val="clear" w:color="auto" w:fill="auto"/>
            <w:vAlign w:val="center"/>
          </w:tcPr>
          <w:p w14:paraId="44FBFB4E"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w:t>
            </w:r>
          </w:p>
        </w:tc>
        <w:tc>
          <w:tcPr>
            <w:tcW w:w="241" w:type="pct"/>
            <w:shd w:val="clear" w:color="auto" w:fill="auto"/>
            <w:vAlign w:val="center"/>
          </w:tcPr>
          <w:p w14:paraId="11E4ABD7"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Комитет</w:t>
            </w:r>
          </w:p>
          <w:p w14:paraId="0CA11C0B"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По</w:t>
            </w:r>
          </w:p>
          <w:p w14:paraId="1BBD89AC"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Имущ.</w:t>
            </w:r>
          </w:p>
          <w:p w14:paraId="51573D63"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Ягодн.</w:t>
            </w:r>
          </w:p>
          <w:p w14:paraId="1ADAD7C2"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Гор.</w:t>
            </w:r>
          </w:p>
          <w:p w14:paraId="5893EA51"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округа</w:t>
            </w:r>
          </w:p>
        </w:tc>
        <w:tc>
          <w:tcPr>
            <w:tcW w:w="224" w:type="pct"/>
            <w:gridSpan w:val="2"/>
            <w:shd w:val="clear" w:color="auto" w:fill="auto"/>
            <w:vAlign w:val="center"/>
          </w:tcPr>
          <w:p w14:paraId="3D911226"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w:t>
            </w:r>
          </w:p>
        </w:tc>
        <w:tc>
          <w:tcPr>
            <w:tcW w:w="216" w:type="pct"/>
            <w:gridSpan w:val="2"/>
            <w:shd w:val="clear" w:color="auto" w:fill="auto"/>
            <w:vAlign w:val="center"/>
          </w:tcPr>
          <w:p w14:paraId="017204CA"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w:t>
            </w:r>
          </w:p>
        </w:tc>
        <w:tc>
          <w:tcPr>
            <w:tcW w:w="231" w:type="pct"/>
            <w:gridSpan w:val="2"/>
            <w:shd w:val="clear" w:color="auto" w:fill="auto"/>
            <w:vAlign w:val="center"/>
          </w:tcPr>
          <w:p w14:paraId="0E2E69B7"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w:t>
            </w:r>
          </w:p>
        </w:tc>
        <w:tc>
          <w:tcPr>
            <w:tcW w:w="196" w:type="pct"/>
            <w:gridSpan w:val="2"/>
            <w:shd w:val="clear" w:color="auto" w:fill="auto"/>
            <w:vAlign w:val="center"/>
          </w:tcPr>
          <w:p w14:paraId="259A4B07"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w:t>
            </w:r>
          </w:p>
        </w:tc>
        <w:tc>
          <w:tcPr>
            <w:tcW w:w="224" w:type="pct"/>
            <w:gridSpan w:val="2"/>
            <w:shd w:val="clear" w:color="auto" w:fill="auto"/>
            <w:vAlign w:val="center"/>
          </w:tcPr>
          <w:p w14:paraId="2B3D1DB4"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w:t>
            </w:r>
          </w:p>
        </w:tc>
        <w:tc>
          <w:tcPr>
            <w:tcW w:w="242" w:type="pct"/>
            <w:gridSpan w:val="2"/>
            <w:shd w:val="clear" w:color="auto" w:fill="auto"/>
            <w:vAlign w:val="center"/>
          </w:tcPr>
          <w:p w14:paraId="62A94F87" w14:textId="77777777" w:rsidR="003F4D45" w:rsidRPr="003F4D45" w:rsidRDefault="003F4D45" w:rsidP="003F4D45">
            <w:pPr>
              <w:spacing w:after="0" w:line="240" w:lineRule="auto"/>
              <w:contextualSpacing/>
              <w:jc w:val="center"/>
              <w:rPr>
                <w:rFonts w:ascii="Times New Roman" w:hAnsi="Times New Roman" w:cs="Times New Roman"/>
                <w:sz w:val="16"/>
                <w:szCs w:val="16"/>
              </w:rPr>
            </w:pPr>
          </w:p>
        </w:tc>
        <w:tc>
          <w:tcPr>
            <w:tcW w:w="224" w:type="pct"/>
            <w:gridSpan w:val="2"/>
            <w:shd w:val="clear" w:color="auto" w:fill="auto"/>
            <w:vAlign w:val="center"/>
          </w:tcPr>
          <w:p w14:paraId="145CDB07"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w:t>
            </w:r>
          </w:p>
        </w:tc>
        <w:tc>
          <w:tcPr>
            <w:tcW w:w="224" w:type="pct"/>
            <w:shd w:val="clear" w:color="auto" w:fill="auto"/>
            <w:vAlign w:val="center"/>
          </w:tcPr>
          <w:p w14:paraId="494B69C5"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w:t>
            </w:r>
          </w:p>
        </w:tc>
        <w:tc>
          <w:tcPr>
            <w:tcW w:w="292" w:type="pct"/>
            <w:shd w:val="clear" w:color="auto" w:fill="auto"/>
            <w:vAlign w:val="center"/>
          </w:tcPr>
          <w:p w14:paraId="6D257651" w14:textId="77777777" w:rsidR="003F4D45" w:rsidRPr="003F4D45" w:rsidRDefault="003F4D45" w:rsidP="003F4D45">
            <w:pPr>
              <w:spacing w:after="0" w:line="240" w:lineRule="auto"/>
              <w:contextualSpacing/>
              <w:jc w:val="center"/>
              <w:rPr>
                <w:rFonts w:ascii="Times New Roman" w:hAnsi="Times New Roman" w:cs="Times New Roman"/>
                <w:sz w:val="16"/>
                <w:szCs w:val="16"/>
              </w:rPr>
            </w:pPr>
            <w:r w:rsidRPr="003F4D45">
              <w:rPr>
                <w:rFonts w:ascii="Times New Roman" w:hAnsi="Times New Roman" w:cs="Times New Roman"/>
                <w:sz w:val="16"/>
                <w:szCs w:val="16"/>
              </w:rPr>
              <w:t>-</w:t>
            </w:r>
          </w:p>
        </w:tc>
      </w:tr>
    </w:tbl>
    <w:p w14:paraId="1E0B5643" w14:textId="77777777" w:rsidR="00636D28" w:rsidRDefault="00636D28" w:rsidP="00F31B80">
      <w:pPr>
        <w:pStyle w:val="ad"/>
        <w:spacing w:line="276" w:lineRule="auto"/>
        <w:ind w:firstLine="709"/>
        <w:contextualSpacing/>
        <w:jc w:val="both"/>
        <w:rPr>
          <w:sz w:val="28"/>
          <w:szCs w:val="28"/>
        </w:rPr>
      </w:pPr>
    </w:p>
    <w:p w14:paraId="5337038B" w14:textId="77777777" w:rsidR="00353900" w:rsidRDefault="00353900" w:rsidP="00F31B80">
      <w:pPr>
        <w:pStyle w:val="ad"/>
        <w:spacing w:line="276" w:lineRule="auto"/>
        <w:ind w:firstLine="709"/>
        <w:contextualSpacing/>
        <w:jc w:val="both"/>
        <w:rPr>
          <w:sz w:val="28"/>
          <w:szCs w:val="28"/>
        </w:rPr>
      </w:pPr>
    </w:p>
    <w:p w14:paraId="05509550" w14:textId="0AA41144" w:rsidR="00353900" w:rsidRDefault="00353900" w:rsidP="00F31B80">
      <w:pPr>
        <w:pStyle w:val="ad"/>
        <w:spacing w:line="276" w:lineRule="auto"/>
        <w:ind w:firstLine="709"/>
        <w:contextualSpacing/>
        <w:jc w:val="both"/>
        <w:rPr>
          <w:sz w:val="28"/>
          <w:szCs w:val="28"/>
        </w:rPr>
        <w:sectPr w:rsidR="00353900" w:rsidSect="00BA504D">
          <w:pgSz w:w="16838" w:h="11906" w:orient="landscape"/>
          <w:pgMar w:top="1418" w:right="678" w:bottom="991" w:left="1134" w:header="283" w:footer="567" w:gutter="0"/>
          <w:cols w:space="708"/>
          <w:titlePg/>
          <w:docGrid w:linePitch="360"/>
        </w:sectPr>
      </w:pPr>
    </w:p>
    <w:p w14:paraId="0B83E1DE" w14:textId="68B2B491" w:rsidR="002A17FC" w:rsidRPr="000F3D7B" w:rsidRDefault="002A17FC" w:rsidP="00F31B80">
      <w:pPr>
        <w:numPr>
          <w:ilvl w:val="2"/>
          <w:numId w:val="1"/>
        </w:numPr>
        <w:shd w:val="clear" w:color="auto" w:fill="FFFFFF" w:themeFill="background1"/>
        <w:tabs>
          <w:tab w:val="left" w:pos="1130"/>
          <w:tab w:val="left" w:pos="1228"/>
        </w:tabs>
        <w:spacing w:after="0" w:line="276" w:lineRule="auto"/>
        <w:ind w:left="0" w:firstLine="709"/>
        <w:contextualSpacing/>
        <w:jc w:val="both"/>
        <w:outlineLvl w:val="2"/>
        <w:rPr>
          <w:rFonts w:ascii="Times New Roman" w:hAnsi="Times New Roman" w:cs="Times New Roman"/>
          <w:b/>
          <w:sz w:val="28"/>
          <w:szCs w:val="28"/>
        </w:rPr>
      </w:pPr>
      <w:bookmarkStart w:id="43" w:name="_Toc75779048"/>
      <w:r w:rsidRPr="000F3D7B">
        <w:rPr>
          <w:rFonts w:ascii="Times New Roman" w:hAnsi="Times New Roman" w:cs="Times New Roman"/>
          <w:b/>
          <w:sz w:val="28"/>
          <w:szCs w:val="28"/>
        </w:rPr>
        <w:lastRenderedPageBreak/>
        <w:t xml:space="preserve">Карты тепловых сетей </w:t>
      </w:r>
      <w:bookmarkStart w:id="44" w:name="OLE_LINK31"/>
      <w:r w:rsidRPr="000F3D7B">
        <w:rPr>
          <w:rFonts w:ascii="Times New Roman" w:hAnsi="Times New Roman" w:cs="Times New Roman"/>
          <w:b/>
          <w:sz w:val="28"/>
          <w:szCs w:val="28"/>
        </w:rPr>
        <w:t>в зонах действия источников тепловой энергии</w:t>
      </w:r>
      <w:bookmarkEnd w:id="44"/>
      <w:r w:rsidRPr="000F3D7B">
        <w:rPr>
          <w:rFonts w:ascii="Times New Roman" w:hAnsi="Times New Roman" w:cs="Times New Roman"/>
          <w:b/>
          <w:sz w:val="28"/>
          <w:szCs w:val="28"/>
        </w:rPr>
        <w:t xml:space="preserve"> в электронной форме и (или) на бумажном носителе</w:t>
      </w:r>
      <w:bookmarkEnd w:id="43"/>
    </w:p>
    <w:p w14:paraId="42A2F99A" w14:textId="235BCAE4" w:rsidR="00D87D3E" w:rsidRPr="00F63529" w:rsidRDefault="00434D2C" w:rsidP="00F31B80">
      <w:pPr>
        <w:pStyle w:val="ad"/>
        <w:spacing w:line="276" w:lineRule="auto"/>
        <w:ind w:firstLine="709"/>
        <w:contextualSpacing/>
        <w:jc w:val="both"/>
        <w:rPr>
          <w:sz w:val="28"/>
          <w:szCs w:val="28"/>
        </w:rPr>
      </w:pPr>
      <w:r w:rsidRPr="00F63529">
        <w:rPr>
          <w:sz w:val="28"/>
          <w:szCs w:val="28"/>
        </w:rPr>
        <w:t xml:space="preserve">Карты тепловых сетей в зонах действия источников тепловой энергии представлены в </w:t>
      </w:r>
      <w:r w:rsidR="007B1883">
        <w:rPr>
          <w:sz w:val="28"/>
          <w:szCs w:val="28"/>
        </w:rPr>
        <w:t>электронной модели и макетах, являющимися неотъемлемой частью Схемы</w:t>
      </w:r>
      <w:r w:rsidR="00553D57">
        <w:rPr>
          <w:sz w:val="28"/>
          <w:szCs w:val="28"/>
        </w:rPr>
        <w:t>.</w:t>
      </w:r>
    </w:p>
    <w:p w14:paraId="368CB210" w14:textId="77777777" w:rsidR="00D87D3E" w:rsidRPr="00F63529" w:rsidRDefault="00D87D3E" w:rsidP="00F31B80">
      <w:pPr>
        <w:pStyle w:val="ad"/>
        <w:spacing w:line="276" w:lineRule="auto"/>
        <w:ind w:firstLine="709"/>
        <w:contextualSpacing/>
        <w:jc w:val="both"/>
        <w:rPr>
          <w:sz w:val="28"/>
          <w:szCs w:val="28"/>
        </w:rPr>
      </w:pPr>
    </w:p>
    <w:p w14:paraId="5D7CB99E" w14:textId="2AC60268" w:rsidR="002A17FC" w:rsidRPr="000F3D7B" w:rsidRDefault="002A17FC" w:rsidP="00F31B80">
      <w:pPr>
        <w:numPr>
          <w:ilvl w:val="2"/>
          <w:numId w:val="1"/>
        </w:numPr>
        <w:shd w:val="clear" w:color="auto" w:fill="FFFFFF" w:themeFill="background1"/>
        <w:tabs>
          <w:tab w:val="left" w:pos="1130"/>
        </w:tabs>
        <w:spacing w:after="0" w:line="276" w:lineRule="auto"/>
        <w:ind w:left="0" w:firstLine="709"/>
        <w:contextualSpacing/>
        <w:jc w:val="both"/>
        <w:outlineLvl w:val="2"/>
        <w:rPr>
          <w:rFonts w:ascii="Times New Roman" w:hAnsi="Times New Roman" w:cs="Times New Roman"/>
          <w:b/>
          <w:sz w:val="28"/>
          <w:szCs w:val="28"/>
        </w:rPr>
      </w:pPr>
      <w:bookmarkStart w:id="45" w:name="OLE_LINK32"/>
      <w:bookmarkStart w:id="46" w:name="_Toc75779049"/>
      <w:r w:rsidRPr="000F3D7B">
        <w:rPr>
          <w:rFonts w:ascii="Times New Roman" w:hAnsi="Times New Roman" w:cs="Times New Roman"/>
          <w:b/>
          <w:sz w:val="28"/>
          <w:szCs w:val="28"/>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45"/>
      <w:bookmarkEnd w:id="46"/>
    </w:p>
    <w:p w14:paraId="7AFD85BB" w14:textId="1F6A53BB" w:rsidR="00D87D3E" w:rsidRDefault="00434D2C" w:rsidP="00F31B80">
      <w:pPr>
        <w:pStyle w:val="ad"/>
        <w:spacing w:line="276" w:lineRule="auto"/>
        <w:ind w:firstLine="709"/>
        <w:contextualSpacing/>
        <w:jc w:val="both"/>
        <w:rPr>
          <w:sz w:val="28"/>
          <w:szCs w:val="28"/>
        </w:rPr>
      </w:pPr>
      <w:r w:rsidRPr="00F63529">
        <w:rPr>
          <w:sz w:val="28"/>
          <w:szCs w:val="28"/>
        </w:rPr>
        <w:t xml:space="preserve">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 </w:t>
      </w:r>
      <w:bookmarkStart w:id="47" w:name="OLE_LINK43"/>
      <w:bookmarkStart w:id="48" w:name="OLE_LINK44"/>
      <w:bookmarkStart w:id="49" w:name="OLE_LINK45"/>
      <w:r w:rsidRPr="00F63529">
        <w:rPr>
          <w:sz w:val="28"/>
          <w:szCs w:val="28"/>
        </w:rPr>
        <w:t xml:space="preserve">представлены в Паспорте тепловых сетей в </w:t>
      </w:r>
      <w:r w:rsidR="00A05E7F">
        <w:rPr>
          <w:sz w:val="28"/>
          <w:szCs w:val="28"/>
        </w:rPr>
        <w:t>электронной модели</w:t>
      </w:r>
      <w:r w:rsidRPr="00F63529">
        <w:rPr>
          <w:sz w:val="28"/>
          <w:szCs w:val="28"/>
        </w:rPr>
        <w:t>.</w:t>
      </w:r>
      <w:bookmarkEnd w:id="47"/>
      <w:bookmarkEnd w:id="48"/>
      <w:bookmarkEnd w:id="49"/>
    </w:p>
    <w:p w14:paraId="4D0DE138" w14:textId="77777777" w:rsidR="00B2421D" w:rsidRPr="00F63529" w:rsidRDefault="00B2421D" w:rsidP="00F31B80">
      <w:pPr>
        <w:pStyle w:val="ad"/>
        <w:spacing w:line="276" w:lineRule="auto"/>
        <w:ind w:firstLine="709"/>
        <w:contextualSpacing/>
        <w:jc w:val="both"/>
        <w:rPr>
          <w:sz w:val="28"/>
          <w:szCs w:val="28"/>
        </w:rPr>
      </w:pPr>
    </w:p>
    <w:p w14:paraId="14E9D68A" w14:textId="257F0151" w:rsidR="002A17FC" w:rsidRPr="002B33BB" w:rsidRDefault="007B1883" w:rsidP="00CA33C9">
      <w:pPr>
        <w:numPr>
          <w:ilvl w:val="2"/>
          <w:numId w:val="1"/>
        </w:numPr>
        <w:shd w:val="clear" w:color="auto" w:fill="FFFFFF" w:themeFill="background1"/>
        <w:tabs>
          <w:tab w:val="left" w:pos="1560"/>
        </w:tabs>
        <w:spacing w:after="0" w:line="276" w:lineRule="auto"/>
        <w:ind w:left="0" w:firstLine="720"/>
        <w:contextualSpacing/>
        <w:jc w:val="both"/>
        <w:outlineLvl w:val="2"/>
        <w:rPr>
          <w:rFonts w:ascii="Times New Roman" w:hAnsi="Times New Roman" w:cs="Times New Roman"/>
          <w:b/>
          <w:sz w:val="28"/>
          <w:szCs w:val="28"/>
        </w:rPr>
      </w:pPr>
      <w:bookmarkStart w:id="50" w:name="OLE_LINK46"/>
      <w:bookmarkStart w:id="51" w:name="OLE_LINK47"/>
      <w:bookmarkStart w:id="52" w:name="_Toc75779050"/>
      <w:r>
        <w:rPr>
          <w:rFonts w:ascii="Times New Roman" w:eastAsia="Times New Roman" w:hAnsi="Times New Roman" w:cs="Times New Roman"/>
          <w:b/>
          <w:bCs/>
          <w:sz w:val="28"/>
          <w:szCs w:val="28"/>
          <w:lang w:eastAsia="ru-RU"/>
        </w:rPr>
        <w:t>О</w:t>
      </w:r>
      <w:r w:rsidR="002A17FC" w:rsidRPr="002B33BB">
        <w:rPr>
          <w:rFonts w:ascii="Times New Roman" w:hAnsi="Times New Roman" w:cs="Times New Roman"/>
          <w:b/>
          <w:sz w:val="28"/>
          <w:szCs w:val="28"/>
        </w:rPr>
        <w:t>писание типов и количества секционирующей и регулирующей арматуры на тепловых сетях</w:t>
      </w:r>
      <w:bookmarkEnd w:id="50"/>
      <w:bookmarkEnd w:id="51"/>
      <w:bookmarkEnd w:id="52"/>
    </w:p>
    <w:p w14:paraId="3132BB26" w14:textId="55831579" w:rsidR="00D87D3E" w:rsidRPr="00F63529" w:rsidRDefault="003D2BF0" w:rsidP="00CA33C9">
      <w:pPr>
        <w:pStyle w:val="ad"/>
        <w:tabs>
          <w:tab w:val="left" w:pos="1560"/>
        </w:tabs>
        <w:spacing w:line="276" w:lineRule="auto"/>
        <w:jc w:val="both"/>
        <w:rPr>
          <w:sz w:val="28"/>
          <w:szCs w:val="28"/>
        </w:rPr>
      </w:pPr>
      <w:r w:rsidRPr="00F63529">
        <w:rPr>
          <w:sz w:val="28"/>
          <w:szCs w:val="28"/>
        </w:rPr>
        <w:t xml:space="preserve">Описание типов и количества секционирующей и регулирующей арматуры на тепловых сетях представлены в Паспорте тепловых сетей в </w:t>
      </w:r>
      <w:r w:rsidR="00A05E7F">
        <w:rPr>
          <w:sz w:val="28"/>
          <w:szCs w:val="28"/>
        </w:rPr>
        <w:t>электронной модели</w:t>
      </w:r>
      <w:r w:rsidRPr="00F63529">
        <w:rPr>
          <w:sz w:val="28"/>
          <w:szCs w:val="28"/>
        </w:rPr>
        <w:t>.</w:t>
      </w:r>
    </w:p>
    <w:p w14:paraId="483D4215" w14:textId="77777777" w:rsidR="00D87D3E" w:rsidRPr="00F63529" w:rsidRDefault="00D87D3E" w:rsidP="00CA33C9">
      <w:pPr>
        <w:pStyle w:val="ad"/>
        <w:tabs>
          <w:tab w:val="left" w:pos="1560"/>
        </w:tabs>
        <w:spacing w:line="276" w:lineRule="auto"/>
        <w:jc w:val="both"/>
        <w:rPr>
          <w:sz w:val="28"/>
          <w:szCs w:val="28"/>
        </w:rPr>
      </w:pPr>
    </w:p>
    <w:p w14:paraId="69D83470" w14:textId="5B738F0C" w:rsidR="002A17FC" w:rsidRPr="002B33BB" w:rsidRDefault="002A17FC" w:rsidP="00CA33C9">
      <w:pPr>
        <w:numPr>
          <w:ilvl w:val="2"/>
          <w:numId w:val="1"/>
        </w:numPr>
        <w:shd w:val="clear" w:color="auto" w:fill="FFFFFF" w:themeFill="background1"/>
        <w:tabs>
          <w:tab w:val="left" w:pos="1560"/>
        </w:tabs>
        <w:spacing w:after="0" w:line="276" w:lineRule="auto"/>
        <w:ind w:left="0" w:firstLine="720"/>
        <w:contextualSpacing/>
        <w:jc w:val="both"/>
        <w:outlineLvl w:val="2"/>
        <w:rPr>
          <w:rFonts w:ascii="Times New Roman" w:hAnsi="Times New Roman" w:cs="Times New Roman"/>
          <w:b/>
          <w:sz w:val="28"/>
          <w:szCs w:val="28"/>
        </w:rPr>
      </w:pPr>
      <w:bookmarkStart w:id="53" w:name="OLE_LINK48"/>
      <w:bookmarkStart w:id="54" w:name="_Toc75779051"/>
      <w:r w:rsidRPr="002B33BB">
        <w:rPr>
          <w:rFonts w:ascii="Times New Roman" w:hAnsi="Times New Roman" w:cs="Times New Roman"/>
          <w:b/>
          <w:sz w:val="28"/>
          <w:szCs w:val="28"/>
        </w:rPr>
        <w:t>Описание типов и строительных особенностей тепловых пунктов, тепловых камер и павильонов</w:t>
      </w:r>
      <w:bookmarkEnd w:id="53"/>
      <w:bookmarkEnd w:id="54"/>
    </w:p>
    <w:p w14:paraId="05ECD474" w14:textId="174549E2" w:rsidR="00D87D3E" w:rsidRPr="00F63529" w:rsidRDefault="003D2BF0" w:rsidP="00CA33C9">
      <w:pPr>
        <w:pStyle w:val="ad"/>
        <w:tabs>
          <w:tab w:val="left" w:pos="1560"/>
        </w:tabs>
        <w:spacing w:line="276" w:lineRule="auto"/>
        <w:jc w:val="both"/>
        <w:rPr>
          <w:sz w:val="28"/>
          <w:szCs w:val="28"/>
        </w:rPr>
      </w:pPr>
      <w:r w:rsidRPr="00F63529">
        <w:rPr>
          <w:sz w:val="28"/>
          <w:szCs w:val="28"/>
        </w:rPr>
        <w:t xml:space="preserve">Описание типов и строительных особенностей тепловых пунктов, тепловых камер и павильонов представлены </w:t>
      </w:r>
      <w:r w:rsidR="00A05E7F" w:rsidRPr="00A05E7F">
        <w:rPr>
          <w:sz w:val="28"/>
          <w:szCs w:val="28"/>
        </w:rPr>
        <w:t>в Паспорте тепловых сетей в электронной модели</w:t>
      </w:r>
      <w:r w:rsidRPr="00F63529">
        <w:rPr>
          <w:sz w:val="28"/>
          <w:szCs w:val="28"/>
        </w:rPr>
        <w:t>.</w:t>
      </w:r>
    </w:p>
    <w:p w14:paraId="5BA74AB0" w14:textId="77777777" w:rsidR="00D87D3E" w:rsidRPr="00F63529" w:rsidRDefault="00D87D3E" w:rsidP="00CA33C9">
      <w:pPr>
        <w:pStyle w:val="ad"/>
        <w:tabs>
          <w:tab w:val="left" w:pos="1560"/>
        </w:tabs>
        <w:spacing w:line="276" w:lineRule="auto"/>
        <w:jc w:val="both"/>
        <w:rPr>
          <w:sz w:val="28"/>
          <w:szCs w:val="28"/>
        </w:rPr>
      </w:pPr>
    </w:p>
    <w:p w14:paraId="26609165" w14:textId="7B43B418" w:rsidR="002A17FC" w:rsidRPr="002B33BB" w:rsidRDefault="002A17FC" w:rsidP="00CA33C9">
      <w:pPr>
        <w:numPr>
          <w:ilvl w:val="2"/>
          <w:numId w:val="1"/>
        </w:numPr>
        <w:shd w:val="clear" w:color="auto" w:fill="FFFFFF" w:themeFill="background1"/>
        <w:tabs>
          <w:tab w:val="left" w:pos="1560"/>
        </w:tabs>
        <w:spacing w:after="0" w:line="276" w:lineRule="auto"/>
        <w:ind w:left="0" w:firstLine="720"/>
        <w:contextualSpacing/>
        <w:jc w:val="both"/>
        <w:outlineLvl w:val="2"/>
        <w:rPr>
          <w:rFonts w:ascii="Times New Roman" w:hAnsi="Times New Roman" w:cs="Times New Roman"/>
          <w:b/>
          <w:sz w:val="28"/>
          <w:szCs w:val="28"/>
        </w:rPr>
      </w:pPr>
      <w:bookmarkStart w:id="55" w:name="_Toc75779052"/>
      <w:r w:rsidRPr="002B33BB">
        <w:rPr>
          <w:rFonts w:ascii="Times New Roman" w:hAnsi="Times New Roman" w:cs="Times New Roman"/>
          <w:b/>
          <w:sz w:val="28"/>
          <w:szCs w:val="28"/>
        </w:rPr>
        <w:t>Описание графиков регулирования отпуска тепла в тепловые сети с анализом их обоснованности</w:t>
      </w:r>
      <w:bookmarkEnd w:id="55"/>
    </w:p>
    <w:p w14:paraId="75CB9F22" w14:textId="5CD30AA5" w:rsidR="00D87D3E" w:rsidRDefault="003D2BF0" w:rsidP="00CA33C9">
      <w:pPr>
        <w:pStyle w:val="ad"/>
        <w:tabs>
          <w:tab w:val="left" w:pos="1560"/>
        </w:tabs>
        <w:spacing w:line="276" w:lineRule="auto"/>
        <w:jc w:val="both"/>
        <w:rPr>
          <w:sz w:val="28"/>
          <w:szCs w:val="28"/>
        </w:rPr>
      </w:pPr>
      <w:r w:rsidRPr="00F63529">
        <w:rPr>
          <w:sz w:val="28"/>
          <w:szCs w:val="28"/>
        </w:rPr>
        <w:t>Регулирование режима работы систем теплопотребления абонентов, осуществляется по температурным графикам для потребителей, разработанных с учетом режима работы различных схем подключения.</w:t>
      </w:r>
    </w:p>
    <w:p w14:paraId="3566E0E9" w14:textId="727C3BE1" w:rsidR="00332649" w:rsidRPr="00F63529" w:rsidRDefault="00332649" w:rsidP="00332649">
      <w:pPr>
        <w:pStyle w:val="ad"/>
        <w:tabs>
          <w:tab w:val="left" w:pos="1560"/>
        </w:tabs>
        <w:spacing w:line="276" w:lineRule="auto"/>
        <w:jc w:val="both"/>
        <w:rPr>
          <w:sz w:val="28"/>
          <w:szCs w:val="28"/>
        </w:rPr>
      </w:pPr>
      <w:r w:rsidRPr="00F63529">
        <w:rPr>
          <w:sz w:val="28"/>
          <w:szCs w:val="28"/>
        </w:rPr>
        <w:t xml:space="preserve">Ежегодно </w:t>
      </w:r>
      <w:r>
        <w:rPr>
          <w:sz w:val="28"/>
          <w:szCs w:val="28"/>
        </w:rPr>
        <w:t xml:space="preserve">должны </w:t>
      </w:r>
      <w:r w:rsidRPr="00F63529">
        <w:rPr>
          <w:sz w:val="28"/>
          <w:szCs w:val="28"/>
        </w:rPr>
        <w:t>разрабатыват</w:t>
      </w:r>
      <w:r>
        <w:rPr>
          <w:sz w:val="28"/>
          <w:szCs w:val="28"/>
        </w:rPr>
        <w:t>ь</w:t>
      </w:r>
      <w:r w:rsidRPr="00F63529">
        <w:rPr>
          <w:sz w:val="28"/>
          <w:szCs w:val="28"/>
        </w:rPr>
        <w:t>ся температурные графики отпуска тепла от источников.</w:t>
      </w:r>
    </w:p>
    <w:p w14:paraId="0FF56607" w14:textId="77777777" w:rsidR="00D87D3E" w:rsidRPr="002B33BB" w:rsidRDefault="00D87D3E" w:rsidP="00CA33C9">
      <w:pPr>
        <w:pStyle w:val="ad"/>
        <w:tabs>
          <w:tab w:val="left" w:pos="1560"/>
        </w:tabs>
        <w:spacing w:line="276" w:lineRule="auto"/>
        <w:jc w:val="both"/>
        <w:rPr>
          <w:sz w:val="28"/>
          <w:szCs w:val="28"/>
        </w:rPr>
      </w:pPr>
    </w:p>
    <w:p w14:paraId="61B687F6" w14:textId="6F60FCC5" w:rsidR="002A17FC" w:rsidRPr="002B33BB" w:rsidRDefault="002A17FC" w:rsidP="00CA33C9">
      <w:pPr>
        <w:numPr>
          <w:ilvl w:val="2"/>
          <w:numId w:val="1"/>
        </w:numPr>
        <w:shd w:val="clear" w:color="auto" w:fill="FFFFFF" w:themeFill="background1"/>
        <w:tabs>
          <w:tab w:val="left" w:pos="1560"/>
        </w:tabs>
        <w:spacing w:after="0" w:line="276" w:lineRule="auto"/>
        <w:ind w:left="0" w:firstLine="720"/>
        <w:contextualSpacing/>
        <w:jc w:val="both"/>
        <w:outlineLvl w:val="2"/>
        <w:rPr>
          <w:rFonts w:ascii="Times New Roman" w:hAnsi="Times New Roman" w:cs="Times New Roman"/>
          <w:b/>
          <w:sz w:val="28"/>
          <w:szCs w:val="28"/>
        </w:rPr>
      </w:pPr>
      <w:bookmarkStart w:id="56" w:name="_Toc75779053"/>
      <w:r w:rsidRPr="002B33BB">
        <w:rPr>
          <w:rFonts w:ascii="Times New Roman" w:hAnsi="Times New Roman" w:cs="Times New Roman"/>
          <w:b/>
          <w:sz w:val="28"/>
          <w:szCs w:val="28"/>
        </w:rPr>
        <w:lastRenderedPageBreak/>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56"/>
    </w:p>
    <w:p w14:paraId="6FC193EF" w14:textId="5F9154AF" w:rsidR="003D2BF0" w:rsidRPr="00F63529" w:rsidRDefault="003D2BF0" w:rsidP="00CA33C9">
      <w:pPr>
        <w:pStyle w:val="ad"/>
        <w:tabs>
          <w:tab w:val="left" w:pos="1560"/>
        </w:tabs>
        <w:spacing w:line="276" w:lineRule="auto"/>
        <w:jc w:val="both"/>
        <w:rPr>
          <w:sz w:val="28"/>
          <w:szCs w:val="28"/>
        </w:rPr>
      </w:pPr>
      <w:r w:rsidRPr="00F63529">
        <w:rPr>
          <w:sz w:val="28"/>
          <w:szCs w:val="28"/>
        </w:rPr>
        <w:t>Фактические температурные графики от котельных соответствуют утвержденным расчетным температурным графикам</w:t>
      </w:r>
      <w:r w:rsidR="00182AD9">
        <w:rPr>
          <w:sz w:val="28"/>
          <w:szCs w:val="28"/>
        </w:rPr>
        <w:t xml:space="preserve"> и приведены в таблице 2.</w:t>
      </w:r>
    </w:p>
    <w:p w14:paraId="70553A7F" w14:textId="0572D569" w:rsidR="003D2BF0" w:rsidRPr="00F63529" w:rsidRDefault="003D2BF0" w:rsidP="00CA33C9">
      <w:pPr>
        <w:pStyle w:val="af8"/>
        <w:keepNext/>
        <w:spacing w:line="276" w:lineRule="auto"/>
        <w:jc w:val="center"/>
      </w:pPr>
    </w:p>
    <w:p w14:paraId="328AD204" w14:textId="6E55572D" w:rsidR="002A17FC" w:rsidRPr="000A78D2" w:rsidRDefault="002A17FC" w:rsidP="00B71EA3">
      <w:pPr>
        <w:keepNext/>
        <w:keepLines/>
        <w:numPr>
          <w:ilvl w:val="2"/>
          <w:numId w:val="1"/>
        </w:numPr>
        <w:shd w:val="clear" w:color="auto" w:fill="FFFFFF" w:themeFill="background1"/>
        <w:tabs>
          <w:tab w:val="left" w:pos="1560"/>
        </w:tabs>
        <w:spacing w:after="0" w:line="276" w:lineRule="auto"/>
        <w:ind w:left="0" w:firstLine="720"/>
        <w:contextualSpacing/>
        <w:jc w:val="both"/>
        <w:outlineLvl w:val="2"/>
        <w:rPr>
          <w:rFonts w:ascii="Times New Roman" w:hAnsi="Times New Roman" w:cs="Times New Roman"/>
          <w:b/>
          <w:sz w:val="28"/>
          <w:szCs w:val="28"/>
        </w:rPr>
      </w:pPr>
      <w:bookmarkStart w:id="57" w:name="_Toc75779054"/>
      <w:r w:rsidRPr="000A78D2">
        <w:rPr>
          <w:rFonts w:ascii="Times New Roman" w:hAnsi="Times New Roman" w:cs="Times New Roman"/>
          <w:b/>
          <w:sz w:val="28"/>
          <w:szCs w:val="28"/>
        </w:rPr>
        <w:t>Гидравлические режимы и пьезометрические графики тепловых сетей</w:t>
      </w:r>
      <w:bookmarkEnd w:id="57"/>
    </w:p>
    <w:p w14:paraId="44C8B698" w14:textId="0CA69957" w:rsidR="003D2BF0" w:rsidRPr="00F63529" w:rsidRDefault="003D2BF0" w:rsidP="00CA33C9">
      <w:pPr>
        <w:pStyle w:val="ad"/>
        <w:spacing w:line="276" w:lineRule="auto"/>
        <w:ind w:firstLine="709"/>
        <w:contextualSpacing/>
        <w:jc w:val="both"/>
        <w:rPr>
          <w:sz w:val="28"/>
          <w:szCs w:val="28"/>
        </w:rPr>
      </w:pPr>
      <w:r w:rsidRPr="00F63529">
        <w:rPr>
          <w:sz w:val="28"/>
          <w:szCs w:val="28"/>
        </w:rPr>
        <w:t>При разработке электронной модели системы теплоснабжения использован программный расчетный комплекс ГИС Zulu Thermo версии 8.0.</w:t>
      </w:r>
    </w:p>
    <w:p w14:paraId="6311B53E" w14:textId="5620254E" w:rsidR="003D2BF0" w:rsidRPr="00F63529" w:rsidRDefault="003D2BF0" w:rsidP="00CA33C9">
      <w:pPr>
        <w:pStyle w:val="ad"/>
        <w:spacing w:line="276" w:lineRule="auto"/>
        <w:ind w:firstLine="709"/>
        <w:contextualSpacing/>
        <w:jc w:val="both"/>
        <w:rPr>
          <w:sz w:val="28"/>
          <w:szCs w:val="28"/>
        </w:rPr>
      </w:pPr>
      <w:r w:rsidRPr="00F63529">
        <w:rPr>
          <w:sz w:val="28"/>
          <w:szCs w:val="28"/>
        </w:rPr>
        <w:t xml:space="preserve">Электронная модель используется в качестве основного инструментария для проведения теплогидравлических расчетов для различных сценариев развития системы теплоснабжения </w:t>
      </w:r>
      <w:r w:rsidR="009F665A" w:rsidRPr="00F63529">
        <w:rPr>
          <w:sz w:val="28"/>
          <w:szCs w:val="28"/>
        </w:rPr>
        <w:t xml:space="preserve">муниципального </w:t>
      </w:r>
      <w:r w:rsidR="00CE088F" w:rsidRPr="00F63529">
        <w:rPr>
          <w:sz w:val="28"/>
          <w:szCs w:val="28"/>
        </w:rPr>
        <w:t>образования</w:t>
      </w:r>
      <w:r w:rsidRPr="00F63529">
        <w:rPr>
          <w:sz w:val="28"/>
          <w:szCs w:val="28"/>
        </w:rPr>
        <w:t>.</w:t>
      </w:r>
    </w:p>
    <w:p w14:paraId="3962E510" w14:textId="77777777" w:rsidR="003D2BF0" w:rsidRPr="00F63529" w:rsidRDefault="003D2BF0" w:rsidP="00CA33C9">
      <w:pPr>
        <w:pStyle w:val="ad"/>
        <w:spacing w:line="276" w:lineRule="auto"/>
        <w:ind w:firstLine="709"/>
        <w:contextualSpacing/>
        <w:jc w:val="both"/>
        <w:rPr>
          <w:sz w:val="28"/>
          <w:szCs w:val="28"/>
        </w:rPr>
      </w:pPr>
      <w:r w:rsidRPr="00F63529">
        <w:rPr>
          <w:sz w:val="28"/>
          <w:szCs w:val="28"/>
        </w:rPr>
        <w:t>Пакет ГИС Zulu Thermo версии 8.0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14:paraId="21FA72FA" w14:textId="4D42C49D" w:rsidR="003D2BF0" w:rsidRPr="00F63529" w:rsidRDefault="003D2BF0" w:rsidP="00CA33C9">
      <w:pPr>
        <w:pStyle w:val="ad"/>
        <w:spacing w:line="276" w:lineRule="auto"/>
        <w:ind w:firstLine="709"/>
        <w:contextualSpacing/>
        <w:jc w:val="both"/>
        <w:rPr>
          <w:sz w:val="28"/>
          <w:szCs w:val="28"/>
        </w:rPr>
      </w:pPr>
      <w:r w:rsidRPr="00F63529">
        <w:rPr>
          <w:sz w:val="28"/>
          <w:szCs w:val="28"/>
        </w:rPr>
        <w:t>В электронной модели возможно провести гидравлическую оценку теплоснабжения потребителей при различных сценариях развития ситуации, путем открытия/закрытия секционирующих задвижек, моделирования возникновения аварийной ситуации на тепловой сети, также возможно провести гидравлический расчет при прокладке новых участков теплосетей, строительства перемычек для увеличения надежности теплоснабжения потребителей и обеспечения перспективных потребителей тепловой энергией в полном объеме.</w:t>
      </w:r>
    </w:p>
    <w:p w14:paraId="157DA1B1" w14:textId="6D88ADE2" w:rsidR="004E6E5C" w:rsidRPr="00F63529" w:rsidRDefault="004E6E5C" w:rsidP="00CA33C9">
      <w:pPr>
        <w:pStyle w:val="ad"/>
        <w:spacing w:line="276" w:lineRule="auto"/>
        <w:ind w:firstLine="709"/>
        <w:contextualSpacing/>
        <w:jc w:val="both"/>
        <w:rPr>
          <w:sz w:val="28"/>
          <w:szCs w:val="28"/>
        </w:rPr>
      </w:pPr>
      <w:r w:rsidRPr="00F63529">
        <w:rPr>
          <w:sz w:val="28"/>
          <w:szCs w:val="28"/>
        </w:rPr>
        <w:t xml:space="preserve">Результаты гидравлических расчётов в программе </w:t>
      </w:r>
      <w:r w:rsidR="00D46711" w:rsidRPr="00F63529">
        <w:rPr>
          <w:sz w:val="28"/>
          <w:szCs w:val="28"/>
        </w:rPr>
        <w:t xml:space="preserve">ГИС Zulu Thermo версии 8.0 </w:t>
      </w:r>
      <w:r w:rsidRPr="00F63529">
        <w:rPr>
          <w:sz w:val="28"/>
          <w:szCs w:val="28"/>
        </w:rPr>
        <w:t xml:space="preserve">для </w:t>
      </w:r>
      <w:r w:rsidR="00FE0392">
        <w:rPr>
          <w:sz w:val="28"/>
          <w:szCs w:val="28"/>
        </w:rPr>
        <w:t>Ягоднинского ГО</w:t>
      </w:r>
      <w:r w:rsidRPr="00F63529">
        <w:rPr>
          <w:sz w:val="28"/>
          <w:szCs w:val="28"/>
        </w:rPr>
        <w:t xml:space="preserve"> приведены </w:t>
      </w:r>
      <w:r w:rsidR="007B1883">
        <w:rPr>
          <w:sz w:val="28"/>
          <w:szCs w:val="28"/>
        </w:rPr>
        <w:t>в электронной модели к Схеме</w:t>
      </w:r>
      <w:r w:rsidRPr="00F63529">
        <w:rPr>
          <w:sz w:val="28"/>
          <w:szCs w:val="28"/>
        </w:rPr>
        <w:t>.</w:t>
      </w:r>
    </w:p>
    <w:p w14:paraId="7B15FD6A" w14:textId="599BE427" w:rsidR="003D2BF0" w:rsidRPr="00F63529" w:rsidRDefault="004E6E5C" w:rsidP="00CA33C9">
      <w:pPr>
        <w:pStyle w:val="ad"/>
        <w:spacing w:line="276" w:lineRule="auto"/>
        <w:ind w:firstLine="709"/>
        <w:contextualSpacing/>
        <w:jc w:val="both"/>
        <w:rPr>
          <w:sz w:val="28"/>
          <w:szCs w:val="28"/>
        </w:rPr>
      </w:pPr>
      <w:r w:rsidRPr="00F63529">
        <w:rPr>
          <w:sz w:val="28"/>
          <w:szCs w:val="28"/>
        </w:rPr>
        <w:t>Подробные р</w:t>
      </w:r>
      <w:r w:rsidR="003D2BF0" w:rsidRPr="00F63529">
        <w:rPr>
          <w:sz w:val="28"/>
          <w:szCs w:val="28"/>
        </w:rPr>
        <w:t xml:space="preserve">езультаты гидравлических расчётов системы теплоснабжения </w:t>
      </w:r>
      <w:r w:rsidR="00E05338">
        <w:rPr>
          <w:sz w:val="28"/>
          <w:szCs w:val="28"/>
        </w:rPr>
        <w:t>на территории Ягоднинского ГО</w:t>
      </w:r>
      <w:r w:rsidR="003D2BF0" w:rsidRPr="00F63529">
        <w:rPr>
          <w:sz w:val="28"/>
          <w:szCs w:val="28"/>
        </w:rPr>
        <w:t xml:space="preserve"> представлены в Приложении к Обосновывающим материалам.</w:t>
      </w:r>
    </w:p>
    <w:p w14:paraId="12A7C1A4" w14:textId="3BF5794B" w:rsidR="002A17FC" w:rsidRPr="00852104" w:rsidRDefault="007B1883" w:rsidP="00A53483">
      <w:pPr>
        <w:numPr>
          <w:ilvl w:val="2"/>
          <w:numId w:val="1"/>
        </w:numPr>
        <w:shd w:val="clear" w:color="auto" w:fill="FFFFFF" w:themeFill="background1"/>
        <w:tabs>
          <w:tab w:val="left" w:pos="1130"/>
        </w:tabs>
        <w:spacing w:after="0" w:line="276" w:lineRule="auto"/>
        <w:ind w:left="0" w:firstLine="709"/>
        <w:contextualSpacing/>
        <w:jc w:val="both"/>
        <w:outlineLvl w:val="2"/>
        <w:rPr>
          <w:rFonts w:ascii="Times New Roman" w:hAnsi="Times New Roman" w:cs="Times New Roman"/>
          <w:b/>
          <w:sz w:val="28"/>
          <w:szCs w:val="28"/>
        </w:rPr>
      </w:pPr>
      <w:bookmarkStart w:id="58" w:name="_Toc75779055"/>
      <w:r>
        <w:rPr>
          <w:rFonts w:ascii="Times New Roman" w:hAnsi="Times New Roman" w:cs="Times New Roman"/>
          <w:b/>
          <w:sz w:val="28"/>
          <w:szCs w:val="28"/>
        </w:rPr>
        <w:t>С</w:t>
      </w:r>
      <w:r w:rsidR="002A17FC" w:rsidRPr="00852104">
        <w:rPr>
          <w:rFonts w:ascii="Times New Roman" w:hAnsi="Times New Roman" w:cs="Times New Roman"/>
          <w:b/>
          <w:sz w:val="28"/>
          <w:szCs w:val="28"/>
        </w:rPr>
        <w:t>татистика отказов тепловых сетей (аварийных ситуаций) за последние 5 лет</w:t>
      </w:r>
      <w:bookmarkEnd w:id="58"/>
    </w:p>
    <w:p w14:paraId="316C1715" w14:textId="0A90BD0A" w:rsidR="003D2BF0" w:rsidRPr="00F63529" w:rsidRDefault="003D2BF0" w:rsidP="00A53483">
      <w:pPr>
        <w:pStyle w:val="ad"/>
        <w:spacing w:line="276" w:lineRule="auto"/>
        <w:ind w:firstLine="709"/>
        <w:contextualSpacing/>
        <w:jc w:val="both"/>
        <w:rPr>
          <w:sz w:val="28"/>
          <w:szCs w:val="28"/>
        </w:rPr>
      </w:pPr>
      <w:r w:rsidRPr="00F63529">
        <w:rPr>
          <w:sz w:val="28"/>
          <w:szCs w:val="28"/>
        </w:rPr>
        <w:t xml:space="preserve">Удельная аварийность составляет 1,5 случая на 1 км сети в год. Рост количества отказов подтверждает ухудшение положения в области надежности системы транспорта теплоносителя. Большое количество отказов приводит к резкому возрастанию потерь теплоносителя и тепловой энергии. </w:t>
      </w:r>
    </w:p>
    <w:p w14:paraId="6BEE27F5" w14:textId="7E679CAA" w:rsidR="00D87D3E" w:rsidRPr="00F63529" w:rsidRDefault="003D2BF0" w:rsidP="00A53483">
      <w:pPr>
        <w:pStyle w:val="ad"/>
        <w:spacing w:line="276" w:lineRule="auto"/>
        <w:ind w:firstLine="709"/>
        <w:contextualSpacing/>
        <w:jc w:val="both"/>
        <w:rPr>
          <w:sz w:val="28"/>
          <w:szCs w:val="28"/>
        </w:rPr>
      </w:pPr>
      <w:r w:rsidRPr="00F63529">
        <w:rPr>
          <w:sz w:val="28"/>
          <w:szCs w:val="28"/>
        </w:rPr>
        <w:t>Статистика отказов тепловых сетей за 20</w:t>
      </w:r>
      <w:r w:rsidR="00A05E7F">
        <w:rPr>
          <w:sz w:val="28"/>
          <w:szCs w:val="28"/>
        </w:rPr>
        <w:t>17</w:t>
      </w:r>
      <w:r w:rsidRPr="00F63529">
        <w:rPr>
          <w:sz w:val="28"/>
          <w:szCs w:val="28"/>
        </w:rPr>
        <w:t xml:space="preserve"> - 20</w:t>
      </w:r>
      <w:r w:rsidR="00A05E7F">
        <w:rPr>
          <w:sz w:val="28"/>
          <w:szCs w:val="28"/>
        </w:rPr>
        <w:t>19</w:t>
      </w:r>
      <w:r w:rsidRPr="00F63529">
        <w:rPr>
          <w:sz w:val="28"/>
          <w:szCs w:val="28"/>
        </w:rPr>
        <w:t xml:space="preserve"> годы представлена в </w:t>
      </w:r>
      <w:r w:rsidR="00B71EA3">
        <w:rPr>
          <w:sz w:val="28"/>
          <w:szCs w:val="28"/>
        </w:rPr>
        <w:t>п. 1.3.10</w:t>
      </w:r>
      <w:r w:rsidRPr="00F63529">
        <w:rPr>
          <w:sz w:val="28"/>
          <w:szCs w:val="28"/>
        </w:rPr>
        <w:t>.</w:t>
      </w:r>
    </w:p>
    <w:p w14:paraId="01F4382E" w14:textId="77777777" w:rsidR="00D87D3E" w:rsidRPr="00F63529" w:rsidRDefault="00D87D3E" w:rsidP="00A53483">
      <w:pPr>
        <w:pStyle w:val="ad"/>
        <w:spacing w:line="276" w:lineRule="auto"/>
        <w:ind w:firstLine="709"/>
        <w:contextualSpacing/>
        <w:jc w:val="both"/>
        <w:rPr>
          <w:sz w:val="28"/>
          <w:szCs w:val="28"/>
        </w:rPr>
      </w:pPr>
    </w:p>
    <w:p w14:paraId="48BC706B" w14:textId="26CAD6FA" w:rsidR="002A17FC" w:rsidRPr="00852104" w:rsidRDefault="002A17FC" w:rsidP="00A53483">
      <w:pPr>
        <w:numPr>
          <w:ilvl w:val="2"/>
          <w:numId w:val="1"/>
        </w:numPr>
        <w:shd w:val="clear" w:color="auto" w:fill="FFFFFF" w:themeFill="background1"/>
        <w:tabs>
          <w:tab w:val="left" w:pos="1130"/>
        </w:tabs>
        <w:spacing w:after="0" w:line="276" w:lineRule="auto"/>
        <w:ind w:left="0" w:firstLine="709"/>
        <w:contextualSpacing/>
        <w:jc w:val="both"/>
        <w:outlineLvl w:val="2"/>
        <w:rPr>
          <w:rFonts w:ascii="Times New Roman" w:hAnsi="Times New Roman" w:cs="Times New Roman"/>
          <w:b/>
          <w:sz w:val="28"/>
          <w:szCs w:val="28"/>
        </w:rPr>
      </w:pPr>
      <w:bookmarkStart w:id="59" w:name="_Toc75779056"/>
      <w:r w:rsidRPr="00852104">
        <w:rPr>
          <w:rFonts w:ascii="Times New Roman" w:hAnsi="Times New Roman" w:cs="Times New Roman"/>
          <w:b/>
          <w:sz w:val="28"/>
          <w:szCs w:val="28"/>
        </w:rPr>
        <w:lastRenderedPageBreak/>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59"/>
    </w:p>
    <w:p w14:paraId="4E3D0386" w14:textId="7FC668A9" w:rsidR="00712ECE" w:rsidRPr="00F63529" w:rsidRDefault="00712ECE" w:rsidP="00A53483">
      <w:pPr>
        <w:pStyle w:val="ad"/>
        <w:spacing w:line="276" w:lineRule="auto"/>
        <w:ind w:firstLine="709"/>
        <w:contextualSpacing/>
        <w:jc w:val="both"/>
        <w:rPr>
          <w:sz w:val="28"/>
          <w:szCs w:val="28"/>
        </w:rPr>
      </w:pPr>
      <w:r w:rsidRPr="00F63529">
        <w:rPr>
          <w:sz w:val="28"/>
          <w:szCs w:val="28"/>
        </w:rPr>
        <w:t xml:space="preserve">Статистика отказов и восстановлений за </w:t>
      </w:r>
      <w:r w:rsidR="00F5215C">
        <w:rPr>
          <w:sz w:val="28"/>
          <w:szCs w:val="28"/>
        </w:rPr>
        <w:t>2017-2019</w:t>
      </w:r>
      <w:r w:rsidRPr="00F63529">
        <w:rPr>
          <w:sz w:val="28"/>
          <w:szCs w:val="28"/>
        </w:rPr>
        <w:t xml:space="preserve"> годы отображена в таблицах 1</w:t>
      </w:r>
      <w:r w:rsidR="00F5215C">
        <w:rPr>
          <w:sz w:val="28"/>
          <w:szCs w:val="28"/>
        </w:rPr>
        <w:t>5</w:t>
      </w:r>
      <w:r w:rsidRPr="00F63529">
        <w:rPr>
          <w:sz w:val="28"/>
          <w:szCs w:val="28"/>
        </w:rPr>
        <w:t>-</w:t>
      </w:r>
      <w:r w:rsidR="00F30DC4" w:rsidRPr="00F63529">
        <w:rPr>
          <w:sz w:val="28"/>
          <w:szCs w:val="28"/>
        </w:rPr>
        <w:t>1</w:t>
      </w:r>
      <w:r w:rsidR="005F1F53" w:rsidRPr="00F63529">
        <w:rPr>
          <w:sz w:val="28"/>
          <w:szCs w:val="28"/>
        </w:rPr>
        <w:t>6</w:t>
      </w:r>
      <w:r w:rsidR="00F5215C">
        <w:rPr>
          <w:sz w:val="28"/>
          <w:szCs w:val="28"/>
        </w:rPr>
        <w:t>.</w:t>
      </w:r>
    </w:p>
    <w:p w14:paraId="2D9FC535" w14:textId="77777777" w:rsidR="00F30DC4" w:rsidRPr="00F5215C" w:rsidRDefault="00F30DC4" w:rsidP="00F5215C">
      <w:pPr>
        <w:pStyle w:val="af"/>
        <w:keepNext/>
        <w:spacing w:before="0" w:after="0" w:line="240" w:lineRule="auto"/>
        <w:ind w:firstLine="0"/>
        <w:contextualSpacing/>
        <w:rPr>
          <w:sz w:val="28"/>
          <w:szCs w:val="16"/>
        </w:rPr>
      </w:pPr>
      <w:bookmarkStart w:id="60" w:name="_Toc38556426"/>
    </w:p>
    <w:p w14:paraId="15BCFB08" w14:textId="0CE1F0D9" w:rsidR="00712ECE" w:rsidRPr="00F5215C" w:rsidRDefault="00712ECE" w:rsidP="00F5215C">
      <w:pPr>
        <w:pStyle w:val="af"/>
        <w:keepNext/>
        <w:spacing w:before="0" w:after="0" w:line="240" w:lineRule="auto"/>
        <w:ind w:firstLine="0"/>
        <w:contextualSpacing/>
        <w:rPr>
          <w:sz w:val="28"/>
          <w:szCs w:val="16"/>
        </w:rPr>
      </w:pPr>
      <w:r w:rsidRPr="00F5215C">
        <w:rPr>
          <w:sz w:val="28"/>
          <w:szCs w:val="16"/>
        </w:rPr>
        <w:t xml:space="preserve">Таблица </w:t>
      </w:r>
      <w:r w:rsidRPr="00F5215C">
        <w:rPr>
          <w:sz w:val="28"/>
          <w:szCs w:val="16"/>
        </w:rPr>
        <w:fldChar w:fldCharType="begin"/>
      </w:r>
      <w:r w:rsidRPr="00F5215C">
        <w:rPr>
          <w:sz w:val="28"/>
          <w:szCs w:val="16"/>
        </w:rPr>
        <w:instrText xml:space="preserve"> SEQ Таблица \* ARABIC </w:instrText>
      </w:r>
      <w:r w:rsidRPr="00F5215C">
        <w:rPr>
          <w:sz w:val="28"/>
          <w:szCs w:val="16"/>
        </w:rPr>
        <w:fldChar w:fldCharType="separate"/>
      </w:r>
      <w:r w:rsidR="00F56D69">
        <w:rPr>
          <w:noProof/>
          <w:sz w:val="28"/>
          <w:szCs w:val="16"/>
        </w:rPr>
        <w:t>15</w:t>
      </w:r>
      <w:r w:rsidRPr="00F5215C">
        <w:rPr>
          <w:sz w:val="28"/>
          <w:szCs w:val="16"/>
        </w:rPr>
        <w:fldChar w:fldCharType="end"/>
      </w:r>
      <w:r w:rsidRPr="00F5215C">
        <w:rPr>
          <w:sz w:val="28"/>
          <w:szCs w:val="16"/>
        </w:rPr>
        <w:t xml:space="preserve"> </w:t>
      </w:r>
      <w:r w:rsidR="00DF2D8E" w:rsidRPr="00F5215C">
        <w:rPr>
          <w:sz w:val="28"/>
          <w:szCs w:val="16"/>
        </w:rPr>
        <w:t>–</w:t>
      </w:r>
      <w:r w:rsidRPr="00F5215C">
        <w:rPr>
          <w:sz w:val="28"/>
          <w:szCs w:val="16"/>
        </w:rPr>
        <w:t xml:space="preserve"> </w:t>
      </w:r>
      <w:bookmarkEnd w:id="60"/>
      <w:r w:rsidR="00DF2D8E" w:rsidRPr="00F5215C">
        <w:rPr>
          <w:sz w:val="28"/>
          <w:szCs w:val="16"/>
        </w:rPr>
        <w:t>Статистика отказов тепловых сетей в п. Дебин</w:t>
      </w:r>
    </w:p>
    <w:tbl>
      <w:tblPr>
        <w:tblW w:w="5000" w:type="pct"/>
        <w:tblLayout w:type="fixed"/>
        <w:tblLook w:val="04A0" w:firstRow="1" w:lastRow="0" w:firstColumn="1" w:lastColumn="0" w:noHBand="0" w:noVBand="1"/>
      </w:tblPr>
      <w:tblGrid>
        <w:gridCol w:w="1158"/>
        <w:gridCol w:w="878"/>
        <w:gridCol w:w="1163"/>
        <w:gridCol w:w="1167"/>
        <w:gridCol w:w="1017"/>
        <w:gridCol w:w="1019"/>
        <w:gridCol w:w="1163"/>
        <w:gridCol w:w="1022"/>
        <w:gridCol w:w="1040"/>
      </w:tblGrid>
      <w:tr w:rsidR="00F5215C" w:rsidRPr="00DF2D8E" w14:paraId="0642ACB4" w14:textId="77777777" w:rsidTr="00F5215C">
        <w:trPr>
          <w:trHeight w:val="85"/>
        </w:trPr>
        <w:tc>
          <w:tcPr>
            <w:tcW w:w="166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5DB057E" w14:textId="77777777" w:rsidR="00DF2D8E" w:rsidRPr="00DF2D8E" w:rsidRDefault="00DF2D8E" w:rsidP="00F5215C">
            <w:pPr>
              <w:spacing w:after="0" w:line="240" w:lineRule="auto"/>
              <w:contextualSpacing/>
              <w:jc w:val="center"/>
              <w:rPr>
                <w:rFonts w:ascii="Times New Roman" w:eastAsia="Times New Roman" w:hAnsi="Times New Roman" w:cs="Times New Roman"/>
                <w:color w:val="000000"/>
                <w:sz w:val="16"/>
                <w:szCs w:val="16"/>
                <w:lang w:eastAsia="ru-RU"/>
              </w:rPr>
            </w:pPr>
            <w:r w:rsidRPr="00DF2D8E">
              <w:rPr>
                <w:rFonts w:ascii="Times New Roman" w:eastAsia="Times New Roman" w:hAnsi="Times New Roman" w:cs="Times New Roman"/>
                <w:color w:val="000000"/>
                <w:sz w:val="16"/>
                <w:szCs w:val="16"/>
                <w:lang w:eastAsia="ru-RU"/>
              </w:rPr>
              <w:t>Отказы (аварии, инциденты)</w:t>
            </w:r>
          </w:p>
        </w:tc>
        <w:tc>
          <w:tcPr>
            <w:tcW w:w="1663" w:type="pct"/>
            <w:gridSpan w:val="3"/>
            <w:tcBorders>
              <w:top w:val="single" w:sz="4" w:space="0" w:color="auto"/>
              <w:left w:val="nil"/>
              <w:bottom w:val="single" w:sz="4" w:space="0" w:color="auto"/>
              <w:right w:val="single" w:sz="4" w:space="0" w:color="auto"/>
            </w:tcBorders>
            <w:shd w:val="clear" w:color="auto" w:fill="auto"/>
            <w:vAlign w:val="center"/>
            <w:hideMark/>
          </w:tcPr>
          <w:p w14:paraId="6E6EAB08" w14:textId="77777777" w:rsidR="00DF2D8E" w:rsidRPr="00DF2D8E" w:rsidRDefault="00DF2D8E" w:rsidP="00F5215C">
            <w:pPr>
              <w:spacing w:after="0" w:line="240" w:lineRule="auto"/>
              <w:contextualSpacing/>
              <w:jc w:val="center"/>
              <w:rPr>
                <w:rFonts w:ascii="Times New Roman" w:eastAsia="Times New Roman" w:hAnsi="Times New Roman" w:cs="Times New Roman"/>
                <w:color w:val="000000"/>
                <w:sz w:val="16"/>
                <w:szCs w:val="16"/>
                <w:lang w:eastAsia="ru-RU"/>
              </w:rPr>
            </w:pPr>
            <w:r w:rsidRPr="00DF2D8E">
              <w:rPr>
                <w:rFonts w:ascii="Times New Roman" w:eastAsia="Times New Roman" w:hAnsi="Times New Roman" w:cs="Times New Roman"/>
                <w:color w:val="000000"/>
                <w:sz w:val="16"/>
                <w:szCs w:val="16"/>
                <w:lang w:eastAsia="ru-RU"/>
              </w:rPr>
              <w:t>Среднее время, затраченное на восстановление</w:t>
            </w:r>
          </w:p>
        </w:tc>
        <w:tc>
          <w:tcPr>
            <w:tcW w:w="1675" w:type="pct"/>
            <w:gridSpan w:val="3"/>
            <w:tcBorders>
              <w:top w:val="single" w:sz="4" w:space="0" w:color="auto"/>
              <w:left w:val="nil"/>
              <w:bottom w:val="single" w:sz="4" w:space="0" w:color="auto"/>
              <w:right w:val="single" w:sz="4" w:space="0" w:color="auto"/>
            </w:tcBorders>
            <w:shd w:val="clear" w:color="auto" w:fill="auto"/>
            <w:vAlign w:val="center"/>
            <w:hideMark/>
          </w:tcPr>
          <w:p w14:paraId="26A44047" w14:textId="77777777" w:rsidR="00DF2D8E" w:rsidRPr="00DF2D8E" w:rsidRDefault="00DF2D8E" w:rsidP="00F5215C">
            <w:pPr>
              <w:spacing w:after="0" w:line="240" w:lineRule="auto"/>
              <w:contextualSpacing/>
              <w:jc w:val="center"/>
              <w:rPr>
                <w:rFonts w:ascii="Times New Roman" w:eastAsia="Times New Roman" w:hAnsi="Times New Roman" w:cs="Times New Roman"/>
                <w:color w:val="000000"/>
                <w:sz w:val="16"/>
                <w:szCs w:val="16"/>
                <w:lang w:eastAsia="ru-RU"/>
              </w:rPr>
            </w:pPr>
            <w:r w:rsidRPr="00DF2D8E">
              <w:rPr>
                <w:rFonts w:ascii="Times New Roman" w:eastAsia="Times New Roman" w:hAnsi="Times New Roman" w:cs="Times New Roman"/>
                <w:color w:val="000000"/>
                <w:sz w:val="16"/>
                <w:szCs w:val="16"/>
                <w:lang w:eastAsia="ru-RU"/>
              </w:rPr>
              <w:t>Протяженность тепловых сетей, замененных в ремонтный период, км</w:t>
            </w:r>
          </w:p>
        </w:tc>
      </w:tr>
      <w:tr w:rsidR="00F5215C" w:rsidRPr="00F5215C" w14:paraId="6F6EF88B" w14:textId="77777777" w:rsidTr="00F5215C">
        <w:trPr>
          <w:trHeight w:val="85"/>
        </w:trPr>
        <w:tc>
          <w:tcPr>
            <w:tcW w:w="601" w:type="pct"/>
            <w:tcBorders>
              <w:top w:val="nil"/>
              <w:left w:val="single" w:sz="4" w:space="0" w:color="auto"/>
              <w:bottom w:val="single" w:sz="4" w:space="0" w:color="auto"/>
              <w:right w:val="single" w:sz="4" w:space="0" w:color="auto"/>
            </w:tcBorders>
            <w:shd w:val="clear" w:color="auto" w:fill="auto"/>
            <w:vAlign w:val="center"/>
            <w:hideMark/>
          </w:tcPr>
          <w:p w14:paraId="46E81EC0" w14:textId="77777777" w:rsidR="00DF2D8E" w:rsidRPr="00DF2D8E" w:rsidRDefault="00DF2D8E" w:rsidP="00F5215C">
            <w:pPr>
              <w:spacing w:after="0" w:line="240" w:lineRule="auto"/>
              <w:contextualSpacing/>
              <w:jc w:val="center"/>
              <w:rPr>
                <w:rFonts w:ascii="Times New Roman" w:eastAsia="Times New Roman" w:hAnsi="Times New Roman" w:cs="Times New Roman"/>
                <w:color w:val="000000"/>
                <w:sz w:val="16"/>
                <w:szCs w:val="16"/>
                <w:lang w:eastAsia="ru-RU"/>
              </w:rPr>
            </w:pPr>
            <w:r w:rsidRPr="00DF2D8E">
              <w:rPr>
                <w:rFonts w:ascii="Times New Roman" w:eastAsia="Times New Roman" w:hAnsi="Times New Roman" w:cs="Times New Roman"/>
                <w:color w:val="000000"/>
                <w:sz w:val="16"/>
                <w:szCs w:val="16"/>
                <w:lang w:eastAsia="ru-RU"/>
              </w:rPr>
              <w:t>2017</w:t>
            </w:r>
          </w:p>
        </w:tc>
        <w:tc>
          <w:tcPr>
            <w:tcW w:w="456" w:type="pct"/>
            <w:tcBorders>
              <w:top w:val="nil"/>
              <w:left w:val="nil"/>
              <w:bottom w:val="single" w:sz="4" w:space="0" w:color="auto"/>
              <w:right w:val="single" w:sz="4" w:space="0" w:color="auto"/>
            </w:tcBorders>
            <w:shd w:val="clear" w:color="auto" w:fill="auto"/>
            <w:vAlign w:val="center"/>
            <w:hideMark/>
          </w:tcPr>
          <w:p w14:paraId="51F08FC7" w14:textId="77777777" w:rsidR="00DF2D8E" w:rsidRPr="00DF2D8E" w:rsidRDefault="00DF2D8E" w:rsidP="00F5215C">
            <w:pPr>
              <w:spacing w:after="0" w:line="240" w:lineRule="auto"/>
              <w:contextualSpacing/>
              <w:jc w:val="center"/>
              <w:rPr>
                <w:rFonts w:ascii="Times New Roman" w:eastAsia="Times New Roman" w:hAnsi="Times New Roman" w:cs="Times New Roman"/>
                <w:color w:val="000000"/>
                <w:sz w:val="16"/>
                <w:szCs w:val="16"/>
                <w:lang w:eastAsia="ru-RU"/>
              </w:rPr>
            </w:pPr>
            <w:r w:rsidRPr="00DF2D8E">
              <w:rPr>
                <w:rFonts w:ascii="Times New Roman" w:eastAsia="Times New Roman" w:hAnsi="Times New Roman" w:cs="Times New Roman"/>
                <w:color w:val="000000"/>
                <w:sz w:val="16"/>
                <w:szCs w:val="16"/>
                <w:lang w:eastAsia="ru-RU"/>
              </w:rPr>
              <w:t>2018</w:t>
            </w:r>
          </w:p>
        </w:tc>
        <w:tc>
          <w:tcPr>
            <w:tcW w:w="604" w:type="pct"/>
            <w:tcBorders>
              <w:top w:val="nil"/>
              <w:left w:val="nil"/>
              <w:bottom w:val="single" w:sz="4" w:space="0" w:color="auto"/>
              <w:right w:val="single" w:sz="4" w:space="0" w:color="auto"/>
            </w:tcBorders>
            <w:shd w:val="clear" w:color="auto" w:fill="auto"/>
            <w:vAlign w:val="center"/>
            <w:hideMark/>
          </w:tcPr>
          <w:p w14:paraId="14C8B1F1" w14:textId="77777777" w:rsidR="00DF2D8E" w:rsidRPr="00DF2D8E" w:rsidRDefault="00DF2D8E" w:rsidP="00F5215C">
            <w:pPr>
              <w:spacing w:after="0" w:line="240" w:lineRule="auto"/>
              <w:contextualSpacing/>
              <w:jc w:val="center"/>
              <w:rPr>
                <w:rFonts w:ascii="Times New Roman" w:eastAsia="Times New Roman" w:hAnsi="Times New Roman" w:cs="Times New Roman"/>
                <w:color w:val="000000"/>
                <w:sz w:val="16"/>
                <w:szCs w:val="16"/>
                <w:lang w:eastAsia="ru-RU"/>
              </w:rPr>
            </w:pPr>
            <w:r w:rsidRPr="00DF2D8E">
              <w:rPr>
                <w:rFonts w:ascii="Times New Roman" w:eastAsia="Times New Roman" w:hAnsi="Times New Roman" w:cs="Times New Roman"/>
                <w:color w:val="000000"/>
                <w:sz w:val="16"/>
                <w:szCs w:val="16"/>
                <w:lang w:eastAsia="ru-RU"/>
              </w:rPr>
              <w:t>2019</w:t>
            </w:r>
          </w:p>
        </w:tc>
        <w:tc>
          <w:tcPr>
            <w:tcW w:w="606" w:type="pct"/>
            <w:tcBorders>
              <w:top w:val="nil"/>
              <w:left w:val="nil"/>
              <w:bottom w:val="single" w:sz="4" w:space="0" w:color="auto"/>
              <w:right w:val="single" w:sz="4" w:space="0" w:color="auto"/>
            </w:tcBorders>
            <w:shd w:val="clear" w:color="auto" w:fill="auto"/>
            <w:vAlign w:val="center"/>
            <w:hideMark/>
          </w:tcPr>
          <w:p w14:paraId="725F2C8F" w14:textId="77777777" w:rsidR="00DF2D8E" w:rsidRPr="00DF2D8E" w:rsidRDefault="00DF2D8E" w:rsidP="00F5215C">
            <w:pPr>
              <w:spacing w:after="0" w:line="240" w:lineRule="auto"/>
              <w:contextualSpacing/>
              <w:jc w:val="center"/>
              <w:rPr>
                <w:rFonts w:ascii="Times New Roman" w:eastAsia="Times New Roman" w:hAnsi="Times New Roman" w:cs="Times New Roman"/>
                <w:color w:val="000000"/>
                <w:sz w:val="16"/>
                <w:szCs w:val="16"/>
                <w:lang w:eastAsia="ru-RU"/>
              </w:rPr>
            </w:pPr>
            <w:r w:rsidRPr="00DF2D8E">
              <w:rPr>
                <w:rFonts w:ascii="Times New Roman" w:eastAsia="Times New Roman" w:hAnsi="Times New Roman" w:cs="Times New Roman"/>
                <w:color w:val="000000"/>
                <w:sz w:val="16"/>
                <w:szCs w:val="16"/>
                <w:lang w:eastAsia="ru-RU"/>
              </w:rPr>
              <w:t>2017</w:t>
            </w:r>
          </w:p>
        </w:tc>
        <w:tc>
          <w:tcPr>
            <w:tcW w:w="528" w:type="pct"/>
            <w:tcBorders>
              <w:top w:val="nil"/>
              <w:left w:val="nil"/>
              <w:bottom w:val="single" w:sz="4" w:space="0" w:color="auto"/>
              <w:right w:val="single" w:sz="4" w:space="0" w:color="auto"/>
            </w:tcBorders>
            <w:shd w:val="clear" w:color="auto" w:fill="auto"/>
            <w:vAlign w:val="center"/>
            <w:hideMark/>
          </w:tcPr>
          <w:p w14:paraId="483D6B20" w14:textId="77777777" w:rsidR="00DF2D8E" w:rsidRPr="00DF2D8E" w:rsidRDefault="00DF2D8E" w:rsidP="00F5215C">
            <w:pPr>
              <w:spacing w:after="0" w:line="240" w:lineRule="auto"/>
              <w:contextualSpacing/>
              <w:jc w:val="center"/>
              <w:rPr>
                <w:rFonts w:ascii="Times New Roman" w:eastAsia="Times New Roman" w:hAnsi="Times New Roman" w:cs="Times New Roman"/>
                <w:color w:val="000000"/>
                <w:sz w:val="16"/>
                <w:szCs w:val="16"/>
                <w:lang w:eastAsia="ru-RU"/>
              </w:rPr>
            </w:pPr>
            <w:r w:rsidRPr="00DF2D8E">
              <w:rPr>
                <w:rFonts w:ascii="Times New Roman" w:eastAsia="Times New Roman" w:hAnsi="Times New Roman" w:cs="Times New Roman"/>
                <w:color w:val="000000"/>
                <w:sz w:val="16"/>
                <w:szCs w:val="16"/>
                <w:lang w:eastAsia="ru-RU"/>
              </w:rPr>
              <w:t>2018</w:t>
            </w:r>
          </w:p>
        </w:tc>
        <w:tc>
          <w:tcPr>
            <w:tcW w:w="529" w:type="pct"/>
            <w:tcBorders>
              <w:top w:val="nil"/>
              <w:left w:val="nil"/>
              <w:bottom w:val="single" w:sz="4" w:space="0" w:color="auto"/>
              <w:right w:val="single" w:sz="4" w:space="0" w:color="auto"/>
            </w:tcBorders>
            <w:shd w:val="clear" w:color="auto" w:fill="auto"/>
            <w:vAlign w:val="center"/>
            <w:hideMark/>
          </w:tcPr>
          <w:p w14:paraId="77438A28" w14:textId="77777777" w:rsidR="00DF2D8E" w:rsidRPr="00DF2D8E" w:rsidRDefault="00DF2D8E" w:rsidP="00F5215C">
            <w:pPr>
              <w:spacing w:after="0" w:line="240" w:lineRule="auto"/>
              <w:contextualSpacing/>
              <w:jc w:val="center"/>
              <w:rPr>
                <w:rFonts w:ascii="Times New Roman" w:eastAsia="Times New Roman" w:hAnsi="Times New Roman" w:cs="Times New Roman"/>
                <w:color w:val="000000"/>
                <w:sz w:val="16"/>
                <w:szCs w:val="16"/>
                <w:lang w:eastAsia="ru-RU"/>
              </w:rPr>
            </w:pPr>
            <w:r w:rsidRPr="00DF2D8E">
              <w:rPr>
                <w:rFonts w:ascii="Times New Roman" w:eastAsia="Times New Roman" w:hAnsi="Times New Roman" w:cs="Times New Roman"/>
                <w:color w:val="000000"/>
                <w:sz w:val="16"/>
                <w:szCs w:val="16"/>
                <w:lang w:eastAsia="ru-RU"/>
              </w:rPr>
              <w:t>2019</w:t>
            </w:r>
          </w:p>
        </w:tc>
        <w:tc>
          <w:tcPr>
            <w:tcW w:w="604" w:type="pct"/>
            <w:tcBorders>
              <w:top w:val="nil"/>
              <w:left w:val="nil"/>
              <w:bottom w:val="single" w:sz="4" w:space="0" w:color="auto"/>
              <w:right w:val="single" w:sz="4" w:space="0" w:color="auto"/>
            </w:tcBorders>
            <w:shd w:val="clear" w:color="auto" w:fill="auto"/>
            <w:vAlign w:val="center"/>
            <w:hideMark/>
          </w:tcPr>
          <w:p w14:paraId="75181112" w14:textId="77777777" w:rsidR="00DF2D8E" w:rsidRPr="00DF2D8E" w:rsidRDefault="00DF2D8E" w:rsidP="00F5215C">
            <w:pPr>
              <w:spacing w:after="0" w:line="240" w:lineRule="auto"/>
              <w:contextualSpacing/>
              <w:jc w:val="center"/>
              <w:rPr>
                <w:rFonts w:ascii="Times New Roman" w:eastAsia="Times New Roman" w:hAnsi="Times New Roman" w:cs="Times New Roman"/>
                <w:color w:val="000000"/>
                <w:sz w:val="16"/>
                <w:szCs w:val="16"/>
                <w:lang w:eastAsia="ru-RU"/>
              </w:rPr>
            </w:pPr>
            <w:r w:rsidRPr="00DF2D8E">
              <w:rPr>
                <w:rFonts w:ascii="Times New Roman" w:eastAsia="Times New Roman" w:hAnsi="Times New Roman" w:cs="Times New Roman"/>
                <w:color w:val="000000"/>
                <w:sz w:val="16"/>
                <w:szCs w:val="16"/>
                <w:lang w:eastAsia="ru-RU"/>
              </w:rPr>
              <w:t>2017</w:t>
            </w:r>
          </w:p>
        </w:tc>
        <w:tc>
          <w:tcPr>
            <w:tcW w:w="531" w:type="pct"/>
            <w:tcBorders>
              <w:top w:val="nil"/>
              <w:left w:val="nil"/>
              <w:bottom w:val="single" w:sz="4" w:space="0" w:color="auto"/>
              <w:right w:val="single" w:sz="4" w:space="0" w:color="auto"/>
            </w:tcBorders>
            <w:shd w:val="clear" w:color="auto" w:fill="auto"/>
            <w:vAlign w:val="center"/>
            <w:hideMark/>
          </w:tcPr>
          <w:p w14:paraId="3753D926" w14:textId="77777777" w:rsidR="00DF2D8E" w:rsidRPr="00DF2D8E" w:rsidRDefault="00DF2D8E" w:rsidP="00F5215C">
            <w:pPr>
              <w:spacing w:after="0" w:line="240" w:lineRule="auto"/>
              <w:contextualSpacing/>
              <w:jc w:val="center"/>
              <w:rPr>
                <w:rFonts w:ascii="Times New Roman" w:eastAsia="Times New Roman" w:hAnsi="Times New Roman" w:cs="Times New Roman"/>
                <w:color w:val="000000"/>
                <w:sz w:val="16"/>
                <w:szCs w:val="16"/>
                <w:lang w:eastAsia="ru-RU"/>
              </w:rPr>
            </w:pPr>
            <w:r w:rsidRPr="00DF2D8E">
              <w:rPr>
                <w:rFonts w:ascii="Times New Roman" w:eastAsia="Times New Roman" w:hAnsi="Times New Roman" w:cs="Times New Roman"/>
                <w:color w:val="000000"/>
                <w:sz w:val="16"/>
                <w:szCs w:val="16"/>
                <w:lang w:eastAsia="ru-RU"/>
              </w:rPr>
              <w:t>2018</w:t>
            </w:r>
          </w:p>
        </w:tc>
        <w:tc>
          <w:tcPr>
            <w:tcW w:w="540" w:type="pct"/>
            <w:tcBorders>
              <w:top w:val="nil"/>
              <w:left w:val="nil"/>
              <w:bottom w:val="single" w:sz="4" w:space="0" w:color="auto"/>
              <w:right w:val="single" w:sz="4" w:space="0" w:color="auto"/>
            </w:tcBorders>
            <w:shd w:val="clear" w:color="auto" w:fill="auto"/>
            <w:vAlign w:val="center"/>
            <w:hideMark/>
          </w:tcPr>
          <w:p w14:paraId="26BE5927" w14:textId="77777777" w:rsidR="00DF2D8E" w:rsidRPr="00DF2D8E" w:rsidRDefault="00DF2D8E" w:rsidP="00F5215C">
            <w:pPr>
              <w:spacing w:after="0" w:line="240" w:lineRule="auto"/>
              <w:contextualSpacing/>
              <w:jc w:val="center"/>
              <w:rPr>
                <w:rFonts w:ascii="Times New Roman" w:eastAsia="Times New Roman" w:hAnsi="Times New Roman" w:cs="Times New Roman"/>
                <w:color w:val="000000"/>
                <w:sz w:val="16"/>
                <w:szCs w:val="16"/>
                <w:lang w:eastAsia="ru-RU"/>
              </w:rPr>
            </w:pPr>
            <w:r w:rsidRPr="00DF2D8E">
              <w:rPr>
                <w:rFonts w:ascii="Times New Roman" w:eastAsia="Times New Roman" w:hAnsi="Times New Roman" w:cs="Times New Roman"/>
                <w:color w:val="000000"/>
                <w:sz w:val="16"/>
                <w:szCs w:val="16"/>
                <w:lang w:eastAsia="ru-RU"/>
              </w:rPr>
              <w:t>2019</w:t>
            </w:r>
          </w:p>
        </w:tc>
      </w:tr>
      <w:tr w:rsidR="00F5215C" w:rsidRPr="00F5215C" w14:paraId="3E935322" w14:textId="77777777" w:rsidTr="00F5215C">
        <w:trPr>
          <w:trHeight w:val="85"/>
        </w:trPr>
        <w:tc>
          <w:tcPr>
            <w:tcW w:w="601" w:type="pct"/>
            <w:tcBorders>
              <w:top w:val="nil"/>
              <w:left w:val="single" w:sz="4" w:space="0" w:color="auto"/>
              <w:bottom w:val="single" w:sz="4" w:space="0" w:color="auto"/>
              <w:right w:val="single" w:sz="4" w:space="0" w:color="auto"/>
            </w:tcBorders>
            <w:shd w:val="clear" w:color="auto" w:fill="auto"/>
            <w:vAlign w:val="center"/>
            <w:hideMark/>
          </w:tcPr>
          <w:p w14:paraId="33D6DAA0" w14:textId="77777777" w:rsidR="00DF2D8E" w:rsidRPr="00DF2D8E" w:rsidRDefault="00DF2D8E" w:rsidP="00F5215C">
            <w:pPr>
              <w:spacing w:after="0" w:line="240" w:lineRule="auto"/>
              <w:contextualSpacing/>
              <w:jc w:val="center"/>
              <w:rPr>
                <w:rFonts w:ascii="Times New Roman" w:eastAsia="Times New Roman" w:hAnsi="Times New Roman" w:cs="Times New Roman"/>
                <w:color w:val="000000"/>
                <w:sz w:val="16"/>
                <w:szCs w:val="16"/>
                <w:lang w:eastAsia="ru-RU"/>
              </w:rPr>
            </w:pPr>
            <w:r w:rsidRPr="00DF2D8E">
              <w:rPr>
                <w:rFonts w:ascii="Times New Roman" w:eastAsia="Times New Roman" w:hAnsi="Times New Roman" w:cs="Times New Roman"/>
                <w:color w:val="000000"/>
                <w:sz w:val="16"/>
                <w:szCs w:val="16"/>
                <w:lang w:eastAsia="ru-RU"/>
              </w:rPr>
              <w:t>-</w:t>
            </w:r>
          </w:p>
        </w:tc>
        <w:tc>
          <w:tcPr>
            <w:tcW w:w="456" w:type="pct"/>
            <w:tcBorders>
              <w:top w:val="nil"/>
              <w:left w:val="nil"/>
              <w:bottom w:val="single" w:sz="4" w:space="0" w:color="auto"/>
              <w:right w:val="single" w:sz="4" w:space="0" w:color="auto"/>
            </w:tcBorders>
            <w:shd w:val="clear" w:color="auto" w:fill="auto"/>
            <w:vAlign w:val="center"/>
            <w:hideMark/>
          </w:tcPr>
          <w:p w14:paraId="548DF93A" w14:textId="77777777" w:rsidR="00DF2D8E" w:rsidRPr="00DF2D8E" w:rsidRDefault="00DF2D8E" w:rsidP="00F5215C">
            <w:pPr>
              <w:spacing w:after="0" w:line="240" w:lineRule="auto"/>
              <w:contextualSpacing/>
              <w:jc w:val="center"/>
              <w:rPr>
                <w:rFonts w:ascii="Times New Roman" w:eastAsia="Times New Roman" w:hAnsi="Times New Roman" w:cs="Times New Roman"/>
                <w:color w:val="000000"/>
                <w:sz w:val="16"/>
                <w:szCs w:val="16"/>
                <w:lang w:eastAsia="ru-RU"/>
              </w:rPr>
            </w:pPr>
            <w:r w:rsidRPr="00DF2D8E">
              <w:rPr>
                <w:rFonts w:ascii="Times New Roman" w:eastAsia="Times New Roman" w:hAnsi="Times New Roman" w:cs="Times New Roman"/>
                <w:color w:val="000000"/>
                <w:sz w:val="16"/>
                <w:szCs w:val="16"/>
                <w:lang w:eastAsia="ru-RU"/>
              </w:rPr>
              <w:t>-</w:t>
            </w:r>
          </w:p>
        </w:tc>
        <w:tc>
          <w:tcPr>
            <w:tcW w:w="604" w:type="pct"/>
            <w:tcBorders>
              <w:top w:val="nil"/>
              <w:left w:val="nil"/>
              <w:bottom w:val="single" w:sz="4" w:space="0" w:color="auto"/>
              <w:right w:val="single" w:sz="4" w:space="0" w:color="auto"/>
            </w:tcBorders>
            <w:shd w:val="clear" w:color="auto" w:fill="auto"/>
            <w:vAlign w:val="center"/>
            <w:hideMark/>
          </w:tcPr>
          <w:p w14:paraId="659EFC63" w14:textId="77777777" w:rsidR="00DF2D8E" w:rsidRPr="00DF2D8E" w:rsidRDefault="00DF2D8E" w:rsidP="00F5215C">
            <w:pPr>
              <w:spacing w:after="0" w:line="240" w:lineRule="auto"/>
              <w:contextualSpacing/>
              <w:jc w:val="center"/>
              <w:rPr>
                <w:rFonts w:ascii="Times New Roman" w:eastAsia="Times New Roman" w:hAnsi="Times New Roman" w:cs="Times New Roman"/>
                <w:color w:val="000000"/>
                <w:sz w:val="16"/>
                <w:szCs w:val="16"/>
                <w:lang w:eastAsia="ru-RU"/>
              </w:rPr>
            </w:pPr>
            <w:r w:rsidRPr="00DF2D8E">
              <w:rPr>
                <w:rFonts w:ascii="Times New Roman" w:eastAsia="Times New Roman" w:hAnsi="Times New Roman" w:cs="Times New Roman"/>
                <w:color w:val="000000"/>
                <w:sz w:val="16"/>
                <w:szCs w:val="16"/>
                <w:lang w:eastAsia="ru-RU"/>
              </w:rPr>
              <w:t>-</w:t>
            </w:r>
          </w:p>
        </w:tc>
        <w:tc>
          <w:tcPr>
            <w:tcW w:w="606" w:type="pct"/>
            <w:tcBorders>
              <w:top w:val="nil"/>
              <w:left w:val="nil"/>
              <w:bottom w:val="single" w:sz="4" w:space="0" w:color="auto"/>
              <w:right w:val="single" w:sz="4" w:space="0" w:color="auto"/>
            </w:tcBorders>
            <w:shd w:val="clear" w:color="auto" w:fill="auto"/>
            <w:vAlign w:val="center"/>
            <w:hideMark/>
          </w:tcPr>
          <w:p w14:paraId="1F454566" w14:textId="77777777" w:rsidR="00DF2D8E" w:rsidRPr="00DF2D8E" w:rsidRDefault="00DF2D8E" w:rsidP="00F5215C">
            <w:pPr>
              <w:spacing w:after="0" w:line="240" w:lineRule="auto"/>
              <w:contextualSpacing/>
              <w:jc w:val="center"/>
              <w:rPr>
                <w:rFonts w:ascii="Times New Roman" w:eastAsia="Times New Roman" w:hAnsi="Times New Roman" w:cs="Times New Roman"/>
                <w:color w:val="000000"/>
                <w:sz w:val="16"/>
                <w:szCs w:val="16"/>
                <w:lang w:eastAsia="ru-RU"/>
              </w:rPr>
            </w:pPr>
            <w:r w:rsidRPr="00DF2D8E">
              <w:rPr>
                <w:rFonts w:ascii="Times New Roman" w:eastAsia="Times New Roman" w:hAnsi="Times New Roman" w:cs="Times New Roman"/>
                <w:color w:val="000000"/>
                <w:sz w:val="16"/>
                <w:szCs w:val="16"/>
                <w:lang w:eastAsia="ru-RU"/>
              </w:rPr>
              <w:t>-</w:t>
            </w:r>
          </w:p>
        </w:tc>
        <w:tc>
          <w:tcPr>
            <w:tcW w:w="528" w:type="pct"/>
            <w:tcBorders>
              <w:top w:val="nil"/>
              <w:left w:val="nil"/>
              <w:bottom w:val="single" w:sz="4" w:space="0" w:color="auto"/>
              <w:right w:val="single" w:sz="4" w:space="0" w:color="auto"/>
            </w:tcBorders>
            <w:shd w:val="clear" w:color="auto" w:fill="auto"/>
            <w:vAlign w:val="center"/>
            <w:hideMark/>
          </w:tcPr>
          <w:p w14:paraId="3F840EF4" w14:textId="77777777" w:rsidR="00DF2D8E" w:rsidRPr="00DF2D8E" w:rsidRDefault="00DF2D8E" w:rsidP="00F5215C">
            <w:pPr>
              <w:spacing w:after="0" w:line="240" w:lineRule="auto"/>
              <w:contextualSpacing/>
              <w:jc w:val="center"/>
              <w:rPr>
                <w:rFonts w:ascii="Times New Roman" w:eastAsia="Times New Roman" w:hAnsi="Times New Roman" w:cs="Times New Roman"/>
                <w:color w:val="000000"/>
                <w:sz w:val="16"/>
                <w:szCs w:val="16"/>
                <w:lang w:eastAsia="ru-RU"/>
              </w:rPr>
            </w:pPr>
            <w:r w:rsidRPr="00DF2D8E">
              <w:rPr>
                <w:rFonts w:ascii="Times New Roman" w:eastAsia="Times New Roman" w:hAnsi="Times New Roman" w:cs="Times New Roman"/>
                <w:color w:val="000000"/>
                <w:sz w:val="16"/>
                <w:szCs w:val="16"/>
                <w:lang w:eastAsia="ru-RU"/>
              </w:rPr>
              <w:t>-</w:t>
            </w:r>
          </w:p>
        </w:tc>
        <w:tc>
          <w:tcPr>
            <w:tcW w:w="529" w:type="pct"/>
            <w:tcBorders>
              <w:top w:val="nil"/>
              <w:left w:val="nil"/>
              <w:bottom w:val="single" w:sz="4" w:space="0" w:color="auto"/>
              <w:right w:val="single" w:sz="4" w:space="0" w:color="auto"/>
            </w:tcBorders>
            <w:shd w:val="clear" w:color="auto" w:fill="auto"/>
            <w:vAlign w:val="center"/>
            <w:hideMark/>
          </w:tcPr>
          <w:p w14:paraId="483E899F" w14:textId="77777777" w:rsidR="00DF2D8E" w:rsidRPr="00DF2D8E" w:rsidRDefault="00DF2D8E" w:rsidP="00F5215C">
            <w:pPr>
              <w:spacing w:after="0" w:line="240" w:lineRule="auto"/>
              <w:contextualSpacing/>
              <w:jc w:val="center"/>
              <w:rPr>
                <w:rFonts w:ascii="Times New Roman" w:eastAsia="Times New Roman" w:hAnsi="Times New Roman" w:cs="Times New Roman"/>
                <w:color w:val="000000"/>
                <w:sz w:val="16"/>
                <w:szCs w:val="16"/>
                <w:lang w:eastAsia="ru-RU"/>
              </w:rPr>
            </w:pPr>
            <w:r w:rsidRPr="00DF2D8E">
              <w:rPr>
                <w:rFonts w:ascii="Times New Roman" w:eastAsia="Times New Roman" w:hAnsi="Times New Roman" w:cs="Times New Roman"/>
                <w:color w:val="000000"/>
                <w:sz w:val="16"/>
                <w:szCs w:val="16"/>
                <w:lang w:eastAsia="ru-RU"/>
              </w:rPr>
              <w:t>-</w:t>
            </w:r>
          </w:p>
        </w:tc>
        <w:tc>
          <w:tcPr>
            <w:tcW w:w="604" w:type="pct"/>
            <w:tcBorders>
              <w:top w:val="nil"/>
              <w:left w:val="nil"/>
              <w:bottom w:val="single" w:sz="4" w:space="0" w:color="auto"/>
              <w:right w:val="single" w:sz="4" w:space="0" w:color="auto"/>
            </w:tcBorders>
            <w:shd w:val="clear" w:color="000000" w:fill="FFFFFF"/>
            <w:vAlign w:val="center"/>
            <w:hideMark/>
          </w:tcPr>
          <w:p w14:paraId="22327094" w14:textId="77777777" w:rsidR="00DF2D8E" w:rsidRPr="00DF2D8E" w:rsidRDefault="00DF2D8E" w:rsidP="00F5215C">
            <w:pPr>
              <w:spacing w:after="0" w:line="240" w:lineRule="auto"/>
              <w:contextualSpacing/>
              <w:jc w:val="center"/>
              <w:rPr>
                <w:rFonts w:ascii="Times New Roman" w:eastAsia="Times New Roman" w:hAnsi="Times New Roman" w:cs="Times New Roman"/>
                <w:color w:val="000000"/>
                <w:sz w:val="16"/>
                <w:szCs w:val="16"/>
                <w:lang w:eastAsia="ru-RU"/>
              </w:rPr>
            </w:pPr>
            <w:r w:rsidRPr="00DF2D8E">
              <w:rPr>
                <w:rFonts w:ascii="Times New Roman" w:eastAsia="Times New Roman" w:hAnsi="Times New Roman" w:cs="Times New Roman"/>
                <w:color w:val="000000"/>
                <w:sz w:val="16"/>
                <w:szCs w:val="16"/>
                <w:lang w:eastAsia="ru-RU"/>
              </w:rPr>
              <w:t>0,144</w:t>
            </w:r>
          </w:p>
        </w:tc>
        <w:tc>
          <w:tcPr>
            <w:tcW w:w="531" w:type="pct"/>
            <w:tcBorders>
              <w:top w:val="nil"/>
              <w:left w:val="nil"/>
              <w:bottom w:val="single" w:sz="4" w:space="0" w:color="auto"/>
              <w:right w:val="single" w:sz="4" w:space="0" w:color="auto"/>
            </w:tcBorders>
            <w:shd w:val="clear" w:color="auto" w:fill="auto"/>
            <w:vAlign w:val="center"/>
            <w:hideMark/>
          </w:tcPr>
          <w:p w14:paraId="0415B31D" w14:textId="77777777" w:rsidR="00DF2D8E" w:rsidRPr="00DF2D8E" w:rsidRDefault="00DF2D8E" w:rsidP="00F5215C">
            <w:pPr>
              <w:spacing w:after="0" w:line="240" w:lineRule="auto"/>
              <w:contextualSpacing/>
              <w:jc w:val="center"/>
              <w:rPr>
                <w:rFonts w:ascii="Times New Roman" w:eastAsia="Times New Roman" w:hAnsi="Times New Roman" w:cs="Times New Roman"/>
                <w:color w:val="000000"/>
                <w:sz w:val="16"/>
                <w:szCs w:val="16"/>
                <w:lang w:eastAsia="ru-RU"/>
              </w:rPr>
            </w:pPr>
            <w:r w:rsidRPr="00DF2D8E">
              <w:rPr>
                <w:rFonts w:ascii="Times New Roman" w:eastAsia="Times New Roman" w:hAnsi="Times New Roman" w:cs="Times New Roman"/>
                <w:color w:val="000000"/>
                <w:sz w:val="16"/>
                <w:szCs w:val="16"/>
                <w:lang w:eastAsia="ru-RU"/>
              </w:rPr>
              <w:t>0,242</w:t>
            </w:r>
          </w:p>
        </w:tc>
        <w:tc>
          <w:tcPr>
            <w:tcW w:w="540" w:type="pct"/>
            <w:tcBorders>
              <w:top w:val="nil"/>
              <w:left w:val="nil"/>
              <w:bottom w:val="single" w:sz="4" w:space="0" w:color="auto"/>
              <w:right w:val="single" w:sz="4" w:space="0" w:color="auto"/>
            </w:tcBorders>
            <w:shd w:val="clear" w:color="auto" w:fill="auto"/>
            <w:vAlign w:val="center"/>
            <w:hideMark/>
          </w:tcPr>
          <w:p w14:paraId="4F850EBD" w14:textId="77777777" w:rsidR="00DF2D8E" w:rsidRPr="00DF2D8E" w:rsidRDefault="00DF2D8E" w:rsidP="00F5215C">
            <w:pPr>
              <w:spacing w:after="0" w:line="240" w:lineRule="auto"/>
              <w:contextualSpacing/>
              <w:jc w:val="center"/>
              <w:rPr>
                <w:rFonts w:ascii="Times New Roman" w:eastAsia="Times New Roman" w:hAnsi="Times New Roman" w:cs="Times New Roman"/>
                <w:color w:val="000000"/>
                <w:sz w:val="16"/>
                <w:szCs w:val="16"/>
                <w:lang w:eastAsia="ru-RU"/>
              </w:rPr>
            </w:pPr>
            <w:r w:rsidRPr="00DF2D8E">
              <w:rPr>
                <w:rFonts w:ascii="Times New Roman" w:eastAsia="Times New Roman" w:hAnsi="Times New Roman" w:cs="Times New Roman"/>
                <w:color w:val="000000"/>
                <w:sz w:val="16"/>
                <w:szCs w:val="16"/>
                <w:lang w:eastAsia="ru-RU"/>
              </w:rPr>
              <w:t>0,28</w:t>
            </w:r>
          </w:p>
        </w:tc>
      </w:tr>
    </w:tbl>
    <w:p w14:paraId="16600569" w14:textId="7CBC4D48" w:rsidR="00DF2D8E" w:rsidRPr="00F5215C" w:rsidRDefault="00DF2D8E" w:rsidP="00F5215C">
      <w:pPr>
        <w:spacing w:after="0" w:line="240" w:lineRule="auto"/>
        <w:contextualSpacing/>
        <w:rPr>
          <w:rFonts w:ascii="Times New Roman" w:hAnsi="Times New Roman" w:cs="Times New Roman"/>
          <w:sz w:val="28"/>
          <w:szCs w:val="16"/>
          <w:lang w:eastAsia="ru-RU"/>
        </w:rPr>
      </w:pPr>
    </w:p>
    <w:p w14:paraId="7DFFB821" w14:textId="4D8D35E1" w:rsidR="00F5215C" w:rsidRPr="00F5215C" w:rsidRDefault="00F5215C" w:rsidP="00F5215C">
      <w:pPr>
        <w:pStyle w:val="af"/>
        <w:keepNext/>
        <w:spacing w:before="0" w:after="0" w:line="240" w:lineRule="auto"/>
        <w:ind w:firstLine="0"/>
        <w:contextualSpacing/>
        <w:rPr>
          <w:sz w:val="28"/>
          <w:szCs w:val="16"/>
        </w:rPr>
      </w:pPr>
      <w:bookmarkStart w:id="61" w:name="_Ref392520282"/>
      <w:r w:rsidRPr="00F5215C">
        <w:rPr>
          <w:sz w:val="28"/>
          <w:szCs w:val="16"/>
        </w:rPr>
        <w:t xml:space="preserve">Таблица </w:t>
      </w:r>
      <w:r w:rsidRPr="00F5215C">
        <w:rPr>
          <w:sz w:val="28"/>
          <w:szCs w:val="16"/>
        </w:rPr>
        <w:fldChar w:fldCharType="begin"/>
      </w:r>
      <w:r w:rsidRPr="00F5215C">
        <w:rPr>
          <w:sz w:val="28"/>
          <w:szCs w:val="16"/>
        </w:rPr>
        <w:instrText xml:space="preserve"> SEQ Таблица \* ARABIC </w:instrText>
      </w:r>
      <w:r w:rsidRPr="00F5215C">
        <w:rPr>
          <w:sz w:val="28"/>
          <w:szCs w:val="16"/>
        </w:rPr>
        <w:fldChar w:fldCharType="separate"/>
      </w:r>
      <w:r w:rsidR="00F56D69">
        <w:rPr>
          <w:noProof/>
          <w:sz w:val="28"/>
          <w:szCs w:val="16"/>
        </w:rPr>
        <w:t>16</w:t>
      </w:r>
      <w:r w:rsidRPr="00F5215C">
        <w:rPr>
          <w:sz w:val="28"/>
          <w:szCs w:val="16"/>
        </w:rPr>
        <w:fldChar w:fldCharType="end"/>
      </w:r>
      <w:r w:rsidRPr="00F5215C">
        <w:rPr>
          <w:sz w:val="28"/>
          <w:szCs w:val="16"/>
        </w:rPr>
        <w:t xml:space="preserve"> – Статистика отказов тепловых сетей в п. Оротукан</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8"/>
        <w:gridCol w:w="1070"/>
        <w:gridCol w:w="1070"/>
        <w:gridCol w:w="1070"/>
        <w:gridCol w:w="1071"/>
        <w:gridCol w:w="1071"/>
        <w:gridCol w:w="1071"/>
        <w:gridCol w:w="1071"/>
        <w:gridCol w:w="1065"/>
      </w:tblGrid>
      <w:tr w:rsidR="00F5215C" w:rsidRPr="00F5215C" w14:paraId="7C7C70AA" w14:textId="77777777" w:rsidTr="00F5215C">
        <w:trPr>
          <w:trHeight w:val="85"/>
        </w:trPr>
        <w:tc>
          <w:tcPr>
            <w:tcW w:w="1667" w:type="pct"/>
            <w:gridSpan w:val="3"/>
            <w:tcBorders>
              <w:bottom w:val="single" w:sz="4" w:space="0" w:color="auto"/>
            </w:tcBorders>
            <w:shd w:val="clear" w:color="auto" w:fill="auto"/>
            <w:vAlign w:val="center"/>
          </w:tcPr>
          <w:bookmarkEnd w:id="61"/>
          <w:p w14:paraId="09E7413F" w14:textId="77777777" w:rsidR="00F5215C" w:rsidRPr="00F5215C" w:rsidRDefault="00F5215C" w:rsidP="00F5215C">
            <w:pPr>
              <w:autoSpaceDE w:val="0"/>
              <w:autoSpaceDN w:val="0"/>
              <w:adjustRightInd w:val="0"/>
              <w:spacing w:after="0" w:line="240" w:lineRule="auto"/>
              <w:contextualSpacing/>
              <w:jc w:val="center"/>
              <w:rPr>
                <w:rFonts w:ascii="Times New Roman" w:hAnsi="Times New Roman" w:cs="Times New Roman"/>
                <w:sz w:val="16"/>
                <w:szCs w:val="16"/>
              </w:rPr>
            </w:pPr>
            <w:r w:rsidRPr="00F5215C">
              <w:rPr>
                <w:rFonts w:ascii="Times New Roman" w:hAnsi="Times New Roman" w:cs="Times New Roman"/>
                <w:sz w:val="16"/>
                <w:szCs w:val="16"/>
              </w:rPr>
              <w:t>Отказы (аварии, инциденты)</w:t>
            </w:r>
          </w:p>
        </w:tc>
        <w:tc>
          <w:tcPr>
            <w:tcW w:w="1668" w:type="pct"/>
            <w:gridSpan w:val="3"/>
            <w:shd w:val="clear" w:color="auto" w:fill="auto"/>
            <w:vAlign w:val="center"/>
          </w:tcPr>
          <w:p w14:paraId="07BEB321" w14:textId="77777777" w:rsidR="00F5215C" w:rsidRPr="00F5215C" w:rsidRDefault="00F5215C" w:rsidP="00F5215C">
            <w:pPr>
              <w:autoSpaceDE w:val="0"/>
              <w:autoSpaceDN w:val="0"/>
              <w:adjustRightInd w:val="0"/>
              <w:spacing w:after="0" w:line="240" w:lineRule="auto"/>
              <w:contextualSpacing/>
              <w:jc w:val="center"/>
              <w:rPr>
                <w:rFonts w:ascii="Times New Roman" w:hAnsi="Times New Roman" w:cs="Times New Roman"/>
                <w:sz w:val="16"/>
                <w:szCs w:val="16"/>
              </w:rPr>
            </w:pPr>
            <w:r w:rsidRPr="00F5215C">
              <w:rPr>
                <w:rFonts w:ascii="Times New Roman" w:hAnsi="Times New Roman" w:cs="Times New Roman"/>
                <w:sz w:val="16"/>
                <w:szCs w:val="16"/>
              </w:rPr>
              <w:t>Среднее время, затраченное на восстановление</w:t>
            </w:r>
          </w:p>
        </w:tc>
        <w:tc>
          <w:tcPr>
            <w:tcW w:w="1665" w:type="pct"/>
            <w:gridSpan w:val="3"/>
            <w:shd w:val="clear" w:color="auto" w:fill="auto"/>
            <w:vAlign w:val="center"/>
          </w:tcPr>
          <w:p w14:paraId="39EAB708" w14:textId="77777777" w:rsidR="00F5215C" w:rsidRPr="00F5215C" w:rsidRDefault="00F5215C" w:rsidP="00F5215C">
            <w:pPr>
              <w:autoSpaceDE w:val="0"/>
              <w:autoSpaceDN w:val="0"/>
              <w:adjustRightInd w:val="0"/>
              <w:spacing w:after="0" w:line="240" w:lineRule="auto"/>
              <w:contextualSpacing/>
              <w:jc w:val="center"/>
              <w:rPr>
                <w:rFonts w:ascii="Times New Roman" w:hAnsi="Times New Roman" w:cs="Times New Roman"/>
                <w:sz w:val="16"/>
                <w:szCs w:val="16"/>
              </w:rPr>
            </w:pPr>
            <w:r w:rsidRPr="00F5215C">
              <w:rPr>
                <w:rFonts w:ascii="Times New Roman" w:hAnsi="Times New Roman" w:cs="Times New Roman"/>
                <w:sz w:val="16"/>
                <w:szCs w:val="16"/>
              </w:rPr>
              <w:t>Протяженность тепловых сетей, замененных в ремонтный период, к</w:t>
            </w:r>
          </w:p>
        </w:tc>
      </w:tr>
      <w:tr w:rsidR="00F5215C" w:rsidRPr="00F5215C" w14:paraId="18F31529" w14:textId="77777777" w:rsidTr="00F5215C">
        <w:tc>
          <w:tcPr>
            <w:tcW w:w="555" w:type="pct"/>
            <w:shd w:val="clear" w:color="auto" w:fill="auto"/>
            <w:vAlign w:val="center"/>
          </w:tcPr>
          <w:p w14:paraId="4CFB23E4" w14:textId="77777777" w:rsidR="00F5215C" w:rsidRPr="00F5215C" w:rsidRDefault="00F5215C" w:rsidP="00F5215C">
            <w:pPr>
              <w:autoSpaceDE w:val="0"/>
              <w:autoSpaceDN w:val="0"/>
              <w:adjustRightInd w:val="0"/>
              <w:spacing w:after="0" w:line="240" w:lineRule="auto"/>
              <w:contextualSpacing/>
              <w:jc w:val="center"/>
              <w:rPr>
                <w:rFonts w:ascii="Times New Roman" w:hAnsi="Times New Roman" w:cs="Times New Roman"/>
                <w:sz w:val="16"/>
                <w:szCs w:val="16"/>
              </w:rPr>
            </w:pPr>
            <w:r w:rsidRPr="00F5215C">
              <w:rPr>
                <w:rFonts w:ascii="Times New Roman" w:hAnsi="Times New Roman" w:cs="Times New Roman"/>
                <w:sz w:val="16"/>
                <w:szCs w:val="16"/>
              </w:rPr>
              <w:t>2017</w:t>
            </w:r>
          </w:p>
        </w:tc>
        <w:tc>
          <w:tcPr>
            <w:tcW w:w="556" w:type="pct"/>
            <w:shd w:val="clear" w:color="auto" w:fill="auto"/>
            <w:vAlign w:val="center"/>
          </w:tcPr>
          <w:p w14:paraId="599CBEAA" w14:textId="77777777" w:rsidR="00F5215C" w:rsidRPr="00F5215C" w:rsidRDefault="00F5215C" w:rsidP="00F5215C">
            <w:pPr>
              <w:autoSpaceDE w:val="0"/>
              <w:autoSpaceDN w:val="0"/>
              <w:adjustRightInd w:val="0"/>
              <w:spacing w:after="0" w:line="240" w:lineRule="auto"/>
              <w:contextualSpacing/>
              <w:jc w:val="center"/>
              <w:rPr>
                <w:rFonts w:ascii="Times New Roman" w:hAnsi="Times New Roman" w:cs="Times New Roman"/>
                <w:sz w:val="16"/>
                <w:szCs w:val="16"/>
              </w:rPr>
            </w:pPr>
            <w:r w:rsidRPr="00F5215C">
              <w:rPr>
                <w:rFonts w:ascii="Times New Roman" w:hAnsi="Times New Roman" w:cs="Times New Roman"/>
                <w:sz w:val="16"/>
                <w:szCs w:val="16"/>
              </w:rPr>
              <w:t>2018</w:t>
            </w:r>
          </w:p>
        </w:tc>
        <w:tc>
          <w:tcPr>
            <w:tcW w:w="556" w:type="pct"/>
            <w:tcBorders>
              <w:bottom w:val="single" w:sz="4" w:space="0" w:color="auto"/>
            </w:tcBorders>
            <w:shd w:val="clear" w:color="auto" w:fill="auto"/>
            <w:vAlign w:val="center"/>
          </w:tcPr>
          <w:p w14:paraId="6D4B5B9E" w14:textId="77777777" w:rsidR="00F5215C" w:rsidRPr="00F5215C" w:rsidRDefault="00F5215C" w:rsidP="00F5215C">
            <w:pPr>
              <w:autoSpaceDE w:val="0"/>
              <w:autoSpaceDN w:val="0"/>
              <w:adjustRightInd w:val="0"/>
              <w:spacing w:after="0" w:line="240" w:lineRule="auto"/>
              <w:contextualSpacing/>
              <w:jc w:val="center"/>
              <w:rPr>
                <w:rFonts w:ascii="Times New Roman" w:hAnsi="Times New Roman" w:cs="Times New Roman"/>
                <w:sz w:val="16"/>
                <w:szCs w:val="16"/>
              </w:rPr>
            </w:pPr>
            <w:r w:rsidRPr="00F5215C">
              <w:rPr>
                <w:rFonts w:ascii="Times New Roman" w:hAnsi="Times New Roman" w:cs="Times New Roman"/>
                <w:sz w:val="16"/>
                <w:szCs w:val="16"/>
              </w:rPr>
              <w:t>2019</w:t>
            </w:r>
          </w:p>
        </w:tc>
        <w:tc>
          <w:tcPr>
            <w:tcW w:w="556" w:type="pct"/>
            <w:tcBorders>
              <w:bottom w:val="single" w:sz="4" w:space="0" w:color="auto"/>
            </w:tcBorders>
            <w:shd w:val="clear" w:color="auto" w:fill="auto"/>
            <w:vAlign w:val="center"/>
          </w:tcPr>
          <w:p w14:paraId="7F06B0C2" w14:textId="77777777" w:rsidR="00F5215C" w:rsidRPr="00F5215C" w:rsidRDefault="00F5215C" w:rsidP="00F5215C">
            <w:pPr>
              <w:autoSpaceDE w:val="0"/>
              <w:autoSpaceDN w:val="0"/>
              <w:adjustRightInd w:val="0"/>
              <w:spacing w:after="0" w:line="240" w:lineRule="auto"/>
              <w:contextualSpacing/>
              <w:jc w:val="center"/>
              <w:rPr>
                <w:rFonts w:ascii="Times New Roman" w:hAnsi="Times New Roman" w:cs="Times New Roman"/>
                <w:sz w:val="16"/>
                <w:szCs w:val="16"/>
              </w:rPr>
            </w:pPr>
            <w:r w:rsidRPr="00F5215C">
              <w:rPr>
                <w:rFonts w:ascii="Times New Roman" w:hAnsi="Times New Roman" w:cs="Times New Roman"/>
                <w:sz w:val="16"/>
                <w:szCs w:val="16"/>
              </w:rPr>
              <w:t>2017</w:t>
            </w:r>
          </w:p>
        </w:tc>
        <w:tc>
          <w:tcPr>
            <w:tcW w:w="556" w:type="pct"/>
            <w:shd w:val="clear" w:color="auto" w:fill="auto"/>
            <w:vAlign w:val="center"/>
          </w:tcPr>
          <w:p w14:paraId="3EB80620" w14:textId="77777777" w:rsidR="00F5215C" w:rsidRPr="00F5215C" w:rsidRDefault="00F5215C" w:rsidP="00F5215C">
            <w:pPr>
              <w:autoSpaceDE w:val="0"/>
              <w:autoSpaceDN w:val="0"/>
              <w:adjustRightInd w:val="0"/>
              <w:spacing w:after="0" w:line="240" w:lineRule="auto"/>
              <w:contextualSpacing/>
              <w:jc w:val="center"/>
              <w:rPr>
                <w:rFonts w:ascii="Times New Roman" w:hAnsi="Times New Roman" w:cs="Times New Roman"/>
                <w:sz w:val="16"/>
                <w:szCs w:val="16"/>
              </w:rPr>
            </w:pPr>
            <w:r w:rsidRPr="00F5215C">
              <w:rPr>
                <w:rFonts w:ascii="Times New Roman" w:hAnsi="Times New Roman" w:cs="Times New Roman"/>
                <w:sz w:val="16"/>
                <w:szCs w:val="16"/>
              </w:rPr>
              <w:t>2018</w:t>
            </w:r>
          </w:p>
        </w:tc>
        <w:tc>
          <w:tcPr>
            <w:tcW w:w="556" w:type="pct"/>
            <w:shd w:val="clear" w:color="auto" w:fill="auto"/>
            <w:vAlign w:val="center"/>
          </w:tcPr>
          <w:p w14:paraId="34CFD902" w14:textId="77777777" w:rsidR="00F5215C" w:rsidRPr="00F5215C" w:rsidRDefault="00F5215C" w:rsidP="00F5215C">
            <w:pPr>
              <w:autoSpaceDE w:val="0"/>
              <w:autoSpaceDN w:val="0"/>
              <w:adjustRightInd w:val="0"/>
              <w:spacing w:after="0" w:line="240" w:lineRule="auto"/>
              <w:contextualSpacing/>
              <w:jc w:val="center"/>
              <w:rPr>
                <w:rFonts w:ascii="Times New Roman" w:hAnsi="Times New Roman" w:cs="Times New Roman"/>
                <w:sz w:val="16"/>
                <w:szCs w:val="16"/>
              </w:rPr>
            </w:pPr>
            <w:r w:rsidRPr="00F5215C">
              <w:rPr>
                <w:rFonts w:ascii="Times New Roman" w:hAnsi="Times New Roman" w:cs="Times New Roman"/>
                <w:sz w:val="16"/>
                <w:szCs w:val="16"/>
              </w:rPr>
              <w:t>2019</w:t>
            </w:r>
          </w:p>
        </w:tc>
        <w:tc>
          <w:tcPr>
            <w:tcW w:w="556" w:type="pct"/>
            <w:shd w:val="clear" w:color="auto" w:fill="auto"/>
            <w:vAlign w:val="center"/>
          </w:tcPr>
          <w:p w14:paraId="24C50456" w14:textId="77777777" w:rsidR="00F5215C" w:rsidRPr="00F5215C" w:rsidRDefault="00F5215C" w:rsidP="00F5215C">
            <w:pPr>
              <w:autoSpaceDE w:val="0"/>
              <w:autoSpaceDN w:val="0"/>
              <w:adjustRightInd w:val="0"/>
              <w:spacing w:after="0" w:line="240" w:lineRule="auto"/>
              <w:contextualSpacing/>
              <w:jc w:val="center"/>
              <w:rPr>
                <w:rFonts w:ascii="Times New Roman" w:hAnsi="Times New Roman" w:cs="Times New Roman"/>
                <w:sz w:val="16"/>
                <w:szCs w:val="16"/>
              </w:rPr>
            </w:pPr>
            <w:r w:rsidRPr="00F5215C">
              <w:rPr>
                <w:rFonts w:ascii="Times New Roman" w:hAnsi="Times New Roman" w:cs="Times New Roman"/>
                <w:sz w:val="16"/>
                <w:szCs w:val="16"/>
              </w:rPr>
              <w:t>2017</w:t>
            </w:r>
          </w:p>
        </w:tc>
        <w:tc>
          <w:tcPr>
            <w:tcW w:w="556" w:type="pct"/>
            <w:tcBorders>
              <w:bottom w:val="single" w:sz="4" w:space="0" w:color="auto"/>
            </w:tcBorders>
            <w:shd w:val="clear" w:color="auto" w:fill="auto"/>
            <w:vAlign w:val="center"/>
          </w:tcPr>
          <w:p w14:paraId="35440C38" w14:textId="77777777" w:rsidR="00F5215C" w:rsidRPr="00F5215C" w:rsidRDefault="00F5215C" w:rsidP="00F5215C">
            <w:pPr>
              <w:autoSpaceDE w:val="0"/>
              <w:autoSpaceDN w:val="0"/>
              <w:adjustRightInd w:val="0"/>
              <w:spacing w:after="0" w:line="240" w:lineRule="auto"/>
              <w:contextualSpacing/>
              <w:jc w:val="center"/>
              <w:rPr>
                <w:rFonts w:ascii="Times New Roman" w:hAnsi="Times New Roman" w:cs="Times New Roman"/>
                <w:sz w:val="16"/>
                <w:szCs w:val="16"/>
              </w:rPr>
            </w:pPr>
            <w:r w:rsidRPr="00F5215C">
              <w:rPr>
                <w:rFonts w:ascii="Times New Roman" w:hAnsi="Times New Roman" w:cs="Times New Roman"/>
                <w:sz w:val="16"/>
                <w:szCs w:val="16"/>
              </w:rPr>
              <w:t>2018</w:t>
            </w:r>
          </w:p>
        </w:tc>
        <w:tc>
          <w:tcPr>
            <w:tcW w:w="553" w:type="pct"/>
            <w:shd w:val="clear" w:color="auto" w:fill="auto"/>
            <w:vAlign w:val="center"/>
          </w:tcPr>
          <w:p w14:paraId="0E9583EF" w14:textId="77777777" w:rsidR="00F5215C" w:rsidRPr="00F5215C" w:rsidRDefault="00F5215C" w:rsidP="00F5215C">
            <w:pPr>
              <w:autoSpaceDE w:val="0"/>
              <w:autoSpaceDN w:val="0"/>
              <w:adjustRightInd w:val="0"/>
              <w:spacing w:after="0" w:line="240" w:lineRule="auto"/>
              <w:contextualSpacing/>
              <w:jc w:val="center"/>
              <w:rPr>
                <w:rFonts w:ascii="Times New Roman" w:hAnsi="Times New Roman" w:cs="Times New Roman"/>
                <w:sz w:val="16"/>
                <w:szCs w:val="16"/>
              </w:rPr>
            </w:pPr>
            <w:r w:rsidRPr="00F5215C">
              <w:rPr>
                <w:rFonts w:ascii="Times New Roman" w:hAnsi="Times New Roman" w:cs="Times New Roman"/>
                <w:sz w:val="16"/>
                <w:szCs w:val="16"/>
              </w:rPr>
              <w:t>2019</w:t>
            </w:r>
          </w:p>
        </w:tc>
      </w:tr>
      <w:tr w:rsidR="00F5215C" w:rsidRPr="00F5215C" w14:paraId="0999DE56" w14:textId="77777777" w:rsidTr="00F5215C">
        <w:tc>
          <w:tcPr>
            <w:tcW w:w="555" w:type="pct"/>
            <w:vAlign w:val="center"/>
          </w:tcPr>
          <w:p w14:paraId="056D0020" w14:textId="77777777" w:rsidR="00F5215C" w:rsidRPr="00F5215C" w:rsidRDefault="00F5215C" w:rsidP="00F5215C">
            <w:pPr>
              <w:spacing w:after="0" w:line="240" w:lineRule="auto"/>
              <w:contextualSpacing/>
              <w:jc w:val="center"/>
              <w:rPr>
                <w:rFonts w:ascii="Times New Roman" w:hAnsi="Times New Roman" w:cs="Times New Roman"/>
                <w:color w:val="000000"/>
                <w:sz w:val="16"/>
                <w:szCs w:val="16"/>
              </w:rPr>
            </w:pPr>
            <w:r w:rsidRPr="00F5215C">
              <w:rPr>
                <w:rFonts w:ascii="Times New Roman" w:hAnsi="Times New Roman" w:cs="Times New Roman"/>
                <w:color w:val="000000"/>
                <w:sz w:val="16"/>
                <w:szCs w:val="16"/>
              </w:rPr>
              <w:t>8</w:t>
            </w:r>
          </w:p>
        </w:tc>
        <w:tc>
          <w:tcPr>
            <w:tcW w:w="556" w:type="pct"/>
            <w:vAlign w:val="center"/>
          </w:tcPr>
          <w:p w14:paraId="41AA8E89" w14:textId="77777777" w:rsidR="00F5215C" w:rsidRPr="00F5215C" w:rsidRDefault="00F5215C" w:rsidP="00F5215C">
            <w:pPr>
              <w:spacing w:after="0" w:line="240" w:lineRule="auto"/>
              <w:contextualSpacing/>
              <w:jc w:val="center"/>
              <w:rPr>
                <w:rFonts w:ascii="Times New Roman" w:hAnsi="Times New Roman" w:cs="Times New Roman"/>
                <w:color w:val="000000"/>
                <w:sz w:val="16"/>
                <w:szCs w:val="16"/>
              </w:rPr>
            </w:pPr>
            <w:r w:rsidRPr="00F5215C">
              <w:rPr>
                <w:rFonts w:ascii="Times New Roman" w:hAnsi="Times New Roman" w:cs="Times New Roman"/>
                <w:color w:val="000000"/>
                <w:sz w:val="16"/>
                <w:szCs w:val="16"/>
              </w:rPr>
              <w:t>8</w:t>
            </w:r>
          </w:p>
        </w:tc>
        <w:tc>
          <w:tcPr>
            <w:tcW w:w="556" w:type="pct"/>
            <w:tcBorders>
              <w:top w:val="single" w:sz="4" w:space="0" w:color="auto"/>
            </w:tcBorders>
            <w:vAlign w:val="center"/>
          </w:tcPr>
          <w:p w14:paraId="472AFF7A" w14:textId="77777777" w:rsidR="00F5215C" w:rsidRPr="00F5215C" w:rsidRDefault="00F5215C" w:rsidP="00F5215C">
            <w:pPr>
              <w:spacing w:after="0" w:line="240" w:lineRule="auto"/>
              <w:contextualSpacing/>
              <w:jc w:val="center"/>
              <w:rPr>
                <w:rFonts w:ascii="Times New Roman" w:hAnsi="Times New Roman" w:cs="Times New Roman"/>
                <w:color w:val="000000"/>
                <w:sz w:val="16"/>
                <w:szCs w:val="16"/>
              </w:rPr>
            </w:pPr>
            <w:r w:rsidRPr="00F5215C">
              <w:rPr>
                <w:rFonts w:ascii="Times New Roman" w:hAnsi="Times New Roman" w:cs="Times New Roman"/>
                <w:color w:val="000000"/>
                <w:sz w:val="16"/>
                <w:szCs w:val="16"/>
              </w:rPr>
              <w:t>3</w:t>
            </w:r>
          </w:p>
        </w:tc>
        <w:tc>
          <w:tcPr>
            <w:tcW w:w="556" w:type="pct"/>
            <w:tcBorders>
              <w:top w:val="single" w:sz="4" w:space="0" w:color="auto"/>
            </w:tcBorders>
            <w:vAlign w:val="center"/>
          </w:tcPr>
          <w:p w14:paraId="5797BFC3" w14:textId="77777777" w:rsidR="00F5215C" w:rsidRPr="00F5215C" w:rsidRDefault="00F5215C" w:rsidP="00F5215C">
            <w:pPr>
              <w:spacing w:after="0" w:line="240" w:lineRule="auto"/>
              <w:contextualSpacing/>
              <w:jc w:val="center"/>
              <w:rPr>
                <w:rFonts w:ascii="Times New Roman" w:hAnsi="Times New Roman" w:cs="Times New Roman"/>
                <w:color w:val="000000"/>
                <w:sz w:val="16"/>
                <w:szCs w:val="16"/>
              </w:rPr>
            </w:pPr>
            <w:r w:rsidRPr="00F5215C">
              <w:rPr>
                <w:rFonts w:ascii="Times New Roman" w:hAnsi="Times New Roman" w:cs="Times New Roman"/>
                <w:color w:val="000000"/>
                <w:sz w:val="16"/>
                <w:szCs w:val="16"/>
              </w:rPr>
              <w:t>21,7</w:t>
            </w:r>
          </w:p>
        </w:tc>
        <w:tc>
          <w:tcPr>
            <w:tcW w:w="556" w:type="pct"/>
            <w:vAlign w:val="center"/>
          </w:tcPr>
          <w:p w14:paraId="73A490E0" w14:textId="77777777" w:rsidR="00F5215C" w:rsidRPr="00F5215C" w:rsidRDefault="00F5215C" w:rsidP="00F5215C">
            <w:pPr>
              <w:spacing w:after="0" w:line="240" w:lineRule="auto"/>
              <w:contextualSpacing/>
              <w:jc w:val="center"/>
              <w:rPr>
                <w:rFonts w:ascii="Times New Roman" w:hAnsi="Times New Roman" w:cs="Times New Roman"/>
                <w:color w:val="000000"/>
                <w:sz w:val="16"/>
                <w:szCs w:val="16"/>
              </w:rPr>
            </w:pPr>
            <w:r w:rsidRPr="00F5215C">
              <w:rPr>
                <w:rFonts w:ascii="Times New Roman" w:hAnsi="Times New Roman" w:cs="Times New Roman"/>
                <w:color w:val="000000"/>
                <w:sz w:val="16"/>
                <w:szCs w:val="16"/>
              </w:rPr>
              <w:t>13,6</w:t>
            </w:r>
          </w:p>
        </w:tc>
        <w:tc>
          <w:tcPr>
            <w:tcW w:w="556" w:type="pct"/>
            <w:vAlign w:val="center"/>
          </w:tcPr>
          <w:p w14:paraId="0B56D6F1" w14:textId="77777777" w:rsidR="00F5215C" w:rsidRPr="00F5215C" w:rsidRDefault="00F5215C" w:rsidP="00F5215C">
            <w:pPr>
              <w:spacing w:after="0" w:line="240" w:lineRule="auto"/>
              <w:contextualSpacing/>
              <w:jc w:val="center"/>
              <w:rPr>
                <w:rFonts w:ascii="Times New Roman" w:hAnsi="Times New Roman" w:cs="Times New Roman"/>
                <w:color w:val="000000"/>
                <w:sz w:val="16"/>
                <w:szCs w:val="16"/>
              </w:rPr>
            </w:pPr>
            <w:r w:rsidRPr="00F5215C">
              <w:rPr>
                <w:rFonts w:ascii="Times New Roman" w:hAnsi="Times New Roman" w:cs="Times New Roman"/>
                <w:color w:val="000000"/>
                <w:sz w:val="16"/>
                <w:szCs w:val="16"/>
              </w:rPr>
              <w:t>6,3</w:t>
            </w:r>
          </w:p>
        </w:tc>
        <w:tc>
          <w:tcPr>
            <w:tcW w:w="556" w:type="pct"/>
            <w:vAlign w:val="center"/>
          </w:tcPr>
          <w:p w14:paraId="1D808EE1" w14:textId="77777777" w:rsidR="00F5215C" w:rsidRPr="00F5215C" w:rsidRDefault="00F5215C" w:rsidP="00F5215C">
            <w:pPr>
              <w:spacing w:after="0" w:line="240" w:lineRule="auto"/>
              <w:contextualSpacing/>
              <w:jc w:val="center"/>
              <w:rPr>
                <w:rFonts w:ascii="Times New Roman" w:hAnsi="Times New Roman" w:cs="Times New Roman"/>
                <w:color w:val="000000"/>
                <w:sz w:val="16"/>
                <w:szCs w:val="16"/>
              </w:rPr>
            </w:pPr>
            <w:r w:rsidRPr="00F5215C">
              <w:rPr>
                <w:rFonts w:ascii="Times New Roman" w:hAnsi="Times New Roman" w:cs="Times New Roman"/>
                <w:color w:val="000000"/>
                <w:sz w:val="16"/>
                <w:szCs w:val="16"/>
              </w:rPr>
              <w:t>0</w:t>
            </w:r>
          </w:p>
        </w:tc>
        <w:tc>
          <w:tcPr>
            <w:tcW w:w="556" w:type="pct"/>
            <w:tcBorders>
              <w:top w:val="single" w:sz="4" w:space="0" w:color="auto"/>
            </w:tcBorders>
            <w:vAlign w:val="center"/>
          </w:tcPr>
          <w:p w14:paraId="67F61179" w14:textId="77777777" w:rsidR="00F5215C" w:rsidRPr="00F5215C" w:rsidRDefault="00F5215C" w:rsidP="00F5215C">
            <w:pPr>
              <w:spacing w:after="0" w:line="240" w:lineRule="auto"/>
              <w:contextualSpacing/>
              <w:jc w:val="center"/>
              <w:rPr>
                <w:rFonts w:ascii="Times New Roman" w:hAnsi="Times New Roman" w:cs="Times New Roman"/>
                <w:color w:val="000000"/>
                <w:sz w:val="16"/>
                <w:szCs w:val="16"/>
              </w:rPr>
            </w:pPr>
            <w:r w:rsidRPr="00F5215C">
              <w:rPr>
                <w:rFonts w:ascii="Times New Roman" w:hAnsi="Times New Roman" w:cs="Times New Roman"/>
                <w:color w:val="000000"/>
                <w:sz w:val="16"/>
                <w:szCs w:val="16"/>
              </w:rPr>
              <w:t>582</w:t>
            </w:r>
          </w:p>
        </w:tc>
        <w:tc>
          <w:tcPr>
            <w:tcW w:w="553" w:type="pct"/>
            <w:vAlign w:val="center"/>
          </w:tcPr>
          <w:p w14:paraId="66093096" w14:textId="77777777" w:rsidR="00F5215C" w:rsidRPr="00F5215C" w:rsidRDefault="00F5215C" w:rsidP="00F5215C">
            <w:pPr>
              <w:spacing w:after="0" w:line="240" w:lineRule="auto"/>
              <w:contextualSpacing/>
              <w:jc w:val="center"/>
              <w:rPr>
                <w:rFonts w:ascii="Times New Roman" w:hAnsi="Times New Roman" w:cs="Times New Roman"/>
                <w:color w:val="000000"/>
                <w:sz w:val="16"/>
                <w:szCs w:val="16"/>
              </w:rPr>
            </w:pPr>
            <w:r w:rsidRPr="00F5215C">
              <w:rPr>
                <w:rFonts w:ascii="Times New Roman" w:hAnsi="Times New Roman" w:cs="Times New Roman"/>
                <w:color w:val="000000"/>
                <w:sz w:val="16"/>
                <w:szCs w:val="16"/>
              </w:rPr>
              <w:t>1730</w:t>
            </w:r>
          </w:p>
        </w:tc>
      </w:tr>
    </w:tbl>
    <w:p w14:paraId="3EB47D58" w14:textId="77777777" w:rsidR="00D87D3E" w:rsidRPr="00F63529" w:rsidRDefault="00D87D3E" w:rsidP="00E435F4">
      <w:pPr>
        <w:shd w:val="clear" w:color="auto" w:fill="FFFFFF" w:themeFill="background1"/>
        <w:tabs>
          <w:tab w:val="left" w:pos="1701"/>
        </w:tabs>
        <w:spacing w:after="0" w:line="276" w:lineRule="auto"/>
        <w:ind w:firstLine="709"/>
        <w:contextualSpacing/>
        <w:jc w:val="both"/>
        <w:rPr>
          <w:rFonts w:ascii="Times New Roman" w:hAnsi="Times New Roman" w:cs="Times New Roman"/>
          <w:sz w:val="28"/>
          <w:szCs w:val="28"/>
        </w:rPr>
      </w:pPr>
    </w:p>
    <w:p w14:paraId="0031896C" w14:textId="47F749B4" w:rsidR="002A17FC" w:rsidRPr="00852104" w:rsidRDefault="002A17FC" w:rsidP="00E435F4">
      <w:pPr>
        <w:numPr>
          <w:ilvl w:val="2"/>
          <w:numId w:val="1"/>
        </w:numPr>
        <w:shd w:val="clear" w:color="auto" w:fill="FFFFFF" w:themeFill="background1"/>
        <w:tabs>
          <w:tab w:val="left" w:pos="1130"/>
          <w:tab w:val="left" w:pos="1228"/>
          <w:tab w:val="left" w:pos="1701"/>
        </w:tabs>
        <w:spacing w:after="0" w:line="276" w:lineRule="auto"/>
        <w:ind w:left="0" w:firstLine="709"/>
        <w:contextualSpacing/>
        <w:jc w:val="both"/>
        <w:outlineLvl w:val="2"/>
        <w:rPr>
          <w:rFonts w:ascii="Times New Roman" w:hAnsi="Times New Roman" w:cs="Times New Roman"/>
          <w:b/>
          <w:sz w:val="28"/>
          <w:szCs w:val="28"/>
        </w:rPr>
      </w:pPr>
      <w:bookmarkStart w:id="62" w:name="_Toc75779057"/>
      <w:r w:rsidRPr="00852104">
        <w:rPr>
          <w:rFonts w:ascii="Times New Roman" w:hAnsi="Times New Roman" w:cs="Times New Roman"/>
          <w:b/>
          <w:sz w:val="28"/>
          <w:szCs w:val="28"/>
        </w:rPr>
        <w:t>Описание процедур диагностики состояния тепловых сетей и планирования капитальных (текущих) ремонтов</w:t>
      </w:r>
      <w:bookmarkEnd w:id="62"/>
    </w:p>
    <w:p w14:paraId="29F6ACE4" w14:textId="6A86DB40" w:rsidR="004B7443" w:rsidRPr="00F63529" w:rsidRDefault="004B7443" w:rsidP="00E435F4">
      <w:pPr>
        <w:pStyle w:val="ad"/>
        <w:tabs>
          <w:tab w:val="left" w:pos="1701"/>
        </w:tabs>
        <w:spacing w:line="276" w:lineRule="auto"/>
        <w:ind w:firstLine="709"/>
        <w:contextualSpacing/>
        <w:jc w:val="both"/>
        <w:rPr>
          <w:sz w:val="28"/>
          <w:szCs w:val="28"/>
        </w:rPr>
      </w:pPr>
      <w:r w:rsidRPr="00F63529">
        <w:rPr>
          <w:sz w:val="28"/>
          <w:szCs w:val="28"/>
        </w:rPr>
        <w:t>Система диагностики тепловых сетей предназначена для формирования пакета данных о состоянии тепломагистралей. В условиях ограниченного финансирования целесообразно планировать и производить ремонты тепловых сетей исходя из их реального состояния, а не в зависимости от срока службы. При этом предпочтение</w:t>
      </w:r>
      <w:r w:rsidR="00E435F4" w:rsidRPr="00F63529">
        <w:rPr>
          <w:sz w:val="28"/>
          <w:szCs w:val="28"/>
        </w:rPr>
        <w:t xml:space="preserve"> </w:t>
      </w:r>
      <w:r w:rsidRPr="00F63529">
        <w:rPr>
          <w:sz w:val="28"/>
          <w:szCs w:val="28"/>
        </w:rPr>
        <w:t>имеют неразрушающие методы диагностики.</w:t>
      </w:r>
    </w:p>
    <w:p w14:paraId="77537FB1" w14:textId="78DA99D2" w:rsidR="004B7443" w:rsidRPr="00F63529" w:rsidRDefault="004B7443" w:rsidP="00E435F4">
      <w:pPr>
        <w:pStyle w:val="ad"/>
        <w:tabs>
          <w:tab w:val="left" w:pos="1701"/>
        </w:tabs>
        <w:spacing w:line="276" w:lineRule="auto"/>
        <w:ind w:firstLine="709"/>
        <w:contextualSpacing/>
        <w:jc w:val="both"/>
        <w:rPr>
          <w:sz w:val="28"/>
          <w:szCs w:val="28"/>
        </w:rPr>
      </w:pPr>
      <w:r w:rsidRPr="00F63529">
        <w:rPr>
          <w:sz w:val="28"/>
          <w:szCs w:val="28"/>
        </w:rPr>
        <w:t>Опресcовка на прочность повышенным давлением.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w:t>
      </w:r>
      <w:r w:rsidR="00E435F4" w:rsidRPr="00F63529">
        <w:rPr>
          <w:sz w:val="28"/>
          <w:szCs w:val="28"/>
        </w:rPr>
        <w:t xml:space="preserve"> </w:t>
      </w:r>
      <w:r w:rsidRPr="00F63529">
        <w:rPr>
          <w:sz w:val="28"/>
          <w:szCs w:val="28"/>
        </w:rPr>
        <w:t>%. То есть только 20</w:t>
      </w:r>
      <w:r w:rsidR="00E435F4" w:rsidRPr="00F63529">
        <w:rPr>
          <w:sz w:val="28"/>
          <w:szCs w:val="28"/>
        </w:rPr>
        <w:t xml:space="preserve"> </w:t>
      </w:r>
      <w:r w:rsidRPr="00F63529">
        <w:rPr>
          <w:sz w:val="28"/>
          <w:szCs w:val="28"/>
        </w:rPr>
        <w:t>% повреждений выявляется в ремонтный период и 80</w:t>
      </w:r>
      <w:r w:rsidR="00E435F4" w:rsidRPr="00F63529">
        <w:rPr>
          <w:sz w:val="28"/>
          <w:szCs w:val="28"/>
        </w:rPr>
        <w:t xml:space="preserve"> </w:t>
      </w:r>
      <w:r w:rsidRPr="00F63529">
        <w:rPr>
          <w:sz w:val="28"/>
          <w:szCs w:val="28"/>
        </w:rPr>
        <w:t>% уходит на период отопления. Метод применяется в комплексе оперативной системы сбора и анализа данных о состоянии теплопроводов.</w:t>
      </w:r>
    </w:p>
    <w:p w14:paraId="59569379" w14:textId="77777777" w:rsidR="004B7443" w:rsidRPr="00F63529" w:rsidRDefault="004B7443" w:rsidP="00E435F4">
      <w:pPr>
        <w:pStyle w:val="ad"/>
        <w:tabs>
          <w:tab w:val="left" w:pos="1701"/>
        </w:tabs>
        <w:spacing w:line="276" w:lineRule="auto"/>
        <w:ind w:firstLine="709"/>
        <w:contextualSpacing/>
        <w:jc w:val="both"/>
        <w:rPr>
          <w:sz w:val="28"/>
          <w:szCs w:val="28"/>
        </w:rPr>
      </w:pPr>
      <w:r w:rsidRPr="00F63529">
        <w:rPr>
          <w:sz w:val="28"/>
          <w:szCs w:val="28"/>
        </w:rPr>
        <w:t>Организация и планирование ремонта теплотехнического оборудования. Постоянная работоспособность всякого оборудования поддерживается его правильной эксплуатацией и своевременным ремонтом. Надежная и безопасная эксплуатация теплоэнергетического оборудования в пределах установленных параметров работы может быть обеспечена только при строгом выполнении определенных запланированных во времени мероприятий по надзору и уходу за оборудованием, включая проведение необходимых ремонтов.</w:t>
      </w:r>
    </w:p>
    <w:p w14:paraId="696471A1" w14:textId="77777777" w:rsidR="004B7443" w:rsidRPr="00F63529" w:rsidRDefault="004B7443" w:rsidP="00E435F4">
      <w:pPr>
        <w:pStyle w:val="ad"/>
        <w:tabs>
          <w:tab w:val="left" w:pos="1701"/>
        </w:tabs>
        <w:spacing w:line="276" w:lineRule="auto"/>
        <w:ind w:firstLine="709"/>
        <w:contextualSpacing/>
        <w:jc w:val="both"/>
        <w:rPr>
          <w:sz w:val="28"/>
          <w:szCs w:val="28"/>
        </w:rPr>
      </w:pPr>
      <w:r w:rsidRPr="00F63529">
        <w:rPr>
          <w:sz w:val="28"/>
          <w:szCs w:val="28"/>
        </w:rPr>
        <w:t xml:space="preserve">Совокупность организационно - технических мероприятий в теплоэнергетической промышленности представляет собой единую систему, </w:t>
      </w:r>
      <w:r w:rsidRPr="00F63529">
        <w:rPr>
          <w:sz w:val="28"/>
          <w:szCs w:val="28"/>
        </w:rPr>
        <w:lastRenderedPageBreak/>
        <w:t>именуемой системой планово - предупредительного ремонта (ППР), или системой технического обслуживания и ремонта оборудования.</w:t>
      </w:r>
    </w:p>
    <w:p w14:paraId="4D68242D" w14:textId="77777777" w:rsidR="004B7443" w:rsidRPr="00F63529" w:rsidRDefault="004B7443" w:rsidP="00E435F4">
      <w:pPr>
        <w:pStyle w:val="ad"/>
        <w:tabs>
          <w:tab w:val="left" w:pos="1701"/>
        </w:tabs>
        <w:spacing w:line="276" w:lineRule="auto"/>
        <w:ind w:firstLine="709"/>
        <w:contextualSpacing/>
        <w:jc w:val="both"/>
        <w:rPr>
          <w:sz w:val="28"/>
          <w:szCs w:val="28"/>
        </w:rPr>
      </w:pPr>
      <w:r w:rsidRPr="00F63529">
        <w:rPr>
          <w:sz w:val="28"/>
          <w:szCs w:val="28"/>
        </w:rPr>
        <w:t>Важной составной частью системы ППР или системы технического обслуживания и ремонта являются организация и проведение ремонтов оборудования, на которых сосредотачивается основная часть трудовых и материальных затрат.</w:t>
      </w:r>
    </w:p>
    <w:p w14:paraId="2F40A166" w14:textId="77777777" w:rsidR="004B7443" w:rsidRPr="00F63529" w:rsidRDefault="004B7443" w:rsidP="00E435F4">
      <w:pPr>
        <w:pStyle w:val="ad"/>
        <w:tabs>
          <w:tab w:val="left" w:pos="1701"/>
        </w:tabs>
        <w:spacing w:line="276" w:lineRule="auto"/>
        <w:ind w:firstLine="709"/>
        <w:contextualSpacing/>
        <w:jc w:val="both"/>
        <w:rPr>
          <w:sz w:val="28"/>
          <w:szCs w:val="28"/>
        </w:rPr>
      </w:pPr>
      <w:r w:rsidRPr="00F63529">
        <w:rPr>
          <w:sz w:val="28"/>
          <w:szCs w:val="28"/>
        </w:rPr>
        <w:t>Назначение ремонтов – поддерживать высокие эксплуатационные и технико-экономические показатели оборудования. С этой целью ремонт включает комплекс работ, направленных на предотвращение или остановку износа, а также на полное или частичное восстановление размеров, форм и физико-механических свойств материалов или отдельных деталей и узлов, так и всего оборудования.</w:t>
      </w:r>
    </w:p>
    <w:p w14:paraId="5D7C91BB" w14:textId="77777777" w:rsidR="004B7443" w:rsidRPr="00F63529" w:rsidRDefault="004B7443" w:rsidP="00E435F4">
      <w:pPr>
        <w:pStyle w:val="ad"/>
        <w:tabs>
          <w:tab w:val="left" w:pos="1701"/>
        </w:tabs>
        <w:spacing w:line="276" w:lineRule="auto"/>
        <w:ind w:firstLine="709"/>
        <w:contextualSpacing/>
        <w:jc w:val="both"/>
        <w:rPr>
          <w:sz w:val="28"/>
          <w:szCs w:val="28"/>
        </w:rPr>
      </w:pPr>
      <w:r w:rsidRPr="00F63529">
        <w:rPr>
          <w:sz w:val="28"/>
          <w:szCs w:val="28"/>
        </w:rPr>
        <w:t>Используя накопленный опыт по эксплуатации и ремонту оборудования, рекомендации заводов-изготовителей оборудования, чтобы добиться значительного снижения трудоемкости при выполнении ремонтных работ, снижения расхода материалов и ЗИПа без снижения срока службы и надежности эксплуатационного оборудования на предприятии устанавливаются следующие виды обслуживания и ремонта:</w:t>
      </w:r>
    </w:p>
    <w:p w14:paraId="0EEF9E4F" w14:textId="77777777" w:rsidR="004B7443" w:rsidRPr="00F63529" w:rsidRDefault="004B7443" w:rsidP="00E435F4">
      <w:pPr>
        <w:pStyle w:val="ad"/>
        <w:tabs>
          <w:tab w:val="left" w:pos="993"/>
        </w:tabs>
        <w:spacing w:line="276" w:lineRule="auto"/>
        <w:ind w:firstLine="709"/>
        <w:contextualSpacing/>
        <w:jc w:val="both"/>
        <w:rPr>
          <w:sz w:val="28"/>
          <w:szCs w:val="28"/>
        </w:rPr>
      </w:pPr>
      <w:r w:rsidRPr="00F63529">
        <w:rPr>
          <w:sz w:val="28"/>
          <w:szCs w:val="28"/>
        </w:rPr>
        <w:tab/>
        <w:t>ТО-1, плановое техническое обслуживание (как правило, полугодовое);</w:t>
      </w:r>
    </w:p>
    <w:p w14:paraId="1998FB58" w14:textId="77777777" w:rsidR="004B7443" w:rsidRPr="00F63529" w:rsidRDefault="004B7443" w:rsidP="00E435F4">
      <w:pPr>
        <w:pStyle w:val="ad"/>
        <w:tabs>
          <w:tab w:val="left" w:pos="993"/>
        </w:tabs>
        <w:spacing w:line="276" w:lineRule="auto"/>
        <w:ind w:firstLine="709"/>
        <w:contextualSpacing/>
        <w:jc w:val="both"/>
        <w:rPr>
          <w:sz w:val="28"/>
          <w:szCs w:val="28"/>
        </w:rPr>
      </w:pPr>
      <w:r w:rsidRPr="00F63529">
        <w:rPr>
          <w:sz w:val="28"/>
          <w:szCs w:val="28"/>
        </w:rPr>
        <w:tab/>
        <w:t>ТО-2, плановое техническое обслуживание (как правило, годовое);</w:t>
      </w:r>
    </w:p>
    <w:p w14:paraId="1CEF0CC1" w14:textId="77777777" w:rsidR="004B7443" w:rsidRPr="00F63529" w:rsidRDefault="004B7443" w:rsidP="00E435F4">
      <w:pPr>
        <w:pStyle w:val="ad"/>
        <w:tabs>
          <w:tab w:val="left" w:pos="993"/>
        </w:tabs>
        <w:spacing w:line="276" w:lineRule="auto"/>
        <w:ind w:firstLine="709"/>
        <w:contextualSpacing/>
        <w:jc w:val="both"/>
        <w:rPr>
          <w:sz w:val="28"/>
          <w:szCs w:val="28"/>
        </w:rPr>
      </w:pPr>
      <w:r w:rsidRPr="00F63529">
        <w:rPr>
          <w:sz w:val="28"/>
          <w:szCs w:val="28"/>
        </w:rPr>
        <w:tab/>
        <w:t>КР, капитальный ремонт.</w:t>
      </w:r>
    </w:p>
    <w:p w14:paraId="19C8FAEB" w14:textId="77777777" w:rsidR="004B7443" w:rsidRPr="00F63529" w:rsidRDefault="004B7443" w:rsidP="00E435F4">
      <w:pPr>
        <w:pStyle w:val="ad"/>
        <w:tabs>
          <w:tab w:val="left" w:pos="1701"/>
        </w:tabs>
        <w:spacing w:line="276" w:lineRule="auto"/>
        <w:ind w:firstLine="709"/>
        <w:contextualSpacing/>
        <w:jc w:val="both"/>
        <w:rPr>
          <w:sz w:val="28"/>
          <w:szCs w:val="28"/>
        </w:rPr>
      </w:pPr>
      <w:r w:rsidRPr="00F63529">
        <w:rPr>
          <w:sz w:val="28"/>
          <w:szCs w:val="28"/>
        </w:rPr>
        <w:t>Модернизация оборудования выполняется при выводе его в капитальный ремонт.</w:t>
      </w:r>
    </w:p>
    <w:p w14:paraId="4E4EC2B1" w14:textId="77777777" w:rsidR="004B7443" w:rsidRPr="00F63529" w:rsidRDefault="004B7443" w:rsidP="00E435F4">
      <w:pPr>
        <w:pStyle w:val="ad"/>
        <w:tabs>
          <w:tab w:val="left" w:pos="1701"/>
        </w:tabs>
        <w:spacing w:line="276" w:lineRule="auto"/>
        <w:ind w:firstLine="709"/>
        <w:contextualSpacing/>
        <w:jc w:val="both"/>
        <w:rPr>
          <w:sz w:val="28"/>
          <w:szCs w:val="28"/>
        </w:rPr>
      </w:pPr>
      <w:r w:rsidRPr="00F63529">
        <w:rPr>
          <w:sz w:val="28"/>
          <w:szCs w:val="28"/>
        </w:rPr>
        <w:t>Модернизацией, находящегося в эксплуатации оборудования, называется приведение его в соответствие с современными требованиями и улучшение технических характеристик путем внедрения частичных изменений в схемы и конструкции.</w:t>
      </w:r>
    </w:p>
    <w:p w14:paraId="3E8FD86B" w14:textId="77777777" w:rsidR="004B7443" w:rsidRPr="00F63529" w:rsidRDefault="004B7443" w:rsidP="00E435F4">
      <w:pPr>
        <w:pStyle w:val="ad"/>
        <w:tabs>
          <w:tab w:val="left" w:pos="1701"/>
        </w:tabs>
        <w:spacing w:line="276" w:lineRule="auto"/>
        <w:ind w:firstLine="709"/>
        <w:contextualSpacing/>
        <w:jc w:val="both"/>
        <w:rPr>
          <w:sz w:val="28"/>
          <w:szCs w:val="28"/>
        </w:rPr>
      </w:pPr>
      <w:r w:rsidRPr="00F63529">
        <w:rPr>
          <w:sz w:val="28"/>
          <w:szCs w:val="28"/>
        </w:rPr>
        <w:t>Целесообразность модернизации должна быть экономически обоснована.</w:t>
      </w:r>
    </w:p>
    <w:p w14:paraId="2F6E4BBA" w14:textId="3F3748D3" w:rsidR="004B7443" w:rsidRDefault="004B7443" w:rsidP="00E435F4">
      <w:pPr>
        <w:pStyle w:val="ad"/>
        <w:tabs>
          <w:tab w:val="left" w:pos="1701"/>
        </w:tabs>
        <w:spacing w:line="276" w:lineRule="auto"/>
        <w:ind w:firstLine="709"/>
        <w:contextualSpacing/>
        <w:jc w:val="both"/>
        <w:rPr>
          <w:sz w:val="28"/>
          <w:szCs w:val="28"/>
        </w:rPr>
      </w:pPr>
      <w:r w:rsidRPr="00F63529">
        <w:rPr>
          <w:sz w:val="28"/>
          <w:szCs w:val="28"/>
        </w:rPr>
        <w:t>Графики ППР (годовые) составляются начальниками структурных подразделений накануне нового года, проверяются и корректируются производственно-техническим отделом и утверждаются главным инженером предприятия. Затем на основании годовых графиков составляются месячные планы работ, которые включают в себя организационно-технические мероприятия, мероприятия по охране труда и техники безопасности, а также месячные графики ППР и капитального ремонта.</w:t>
      </w:r>
    </w:p>
    <w:p w14:paraId="46F1A7FC" w14:textId="77777777" w:rsidR="00CB0F4B" w:rsidRPr="00F63529" w:rsidRDefault="00CB0F4B" w:rsidP="00E435F4">
      <w:pPr>
        <w:pStyle w:val="ad"/>
        <w:tabs>
          <w:tab w:val="left" w:pos="1701"/>
        </w:tabs>
        <w:spacing w:line="276" w:lineRule="auto"/>
        <w:ind w:firstLine="709"/>
        <w:contextualSpacing/>
        <w:jc w:val="both"/>
        <w:rPr>
          <w:sz w:val="28"/>
          <w:szCs w:val="28"/>
        </w:rPr>
      </w:pPr>
    </w:p>
    <w:p w14:paraId="0771B1D4" w14:textId="1AC1AE21" w:rsidR="002A17FC" w:rsidRPr="00852104" w:rsidRDefault="002A17FC" w:rsidP="007B1883">
      <w:pPr>
        <w:keepNext/>
        <w:keepLines/>
        <w:numPr>
          <w:ilvl w:val="2"/>
          <w:numId w:val="1"/>
        </w:numPr>
        <w:shd w:val="clear" w:color="auto" w:fill="FFFFFF" w:themeFill="background1"/>
        <w:tabs>
          <w:tab w:val="left" w:pos="1701"/>
          <w:tab w:val="left" w:pos="1985"/>
        </w:tabs>
        <w:spacing w:after="0" w:line="276" w:lineRule="auto"/>
        <w:ind w:left="0" w:firstLine="709"/>
        <w:contextualSpacing/>
        <w:jc w:val="both"/>
        <w:outlineLvl w:val="2"/>
        <w:rPr>
          <w:rFonts w:ascii="Times New Roman" w:hAnsi="Times New Roman" w:cs="Times New Roman"/>
          <w:b/>
          <w:sz w:val="28"/>
          <w:szCs w:val="28"/>
        </w:rPr>
      </w:pPr>
      <w:bookmarkStart w:id="63" w:name="_Toc75779058"/>
      <w:r w:rsidRPr="00852104">
        <w:rPr>
          <w:rFonts w:ascii="Times New Roman" w:hAnsi="Times New Roman" w:cs="Times New Roman"/>
          <w:b/>
          <w:sz w:val="28"/>
          <w:szCs w:val="28"/>
        </w:rPr>
        <w:lastRenderedPageBreak/>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63"/>
    </w:p>
    <w:p w14:paraId="1595CB08" w14:textId="7F952830" w:rsidR="0025415D" w:rsidRPr="00F63529" w:rsidRDefault="0025415D" w:rsidP="007D717E">
      <w:pPr>
        <w:pStyle w:val="ad"/>
        <w:tabs>
          <w:tab w:val="left" w:pos="1560"/>
        </w:tabs>
        <w:spacing w:line="276" w:lineRule="auto"/>
        <w:ind w:firstLine="709"/>
        <w:contextualSpacing/>
        <w:jc w:val="both"/>
        <w:rPr>
          <w:sz w:val="28"/>
          <w:szCs w:val="28"/>
        </w:rPr>
      </w:pPr>
      <w:r w:rsidRPr="00F63529">
        <w:rPr>
          <w:sz w:val="28"/>
          <w:szCs w:val="28"/>
        </w:rPr>
        <w:t>Согласно п.6.82 МДК 4-02.2001 «Типовая инструкция по технической эксплуатации тепловых сетей систем коммунального теплоснабжения»:</w:t>
      </w:r>
    </w:p>
    <w:p w14:paraId="2E9AA5AF" w14:textId="77777777" w:rsidR="0025415D" w:rsidRPr="00F63529" w:rsidRDefault="0025415D" w:rsidP="007D717E">
      <w:pPr>
        <w:pStyle w:val="ad"/>
        <w:tabs>
          <w:tab w:val="left" w:pos="1560"/>
        </w:tabs>
        <w:spacing w:line="276" w:lineRule="auto"/>
        <w:ind w:firstLine="709"/>
        <w:contextualSpacing/>
        <w:jc w:val="both"/>
        <w:rPr>
          <w:sz w:val="28"/>
          <w:szCs w:val="28"/>
        </w:rPr>
      </w:pPr>
      <w:r w:rsidRPr="00F63529">
        <w:rPr>
          <w:sz w:val="28"/>
          <w:szCs w:val="28"/>
        </w:rPr>
        <w:t>Тепловые сети, находящиеся в эксплуатации, должны подвергаться следующим испытаниям:</w:t>
      </w:r>
    </w:p>
    <w:p w14:paraId="7DD2F1C1" w14:textId="77777777" w:rsidR="0025415D" w:rsidRPr="00F63529" w:rsidRDefault="0025415D" w:rsidP="007D717E">
      <w:pPr>
        <w:pStyle w:val="ad"/>
        <w:tabs>
          <w:tab w:val="left" w:pos="993"/>
        </w:tabs>
        <w:spacing w:line="276" w:lineRule="auto"/>
        <w:ind w:firstLine="709"/>
        <w:contextualSpacing/>
        <w:jc w:val="both"/>
        <w:rPr>
          <w:sz w:val="28"/>
          <w:szCs w:val="28"/>
        </w:rPr>
      </w:pPr>
      <w:r w:rsidRPr="00F63529">
        <w:rPr>
          <w:sz w:val="28"/>
          <w:szCs w:val="28"/>
        </w:rPr>
        <w:t>•</w:t>
      </w:r>
      <w:r w:rsidRPr="00F63529">
        <w:rPr>
          <w:sz w:val="28"/>
          <w:szCs w:val="28"/>
        </w:rPr>
        <w:tab/>
        <w:t xml:space="preserve"> гидравлическим испытаниям с целью проверки прочности и плотности трубопроводов, их элементов и арматуры;</w:t>
      </w:r>
    </w:p>
    <w:p w14:paraId="20916862" w14:textId="77777777" w:rsidR="0025415D" w:rsidRPr="00F63529" w:rsidRDefault="0025415D" w:rsidP="007D717E">
      <w:pPr>
        <w:pStyle w:val="ad"/>
        <w:tabs>
          <w:tab w:val="left" w:pos="993"/>
        </w:tabs>
        <w:spacing w:line="276" w:lineRule="auto"/>
        <w:ind w:firstLine="709"/>
        <w:contextualSpacing/>
        <w:jc w:val="both"/>
        <w:rPr>
          <w:sz w:val="28"/>
          <w:szCs w:val="28"/>
        </w:rPr>
      </w:pPr>
      <w:r w:rsidRPr="00F63529">
        <w:rPr>
          <w:sz w:val="28"/>
          <w:szCs w:val="28"/>
        </w:rPr>
        <w:t>•</w:t>
      </w:r>
      <w:r w:rsidRPr="00F63529">
        <w:rPr>
          <w:sz w:val="28"/>
          <w:szCs w:val="28"/>
        </w:rPr>
        <w:tab/>
        <w:t xml:space="preserve"> 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055E4767" w14:textId="77777777" w:rsidR="0025415D" w:rsidRPr="00F63529" w:rsidRDefault="0025415D" w:rsidP="007D717E">
      <w:pPr>
        <w:pStyle w:val="ad"/>
        <w:tabs>
          <w:tab w:val="left" w:pos="993"/>
        </w:tabs>
        <w:spacing w:line="276" w:lineRule="auto"/>
        <w:ind w:firstLine="709"/>
        <w:contextualSpacing/>
        <w:jc w:val="both"/>
        <w:rPr>
          <w:sz w:val="28"/>
          <w:szCs w:val="28"/>
        </w:rPr>
      </w:pPr>
      <w:r w:rsidRPr="00F63529">
        <w:rPr>
          <w:sz w:val="28"/>
          <w:szCs w:val="28"/>
        </w:rPr>
        <w:t>•</w:t>
      </w:r>
      <w:r w:rsidRPr="00F63529">
        <w:rPr>
          <w:sz w:val="28"/>
          <w:szCs w:val="28"/>
        </w:rPr>
        <w:tab/>
        <w:t xml:space="preserve"> 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0CE5FF0E" w14:textId="77777777" w:rsidR="0025415D" w:rsidRPr="00F63529" w:rsidRDefault="0025415D" w:rsidP="007D717E">
      <w:pPr>
        <w:pStyle w:val="ad"/>
        <w:tabs>
          <w:tab w:val="left" w:pos="993"/>
        </w:tabs>
        <w:spacing w:line="276" w:lineRule="auto"/>
        <w:ind w:firstLine="709"/>
        <w:contextualSpacing/>
        <w:jc w:val="both"/>
        <w:rPr>
          <w:sz w:val="28"/>
          <w:szCs w:val="28"/>
        </w:rPr>
      </w:pPr>
      <w:r w:rsidRPr="00F63529">
        <w:rPr>
          <w:sz w:val="28"/>
          <w:szCs w:val="28"/>
        </w:rPr>
        <w:t>•</w:t>
      </w:r>
      <w:r w:rsidRPr="00F63529">
        <w:rPr>
          <w:sz w:val="28"/>
          <w:szCs w:val="28"/>
        </w:rPr>
        <w:tab/>
        <w:t>испытаниям на гидравлические потери для получения гидравлических характеристик трубопроводов;</w:t>
      </w:r>
    </w:p>
    <w:p w14:paraId="6E767E3F" w14:textId="77777777" w:rsidR="0025415D" w:rsidRPr="00F63529" w:rsidRDefault="0025415D" w:rsidP="007D717E">
      <w:pPr>
        <w:pStyle w:val="ad"/>
        <w:tabs>
          <w:tab w:val="left" w:pos="993"/>
        </w:tabs>
        <w:spacing w:line="276" w:lineRule="auto"/>
        <w:ind w:firstLine="709"/>
        <w:contextualSpacing/>
        <w:jc w:val="both"/>
        <w:rPr>
          <w:sz w:val="28"/>
          <w:szCs w:val="28"/>
        </w:rPr>
      </w:pPr>
      <w:r w:rsidRPr="00F63529">
        <w:rPr>
          <w:sz w:val="28"/>
          <w:szCs w:val="28"/>
        </w:rPr>
        <w:t>•</w:t>
      </w:r>
      <w:r w:rsidRPr="00F63529">
        <w:rPr>
          <w:sz w:val="28"/>
          <w:szCs w:val="28"/>
        </w:rPr>
        <w:tab/>
        <w:t xml:space="preserve"> 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5B63D404" w14:textId="77777777" w:rsidR="007D717E" w:rsidRPr="00F63529" w:rsidRDefault="007D717E" w:rsidP="007D717E">
      <w:pPr>
        <w:pStyle w:val="ad"/>
        <w:tabs>
          <w:tab w:val="left" w:pos="1560"/>
        </w:tabs>
        <w:spacing w:line="276" w:lineRule="auto"/>
        <w:ind w:firstLine="709"/>
        <w:contextualSpacing/>
        <w:jc w:val="both"/>
        <w:rPr>
          <w:sz w:val="28"/>
          <w:szCs w:val="28"/>
        </w:rPr>
      </w:pPr>
    </w:p>
    <w:p w14:paraId="52D61FA3" w14:textId="07FEF759" w:rsidR="0025415D" w:rsidRPr="00F63529" w:rsidRDefault="0025415D" w:rsidP="007D717E">
      <w:pPr>
        <w:pStyle w:val="ad"/>
        <w:tabs>
          <w:tab w:val="left" w:pos="1560"/>
        </w:tabs>
        <w:spacing w:line="276" w:lineRule="auto"/>
        <w:ind w:firstLine="709"/>
        <w:contextualSpacing/>
        <w:jc w:val="both"/>
        <w:rPr>
          <w:sz w:val="28"/>
          <w:szCs w:val="28"/>
        </w:rPr>
      </w:pPr>
      <w:r w:rsidRPr="00F63529">
        <w:rPr>
          <w:sz w:val="28"/>
          <w:szCs w:val="28"/>
        </w:rPr>
        <w:t>Все виды испытаний должны проводиться раздельно. Совмещение во времени двух видов испытаний не допускается.</w:t>
      </w:r>
    </w:p>
    <w:p w14:paraId="15EAE02D" w14:textId="6A5F03C0" w:rsidR="00823124" w:rsidRDefault="0025415D" w:rsidP="00823124">
      <w:pPr>
        <w:pStyle w:val="ad"/>
        <w:tabs>
          <w:tab w:val="left" w:pos="1560"/>
        </w:tabs>
        <w:spacing w:line="276" w:lineRule="auto"/>
        <w:ind w:firstLine="709"/>
        <w:contextualSpacing/>
        <w:jc w:val="both"/>
        <w:rPr>
          <w:sz w:val="28"/>
          <w:szCs w:val="28"/>
        </w:rPr>
      </w:pPr>
      <w:r w:rsidRPr="00F63529">
        <w:rPr>
          <w:sz w:val="28"/>
          <w:szCs w:val="28"/>
        </w:rPr>
        <w:t>На каждый вид испытаний должна быть составлена рабочая программа, которая утверждается главным</w:t>
      </w:r>
      <w:r w:rsidR="00823124">
        <w:rPr>
          <w:sz w:val="28"/>
          <w:szCs w:val="28"/>
        </w:rPr>
        <w:t>и</w:t>
      </w:r>
      <w:r w:rsidRPr="00F63529">
        <w:rPr>
          <w:sz w:val="28"/>
          <w:szCs w:val="28"/>
        </w:rPr>
        <w:t xml:space="preserve"> инженер</w:t>
      </w:r>
      <w:r w:rsidR="00823124">
        <w:rPr>
          <w:sz w:val="28"/>
          <w:szCs w:val="28"/>
        </w:rPr>
        <w:t xml:space="preserve">ами </w:t>
      </w:r>
      <w:r w:rsidR="00823124" w:rsidRPr="00823124">
        <w:rPr>
          <w:sz w:val="28"/>
          <w:szCs w:val="28"/>
        </w:rPr>
        <w:t>ООО «Теплоэнергия» «Ягоднинский»</w:t>
      </w:r>
      <w:r w:rsidR="00823124">
        <w:rPr>
          <w:sz w:val="28"/>
          <w:szCs w:val="28"/>
        </w:rPr>
        <w:t xml:space="preserve">, </w:t>
      </w:r>
      <w:r w:rsidR="00823124" w:rsidRPr="00823124">
        <w:rPr>
          <w:sz w:val="28"/>
          <w:szCs w:val="28"/>
        </w:rPr>
        <w:t>ООО «Регионтеплоресурс»</w:t>
      </w:r>
      <w:r w:rsidR="00823124">
        <w:rPr>
          <w:sz w:val="28"/>
          <w:szCs w:val="28"/>
        </w:rPr>
        <w:t xml:space="preserve">, </w:t>
      </w:r>
      <w:r w:rsidR="00823124" w:rsidRPr="00823124">
        <w:rPr>
          <w:sz w:val="28"/>
          <w:szCs w:val="28"/>
        </w:rPr>
        <w:t>МУП «СМПП ЖКХ и Э»</w:t>
      </w:r>
      <w:r w:rsidR="00823124">
        <w:rPr>
          <w:sz w:val="28"/>
          <w:szCs w:val="28"/>
        </w:rPr>
        <w:t xml:space="preserve">, </w:t>
      </w:r>
      <w:r w:rsidR="00823124" w:rsidRPr="00823124">
        <w:rPr>
          <w:sz w:val="28"/>
          <w:szCs w:val="28"/>
        </w:rPr>
        <w:t>ООО «Теплосеть»</w:t>
      </w:r>
      <w:r w:rsidR="00823124">
        <w:rPr>
          <w:sz w:val="28"/>
          <w:szCs w:val="28"/>
        </w:rPr>
        <w:t xml:space="preserve"> и </w:t>
      </w:r>
      <w:r w:rsidR="00823124" w:rsidRPr="00823124">
        <w:rPr>
          <w:sz w:val="28"/>
          <w:szCs w:val="28"/>
        </w:rPr>
        <w:t>ООО «Профиль»</w:t>
      </w:r>
      <w:r w:rsidR="00823124">
        <w:rPr>
          <w:sz w:val="28"/>
          <w:szCs w:val="28"/>
        </w:rPr>
        <w:t>.</w:t>
      </w:r>
    </w:p>
    <w:p w14:paraId="3FC910E6" w14:textId="77777777" w:rsidR="0025415D" w:rsidRPr="00F63529" w:rsidRDefault="0025415D" w:rsidP="007D717E">
      <w:pPr>
        <w:pStyle w:val="ad"/>
        <w:tabs>
          <w:tab w:val="left" w:pos="1560"/>
        </w:tabs>
        <w:spacing w:line="276" w:lineRule="auto"/>
        <w:ind w:firstLine="709"/>
        <w:contextualSpacing/>
        <w:jc w:val="both"/>
        <w:rPr>
          <w:sz w:val="28"/>
          <w:szCs w:val="28"/>
        </w:rPr>
      </w:pPr>
      <w:r w:rsidRPr="00F63529">
        <w:rPr>
          <w:sz w:val="28"/>
          <w:szCs w:val="28"/>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14:paraId="1F9A0B84" w14:textId="521D02AE" w:rsidR="0025415D" w:rsidRPr="00F63529" w:rsidRDefault="0025415D" w:rsidP="007D717E">
      <w:pPr>
        <w:pStyle w:val="ad"/>
        <w:tabs>
          <w:tab w:val="left" w:pos="1560"/>
        </w:tabs>
        <w:spacing w:line="276" w:lineRule="auto"/>
        <w:ind w:firstLine="709"/>
        <w:contextualSpacing/>
        <w:jc w:val="both"/>
        <w:rPr>
          <w:sz w:val="28"/>
          <w:szCs w:val="28"/>
        </w:rPr>
      </w:pPr>
      <w:r w:rsidRPr="00F63529">
        <w:rPr>
          <w:sz w:val="28"/>
          <w:szCs w:val="28"/>
        </w:rPr>
        <w:t xml:space="preserve">За два дня до начала испытаний утвержденная программа передается диспетчеру </w:t>
      </w:r>
      <w:r w:rsidR="00112AB1" w:rsidRPr="00823124">
        <w:rPr>
          <w:sz w:val="28"/>
          <w:szCs w:val="28"/>
        </w:rPr>
        <w:t>ООО «Теплоэнергия» «Ягоднинский»</w:t>
      </w:r>
      <w:r w:rsidR="00112AB1">
        <w:rPr>
          <w:sz w:val="28"/>
          <w:szCs w:val="28"/>
        </w:rPr>
        <w:t xml:space="preserve">, </w:t>
      </w:r>
      <w:r w:rsidR="00112AB1" w:rsidRPr="00823124">
        <w:rPr>
          <w:sz w:val="28"/>
          <w:szCs w:val="28"/>
        </w:rPr>
        <w:t>ООО «Регионтеплоресурс»</w:t>
      </w:r>
      <w:r w:rsidR="00112AB1">
        <w:rPr>
          <w:sz w:val="28"/>
          <w:szCs w:val="28"/>
        </w:rPr>
        <w:t xml:space="preserve">, </w:t>
      </w:r>
      <w:r w:rsidR="00112AB1" w:rsidRPr="00823124">
        <w:rPr>
          <w:sz w:val="28"/>
          <w:szCs w:val="28"/>
        </w:rPr>
        <w:t>МУП «СМПП ЖКХ и Э»</w:t>
      </w:r>
      <w:r w:rsidR="00112AB1">
        <w:rPr>
          <w:sz w:val="28"/>
          <w:szCs w:val="28"/>
        </w:rPr>
        <w:t xml:space="preserve">, </w:t>
      </w:r>
      <w:r w:rsidR="00112AB1" w:rsidRPr="00823124">
        <w:rPr>
          <w:sz w:val="28"/>
          <w:szCs w:val="28"/>
        </w:rPr>
        <w:t>ООО «Теплосеть»</w:t>
      </w:r>
      <w:r w:rsidR="00112AB1">
        <w:rPr>
          <w:sz w:val="28"/>
          <w:szCs w:val="28"/>
        </w:rPr>
        <w:t xml:space="preserve"> и </w:t>
      </w:r>
      <w:r w:rsidR="00112AB1" w:rsidRPr="00823124">
        <w:rPr>
          <w:sz w:val="28"/>
          <w:szCs w:val="28"/>
        </w:rPr>
        <w:t>ООО «Профиль»</w:t>
      </w:r>
      <w:r w:rsidRPr="00F63529">
        <w:rPr>
          <w:sz w:val="28"/>
          <w:szCs w:val="28"/>
        </w:rPr>
        <w:t>» и руководителю источника тепла для подготовки оборудования и установления требуемого режима работы сети.</w:t>
      </w:r>
    </w:p>
    <w:p w14:paraId="73B89720" w14:textId="77777777" w:rsidR="0025415D" w:rsidRPr="00F63529" w:rsidRDefault="0025415D" w:rsidP="007D717E">
      <w:pPr>
        <w:pStyle w:val="ad"/>
        <w:tabs>
          <w:tab w:val="left" w:pos="1560"/>
        </w:tabs>
        <w:spacing w:line="276" w:lineRule="auto"/>
        <w:ind w:firstLine="709"/>
        <w:contextualSpacing/>
        <w:jc w:val="both"/>
        <w:rPr>
          <w:sz w:val="28"/>
          <w:szCs w:val="28"/>
        </w:rPr>
      </w:pPr>
      <w:r w:rsidRPr="00F63529">
        <w:rPr>
          <w:sz w:val="28"/>
          <w:szCs w:val="28"/>
        </w:rPr>
        <w:t>Рабочая программа испытания должна содержать следующие данные:</w:t>
      </w:r>
    </w:p>
    <w:p w14:paraId="0B8A8E1B" w14:textId="77777777" w:rsidR="0025415D" w:rsidRPr="00F63529" w:rsidRDefault="0025415D" w:rsidP="007D717E">
      <w:pPr>
        <w:pStyle w:val="ad"/>
        <w:tabs>
          <w:tab w:val="left" w:pos="993"/>
        </w:tabs>
        <w:spacing w:line="276" w:lineRule="auto"/>
        <w:ind w:firstLine="709"/>
        <w:contextualSpacing/>
        <w:jc w:val="both"/>
        <w:rPr>
          <w:sz w:val="28"/>
          <w:szCs w:val="28"/>
        </w:rPr>
      </w:pPr>
      <w:r w:rsidRPr="00F63529">
        <w:rPr>
          <w:sz w:val="28"/>
          <w:szCs w:val="28"/>
        </w:rPr>
        <w:t>•</w:t>
      </w:r>
      <w:r w:rsidRPr="00F63529">
        <w:rPr>
          <w:sz w:val="28"/>
          <w:szCs w:val="28"/>
        </w:rPr>
        <w:tab/>
        <w:t xml:space="preserve"> задачи и основные положения методики проведения испытания;</w:t>
      </w:r>
    </w:p>
    <w:p w14:paraId="5D7A4F70" w14:textId="77777777" w:rsidR="0025415D" w:rsidRPr="00F63529" w:rsidRDefault="0025415D" w:rsidP="007D717E">
      <w:pPr>
        <w:pStyle w:val="ad"/>
        <w:tabs>
          <w:tab w:val="left" w:pos="993"/>
        </w:tabs>
        <w:spacing w:line="276" w:lineRule="auto"/>
        <w:ind w:firstLine="709"/>
        <w:contextualSpacing/>
        <w:jc w:val="both"/>
        <w:rPr>
          <w:sz w:val="28"/>
          <w:szCs w:val="28"/>
        </w:rPr>
      </w:pPr>
      <w:r w:rsidRPr="00F63529">
        <w:rPr>
          <w:sz w:val="28"/>
          <w:szCs w:val="28"/>
        </w:rPr>
        <w:lastRenderedPageBreak/>
        <w:t>•</w:t>
      </w:r>
      <w:r w:rsidRPr="00F63529">
        <w:rPr>
          <w:sz w:val="28"/>
          <w:szCs w:val="28"/>
        </w:rPr>
        <w:tab/>
        <w:t xml:space="preserve"> перечень подготовительных, организационных и технологических мероприятий;</w:t>
      </w:r>
    </w:p>
    <w:p w14:paraId="38466D48" w14:textId="77777777" w:rsidR="0025415D" w:rsidRPr="00F63529" w:rsidRDefault="0025415D" w:rsidP="007D717E">
      <w:pPr>
        <w:pStyle w:val="ad"/>
        <w:tabs>
          <w:tab w:val="left" w:pos="993"/>
        </w:tabs>
        <w:spacing w:line="276" w:lineRule="auto"/>
        <w:ind w:firstLine="709"/>
        <w:contextualSpacing/>
        <w:jc w:val="both"/>
        <w:rPr>
          <w:sz w:val="28"/>
          <w:szCs w:val="28"/>
        </w:rPr>
      </w:pPr>
      <w:r w:rsidRPr="00F63529">
        <w:rPr>
          <w:sz w:val="28"/>
          <w:szCs w:val="28"/>
        </w:rPr>
        <w:t>•</w:t>
      </w:r>
      <w:r w:rsidRPr="00F63529">
        <w:rPr>
          <w:sz w:val="28"/>
          <w:szCs w:val="28"/>
        </w:rPr>
        <w:tab/>
        <w:t xml:space="preserve"> последовательность отдельных этапов и операций во время испытания;</w:t>
      </w:r>
    </w:p>
    <w:p w14:paraId="00DB24B9" w14:textId="77777777" w:rsidR="0025415D" w:rsidRPr="00F63529" w:rsidRDefault="0025415D" w:rsidP="007D717E">
      <w:pPr>
        <w:pStyle w:val="ad"/>
        <w:tabs>
          <w:tab w:val="left" w:pos="993"/>
        </w:tabs>
        <w:spacing w:line="276" w:lineRule="auto"/>
        <w:ind w:firstLine="709"/>
        <w:contextualSpacing/>
        <w:jc w:val="both"/>
        <w:rPr>
          <w:sz w:val="28"/>
          <w:szCs w:val="28"/>
        </w:rPr>
      </w:pPr>
      <w:r w:rsidRPr="00F63529">
        <w:rPr>
          <w:sz w:val="28"/>
          <w:szCs w:val="28"/>
        </w:rPr>
        <w:t>•</w:t>
      </w:r>
      <w:r w:rsidRPr="00F63529">
        <w:rPr>
          <w:sz w:val="28"/>
          <w:szCs w:val="28"/>
        </w:rPr>
        <w:tab/>
        <w:t xml:space="preserve"> режимы работы оборудования источника тепла и тепловой сети (расход и параметры теплоносителя во время каждого этапа испытания);</w:t>
      </w:r>
    </w:p>
    <w:p w14:paraId="721C7E35" w14:textId="77777777" w:rsidR="0025415D" w:rsidRPr="00F63529" w:rsidRDefault="0025415D" w:rsidP="007D717E">
      <w:pPr>
        <w:pStyle w:val="ad"/>
        <w:tabs>
          <w:tab w:val="left" w:pos="993"/>
        </w:tabs>
        <w:spacing w:line="276" w:lineRule="auto"/>
        <w:ind w:firstLine="709"/>
        <w:contextualSpacing/>
        <w:jc w:val="both"/>
        <w:rPr>
          <w:sz w:val="28"/>
          <w:szCs w:val="28"/>
        </w:rPr>
      </w:pPr>
      <w:r w:rsidRPr="00F63529">
        <w:rPr>
          <w:sz w:val="28"/>
          <w:szCs w:val="28"/>
        </w:rPr>
        <w:t>•</w:t>
      </w:r>
      <w:r w:rsidRPr="00F63529">
        <w:rPr>
          <w:sz w:val="28"/>
          <w:szCs w:val="28"/>
        </w:rPr>
        <w:tab/>
        <w:t xml:space="preserve"> схемы работы насосно-подогревательной установки источника тепла при каждом режиме испытания;</w:t>
      </w:r>
    </w:p>
    <w:p w14:paraId="4A22AF84" w14:textId="77777777" w:rsidR="0025415D" w:rsidRPr="00F63529" w:rsidRDefault="0025415D" w:rsidP="007D717E">
      <w:pPr>
        <w:pStyle w:val="ad"/>
        <w:tabs>
          <w:tab w:val="left" w:pos="993"/>
        </w:tabs>
        <w:spacing w:line="276" w:lineRule="auto"/>
        <w:ind w:firstLine="709"/>
        <w:contextualSpacing/>
        <w:jc w:val="both"/>
        <w:rPr>
          <w:sz w:val="28"/>
          <w:szCs w:val="28"/>
        </w:rPr>
      </w:pPr>
      <w:r w:rsidRPr="00F63529">
        <w:rPr>
          <w:sz w:val="28"/>
          <w:szCs w:val="28"/>
        </w:rPr>
        <w:t>•</w:t>
      </w:r>
      <w:r w:rsidRPr="00F63529">
        <w:rPr>
          <w:sz w:val="28"/>
          <w:szCs w:val="28"/>
        </w:rPr>
        <w:tab/>
        <w:t xml:space="preserve"> схемы включения и переключений в тепловой сети;</w:t>
      </w:r>
    </w:p>
    <w:p w14:paraId="2FB42E80" w14:textId="77777777" w:rsidR="0025415D" w:rsidRPr="00F63529" w:rsidRDefault="0025415D" w:rsidP="007D717E">
      <w:pPr>
        <w:pStyle w:val="ad"/>
        <w:tabs>
          <w:tab w:val="left" w:pos="993"/>
        </w:tabs>
        <w:spacing w:line="276" w:lineRule="auto"/>
        <w:ind w:firstLine="709"/>
        <w:contextualSpacing/>
        <w:jc w:val="both"/>
        <w:rPr>
          <w:sz w:val="28"/>
          <w:szCs w:val="28"/>
        </w:rPr>
      </w:pPr>
      <w:r w:rsidRPr="00F63529">
        <w:rPr>
          <w:sz w:val="28"/>
          <w:szCs w:val="28"/>
        </w:rPr>
        <w:t>•</w:t>
      </w:r>
      <w:r w:rsidRPr="00F63529">
        <w:rPr>
          <w:sz w:val="28"/>
          <w:szCs w:val="28"/>
        </w:rPr>
        <w:tab/>
        <w:t xml:space="preserve"> сроки проведения каждого отдельного этапа или режима испытания;</w:t>
      </w:r>
    </w:p>
    <w:p w14:paraId="2E68AC48" w14:textId="77777777" w:rsidR="0025415D" w:rsidRPr="00F63529" w:rsidRDefault="0025415D" w:rsidP="007D717E">
      <w:pPr>
        <w:pStyle w:val="ad"/>
        <w:tabs>
          <w:tab w:val="left" w:pos="993"/>
        </w:tabs>
        <w:spacing w:line="276" w:lineRule="auto"/>
        <w:ind w:firstLine="709"/>
        <w:contextualSpacing/>
        <w:jc w:val="both"/>
        <w:rPr>
          <w:sz w:val="28"/>
          <w:szCs w:val="28"/>
        </w:rPr>
      </w:pPr>
      <w:r w:rsidRPr="00F63529">
        <w:rPr>
          <w:sz w:val="28"/>
          <w:szCs w:val="28"/>
        </w:rPr>
        <w:t>•</w:t>
      </w:r>
      <w:r w:rsidRPr="00F63529">
        <w:rPr>
          <w:sz w:val="28"/>
          <w:szCs w:val="28"/>
        </w:rPr>
        <w:tab/>
        <w:t xml:space="preserve"> точки наблюдения, объект наблюдения, количество наблюдателей в каждой точке;</w:t>
      </w:r>
    </w:p>
    <w:p w14:paraId="00A62073" w14:textId="77777777" w:rsidR="0025415D" w:rsidRPr="00F63529" w:rsidRDefault="0025415D" w:rsidP="007D717E">
      <w:pPr>
        <w:pStyle w:val="ad"/>
        <w:tabs>
          <w:tab w:val="left" w:pos="993"/>
        </w:tabs>
        <w:spacing w:line="276" w:lineRule="auto"/>
        <w:ind w:firstLine="709"/>
        <w:contextualSpacing/>
        <w:jc w:val="both"/>
        <w:rPr>
          <w:sz w:val="28"/>
          <w:szCs w:val="28"/>
        </w:rPr>
      </w:pPr>
      <w:r w:rsidRPr="00F63529">
        <w:rPr>
          <w:sz w:val="28"/>
          <w:szCs w:val="28"/>
        </w:rPr>
        <w:t>•</w:t>
      </w:r>
      <w:r w:rsidRPr="00F63529">
        <w:rPr>
          <w:sz w:val="28"/>
          <w:szCs w:val="28"/>
        </w:rPr>
        <w:tab/>
        <w:t xml:space="preserve"> оперативные средства связи и транспорта;</w:t>
      </w:r>
    </w:p>
    <w:p w14:paraId="00378A89" w14:textId="77777777" w:rsidR="0025415D" w:rsidRPr="00F63529" w:rsidRDefault="0025415D" w:rsidP="007D717E">
      <w:pPr>
        <w:pStyle w:val="ad"/>
        <w:tabs>
          <w:tab w:val="left" w:pos="993"/>
        </w:tabs>
        <w:spacing w:line="276" w:lineRule="auto"/>
        <w:ind w:firstLine="709"/>
        <w:contextualSpacing/>
        <w:jc w:val="both"/>
        <w:rPr>
          <w:sz w:val="28"/>
          <w:szCs w:val="28"/>
        </w:rPr>
      </w:pPr>
      <w:r w:rsidRPr="00F63529">
        <w:rPr>
          <w:sz w:val="28"/>
          <w:szCs w:val="28"/>
        </w:rPr>
        <w:t>•</w:t>
      </w:r>
      <w:r w:rsidRPr="00F63529">
        <w:rPr>
          <w:sz w:val="28"/>
          <w:szCs w:val="28"/>
        </w:rPr>
        <w:tab/>
        <w:t xml:space="preserve"> меры по обеспечению техники безопасности во время испытания;</w:t>
      </w:r>
    </w:p>
    <w:p w14:paraId="6DCA6A6E" w14:textId="77777777" w:rsidR="0025415D" w:rsidRPr="00F63529" w:rsidRDefault="0025415D" w:rsidP="007D717E">
      <w:pPr>
        <w:pStyle w:val="ad"/>
        <w:tabs>
          <w:tab w:val="left" w:pos="993"/>
        </w:tabs>
        <w:spacing w:line="276" w:lineRule="auto"/>
        <w:ind w:firstLine="709"/>
        <w:contextualSpacing/>
        <w:jc w:val="both"/>
        <w:rPr>
          <w:sz w:val="28"/>
          <w:szCs w:val="28"/>
        </w:rPr>
      </w:pPr>
      <w:r w:rsidRPr="00F63529">
        <w:rPr>
          <w:sz w:val="28"/>
          <w:szCs w:val="28"/>
        </w:rPr>
        <w:t>•</w:t>
      </w:r>
      <w:r w:rsidRPr="00F63529">
        <w:rPr>
          <w:sz w:val="28"/>
          <w:szCs w:val="28"/>
        </w:rPr>
        <w:tab/>
        <w:t xml:space="preserve"> список ответственных лиц за выполнение отдельных мероприятий.</w:t>
      </w:r>
    </w:p>
    <w:p w14:paraId="0962004D" w14:textId="77777777" w:rsidR="0025415D" w:rsidRPr="00F63529" w:rsidRDefault="0025415D" w:rsidP="007D717E">
      <w:pPr>
        <w:pStyle w:val="ad"/>
        <w:tabs>
          <w:tab w:val="left" w:pos="993"/>
        </w:tabs>
        <w:spacing w:line="276" w:lineRule="auto"/>
        <w:ind w:firstLine="709"/>
        <w:contextualSpacing/>
        <w:jc w:val="both"/>
        <w:rPr>
          <w:sz w:val="28"/>
          <w:szCs w:val="28"/>
        </w:rPr>
      </w:pPr>
      <w:r w:rsidRPr="00F63529">
        <w:rPr>
          <w:sz w:val="28"/>
          <w:szCs w:val="28"/>
        </w:rPr>
        <w:t>•</w:t>
      </w:r>
      <w:r w:rsidRPr="00F63529">
        <w:rPr>
          <w:sz w:val="28"/>
          <w:szCs w:val="28"/>
        </w:rPr>
        <w:tab/>
        <w:t>Руководитель испытания перед началом испытания должен:</w:t>
      </w:r>
    </w:p>
    <w:p w14:paraId="0FB23B34" w14:textId="77777777" w:rsidR="0025415D" w:rsidRPr="00F63529" w:rsidRDefault="0025415D" w:rsidP="007D717E">
      <w:pPr>
        <w:pStyle w:val="ad"/>
        <w:tabs>
          <w:tab w:val="left" w:pos="993"/>
        </w:tabs>
        <w:spacing w:line="276" w:lineRule="auto"/>
        <w:ind w:firstLine="709"/>
        <w:contextualSpacing/>
        <w:jc w:val="both"/>
        <w:rPr>
          <w:sz w:val="28"/>
          <w:szCs w:val="28"/>
        </w:rPr>
      </w:pPr>
      <w:r w:rsidRPr="00F63529">
        <w:rPr>
          <w:sz w:val="28"/>
          <w:szCs w:val="28"/>
        </w:rPr>
        <w:t>•</w:t>
      </w:r>
      <w:r w:rsidRPr="00F63529">
        <w:rPr>
          <w:sz w:val="28"/>
          <w:szCs w:val="28"/>
        </w:rPr>
        <w:tab/>
        <w:t xml:space="preserve"> проверить выполнение всех подготовительных мероприятий;</w:t>
      </w:r>
    </w:p>
    <w:p w14:paraId="4395FA54" w14:textId="77777777" w:rsidR="0025415D" w:rsidRPr="00F63529" w:rsidRDefault="0025415D" w:rsidP="007D717E">
      <w:pPr>
        <w:pStyle w:val="ad"/>
        <w:tabs>
          <w:tab w:val="left" w:pos="993"/>
        </w:tabs>
        <w:spacing w:line="276" w:lineRule="auto"/>
        <w:ind w:firstLine="709"/>
        <w:contextualSpacing/>
        <w:jc w:val="both"/>
        <w:rPr>
          <w:sz w:val="28"/>
          <w:szCs w:val="28"/>
        </w:rPr>
      </w:pPr>
      <w:r w:rsidRPr="00F63529">
        <w:rPr>
          <w:sz w:val="28"/>
          <w:szCs w:val="28"/>
        </w:rPr>
        <w:t>•</w:t>
      </w:r>
      <w:r w:rsidRPr="00F63529">
        <w:rPr>
          <w:sz w:val="28"/>
          <w:szCs w:val="28"/>
        </w:rPr>
        <w:tab/>
        <w:t xml:space="preserve"> организовать проверку технического и метрологического состояния средств измерений согласно нормативно-технической документации;</w:t>
      </w:r>
    </w:p>
    <w:p w14:paraId="6BB14A72" w14:textId="77777777" w:rsidR="0025415D" w:rsidRPr="00F63529" w:rsidRDefault="0025415D" w:rsidP="007D717E">
      <w:pPr>
        <w:pStyle w:val="ad"/>
        <w:tabs>
          <w:tab w:val="left" w:pos="993"/>
        </w:tabs>
        <w:spacing w:line="276" w:lineRule="auto"/>
        <w:ind w:firstLine="709"/>
        <w:contextualSpacing/>
        <w:jc w:val="both"/>
        <w:rPr>
          <w:sz w:val="28"/>
          <w:szCs w:val="28"/>
        </w:rPr>
      </w:pPr>
      <w:r w:rsidRPr="00F63529">
        <w:rPr>
          <w:sz w:val="28"/>
          <w:szCs w:val="28"/>
        </w:rPr>
        <w:t>•</w:t>
      </w:r>
      <w:r w:rsidRPr="00F63529">
        <w:rPr>
          <w:sz w:val="28"/>
          <w:szCs w:val="28"/>
        </w:rPr>
        <w:tab/>
        <w:t xml:space="preserve"> проверить отключение предусмотренных программой ответвлений и тепловых пунктов;</w:t>
      </w:r>
    </w:p>
    <w:p w14:paraId="0B81E0C4" w14:textId="77777777" w:rsidR="0025415D" w:rsidRPr="00F63529" w:rsidRDefault="0025415D" w:rsidP="007D717E">
      <w:pPr>
        <w:pStyle w:val="ad"/>
        <w:tabs>
          <w:tab w:val="left" w:pos="993"/>
        </w:tabs>
        <w:spacing w:line="276" w:lineRule="auto"/>
        <w:ind w:firstLine="709"/>
        <w:contextualSpacing/>
        <w:jc w:val="both"/>
        <w:rPr>
          <w:sz w:val="28"/>
          <w:szCs w:val="28"/>
        </w:rPr>
      </w:pPr>
      <w:r w:rsidRPr="00F63529">
        <w:rPr>
          <w:sz w:val="28"/>
          <w:szCs w:val="28"/>
        </w:rPr>
        <w:t>•</w:t>
      </w:r>
      <w:r w:rsidRPr="00F63529">
        <w:rPr>
          <w:sz w:val="28"/>
          <w:szCs w:val="28"/>
        </w:rPr>
        <w:tab/>
        <w:t xml:space="preserve"> 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14:paraId="53FC1C17" w14:textId="77777777" w:rsidR="007D717E" w:rsidRPr="00F63529" w:rsidRDefault="007D717E" w:rsidP="007D717E">
      <w:pPr>
        <w:pStyle w:val="ad"/>
        <w:tabs>
          <w:tab w:val="left" w:pos="1560"/>
        </w:tabs>
        <w:spacing w:line="276" w:lineRule="auto"/>
        <w:ind w:firstLine="709"/>
        <w:contextualSpacing/>
        <w:jc w:val="both"/>
        <w:rPr>
          <w:sz w:val="28"/>
          <w:szCs w:val="28"/>
        </w:rPr>
      </w:pPr>
    </w:p>
    <w:p w14:paraId="109881AB" w14:textId="34CB0A75" w:rsidR="0025415D" w:rsidRPr="00F63529" w:rsidRDefault="0025415D" w:rsidP="007D717E">
      <w:pPr>
        <w:pStyle w:val="ad"/>
        <w:tabs>
          <w:tab w:val="left" w:pos="1560"/>
        </w:tabs>
        <w:spacing w:line="276" w:lineRule="auto"/>
        <w:ind w:firstLine="709"/>
        <w:contextualSpacing/>
        <w:jc w:val="both"/>
        <w:rPr>
          <w:sz w:val="28"/>
          <w:szCs w:val="28"/>
        </w:rPr>
      </w:pPr>
      <w:r w:rsidRPr="00F63529">
        <w:rPr>
          <w:sz w:val="28"/>
          <w:szCs w:val="28"/>
        </w:rPr>
        <w:t xml:space="preserve">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w:t>
      </w:r>
      <w:r w:rsidR="00112AB1" w:rsidRPr="00823124">
        <w:rPr>
          <w:sz w:val="28"/>
          <w:szCs w:val="28"/>
        </w:rPr>
        <w:t>ООО «Теплоэнергия»</w:t>
      </w:r>
      <w:r w:rsidR="00112AB1">
        <w:rPr>
          <w:sz w:val="28"/>
          <w:szCs w:val="28"/>
        </w:rPr>
        <w:t xml:space="preserve">, </w:t>
      </w:r>
      <w:r w:rsidR="00112AB1" w:rsidRPr="00823124">
        <w:rPr>
          <w:sz w:val="28"/>
          <w:szCs w:val="28"/>
        </w:rPr>
        <w:t>ООО «Регионтеплоресурс»</w:t>
      </w:r>
      <w:r w:rsidR="00112AB1">
        <w:rPr>
          <w:sz w:val="28"/>
          <w:szCs w:val="28"/>
        </w:rPr>
        <w:t xml:space="preserve">, </w:t>
      </w:r>
      <w:r w:rsidR="00112AB1" w:rsidRPr="00823124">
        <w:rPr>
          <w:sz w:val="28"/>
          <w:szCs w:val="28"/>
        </w:rPr>
        <w:t>МУП «СМПП ЖКХ и Э»</w:t>
      </w:r>
      <w:r w:rsidR="00112AB1">
        <w:rPr>
          <w:sz w:val="28"/>
          <w:szCs w:val="28"/>
        </w:rPr>
        <w:t xml:space="preserve">, </w:t>
      </w:r>
      <w:r w:rsidR="00112AB1" w:rsidRPr="00823124">
        <w:rPr>
          <w:sz w:val="28"/>
          <w:szCs w:val="28"/>
        </w:rPr>
        <w:t>ООО «Теплосеть»</w:t>
      </w:r>
      <w:r w:rsidR="00112AB1">
        <w:rPr>
          <w:sz w:val="28"/>
          <w:szCs w:val="28"/>
        </w:rPr>
        <w:t xml:space="preserve"> и </w:t>
      </w:r>
      <w:r w:rsidR="00112AB1" w:rsidRPr="00823124">
        <w:rPr>
          <w:sz w:val="28"/>
          <w:szCs w:val="28"/>
        </w:rPr>
        <w:t>ООО «Профиль»</w:t>
      </w:r>
      <w:r w:rsidRPr="00F63529">
        <w:rPr>
          <w:sz w:val="28"/>
          <w:szCs w:val="28"/>
        </w:rPr>
        <w:t>, персоналом источника тепла и бригадой, проводящей испытание, численности персонала, обеспеченности транспортом.</w:t>
      </w:r>
    </w:p>
    <w:p w14:paraId="45B33505" w14:textId="0D9A5305" w:rsidR="0025415D" w:rsidRPr="00F63529" w:rsidRDefault="0025415D" w:rsidP="007D717E">
      <w:pPr>
        <w:pStyle w:val="ad"/>
        <w:tabs>
          <w:tab w:val="left" w:pos="1560"/>
        </w:tabs>
        <w:spacing w:line="276" w:lineRule="auto"/>
        <w:ind w:firstLine="709"/>
        <w:contextualSpacing/>
        <w:jc w:val="both"/>
        <w:rPr>
          <w:sz w:val="28"/>
          <w:szCs w:val="28"/>
        </w:rPr>
      </w:pPr>
      <w:r w:rsidRPr="00F63529">
        <w:rPr>
          <w:sz w:val="28"/>
          <w:szCs w:val="28"/>
        </w:rPr>
        <w:t xml:space="preserve">Каждый участок тепловой сети должен быть испытан пробным давлением, минимальное значение которого должно составлять 1,25 рабочего давления. </w:t>
      </w:r>
      <w:r w:rsidRPr="00F63529">
        <w:rPr>
          <w:sz w:val="28"/>
          <w:szCs w:val="28"/>
        </w:rPr>
        <w:lastRenderedPageBreak/>
        <w:t xml:space="preserve">Значение рабочего давления устанавливается техническим руководителем </w:t>
      </w:r>
      <w:r w:rsidR="00112AB1" w:rsidRPr="00823124">
        <w:rPr>
          <w:sz w:val="28"/>
          <w:szCs w:val="28"/>
        </w:rPr>
        <w:t>ООО «Теплоэнергия»</w:t>
      </w:r>
      <w:r w:rsidR="00112AB1">
        <w:rPr>
          <w:sz w:val="28"/>
          <w:szCs w:val="28"/>
        </w:rPr>
        <w:t xml:space="preserve">, </w:t>
      </w:r>
      <w:r w:rsidR="00112AB1" w:rsidRPr="00823124">
        <w:rPr>
          <w:sz w:val="28"/>
          <w:szCs w:val="28"/>
        </w:rPr>
        <w:t>ООО «Регионтеплоресурс»</w:t>
      </w:r>
      <w:r w:rsidR="00112AB1">
        <w:rPr>
          <w:sz w:val="28"/>
          <w:szCs w:val="28"/>
        </w:rPr>
        <w:t xml:space="preserve">, </w:t>
      </w:r>
      <w:r w:rsidR="00112AB1" w:rsidRPr="00823124">
        <w:rPr>
          <w:sz w:val="28"/>
          <w:szCs w:val="28"/>
        </w:rPr>
        <w:t>МУП «СМПП ЖКХ и Э»</w:t>
      </w:r>
      <w:r w:rsidR="00112AB1">
        <w:rPr>
          <w:sz w:val="28"/>
          <w:szCs w:val="28"/>
        </w:rPr>
        <w:t xml:space="preserve">, </w:t>
      </w:r>
      <w:r w:rsidR="00112AB1" w:rsidRPr="00823124">
        <w:rPr>
          <w:sz w:val="28"/>
          <w:szCs w:val="28"/>
        </w:rPr>
        <w:t>ООО «Теплосеть»</w:t>
      </w:r>
      <w:r w:rsidR="00112AB1">
        <w:rPr>
          <w:sz w:val="28"/>
          <w:szCs w:val="28"/>
        </w:rPr>
        <w:t xml:space="preserve"> и </w:t>
      </w:r>
      <w:r w:rsidR="00112AB1" w:rsidRPr="00823124">
        <w:rPr>
          <w:sz w:val="28"/>
          <w:szCs w:val="28"/>
        </w:rPr>
        <w:t>ООО «Профиль»</w:t>
      </w:r>
      <w:r w:rsidR="00112AB1">
        <w:rPr>
          <w:sz w:val="28"/>
          <w:szCs w:val="28"/>
        </w:rPr>
        <w:t xml:space="preserve"> </w:t>
      </w:r>
      <w:r w:rsidRPr="00F63529">
        <w:rPr>
          <w:sz w:val="28"/>
          <w:szCs w:val="28"/>
        </w:rPr>
        <w:t>в соответствии с требованиями Правил устройства и безопасной эксплуатации трубопроводов пара и горячей воды.</w:t>
      </w:r>
    </w:p>
    <w:p w14:paraId="0705C7A1" w14:textId="77777777" w:rsidR="0025415D" w:rsidRPr="00F63529" w:rsidRDefault="0025415D" w:rsidP="007D717E">
      <w:pPr>
        <w:pStyle w:val="ad"/>
        <w:tabs>
          <w:tab w:val="left" w:pos="1560"/>
        </w:tabs>
        <w:spacing w:line="276" w:lineRule="auto"/>
        <w:ind w:firstLine="709"/>
        <w:contextualSpacing/>
        <w:jc w:val="both"/>
        <w:rPr>
          <w:sz w:val="28"/>
          <w:szCs w:val="28"/>
        </w:rPr>
      </w:pPr>
      <w:r w:rsidRPr="00F63529">
        <w:rPr>
          <w:sz w:val="28"/>
          <w:szCs w:val="28"/>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03C8118E" w14:textId="0D1DC38A" w:rsidR="0025415D" w:rsidRPr="00F63529" w:rsidRDefault="0025415D" w:rsidP="007D717E">
      <w:pPr>
        <w:pStyle w:val="ad"/>
        <w:tabs>
          <w:tab w:val="left" w:pos="1560"/>
        </w:tabs>
        <w:spacing w:line="276" w:lineRule="auto"/>
        <w:ind w:firstLine="709"/>
        <w:contextualSpacing/>
        <w:jc w:val="both"/>
        <w:rPr>
          <w:sz w:val="28"/>
          <w:szCs w:val="28"/>
        </w:rPr>
      </w:pPr>
      <w:r w:rsidRPr="00F63529">
        <w:rPr>
          <w:sz w:val="28"/>
          <w:szCs w:val="28"/>
        </w:rPr>
        <w:t xml:space="preserve">В каждом конкретном случае значение пробного давления устанавливается техническим руководителем </w:t>
      </w:r>
      <w:r w:rsidR="00112AB1" w:rsidRPr="00823124">
        <w:rPr>
          <w:sz w:val="28"/>
          <w:szCs w:val="28"/>
        </w:rPr>
        <w:t>ООО «Теплоэнергия»</w:t>
      </w:r>
      <w:r w:rsidR="00112AB1">
        <w:rPr>
          <w:sz w:val="28"/>
          <w:szCs w:val="28"/>
        </w:rPr>
        <w:t xml:space="preserve">, </w:t>
      </w:r>
      <w:r w:rsidR="00112AB1" w:rsidRPr="00823124">
        <w:rPr>
          <w:sz w:val="28"/>
          <w:szCs w:val="28"/>
        </w:rPr>
        <w:t>ООО «Регионтеплоресурс»</w:t>
      </w:r>
      <w:r w:rsidR="00112AB1">
        <w:rPr>
          <w:sz w:val="28"/>
          <w:szCs w:val="28"/>
        </w:rPr>
        <w:t xml:space="preserve">, </w:t>
      </w:r>
      <w:r w:rsidR="00112AB1" w:rsidRPr="00823124">
        <w:rPr>
          <w:sz w:val="28"/>
          <w:szCs w:val="28"/>
        </w:rPr>
        <w:t>МУП «СМПП ЖКХ и Э»</w:t>
      </w:r>
      <w:r w:rsidR="00112AB1">
        <w:rPr>
          <w:sz w:val="28"/>
          <w:szCs w:val="28"/>
        </w:rPr>
        <w:t xml:space="preserve">, </w:t>
      </w:r>
      <w:r w:rsidR="00112AB1" w:rsidRPr="00823124">
        <w:rPr>
          <w:sz w:val="28"/>
          <w:szCs w:val="28"/>
        </w:rPr>
        <w:t>ООО «Теплосеть»</w:t>
      </w:r>
      <w:r w:rsidR="00112AB1">
        <w:rPr>
          <w:sz w:val="28"/>
          <w:szCs w:val="28"/>
        </w:rPr>
        <w:t xml:space="preserve"> и </w:t>
      </w:r>
      <w:r w:rsidR="00112AB1" w:rsidRPr="00823124">
        <w:rPr>
          <w:sz w:val="28"/>
          <w:szCs w:val="28"/>
        </w:rPr>
        <w:t>ООО «Профиль»</w:t>
      </w:r>
      <w:r w:rsidR="00112AB1">
        <w:rPr>
          <w:sz w:val="28"/>
          <w:szCs w:val="28"/>
        </w:rPr>
        <w:t xml:space="preserve"> </w:t>
      </w:r>
      <w:r w:rsidRPr="00F63529">
        <w:rPr>
          <w:sz w:val="28"/>
          <w:szCs w:val="28"/>
        </w:rPr>
        <w:t>в допустимых пределах, указанных выше.</w:t>
      </w:r>
    </w:p>
    <w:p w14:paraId="2D56328E" w14:textId="77777777" w:rsidR="0025415D" w:rsidRPr="00F63529" w:rsidRDefault="0025415D" w:rsidP="007D717E">
      <w:pPr>
        <w:pStyle w:val="ad"/>
        <w:tabs>
          <w:tab w:val="left" w:pos="1560"/>
        </w:tabs>
        <w:spacing w:line="276" w:lineRule="auto"/>
        <w:ind w:firstLine="709"/>
        <w:contextualSpacing/>
        <w:jc w:val="both"/>
        <w:rPr>
          <w:sz w:val="28"/>
          <w:szCs w:val="28"/>
        </w:rPr>
      </w:pPr>
      <w:r w:rsidRPr="00F63529">
        <w:rPr>
          <w:sz w:val="28"/>
          <w:szCs w:val="28"/>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w:t>
      </w:r>
    </w:p>
    <w:p w14:paraId="5EDE2D61" w14:textId="77777777" w:rsidR="0025415D" w:rsidRPr="00F63529" w:rsidRDefault="0025415D" w:rsidP="007D717E">
      <w:pPr>
        <w:pStyle w:val="ad"/>
        <w:tabs>
          <w:tab w:val="left" w:pos="1560"/>
        </w:tabs>
        <w:spacing w:line="276" w:lineRule="auto"/>
        <w:ind w:firstLine="709"/>
        <w:contextualSpacing/>
        <w:jc w:val="both"/>
        <w:rPr>
          <w:sz w:val="28"/>
          <w:szCs w:val="28"/>
        </w:rPr>
      </w:pPr>
      <w:r w:rsidRPr="00F63529">
        <w:rPr>
          <w:sz w:val="28"/>
          <w:szCs w:val="28"/>
        </w:rP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14:paraId="0C7FBA22" w14:textId="77777777" w:rsidR="0025415D" w:rsidRPr="00F63529" w:rsidRDefault="0025415D" w:rsidP="007D717E">
      <w:pPr>
        <w:pStyle w:val="ad"/>
        <w:tabs>
          <w:tab w:val="left" w:pos="1560"/>
        </w:tabs>
        <w:spacing w:line="276" w:lineRule="auto"/>
        <w:ind w:firstLine="709"/>
        <w:contextualSpacing/>
        <w:jc w:val="both"/>
        <w:rPr>
          <w:sz w:val="28"/>
          <w:szCs w:val="28"/>
        </w:rPr>
      </w:pPr>
      <w:r w:rsidRPr="00F63529">
        <w:rPr>
          <w:sz w:val="28"/>
          <w:szCs w:val="28"/>
        </w:rPr>
        <w:t>Длительность испытаний пробным давлением устанавливается главным инженером РСО,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14:paraId="1B14604D" w14:textId="77777777" w:rsidR="0025415D" w:rsidRPr="00F63529" w:rsidRDefault="0025415D" w:rsidP="007D717E">
      <w:pPr>
        <w:pStyle w:val="ad"/>
        <w:tabs>
          <w:tab w:val="left" w:pos="1560"/>
        </w:tabs>
        <w:spacing w:line="276" w:lineRule="auto"/>
        <w:ind w:firstLine="709"/>
        <w:contextualSpacing/>
        <w:jc w:val="both"/>
        <w:rPr>
          <w:sz w:val="28"/>
          <w:szCs w:val="28"/>
        </w:rPr>
      </w:pPr>
      <w:r w:rsidRPr="00F63529">
        <w:rPr>
          <w:sz w:val="28"/>
          <w:szCs w:val="28"/>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14:paraId="77BF3B6B" w14:textId="5D39BC62" w:rsidR="0025415D" w:rsidRPr="00F63529" w:rsidRDefault="0025415D" w:rsidP="007D717E">
      <w:pPr>
        <w:pStyle w:val="ad"/>
        <w:tabs>
          <w:tab w:val="left" w:pos="1560"/>
        </w:tabs>
        <w:spacing w:line="276" w:lineRule="auto"/>
        <w:ind w:firstLine="709"/>
        <w:contextualSpacing/>
        <w:jc w:val="both"/>
        <w:rPr>
          <w:sz w:val="28"/>
          <w:szCs w:val="28"/>
        </w:rPr>
      </w:pPr>
      <w:r w:rsidRPr="00F63529">
        <w:rPr>
          <w:sz w:val="28"/>
          <w:szCs w:val="28"/>
        </w:rPr>
        <w:t xml:space="preserve">Температура воды в трубопроводах при испытаниях на прочность и плотность не должна превышать 40 °С.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w:t>
      </w:r>
      <w:r w:rsidR="00112AB1" w:rsidRPr="00823124">
        <w:rPr>
          <w:sz w:val="28"/>
          <w:szCs w:val="28"/>
        </w:rPr>
        <w:t>ООО «Теплоэнергия»</w:t>
      </w:r>
      <w:r w:rsidR="00BC7C73">
        <w:rPr>
          <w:sz w:val="28"/>
          <w:szCs w:val="28"/>
        </w:rPr>
        <w:t xml:space="preserve">, </w:t>
      </w:r>
      <w:r w:rsidR="00112AB1" w:rsidRPr="00823124">
        <w:rPr>
          <w:sz w:val="28"/>
          <w:szCs w:val="28"/>
        </w:rPr>
        <w:t>ООО «Регионтеплоресурс»</w:t>
      </w:r>
      <w:r w:rsidR="00112AB1">
        <w:rPr>
          <w:sz w:val="28"/>
          <w:szCs w:val="28"/>
        </w:rPr>
        <w:t xml:space="preserve">, </w:t>
      </w:r>
      <w:r w:rsidR="00112AB1" w:rsidRPr="00823124">
        <w:rPr>
          <w:sz w:val="28"/>
          <w:szCs w:val="28"/>
        </w:rPr>
        <w:t>МУП «СМПП ЖКХ и Э»</w:t>
      </w:r>
      <w:r w:rsidR="00112AB1">
        <w:rPr>
          <w:sz w:val="28"/>
          <w:szCs w:val="28"/>
        </w:rPr>
        <w:t xml:space="preserve">, </w:t>
      </w:r>
      <w:r w:rsidR="00112AB1" w:rsidRPr="00823124">
        <w:rPr>
          <w:sz w:val="28"/>
          <w:szCs w:val="28"/>
        </w:rPr>
        <w:t>ООО «Теплосеть»</w:t>
      </w:r>
      <w:r w:rsidR="00112AB1">
        <w:rPr>
          <w:sz w:val="28"/>
          <w:szCs w:val="28"/>
        </w:rPr>
        <w:t xml:space="preserve"> и </w:t>
      </w:r>
      <w:r w:rsidR="00112AB1" w:rsidRPr="00823124">
        <w:rPr>
          <w:sz w:val="28"/>
          <w:szCs w:val="28"/>
        </w:rPr>
        <w:t>ООО «Профиль»</w:t>
      </w:r>
      <w:r w:rsidRPr="00F63529">
        <w:rPr>
          <w:sz w:val="28"/>
          <w:szCs w:val="28"/>
        </w:rPr>
        <w:t>.</w:t>
      </w:r>
    </w:p>
    <w:p w14:paraId="7E5762B7" w14:textId="77777777" w:rsidR="0025415D" w:rsidRPr="00F63529" w:rsidRDefault="0025415D" w:rsidP="007D717E">
      <w:pPr>
        <w:pStyle w:val="ad"/>
        <w:tabs>
          <w:tab w:val="left" w:pos="1560"/>
        </w:tabs>
        <w:spacing w:line="276" w:lineRule="auto"/>
        <w:ind w:firstLine="709"/>
        <w:contextualSpacing/>
        <w:jc w:val="both"/>
        <w:rPr>
          <w:sz w:val="28"/>
          <w:szCs w:val="28"/>
        </w:rPr>
      </w:pPr>
      <w:r w:rsidRPr="00F63529">
        <w:rPr>
          <w:sz w:val="28"/>
          <w:szCs w:val="28"/>
        </w:rPr>
        <w:t>Температурным испытаниям должна подвергаться вся сеть от источника тепла до тепловых пунктов систем теплопотребления. Температурные испытания должны проводиться при устойчивых суточных плюсовых температурах наружного воздуха. 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14:paraId="79730794" w14:textId="77777777" w:rsidR="0025415D" w:rsidRPr="00F63529" w:rsidRDefault="0025415D" w:rsidP="007D717E">
      <w:pPr>
        <w:pStyle w:val="ad"/>
        <w:tabs>
          <w:tab w:val="left" w:pos="1560"/>
        </w:tabs>
        <w:spacing w:line="276" w:lineRule="auto"/>
        <w:ind w:firstLine="709"/>
        <w:contextualSpacing/>
        <w:jc w:val="both"/>
        <w:rPr>
          <w:sz w:val="28"/>
          <w:szCs w:val="28"/>
        </w:rPr>
      </w:pPr>
      <w:r w:rsidRPr="00F63529">
        <w:rPr>
          <w:sz w:val="28"/>
          <w:szCs w:val="28"/>
        </w:rPr>
        <w:lastRenderedPageBreak/>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4CF6B7C5" w14:textId="77777777" w:rsidR="0025415D" w:rsidRPr="00F63529" w:rsidRDefault="0025415D" w:rsidP="007D717E">
      <w:pPr>
        <w:pStyle w:val="ad"/>
        <w:tabs>
          <w:tab w:val="left" w:pos="1560"/>
        </w:tabs>
        <w:spacing w:line="276" w:lineRule="auto"/>
        <w:ind w:firstLine="709"/>
        <w:contextualSpacing/>
        <w:jc w:val="both"/>
        <w:rPr>
          <w:sz w:val="28"/>
          <w:szCs w:val="28"/>
        </w:rPr>
      </w:pPr>
      <w:r w:rsidRPr="00F63529">
        <w:rPr>
          <w:sz w:val="28"/>
          <w:szCs w:val="28"/>
        </w:rPr>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2FF4D5E9" w14:textId="77777777" w:rsidR="0025415D" w:rsidRPr="00F63529" w:rsidRDefault="0025415D" w:rsidP="007D717E">
      <w:pPr>
        <w:pStyle w:val="ad"/>
        <w:tabs>
          <w:tab w:val="left" w:pos="1560"/>
        </w:tabs>
        <w:spacing w:line="276" w:lineRule="auto"/>
        <w:ind w:firstLine="709"/>
        <w:contextualSpacing/>
        <w:jc w:val="both"/>
        <w:rPr>
          <w:sz w:val="28"/>
          <w:szCs w:val="28"/>
        </w:rPr>
      </w:pPr>
      <w:r w:rsidRPr="00F63529">
        <w:rPr>
          <w:sz w:val="28"/>
          <w:szCs w:val="28"/>
        </w:rPr>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14:paraId="5EBF2136" w14:textId="77777777" w:rsidR="0025415D" w:rsidRPr="00F63529" w:rsidRDefault="0025415D" w:rsidP="007D717E">
      <w:pPr>
        <w:pStyle w:val="ad"/>
        <w:tabs>
          <w:tab w:val="left" w:pos="1560"/>
        </w:tabs>
        <w:spacing w:line="276" w:lineRule="auto"/>
        <w:ind w:firstLine="709"/>
        <w:contextualSpacing/>
        <w:jc w:val="both"/>
        <w:rPr>
          <w:sz w:val="28"/>
          <w:szCs w:val="28"/>
        </w:rPr>
      </w:pPr>
      <w:r w:rsidRPr="00F63529">
        <w:rPr>
          <w:sz w:val="28"/>
          <w:szCs w:val="28"/>
        </w:rPr>
        <w:t>На время температурных испытаний от тепловой сети должны быть отключены:</w:t>
      </w:r>
    </w:p>
    <w:p w14:paraId="6569FF17" w14:textId="77777777" w:rsidR="0025415D" w:rsidRPr="00F63529" w:rsidRDefault="0025415D" w:rsidP="007D717E">
      <w:pPr>
        <w:pStyle w:val="ad"/>
        <w:tabs>
          <w:tab w:val="left" w:pos="993"/>
        </w:tabs>
        <w:spacing w:line="276" w:lineRule="auto"/>
        <w:ind w:firstLine="709"/>
        <w:contextualSpacing/>
        <w:jc w:val="both"/>
        <w:rPr>
          <w:sz w:val="28"/>
          <w:szCs w:val="28"/>
        </w:rPr>
      </w:pPr>
      <w:r w:rsidRPr="00F63529">
        <w:rPr>
          <w:sz w:val="28"/>
          <w:szCs w:val="28"/>
        </w:rPr>
        <w:t>•</w:t>
      </w:r>
      <w:r w:rsidRPr="00F63529">
        <w:rPr>
          <w:sz w:val="28"/>
          <w:szCs w:val="28"/>
        </w:rPr>
        <w:tab/>
        <w:t xml:space="preserve"> отопительные системы детских и лечебных учреждений;</w:t>
      </w:r>
    </w:p>
    <w:p w14:paraId="2E6BF378" w14:textId="77777777" w:rsidR="0025415D" w:rsidRPr="00F63529" w:rsidRDefault="0025415D" w:rsidP="007D717E">
      <w:pPr>
        <w:pStyle w:val="ad"/>
        <w:tabs>
          <w:tab w:val="left" w:pos="993"/>
        </w:tabs>
        <w:spacing w:line="276" w:lineRule="auto"/>
        <w:ind w:firstLine="709"/>
        <w:contextualSpacing/>
        <w:jc w:val="both"/>
        <w:rPr>
          <w:sz w:val="28"/>
          <w:szCs w:val="28"/>
        </w:rPr>
      </w:pPr>
      <w:r w:rsidRPr="00F63529">
        <w:rPr>
          <w:sz w:val="28"/>
          <w:szCs w:val="28"/>
        </w:rPr>
        <w:t>•</w:t>
      </w:r>
      <w:r w:rsidRPr="00F63529">
        <w:rPr>
          <w:sz w:val="28"/>
          <w:szCs w:val="28"/>
        </w:rPr>
        <w:tab/>
        <w:t xml:space="preserve"> неавтоматизированные системы горячего водоснабжения, присоединенные по закрытой схеме;</w:t>
      </w:r>
    </w:p>
    <w:p w14:paraId="7E67FB76" w14:textId="77777777" w:rsidR="0025415D" w:rsidRPr="00F63529" w:rsidRDefault="0025415D" w:rsidP="007D717E">
      <w:pPr>
        <w:pStyle w:val="ad"/>
        <w:tabs>
          <w:tab w:val="left" w:pos="993"/>
        </w:tabs>
        <w:spacing w:line="276" w:lineRule="auto"/>
        <w:ind w:firstLine="709"/>
        <w:contextualSpacing/>
        <w:jc w:val="both"/>
        <w:rPr>
          <w:sz w:val="28"/>
          <w:szCs w:val="28"/>
        </w:rPr>
      </w:pPr>
      <w:r w:rsidRPr="00F63529">
        <w:rPr>
          <w:sz w:val="28"/>
          <w:szCs w:val="28"/>
        </w:rPr>
        <w:t>•</w:t>
      </w:r>
      <w:r w:rsidRPr="00F63529">
        <w:rPr>
          <w:sz w:val="28"/>
          <w:szCs w:val="28"/>
        </w:rPr>
        <w:tab/>
        <w:t xml:space="preserve"> системы горячего водоснабжения, присоединенные по открытой схеме;</w:t>
      </w:r>
    </w:p>
    <w:p w14:paraId="7626D8E5" w14:textId="77777777" w:rsidR="0025415D" w:rsidRPr="00F63529" w:rsidRDefault="0025415D" w:rsidP="007D717E">
      <w:pPr>
        <w:pStyle w:val="ad"/>
        <w:tabs>
          <w:tab w:val="left" w:pos="993"/>
        </w:tabs>
        <w:spacing w:line="276" w:lineRule="auto"/>
        <w:ind w:firstLine="709"/>
        <w:contextualSpacing/>
        <w:jc w:val="both"/>
        <w:rPr>
          <w:sz w:val="28"/>
          <w:szCs w:val="28"/>
        </w:rPr>
      </w:pPr>
      <w:r w:rsidRPr="00F63529">
        <w:rPr>
          <w:sz w:val="28"/>
          <w:szCs w:val="28"/>
        </w:rPr>
        <w:t>•</w:t>
      </w:r>
      <w:r w:rsidRPr="00F63529">
        <w:rPr>
          <w:sz w:val="28"/>
          <w:szCs w:val="28"/>
        </w:rPr>
        <w:tab/>
        <w:t xml:space="preserve"> отопительные системы с непосредственной схемой присоединения;</w:t>
      </w:r>
    </w:p>
    <w:p w14:paraId="4B5BD349" w14:textId="77777777" w:rsidR="0025415D" w:rsidRPr="00F63529" w:rsidRDefault="0025415D" w:rsidP="007D717E">
      <w:pPr>
        <w:pStyle w:val="ad"/>
        <w:tabs>
          <w:tab w:val="left" w:pos="993"/>
        </w:tabs>
        <w:spacing w:line="276" w:lineRule="auto"/>
        <w:ind w:firstLine="709"/>
        <w:contextualSpacing/>
        <w:jc w:val="both"/>
        <w:rPr>
          <w:sz w:val="28"/>
          <w:szCs w:val="28"/>
        </w:rPr>
      </w:pPr>
      <w:r w:rsidRPr="00F63529">
        <w:rPr>
          <w:sz w:val="28"/>
          <w:szCs w:val="28"/>
        </w:rPr>
        <w:t>•</w:t>
      </w:r>
      <w:r w:rsidRPr="00F63529">
        <w:rPr>
          <w:sz w:val="28"/>
          <w:szCs w:val="28"/>
        </w:rPr>
        <w:tab/>
        <w:t xml:space="preserve"> калориферные установки.</w:t>
      </w:r>
    </w:p>
    <w:p w14:paraId="248D7741" w14:textId="77777777" w:rsidR="003431FC" w:rsidRPr="00F63529" w:rsidRDefault="003431FC" w:rsidP="007D717E">
      <w:pPr>
        <w:pStyle w:val="ad"/>
        <w:tabs>
          <w:tab w:val="left" w:pos="1560"/>
        </w:tabs>
        <w:spacing w:line="276" w:lineRule="auto"/>
        <w:ind w:firstLine="709"/>
        <w:contextualSpacing/>
        <w:jc w:val="both"/>
        <w:rPr>
          <w:sz w:val="28"/>
          <w:szCs w:val="28"/>
        </w:rPr>
      </w:pPr>
    </w:p>
    <w:p w14:paraId="1CC5685F" w14:textId="64B59120" w:rsidR="0025415D" w:rsidRPr="00F63529" w:rsidRDefault="0025415D" w:rsidP="007D717E">
      <w:pPr>
        <w:pStyle w:val="ad"/>
        <w:tabs>
          <w:tab w:val="left" w:pos="1560"/>
        </w:tabs>
        <w:spacing w:line="276" w:lineRule="auto"/>
        <w:ind w:firstLine="709"/>
        <w:contextualSpacing/>
        <w:jc w:val="both"/>
        <w:rPr>
          <w:sz w:val="28"/>
          <w:szCs w:val="28"/>
        </w:rPr>
      </w:pPr>
      <w:r w:rsidRPr="00F63529">
        <w:rPr>
          <w:sz w:val="28"/>
          <w:szCs w:val="28"/>
        </w:rP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14:paraId="5C41B79D" w14:textId="51271DF8" w:rsidR="0025415D" w:rsidRPr="00F63529" w:rsidRDefault="0025415D" w:rsidP="007D717E">
      <w:pPr>
        <w:pStyle w:val="ad"/>
        <w:tabs>
          <w:tab w:val="left" w:pos="1560"/>
        </w:tabs>
        <w:spacing w:line="276" w:lineRule="auto"/>
        <w:ind w:firstLine="709"/>
        <w:contextualSpacing/>
        <w:jc w:val="both"/>
        <w:rPr>
          <w:sz w:val="28"/>
          <w:szCs w:val="28"/>
        </w:rPr>
      </w:pPr>
      <w:r w:rsidRPr="00F63529">
        <w:rPr>
          <w:sz w:val="28"/>
          <w:szCs w:val="28"/>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w:t>
      </w:r>
    </w:p>
    <w:p w14:paraId="602DD73A" w14:textId="6D1243D8" w:rsidR="0025415D" w:rsidRPr="00F63529" w:rsidRDefault="0025415D" w:rsidP="007D717E">
      <w:pPr>
        <w:pStyle w:val="ad"/>
        <w:tabs>
          <w:tab w:val="left" w:pos="1560"/>
        </w:tabs>
        <w:spacing w:line="276" w:lineRule="auto"/>
        <w:ind w:firstLine="709"/>
        <w:contextualSpacing/>
        <w:jc w:val="both"/>
        <w:rPr>
          <w:sz w:val="28"/>
          <w:szCs w:val="28"/>
        </w:rPr>
      </w:pPr>
      <w:r w:rsidRPr="00F63529">
        <w:rPr>
          <w:sz w:val="28"/>
          <w:szCs w:val="28"/>
        </w:rPr>
        <w:t xml:space="preserve">График испытаний утверждается техническим руководителем </w:t>
      </w:r>
      <w:r w:rsidR="006F314C" w:rsidRPr="00823124">
        <w:rPr>
          <w:sz w:val="28"/>
          <w:szCs w:val="28"/>
        </w:rPr>
        <w:t>ООО «Теплоэнергия»</w:t>
      </w:r>
      <w:r w:rsidR="006F314C">
        <w:rPr>
          <w:sz w:val="28"/>
          <w:szCs w:val="28"/>
        </w:rPr>
        <w:t xml:space="preserve">, </w:t>
      </w:r>
      <w:r w:rsidR="006F314C" w:rsidRPr="00823124">
        <w:rPr>
          <w:sz w:val="28"/>
          <w:szCs w:val="28"/>
        </w:rPr>
        <w:t>ООО «Регионтеплоресурс»</w:t>
      </w:r>
      <w:r w:rsidR="006F314C">
        <w:rPr>
          <w:sz w:val="28"/>
          <w:szCs w:val="28"/>
        </w:rPr>
        <w:t xml:space="preserve">, </w:t>
      </w:r>
      <w:r w:rsidR="006F314C" w:rsidRPr="00823124">
        <w:rPr>
          <w:sz w:val="28"/>
          <w:szCs w:val="28"/>
        </w:rPr>
        <w:t>МУП «СМПП ЖКХ и Э»</w:t>
      </w:r>
      <w:r w:rsidR="006F314C">
        <w:rPr>
          <w:sz w:val="28"/>
          <w:szCs w:val="28"/>
        </w:rPr>
        <w:t xml:space="preserve">, </w:t>
      </w:r>
      <w:r w:rsidR="006F314C" w:rsidRPr="00823124">
        <w:rPr>
          <w:sz w:val="28"/>
          <w:szCs w:val="28"/>
        </w:rPr>
        <w:t>ООО «Теплосеть»</w:t>
      </w:r>
      <w:r w:rsidR="006F314C">
        <w:rPr>
          <w:sz w:val="28"/>
          <w:szCs w:val="28"/>
        </w:rPr>
        <w:t xml:space="preserve"> и </w:t>
      </w:r>
      <w:r w:rsidR="006F314C" w:rsidRPr="00823124">
        <w:rPr>
          <w:sz w:val="28"/>
          <w:szCs w:val="28"/>
        </w:rPr>
        <w:t>ООО «Профиль»</w:t>
      </w:r>
      <w:r w:rsidRPr="00F63529">
        <w:rPr>
          <w:sz w:val="28"/>
          <w:szCs w:val="28"/>
        </w:rPr>
        <w:t>.</w:t>
      </w:r>
    </w:p>
    <w:p w14:paraId="59A6BA10" w14:textId="6FAE4828" w:rsidR="0025415D" w:rsidRPr="00F63529" w:rsidRDefault="0025415D" w:rsidP="007D717E">
      <w:pPr>
        <w:pStyle w:val="ad"/>
        <w:tabs>
          <w:tab w:val="left" w:pos="1560"/>
        </w:tabs>
        <w:spacing w:line="276" w:lineRule="auto"/>
        <w:ind w:firstLine="709"/>
        <w:contextualSpacing/>
        <w:jc w:val="both"/>
        <w:rPr>
          <w:sz w:val="28"/>
          <w:szCs w:val="28"/>
        </w:rPr>
      </w:pPr>
      <w:r w:rsidRPr="00F63529">
        <w:rPr>
          <w:sz w:val="28"/>
          <w:szCs w:val="28"/>
        </w:rPr>
        <w:lastRenderedPageBreak/>
        <w:t xml:space="preserve">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w:t>
      </w:r>
      <w:r w:rsidR="00BC7C73" w:rsidRPr="00823124">
        <w:rPr>
          <w:sz w:val="28"/>
          <w:szCs w:val="28"/>
        </w:rPr>
        <w:t>ООО «Теплоэнергия»</w:t>
      </w:r>
      <w:r w:rsidR="00BC7C73">
        <w:rPr>
          <w:sz w:val="28"/>
          <w:szCs w:val="28"/>
        </w:rPr>
        <w:t xml:space="preserve">, </w:t>
      </w:r>
      <w:r w:rsidR="00BC7C73" w:rsidRPr="00823124">
        <w:rPr>
          <w:sz w:val="28"/>
          <w:szCs w:val="28"/>
        </w:rPr>
        <w:t>ООО «Регионтеплоресурс»</w:t>
      </w:r>
      <w:r w:rsidR="00BC7C73">
        <w:rPr>
          <w:sz w:val="28"/>
          <w:szCs w:val="28"/>
        </w:rPr>
        <w:t xml:space="preserve">, </w:t>
      </w:r>
      <w:r w:rsidR="00BC7C73" w:rsidRPr="00823124">
        <w:rPr>
          <w:sz w:val="28"/>
          <w:szCs w:val="28"/>
        </w:rPr>
        <w:t>МУП «СМПП ЖКХ и Э»</w:t>
      </w:r>
      <w:r w:rsidR="00BC7C73">
        <w:rPr>
          <w:sz w:val="28"/>
          <w:szCs w:val="28"/>
        </w:rPr>
        <w:t xml:space="preserve">, </w:t>
      </w:r>
      <w:r w:rsidR="00BC7C73" w:rsidRPr="00823124">
        <w:rPr>
          <w:sz w:val="28"/>
          <w:szCs w:val="28"/>
        </w:rPr>
        <w:t>ООО «Теплосеть»</w:t>
      </w:r>
      <w:r w:rsidR="00BC7C73">
        <w:rPr>
          <w:sz w:val="28"/>
          <w:szCs w:val="28"/>
        </w:rPr>
        <w:t xml:space="preserve"> и </w:t>
      </w:r>
      <w:r w:rsidR="00BC7C73" w:rsidRPr="00823124">
        <w:rPr>
          <w:sz w:val="28"/>
          <w:szCs w:val="28"/>
        </w:rPr>
        <w:t>ООО «Профиль»</w:t>
      </w:r>
    </w:p>
    <w:p w14:paraId="6C3CEA86" w14:textId="77777777" w:rsidR="0025415D" w:rsidRPr="00F63529" w:rsidRDefault="0025415D" w:rsidP="007D717E">
      <w:pPr>
        <w:pStyle w:val="ad"/>
        <w:tabs>
          <w:tab w:val="left" w:pos="1560"/>
        </w:tabs>
        <w:spacing w:line="276" w:lineRule="auto"/>
        <w:ind w:firstLine="709"/>
        <w:contextualSpacing/>
        <w:jc w:val="both"/>
        <w:rPr>
          <w:sz w:val="28"/>
          <w:szCs w:val="28"/>
        </w:rPr>
      </w:pPr>
      <w:r w:rsidRPr="00F63529">
        <w:rPr>
          <w:sz w:val="28"/>
          <w:szCs w:val="28"/>
        </w:rPr>
        <w:t>Испытания тепловых сетей на тепловые и гидравлические потери проводятся при отключенных ответвлениях тепловых пунктах систем теплопотребления. 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14:paraId="39823FA0" w14:textId="77777777" w:rsidR="003431FC" w:rsidRPr="00F63529" w:rsidRDefault="003431FC" w:rsidP="007D717E">
      <w:pPr>
        <w:pStyle w:val="ad"/>
        <w:tabs>
          <w:tab w:val="left" w:pos="1560"/>
        </w:tabs>
        <w:spacing w:line="276" w:lineRule="auto"/>
        <w:ind w:firstLine="709"/>
        <w:contextualSpacing/>
        <w:jc w:val="both"/>
        <w:rPr>
          <w:i/>
          <w:sz w:val="28"/>
          <w:szCs w:val="28"/>
        </w:rPr>
      </w:pPr>
    </w:p>
    <w:p w14:paraId="6A47C7D8" w14:textId="6224D167" w:rsidR="0025415D" w:rsidRPr="00F63529" w:rsidRDefault="0025415D" w:rsidP="003431FC">
      <w:pPr>
        <w:pStyle w:val="ad"/>
        <w:tabs>
          <w:tab w:val="left" w:pos="1560"/>
        </w:tabs>
        <w:spacing w:line="276" w:lineRule="auto"/>
        <w:ind w:firstLine="0"/>
        <w:contextualSpacing/>
        <w:jc w:val="center"/>
        <w:rPr>
          <w:i/>
          <w:sz w:val="28"/>
          <w:szCs w:val="28"/>
        </w:rPr>
      </w:pPr>
      <w:r w:rsidRPr="00F63529">
        <w:rPr>
          <w:i/>
          <w:sz w:val="28"/>
          <w:szCs w:val="28"/>
        </w:rPr>
        <w:t>Техническое обслуживание и ремонт</w:t>
      </w:r>
    </w:p>
    <w:p w14:paraId="5ECA8EFF" w14:textId="0EBB66C0" w:rsidR="0025415D" w:rsidRPr="00F63529" w:rsidRDefault="003E54AF" w:rsidP="007D717E">
      <w:pPr>
        <w:pStyle w:val="ad"/>
        <w:tabs>
          <w:tab w:val="left" w:pos="1560"/>
        </w:tabs>
        <w:spacing w:line="276" w:lineRule="auto"/>
        <w:ind w:firstLine="709"/>
        <w:contextualSpacing/>
        <w:jc w:val="both"/>
        <w:rPr>
          <w:sz w:val="28"/>
          <w:szCs w:val="28"/>
        </w:rPr>
      </w:pPr>
      <w:r w:rsidRPr="00823124">
        <w:rPr>
          <w:sz w:val="28"/>
          <w:szCs w:val="28"/>
        </w:rPr>
        <w:t>ООО «Теплоэнергия»</w:t>
      </w:r>
      <w:r>
        <w:rPr>
          <w:sz w:val="28"/>
          <w:szCs w:val="28"/>
        </w:rPr>
        <w:t xml:space="preserve">, </w:t>
      </w:r>
      <w:r w:rsidRPr="00823124">
        <w:rPr>
          <w:sz w:val="28"/>
          <w:szCs w:val="28"/>
        </w:rPr>
        <w:t>ООО «Регионтеплоресурс»</w:t>
      </w:r>
      <w:r>
        <w:rPr>
          <w:sz w:val="28"/>
          <w:szCs w:val="28"/>
        </w:rPr>
        <w:t xml:space="preserve">, </w:t>
      </w:r>
      <w:r w:rsidRPr="00823124">
        <w:rPr>
          <w:sz w:val="28"/>
          <w:szCs w:val="28"/>
        </w:rPr>
        <w:t>МУП «СМПП ЖКХ и Э»</w:t>
      </w:r>
      <w:r>
        <w:rPr>
          <w:sz w:val="28"/>
          <w:szCs w:val="28"/>
        </w:rPr>
        <w:t xml:space="preserve">, </w:t>
      </w:r>
      <w:r w:rsidRPr="00823124">
        <w:rPr>
          <w:sz w:val="28"/>
          <w:szCs w:val="28"/>
        </w:rPr>
        <w:t>ООО «Теплосеть»</w:t>
      </w:r>
      <w:r>
        <w:rPr>
          <w:sz w:val="28"/>
          <w:szCs w:val="28"/>
        </w:rPr>
        <w:t xml:space="preserve"> и </w:t>
      </w:r>
      <w:r w:rsidRPr="00823124">
        <w:rPr>
          <w:sz w:val="28"/>
          <w:szCs w:val="28"/>
        </w:rPr>
        <w:t>ООО «Профиль»</w:t>
      </w:r>
      <w:r>
        <w:rPr>
          <w:sz w:val="28"/>
          <w:szCs w:val="28"/>
        </w:rPr>
        <w:t xml:space="preserve"> </w:t>
      </w:r>
      <w:r w:rsidR="0025415D" w:rsidRPr="00F63529">
        <w:rPr>
          <w:sz w:val="28"/>
          <w:szCs w:val="28"/>
        </w:rPr>
        <w:t>должны организов</w:t>
      </w:r>
      <w:r>
        <w:rPr>
          <w:sz w:val="28"/>
          <w:szCs w:val="28"/>
        </w:rPr>
        <w:t xml:space="preserve">ывать </w:t>
      </w:r>
      <w:r w:rsidR="0025415D" w:rsidRPr="00F63529">
        <w:rPr>
          <w:sz w:val="28"/>
          <w:szCs w:val="28"/>
        </w:rPr>
        <w:t>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14:paraId="1BDCAB33" w14:textId="77777777" w:rsidR="0025415D" w:rsidRPr="00F63529" w:rsidRDefault="0025415D" w:rsidP="007D717E">
      <w:pPr>
        <w:pStyle w:val="ad"/>
        <w:tabs>
          <w:tab w:val="left" w:pos="1560"/>
        </w:tabs>
        <w:spacing w:line="276" w:lineRule="auto"/>
        <w:ind w:firstLine="709"/>
        <w:contextualSpacing/>
        <w:jc w:val="both"/>
        <w:rPr>
          <w:sz w:val="28"/>
          <w:szCs w:val="28"/>
        </w:rPr>
      </w:pPr>
      <w:r w:rsidRPr="00F63529">
        <w:rPr>
          <w:sz w:val="28"/>
          <w:szCs w:val="28"/>
        </w:rPr>
        <w:t>Объем технического обслуживания и ремонта должен определяться необходимостью поддержания работоспособного состояния тепловых сетей.</w:t>
      </w:r>
    </w:p>
    <w:p w14:paraId="7BA07FD7" w14:textId="77777777" w:rsidR="0025415D" w:rsidRPr="00F63529" w:rsidRDefault="0025415D" w:rsidP="007D717E">
      <w:pPr>
        <w:pStyle w:val="ad"/>
        <w:tabs>
          <w:tab w:val="left" w:pos="1560"/>
        </w:tabs>
        <w:spacing w:line="276" w:lineRule="auto"/>
        <w:ind w:firstLine="709"/>
        <w:contextualSpacing/>
        <w:jc w:val="both"/>
        <w:rPr>
          <w:sz w:val="28"/>
          <w:szCs w:val="28"/>
        </w:rPr>
      </w:pPr>
      <w:r w:rsidRPr="00F63529">
        <w:rPr>
          <w:sz w:val="28"/>
          <w:szCs w:val="28"/>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14:paraId="575563C6" w14:textId="77777777" w:rsidR="0025415D" w:rsidRPr="00F63529" w:rsidRDefault="0025415D" w:rsidP="007D717E">
      <w:pPr>
        <w:pStyle w:val="ad"/>
        <w:tabs>
          <w:tab w:val="left" w:pos="1560"/>
        </w:tabs>
        <w:spacing w:line="276" w:lineRule="auto"/>
        <w:ind w:firstLine="709"/>
        <w:contextualSpacing/>
        <w:jc w:val="both"/>
        <w:rPr>
          <w:sz w:val="28"/>
          <w:szCs w:val="28"/>
        </w:rPr>
      </w:pPr>
      <w:r w:rsidRPr="00F63529">
        <w:rPr>
          <w:sz w:val="28"/>
          <w:szCs w:val="28"/>
        </w:rPr>
        <w:t>Основными видами ремонтов тепловых сетей являются капитальный и текущий ремонты.</w:t>
      </w:r>
    </w:p>
    <w:p w14:paraId="01E188C3" w14:textId="77777777" w:rsidR="0025415D" w:rsidRPr="00F63529" w:rsidRDefault="0025415D" w:rsidP="007D717E">
      <w:pPr>
        <w:pStyle w:val="ad"/>
        <w:tabs>
          <w:tab w:val="left" w:pos="1560"/>
        </w:tabs>
        <w:spacing w:line="276" w:lineRule="auto"/>
        <w:ind w:firstLine="709"/>
        <w:contextualSpacing/>
        <w:jc w:val="both"/>
        <w:rPr>
          <w:sz w:val="28"/>
          <w:szCs w:val="28"/>
        </w:rPr>
      </w:pPr>
      <w:r w:rsidRPr="00F63529">
        <w:rPr>
          <w:sz w:val="28"/>
          <w:szCs w:val="28"/>
        </w:rPr>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44484E8C" w14:textId="77777777" w:rsidR="0025415D" w:rsidRPr="00F63529" w:rsidRDefault="0025415D" w:rsidP="007D717E">
      <w:pPr>
        <w:pStyle w:val="ad"/>
        <w:tabs>
          <w:tab w:val="left" w:pos="1560"/>
        </w:tabs>
        <w:spacing w:line="276" w:lineRule="auto"/>
        <w:ind w:firstLine="709"/>
        <w:contextualSpacing/>
        <w:jc w:val="both"/>
        <w:rPr>
          <w:sz w:val="28"/>
          <w:szCs w:val="28"/>
        </w:rPr>
      </w:pPr>
      <w:r w:rsidRPr="00F63529">
        <w:rPr>
          <w:sz w:val="28"/>
          <w:szCs w:val="28"/>
        </w:rPr>
        <w:t>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w:t>
      </w:r>
    </w:p>
    <w:p w14:paraId="24FA230F" w14:textId="77777777" w:rsidR="0025415D" w:rsidRPr="00F63529" w:rsidRDefault="0025415D" w:rsidP="007D717E">
      <w:pPr>
        <w:pStyle w:val="ad"/>
        <w:tabs>
          <w:tab w:val="left" w:pos="1560"/>
        </w:tabs>
        <w:spacing w:line="276" w:lineRule="auto"/>
        <w:ind w:firstLine="709"/>
        <w:contextualSpacing/>
        <w:jc w:val="both"/>
        <w:rPr>
          <w:sz w:val="28"/>
          <w:szCs w:val="28"/>
        </w:rPr>
      </w:pPr>
      <w:r w:rsidRPr="00F63529">
        <w:rPr>
          <w:sz w:val="28"/>
          <w:szCs w:val="28"/>
        </w:rPr>
        <w:lastRenderedPageBreak/>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2B1FCAE5" w14:textId="77777777" w:rsidR="0025415D" w:rsidRPr="00F63529" w:rsidRDefault="0025415D" w:rsidP="007D717E">
      <w:pPr>
        <w:pStyle w:val="ad"/>
        <w:tabs>
          <w:tab w:val="left" w:pos="1560"/>
        </w:tabs>
        <w:spacing w:line="276" w:lineRule="auto"/>
        <w:ind w:firstLine="709"/>
        <w:contextualSpacing/>
        <w:jc w:val="both"/>
        <w:rPr>
          <w:sz w:val="28"/>
          <w:szCs w:val="28"/>
        </w:rPr>
      </w:pPr>
      <w:r w:rsidRPr="00F63529">
        <w:rPr>
          <w:sz w:val="28"/>
          <w:szCs w:val="28"/>
        </w:rPr>
        <w:t>На все виды ремонтов необходимо составить годовые и месячные планы (графики). Годовые планы ремонтов утверждает главный инженер организации.</w:t>
      </w:r>
    </w:p>
    <w:p w14:paraId="7DB781DD" w14:textId="77777777" w:rsidR="0025415D" w:rsidRPr="00F63529" w:rsidRDefault="0025415D" w:rsidP="007D717E">
      <w:pPr>
        <w:pStyle w:val="ad"/>
        <w:tabs>
          <w:tab w:val="left" w:pos="1560"/>
        </w:tabs>
        <w:spacing w:line="276" w:lineRule="auto"/>
        <w:ind w:firstLine="709"/>
        <w:contextualSpacing/>
        <w:jc w:val="both"/>
        <w:rPr>
          <w:sz w:val="28"/>
          <w:szCs w:val="28"/>
        </w:rPr>
      </w:pPr>
      <w:r w:rsidRPr="00F63529">
        <w:rPr>
          <w:sz w:val="28"/>
          <w:szCs w:val="28"/>
        </w:rPr>
        <w:t>Планы ремонтов тепловых сетей организации должны быть увязаны с планом ремонта оборудования источников тепла.</w:t>
      </w:r>
    </w:p>
    <w:p w14:paraId="03FDF0DA" w14:textId="77777777" w:rsidR="0025415D" w:rsidRPr="00F63529" w:rsidRDefault="0025415D" w:rsidP="007D717E">
      <w:pPr>
        <w:pStyle w:val="ad"/>
        <w:tabs>
          <w:tab w:val="left" w:pos="1560"/>
        </w:tabs>
        <w:spacing w:line="276" w:lineRule="auto"/>
        <w:ind w:firstLine="709"/>
        <w:contextualSpacing/>
        <w:jc w:val="both"/>
        <w:rPr>
          <w:sz w:val="28"/>
          <w:szCs w:val="28"/>
        </w:rPr>
      </w:pPr>
      <w:r w:rsidRPr="00F63529">
        <w:rPr>
          <w:sz w:val="28"/>
          <w:szCs w:val="28"/>
        </w:rPr>
        <w:t>В системе технического обслуживания и ремонта должны быть предусмотрены:</w:t>
      </w:r>
    </w:p>
    <w:p w14:paraId="400D8E86" w14:textId="77777777" w:rsidR="0025415D" w:rsidRPr="00F63529" w:rsidRDefault="0025415D" w:rsidP="003431FC">
      <w:pPr>
        <w:pStyle w:val="ad"/>
        <w:tabs>
          <w:tab w:val="left" w:pos="993"/>
        </w:tabs>
        <w:spacing w:line="276" w:lineRule="auto"/>
        <w:ind w:firstLine="709"/>
        <w:contextualSpacing/>
        <w:jc w:val="both"/>
        <w:rPr>
          <w:sz w:val="28"/>
          <w:szCs w:val="28"/>
        </w:rPr>
      </w:pPr>
      <w:r w:rsidRPr="00F63529">
        <w:rPr>
          <w:sz w:val="28"/>
          <w:szCs w:val="28"/>
        </w:rPr>
        <w:t>•</w:t>
      </w:r>
      <w:r w:rsidRPr="00F63529">
        <w:rPr>
          <w:sz w:val="28"/>
          <w:szCs w:val="28"/>
        </w:rPr>
        <w:tab/>
        <w:t xml:space="preserve"> подготовка технического обслуживания и ремонтов;</w:t>
      </w:r>
    </w:p>
    <w:p w14:paraId="63216E6A" w14:textId="77777777" w:rsidR="0025415D" w:rsidRPr="00F63529" w:rsidRDefault="0025415D" w:rsidP="003431FC">
      <w:pPr>
        <w:pStyle w:val="ad"/>
        <w:tabs>
          <w:tab w:val="left" w:pos="993"/>
        </w:tabs>
        <w:spacing w:line="276" w:lineRule="auto"/>
        <w:ind w:firstLine="709"/>
        <w:contextualSpacing/>
        <w:jc w:val="both"/>
        <w:rPr>
          <w:sz w:val="28"/>
          <w:szCs w:val="28"/>
        </w:rPr>
      </w:pPr>
      <w:r w:rsidRPr="00F63529">
        <w:rPr>
          <w:sz w:val="28"/>
          <w:szCs w:val="28"/>
        </w:rPr>
        <w:t>•</w:t>
      </w:r>
      <w:r w:rsidRPr="00F63529">
        <w:rPr>
          <w:sz w:val="28"/>
          <w:szCs w:val="28"/>
        </w:rPr>
        <w:tab/>
        <w:t xml:space="preserve"> вывод оборудования в ремонт;</w:t>
      </w:r>
    </w:p>
    <w:p w14:paraId="1495BA24" w14:textId="77777777" w:rsidR="0025415D" w:rsidRPr="00F63529" w:rsidRDefault="0025415D" w:rsidP="003431FC">
      <w:pPr>
        <w:pStyle w:val="ad"/>
        <w:tabs>
          <w:tab w:val="left" w:pos="993"/>
        </w:tabs>
        <w:spacing w:line="276" w:lineRule="auto"/>
        <w:ind w:firstLine="709"/>
        <w:contextualSpacing/>
        <w:jc w:val="both"/>
        <w:rPr>
          <w:sz w:val="28"/>
          <w:szCs w:val="28"/>
        </w:rPr>
      </w:pPr>
      <w:r w:rsidRPr="00F63529">
        <w:rPr>
          <w:sz w:val="28"/>
          <w:szCs w:val="28"/>
        </w:rPr>
        <w:t>•</w:t>
      </w:r>
      <w:r w:rsidRPr="00F63529">
        <w:rPr>
          <w:sz w:val="28"/>
          <w:szCs w:val="28"/>
        </w:rPr>
        <w:tab/>
        <w:t xml:space="preserve"> оценка технического состояния тепловых сетей и составление дефектных ведомостей;</w:t>
      </w:r>
    </w:p>
    <w:p w14:paraId="4F12C48E" w14:textId="77777777" w:rsidR="0025415D" w:rsidRPr="00F63529" w:rsidRDefault="0025415D" w:rsidP="003431FC">
      <w:pPr>
        <w:pStyle w:val="ad"/>
        <w:tabs>
          <w:tab w:val="left" w:pos="993"/>
        </w:tabs>
        <w:spacing w:line="276" w:lineRule="auto"/>
        <w:ind w:firstLine="709"/>
        <w:contextualSpacing/>
        <w:jc w:val="both"/>
        <w:rPr>
          <w:sz w:val="28"/>
          <w:szCs w:val="28"/>
        </w:rPr>
      </w:pPr>
      <w:r w:rsidRPr="00F63529">
        <w:rPr>
          <w:sz w:val="28"/>
          <w:szCs w:val="28"/>
        </w:rPr>
        <w:t>•</w:t>
      </w:r>
      <w:r w:rsidRPr="00F63529">
        <w:rPr>
          <w:sz w:val="28"/>
          <w:szCs w:val="28"/>
        </w:rPr>
        <w:tab/>
        <w:t xml:space="preserve"> проведение технического обслуживания и ремонта;</w:t>
      </w:r>
    </w:p>
    <w:p w14:paraId="1E0B4E62" w14:textId="77777777" w:rsidR="0025415D" w:rsidRPr="00F63529" w:rsidRDefault="0025415D" w:rsidP="003431FC">
      <w:pPr>
        <w:pStyle w:val="ad"/>
        <w:tabs>
          <w:tab w:val="left" w:pos="993"/>
        </w:tabs>
        <w:spacing w:line="276" w:lineRule="auto"/>
        <w:ind w:firstLine="709"/>
        <w:contextualSpacing/>
        <w:jc w:val="both"/>
        <w:rPr>
          <w:sz w:val="28"/>
          <w:szCs w:val="28"/>
        </w:rPr>
      </w:pPr>
      <w:r w:rsidRPr="00F63529">
        <w:rPr>
          <w:sz w:val="28"/>
          <w:szCs w:val="28"/>
        </w:rPr>
        <w:t>•</w:t>
      </w:r>
      <w:r w:rsidRPr="00F63529">
        <w:rPr>
          <w:sz w:val="28"/>
          <w:szCs w:val="28"/>
        </w:rPr>
        <w:tab/>
        <w:t xml:space="preserve"> приемка оборудования из ремонта;</w:t>
      </w:r>
    </w:p>
    <w:p w14:paraId="32CAD46D" w14:textId="77777777" w:rsidR="0025415D" w:rsidRPr="00F63529" w:rsidRDefault="0025415D" w:rsidP="003431FC">
      <w:pPr>
        <w:pStyle w:val="ad"/>
        <w:tabs>
          <w:tab w:val="left" w:pos="993"/>
        </w:tabs>
        <w:spacing w:line="276" w:lineRule="auto"/>
        <w:ind w:firstLine="709"/>
        <w:contextualSpacing/>
        <w:jc w:val="both"/>
        <w:rPr>
          <w:sz w:val="28"/>
          <w:szCs w:val="28"/>
        </w:rPr>
      </w:pPr>
      <w:r w:rsidRPr="00F63529">
        <w:rPr>
          <w:sz w:val="28"/>
          <w:szCs w:val="28"/>
        </w:rPr>
        <w:t>•</w:t>
      </w:r>
      <w:r w:rsidRPr="00F63529">
        <w:rPr>
          <w:sz w:val="28"/>
          <w:szCs w:val="28"/>
        </w:rPr>
        <w:tab/>
        <w:t xml:space="preserve"> контроль и отчетность о выполнении технического обслуживания и ремонта.</w:t>
      </w:r>
    </w:p>
    <w:p w14:paraId="608F0260" w14:textId="77777777" w:rsidR="003431FC" w:rsidRPr="00F63529" w:rsidRDefault="003431FC" w:rsidP="007D717E">
      <w:pPr>
        <w:pStyle w:val="ad"/>
        <w:tabs>
          <w:tab w:val="left" w:pos="1560"/>
        </w:tabs>
        <w:spacing w:line="276" w:lineRule="auto"/>
        <w:ind w:firstLine="709"/>
        <w:contextualSpacing/>
        <w:jc w:val="both"/>
        <w:rPr>
          <w:sz w:val="28"/>
          <w:szCs w:val="28"/>
        </w:rPr>
      </w:pPr>
    </w:p>
    <w:p w14:paraId="5D904EEA" w14:textId="60C42A13" w:rsidR="00D87D3E" w:rsidRPr="00F63529" w:rsidRDefault="0025415D" w:rsidP="007D717E">
      <w:pPr>
        <w:pStyle w:val="ad"/>
        <w:tabs>
          <w:tab w:val="left" w:pos="1560"/>
        </w:tabs>
        <w:spacing w:line="276" w:lineRule="auto"/>
        <w:ind w:firstLine="709"/>
        <w:contextualSpacing/>
        <w:jc w:val="both"/>
        <w:rPr>
          <w:sz w:val="28"/>
          <w:szCs w:val="28"/>
        </w:rPr>
      </w:pPr>
      <w:r w:rsidRPr="00F63529">
        <w:rPr>
          <w:sz w:val="28"/>
          <w:szCs w:val="28"/>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4CC3F904" w14:textId="77777777" w:rsidR="00D87D3E" w:rsidRPr="00F63529" w:rsidRDefault="00D87D3E" w:rsidP="007D717E">
      <w:pPr>
        <w:pStyle w:val="ad"/>
        <w:tabs>
          <w:tab w:val="left" w:pos="1560"/>
        </w:tabs>
        <w:spacing w:line="276" w:lineRule="auto"/>
        <w:ind w:firstLine="709"/>
        <w:contextualSpacing/>
        <w:jc w:val="both"/>
        <w:rPr>
          <w:sz w:val="28"/>
          <w:szCs w:val="28"/>
        </w:rPr>
      </w:pPr>
    </w:p>
    <w:p w14:paraId="2FBFD155" w14:textId="61077836" w:rsidR="002A17FC" w:rsidRPr="00852104" w:rsidRDefault="002A17FC" w:rsidP="003431FC">
      <w:pPr>
        <w:numPr>
          <w:ilvl w:val="2"/>
          <w:numId w:val="1"/>
        </w:numPr>
        <w:shd w:val="clear" w:color="auto" w:fill="FFFFFF" w:themeFill="background1"/>
        <w:tabs>
          <w:tab w:val="left" w:pos="1701"/>
          <w:tab w:val="left" w:pos="1985"/>
        </w:tabs>
        <w:spacing w:after="0" w:line="276" w:lineRule="auto"/>
        <w:ind w:left="0" w:firstLine="709"/>
        <w:contextualSpacing/>
        <w:jc w:val="both"/>
        <w:outlineLvl w:val="2"/>
        <w:rPr>
          <w:rFonts w:ascii="Times New Roman" w:hAnsi="Times New Roman" w:cs="Times New Roman"/>
          <w:b/>
          <w:sz w:val="28"/>
          <w:szCs w:val="28"/>
        </w:rPr>
      </w:pPr>
      <w:bookmarkStart w:id="64" w:name="_Toc75779059"/>
      <w:r w:rsidRPr="00852104">
        <w:rPr>
          <w:rFonts w:ascii="Times New Roman" w:hAnsi="Times New Roman" w:cs="Times New Roman"/>
          <w:b/>
          <w:sz w:val="28"/>
          <w:szCs w:val="28"/>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64"/>
    </w:p>
    <w:p w14:paraId="0CC0E3B1" w14:textId="6E82CE79" w:rsidR="00BE7750" w:rsidRPr="00F63529" w:rsidRDefault="00BE7750" w:rsidP="007D717E">
      <w:pPr>
        <w:pStyle w:val="ad"/>
        <w:tabs>
          <w:tab w:val="left" w:pos="1560"/>
        </w:tabs>
        <w:spacing w:line="276" w:lineRule="auto"/>
        <w:ind w:firstLine="709"/>
        <w:contextualSpacing/>
        <w:jc w:val="both"/>
        <w:rPr>
          <w:sz w:val="28"/>
          <w:szCs w:val="28"/>
        </w:rPr>
      </w:pPr>
      <w:r w:rsidRPr="00F63529">
        <w:rPr>
          <w:sz w:val="28"/>
          <w:szCs w:val="28"/>
        </w:rPr>
        <w:t>Нормативы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 разрабатываются в соответствии с требованиями Инструкции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 декабря 2008 г. № 325.</w:t>
      </w:r>
    </w:p>
    <w:p w14:paraId="5EEBA2C3" w14:textId="77777777" w:rsidR="00BE7750" w:rsidRPr="00F63529" w:rsidRDefault="00BE7750" w:rsidP="007D717E">
      <w:pPr>
        <w:pStyle w:val="ad"/>
        <w:tabs>
          <w:tab w:val="left" w:pos="1560"/>
        </w:tabs>
        <w:spacing w:line="276" w:lineRule="auto"/>
        <w:ind w:firstLine="709"/>
        <w:contextualSpacing/>
        <w:jc w:val="both"/>
        <w:rPr>
          <w:sz w:val="28"/>
          <w:szCs w:val="28"/>
        </w:rPr>
      </w:pPr>
      <w:r w:rsidRPr="00F63529">
        <w:rPr>
          <w:sz w:val="28"/>
          <w:szCs w:val="28"/>
        </w:rPr>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w:t>
      </w:r>
    </w:p>
    <w:p w14:paraId="10D00C27" w14:textId="77777777" w:rsidR="00BE7750" w:rsidRPr="00F63529" w:rsidRDefault="00BE7750" w:rsidP="007D717E">
      <w:pPr>
        <w:pStyle w:val="ad"/>
        <w:tabs>
          <w:tab w:val="left" w:pos="1560"/>
        </w:tabs>
        <w:spacing w:line="276" w:lineRule="auto"/>
        <w:ind w:firstLine="709"/>
        <w:contextualSpacing/>
        <w:jc w:val="both"/>
        <w:rPr>
          <w:sz w:val="28"/>
          <w:szCs w:val="28"/>
        </w:rPr>
      </w:pPr>
      <w:r w:rsidRPr="00F63529">
        <w:rPr>
          <w:sz w:val="28"/>
          <w:szCs w:val="28"/>
        </w:rPr>
        <w:t>Тепловые потери через изоляцию трубопроводов зависят от материальной характеристики тепловых сетей, а также года и способа прокладки тепловой сети.</w:t>
      </w:r>
    </w:p>
    <w:p w14:paraId="186EEA92" w14:textId="08EE8ED5" w:rsidR="00BE7750" w:rsidRPr="00F63529" w:rsidRDefault="00BE7750" w:rsidP="007D717E">
      <w:pPr>
        <w:pStyle w:val="ad"/>
        <w:tabs>
          <w:tab w:val="left" w:pos="1560"/>
        </w:tabs>
        <w:spacing w:line="276" w:lineRule="auto"/>
        <w:ind w:firstLine="709"/>
        <w:contextualSpacing/>
        <w:jc w:val="both"/>
        <w:rPr>
          <w:sz w:val="28"/>
          <w:szCs w:val="28"/>
        </w:rPr>
      </w:pPr>
      <w:r w:rsidRPr="00F63529">
        <w:rPr>
          <w:sz w:val="28"/>
          <w:szCs w:val="28"/>
        </w:rPr>
        <w:lastRenderedPageBreak/>
        <w:t>Нормативные тепловые потери в тепловых сетях от котельн</w:t>
      </w:r>
      <w:r w:rsidR="00FD67D8">
        <w:rPr>
          <w:sz w:val="28"/>
          <w:szCs w:val="28"/>
        </w:rPr>
        <w:t>ых ГО Ягоднинский</w:t>
      </w:r>
      <w:r w:rsidRPr="00F63529">
        <w:rPr>
          <w:sz w:val="28"/>
          <w:szCs w:val="28"/>
        </w:rPr>
        <w:t xml:space="preserve"> приведены в таблиц</w:t>
      </w:r>
      <w:r w:rsidR="007B1883">
        <w:rPr>
          <w:sz w:val="28"/>
          <w:szCs w:val="28"/>
        </w:rPr>
        <w:t>е</w:t>
      </w:r>
      <w:r w:rsidR="00891B38">
        <w:rPr>
          <w:sz w:val="28"/>
          <w:szCs w:val="28"/>
        </w:rPr>
        <w:t xml:space="preserve"> 17</w:t>
      </w:r>
      <w:r w:rsidRPr="00F63529">
        <w:rPr>
          <w:sz w:val="28"/>
          <w:szCs w:val="28"/>
        </w:rPr>
        <w:t>.</w:t>
      </w:r>
    </w:p>
    <w:p w14:paraId="77288519" w14:textId="68871886" w:rsidR="003431FC" w:rsidRPr="00F63529" w:rsidRDefault="003431FC" w:rsidP="007D717E">
      <w:pPr>
        <w:pStyle w:val="ad"/>
        <w:tabs>
          <w:tab w:val="left" w:pos="1560"/>
        </w:tabs>
        <w:spacing w:line="276" w:lineRule="auto"/>
        <w:ind w:firstLine="709"/>
        <w:contextualSpacing/>
        <w:jc w:val="both"/>
        <w:rPr>
          <w:sz w:val="28"/>
          <w:szCs w:val="28"/>
        </w:rPr>
      </w:pPr>
    </w:p>
    <w:p w14:paraId="21C4C40B" w14:textId="77777777" w:rsidR="003431FC" w:rsidRPr="00F63529" w:rsidRDefault="003431FC" w:rsidP="007D717E">
      <w:pPr>
        <w:pStyle w:val="ad"/>
        <w:tabs>
          <w:tab w:val="left" w:pos="1560"/>
        </w:tabs>
        <w:spacing w:line="276" w:lineRule="auto"/>
        <w:ind w:firstLine="709"/>
        <w:contextualSpacing/>
        <w:jc w:val="both"/>
        <w:rPr>
          <w:sz w:val="28"/>
          <w:szCs w:val="28"/>
        </w:rPr>
      </w:pPr>
    </w:p>
    <w:p w14:paraId="72299191" w14:textId="77777777" w:rsidR="00BE7750" w:rsidRPr="00F63529" w:rsidRDefault="00BE7750" w:rsidP="00B94C61">
      <w:pPr>
        <w:pStyle w:val="a9"/>
        <w:numPr>
          <w:ilvl w:val="0"/>
          <w:numId w:val="8"/>
        </w:numPr>
        <w:spacing w:before="120" w:after="0" w:line="360" w:lineRule="auto"/>
        <w:contextualSpacing w:val="0"/>
        <w:rPr>
          <w:rFonts w:ascii="Times New Roman" w:hAnsi="Times New Roman" w:cs="Times New Roman"/>
          <w:b/>
          <w:sz w:val="28"/>
          <w:szCs w:val="28"/>
        </w:rPr>
        <w:sectPr w:rsidR="00BE7750" w:rsidRPr="00F63529" w:rsidSect="00A05E7F">
          <w:headerReference w:type="even" r:id="rId17"/>
          <w:footerReference w:type="default" r:id="rId18"/>
          <w:pgSz w:w="11906" w:h="16838"/>
          <w:pgMar w:top="1134" w:right="851" w:bottom="1134" w:left="1418" w:header="284" w:footer="567" w:gutter="0"/>
          <w:cols w:space="708"/>
          <w:titlePg/>
          <w:docGrid w:linePitch="360"/>
        </w:sectPr>
      </w:pPr>
    </w:p>
    <w:p w14:paraId="178201CD" w14:textId="49968581" w:rsidR="007B1883" w:rsidRPr="00F63529" w:rsidRDefault="007B1883" w:rsidP="007B1883">
      <w:pPr>
        <w:pStyle w:val="af"/>
        <w:keepNext/>
        <w:keepLines/>
        <w:tabs>
          <w:tab w:val="left" w:pos="1134"/>
          <w:tab w:val="left" w:pos="1418"/>
        </w:tabs>
        <w:spacing w:before="0" w:after="0" w:line="276" w:lineRule="auto"/>
        <w:ind w:firstLine="0"/>
        <w:contextualSpacing/>
        <w:rPr>
          <w:sz w:val="28"/>
        </w:rPr>
      </w:pPr>
      <w:r w:rsidRPr="00F63529">
        <w:rPr>
          <w:sz w:val="28"/>
        </w:rPr>
        <w:lastRenderedPageBreak/>
        <w:t xml:space="preserve">Таблица </w:t>
      </w:r>
      <w:r w:rsidRPr="00F63529">
        <w:rPr>
          <w:sz w:val="28"/>
        </w:rPr>
        <w:fldChar w:fldCharType="begin"/>
      </w:r>
      <w:r w:rsidRPr="00F63529">
        <w:rPr>
          <w:sz w:val="28"/>
        </w:rPr>
        <w:instrText xml:space="preserve"> SEQ Таблица \* ARABIC </w:instrText>
      </w:r>
      <w:r w:rsidRPr="00F63529">
        <w:rPr>
          <w:sz w:val="28"/>
        </w:rPr>
        <w:fldChar w:fldCharType="separate"/>
      </w:r>
      <w:r w:rsidR="00F56D69">
        <w:rPr>
          <w:noProof/>
          <w:sz w:val="28"/>
        </w:rPr>
        <w:t>17</w:t>
      </w:r>
      <w:r w:rsidRPr="00F63529">
        <w:rPr>
          <w:sz w:val="28"/>
        </w:rPr>
        <w:fldChar w:fldCharType="end"/>
      </w:r>
      <w:r w:rsidRPr="00F63529">
        <w:rPr>
          <w:sz w:val="28"/>
        </w:rPr>
        <w:t xml:space="preserve"> - Нормативы технологических потерь и оценка тепловых потерь в тепловых сетях за последние 3 года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2"/>
        <w:gridCol w:w="925"/>
        <w:gridCol w:w="843"/>
        <w:gridCol w:w="919"/>
        <w:gridCol w:w="656"/>
        <w:gridCol w:w="656"/>
        <w:gridCol w:w="656"/>
        <w:gridCol w:w="620"/>
        <w:gridCol w:w="620"/>
        <w:gridCol w:w="623"/>
        <w:gridCol w:w="620"/>
        <w:gridCol w:w="620"/>
        <w:gridCol w:w="639"/>
        <w:gridCol w:w="620"/>
        <w:gridCol w:w="620"/>
        <w:gridCol w:w="623"/>
        <w:gridCol w:w="736"/>
        <w:gridCol w:w="736"/>
        <w:gridCol w:w="736"/>
        <w:gridCol w:w="623"/>
        <w:gridCol w:w="624"/>
        <w:gridCol w:w="587"/>
      </w:tblGrid>
      <w:tr w:rsidR="007B1883" w:rsidRPr="000F3DFE" w14:paraId="750E36D3" w14:textId="77777777" w:rsidTr="00C847E8">
        <w:trPr>
          <w:trHeight w:val="292"/>
        </w:trPr>
        <w:tc>
          <w:tcPr>
            <w:tcW w:w="450" w:type="pct"/>
            <w:vMerge w:val="restart"/>
            <w:shd w:val="clear" w:color="auto" w:fill="auto"/>
            <w:vAlign w:val="center"/>
          </w:tcPr>
          <w:p w14:paraId="718BC50D"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Наименование теплоисточника</w:t>
            </w:r>
          </w:p>
        </w:tc>
        <w:tc>
          <w:tcPr>
            <w:tcW w:w="875" w:type="pct"/>
            <w:gridSpan w:val="3"/>
            <w:vMerge w:val="restart"/>
            <w:shd w:val="clear" w:color="auto" w:fill="auto"/>
            <w:vAlign w:val="center"/>
          </w:tcPr>
          <w:p w14:paraId="1A136AAD"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Нормативы технологических потерь, Гкал/ч</w:t>
            </w:r>
          </w:p>
        </w:tc>
        <w:tc>
          <w:tcPr>
            <w:tcW w:w="1844" w:type="pct"/>
            <w:gridSpan w:val="9"/>
            <w:shd w:val="clear" w:color="auto" w:fill="auto"/>
            <w:vAlign w:val="center"/>
          </w:tcPr>
          <w:p w14:paraId="75F03880"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Фактические тепловые потери, Гкал/ч</w:t>
            </w:r>
          </w:p>
        </w:tc>
        <w:tc>
          <w:tcPr>
            <w:tcW w:w="1831" w:type="pct"/>
            <w:gridSpan w:val="9"/>
            <w:shd w:val="clear" w:color="auto" w:fill="auto"/>
            <w:vAlign w:val="center"/>
          </w:tcPr>
          <w:p w14:paraId="1BB4758C"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Годовые тепловые потери, Гкал</w:t>
            </w:r>
          </w:p>
        </w:tc>
      </w:tr>
      <w:tr w:rsidR="007B1883" w:rsidRPr="000F3DFE" w14:paraId="779A24F1" w14:textId="77777777" w:rsidTr="00C847E8">
        <w:trPr>
          <w:trHeight w:val="70"/>
        </w:trPr>
        <w:tc>
          <w:tcPr>
            <w:tcW w:w="450" w:type="pct"/>
            <w:vMerge/>
            <w:shd w:val="clear" w:color="auto" w:fill="auto"/>
            <w:vAlign w:val="center"/>
          </w:tcPr>
          <w:p w14:paraId="3D5A3AFB"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p>
        </w:tc>
        <w:tc>
          <w:tcPr>
            <w:tcW w:w="875" w:type="pct"/>
            <w:gridSpan w:val="3"/>
            <w:vMerge/>
            <w:shd w:val="clear" w:color="auto" w:fill="auto"/>
            <w:vAlign w:val="center"/>
          </w:tcPr>
          <w:p w14:paraId="4995929D"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p>
        </w:tc>
        <w:tc>
          <w:tcPr>
            <w:tcW w:w="613" w:type="pct"/>
            <w:gridSpan w:val="3"/>
            <w:shd w:val="clear" w:color="auto" w:fill="auto"/>
            <w:vAlign w:val="center"/>
          </w:tcPr>
          <w:p w14:paraId="0A266C4D"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в максимально-зимнем режиме (при Tнв=-0С)</w:t>
            </w:r>
          </w:p>
        </w:tc>
        <w:tc>
          <w:tcPr>
            <w:tcW w:w="613" w:type="pct"/>
            <w:gridSpan w:val="3"/>
            <w:shd w:val="clear" w:color="auto" w:fill="auto"/>
            <w:vAlign w:val="center"/>
          </w:tcPr>
          <w:p w14:paraId="7F158296"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r w:rsidRPr="00897A53">
              <w:rPr>
                <w:rFonts w:ascii="Times New Roman" w:eastAsia="Times New Roman" w:hAnsi="Times New Roman" w:cs="Times New Roman"/>
                <w:color w:val="000000"/>
                <w:sz w:val="16"/>
                <w:szCs w:val="16"/>
                <w:lang w:eastAsia="ru-RU"/>
              </w:rPr>
              <w:t>в средне-отопительный период (при tср.от= -16,4)</w:t>
            </w:r>
          </w:p>
        </w:tc>
        <w:tc>
          <w:tcPr>
            <w:tcW w:w="618" w:type="pct"/>
            <w:gridSpan w:val="3"/>
            <w:shd w:val="clear" w:color="auto" w:fill="auto"/>
            <w:vAlign w:val="center"/>
          </w:tcPr>
          <w:p w14:paraId="773FB2AB"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в межотопительный период</w:t>
            </w:r>
          </w:p>
        </w:tc>
        <w:tc>
          <w:tcPr>
            <w:tcW w:w="613" w:type="pct"/>
            <w:gridSpan w:val="3"/>
            <w:shd w:val="clear" w:color="auto" w:fill="auto"/>
            <w:vAlign w:val="center"/>
          </w:tcPr>
          <w:p w14:paraId="61B645D3"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в максимально-зимнем режиме (при Tнв=-0С)</w:t>
            </w:r>
          </w:p>
        </w:tc>
        <w:tc>
          <w:tcPr>
            <w:tcW w:w="615" w:type="pct"/>
            <w:gridSpan w:val="3"/>
            <w:shd w:val="clear" w:color="auto" w:fill="auto"/>
            <w:vAlign w:val="center"/>
          </w:tcPr>
          <w:p w14:paraId="28A1ABA9"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r w:rsidRPr="00897A53">
              <w:rPr>
                <w:rFonts w:ascii="Times New Roman" w:eastAsia="Times New Roman" w:hAnsi="Times New Roman" w:cs="Times New Roman"/>
                <w:color w:val="000000"/>
                <w:sz w:val="16"/>
                <w:szCs w:val="16"/>
                <w:lang w:eastAsia="ru-RU"/>
              </w:rPr>
              <w:t>в средне-отопительный период (при tср.от= -16,4)</w:t>
            </w:r>
          </w:p>
        </w:tc>
        <w:tc>
          <w:tcPr>
            <w:tcW w:w="603" w:type="pct"/>
            <w:gridSpan w:val="3"/>
            <w:shd w:val="clear" w:color="auto" w:fill="auto"/>
            <w:vAlign w:val="center"/>
          </w:tcPr>
          <w:p w14:paraId="5D433D79"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в межотопительный период</w:t>
            </w:r>
          </w:p>
        </w:tc>
      </w:tr>
      <w:tr w:rsidR="007B1883" w:rsidRPr="000F3DFE" w14:paraId="687F0635" w14:textId="77777777" w:rsidTr="00C847E8">
        <w:trPr>
          <w:trHeight w:val="305"/>
        </w:trPr>
        <w:tc>
          <w:tcPr>
            <w:tcW w:w="450" w:type="pct"/>
            <w:vMerge/>
            <w:shd w:val="clear" w:color="auto" w:fill="auto"/>
            <w:vAlign w:val="center"/>
          </w:tcPr>
          <w:p w14:paraId="6F883785"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p>
        </w:tc>
        <w:tc>
          <w:tcPr>
            <w:tcW w:w="301" w:type="pct"/>
            <w:shd w:val="clear" w:color="auto" w:fill="auto"/>
            <w:vAlign w:val="center"/>
          </w:tcPr>
          <w:p w14:paraId="57C6E0D3"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2017</w:t>
            </w:r>
          </w:p>
        </w:tc>
        <w:tc>
          <w:tcPr>
            <w:tcW w:w="275" w:type="pct"/>
            <w:shd w:val="clear" w:color="auto" w:fill="auto"/>
            <w:vAlign w:val="center"/>
          </w:tcPr>
          <w:p w14:paraId="03ABF412"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2018</w:t>
            </w:r>
          </w:p>
        </w:tc>
        <w:tc>
          <w:tcPr>
            <w:tcW w:w="299" w:type="pct"/>
            <w:shd w:val="clear" w:color="auto" w:fill="auto"/>
            <w:vAlign w:val="center"/>
          </w:tcPr>
          <w:p w14:paraId="76BEFBDA"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2019</w:t>
            </w:r>
          </w:p>
        </w:tc>
        <w:tc>
          <w:tcPr>
            <w:tcW w:w="204" w:type="pct"/>
            <w:shd w:val="clear" w:color="auto" w:fill="auto"/>
            <w:vAlign w:val="center"/>
          </w:tcPr>
          <w:p w14:paraId="17D0C592"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2017</w:t>
            </w:r>
          </w:p>
        </w:tc>
        <w:tc>
          <w:tcPr>
            <w:tcW w:w="204" w:type="pct"/>
            <w:shd w:val="clear" w:color="auto" w:fill="auto"/>
            <w:vAlign w:val="center"/>
          </w:tcPr>
          <w:p w14:paraId="3F3830C1"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2018</w:t>
            </w:r>
          </w:p>
        </w:tc>
        <w:tc>
          <w:tcPr>
            <w:tcW w:w="205" w:type="pct"/>
            <w:shd w:val="clear" w:color="auto" w:fill="auto"/>
            <w:vAlign w:val="center"/>
          </w:tcPr>
          <w:p w14:paraId="69B33739"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2019</w:t>
            </w:r>
          </w:p>
        </w:tc>
        <w:tc>
          <w:tcPr>
            <w:tcW w:w="204" w:type="pct"/>
            <w:shd w:val="clear" w:color="auto" w:fill="auto"/>
            <w:vAlign w:val="center"/>
          </w:tcPr>
          <w:p w14:paraId="1B5A811E"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2017</w:t>
            </w:r>
          </w:p>
        </w:tc>
        <w:tc>
          <w:tcPr>
            <w:tcW w:w="204" w:type="pct"/>
            <w:shd w:val="clear" w:color="auto" w:fill="auto"/>
            <w:vAlign w:val="center"/>
          </w:tcPr>
          <w:p w14:paraId="7A181597"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2018</w:t>
            </w:r>
          </w:p>
        </w:tc>
        <w:tc>
          <w:tcPr>
            <w:tcW w:w="205" w:type="pct"/>
            <w:shd w:val="clear" w:color="auto" w:fill="auto"/>
            <w:vAlign w:val="center"/>
          </w:tcPr>
          <w:p w14:paraId="09013CD1"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2019</w:t>
            </w:r>
          </w:p>
        </w:tc>
        <w:tc>
          <w:tcPr>
            <w:tcW w:w="204" w:type="pct"/>
            <w:shd w:val="clear" w:color="auto" w:fill="auto"/>
            <w:vAlign w:val="center"/>
          </w:tcPr>
          <w:p w14:paraId="0F86D441"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2017</w:t>
            </w:r>
          </w:p>
        </w:tc>
        <w:tc>
          <w:tcPr>
            <w:tcW w:w="204" w:type="pct"/>
            <w:shd w:val="clear" w:color="auto" w:fill="auto"/>
            <w:vAlign w:val="center"/>
          </w:tcPr>
          <w:p w14:paraId="4289692D"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2018</w:t>
            </w:r>
          </w:p>
        </w:tc>
        <w:tc>
          <w:tcPr>
            <w:tcW w:w="210" w:type="pct"/>
            <w:shd w:val="clear" w:color="auto" w:fill="auto"/>
            <w:vAlign w:val="center"/>
          </w:tcPr>
          <w:p w14:paraId="2C94B997"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2019</w:t>
            </w:r>
          </w:p>
        </w:tc>
        <w:tc>
          <w:tcPr>
            <w:tcW w:w="204" w:type="pct"/>
            <w:shd w:val="clear" w:color="auto" w:fill="auto"/>
            <w:vAlign w:val="center"/>
          </w:tcPr>
          <w:p w14:paraId="60A0B251"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2017</w:t>
            </w:r>
          </w:p>
        </w:tc>
        <w:tc>
          <w:tcPr>
            <w:tcW w:w="204" w:type="pct"/>
            <w:shd w:val="clear" w:color="auto" w:fill="auto"/>
            <w:vAlign w:val="center"/>
          </w:tcPr>
          <w:p w14:paraId="0FE5ACD0"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2018</w:t>
            </w:r>
          </w:p>
        </w:tc>
        <w:tc>
          <w:tcPr>
            <w:tcW w:w="205" w:type="pct"/>
            <w:shd w:val="clear" w:color="auto" w:fill="auto"/>
            <w:vAlign w:val="center"/>
          </w:tcPr>
          <w:p w14:paraId="792363CD"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2019</w:t>
            </w:r>
          </w:p>
        </w:tc>
        <w:tc>
          <w:tcPr>
            <w:tcW w:w="205" w:type="pct"/>
            <w:shd w:val="clear" w:color="auto" w:fill="auto"/>
            <w:vAlign w:val="center"/>
          </w:tcPr>
          <w:p w14:paraId="5DB8B12C"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2017</w:t>
            </w:r>
          </w:p>
        </w:tc>
        <w:tc>
          <w:tcPr>
            <w:tcW w:w="205" w:type="pct"/>
            <w:shd w:val="clear" w:color="auto" w:fill="auto"/>
            <w:vAlign w:val="center"/>
          </w:tcPr>
          <w:p w14:paraId="1171CF03"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2018</w:t>
            </w:r>
          </w:p>
        </w:tc>
        <w:tc>
          <w:tcPr>
            <w:tcW w:w="205" w:type="pct"/>
            <w:shd w:val="clear" w:color="auto" w:fill="auto"/>
            <w:vAlign w:val="center"/>
          </w:tcPr>
          <w:p w14:paraId="561F5A64"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2019</w:t>
            </w:r>
          </w:p>
        </w:tc>
        <w:tc>
          <w:tcPr>
            <w:tcW w:w="205" w:type="pct"/>
            <w:shd w:val="clear" w:color="auto" w:fill="auto"/>
            <w:vAlign w:val="center"/>
          </w:tcPr>
          <w:p w14:paraId="0BDB7FEE"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2017</w:t>
            </w:r>
          </w:p>
        </w:tc>
        <w:tc>
          <w:tcPr>
            <w:tcW w:w="205" w:type="pct"/>
            <w:shd w:val="clear" w:color="auto" w:fill="auto"/>
            <w:vAlign w:val="center"/>
          </w:tcPr>
          <w:p w14:paraId="7EC77984"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2018</w:t>
            </w:r>
          </w:p>
        </w:tc>
        <w:tc>
          <w:tcPr>
            <w:tcW w:w="193" w:type="pct"/>
            <w:shd w:val="clear" w:color="auto" w:fill="auto"/>
            <w:vAlign w:val="center"/>
          </w:tcPr>
          <w:p w14:paraId="458DB5AA"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2019</w:t>
            </w:r>
          </w:p>
        </w:tc>
      </w:tr>
      <w:tr w:rsidR="007B1883" w:rsidRPr="000F3DFE" w14:paraId="17D6589E" w14:textId="77777777" w:rsidTr="00C847E8">
        <w:trPr>
          <w:trHeight w:val="70"/>
        </w:trPr>
        <w:tc>
          <w:tcPr>
            <w:tcW w:w="450" w:type="pct"/>
            <w:shd w:val="clear" w:color="auto" w:fill="auto"/>
            <w:vAlign w:val="center"/>
          </w:tcPr>
          <w:p w14:paraId="6C1E1C15"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Центральная котельная п. Ягодное</w:t>
            </w:r>
          </w:p>
        </w:tc>
        <w:tc>
          <w:tcPr>
            <w:tcW w:w="301" w:type="pct"/>
            <w:shd w:val="clear" w:color="auto" w:fill="auto"/>
            <w:vAlign w:val="center"/>
          </w:tcPr>
          <w:p w14:paraId="5A2842FF"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19035,44</w:t>
            </w:r>
          </w:p>
        </w:tc>
        <w:tc>
          <w:tcPr>
            <w:tcW w:w="275" w:type="pct"/>
            <w:shd w:val="clear" w:color="auto" w:fill="auto"/>
            <w:vAlign w:val="center"/>
          </w:tcPr>
          <w:p w14:paraId="559F03BB"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18831,27</w:t>
            </w:r>
          </w:p>
        </w:tc>
        <w:tc>
          <w:tcPr>
            <w:tcW w:w="299" w:type="pct"/>
            <w:shd w:val="clear" w:color="auto" w:fill="auto"/>
            <w:vAlign w:val="center"/>
          </w:tcPr>
          <w:p w14:paraId="505F07A1"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r w:rsidRPr="000F3DFE">
              <w:rPr>
                <w:rFonts w:ascii="Times New Roman" w:hAnsi="Times New Roman" w:cs="Times New Roman"/>
                <w:sz w:val="16"/>
                <w:szCs w:val="16"/>
              </w:rPr>
              <w:t>18769,36</w:t>
            </w:r>
          </w:p>
        </w:tc>
        <w:tc>
          <w:tcPr>
            <w:tcW w:w="204" w:type="pct"/>
            <w:shd w:val="clear" w:color="auto" w:fill="auto"/>
            <w:vAlign w:val="center"/>
          </w:tcPr>
          <w:p w14:paraId="68B49E80"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p>
        </w:tc>
        <w:tc>
          <w:tcPr>
            <w:tcW w:w="204" w:type="pct"/>
            <w:shd w:val="clear" w:color="auto" w:fill="auto"/>
            <w:vAlign w:val="center"/>
          </w:tcPr>
          <w:p w14:paraId="74318DBB"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p>
        </w:tc>
        <w:tc>
          <w:tcPr>
            <w:tcW w:w="205" w:type="pct"/>
            <w:shd w:val="clear" w:color="auto" w:fill="auto"/>
            <w:vAlign w:val="center"/>
          </w:tcPr>
          <w:p w14:paraId="2C173B17"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p>
        </w:tc>
        <w:tc>
          <w:tcPr>
            <w:tcW w:w="204" w:type="pct"/>
            <w:shd w:val="clear" w:color="auto" w:fill="auto"/>
            <w:vAlign w:val="center"/>
          </w:tcPr>
          <w:p w14:paraId="1242BA73"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p>
        </w:tc>
        <w:tc>
          <w:tcPr>
            <w:tcW w:w="204" w:type="pct"/>
            <w:shd w:val="clear" w:color="auto" w:fill="auto"/>
            <w:vAlign w:val="center"/>
          </w:tcPr>
          <w:p w14:paraId="24F78022"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p>
        </w:tc>
        <w:tc>
          <w:tcPr>
            <w:tcW w:w="205" w:type="pct"/>
            <w:shd w:val="clear" w:color="auto" w:fill="auto"/>
            <w:vAlign w:val="center"/>
          </w:tcPr>
          <w:p w14:paraId="45FB4E3A"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p>
        </w:tc>
        <w:tc>
          <w:tcPr>
            <w:tcW w:w="204" w:type="pct"/>
            <w:shd w:val="clear" w:color="auto" w:fill="auto"/>
            <w:vAlign w:val="center"/>
          </w:tcPr>
          <w:p w14:paraId="54F4D18C"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p>
        </w:tc>
        <w:tc>
          <w:tcPr>
            <w:tcW w:w="204" w:type="pct"/>
            <w:shd w:val="clear" w:color="auto" w:fill="auto"/>
            <w:vAlign w:val="center"/>
          </w:tcPr>
          <w:p w14:paraId="4F17D6D4"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p>
        </w:tc>
        <w:tc>
          <w:tcPr>
            <w:tcW w:w="210" w:type="pct"/>
            <w:shd w:val="clear" w:color="auto" w:fill="auto"/>
            <w:vAlign w:val="center"/>
          </w:tcPr>
          <w:p w14:paraId="60995D3A"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p>
        </w:tc>
        <w:tc>
          <w:tcPr>
            <w:tcW w:w="204" w:type="pct"/>
            <w:shd w:val="clear" w:color="auto" w:fill="auto"/>
            <w:vAlign w:val="center"/>
          </w:tcPr>
          <w:p w14:paraId="769A6E95"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p>
        </w:tc>
        <w:tc>
          <w:tcPr>
            <w:tcW w:w="204" w:type="pct"/>
            <w:shd w:val="clear" w:color="auto" w:fill="auto"/>
            <w:vAlign w:val="center"/>
          </w:tcPr>
          <w:p w14:paraId="1D913547"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p>
        </w:tc>
        <w:tc>
          <w:tcPr>
            <w:tcW w:w="205" w:type="pct"/>
            <w:shd w:val="clear" w:color="auto" w:fill="auto"/>
            <w:vAlign w:val="center"/>
          </w:tcPr>
          <w:p w14:paraId="66B5B50A"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p>
        </w:tc>
        <w:tc>
          <w:tcPr>
            <w:tcW w:w="205" w:type="pct"/>
            <w:shd w:val="clear" w:color="auto" w:fill="auto"/>
            <w:vAlign w:val="center"/>
          </w:tcPr>
          <w:p w14:paraId="63EF2F13"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p>
        </w:tc>
        <w:tc>
          <w:tcPr>
            <w:tcW w:w="205" w:type="pct"/>
            <w:shd w:val="clear" w:color="auto" w:fill="auto"/>
            <w:vAlign w:val="center"/>
          </w:tcPr>
          <w:p w14:paraId="69EDE210"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p>
        </w:tc>
        <w:tc>
          <w:tcPr>
            <w:tcW w:w="205" w:type="pct"/>
            <w:shd w:val="clear" w:color="auto" w:fill="auto"/>
            <w:vAlign w:val="center"/>
          </w:tcPr>
          <w:p w14:paraId="66066ACF"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p>
        </w:tc>
        <w:tc>
          <w:tcPr>
            <w:tcW w:w="205" w:type="pct"/>
            <w:shd w:val="clear" w:color="auto" w:fill="auto"/>
            <w:vAlign w:val="center"/>
          </w:tcPr>
          <w:p w14:paraId="1F3C6FBA"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p>
        </w:tc>
        <w:tc>
          <w:tcPr>
            <w:tcW w:w="205" w:type="pct"/>
            <w:shd w:val="clear" w:color="auto" w:fill="auto"/>
            <w:vAlign w:val="center"/>
          </w:tcPr>
          <w:p w14:paraId="6C96F4F4"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p>
        </w:tc>
        <w:tc>
          <w:tcPr>
            <w:tcW w:w="193" w:type="pct"/>
            <w:shd w:val="clear" w:color="auto" w:fill="auto"/>
            <w:vAlign w:val="center"/>
          </w:tcPr>
          <w:p w14:paraId="7640324B"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p>
        </w:tc>
      </w:tr>
      <w:tr w:rsidR="007B1883" w:rsidRPr="000F3DFE" w14:paraId="4A99633C" w14:textId="77777777" w:rsidTr="00C847E8">
        <w:trPr>
          <w:trHeight w:val="70"/>
        </w:trPr>
        <w:tc>
          <w:tcPr>
            <w:tcW w:w="450" w:type="pct"/>
            <w:shd w:val="clear" w:color="auto" w:fill="auto"/>
            <w:vAlign w:val="center"/>
          </w:tcPr>
          <w:p w14:paraId="15125222"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r w:rsidRPr="00897A53">
              <w:rPr>
                <w:rFonts w:ascii="Times New Roman" w:eastAsia="Times New Roman" w:hAnsi="Times New Roman" w:cs="Times New Roman"/>
                <w:color w:val="000000"/>
                <w:sz w:val="16"/>
                <w:szCs w:val="16"/>
                <w:lang w:eastAsia="ru-RU"/>
              </w:rPr>
              <w:t>Котельная п. Дебин</w:t>
            </w:r>
          </w:p>
        </w:tc>
        <w:tc>
          <w:tcPr>
            <w:tcW w:w="301" w:type="pct"/>
            <w:shd w:val="clear" w:color="auto" w:fill="auto"/>
            <w:vAlign w:val="center"/>
          </w:tcPr>
          <w:p w14:paraId="7AE5A6AF"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r w:rsidRPr="00897A53">
              <w:rPr>
                <w:rFonts w:ascii="Times New Roman" w:eastAsia="Times New Roman" w:hAnsi="Times New Roman" w:cs="Times New Roman"/>
                <w:color w:val="000000"/>
                <w:sz w:val="16"/>
                <w:szCs w:val="16"/>
                <w:lang w:eastAsia="ru-RU"/>
              </w:rPr>
              <w:t>2365,2</w:t>
            </w:r>
          </w:p>
        </w:tc>
        <w:tc>
          <w:tcPr>
            <w:tcW w:w="275" w:type="pct"/>
            <w:shd w:val="clear" w:color="auto" w:fill="auto"/>
            <w:vAlign w:val="center"/>
          </w:tcPr>
          <w:p w14:paraId="57387A97"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r w:rsidRPr="00897A53">
              <w:rPr>
                <w:rFonts w:ascii="Times New Roman" w:eastAsia="Times New Roman" w:hAnsi="Times New Roman" w:cs="Times New Roman"/>
                <w:color w:val="000000"/>
                <w:sz w:val="16"/>
                <w:szCs w:val="16"/>
                <w:lang w:eastAsia="ru-RU"/>
              </w:rPr>
              <w:t>2365,2</w:t>
            </w:r>
          </w:p>
        </w:tc>
        <w:tc>
          <w:tcPr>
            <w:tcW w:w="299" w:type="pct"/>
            <w:shd w:val="clear" w:color="auto" w:fill="auto"/>
            <w:vAlign w:val="center"/>
          </w:tcPr>
          <w:p w14:paraId="2CC3C5CD"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r w:rsidRPr="00897A53">
              <w:rPr>
                <w:rFonts w:ascii="Times New Roman" w:eastAsia="Times New Roman" w:hAnsi="Times New Roman" w:cs="Times New Roman"/>
                <w:color w:val="000000"/>
                <w:sz w:val="16"/>
                <w:szCs w:val="16"/>
                <w:lang w:eastAsia="ru-RU"/>
              </w:rPr>
              <w:t>2282,88</w:t>
            </w:r>
          </w:p>
        </w:tc>
        <w:tc>
          <w:tcPr>
            <w:tcW w:w="204" w:type="pct"/>
            <w:shd w:val="clear" w:color="auto" w:fill="auto"/>
            <w:vAlign w:val="center"/>
          </w:tcPr>
          <w:p w14:paraId="6D88263B"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p>
        </w:tc>
        <w:tc>
          <w:tcPr>
            <w:tcW w:w="204" w:type="pct"/>
            <w:shd w:val="clear" w:color="auto" w:fill="auto"/>
            <w:vAlign w:val="center"/>
          </w:tcPr>
          <w:p w14:paraId="1B2FA0B1"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p>
        </w:tc>
        <w:tc>
          <w:tcPr>
            <w:tcW w:w="205" w:type="pct"/>
            <w:shd w:val="clear" w:color="auto" w:fill="auto"/>
            <w:vAlign w:val="center"/>
          </w:tcPr>
          <w:p w14:paraId="0D347880"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p>
        </w:tc>
        <w:tc>
          <w:tcPr>
            <w:tcW w:w="204" w:type="pct"/>
            <w:shd w:val="clear" w:color="auto" w:fill="auto"/>
            <w:vAlign w:val="center"/>
          </w:tcPr>
          <w:p w14:paraId="30FF83F1"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r w:rsidRPr="00897A53">
              <w:rPr>
                <w:rFonts w:ascii="Times New Roman" w:eastAsia="Times New Roman" w:hAnsi="Times New Roman" w:cs="Times New Roman"/>
                <w:color w:val="000000"/>
                <w:sz w:val="16"/>
                <w:szCs w:val="16"/>
                <w:lang w:eastAsia="ru-RU"/>
              </w:rPr>
              <w:t>0</w:t>
            </w:r>
            <w:r w:rsidRPr="000F3DFE">
              <w:rPr>
                <w:rFonts w:ascii="Times New Roman" w:eastAsia="Times New Roman" w:hAnsi="Times New Roman" w:cs="Times New Roman"/>
                <w:color w:val="000000"/>
                <w:sz w:val="16"/>
                <w:szCs w:val="16"/>
                <w:lang w:eastAsia="ru-RU"/>
              </w:rPr>
              <w:t>,</w:t>
            </w:r>
            <w:r w:rsidRPr="00897A53">
              <w:rPr>
                <w:rFonts w:ascii="Times New Roman" w:eastAsia="Times New Roman" w:hAnsi="Times New Roman" w:cs="Times New Roman"/>
                <w:color w:val="000000"/>
                <w:sz w:val="16"/>
                <w:szCs w:val="16"/>
                <w:lang w:eastAsia="ru-RU"/>
              </w:rPr>
              <w:t>329</w:t>
            </w:r>
          </w:p>
        </w:tc>
        <w:tc>
          <w:tcPr>
            <w:tcW w:w="204" w:type="pct"/>
            <w:shd w:val="clear" w:color="auto" w:fill="auto"/>
            <w:vAlign w:val="center"/>
          </w:tcPr>
          <w:p w14:paraId="55758C4A"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r w:rsidRPr="00897A53">
              <w:rPr>
                <w:rFonts w:ascii="Times New Roman" w:eastAsia="Times New Roman" w:hAnsi="Times New Roman" w:cs="Times New Roman"/>
                <w:color w:val="000000"/>
                <w:sz w:val="16"/>
                <w:szCs w:val="16"/>
                <w:lang w:eastAsia="ru-RU"/>
              </w:rPr>
              <w:t>0</w:t>
            </w:r>
            <w:r w:rsidRPr="000F3DFE">
              <w:rPr>
                <w:rFonts w:ascii="Times New Roman" w:eastAsia="Times New Roman" w:hAnsi="Times New Roman" w:cs="Times New Roman"/>
                <w:color w:val="000000"/>
                <w:sz w:val="16"/>
                <w:szCs w:val="16"/>
                <w:lang w:eastAsia="ru-RU"/>
              </w:rPr>
              <w:t>,</w:t>
            </w:r>
            <w:r w:rsidRPr="00897A53">
              <w:rPr>
                <w:rFonts w:ascii="Times New Roman" w:eastAsia="Times New Roman" w:hAnsi="Times New Roman" w:cs="Times New Roman"/>
                <w:color w:val="000000"/>
                <w:sz w:val="16"/>
                <w:szCs w:val="16"/>
                <w:lang w:eastAsia="ru-RU"/>
              </w:rPr>
              <w:t>337</w:t>
            </w:r>
          </w:p>
        </w:tc>
        <w:tc>
          <w:tcPr>
            <w:tcW w:w="205" w:type="pct"/>
            <w:shd w:val="clear" w:color="auto" w:fill="auto"/>
            <w:vAlign w:val="center"/>
          </w:tcPr>
          <w:p w14:paraId="1993E7A0"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r w:rsidRPr="00897A53">
              <w:rPr>
                <w:rFonts w:ascii="Times New Roman" w:eastAsia="Times New Roman" w:hAnsi="Times New Roman" w:cs="Times New Roman"/>
                <w:color w:val="000000"/>
                <w:sz w:val="16"/>
                <w:szCs w:val="16"/>
                <w:lang w:eastAsia="ru-RU"/>
              </w:rPr>
              <w:t>0</w:t>
            </w:r>
            <w:r w:rsidRPr="000F3DFE">
              <w:rPr>
                <w:rFonts w:ascii="Times New Roman" w:eastAsia="Times New Roman" w:hAnsi="Times New Roman" w:cs="Times New Roman"/>
                <w:color w:val="000000"/>
                <w:sz w:val="16"/>
                <w:szCs w:val="16"/>
                <w:lang w:eastAsia="ru-RU"/>
              </w:rPr>
              <w:t>,</w:t>
            </w:r>
            <w:r w:rsidRPr="00897A53">
              <w:rPr>
                <w:rFonts w:ascii="Times New Roman" w:eastAsia="Times New Roman" w:hAnsi="Times New Roman" w:cs="Times New Roman"/>
                <w:color w:val="000000"/>
                <w:sz w:val="16"/>
                <w:szCs w:val="16"/>
                <w:lang w:eastAsia="ru-RU"/>
              </w:rPr>
              <w:t>345</w:t>
            </w:r>
          </w:p>
        </w:tc>
        <w:tc>
          <w:tcPr>
            <w:tcW w:w="204" w:type="pct"/>
            <w:shd w:val="clear" w:color="auto" w:fill="auto"/>
            <w:vAlign w:val="center"/>
          </w:tcPr>
          <w:p w14:paraId="5A299873"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p>
        </w:tc>
        <w:tc>
          <w:tcPr>
            <w:tcW w:w="204" w:type="pct"/>
            <w:shd w:val="clear" w:color="auto" w:fill="auto"/>
            <w:vAlign w:val="center"/>
          </w:tcPr>
          <w:p w14:paraId="08CA5DE1"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p>
        </w:tc>
        <w:tc>
          <w:tcPr>
            <w:tcW w:w="210" w:type="pct"/>
            <w:shd w:val="clear" w:color="auto" w:fill="auto"/>
            <w:vAlign w:val="center"/>
          </w:tcPr>
          <w:p w14:paraId="56803C01"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p>
        </w:tc>
        <w:tc>
          <w:tcPr>
            <w:tcW w:w="204" w:type="pct"/>
            <w:shd w:val="clear" w:color="auto" w:fill="auto"/>
            <w:vAlign w:val="center"/>
          </w:tcPr>
          <w:p w14:paraId="108AE635"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p>
        </w:tc>
        <w:tc>
          <w:tcPr>
            <w:tcW w:w="204" w:type="pct"/>
            <w:shd w:val="clear" w:color="auto" w:fill="auto"/>
            <w:vAlign w:val="center"/>
          </w:tcPr>
          <w:p w14:paraId="3BAE2BB0"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p>
        </w:tc>
        <w:tc>
          <w:tcPr>
            <w:tcW w:w="205" w:type="pct"/>
            <w:shd w:val="clear" w:color="auto" w:fill="auto"/>
            <w:vAlign w:val="center"/>
          </w:tcPr>
          <w:p w14:paraId="23CECDC4"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p>
        </w:tc>
        <w:tc>
          <w:tcPr>
            <w:tcW w:w="205" w:type="pct"/>
            <w:shd w:val="clear" w:color="auto" w:fill="auto"/>
            <w:vAlign w:val="center"/>
          </w:tcPr>
          <w:p w14:paraId="4FB88EFA"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r w:rsidRPr="00897A53">
              <w:rPr>
                <w:rFonts w:ascii="Times New Roman" w:eastAsia="Times New Roman" w:hAnsi="Times New Roman" w:cs="Times New Roman"/>
                <w:color w:val="000000"/>
                <w:sz w:val="16"/>
                <w:szCs w:val="16"/>
                <w:lang w:eastAsia="ru-RU"/>
              </w:rPr>
              <w:t>2182</w:t>
            </w:r>
            <w:r w:rsidRPr="000F3DFE">
              <w:rPr>
                <w:rFonts w:ascii="Times New Roman" w:eastAsia="Times New Roman" w:hAnsi="Times New Roman" w:cs="Times New Roman"/>
                <w:color w:val="000000"/>
                <w:sz w:val="16"/>
                <w:szCs w:val="16"/>
                <w:lang w:eastAsia="ru-RU"/>
              </w:rPr>
              <w:t>,</w:t>
            </w:r>
            <w:r w:rsidRPr="00897A53">
              <w:rPr>
                <w:rFonts w:ascii="Times New Roman" w:eastAsia="Times New Roman" w:hAnsi="Times New Roman" w:cs="Times New Roman"/>
                <w:color w:val="000000"/>
                <w:sz w:val="16"/>
                <w:szCs w:val="16"/>
                <w:lang w:eastAsia="ru-RU"/>
              </w:rPr>
              <w:t>11</w:t>
            </w:r>
          </w:p>
        </w:tc>
        <w:tc>
          <w:tcPr>
            <w:tcW w:w="205" w:type="pct"/>
            <w:shd w:val="clear" w:color="auto" w:fill="auto"/>
            <w:vAlign w:val="center"/>
          </w:tcPr>
          <w:p w14:paraId="7651DE30"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r w:rsidRPr="00897A53">
              <w:rPr>
                <w:rFonts w:ascii="Times New Roman" w:eastAsia="Times New Roman" w:hAnsi="Times New Roman" w:cs="Times New Roman"/>
                <w:color w:val="000000"/>
                <w:sz w:val="16"/>
                <w:szCs w:val="16"/>
                <w:lang w:eastAsia="ru-RU"/>
              </w:rPr>
              <w:t>2232</w:t>
            </w:r>
            <w:r w:rsidRPr="000F3DFE">
              <w:rPr>
                <w:rFonts w:ascii="Times New Roman" w:eastAsia="Times New Roman" w:hAnsi="Times New Roman" w:cs="Times New Roman"/>
                <w:color w:val="000000"/>
                <w:sz w:val="16"/>
                <w:szCs w:val="16"/>
                <w:lang w:eastAsia="ru-RU"/>
              </w:rPr>
              <w:t>,</w:t>
            </w:r>
            <w:r w:rsidRPr="00897A53">
              <w:rPr>
                <w:rFonts w:ascii="Times New Roman" w:eastAsia="Times New Roman" w:hAnsi="Times New Roman" w:cs="Times New Roman"/>
                <w:color w:val="000000"/>
                <w:sz w:val="16"/>
                <w:szCs w:val="16"/>
                <w:lang w:eastAsia="ru-RU"/>
              </w:rPr>
              <w:t>59</w:t>
            </w:r>
          </w:p>
        </w:tc>
        <w:tc>
          <w:tcPr>
            <w:tcW w:w="205" w:type="pct"/>
            <w:shd w:val="clear" w:color="auto" w:fill="auto"/>
            <w:vAlign w:val="center"/>
          </w:tcPr>
          <w:p w14:paraId="3DC5E1AE"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r w:rsidRPr="00897A53">
              <w:rPr>
                <w:rFonts w:ascii="Times New Roman" w:eastAsia="Times New Roman" w:hAnsi="Times New Roman" w:cs="Times New Roman"/>
                <w:color w:val="000000"/>
                <w:sz w:val="16"/>
                <w:szCs w:val="16"/>
                <w:lang w:eastAsia="ru-RU"/>
              </w:rPr>
              <w:t>2282</w:t>
            </w:r>
            <w:r w:rsidRPr="000F3DFE">
              <w:rPr>
                <w:rFonts w:ascii="Times New Roman" w:eastAsia="Times New Roman" w:hAnsi="Times New Roman" w:cs="Times New Roman"/>
                <w:color w:val="000000"/>
                <w:sz w:val="16"/>
                <w:szCs w:val="16"/>
                <w:lang w:eastAsia="ru-RU"/>
              </w:rPr>
              <w:t>,</w:t>
            </w:r>
            <w:r w:rsidRPr="00897A53">
              <w:rPr>
                <w:rFonts w:ascii="Times New Roman" w:eastAsia="Times New Roman" w:hAnsi="Times New Roman" w:cs="Times New Roman"/>
                <w:color w:val="000000"/>
                <w:sz w:val="16"/>
                <w:szCs w:val="16"/>
                <w:lang w:eastAsia="ru-RU"/>
              </w:rPr>
              <w:t>88</w:t>
            </w:r>
          </w:p>
        </w:tc>
        <w:tc>
          <w:tcPr>
            <w:tcW w:w="205" w:type="pct"/>
            <w:shd w:val="clear" w:color="auto" w:fill="auto"/>
            <w:vAlign w:val="center"/>
          </w:tcPr>
          <w:p w14:paraId="6B6FAEFE"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p>
        </w:tc>
        <w:tc>
          <w:tcPr>
            <w:tcW w:w="205" w:type="pct"/>
            <w:shd w:val="clear" w:color="auto" w:fill="auto"/>
            <w:vAlign w:val="center"/>
          </w:tcPr>
          <w:p w14:paraId="36993DDC"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p>
        </w:tc>
        <w:tc>
          <w:tcPr>
            <w:tcW w:w="193" w:type="pct"/>
            <w:shd w:val="clear" w:color="auto" w:fill="auto"/>
            <w:vAlign w:val="center"/>
          </w:tcPr>
          <w:p w14:paraId="2FE6F6DE" w14:textId="77777777" w:rsidR="007B1883" w:rsidRPr="000F3DFE" w:rsidRDefault="007B1883" w:rsidP="00C847E8">
            <w:pPr>
              <w:autoSpaceDE w:val="0"/>
              <w:autoSpaceDN w:val="0"/>
              <w:adjustRightInd w:val="0"/>
              <w:spacing w:after="0" w:line="240" w:lineRule="auto"/>
              <w:contextualSpacing/>
              <w:jc w:val="center"/>
              <w:rPr>
                <w:rFonts w:ascii="Times New Roman" w:hAnsi="Times New Roman" w:cs="Times New Roman"/>
                <w:sz w:val="16"/>
                <w:szCs w:val="16"/>
              </w:rPr>
            </w:pPr>
          </w:p>
        </w:tc>
      </w:tr>
      <w:tr w:rsidR="007B1883" w:rsidRPr="000F3DFE" w14:paraId="07B6ECD3" w14:textId="77777777" w:rsidTr="00C847E8">
        <w:trPr>
          <w:trHeight w:val="70"/>
        </w:trPr>
        <w:tc>
          <w:tcPr>
            <w:tcW w:w="450" w:type="pct"/>
            <w:shd w:val="clear" w:color="auto" w:fill="auto"/>
            <w:vAlign w:val="center"/>
          </w:tcPr>
          <w:p w14:paraId="7980E4A9" w14:textId="77777777" w:rsidR="007B1883" w:rsidRPr="000F3DFE" w:rsidRDefault="007B1883" w:rsidP="00C847E8">
            <w:pPr>
              <w:autoSpaceDE w:val="0"/>
              <w:autoSpaceDN w:val="0"/>
              <w:adjustRightInd w:val="0"/>
              <w:spacing w:after="0" w:line="240" w:lineRule="auto"/>
              <w:contextualSpacing/>
              <w:jc w:val="center"/>
              <w:rPr>
                <w:rFonts w:ascii="Times New Roman" w:eastAsia="Times New Roman" w:hAnsi="Times New Roman" w:cs="Times New Roman"/>
                <w:color w:val="000000"/>
                <w:sz w:val="16"/>
                <w:szCs w:val="16"/>
                <w:lang w:eastAsia="ru-RU"/>
              </w:rPr>
            </w:pPr>
            <w:r w:rsidRPr="000F3DFE">
              <w:rPr>
                <w:rFonts w:ascii="Times New Roman" w:hAnsi="Times New Roman" w:cs="Times New Roman"/>
                <w:sz w:val="16"/>
                <w:szCs w:val="16"/>
              </w:rPr>
              <w:t>Котельная</w:t>
            </w:r>
            <w:r w:rsidRPr="000F3DFE">
              <w:rPr>
                <w:rFonts w:ascii="Times New Roman" w:hAnsi="Times New Roman" w:cs="Times New Roman"/>
                <w:sz w:val="16"/>
                <w:szCs w:val="16"/>
                <w:lang w:val="en-US"/>
              </w:rPr>
              <w:t xml:space="preserve"> </w:t>
            </w:r>
            <w:r w:rsidRPr="000F3DFE">
              <w:rPr>
                <w:rFonts w:ascii="Times New Roman" w:hAnsi="Times New Roman" w:cs="Times New Roman"/>
                <w:sz w:val="16"/>
                <w:szCs w:val="16"/>
              </w:rPr>
              <w:t>п. Бурхала</w:t>
            </w:r>
          </w:p>
        </w:tc>
        <w:tc>
          <w:tcPr>
            <w:tcW w:w="301" w:type="pct"/>
            <w:shd w:val="clear" w:color="auto" w:fill="auto"/>
            <w:vAlign w:val="center"/>
          </w:tcPr>
          <w:p w14:paraId="60D12EDD" w14:textId="77777777" w:rsidR="007B1883" w:rsidRPr="000F3DFE" w:rsidRDefault="007B1883" w:rsidP="00C847E8">
            <w:pPr>
              <w:autoSpaceDE w:val="0"/>
              <w:autoSpaceDN w:val="0"/>
              <w:adjustRightInd w:val="0"/>
              <w:spacing w:after="0" w:line="240" w:lineRule="auto"/>
              <w:contextualSpacing/>
              <w:jc w:val="center"/>
              <w:rPr>
                <w:rFonts w:ascii="Times New Roman" w:eastAsia="Times New Roman" w:hAnsi="Times New Roman" w:cs="Times New Roman"/>
                <w:color w:val="000000"/>
                <w:sz w:val="16"/>
                <w:szCs w:val="16"/>
                <w:lang w:eastAsia="ru-RU"/>
              </w:rPr>
            </w:pPr>
            <w:r w:rsidRPr="000F3DFE">
              <w:rPr>
                <w:rFonts w:ascii="Times New Roman" w:hAnsi="Times New Roman" w:cs="Times New Roman"/>
                <w:sz w:val="16"/>
                <w:szCs w:val="16"/>
              </w:rPr>
              <w:t>1140,0</w:t>
            </w:r>
          </w:p>
        </w:tc>
        <w:tc>
          <w:tcPr>
            <w:tcW w:w="275" w:type="pct"/>
            <w:shd w:val="clear" w:color="auto" w:fill="auto"/>
            <w:vAlign w:val="center"/>
          </w:tcPr>
          <w:p w14:paraId="53FFBDB5" w14:textId="77777777" w:rsidR="007B1883" w:rsidRPr="000F3DFE" w:rsidRDefault="007B1883" w:rsidP="00C847E8">
            <w:pPr>
              <w:autoSpaceDE w:val="0"/>
              <w:autoSpaceDN w:val="0"/>
              <w:adjustRightInd w:val="0"/>
              <w:spacing w:after="0" w:line="240" w:lineRule="auto"/>
              <w:contextualSpacing/>
              <w:jc w:val="center"/>
              <w:rPr>
                <w:rFonts w:ascii="Times New Roman" w:eastAsia="Times New Roman" w:hAnsi="Times New Roman" w:cs="Times New Roman"/>
                <w:color w:val="000000"/>
                <w:sz w:val="16"/>
                <w:szCs w:val="16"/>
                <w:lang w:eastAsia="ru-RU"/>
              </w:rPr>
            </w:pPr>
            <w:r w:rsidRPr="000F3DFE">
              <w:rPr>
                <w:rFonts w:ascii="Times New Roman" w:hAnsi="Times New Roman" w:cs="Times New Roman"/>
                <w:sz w:val="16"/>
                <w:szCs w:val="16"/>
              </w:rPr>
              <w:t>1082,0</w:t>
            </w:r>
          </w:p>
        </w:tc>
        <w:tc>
          <w:tcPr>
            <w:tcW w:w="299" w:type="pct"/>
            <w:shd w:val="clear" w:color="auto" w:fill="auto"/>
            <w:vAlign w:val="center"/>
          </w:tcPr>
          <w:p w14:paraId="151DB866" w14:textId="77777777" w:rsidR="007B1883" w:rsidRPr="000F3DFE" w:rsidRDefault="007B1883" w:rsidP="00C847E8">
            <w:pPr>
              <w:autoSpaceDE w:val="0"/>
              <w:autoSpaceDN w:val="0"/>
              <w:adjustRightInd w:val="0"/>
              <w:spacing w:after="0" w:line="240" w:lineRule="auto"/>
              <w:contextualSpacing/>
              <w:jc w:val="center"/>
              <w:rPr>
                <w:rFonts w:ascii="Times New Roman" w:eastAsia="Times New Roman" w:hAnsi="Times New Roman" w:cs="Times New Roman"/>
                <w:color w:val="000000"/>
                <w:sz w:val="16"/>
                <w:szCs w:val="16"/>
                <w:lang w:eastAsia="ru-RU"/>
              </w:rPr>
            </w:pPr>
            <w:r w:rsidRPr="000F3DFE">
              <w:rPr>
                <w:rFonts w:ascii="Times New Roman" w:hAnsi="Times New Roman" w:cs="Times New Roman"/>
                <w:sz w:val="16"/>
                <w:szCs w:val="16"/>
              </w:rPr>
              <w:t>1082,0</w:t>
            </w:r>
          </w:p>
        </w:tc>
        <w:tc>
          <w:tcPr>
            <w:tcW w:w="204" w:type="pct"/>
            <w:shd w:val="clear" w:color="auto" w:fill="auto"/>
            <w:vAlign w:val="center"/>
          </w:tcPr>
          <w:p w14:paraId="3037ED42" w14:textId="77777777" w:rsidR="007B1883" w:rsidRPr="000F3DFE" w:rsidRDefault="007B1883" w:rsidP="00C847E8">
            <w:pPr>
              <w:autoSpaceDE w:val="0"/>
              <w:autoSpaceDN w:val="0"/>
              <w:adjustRightInd w:val="0"/>
              <w:spacing w:after="0" w:line="240" w:lineRule="auto"/>
              <w:contextualSpacing/>
              <w:jc w:val="center"/>
              <w:rPr>
                <w:rFonts w:ascii="Times New Roman" w:eastAsia="Times New Roman" w:hAnsi="Times New Roman" w:cs="Times New Roman"/>
                <w:color w:val="000000"/>
                <w:sz w:val="16"/>
                <w:szCs w:val="16"/>
                <w:lang w:eastAsia="ru-RU"/>
              </w:rPr>
            </w:pPr>
            <w:r w:rsidRPr="000F3DFE">
              <w:rPr>
                <w:rFonts w:ascii="Times New Roman" w:hAnsi="Times New Roman" w:cs="Times New Roman"/>
                <w:sz w:val="16"/>
                <w:szCs w:val="16"/>
              </w:rPr>
              <w:t>1140,0</w:t>
            </w:r>
          </w:p>
        </w:tc>
        <w:tc>
          <w:tcPr>
            <w:tcW w:w="204" w:type="pct"/>
            <w:shd w:val="clear" w:color="auto" w:fill="auto"/>
            <w:vAlign w:val="center"/>
          </w:tcPr>
          <w:p w14:paraId="6C95CC66" w14:textId="77777777" w:rsidR="007B1883" w:rsidRPr="000F3DFE" w:rsidRDefault="007B1883" w:rsidP="00C847E8">
            <w:pPr>
              <w:autoSpaceDE w:val="0"/>
              <w:autoSpaceDN w:val="0"/>
              <w:adjustRightInd w:val="0"/>
              <w:spacing w:after="0" w:line="240" w:lineRule="auto"/>
              <w:contextualSpacing/>
              <w:jc w:val="center"/>
              <w:rPr>
                <w:rFonts w:ascii="Times New Roman" w:eastAsia="Times New Roman" w:hAnsi="Times New Roman" w:cs="Times New Roman"/>
                <w:color w:val="000000"/>
                <w:sz w:val="16"/>
                <w:szCs w:val="16"/>
                <w:lang w:eastAsia="ru-RU"/>
              </w:rPr>
            </w:pPr>
            <w:r w:rsidRPr="000F3DFE">
              <w:rPr>
                <w:rFonts w:ascii="Times New Roman" w:hAnsi="Times New Roman" w:cs="Times New Roman"/>
                <w:sz w:val="16"/>
                <w:szCs w:val="16"/>
              </w:rPr>
              <w:t>1082,0</w:t>
            </w:r>
          </w:p>
        </w:tc>
        <w:tc>
          <w:tcPr>
            <w:tcW w:w="205" w:type="pct"/>
            <w:shd w:val="clear" w:color="auto" w:fill="auto"/>
            <w:vAlign w:val="center"/>
          </w:tcPr>
          <w:p w14:paraId="49CF5393" w14:textId="77777777" w:rsidR="007B1883" w:rsidRPr="000F3DFE" w:rsidRDefault="007B1883" w:rsidP="00C847E8">
            <w:pPr>
              <w:autoSpaceDE w:val="0"/>
              <w:autoSpaceDN w:val="0"/>
              <w:adjustRightInd w:val="0"/>
              <w:spacing w:after="0" w:line="240" w:lineRule="auto"/>
              <w:contextualSpacing/>
              <w:jc w:val="center"/>
              <w:rPr>
                <w:rFonts w:ascii="Times New Roman" w:eastAsia="Times New Roman" w:hAnsi="Times New Roman" w:cs="Times New Roman"/>
                <w:color w:val="000000"/>
                <w:sz w:val="16"/>
                <w:szCs w:val="16"/>
                <w:lang w:eastAsia="ru-RU"/>
              </w:rPr>
            </w:pPr>
            <w:r w:rsidRPr="000F3DFE">
              <w:rPr>
                <w:rFonts w:ascii="Times New Roman" w:hAnsi="Times New Roman" w:cs="Times New Roman"/>
                <w:sz w:val="16"/>
                <w:szCs w:val="16"/>
              </w:rPr>
              <w:t>1082,0</w:t>
            </w:r>
          </w:p>
        </w:tc>
        <w:tc>
          <w:tcPr>
            <w:tcW w:w="204" w:type="pct"/>
            <w:shd w:val="clear" w:color="auto" w:fill="auto"/>
            <w:vAlign w:val="center"/>
          </w:tcPr>
          <w:p w14:paraId="31C6053F" w14:textId="77777777" w:rsidR="007B1883" w:rsidRPr="000F3DFE" w:rsidRDefault="007B1883" w:rsidP="00C847E8">
            <w:pPr>
              <w:autoSpaceDE w:val="0"/>
              <w:autoSpaceDN w:val="0"/>
              <w:adjustRightInd w:val="0"/>
              <w:spacing w:after="0" w:line="240" w:lineRule="auto"/>
              <w:contextualSpacing/>
              <w:jc w:val="center"/>
              <w:rPr>
                <w:rFonts w:ascii="Times New Roman" w:eastAsia="Times New Roman" w:hAnsi="Times New Roman" w:cs="Times New Roman"/>
                <w:color w:val="000000"/>
                <w:sz w:val="16"/>
                <w:szCs w:val="16"/>
                <w:lang w:eastAsia="ru-RU"/>
              </w:rPr>
            </w:pPr>
          </w:p>
        </w:tc>
        <w:tc>
          <w:tcPr>
            <w:tcW w:w="204" w:type="pct"/>
            <w:shd w:val="clear" w:color="auto" w:fill="auto"/>
            <w:vAlign w:val="center"/>
          </w:tcPr>
          <w:p w14:paraId="14C4095F" w14:textId="77777777" w:rsidR="007B1883" w:rsidRPr="000F3DFE" w:rsidRDefault="007B1883" w:rsidP="00C847E8">
            <w:pPr>
              <w:autoSpaceDE w:val="0"/>
              <w:autoSpaceDN w:val="0"/>
              <w:adjustRightInd w:val="0"/>
              <w:spacing w:after="0" w:line="240" w:lineRule="auto"/>
              <w:contextualSpacing/>
              <w:jc w:val="center"/>
              <w:rPr>
                <w:rFonts w:ascii="Times New Roman" w:eastAsia="Times New Roman" w:hAnsi="Times New Roman" w:cs="Times New Roman"/>
                <w:color w:val="000000"/>
                <w:sz w:val="16"/>
                <w:szCs w:val="16"/>
                <w:lang w:eastAsia="ru-RU"/>
              </w:rPr>
            </w:pPr>
          </w:p>
        </w:tc>
        <w:tc>
          <w:tcPr>
            <w:tcW w:w="205" w:type="pct"/>
            <w:shd w:val="clear" w:color="auto" w:fill="auto"/>
            <w:vAlign w:val="center"/>
          </w:tcPr>
          <w:p w14:paraId="3FA83FED" w14:textId="77777777" w:rsidR="007B1883" w:rsidRPr="000F3DFE" w:rsidRDefault="007B1883" w:rsidP="00C847E8">
            <w:pPr>
              <w:autoSpaceDE w:val="0"/>
              <w:autoSpaceDN w:val="0"/>
              <w:adjustRightInd w:val="0"/>
              <w:spacing w:after="0" w:line="240" w:lineRule="auto"/>
              <w:contextualSpacing/>
              <w:jc w:val="center"/>
              <w:rPr>
                <w:rFonts w:ascii="Times New Roman" w:eastAsia="Times New Roman" w:hAnsi="Times New Roman" w:cs="Times New Roman"/>
                <w:color w:val="000000"/>
                <w:sz w:val="16"/>
                <w:szCs w:val="16"/>
                <w:lang w:eastAsia="ru-RU"/>
              </w:rPr>
            </w:pPr>
          </w:p>
        </w:tc>
        <w:tc>
          <w:tcPr>
            <w:tcW w:w="204" w:type="pct"/>
            <w:shd w:val="clear" w:color="auto" w:fill="auto"/>
            <w:vAlign w:val="center"/>
          </w:tcPr>
          <w:p w14:paraId="34A94CB4" w14:textId="77777777" w:rsidR="007B1883" w:rsidRPr="000F3DFE" w:rsidRDefault="007B1883" w:rsidP="00C847E8">
            <w:pPr>
              <w:autoSpaceDE w:val="0"/>
              <w:autoSpaceDN w:val="0"/>
              <w:adjustRightInd w:val="0"/>
              <w:spacing w:after="0" w:line="240" w:lineRule="auto"/>
              <w:contextualSpacing/>
              <w:jc w:val="center"/>
              <w:rPr>
                <w:rFonts w:ascii="Times New Roman" w:eastAsia="Times New Roman" w:hAnsi="Times New Roman" w:cs="Times New Roman"/>
                <w:color w:val="000000"/>
                <w:sz w:val="16"/>
                <w:szCs w:val="16"/>
                <w:lang w:eastAsia="ru-RU"/>
              </w:rPr>
            </w:pPr>
            <w:r w:rsidRPr="000F3DFE">
              <w:rPr>
                <w:rFonts w:ascii="Times New Roman" w:hAnsi="Times New Roman" w:cs="Times New Roman"/>
                <w:sz w:val="16"/>
                <w:szCs w:val="16"/>
              </w:rPr>
              <w:t>-</w:t>
            </w:r>
          </w:p>
        </w:tc>
        <w:tc>
          <w:tcPr>
            <w:tcW w:w="204" w:type="pct"/>
            <w:shd w:val="clear" w:color="auto" w:fill="auto"/>
            <w:vAlign w:val="center"/>
          </w:tcPr>
          <w:p w14:paraId="5DF0548E" w14:textId="77777777" w:rsidR="007B1883" w:rsidRPr="000F3DFE" w:rsidRDefault="007B1883" w:rsidP="00C847E8">
            <w:pPr>
              <w:autoSpaceDE w:val="0"/>
              <w:autoSpaceDN w:val="0"/>
              <w:adjustRightInd w:val="0"/>
              <w:spacing w:after="0" w:line="240" w:lineRule="auto"/>
              <w:contextualSpacing/>
              <w:jc w:val="center"/>
              <w:rPr>
                <w:rFonts w:ascii="Times New Roman" w:eastAsia="Times New Roman" w:hAnsi="Times New Roman" w:cs="Times New Roman"/>
                <w:color w:val="000000"/>
                <w:sz w:val="16"/>
                <w:szCs w:val="16"/>
                <w:lang w:eastAsia="ru-RU"/>
              </w:rPr>
            </w:pPr>
            <w:r w:rsidRPr="000F3DFE">
              <w:rPr>
                <w:rFonts w:ascii="Times New Roman" w:hAnsi="Times New Roman" w:cs="Times New Roman"/>
                <w:sz w:val="16"/>
                <w:szCs w:val="16"/>
              </w:rPr>
              <w:t>-</w:t>
            </w:r>
          </w:p>
        </w:tc>
        <w:tc>
          <w:tcPr>
            <w:tcW w:w="210" w:type="pct"/>
            <w:shd w:val="clear" w:color="auto" w:fill="auto"/>
            <w:vAlign w:val="center"/>
          </w:tcPr>
          <w:p w14:paraId="67E8AA25" w14:textId="77777777" w:rsidR="007B1883" w:rsidRPr="000F3DFE" w:rsidRDefault="007B1883" w:rsidP="00C847E8">
            <w:pPr>
              <w:autoSpaceDE w:val="0"/>
              <w:autoSpaceDN w:val="0"/>
              <w:adjustRightInd w:val="0"/>
              <w:spacing w:after="0" w:line="240" w:lineRule="auto"/>
              <w:contextualSpacing/>
              <w:jc w:val="center"/>
              <w:rPr>
                <w:rFonts w:ascii="Times New Roman" w:eastAsia="Times New Roman" w:hAnsi="Times New Roman" w:cs="Times New Roman"/>
                <w:color w:val="000000"/>
                <w:sz w:val="16"/>
                <w:szCs w:val="16"/>
                <w:lang w:eastAsia="ru-RU"/>
              </w:rPr>
            </w:pPr>
            <w:r w:rsidRPr="000F3DFE">
              <w:rPr>
                <w:rFonts w:ascii="Times New Roman" w:hAnsi="Times New Roman" w:cs="Times New Roman"/>
                <w:sz w:val="16"/>
                <w:szCs w:val="16"/>
              </w:rPr>
              <w:t>-</w:t>
            </w:r>
          </w:p>
        </w:tc>
        <w:tc>
          <w:tcPr>
            <w:tcW w:w="204" w:type="pct"/>
            <w:shd w:val="clear" w:color="auto" w:fill="auto"/>
            <w:vAlign w:val="center"/>
          </w:tcPr>
          <w:p w14:paraId="63D4301F" w14:textId="77777777" w:rsidR="007B1883" w:rsidRPr="000F3DFE" w:rsidRDefault="007B1883" w:rsidP="00C847E8">
            <w:pPr>
              <w:autoSpaceDE w:val="0"/>
              <w:autoSpaceDN w:val="0"/>
              <w:adjustRightInd w:val="0"/>
              <w:spacing w:after="0" w:line="240" w:lineRule="auto"/>
              <w:contextualSpacing/>
              <w:jc w:val="center"/>
              <w:rPr>
                <w:rFonts w:ascii="Times New Roman" w:eastAsia="Times New Roman" w:hAnsi="Times New Roman" w:cs="Times New Roman"/>
                <w:color w:val="000000"/>
                <w:sz w:val="16"/>
                <w:szCs w:val="16"/>
                <w:lang w:eastAsia="ru-RU"/>
              </w:rPr>
            </w:pPr>
          </w:p>
        </w:tc>
        <w:tc>
          <w:tcPr>
            <w:tcW w:w="204" w:type="pct"/>
            <w:shd w:val="clear" w:color="auto" w:fill="auto"/>
            <w:vAlign w:val="center"/>
          </w:tcPr>
          <w:p w14:paraId="5E46F791" w14:textId="77777777" w:rsidR="007B1883" w:rsidRPr="000F3DFE" w:rsidRDefault="007B1883" w:rsidP="00C847E8">
            <w:pPr>
              <w:autoSpaceDE w:val="0"/>
              <w:autoSpaceDN w:val="0"/>
              <w:adjustRightInd w:val="0"/>
              <w:spacing w:after="0" w:line="240" w:lineRule="auto"/>
              <w:contextualSpacing/>
              <w:jc w:val="center"/>
              <w:rPr>
                <w:rFonts w:ascii="Times New Roman" w:eastAsia="Times New Roman" w:hAnsi="Times New Roman" w:cs="Times New Roman"/>
                <w:color w:val="000000"/>
                <w:sz w:val="16"/>
                <w:szCs w:val="16"/>
                <w:lang w:eastAsia="ru-RU"/>
              </w:rPr>
            </w:pPr>
          </w:p>
        </w:tc>
        <w:tc>
          <w:tcPr>
            <w:tcW w:w="205" w:type="pct"/>
            <w:shd w:val="clear" w:color="auto" w:fill="auto"/>
            <w:vAlign w:val="center"/>
          </w:tcPr>
          <w:p w14:paraId="63945B80" w14:textId="77777777" w:rsidR="007B1883" w:rsidRPr="000F3DFE" w:rsidRDefault="007B1883" w:rsidP="00C847E8">
            <w:pPr>
              <w:autoSpaceDE w:val="0"/>
              <w:autoSpaceDN w:val="0"/>
              <w:adjustRightInd w:val="0"/>
              <w:spacing w:after="0" w:line="240" w:lineRule="auto"/>
              <w:contextualSpacing/>
              <w:jc w:val="center"/>
              <w:rPr>
                <w:rFonts w:ascii="Times New Roman" w:eastAsia="Times New Roman" w:hAnsi="Times New Roman" w:cs="Times New Roman"/>
                <w:color w:val="000000"/>
                <w:sz w:val="16"/>
                <w:szCs w:val="16"/>
                <w:lang w:eastAsia="ru-RU"/>
              </w:rPr>
            </w:pPr>
          </w:p>
        </w:tc>
        <w:tc>
          <w:tcPr>
            <w:tcW w:w="205" w:type="pct"/>
            <w:shd w:val="clear" w:color="auto" w:fill="auto"/>
            <w:vAlign w:val="center"/>
          </w:tcPr>
          <w:p w14:paraId="4D8737EF" w14:textId="77777777" w:rsidR="007B1883" w:rsidRPr="000F3DFE" w:rsidRDefault="007B1883" w:rsidP="00C847E8">
            <w:pPr>
              <w:autoSpaceDE w:val="0"/>
              <w:autoSpaceDN w:val="0"/>
              <w:adjustRightInd w:val="0"/>
              <w:spacing w:after="0" w:line="240" w:lineRule="auto"/>
              <w:contextualSpacing/>
              <w:jc w:val="center"/>
              <w:rPr>
                <w:rFonts w:ascii="Times New Roman" w:eastAsia="Times New Roman" w:hAnsi="Times New Roman" w:cs="Times New Roman"/>
                <w:color w:val="000000"/>
                <w:sz w:val="16"/>
                <w:szCs w:val="16"/>
                <w:lang w:eastAsia="ru-RU"/>
              </w:rPr>
            </w:pPr>
            <w:r w:rsidRPr="000F3DFE">
              <w:rPr>
                <w:rFonts w:ascii="Times New Roman" w:hAnsi="Times New Roman" w:cs="Times New Roman"/>
                <w:sz w:val="16"/>
                <w:szCs w:val="16"/>
              </w:rPr>
              <w:t>1140,0</w:t>
            </w:r>
          </w:p>
        </w:tc>
        <w:tc>
          <w:tcPr>
            <w:tcW w:w="205" w:type="pct"/>
            <w:shd w:val="clear" w:color="auto" w:fill="auto"/>
            <w:vAlign w:val="center"/>
          </w:tcPr>
          <w:p w14:paraId="57799E05" w14:textId="77777777" w:rsidR="007B1883" w:rsidRPr="000F3DFE" w:rsidRDefault="007B1883" w:rsidP="00C847E8">
            <w:pPr>
              <w:autoSpaceDE w:val="0"/>
              <w:autoSpaceDN w:val="0"/>
              <w:adjustRightInd w:val="0"/>
              <w:spacing w:after="0" w:line="240" w:lineRule="auto"/>
              <w:contextualSpacing/>
              <w:jc w:val="center"/>
              <w:rPr>
                <w:rFonts w:ascii="Times New Roman" w:eastAsia="Times New Roman" w:hAnsi="Times New Roman" w:cs="Times New Roman"/>
                <w:color w:val="000000"/>
                <w:sz w:val="16"/>
                <w:szCs w:val="16"/>
                <w:lang w:eastAsia="ru-RU"/>
              </w:rPr>
            </w:pPr>
            <w:r w:rsidRPr="000F3DFE">
              <w:rPr>
                <w:rFonts w:ascii="Times New Roman" w:hAnsi="Times New Roman" w:cs="Times New Roman"/>
                <w:sz w:val="16"/>
                <w:szCs w:val="16"/>
              </w:rPr>
              <w:t>1082,0</w:t>
            </w:r>
          </w:p>
        </w:tc>
        <w:tc>
          <w:tcPr>
            <w:tcW w:w="205" w:type="pct"/>
            <w:shd w:val="clear" w:color="auto" w:fill="auto"/>
            <w:vAlign w:val="center"/>
          </w:tcPr>
          <w:p w14:paraId="6FB0099E" w14:textId="77777777" w:rsidR="007B1883" w:rsidRPr="000F3DFE" w:rsidRDefault="007B1883" w:rsidP="00C847E8">
            <w:pPr>
              <w:autoSpaceDE w:val="0"/>
              <w:autoSpaceDN w:val="0"/>
              <w:adjustRightInd w:val="0"/>
              <w:spacing w:after="0" w:line="240" w:lineRule="auto"/>
              <w:contextualSpacing/>
              <w:jc w:val="center"/>
              <w:rPr>
                <w:rFonts w:ascii="Times New Roman" w:eastAsia="Times New Roman" w:hAnsi="Times New Roman" w:cs="Times New Roman"/>
                <w:color w:val="000000"/>
                <w:sz w:val="16"/>
                <w:szCs w:val="16"/>
                <w:lang w:eastAsia="ru-RU"/>
              </w:rPr>
            </w:pPr>
            <w:r w:rsidRPr="000F3DFE">
              <w:rPr>
                <w:rFonts w:ascii="Times New Roman" w:hAnsi="Times New Roman" w:cs="Times New Roman"/>
                <w:sz w:val="16"/>
                <w:szCs w:val="16"/>
              </w:rPr>
              <w:t>1082,0</w:t>
            </w:r>
          </w:p>
        </w:tc>
        <w:tc>
          <w:tcPr>
            <w:tcW w:w="205" w:type="pct"/>
            <w:shd w:val="clear" w:color="auto" w:fill="auto"/>
            <w:vAlign w:val="center"/>
          </w:tcPr>
          <w:p w14:paraId="4F6DF081" w14:textId="77777777" w:rsidR="007B1883" w:rsidRPr="000F3DFE" w:rsidRDefault="007B1883" w:rsidP="00C847E8">
            <w:pPr>
              <w:autoSpaceDE w:val="0"/>
              <w:autoSpaceDN w:val="0"/>
              <w:adjustRightInd w:val="0"/>
              <w:spacing w:after="0" w:line="240" w:lineRule="auto"/>
              <w:contextualSpacing/>
              <w:jc w:val="center"/>
              <w:rPr>
                <w:rFonts w:ascii="Times New Roman" w:eastAsia="Times New Roman" w:hAnsi="Times New Roman" w:cs="Times New Roman"/>
                <w:color w:val="000000"/>
                <w:sz w:val="16"/>
                <w:szCs w:val="16"/>
                <w:lang w:eastAsia="ru-RU"/>
              </w:rPr>
            </w:pPr>
            <w:r w:rsidRPr="000F3DFE">
              <w:rPr>
                <w:rFonts w:ascii="Times New Roman" w:hAnsi="Times New Roman" w:cs="Times New Roman"/>
                <w:sz w:val="16"/>
                <w:szCs w:val="16"/>
              </w:rPr>
              <w:t>-</w:t>
            </w:r>
          </w:p>
        </w:tc>
        <w:tc>
          <w:tcPr>
            <w:tcW w:w="205" w:type="pct"/>
            <w:shd w:val="clear" w:color="auto" w:fill="auto"/>
            <w:vAlign w:val="center"/>
          </w:tcPr>
          <w:p w14:paraId="47B05350" w14:textId="77777777" w:rsidR="007B1883" w:rsidRPr="000F3DFE" w:rsidRDefault="007B1883" w:rsidP="00C847E8">
            <w:pPr>
              <w:autoSpaceDE w:val="0"/>
              <w:autoSpaceDN w:val="0"/>
              <w:adjustRightInd w:val="0"/>
              <w:spacing w:after="0" w:line="240" w:lineRule="auto"/>
              <w:contextualSpacing/>
              <w:jc w:val="center"/>
              <w:rPr>
                <w:rFonts w:ascii="Times New Roman" w:eastAsia="Times New Roman" w:hAnsi="Times New Roman" w:cs="Times New Roman"/>
                <w:color w:val="000000"/>
                <w:sz w:val="16"/>
                <w:szCs w:val="16"/>
                <w:lang w:eastAsia="ru-RU"/>
              </w:rPr>
            </w:pPr>
            <w:r w:rsidRPr="000F3DFE">
              <w:rPr>
                <w:rFonts w:ascii="Times New Roman" w:hAnsi="Times New Roman" w:cs="Times New Roman"/>
                <w:sz w:val="16"/>
                <w:szCs w:val="16"/>
              </w:rPr>
              <w:t>-</w:t>
            </w:r>
          </w:p>
        </w:tc>
        <w:tc>
          <w:tcPr>
            <w:tcW w:w="193" w:type="pct"/>
            <w:shd w:val="clear" w:color="auto" w:fill="auto"/>
            <w:vAlign w:val="center"/>
          </w:tcPr>
          <w:p w14:paraId="527904B8" w14:textId="77777777" w:rsidR="007B1883" w:rsidRPr="000F3DFE" w:rsidRDefault="007B1883" w:rsidP="00C847E8">
            <w:pPr>
              <w:autoSpaceDE w:val="0"/>
              <w:autoSpaceDN w:val="0"/>
              <w:adjustRightInd w:val="0"/>
              <w:spacing w:after="0" w:line="240" w:lineRule="auto"/>
              <w:contextualSpacing/>
              <w:jc w:val="center"/>
              <w:rPr>
                <w:rFonts w:ascii="Times New Roman" w:eastAsia="Times New Roman" w:hAnsi="Times New Roman" w:cs="Times New Roman"/>
                <w:color w:val="000000"/>
                <w:sz w:val="16"/>
                <w:szCs w:val="16"/>
                <w:lang w:eastAsia="ru-RU"/>
              </w:rPr>
            </w:pPr>
            <w:r w:rsidRPr="000F3DFE">
              <w:rPr>
                <w:rFonts w:ascii="Times New Roman" w:hAnsi="Times New Roman" w:cs="Times New Roman"/>
                <w:sz w:val="16"/>
                <w:szCs w:val="16"/>
              </w:rPr>
              <w:t>-</w:t>
            </w:r>
          </w:p>
        </w:tc>
      </w:tr>
    </w:tbl>
    <w:p w14:paraId="0FA8164C" w14:textId="77777777" w:rsidR="007B1883" w:rsidRDefault="007B1883" w:rsidP="007B1883">
      <w:pPr>
        <w:pStyle w:val="ad"/>
        <w:spacing w:line="276" w:lineRule="auto"/>
        <w:ind w:firstLine="709"/>
        <w:contextualSpacing/>
        <w:jc w:val="both"/>
        <w:rPr>
          <w:sz w:val="28"/>
          <w:szCs w:val="28"/>
        </w:rPr>
      </w:pPr>
    </w:p>
    <w:p w14:paraId="1DCEBF27" w14:textId="77777777" w:rsidR="00BE7750" w:rsidRPr="00F63529" w:rsidRDefault="00BE7750" w:rsidP="00BE7750">
      <w:pPr>
        <w:spacing w:before="120" w:line="360" w:lineRule="auto"/>
        <w:rPr>
          <w:rFonts w:ascii="Times New Roman" w:hAnsi="Times New Roman" w:cs="Times New Roman"/>
          <w:sz w:val="28"/>
          <w:szCs w:val="28"/>
        </w:rPr>
      </w:pPr>
    </w:p>
    <w:p w14:paraId="1F87FD55" w14:textId="77777777" w:rsidR="00BE7750" w:rsidRPr="00F63529" w:rsidRDefault="00BE7750" w:rsidP="00BE7750">
      <w:pPr>
        <w:pStyle w:val="af"/>
        <w:keepNext/>
        <w:rPr>
          <w:sz w:val="28"/>
        </w:rPr>
        <w:sectPr w:rsidR="00BE7750" w:rsidRPr="00F63529" w:rsidSect="00D46711">
          <w:headerReference w:type="even" r:id="rId19"/>
          <w:footerReference w:type="default" r:id="rId20"/>
          <w:pgSz w:w="16838" w:h="11906" w:orient="landscape"/>
          <w:pgMar w:top="1418" w:right="567" w:bottom="851" w:left="567" w:header="709" w:footer="709" w:gutter="0"/>
          <w:cols w:space="708"/>
          <w:docGrid w:linePitch="360"/>
        </w:sectPr>
      </w:pPr>
    </w:p>
    <w:p w14:paraId="6CCE7E63" w14:textId="3E32B150" w:rsidR="002A17FC" w:rsidRPr="00852104" w:rsidRDefault="002A17FC" w:rsidP="003431FC">
      <w:pPr>
        <w:numPr>
          <w:ilvl w:val="2"/>
          <w:numId w:val="1"/>
        </w:numPr>
        <w:shd w:val="clear" w:color="auto" w:fill="FFFFFF" w:themeFill="background1"/>
        <w:tabs>
          <w:tab w:val="left" w:pos="1241"/>
        </w:tabs>
        <w:spacing w:after="0" w:line="276" w:lineRule="auto"/>
        <w:ind w:left="0" w:firstLine="709"/>
        <w:contextualSpacing/>
        <w:jc w:val="both"/>
        <w:outlineLvl w:val="2"/>
        <w:rPr>
          <w:rFonts w:ascii="Times New Roman" w:hAnsi="Times New Roman" w:cs="Times New Roman"/>
          <w:b/>
          <w:sz w:val="28"/>
          <w:szCs w:val="28"/>
        </w:rPr>
      </w:pPr>
      <w:bookmarkStart w:id="65" w:name="_Toc75779060"/>
      <w:r w:rsidRPr="00852104">
        <w:rPr>
          <w:rFonts w:ascii="Times New Roman" w:hAnsi="Times New Roman" w:cs="Times New Roman"/>
          <w:b/>
          <w:sz w:val="28"/>
          <w:szCs w:val="28"/>
        </w:rPr>
        <w:lastRenderedPageBreak/>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65"/>
    </w:p>
    <w:p w14:paraId="14BB019D" w14:textId="3B092258" w:rsidR="005E2E50" w:rsidRPr="00F63529" w:rsidRDefault="005E2E50" w:rsidP="003431FC">
      <w:pPr>
        <w:pStyle w:val="ad"/>
        <w:spacing w:line="276" w:lineRule="auto"/>
        <w:ind w:firstLine="709"/>
        <w:jc w:val="both"/>
        <w:rPr>
          <w:sz w:val="28"/>
          <w:szCs w:val="28"/>
        </w:rPr>
      </w:pPr>
      <w:r w:rsidRPr="00F63529">
        <w:rPr>
          <w:sz w:val="28"/>
          <w:szCs w:val="28"/>
        </w:rPr>
        <w:t xml:space="preserve">Согласно постановлению Правительства РФ от 22.10.2012 № 1075 </w:t>
      </w:r>
      <w:r w:rsidR="00F16545">
        <w:rPr>
          <w:sz w:val="28"/>
          <w:szCs w:val="28"/>
        </w:rPr>
        <w:t>«</w:t>
      </w:r>
      <w:r w:rsidRPr="00F63529">
        <w:rPr>
          <w:sz w:val="28"/>
          <w:szCs w:val="28"/>
        </w:rPr>
        <w:t>О ценообразовании в сфере теплоснабжения</w:t>
      </w:r>
      <w:r w:rsidR="00F16545">
        <w:rPr>
          <w:sz w:val="28"/>
          <w:szCs w:val="28"/>
        </w:rPr>
        <w:t>»</w:t>
      </w:r>
      <w:r w:rsidRPr="00F63529">
        <w:rPr>
          <w:sz w:val="28"/>
          <w:szCs w:val="28"/>
        </w:rPr>
        <w:t xml:space="preserve"> в состав тарифа на передачу тепловой энергии и теплоносителя могут быть включены затраты на приобретение тепловой энергии для компенсации нормативных потерь тепловой энергии в тепловых сетях. Затраты на компенсацию сверхнормативных затрат в состав тарифа быть включены не могут. </w:t>
      </w:r>
    </w:p>
    <w:p w14:paraId="6539903E" w14:textId="47E616ED" w:rsidR="005E2E50" w:rsidRPr="00F63529" w:rsidRDefault="00226A14" w:rsidP="003431FC">
      <w:pPr>
        <w:pStyle w:val="ad"/>
        <w:spacing w:line="276" w:lineRule="auto"/>
        <w:ind w:firstLine="709"/>
        <w:jc w:val="both"/>
        <w:rPr>
          <w:sz w:val="28"/>
          <w:szCs w:val="28"/>
        </w:rPr>
      </w:pPr>
      <w:r w:rsidRPr="00F63529">
        <w:rPr>
          <w:sz w:val="28"/>
          <w:szCs w:val="28"/>
        </w:rPr>
        <w:t>Так как не все потребители обеспечены индивидуальными узлами учета тепловой энергии, потери тепловой энергии в тепловых сетях определяют расчетным способом. После установки приборов учета тепловой энергии у 100% потребителей, тепловые потери при транспорте тепловой энергии будут определяться путем вычитания показателей счетчиков отпущенной тепловой энергии, установленных на источниках централизованного теплоснабжения, и показаний приборов учета тепловой энергии, установленных у потребителей.</w:t>
      </w:r>
    </w:p>
    <w:p w14:paraId="721AA450" w14:textId="53FB1D87" w:rsidR="007431FD" w:rsidRDefault="007431FD" w:rsidP="007431FD">
      <w:pPr>
        <w:pStyle w:val="000"/>
        <w:spacing w:line="276" w:lineRule="auto"/>
        <w:rPr>
          <w:rFonts w:ascii="Times New Roman" w:hAnsi="Times New Roman" w:cs="Times New Roman"/>
          <w:sz w:val="28"/>
          <w:szCs w:val="28"/>
        </w:rPr>
      </w:pPr>
      <w:r>
        <w:rPr>
          <w:rFonts w:ascii="Times New Roman" w:hAnsi="Times New Roman" w:cs="Times New Roman"/>
          <w:sz w:val="28"/>
          <w:szCs w:val="28"/>
        </w:rPr>
        <w:t xml:space="preserve">В таблице </w:t>
      </w:r>
      <w:r w:rsidR="007B1883">
        <w:rPr>
          <w:rFonts w:ascii="Times New Roman" w:hAnsi="Times New Roman" w:cs="Times New Roman"/>
          <w:sz w:val="28"/>
          <w:szCs w:val="28"/>
        </w:rPr>
        <w:t>17</w:t>
      </w:r>
      <w:r>
        <w:rPr>
          <w:rFonts w:ascii="Times New Roman" w:hAnsi="Times New Roman" w:cs="Times New Roman"/>
          <w:sz w:val="28"/>
          <w:szCs w:val="28"/>
        </w:rPr>
        <w:t xml:space="preserve"> указаны н</w:t>
      </w:r>
      <w:r w:rsidRPr="000B0160">
        <w:rPr>
          <w:rFonts w:ascii="Times New Roman" w:hAnsi="Times New Roman" w:cs="Times New Roman"/>
          <w:sz w:val="28"/>
          <w:szCs w:val="28"/>
        </w:rPr>
        <w:t>ормативы технологических потерь и оценка тепловых потерь в тепловых сетях за последние 3 года</w:t>
      </w:r>
      <w:r>
        <w:rPr>
          <w:rFonts w:ascii="Times New Roman" w:hAnsi="Times New Roman" w:cs="Times New Roman"/>
          <w:sz w:val="28"/>
          <w:szCs w:val="28"/>
        </w:rPr>
        <w:t>.</w:t>
      </w:r>
    </w:p>
    <w:p w14:paraId="3BB61AAC" w14:textId="542A0A28" w:rsidR="007431FD" w:rsidRDefault="007431FD" w:rsidP="007431FD">
      <w:pPr>
        <w:pStyle w:val="000"/>
        <w:spacing w:line="276" w:lineRule="auto"/>
        <w:rPr>
          <w:rFonts w:ascii="Times New Roman" w:hAnsi="Times New Roman" w:cs="Times New Roman"/>
          <w:sz w:val="28"/>
          <w:szCs w:val="28"/>
        </w:rPr>
      </w:pPr>
    </w:p>
    <w:p w14:paraId="48D388B9" w14:textId="60C2B404" w:rsidR="002A17FC" w:rsidRPr="00852104" w:rsidRDefault="007B1883" w:rsidP="00D46711">
      <w:pPr>
        <w:keepNext/>
        <w:keepLines/>
        <w:numPr>
          <w:ilvl w:val="2"/>
          <w:numId w:val="1"/>
        </w:numPr>
        <w:shd w:val="clear" w:color="auto" w:fill="FFFFFF" w:themeFill="background1"/>
        <w:tabs>
          <w:tab w:val="left" w:pos="1701"/>
        </w:tabs>
        <w:spacing w:after="0" w:line="276" w:lineRule="auto"/>
        <w:ind w:left="0" w:firstLine="709"/>
        <w:contextualSpacing/>
        <w:jc w:val="both"/>
        <w:outlineLvl w:val="2"/>
        <w:rPr>
          <w:rFonts w:ascii="Times New Roman" w:hAnsi="Times New Roman" w:cs="Times New Roman"/>
          <w:b/>
          <w:sz w:val="28"/>
          <w:szCs w:val="28"/>
        </w:rPr>
      </w:pPr>
      <w:bookmarkStart w:id="66" w:name="_Toc75779061"/>
      <w:r>
        <w:rPr>
          <w:rFonts w:ascii="Times New Roman" w:hAnsi="Times New Roman" w:cs="Times New Roman"/>
          <w:b/>
          <w:sz w:val="28"/>
          <w:szCs w:val="28"/>
        </w:rPr>
        <w:t>П</w:t>
      </w:r>
      <w:r w:rsidR="002A17FC" w:rsidRPr="00852104">
        <w:rPr>
          <w:rFonts w:ascii="Times New Roman" w:hAnsi="Times New Roman" w:cs="Times New Roman"/>
          <w:b/>
          <w:sz w:val="28"/>
          <w:szCs w:val="28"/>
        </w:rPr>
        <w:t>редписания надзорных органов по запрещению дальнейшей эксплуатации участков тепловой сети и результаты их исполнения</w:t>
      </w:r>
      <w:bookmarkEnd w:id="66"/>
    </w:p>
    <w:p w14:paraId="7FDB7310" w14:textId="134DDA82" w:rsidR="00D87D3E" w:rsidRPr="00F63529" w:rsidRDefault="005E2E50" w:rsidP="003431FC">
      <w:pPr>
        <w:pStyle w:val="ad"/>
        <w:tabs>
          <w:tab w:val="left" w:pos="1701"/>
        </w:tabs>
        <w:spacing w:line="276" w:lineRule="auto"/>
        <w:ind w:firstLine="709"/>
        <w:contextualSpacing/>
        <w:jc w:val="both"/>
        <w:rPr>
          <w:sz w:val="28"/>
          <w:szCs w:val="28"/>
        </w:rPr>
      </w:pPr>
      <w:r w:rsidRPr="00F63529">
        <w:rPr>
          <w:sz w:val="28"/>
          <w:szCs w:val="28"/>
        </w:rPr>
        <w:t>Предписание надзорных органов по запрещению дальнейшей эксплуатации участков тепловой сети и результаты их исполнения – отсутствуют.</w:t>
      </w:r>
    </w:p>
    <w:p w14:paraId="6C514BF5" w14:textId="77777777" w:rsidR="00D87D3E" w:rsidRPr="00F63529" w:rsidRDefault="00D87D3E" w:rsidP="003431FC">
      <w:pPr>
        <w:pStyle w:val="ad"/>
        <w:tabs>
          <w:tab w:val="left" w:pos="1701"/>
        </w:tabs>
        <w:spacing w:line="276" w:lineRule="auto"/>
        <w:ind w:firstLine="709"/>
        <w:contextualSpacing/>
        <w:jc w:val="both"/>
        <w:rPr>
          <w:sz w:val="28"/>
          <w:szCs w:val="28"/>
        </w:rPr>
      </w:pPr>
    </w:p>
    <w:p w14:paraId="763100E3" w14:textId="0A23B9A7" w:rsidR="002A17FC" w:rsidRPr="00852104" w:rsidRDefault="002A17FC" w:rsidP="003431FC">
      <w:pPr>
        <w:numPr>
          <w:ilvl w:val="2"/>
          <w:numId w:val="1"/>
        </w:numPr>
        <w:shd w:val="clear" w:color="auto" w:fill="FFFFFF" w:themeFill="background1"/>
        <w:tabs>
          <w:tab w:val="left" w:pos="1701"/>
        </w:tabs>
        <w:spacing w:after="0" w:line="276" w:lineRule="auto"/>
        <w:ind w:left="0" w:firstLine="709"/>
        <w:contextualSpacing/>
        <w:jc w:val="both"/>
        <w:outlineLvl w:val="2"/>
        <w:rPr>
          <w:rFonts w:ascii="Times New Roman" w:hAnsi="Times New Roman" w:cs="Times New Roman"/>
          <w:b/>
          <w:sz w:val="28"/>
          <w:szCs w:val="28"/>
        </w:rPr>
      </w:pPr>
      <w:bookmarkStart w:id="67" w:name="_Toc75779062"/>
      <w:r w:rsidRPr="00852104">
        <w:rPr>
          <w:rFonts w:ascii="Times New Roman" w:hAnsi="Times New Roman" w:cs="Times New Roman"/>
          <w:b/>
          <w:sz w:val="28"/>
          <w:szCs w:val="28"/>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67"/>
    </w:p>
    <w:p w14:paraId="693959C4" w14:textId="249BE183" w:rsidR="00A17D58" w:rsidRPr="00A17D58" w:rsidRDefault="00A17D58" w:rsidP="00A17D58">
      <w:pPr>
        <w:pStyle w:val="ad"/>
        <w:tabs>
          <w:tab w:val="left" w:pos="1701"/>
        </w:tabs>
        <w:spacing w:line="276" w:lineRule="auto"/>
        <w:ind w:firstLine="709"/>
        <w:contextualSpacing/>
        <w:jc w:val="both"/>
        <w:rPr>
          <w:sz w:val="28"/>
          <w:szCs w:val="28"/>
        </w:rPr>
      </w:pPr>
      <w:r w:rsidRPr="00A17D58">
        <w:rPr>
          <w:sz w:val="28"/>
          <w:szCs w:val="28"/>
        </w:rPr>
        <w:t xml:space="preserve">Схема присоединения теплопотребляющих установок потребителей к тепловым сетям </w:t>
      </w:r>
      <w:r w:rsidR="00CD3E21">
        <w:rPr>
          <w:sz w:val="28"/>
          <w:szCs w:val="28"/>
        </w:rPr>
        <w:t xml:space="preserve">– </w:t>
      </w:r>
      <w:r w:rsidRPr="00A17D58">
        <w:rPr>
          <w:sz w:val="28"/>
          <w:szCs w:val="28"/>
        </w:rPr>
        <w:t>зависимая. Снижение температуры сетевой воды, поступающей в систему теплоснабжения домов при зависимой схеме, до требуемых значений осуществляется в основном с помощью дроссельных шайб.</w:t>
      </w:r>
    </w:p>
    <w:p w14:paraId="13102225" w14:textId="0B273429" w:rsidR="00A17D58" w:rsidRDefault="00A17D58" w:rsidP="00A17D58">
      <w:pPr>
        <w:pStyle w:val="ad"/>
        <w:tabs>
          <w:tab w:val="left" w:pos="1701"/>
        </w:tabs>
        <w:spacing w:line="276" w:lineRule="auto"/>
        <w:ind w:firstLine="709"/>
        <w:contextualSpacing/>
        <w:jc w:val="both"/>
        <w:rPr>
          <w:sz w:val="28"/>
          <w:szCs w:val="28"/>
        </w:rPr>
      </w:pPr>
      <w:r w:rsidRPr="00A17D58">
        <w:rPr>
          <w:sz w:val="28"/>
          <w:szCs w:val="28"/>
        </w:rPr>
        <w:t xml:space="preserve">Установка частотных преобразователей позволила бы стабилизировать гидравлический режим работы тепловой сети в отопительный период на заданном рабочем давлении; увеличить коррозийно-усталостную долговечность трубопроводов путем снижения  до необходимого уровня амплитудно-частотных пульсаций на рабочих частотах насосных агрегатов и при переходных режимах, обеспечить автоматическое поддержание давления на заданном уровне </w:t>
      </w:r>
      <w:r w:rsidRPr="00A17D58">
        <w:rPr>
          <w:sz w:val="28"/>
          <w:szCs w:val="28"/>
        </w:rPr>
        <w:lastRenderedPageBreak/>
        <w:t>при минимальном потреблении электроэнергии и обеспечении требуемого расхода воды с возможностью переключения на работу от сети.</w:t>
      </w:r>
    </w:p>
    <w:p w14:paraId="7664023D" w14:textId="77777777" w:rsidR="00D87D3E" w:rsidRPr="00F63529" w:rsidRDefault="00D87D3E" w:rsidP="00466A02">
      <w:pPr>
        <w:shd w:val="clear" w:color="auto" w:fill="FFFFFF" w:themeFill="background1"/>
        <w:spacing w:after="0" w:line="276" w:lineRule="auto"/>
        <w:ind w:firstLine="709"/>
        <w:contextualSpacing/>
        <w:jc w:val="both"/>
        <w:rPr>
          <w:rFonts w:ascii="Times New Roman" w:hAnsi="Times New Roman" w:cs="Times New Roman"/>
          <w:sz w:val="28"/>
          <w:szCs w:val="28"/>
        </w:rPr>
      </w:pPr>
    </w:p>
    <w:p w14:paraId="50FC02F1" w14:textId="61EA956F" w:rsidR="002A17FC" w:rsidRPr="00852104" w:rsidRDefault="002A17FC" w:rsidP="00466A02">
      <w:pPr>
        <w:numPr>
          <w:ilvl w:val="2"/>
          <w:numId w:val="1"/>
        </w:numPr>
        <w:shd w:val="clear" w:color="auto" w:fill="FFFFFF" w:themeFill="background1"/>
        <w:tabs>
          <w:tab w:val="left" w:pos="1701"/>
        </w:tabs>
        <w:spacing w:after="0" w:line="276" w:lineRule="auto"/>
        <w:ind w:left="0" w:firstLine="720"/>
        <w:contextualSpacing/>
        <w:jc w:val="both"/>
        <w:outlineLvl w:val="2"/>
        <w:rPr>
          <w:rFonts w:ascii="Times New Roman" w:hAnsi="Times New Roman" w:cs="Times New Roman"/>
          <w:b/>
          <w:sz w:val="28"/>
          <w:szCs w:val="28"/>
        </w:rPr>
      </w:pPr>
      <w:bookmarkStart w:id="68" w:name="_Toc75779063"/>
      <w:r w:rsidRPr="00852104">
        <w:rPr>
          <w:rFonts w:ascii="Times New Roman" w:hAnsi="Times New Roman" w:cs="Times New Roman"/>
          <w:b/>
          <w:sz w:val="28"/>
          <w:szCs w:val="28"/>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68"/>
    </w:p>
    <w:p w14:paraId="4E9802B4" w14:textId="2960B37A" w:rsidR="008B7CB9" w:rsidRPr="00F63529" w:rsidRDefault="008B7CB9" w:rsidP="00466A02">
      <w:pPr>
        <w:pStyle w:val="ad"/>
        <w:spacing w:line="276" w:lineRule="auto"/>
        <w:ind w:firstLine="709"/>
        <w:contextualSpacing/>
        <w:jc w:val="both"/>
        <w:rPr>
          <w:sz w:val="28"/>
          <w:szCs w:val="28"/>
        </w:rPr>
      </w:pPr>
      <w:r w:rsidRPr="008B7CB9">
        <w:rPr>
          <w:sz w:val="28"/>
          <w:szCs w:val="28"/>
        </w:rPr>
        <w:t>Информация по присоединенным абонентам, имеющим договора на теплоснабжение (база абонентской службы)</w:t>
      </w:r>
      <w:r>
        <w:rPr>
          <w:sz w:val="28"/>
          <w:szCs w:val="28"/>
        </w:rPr>
        <w:t xml:space="preserve"> приведена в таблицах </w:t>
      </w:r>
      <w:r w:rsidR="007B1883">
        <w:rPr>
          <w:sz w:val="28"/>
          <w:szCs w:val="28"/>
        </w:rPr>
        <w:t>18</w:t>
      </w:r>
      <w:r>
        <w:rPr>
          <w:sz w:val="28"/>
          <w:szCs w:val="28"/>
        </w:rPr>
        <w:t>-2</w:t>
      </w:r>
      <w:r w:rsidR="007B1883">
        <w:rPr>
          <w:sz w:val="28"/>
          <w:szCs w:val="28"/>
        </w:rPr>
        <w:t>0</w:t>
      </w:r>
      <w:r>
        <w:rPr>
          <w:sz w:val="28"/>
          <w:szCs w:val="28"/>
        </w:rPr>
        <w:t>.</w:t>
      </w:r>
    </w:p>
    <w:p w14:paraId="3FF74365" w14:textId="0BE13E8E" w:rsidR="00466A02" w:rsidRPr="00F63529" w:rsidRDefault="00466A02" w:rsidP="00466A02">
      <w:pPr>
        <w:pStyle w:val="ad"/>
        <w:spacing w:line="276" w:lineRule="auto"/>
        <w:ind w:firstLine="709"/>
        <w:contextualSpacing/>
        <w:jc w:val="both"/>
        <w:rPr>
          <w:sz w:val="28"/>
          <w:szCs w:val="28"/>
        </w:rPr>
      </w:pPr>
    </w:p>
    <w:p w14:paraId="5B297E4A" w14:textId="61DEB945" w:rsidR="00466A02" w:rsidRPr="00F63529" w:rsidRDefault="00466A02" w:rsidP="00466A02">
      <w:pPr>
        <w:pStyle w:val="ad"/>
        <w:spacing w:line="276" w:lineRule="auto"/>
        <w:ind w:firstLine="709"/>
        <w:contextualSpacing/>
        <w:jc w:val="both"/>
        <w:rPr>
          <w:sz w:val="28"/>
          <w:szCs w:val="28"/>
        </w:rPr>
      </w:pPr>
    </w:p>
    <w:p w14:paraId="3876647C" w14:textId="77777777" w:rsidR="00466A02" w:rsidRPr="00F63529" w:rsidRDefault="00466A02" w:rsidP="00466A02">
      <w:pPr>
        <w:pStyle w:val="ad"/>
        <w:spacing w:line="276" w:lineRule="auto"/>
        <w:ind w:firstLine="709"/>
        <w:contextualSpacing/>
        <w:jc w:val="both"/>
        <w:rPr>
          <w:sz w:val="28"/>
          <w:szCs w:val="28"/>
        </w:rPr>
      </w:pPr>
    </w:p>
    <w:p w14:paraId="2A9DEE52" w14:textId="77777777" w:rsidR="005E2E50" w:rsidRPr="00F63529" w:rsidRDefault="005E2E50" w:rsidP="00F278B2">
      <w:pPr>
        <w:shd w:val="clear" w:color="auto" w:fill="FFFFFF" w:themeFill="background1"/>
        <w:spacing w:after="0" w:line="240" w:lineRule="auto"/>
        <w:ind w:firstLine="709"/>
        <w:jc w:val="both"/>
        <w:rPr>
          <w:rFonts w:ascii="Times New Roman" w:hAnsi="Times New Roman" w:cs="Times New Roman"/>
          <w:sz w:val="28"/>
          <w:szCs w:val="28"/>
        </w:rPr>
        <w:sectPr w:rsidR="005E2E50" w:rsidRPr="00F63529" w:rsidSect="00A05E7F">
          <w:pgSz w:w="11906" w:h="16838"/>
          <w:pgMar w:top="1134" w:right="851" w:bottom="1134" w:left="1418" w:header="284" w:footer="567" w:gutter="0"/>
          <w:cols w:space="708"/>
          <w:titlePg/>
          <w:docGrid w:linePitch="360"/>
        </w:sectPr>
      </w:pPr>
    </w:p>
    <w:p w14:paraId="159E0161" w14:textId="60CD1479" w:rsidR="000770C6" w:rsidRDefault="000770C6" w:rsidP="000770C6">
      <w:pPr>
        <w:pStyle w:val="af"/>
        <w:keepNext/>
        <w:spacing w:before="0" w:after="0" w:line="276" w:lineRule="auto"/>
        <w:ind w:firstLine="0"/>
        <w:rPr>
          <w:sz w:val="28"/>
          <w:szCs w:val="28"/>
        </w:rPr>
      </w:pPr>
      <w:r w:rsidRPr="00F63529">
        <w:rPr>
          <w:sz w:val="28"/>
        </w:rPr>
        <w:lastRenderedPageBreak/>
        <w:t xml:space="preserve">Таблица </w:t>
      </w:r>
      <w:r w:rsidRPr="00F63529">
        <w:rPr>
          <w:sz w:val="28"/>
        </w:rPr>
        <w:fldChar w:fldCharType="begin"/>
      </w:r>
      <w:r w:rsidRPr="00F63529">
        <w:rPr>
          <w:sz w:val="28"/>
        </w:rPr>
        <w:instrText xml:space="preserve"> SEQ Таблица \* ARABIC </w:instrText>
      </w:r>
      <w:r w:rsidRPr="00F63529">
        <w:rPr>
          <w:sz w:val="28"/>
        </w:rPr>
        <w:fldChar w:fldCharType="separate"/>
      </w:r>
      <w:r w:rsidR="00F56D69">
        <w:rPr>
          <w:noProof/>
          <w:sz w:val="28"/>
        </w:rPr>
        <w:t>18</w:t>
      </w:r>
      <w:r w:rsidRPr="00F63529">
        <w:rPr>
          <w:sz w:val="28"/>
        </w:rPr>
        <w:fldChar w:fldCharType="end"/>
      </w:r>
      <w:r w:rsidRPr="00F63529">
        <w:rPr>
          <w:sz w:val="28"/>
        </w:rPr>
        <w:t xml:space="preserve"> - </w:t>
      </w:r>
      <w:r w:rsidRPr="000770C6">
        <w:rPr>
          <w:sz w:val="28"/>
          <w:szCs w:val="28"/>
        </w:rPr>
        <w:t>Информация по присоединенным абонентам, имеющим договора на теплоснабжение (база абонентской службы)</w:t>
      </w:r>
      <w:r>
        <w:rPr>
          <w:sz w:val="28"/>
          <w:szCs w:val="28"/>
        </w:rPr>
        <w:t xml:space="preserve"> п. Синегорье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0"/>
        <w:gridCol w:w="1945"/>
        <w:gridCol w:w="817"/>
        <w:gridCol w:w="564"/>
        <w:gridCol w:w="424"/>
        <w:gridCol w:w="427"/>
        <w:gridCol w:w="816"/>
        <w:gridCol w:w="976"/>
        <w:gridCol w:w="510"/>
        <w:gridCol w:w="641"/>
        <w:gridCol w:w="549"/>
        <w:gridCol w:w="628"/>
        <w:gridCol w:w="630"/>
        <w:gridCol w:w="975"/>
        <w:gridCol w:w="1500"/>
        <w:gridCol w:w="936"/>
        <w:gridCol w:w="936"/>
      </w:tblGrid>
      <w:tr w:rsidR="00636CFA" w:rsidRPr="00FD5B44" w14:paraId="4D52C02B" w14:textId="77777777" w:rsidTr="00A05E7F">
        <w:trPr>
          <w:trHeight w:val="85"/>
          <w:tblHeader/>
        </w:trPr>
        <w:tc>
          <w:tcPr>
            <w:tcW w:w="775" w:type="pct"/>
            <w:vMerge w:val="restart"/>
            <w:shd w:val="clear" w:color="auto" w:fill="auto"/>
            <w:textDirection w:val="btLr"/>
            <w:vAlign w:val="center"/>
            <w:hideMark/>
          </w:tcPr>
          <w:p w14:paraId="76EF652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xml:space="preserve">Наименование абонента </w:t>
            </w:r>
          </w:p>
        </w:tc>
        <w:tc>
          <w:tcPr>
            <w:tcW w:w="623" w:type="pct"/>
            <w:vMerge w:val="restart"/>
            <w:shd w:val="clear" w:color="auto" w:fill="auto"/>
            <w:noWrap/>
            <w:textDirection w:val="btLr"/>
            <w:vAlign w:val="center"/>
            <w:hideMark/>
          </w:tcPr>
          <w:p w14:paraId="5907C83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xml:space="preserve">Адрес </w:t>
            </w:r>
          </w:p>
        </w:tc>
        <w:tc>
          <w:tcPr>
            <w:tcW w:w="448" w:type="pct"/>
            <w:gridSpan w:val="2"/>
            <w:shd w:val="clear" w:color="auto" w:fill="auto"/>
            <w:vAlign w:val="center"/>
            <w:hideMark/>
          </w:tcPr>
          <w:p w14:paraId="23BDE19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Присоединенная тепловая нагрузка в сетевой воде, Гкал/ч</w:t>
            </w:r>
          </w:p>
        </w:tc>
        <w:tc>
          <w:tcPr>
            <w:tcW w:w="273" w:type="pct"/>
            <w:gridSpan w:val="2"/>
            <w:shd w:val="clear" w:color="auto" w:fill="auto"/>
            <w:vAlign w:val="center"/>
            <w:hideMark/>
          </w:tcPr>
          <w:p w14:paraId="4685293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Тепловая нагрузка в паре, т/ч</w:t>
            </w:r>
          </w:p>
        </w:tc>
        <w:tc>
          <w:tcPr>
            <w:tcW w:w="499" w:type="pct"/>
            <w:gridSpan w:val="2"/>
            <w:shd w:val="clear" w:color="auto" w:fill="auto"/>
            <w:vAlign w:val="center"/>
            <w:hideMark/>
          </w:tcPr>
          <w:p w14:paraId="7D89F88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Потребление тепловой энергии за январь 2019 г, Гкал</w:t>
            </w:r>
          </w:p>
        </w:tc>
        <w:tc>
          <w:tcPr>
            <w:tcW w:w="207" w:type="pct"/>
            <w:vMerge w:val="restart"/>
            <w:shd w:val="clear" w:color="auto" w:fill="auto"/>
            <w:textDirection w:val="btLr"/>
            <w:vAlign w:val="center"/>
            <w:hideMark/>
          </w:tcPr>
          <w:p w14:paraId="310FD73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Средняя температура наружного воздуха за отопительный период 2016 – 2018 гг.</w:t>
            </w:r>
          </w:p>
        </w:tc>
        <w:tc>
          <w:tcPr>
            <w:tcW w:w="381" w:type="pct"/>
            <w:gridSpan w:val="2"/>
            <w:shd w:val="clear" w:color="auto" w:fill="auto"/>
            <w:vAlign w:val="center"/>
            <w:hideMark/>
          </w:tcPr>
          <w:p w14:paraId="47C11F9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Средняя температура наружного воздуха за отопительный период 2016 – 2018 гг.</w:t>
            </w:r>
          </w:p>
        </w:tc>
        <w:tc>
          <w:tcPr>
            <w:tcW w:w="403" w:type="pct"/>
            <w:gridSpan w:val="2"/>
            <w:shd w:val="clear" w:color="auto" w:fill="auto"/>
            <w:vAlign w:val="center"/>
            <w:hideMark/>
          </w:tcPr>
          <w:p w14:paraId="56E5DB4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Схема присоединения</w:t>
            </w:r>
          </w:p>
        </w:tc>
        <w:tc>
          <w:tcPr>
            <w:tcW w:w="793" w:type="pct"/>
            <w:gridSpan w:val="2"/>
            <w:shd w:val="clear" w:color="auto" w:fill="auto"/>
            <w:vAlign w:val="center"/>
            <w:hideMark/>
          </w:tcPr>
          <w:p w14:paraId="4B1A944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Наличие приборов коммерческого учета</w:t>
            </w:r>
          </w:p>
        </w:tc>
        <w:tc>
          <w:tcPr>
            <w:tcW w:w="598" w:type="pct"/>
            <w:gridSpan w:val="2"/>
            <w:shd w:val="clear" w:color="auto" w:fill="auto"/>
            <w:vAlign w:val="center"/>
            <w:hideMark/>
          </w:tcPr>
          <w:p w14:paraId="55B64A7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Планы по установке (замене) приборов</w:t>
            </w:r>
          </w:p>
        </w:tc>
      </w:tr>
      <w:tr w:rsidR="00636CFA" w:rsidRPr="00FD5B44" w14:paraId="054A454D" w14:textId="77777777" w:rsidTr="00A05E7F">
        <w:trPr>
          <w:trHeight w:val="1755"/>
          <w:tblHeader/>
        </w:trPr>
        <w:tc>
          <w:tcPr>
            <w:tcW w:w="775" w:type="pct"/>
            <w:vMerge/>
            <w:shd w:val="clear" w:color="auto" w:fill="auto"/>
            <w:vAlign w:val="center"/>
            <w:hideMark/>
          </w:tcPr>
          <w:p w14:paraId="7AA319C5"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p>
        </w:tc>
        <w:tc>
          <w:tcPr>
            <w:tcW w:w="623" w:type="pct"/>
            <w:vMerge/>
            <w:shd w:val="clear" w:color="auto" w:fill="auto"/>
            <w:vAlign w:val="center"/>
            <w:hideMark/>
          </w:tcPr>
          <w:p w14:paraId="5E2086D6"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p>
        </w:tc>
        <w:tc>
          <w:tcPr>
            <w:tcW w:w="262" w:type="pct"/>
            <w:shd w:val="clear" w:color="auto" w:fill="auto"/>
            <w:textDirection w:val="btLr"/>
            <w:vAlign w:val="center"/>
            <w:hideMark/>
          </w:tcPr>
          <w:p w14:paraId="73143D6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отопление, вентиляция</w:t>
            </w:r>
          </w:p>
        </w:tc>
        <w:tc>
          <w:tcPr>
            <w:tcW w:w="186" w:type="pct"/>
            <w:shd w:val="clear" w:color="auto" w:fill="auto"/>
            <w:textDirection w:val="btLr"/>
            <w:vAlign w:val="center"/>
            <w:hideMark/>
          </w:tcPr>
          <w:p w14:paraId="6A84749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ГВС (среднечасовое за неделю)</w:t>
            </w:r>
          </w:p>
        </w:tc>
        <w:tc>
          <w:tcPr>
            <w:tcW w:w="136" w:type="pct"/>
            <w:shd w:val="clear" w:color="auto" w:fill="auto"/>
            <w:textDirection w:val="btLr"/>
            <w:vAlign w:val="center"/>
            <w:hideMark/>
          </w:tcPr>
          <w:p w14:paraId="76793BC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присоединенная</w:t>
            </w:r>
          </w:p>
        </w:tc>
        <w:tc>
          <w:tcPr>
            <w:tcW w:w="137" w:type="pct"/>
            <w:shd w:val="clear" w:color="auto" w:fill="auto"/>
            <w:noWrap/>
            <w:textDirection w:val="btLr"/>
            <w:vAlign w:val="center"/>
            <w:hideMark/>
          </w:tcPr>
          <w:p w14:paraId="23F78F0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фактическая</w:t>
            </w:r>
          </w:p>
        </w:tc>
        <w:tc>
          <w:tcPr>
            <w:tcW w:w="261" w:type="pct"/>
            <w:shd w:val="clear" w:color="auto" w:fill="auto"/>
            <w:textDirection w:val="btLr"/>
            <w:vAlign w:val="center"/>
            <w:hideMark/>
          </w:tcPr>
          <w:p w14:paraId="6B37911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отопление, вентиляция</w:t>
            </w:r>
          </w:p>
        </w:tc>
        <w:tc>
          <w:tcPr>
            <w:tcW w:w="238" w:type="pct"/>
            <w:shd w:val="clear" w:color="auto" w:fill="auto"/>
            <w:noWrap/>
            <w:textDirection w:val="btLr"/>
            <w:vAlign w:val="center"/>
            <w:hideMark/>
          </w:tcPr>
          <w:p w14:paraId="4DC6992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ГВС</w:t>
            </w:r>
          </w:p>
        </w:tc>
        <w:tc>
          <w:tcPr>
            <w:tcW w:w="207" w:type="pct"/>
            <w:vMerge/>
            <w:shd w:val="clear" w:color="auto" w:fill="auto"/>
            <w:vAlign w:val="center"/>
            <w:hideMark/>
          </w:tcPr>
          <w:p w14:paraId="56EED0E0"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p>
        </w:tc>
        <w:tc>
          <w:tcPr>
            <w:tcW w:w="205" w:type="pct"/>
            <w:shd w:val="clear" w:color="auto" w:fill="auto"/>
            <w:textDirection w:val="btLr"/>
            <w:vAlign w:val="center"/>
            <w:hideMark/>
          </w:tcPr>
          <w:p w14:paraId="22CFFB7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Отопительный период</w:t>
            </w:r>
          </w:p>
        </w:tc>
        <w:tc>
          <w:tcPr>
            <w:tcW w:w="176" w:type="pct"/>
            <w:shd w:val="clear" w:color="auto" w:fill="auto"/>
            <w:noWrap/>
            <w:textDirection w:val="btLr"/>
            <w:vAlign w:val="center"/>
            <w:hideMark/>
          </w:tcPr>
          <w:p w14:paraId="1FEDDE4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год</w:t>
            </w:r>
          </w:p>
        </w:tc>
        <w:tc>
          <w:tcPr>
            <w:tcW w:w="201" w:type="pct"/>
            <w:shd w:val="clear" w:color="auto" w:fill="auto"/>
            <w:textDirection w:val="btLr"/>
            <w:vAlign w:val="center"/>
            <w:hideMark/>
          </w:tcPr>
          <w:p w14:paraId="0374A3B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Отопления. (зависимая /независимая)</w:t>
            </w:r>
          </w:p>
        </w:tc>
        <w:tc>
          <w:tcPr>
            <w:tcW w:w="202" w:type="pct"/>
            <w:shd w:val="clear" w:color="auto" w:fill="auto"/>
            <w:textDirection w:val="btLr"/>
            <w:vAlign w:val="center"/>
            <w:hideMark/>
          </w:tcPr>
          <w:p w14:paraId="2CBA0C4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ГВС. (парал., смеш., послед.)</w:t>
            </w:r>
          </w:p>
        </w:tc>
        <w:tc>
          <w:tcPr>
            <w:tcW w:w="312" w:type="pct"/>
            <w:shd w:val="clear" w:color="auto" w:fill="auto"/>
            <w:noWrap/>
            <w:textDirection w:val="btLr"/>
            <w:vAlign w:val="center"/>
            <w:hideMark/>
          </w:tcPr>
          <w:p w14:paraId="78760DB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отопления</w:t>
            </w:r>
          </w:p>
        </w:tc>
        <w:tc>
          <w:tcPr>
            <w:tcW w:w="481" w:type="pct"/>
            <w:shd w:val="clear" w:color="auto" w:fill="auto"/>
            <w:noWrap/>
            <w:textDirection w:val="btLr"/>
            <w:vAlign w:val="center"/>
            <w:hideMark/>
          </w:tcPr>
          <w:p w14:paraId="63F8B3A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ГВС.</w:t>
            </w:r>
          </w:p>
        </w:tc>
        <w:tc>
          <w:tcPr>
            <w:tcW w:w="300" w:type="pct"/>
            <w:shd w:val="clear" w:color="auto" w:fill="auto"/>
            <w:noWrap/>
            <w:textDirection w:val="btLr"/>
            <w:vAlign w:val="center"/>
            <w:hideMark/>
          </w:tcPr>
          <w:p w14:paraId="5710812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отопления</w:t>
            </w:r>
          </w:p>
        </w:tc>
        <w:tc>
          <w:tcPr>
            <w:tcW w:w="298" w:type="pct"/>
            <w:shd w:val="clear" w:color="auto" w:fill="auto"/>
            <w:noWrap/>
            <w:textDirection w:val="btLr"/>
            <w:vAlign w:val="center"/>
            <w:hideMark/>
          </w:tcPr>
          <w:p w14:paraId="2F37A88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ГВС.</w:t>
            </w:r>
          </w:p>
        </w:tc>
      </w:tr>
      <w:tr w:rsidR="00636CFA" w:rsidRPr="00FD5B44" w14:paraId="28140134" w14:textId="77777777" w:rsidTr="00636CFA">
        <w:trPr>
          <w:trHeight w:val="600"/>
        </w:trPr>
        <w:tc>
          <w:tcPr>
            <w:tcW w:w="775" w:type="pct"/>
            <w:shd w:val="clear" w:color="auto" w:fill="auto"/>
            <w:vAlign w:val="center"/>
            <w:hideMark/>
          </w:tcPr>
          <w:p w14:paraId="4DAF075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МБДОУ "Детский сад "Радуга" п.Синегорье</w:t>
            </w:r>
          </w:p>
        </w:tc>
        <w:tc>
          <w:tcPr>
            <w:tcW w:w="623" w:type="pct"/>
            <w:shd w:val="clear" w:color="auto" w:fill="auto"/>
            <w:vAlign w:val="center"/>
            <w:hideMark/>
          </w:tcPr>
          <w:p w14:paraId="4EBAB488"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Когодовского дом 29а</w:t>
            </w:r>
          </w:p>
        </w:tc>
        <w:tc>
          <w:tcPr>
            <w:tcW w:w="262" w:type="pct"/>
            <w:shd w:val="clear" w:color="auto" w:fill="auto"/>
            <w:vAlign w:val="center"/>
            <w:hideMark/>
          </w:tcPr>
          <w:p w14:paraId="2F5EE658"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827,353</w:t>
            </w:r>
          </w:p>
        </w:tc>
        <w:tc>
          <w:tcPr>
            <w:tcW w:w="186" w:type="pct"/>
            <w:shd w:val="clear" w:color="auto" w:fill="auto"/>
            <w:vAlign w:val="center"/>
            <w:hideMark/>
          </w:tcPr>
          <w:p w14:paraId="66B77D8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vAlign w:val="center"/>
            <w:hideMark/>
          </w:tcPr>
          <w:p w14:paraId="2856BF4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vAlign w:val="center"/>
            <w:hideMark/>
          </w:tcPr>
          <w:p w14:paraId="22F461C8"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 </w:t>
            </w:r>
          </w:p>
        </w:tc>
        <w:tc>
          <w:tcPr>
            <w:tcW w:w="261" w:type="pct"/>
            <w:shd w:val="clear" w:color="auto" w:fill="auto"/>
            <w:vAlign w:val="center"/>
            <w:hideMark/>
          </w:tcPr>
          <w:p w14:paraId="1457F37A"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145,978</w:t>
            </w:r>
          </w:p>
        </w:tc>
        <w:tc>
          <w:tcPr>
            <w:tcW w:w="238" w:type="pct"/>
            <w:shd w:val="clear" w:color="auto" w:fill="auto"/>
            <w:vAlign w:val="center"/>
            <w:hideMark/>
          </w:tcPr>
          <w:p w14:paraId="0D243D2E"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9,114</w:t>
            </w:r>
          </w:p>
        </w:tc>
        <w:tc>
          <w:tcPr>
            <w:tcW w:w="207" w:type="pct"/>
            <w:shd w:val="clear" w:color="auto" w:fill="auto"/>
            <w:vAlign w:val="center"/>
            <w:hideMark/>
          </w:tcPr>
          <w:p w14:paraId="424BC77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7030953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12DA6A6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vAlign w:val="center"/>
            <w:hideMark/>
          </w:tcPr>
          <w:p w14:paraId="602FD2A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vAlign w:val="center"/>
            <w:hideMark/>
          </w:tcPr>
          <w:p w14:paraId="25B0E1C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vAlign w:val="center"/>
            <w:hideMark/>
          </w:tcPr>
          <w:p w14:paraId="0DD16C7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vAlign w:val="center"/>
            <w:hideMark/>
          </w:tcPr>
          <w:p w14:paraId="363B431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ТМК-Н-120</w:t>
            </w:r>
          </w:p>
        </w:tc>
        <w:tc>
          <w:tcPr>
            <w:tcW w:w="300" w:type="pct"/>
            <w:shd w:val="clear" w:color="auto" w:fill="auto"/>
            <w:vAlign w:val="center"/>
            <w:hideMark/>
          </w:tcPr>
          <w:p w14:paraId="1A8A6B4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vAlign w:val="center"/>
            <w:hideMark/>
          </w:tcPr>
          <w:p w14:paraId="4B416D8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17.12.2022</w:t>
            </w:r>
          </w:p>
        </w:tc>
      </w:tr>
      <w:tr w:rsidR="00636CFA" w:rsidRPr="00FD5B44" w14:paraId="098341D2" w14:textId="77777777" w:rsidTr="00636CFA">
        <w:trPr>
          <w:trHeight w:val="600"/>
        </w:trPr>
        <w:tc>
          <w:tcPr>
            <w:tcW w:w="775" w:type="pct"/>
            <w:shd w:val="clear" w:color="auto" w:fill="auto"/>
            <w:vAlign w:val="center"/>
            <w:hideMark/>
          </w:tcPr>
          <w:p w14:paraId="227EF8F7"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Администрация Ягоднинского городского округа</w:t>
            </w:r>
          </w:p>
        </w:tc>
        <w:tc>
          <w:tcPr>
            <w:tcW w:w="623" w:type="pct"/>
            <w:shd w:val="clear" w:color="auto" w:fill="auto"/>
            <w:vAlign w:val="center"/>
            <w:hideMark/>
          </w:tcPr>
          <w:p w14:paraId="7C21E3BC"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Комсомольская дом 5</w:t>
            </w:r>
          </w:p>
        </w:tc>
        <w:tc>
          <w:tcPr>
            <w:tcW w:w="262" w:type="pct"/>
            <w:shd w:val="clear" w:color="auto" w:fill="auto"/>
            <w:noWrap/>
            <w:vAlign w:val="center"/>
            <w:hideMark/>
          </w:tcPr>
          <w:p w14:paraId="79148731"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302,809</w:t>
            </w:r>
          </w:p>
        </w:tc>
        <w:tc>
          <w:tcPr>
            <w:tcW w:w="186" w:type="pct"/>
            <w:shd w:val="clear" w:color="auto" w:fill="auto"/>
            <w:vAlign w:val="center"/>
            <w:hideMark/>
          </w:tcPr>
          <w:p w14:paraId="23934F3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vAlign w:val="center"/>
            <w:hideMark/>
          </w:tcPr>
          <w:p w14:paraId="6553114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bottom"/>
            <w:hideMark/>
          </w:tcPr>
          <w:p w14:paraId="3EC9B265"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vAlign w:val="center"/>
            <w:hideMark/>
          </w:tcPr>
          <w:p w14:paraId="5ACDA6F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38" w:type="pct"/>
            <w:shd w:val="clear" w:color="auto" w:fill="auto"/>
            <w:vAlign w:val="center"/>
            <w:hideMark/>
          </w:tcPr>
          <w:p w14:paraId="1E8BC04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07" w:type="pct"/>
            <w:shd w:val="clear" w:color="auto" w:fill="auto"/>
            <w:vAlign w:val="center"/>
            <w:hideMark/>
          </w:tcPr>
          <w:p w14:paraId="725D30F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7C2D9D7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7CFF081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vAlign w:val="center"/>
            <w:hideMark/>
          </w:tcPr>
          <w:p w14:paraId="5EE6522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vAlign w:val="center"/>
            <w:hideMark/>
          </w:tcPr>
          <w:p w14:paraId="44EB002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vAlign w:val="center"/>
            <w:hideMark/>
          </w:tcPr>
          <w:p w14:paraId="0672C64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vAlign w:val="center"/>
            <w:hideMark/>
          </w:tcPr>
          <w:p w14:paraId="7C2D0B9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300" w:type="pct"/>
            <w:shd w:val="clear" w:color="auto" w:fill="auto"/>
            <w:vAlign w:val="center"/>
            <w:hideMark/>
          </w:tcPr>
          <w:p w14:paraId="6721DD5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vAlign w:val="center"/>
            <w:hideMark/>
          </w:tcPr>
          <w:p w14:paraId="1934613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r>
      <w:tr w:rsidR="00636CFA" w:rsidRPr="00FD5B44" w14:paraId="6A01BFA8" w14:textId="77777777" w:rsidTr="00636CFA">
        <w:trPr>
          <w:trHeight w:val="300"/>
        </w:trPr>
        <w:tc>
          <w:tcPr>
            <w:tcW w:w="775" w:type="pct"/>
            <w:shd w:val="clear" w:color="auto" w:fill="auto"/>
            <w:vAlign w:val="center"/>
            <w:hideMark/>
          </w:tcPr>
          <w:p w14:paraId="0B80D4E8"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 xml:space="preserve">Управление ЖКХ </w:t>
            </w:r>
          </w:p>
        </w:tc>
        <w:tc>
          <w:tcPr>
            <w:tcW w:w="623" w:type="pct"/>
            <w:shd w:val="clear" w:color="auto" w:fill="auto"/>
            <w:noWrap/>
            <w:vAlign w:val="center"/>
            <w:hideMark/>
          </w:tcPr>
          <w:p w14:paraId="687483EC"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пустующий ж/фонд</w:t>
            </w:r>
          </w:p>
        </w:tc>
        <w:tc>
          <w:tcPr>
            <w:tcW w:w="262" w:type="pct"/>
            <w:shd w:val="clear" w:color="auto" w:fill="auto"/>
            <w:vAlign w:val="center"/>
            <w:hideMark/>
          </w:tcPr>
          <w:p w14:paraId="61875C7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2536,302</w:t>
            </w:r>
          </w:p>
        </w:tc>
        <w:tc>
          <w:tcPr>
            <w:tcW w:w="186" w:type="pct"/>
            <w:shd w:val="clear" w:color="auto" w:fill="auto"/>
            <w:vAlign w:val="center"/>
            <w:hideMark/>
          </w:tcPr>
          <w:p w14:paraId="20F4196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vAlign w:val="center"/>
            <w:hideMark/>
          </w:tcPr>
          <w:p w14:paraId="4F7E5C4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bottom"/>
            <w:hideMark/>
          </w:tcPr>
          <w:p w14:paraId="3DA6F8EB"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vAlign w:val="center"/>
            <w:hideMark/>
          </w:tcPr>
          <w:p w14:paraId="49A8232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38" w:type="pct"/>
            <w:shd w:val="clear" w:color="auto" w:fill="auto"/>
            <w:vAlign w:val="center"/>
            <w:hideMark/>
          </w:tcPr>
          <w:p w14:paraId="5258F8C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07" w:type="pct"/>
            <w:shd w:val="clear" w:color="auto" w:fill="auto"/>
            <w:vAlign w:val="center"/>
            <w:hideMark/>
          </w:tcPr>
          <w:p w14:paraId="3A4C452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1B04D93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240E88E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vAlign w:val="center"/>
            <w:hideMark/>
          </w:tcPr>
          <w:p w14:paraId="5CA6989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vAlign w:val="center"/>
            <w:hideMark/>
          </w:tcPr>
          <w:p w14:paraId="7E38220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vAlign w:val="center"/>
            <w:hideMark/>
          </w:tcPr>
          <w:p w14:paraId="4A7D821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vAlign w:val="center"/>
            <w:hideMark/>
          </w:tcPr>
          <w:p w14:paraId="4BF389D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300" w:type="pct"/>
            <w:shd w:val="clear" w:color="auto" w:fill="auto"/>
            <w:vAlign w:val="center"/>
            <w:hideMark/>
          </w:tcPr>
          <w:p w14:paraId="58FBB16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vAlign w:val="center"/>
            <w:hideMark/>
          </w:tcPr>
          <w:p w14:paraId="4AD1B46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r>
      <w:tr w:rsidR="00636CFA" w:rsidRPr="00FD5B44" w14:paraId="2D43BD7B" w14:textId="77777777" w:rsidTr="00636CFA">
        <w:trPr>
          <w:trHeight w:val="85"/>
        </w:trPr>
        <w:tc>
          <w:tcPr>
            <w:tcW w:w="775" w:type="pct"/>
            <w:shd w:val="clear" w:color="auto" w:fill="auto"/>
            <w:vAlign w:val="center"/>
            <w:hideMark/>
          </w:tcPr>
          <w:p w14:paraId="602288BD"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КУМИ</w:t>
            </w:r>
          </w:p>
        </w:tc>
        <w:tc>
          <w:tcPr>
            <w:tcW w:w="623" w:type="pct"/>
            <w:shd w:val="clear" w:color="auto" w:fill="auto"/>
            <w:noWrap/>
            <w:vAlign w:val="center"/>
            <w:hideMark/>
          </w:tcPr>
          <w:p w14:paraId="27E4AC67"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гаражи</w:t>
            </w:r>
          </w:p>
        </w:tc>
        <w:tc>
          <w:tcPr>
            <w:tcW w:w="262" w:type="pct"/>
            <w:shd w:val="clear" w:color="auto" w:fill="auto"/>
            <w:noWrap/>
            <w:vAlign w:val="center"/>
            <w:hideMark/>
          </w:tcPr>
          <w:p w14:paraId="334012C9"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4,737</w:t>
            </w:r>
          </w:p>
        </w:tc>
        <w:tc>
          <w:tcPr>
            <w:tcW w:w="186" w:type="pct"/>
            <w:shd w:val="clear" w:color="auto" w:fill="auto"/>
            <w:vAlign w:val="center"/>
            <w:hideMark/>
          </w:tcPr>
          <w:p w14:paraId="3C1D69E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vAlign w:val="center"/>
            <w:hideMark/>
          </w:tcPr>
          <w:p w14:paraId="4F74CEA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bottom"/>
            <w:hideMark/>
          </w:tcPr>
          <w:p w14:paraId="4F28FA04"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vAlign w:val="center"/>
            <w:hideMark/>
          </w:tcPr>
          <w:p w14:paraId="720C566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38" w:type="pct"/>
            <w:shd w:val="clear" w:color="auto" w:fill="auto"/>
            <w:vAlign w:val="center"/>
            <w:hideMark/>
          </w:tcPr>
          <w:p w14:paraId="5E5A826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07" w:type="pct"/>
            <w:shd w:val="clear" w:color="auto" w:fill="auto"/>
            <w:vAlign w:val="center"/>
            <w:hideMark/>
          </w:tcPr>
          <w:p w14:paraId="514AA2F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375B5C0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46E6B1D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vAlign w:val="center"/>
            <w:hideMark/>
          </w:tcPr>
          <w:p w14:paraId="1B41668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vAlign w:val="center"/>
            <w:hideMark/>
          </w:tcPr>
          <w:p w14:paraId="37068E8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vAlign w:val="center"/>
            <w:hideMark/>
          </w:tcPr>
          <w:p w14:paraId="119689D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vAlign w:val="center"/>
            <w:hideMark/>
          </w:tcPr>
          <w:p w14:paraId="5732CAC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300" w:type="pct"/>
            <w:shd w:val="clear" w:color="auto" w:fill="auto"/>
            <w:vAlign w:val="center"/>
            <w:hideMark/>
          </w:tcPr>
          <w:p w14:paraId="529B288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vAlign w:val="center"/>
            <w:hideMark/>
          </w:tcPr>
          <w:p w14:paraId="256EF89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r>
      <w:tr w:rsidR="00636CFA" w:rsidRPr="00FD5B44" w14:paraId="22A03729" w14:textId="77777777" w:rsidTr="00636CFA">
        <w:trPr>
          <w:trHeight w:val="85"/>
        </w:trPr>
        <w:tc>
          <w:tcPr>
            <w:tcW w:w="775" w:type="pct"/>
            <w:shd w:val="clear" w:color="auto" w:fill="auto"/>
            <w:vAlign w:val="center"/>
            <w:hideMark/>
          </w:tcPr>
          <w:p w14:paraId="1AC8DE7E"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КУМИ</w:t>
            </w:r>
          </w:p>
        </w:tc>
        <w:tc>
          <w:tcPr>
            <w:tcW w:w="623" w:type="pct"/>
            <w:shd w:val="clear" w:color="auto" w:fill="auto"/>
            <w:vAlign w:val="center"/>
            <w:hideMark/>
          </w:tcPr>
          <w:p w14:paraId="270C5434"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цокольный этаж ул. Первая дом 2</w:t>
            </w:r>
          </w:p>
        </w:tc>
        <w:tc>
          <w:tcPr>
            <w:tcW w:w="262" w:type="pct"/>
            <w:shd w:val="clear" w:color="auto" w:fill="auto"/>
            <w:noWrap/>
            <w:vAlign w:val="center"/>
            <w:hideMark/>
          </w:tcPr>
          <w:p w14:paraId="47B8B75F"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7,752</w:t>
            </w:r>
          </w:p>
        </w:tc>
        <w:tc>
          <w:tcPr>
            <w:tcW w:w="186" w:type="pct"/>
            <w:shd w:val="clear" w:color="auto" w:fill="auto"/>
            <w:vAlign w:val="center"/>
            <w:hideMark/>
          </w:tcPr>
          <w:p w14:paraId="145F93E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vAlign w:val="center"/>
            <w:hideMark/>
          </w:tcPr>
          <w:p w14:paraId="31B9B6F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bottom"/>
            <w:hideMark/>
          </w:tcPr>
          <w:p w14:paraId="3CAD2ED2"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vAlign w:val="center"/>
            <w:hideMark/>
          </w:tcPr>
          <w:p w14:paraId="5AEA094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38" w:type="pct"/>
            <w:shd w:val="clear" w:color="auto" w:fill="auto"/>
            <w:vAlign w:val="center"/>
            <w:hideMark/>
          </w:tcPr>
          <w:p w14:paraId="5F71C9B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07" w:type="pct"/>
            <w:shd w:val="clear" w:color="auto" w:fill="auto"/>
            <w:vAlign w:val="center"/>
            <w:hideMark/>
          </w:tcPr>
          <w:p w14:paraId="2B54802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63C4DF4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12B6D72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vAlign w:val="center"/>
            <w:hideMark/>
          </w:tcPr>
          <w:p w14:paraId="0B69A32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vAlign w:val="center"/>
            <w:hideMark/>
          </w:tcPr>
          <w:p w14:paraId="6EA4E5C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vAlign w:val="center"/>
            <w:hideMark/>
          </w:tcPr>
          <w:p w14:paraId="471028F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vAlign w:val="center"/>
            <w:hideMark/>
          </w:tcPr>
          <w:p w14:paraId="5200303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300" w:type="pct"/>
            <w:shd w:val="clear" w:color="auto" w:fill="auto"/>
            <w:vAlign w:val="center"/>
            <w:hideMark/>
          </w:tcPr>
          <w:p w14:paraId="6C46BFC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vAlign w:val="center"/>
            <w:hideMark/>
          </w:tcPr>
          <w:p w14:paraId="7138945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r>
      <w:tr w:rsidR="00636CFA" w:rsidRPr="00FD5B44" w14:paraId="39C84903" w14:textId="77777777" w:rsidTr="00636CFA">
        <w:trPr>
          <w:trHeight w:val="300"/>
        </w:trPr>
        <w:tc>
          <w:tcPr>
            <w:tcW w:w="775" w:type="pct"/>
            <w:shd w:val="clear" w:color="auto" w:fill="auto"/>
            <w:vAlign w:val="center"/>
            <w:hideMark/>
          </w:tcPr>
          <w:p w14:paraId="7770DA1C"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МКУ "ЯРЦ"</w:t>
            </w:r>
          </w:p>
        </w:tc>
        <w:tc>
          <w:tcPr>
            <w:tcW w:w="623" w:type="pct"/>
            <w:shd w:val="clear" w:color="auto" w:fill="auto"/>
            <w:noWrap/>
            <w:vAlign w:val="center"/>
            <w:hideMark/>
          </w:tcPr>
          <w:p w14:paraId="3F6C698B"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гаражи</w:t>
            </w:r>
          </w:p>
        </w:tc>
        <w:tc>
          <w:tcPr>
            <w:tcW w:w="262" w:type="pct"/>
            <w:shd w:val="clear" w:color="auto" w:fill="auto"/>
            <w:vAlign w:val="center"/>
            <w:hideMark/>
          </w:tcPr>
          <w:p w14:paraId="6067CF7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21,654</w:t>
            </w:r>
          </w:p>
        </w:tc>
        <w:tc>
          <w:tcPr>
            <w:tcW w:w="186" w:type="pct"/>
            <w:shd w:val="clear" w:color="auto" w:fill="auto"/>
            <w:vAlign w:val="center"/>
            <w:hideMark/>
          </w:tcPr>
          <w:p w14:paraId="098EED8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vAlign w:val="center"/>
            <w:hideMark/>
          </w:tcPr>
          <w:p w14:paraId="4B3B6A6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bottom"/>
            <w:hideMark/>
          </w:tcPr>
          <w:p w14:paraId="416EA047"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vAlign w:val="center"/>
            <w:hideMark/>
          </w:tcPr>
          <w:p w14:paraId="4C07A4F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38" w:type="pct"/>
            <w:shd w:val="clear" w:color="auto" w:fill="auto"/>
            <w:vAlign w:val="center"/>
            <w:hideMark/>
          </w:tcPr>
          <w:p w14:paraId="5C50D4D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07" w:type="pct"/>
            <w:shd w:val="clear" w:color="auto" w:fill="auto"/>
            <w:vAlign w:val="center"/>
            <w:hideMark/>
          </w:tcPr>
          <w:p w14:paraId="2402745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0D3693A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01CAA01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vAlign w:val="center"/>
            <w:hideMark/>
          </w:tcPr>
          <w:p w14:paraId="556D78D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vAlign w:val="center"/>
            <w:hideMark/>
          </w:tcPr>
          <w:p w14:paraId="63C09C3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vAlign w:val="center"/>
            <w:hideMark/>
          </w:tcPr>
          <w:p w14:paraId="6F35632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vAlign w:val="center"/>
            <w:hideMark/>
          </w:tcPr>
          <w:p w14:paraId="6E2A07C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300" w:type="pct"/>
            <w:shd w:val="clear" w:color="auto" w:fill="auto"/>
            <w:vAlign w:val="center"/>
            <w:hideMark/>
          </w:tcPr>
          <w:p w14:paraId="5D79BFC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vAlign w:val="center"/>
            <w:hideMark/>
          </w:tcPr>
          <w:p w14:paraId="22BFF93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r>
      <w:tr w:rsidR="00636CFA" w:rsidRPr="00FD5B44" w14:paraId="594C4D50" w14:textId="77777777" w:rsidTr="00636CFA">
        <w:trPr>
          <w:trHeight w:val="85"/>
        </w:trPr>
        <w:tc>
          <w:tcPr>
            <w:tcW w:w="775" w:type="pct"/>
            <w:shd w:val="clear" w:color="auto" w:fill="auto"/>
            <w:vAlign w:val="center"/>
            <w:hideMark/>
          </w:tcPr>
          <w:p w14:paraId="53A5BB00"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МБУ "Центральная библиотека Ягоднинского городского</w:t>
            </w:r>
            <w:r w:rsidRPr="00FD5B44">
              <w:rPr>
                <w:rFonts w:ascii="Times New Roman" w:eastAsia="Times New Roman" w:hAnsi="Times New Roman" w:cs="Times New Roman"/>
                <w:color w:val="000000"/>
                <w:sz w:val="16"/>
                <w:szCs w:val="16"/>
                <w:lang w:eastAsia="ru-RU"/>
              </w:rPr>
              <w:br/>
              <w:t>округа"</w:t>
            </w:r>
          </w:p>
        </w:tc>
        <w:tc>
          <w:tcPr>
            <w:tcW w:w="623" w:type="pct"/>
            <w:shd w:val="clear" w:color="auto" w:fill="auto"/>
            <w:vAlign w:val="center"/>
            <w:hideMark/>
          </w:tcPr>
          <w:p w14:paraId="1803D0B6"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2-ой квартал дом 3а (2-й этаж)</w:t>
            </w:r>
          </w:p>
        </w:tc>
        <w:tc>
          <w:tcPr>
            <w:tcW w:w="262" w:type="pct"/>
            <w:shd w:val="clear" w:color="auto" w:fill="auto"/>
            <w:noWrap/>
            <w:vAlign w:val="center"/>
            <w:hideMark/>
          </w:tcPr>
          <w:p w14:paraId="3AAA0517"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532,526</w:t>
            </w:r>
          </w:p>
        </w:tc>
        <w:tc>
          <w:tcPr>
            <w:tcW w:w="186" w:type="pct"/>
            <w:shd w:val="clear" w:color="auto" w:fill="auto"/>
            <w:vAlign w:val="center"/>
            <w:hideMark/>
          </w:tcPr>
          <w:p w14:paraId="27921CF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vAlign w:val="center"/>
            <w:hideMark/>
          </w:tcPr>
          <w:p w14:paraId="2B6E393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bottom"/>
            <w:hideMark/>
          </w:tcPr>
          <w:p w14:paraId="3E962576"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vAlign w:val="center"/>
            <w:hideMark/>
          </w:tcPr>
          <w:p w14:paraId="2127ECF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38" w:type="pct"/>
            <w:shd w:val="clear" w:color="auto" w:fill="auto"/>
            <w:vAlign w:val="center"/>
            <w:hideMark/>
          </w:tcPr>
          <w:p w14:paraId="13BABC6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07" w:type="pct"/>
            <w:shd w:val="clear" w:color="auto" w:fill="auto"/>
            <w:vAlign w:val="center"/>
            <w:hideMark/>
          </w:tcPr>
          <w:p w14:paraId="7DDAEB9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528C41A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69BFF9E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vAlign w:val="center"/>
            <w:hideMark/>
          </w:tcPr>
          <w:p w14:paraId="04E25F3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vAlign w:val="center"/>
            <w:hideMark/>
          </w:tcPr>
          <w:p w14:paraId="7B6BB47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vAlign w:val="center"/>
            <w:hideMark/>
          </w:tcPr>
          <w:p w14:paraId="6DF64FB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vAlign w:val="center"/>
            <w:hideMark/>
          </w:tcPr>
          <w:p w14:paraId="1D5D9C5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300" w:type="pct"/>
            <w:shd w:val="clear" w:color="auto" w:fill="auto"/>
            <w:vAlign w:val="center"/>
            <w:hideMark/>
          </w:tcPr>
          <w:p w14:paraId="2B44772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vAlign w:val="center"/>
            <w:hideMark/>
          </w:tcPr>
          <w:p w14:paraId="7C9ACA3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r>
      <w:tr w:rsidR="00636CFA" w:rsidRPr="00FD5B44" w14:paraId="470E811F" w14:textId="77777777" w:rsidTr="00636CFA">
        <w:trPr>
          <w:trHeight w:val="85"/>
        </w:trPr>
        <w:tc>
          <w:tcPr>
            <w:tcW w:w="775" w:type="pct"/>
            <w:shd w:val="clear" w:color="auto" w:fill="auto"/>
            <w:vAlign w:val="center"/>
            <w:hideMark/>
          </w:tcPr>
          <w:p w14:paraId="5F3ECBDB"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МБУ "Центр культуры поселка Синегорье"</w:t>
            </w:r>
          </w:p>
        </w:tc>
        <w:tc>
          <w:tcPr>
            <w:tcW w:w="623" w:type="pct"/>
            <w:shd w:val="clear" w:color="auto" w:fill="auto"/>
            <w:vAlign w:val="center"/>
            <w:hideMark/>
          </w:tcPr>
          <w:p w14:paraId="071F6994"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Когодовского дом 15</w:t>
            </w:r>
          </w:p>
        </w:tc>
        <w:tc>
          <w:tcPr>
            <w:tcW w:w="262" w:type="pct"/>
            <w:shd w:val="clear" w:color="auto" w:fill="auto"/>
            <w:vAlign w:val="center"/>
            <w:hideMark/>
          </w:tcPr>
          <w:p w14:paraId="5AB48D5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560,371</w:t>
            </w:r>
          </w:p>
        </w:tc>
        <w:tc>
          <w:tcPr>
            <w:tcW w:w="186" w:type="pct"/>
            <w:shd w:val="clear" w:color="auto" w:fill="auto"/>
            <w:vAlign w:val="center"/>
            <w:hideMark/>
          </w:tcPr>
          <w:p w14:paraId="5B9FF4E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vAlign w:val="center"/>
            <w:hideMark/>
          </w:tcPr>
          <w:p w14:paraId="22837D7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29710A82"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 </w:t>
            </w:r>
          </w:p>
        </w:tc>
        <w:tc>
          <w:tcPr>
            <w:tcW w:w="261" w:type="pct"/>
            <w:shd w:val="clear" w:color="auto" w:fill="auto"/>
            <w:vAlign w:val="center"/>
            <w:hideMark/>
          </w:tcPr>
          <w:p w14:paraId="70ACF39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38" w:type="pct"/>
            <w:shd w:val="clear" w:color="auto" w:fill="auto"/>
            <w:vAlign w:val="center"/>
            <w:hideMark/>
          </w:tcPr>
          <w:p w14:paraId="360ADEC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07" w:type="pct"/>
            <w:shd w:val="clear" w:color="auto" w:fill="auto"/>
            <w:vAlign w:val="center"/>
            <w:hideMark/>
          </w:tcPr>
          <w:p w14:paraId="5A120F4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01DFED9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06AB279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vAlign w:val="center"/>
            <w:hideMark/>
          </w:tcPr>
          <w:p w14:paraId="6F1B260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vAlign w:val="center"/>
            <w:hideMark/>
          </w:tcPr>
          <w:p w14:paraId="7F8F88C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vAlign w:val="center"/>
            <w:hideMark/>
          </w:tcPr>
          <w:p w14:paraId="407FBAC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vAlign w:val="center"/>
            <w:hideMark/>
          </w:tcPr>
          <w:p w14:paraId="7F2D0E7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СВУ-15</w:t>
            </w:r>
          </w:p>
        </w:tc>
        <w:tc>
          <w:tcPr>
            <w:tcW w:w="300" w:type="pct"/>
            <w:shd w:val="clear" w:color="auto" w:fill="auto"/>
            <w:vAlign w:val="center"/>
            <w:hideMark/>
          </w:tcPr>
          <w:p w14:paraId="7E91424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vAlign w:val="center"/>
            <w:hideMark/>
          </w:tcPr>
          <w:p w14:paraId="25A85D4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01.03.2022</w:t>
            </w:r>
          </w:p>
        </w:tc>
      </w:tr>
      <w:tr w:rsidR="00636CFA" w:rsidRPr="00FD5B44" w14:paraId="5D682CE0" w14:textId="77777777" w:rsidTr="00636CFA">
        <w:trPr>
          <w:trHeight w:val="300"/>
        </w:trPr>
        <w:tc>
          <w:tcPr>
            <w:tcW w:w="775" w:type="pct"/>
            <w:shd w:val="clear" w:color="auto" w:fill="auto"/>
            <w:vAlign w:val="center"/>
            <w:hideMark/>
          </w:tcPr>
          <w:p w14:paraId="127C5B6E"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МБОУ "СОШ" п.Синегорье</w:t>
            </w:r>
          </w:p>
        </w:tc>
        <w:tc>
          <w:tcPr>
            <w:tcW w:w="623" w:type="pct"/>
            <w:shd w:val="clear" w:color="auto" w:fill="auto"/>
            <w:noWrap/>
            <w:vAlign w:val="center"/>
            <w:hideMark/>
          </w:tcPr>
          <w:p w14:paraId="47CC4448"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Победы дом 5</w:t>
            </w:r>
          </w:p>
        </w:tc>
        <w:tc>
          <w:tcPr>
            <w:tcW w:w="262" w:type="pct"/>
            <w:shd w:val="clear" w:color="auto" w:fill="auto"/>
            <w:vAlign w:val="center"/>
            <w:hideMark/>
          </w:tcPr>
          <w:p w14:paraId="0582639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827,353</w:t>
            </w:r>
          </w:p>
        </w:tc>
        <w:tc>
          <w:tcPr>
            <w:tcW w:w="186" w:type="pct"/>
            <w:shd w:val="clear" w:color="auto" w:fill="auto"/>
            <w:vAlign w:val="center"/>
            <w:hideMark/>
          </w:tcPr>
          <w:p w14:paraId="76340DE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vAlign w:val="center"/>
            <w:hideMark/>
          </w:tcPr>
          <w:p w14:paraId="4606DDB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1073A9BE"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 </w:t>
            </w:r>
          </w:p>
        </w:tc>
        <w:tc>
          <w:tcPr>
            <w:tcW w:w="261" w:type="pct"/>
            <w:shd w:val="clear" w:color="auto" w:fill="auto"/>
            <w:noWrap/>
            <w:vAlign w:val="center"/>
            <w:hideMark/>
          </w:tcPr>
          <w:p w14:paraId="40439AB7"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79,633</w:t>
            </w:r>
          </w:p>
        </w:tc>
        <w:tc>
          <w:tcPr>
            <w:tcW w:w="238" w:type="pct"/>
            <w:shd w:val="clear" w:color="auto" w:fill="auto"/>
            <w:noWrap/>
            <w:vAlign w:val="center"/>
            <w:hideMark/>
          </w:tcPr>
          <w:p w14:paraId="7C933D43"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4,456</w:t>
            </w:r>
          </w:p>
        </w:tc>
        <w:tc>
          <w:tcPr>
            <w:tcW w:w="207" w:type="pct"/>
            <w:shd w:val="clear" w:color="auto" w:fill="auto"/>
            <w:vAlign w:val="center"/>
            <w:hideMark/>
          </w:tcPr>
          <w:p w14:paraId="37A22AE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63559C0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6650129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vAlign w:val="center"/>
            <w:hideMark/>
          </w:tcPr>
          <w:p w14:paraId="28E5CE0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vAlign w:val="center"/>
            <w:hideMark/>
          </w:tcPr>
          <w:p w14:paraId="131C90B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vAlign w:val="center"/>
            <w:hideMark/>
          </w:tcPr>
          <w:p w14:paraId="49E9B27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481" w:type="pct"/>
            <w:shd w:val="clear" w:color="auto" w:fill="auto"/>
            <w:vAlign w:val="center"/>
            <w:hideMark/>
          </w:tcPr>
          <w:p w14:paraId="256FAF0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00" w:type="pct"/>
            <w:shd w:val="clear" w:color="auto" w:fill="auto"/>
            <w:vAlign w:val="center"/>
            <w:hideMark/>
          </w:tcPr>
          <w:p w14:paraId="489B9EA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98" w:type="pct"/>
            <w:shd w:val="clear" w:color="auto" w:fill="auto"/>
            <w:vAlign w:val="center"/>
            <w:hideMark/>
          </w:tcPr>
          <w:p w14:paraId="15223C1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r>
      <w:tr w:rsidR="00636CFA" w:rsidRPr="00FD5B44" w14:paraId="23AB0CEC" w14:textId="77777777" w:rsidTr="00636CFA">
        <w:trPr>
          <w:trHeight w:val="315"/>
        </w:trPr>
        <w:tc>
          <w:tcPr>
            <w:tcW w:w="775" w:type="pct"/>
            <w:shd w:val="clear" w:color="auto" w:fill="auto"/>
            <w:vAlign w:val="center"/>
            <w:hideMark/>
          </w:tcPr>
          <w:p w14:paraId="008E6425"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МБУ "Дворец спорта "Синегорье"</w:t>
            </w:r>
          </w:p>
        </w:tc>
        <w:tc>
          <w:tcPr>
            <w:tcW w:w="623" w:type="pct"/>
            <w:shd w:val="clear" w:color="auto" w:fill="auto"/>
            <w:vAlign w:val="center"/>
            <w:hideMark/>
          </w:tcPr>
          <w:p w14:paraId="71A49FF4"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Когодовского дом 17</w:t>
            </w:r>
          </w:p>
        </w:tc>
        <w:tc>
          <w:tcPr>
            <w:tcW w:w="262" w:type="pct"/>
            <w:shd w:val="clear" w:color="auto" w:fill="auto"/>
            <w:vAlign w:val="center"/>
            <w:hideMark/>
          </w:tcPr>
          <w:p w14:paraId="7C75E18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982,429</w:t>
            </w:r>
          </w:p>
        </w:tc>
        <w:tc>
          <w:tcPr>
            <w:tcW w:w="186" w:type="pct"/>
            <w:shd w:val="clear" w:color="auto" w:fill="auto"/>
            <w:vAlign w:val="center"/>
            <w:hideMark/>
          </w:tcPr>
          <w:p w14:paraId="515AE2E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vAlign w:val="center"/>
            <w:hideMark/>
          </w:tcPr>
          <w:p w14:paraId="26C0459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vAlign w:val="center"/>
            <w:hideMark/>
          </w:tcPr>
          <w:p w14:paraId="393A5AC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0EB8F1CA"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221,511</w:t>
            </w:r>
          </w:p>
        </w:tc>
        <w:tc>
          <w:tcPr>
            <w:tcW w:w="238" w:type="pct"/>
            <w:shd w:val="clear" w:color="auto" w:fill="auto"/>
            <w:noWrap/>
            <w:vAlign w:val="center"/>
            <w:hideMark/>
          </w:tcPr>
          <w:p w14:paraId="68208B07"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3,445</w:t>
            </w:r>
          </w:p>
        </w:tc>
        <w:tc>
          <w:tcPr>
            <w:tcW w:w="207" w:type="pct"/>
            <w:shd w:val="clear" w:color="auto" w:fill="auto"/>
            <w:vAlign w:val="center"/>
            <w:hideMark/>
          </w:tcPr>
          <w:p w14:paraId="438271A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7E4F9D0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4F4956E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vAlign w:val="center"/>
            <w:hideMark/>
          </w:tcPr>
          <w:p w14:paraId="4B9727D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vAlign w:val="center"/>
            <w:hideMark/>
          </w:tcPr>
          <w:p w14:paraId="00E05A1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vAlign w:val="center"/>
            <w:hideMark/>
          </w:tcPr>
          <w:p w14:paraId="39ED0F4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ТМК-Н-120</w:t>
            </w:r>
          </w:p>
        </w:tc>
        <w:tc>
          <w:tcPr>
            <w:tcW w:w="481" w:type="pct"/>
            <w:shd w:val="clear" w:color="auto" w:fill="auto"/>
            <w:vAlign w:val="center"/>
            <w:hideMark/>
          </w:tcPr>
          <w:p w14:paraId="566FF85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ЭСКО-Т-3</w:t>
            </w:r>
          </w:p>
        </w:tc>
        <w:tc>
          <w:tcPr>
            <w:tcW w:w="300" w:type="pct"/>
            <w:shd w:val="clear" w:color="auto" w:fill="auto"/>
            <w:vAlign w:val="center"/>
            <w:hideMark/>
          </w:tcPr>
          <w:p w14:paraId="209766A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17.09.2024</w:t>
            </w:r>
          </w:p>
        </w:tc>
        <w:tc>
          <w:tcPr>
            <w:tcW w:w="298" w:type="pct"/>
            <w:shd w:val="clear" w:color="auto" w:fill="auto"/>
            <w:vAlign w:val="center"/>
            <w:hideMark/>
          </w:tcPr>
          <w:p w14:paraId="6B4A7D0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27.02.2021</w:t>
            </w:r>
          </w:p>
        </w:tc>
      </w:tr>
      <w:tr w:rsidR="00636CFA" w:rsidRPr="00FD5B44" w14:paraId="7130C158" w14:textId="77777777" w:rsidTr="00636CFA">
        <w:trPr>
          <w:trHeight w:val="85"/>
        </w:trPr>
        <w:tc>
          <w:tcPr>
            <w:tcW w:w="775" w:type="pct"/>
            <w:shd w:val="clear" w:color="auto" w:fill="auto"/>
            <w:vAlign w:val="center"/>
            <w:hideMark/>
          </w:tcPr>
          <w:p w14:paraId="741B86FC"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МОГБУ "Оздоровительно-реабилитационный центр"</w:t>
            </w:r>
          </w:p>
        </w:tc>
        <w:tc>
          <w:tcPr>
            <w:tcW w:w="623" w:type="pct"/>
            <w:shd w:val="clear" w:color="auto" w:fill="auto"/>
            <w:vAlign w:val="center"/>
            <w:hideMark/>
          </w:tcPr>
          <w:p w14:paraId="5F1655CD"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Когодовского дом 37</w:t>
            </w:r>
          </w:p>
        </w:tc>
        <w:tc>
          <w:tcPr>
            <w:tcW w:w="262" w:type="pct"/>
            <w:shd w:val="clear" w:color="auto" w:fill="auto"/>
            <w:vAlign w:val="center"/>
            <w:hideMark/>
          </w:tcPr>
          <w:p w14:paraId="0A176CA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270,900</w:t>
            </w:r>
          </w:p>
        </w:tc>
        <w:tc>
          <w:tcPr>
            <w:tcW w:w="186" w:type="pct"/>
            <w:shd w:val="clear" w:color="auto" w:fill="auto"/>
            <w:vAlign w:val="center"/>
            <w:hideMark/>
          </w:tcPr>
          <w:p w14:paraId="3FAFFFF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vAlign w:val="center"/>
            <w:hideMark/>
          </w:tcPr>
          <w:p w14:paraId="5DFB612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vAlign w:val="center"/>
            <w:hideMark/>
          </w:tcPr>
          <w:p w14:paraId="0FCB6CE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0A1D1822"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172,989</w:t>
            </w:r>
          </w:p>
        </w:tc>
        <w:tc>
          <w:tcPr>
            <w:tcW w:w="238" w:type="pct"/>
            <w:shd w:val="clear" w:color="auto" w:fill="auto"/>
            <w:vAlign w:val="center"/>
            <w:hideMark/>
          </w:tcPr>
          <w:p w14:paraId="193397C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9,618</w:t>
            </w:r>
          </w:p>
        </w:tc>
        <w:tc>
          <w:tcPr>
            <w:tcW w:w="207" w:type="pct"/>
            <w:shd w:val="clear" w:color="auto" w:fill="auto"/>
            <w:vAlign w:val="center"/>
            <w:hideMark/>
          </w:tcPr>
          <w:p w14:paraId="6B51CB4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3BF0993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1833C4C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vAlign w:val="center"/>
            <w:hideMark/>
          </w:tcPr>
          <w:p w14:paraId="150FE2C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vAlign w:val="center"/>
            <w:hideMark/>
          </w:tcPr>
          <w:p w14:paraId="1D7C9F4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vAlign w:val="center"/>
            <w:hideMark/>
          </w:tcPr>
          <w:p w14:paraId="50F7213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xml:space="preserve">ЭСКО -Т-2 </w:t>
            </w:r>
          </w:p>
        </w:tc>
        <w:tc>
          <w:tcPr>
            <w:tcW w:w="481" w:type="pct"/>
            <w:shd w:val="clear" w:color="auto" w:fill="auto"/>
            <w:vAlign w:val="center"/>
            <w:hideMark/>
          </w:tcPr>
          <w:p w14:paraId="33C2EEB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xml:space="preserve">ТМК-Н20 </w:t>
            </w:r>
          </w:p>
        </w:tc>
        <w:tc>
          <w:tcPr>
            <w:tcW w:w="300" w:type="pct"/>
            <w:shd w:val="clear" w:color="auto" w:fill="auto"/>
            <w:vAlign w:val="center"/>
            <w:hideMark/>
          </w:tcPr>
          <w:p w14:paraId="584C95E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11.12.2023</w:t>
            </w:r>
          </w:p>
        </w:tc>
        <w:tc>
          <w:tcPr>
            <w:tcW w:w="298" w:type="pct"/>
            <w:shd w:val="clear" w:color="auto" w:fill="auto"/>
            <w:vAlign w:val="center"/>
            <w:hideMark/>
          </w:tcPr>
          <w:p w14:paraId="0D1EC9C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11.12.2023</w:t>
            </w:r>
          </w:p>
        </w:tc>
      </w:tr>
      <w:tr w:rsidR="00636CFA" w:rsidRPr="00FD5B44" w14:paraId="6A1527AE" w14:textId="77777777" w:rsidTr="00636CFA">
        <w:trPr>
          <w:trHeight w:val="85"/>
        </w:trPr>
        <w:tc>
          <w:tcPr>
            <w:tcW w:w="775" w:type="pct"/>
            <w:shd w:val="clear" w:color="auto" w:fill="auto"/>
            <w:vAlign w:val="center"/>
            <w:hideMark/>
          </w:tcPr>
          <w:p w14:paraId="7676412E"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МОГБУ "Оздоровительно-реабилитационный центр"</w:t>
            </w:r>
          </w:p>
        </w:tc>
        <w:tc>
          <w:tcPr>
            <w:tcW w:w="623" w:type="pct"/>
            <w:shd w:val="clear" w:color="auto" w:fill="auto"/>
            <w:vAlign w:val="center"/>
            <w:hideMark/>
          </w:tcPr>
          <w:p w14:paraId="31AF776D"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канализационная станция</w:t>
            </w:r>
          </w:p>
        </w:tc>
        <w:tc>
          <w:tcPr>
            <w:tcW w:w="262" w:type="pct"/>
            <w:shd w:val="clear" w:color="auto" w:fill="auto"/>
            <w:vAlign w:val="center"/>
            <w:hideMark/>
          </w:tcPr>
          <w:p w14:paraId="188222A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23,685</w:t>
            </w:r>
          </w:p>
        </w:tc>
        <w:tc>
          <w:tcPr>
            <w:tcW w:w="186" w:type="pct"/>
            <w:shd w:val="clear" w:color="auto" w:fill="auto"/>
            <w:vAlign w:val="center"/>
            <w:hideMark/>
          </w:tcPr>
          <w:p w14:paraId="53790D4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vAlign w:val="center"/>
            <w:hideMark/>
          </w:tcPr>
          <w:p w14:paraId="65FF531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vAlign w:val="center"/>
            <w:hideMark/>
          </w:tcPr>
          <w:p w14:paraId="0F24056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73EF3A85"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3,977</w:t>
            </w:r>
          </w:p>
        </w:tc>
        <w:tc>
          <w:tcPr>
            <w:tcW w:w="238" w:type="pct"/>
            <w:shd w:val="clear" w:color="auto" w:fill="auto"/>
            <w:vAlign w:val="center"/>
            <w:hideMark/>
          </w:tcPr>
          <w:p w14:paraId="3BA4E9D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07" w:type="pct"/>
            <w:shd w:val="clear" w:color="auto" w:fill="auto"/>
            <w:vAlign w:val="center"/>
            <w:hideMark/>
          </w:tcPr>
          <w:p w14:paraId="40AAC72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72A7D16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2B1A38C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vAlign w:val="center"/>
            <w:hideMark/>
          </w:tcPr>
          <w:p w14:paraId="2800558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vAlign w:val="center"/>
            <w:hideMark/>
          </w:tcPr>
          <w:p w14:paraId="2FDECB5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vAlign w:val="center"/>
            <w:hideMark/>
          </w:tcPr>
          <w:p w14:paraId="112C205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vAlign w:val="center"/>
            <w:hideMark/>
          </w:tcPr>
          <w:p w14:paraId="64E0E7D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300" w:type="pct"/>
            <w:shd w:val="clear" w:color="auto" w:fill="auto"/>
            <w:vAlign w:val="center"/>
            <w:hideMark/>
          </w:tcPr>
          <w:p w14:paraId="232A2AB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vAlign w:val="center"/>
            <w:hideMark/>
          </w:tcPr>
          <w:p w14:paraId="23B4CC7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r>
      <w:tr w:rsidR="00636CFA" w:rsidRPr="00FD5B44" w14:paraId="500FA86F" w14:textId="77777777" w:rsidTr="00636CFA">
        <w:trPr>
          <w:trHeight w:val="85"/>
        </w:trPr>
        <w:tc>
          <w:tcPr>
            <w:tcW w:w="775" w:type="pct"/>
            <w:shd w:val="clear" w:color="auto" w:fill="auto"/>
            <w:vAlign w:val="center"/>
            <w:hideMark/>
          </w:tcPr>
          <w:p w14:paraId="48A0235D"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МОГБУ "Оздоровительно-реабилитационный центр"</w:t>
            </w:r>
          </w:p>
        </w:tc>
        <w:tc>
          <w:tcPr>
            <w:tcW w:w="623" w:type="pct"/>
            <w:shd w:val="clear" w:color="auto" w:fill="auto"/>
            <w:noWrap/>
            <w:vAlign w:val="center"/>
            <w:hideMark/>
          </w:tcPr>
          <w:p w14:paraId="427988DE"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гараж</w:t>
            </w:r>
          </w:p>
        </w:tc>
        <w:tc>
          <w:tcPr>
            <w:tcW w:w="262" w:type="pct"/>
            <w:shd w:val="clear" w:color="auto" w:fill="auto"/>
            <w:noWrap/>
            <w:vAlign w:val="center"/>
            <w:hideMark/>
          </w:tcPr>
          <w:p w14:paraId="7DB4350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20,526</w:t>
            </w:r>
          </w:p>
        </w:tc>
        <w:tc>
          <w:tcPr>
            <w:tcW w:w="186" w:type="pct"/>
            <w:shd w:val="clear" w:color="auto" w:fill="auto"/>
            <w:noWrap/>
            <w:vAlign w:val="center"/>
            <w:hideMark/>
          </w:tcPr>
          <w:p w14:paraId="05633BE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4AFE48E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184008B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6B9BD1F6"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3,807</w:t>
            </w:r>
          </w:p>
        </w:tc>
        <w:tc>
          <w:tcPr>
            <w:tcW w:w="238" w:type="pct"/>
            <w:shd w:val="clear" w:color="auto" w:fill="auto"/>
            <w:noWrap/>
            <w:vAlign w:val="center"/>
            <w:hideMark/>
          </w:tcPr>
          <w:p w14:paraId="53D2B70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07" w:type="pct"/>
            <w:shd w:val="clear" w:color="auto" w:fill="auto"/>
            <w:noWrap/>
            <w:vAlign w:val="center"/>
            <w:hideMark/>
          </w:tcPr>
          <w:p w14:paraId="55C3D69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550D2DC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75A24F4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center"/>
            <w:hideMark/>
          </w:tcPr>
          <w:p w14:paraId="6EC97AF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center"/>
            <w:hideMark/>
          </w:tcPr>
          <w:p w14:paraId="42802E5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4A7E0E1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noWrap/>
            <w:vAlign w:val="center"/>
            <w:hideMark/>
          </w:tcPr>
          <w:p w14:paraId="60EEECA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300" w:type="pct"/>
            <w:shd w:val="clear" w:color="auto" w:fill="auto"/>
            <w:noWrap/>
            <w:vAlign w:val="center"/>
            <w:hideMark/>
          </w:tcPr>
          <w:p w14:paraId="48F8D4B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0D0691A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r>
      <w:tr w:rsidR="00636CFA" w:rsidRPr="00FD5B44" w14:paraId="1D8BE230" w14:textId="77777777" w:rsidTr="00636CFA">
        <w:trPr>
          <w:trHeight w:val="85"/>
        </w:trPr>
        <w:tc>
          <w:tcPr>
            <w:tcW w:w="775" w:type="pct"/>
            <w:shd w:val="clear" w:color="auto" w:fill="auto"/>
            <w:vAlign w:val="center"/>
            <w:hideMark/>
          </w:tcPr>
          <w:p w14:paraId="03BD9D91"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МОГБУЗ "Ягоднинская районная больница"</w:t>
            </w:r>
          </w:p>
        </w:tc>
        <w:tc>
          <w:tcPr>
            <w:tcW w:w="623" w:type="pct"/>
            <w:shd w:val="clear" w:color="auto" w:fill="auto"/>
            <w:vAlign w:val="center"/>
            <w:hideMark/>
          </w:tcPr>
          <w:p w14:paraId="1C528517"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Когодовского дом 20</w:t>
            </w:r>
          </w:p>
        </w:tc>
        <w:tc>
          <w:tcPr>
            <w:tcW w:w="262" w:type="pct"/>
            <w:shd w:val="clear" w:color="auto" w:fill="auto"/>
            <w:noWrap/>
            <w:vAlign w:val="center"/>
            <w:hideMark/>
          </w:tcPr>
          <w:p w14:paraId="3F774D1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871,075</w:t>
            </w:r>
          </w:p>
        </w:tc>
        <w:tc>
          <w:tcPr>
            <w:tcW w:w="186" w:type="pct"/>
            <w:shd w:val="clear" w:color="auto" w:fill="auto"/>
            <w:noWrap/>
            <w:vAlign w:val="center"/>
            <w:hideMark/>
          </w:tcPr>
          <w:p w14:paraId="5ED4C12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230384B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5906F7C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7B5CA04D"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277,986</w:t>
            </w:r>
          </w:p>
        </w:tc>
        <w:tc>
          <w:tcPr>
            <w:tcW w:w="238" w:type="pct"/>
            <w:shd w:val="clear" w:color="auto" w:fill="auto"/>
            <w:noWrap/>
            <w:vAlign w:val="center"/>
            <w:hideMark/>
          </w:tcPr>
          <w:p w14:paraId="2B7E925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10,6634018</w:t>
            </w:r>
          </w:p>
        </w:tc>
        <w:tc>
          <w:tcPr>
            <w:tcW w:w="207" w:type="pct"/>
            <w:shd w:val="clear" w:color="auto" w:fill="auto"/>
            <w:noWrap/>
            <w:vAlign w:val="center"/>
            <w:hideMark/>
          </w:tcPr>
          <w:p w14:paraId="31C13B3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5D09B9D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592B7FE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center"/>
            <w:hideMark/>
          </w:tcPr>
          <w:p w14:paraId="74D6214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center"/>
            <w:hideMark/>
          </w:tcPr>
          <w:p w14:paraId="55C847C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7F76C88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noWrap/>
            <w:vAlign w:val="center"/>
            <w:hideMark/>
          </w:tcPr>
          <w:p w14:paraId="0AF6D89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300" w:type="pct"/>
            <w:shd w:val="clear" w:color="auto" w:fill="auto"/>
            <w:noWrap/>
            <w:vAlign w:val="center"/>
            <w:hideMark/>
          </w:tcPr>
          <w:p w14:paraId="3ADF65D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27525B7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r>
      <w:tr w:rsidR="00636CFA" w:rsidRPr="00FD5B44" w14:paraId="3AB62C12" w14:textId="77777777" w:rsidTr="00636CFA">
        <w:trPr>
          <w:trHeight w:val="85"/>
        </w:trPr>
        <w:tc>
          <w:tcPr>
            <w:tcW w:w="775" w:type="pct"/>
            <w:shd w:val="clear" w:color="auto" w:fill="auto"/>
            <w:vAlign w:val="center"/>
            <w:hideMark/>
          </w:tcPr>
          <w:p w14:paraId="1A710BE1"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lastRenderedPageBreak/>
              <w:t>Филиал ГКУ "Магаданский областной ОДИ"</w:t>
            </w:r>
          </w:p>
        </w:tc>
        <w:tc>
          <w:tcPr>
            <w:tcW w:w="623" w:type="pct"/>
            <w:shd w:val="clear" w:color="auto" w:fill="auto"/>
            <w:vAlign w:val="center"/>
            <w:hideMark/>
          </w:tcPr>
          <w:p w14:paraId="7DE1724E"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Когодовского дом 20</w:t>
            </w:r>
          </w:p>
        </w:tc>
        <w:tc>
          <w:tcPr>
            <w:tcW w:w="262" w:type="pct"/>
            <w:shd w:val="clear" w:color="auto" w:fill="auto"/>
            <w:noWrap/>
            <w:vAlign w:val="center"/>
            <w:hideMark/>
          </w:tcPr>
          <w:p w14:paraId="6A1BDC5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417,006</w:t>
            </w:r>
          </w:p>
        </w:tc>
        <w:tc>
          <w:tcPr>
            <w:tcW w:w="186" w:type="pct"/>
            <w:shd w:val="clear" w:color="auto" w:fill="auto"/>
            <w:noWrap/>
            <w:vAlign w:val="center"/>
            <w:hideMark/>
          </w:tcPr>
          <w:p w14:paraId="49DFD66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2B3047F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7645AAD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69B6F6D4"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68,777</w:t>
            </w:r>
          </w:p>
        </w:tc>
        <w:tc>
          <w:tcPr>
            <w:tcW w:w="238" w:type="pct"/>
            <w:shd w:val="clear" w:color="auto" w:fill="auto"/>
            <w:noWrap/>
            <w:vAlign w:val="center"/>
            <w:hideMark/>
          </w:tcPr>
          <w:p w14:paraId="2B281A3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2,74220788</w:t>
            </w:r>
          </w:p>
        </w:tc>
        <w:tc>
          <w:tcPr>
            <w:tcW w:w="207" w:type="pct"/>
            <w:shd w:val="clear" w:color="auto" w:fill="auto"/>
            <w:noWrap/>
            <w:vAlign w:val="center"/>
            <w:hideMark/>
          </w:tcPr>
          <w:p w14:paraId="3C82FC8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081EE8F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24DC135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center"/>
            <w:hideMark/>
          </w:tcPr>
          <w:p w14:paraId="29DFA32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center"/>
            <w:hideMark/>
          </w:tcPr>
          <w:p w14:paraId="0382531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39B9E62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noWrap/>
            <w:vAlign w:val="center"/>
            <w:hideMark/>
          </w:tcPr>
          <w:p w14:paraId="2BC04A3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ТМК-Н130</w:t>
            </w:r>
          </w:p>
        </w:tc>
        <w:tc>
          <w:tcPr>
            <w:tcW w:w="300" w:type="pct"/>
            <w:shd w:val="clear" w:color="auto" w:fill="auto"/>
            <w:noWrap/>
            <w:vAlign w:val="center"/>
            <w:hideMark/>
          </w:tcPr>
          <w:p w14:paraId="0AEC72E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2C00EDF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17.09.2024</w:t>
            </w:r>
          </w:p>
        </w:tc>
      </w:tr>
      <w:tr w:rsidR="00636CFA" w:rsidRPr="00FD5B44" w14:paraId="1D5C08A3" w14:textId="77777777" w:rsidTr="00636CFA">
        <w:trPr>
          <w:trHeight w:val="85"/>
        </w:trPr>
        <w:tc>
          <w:tcPr>
            <w:tcW w:w="775" w:type="pct"/>
            <w:shd w:val="clear" w:color="auto" w:fill="auto"/>
            <w:noWrap/>
            <w:vAlign w:val="center"/>
            <w:hideMark/>
          </w:tcPr>
          <w:p w14:paraId="79C5745E"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 xml:space="preserve">МОГАУ "МФЦ" </w:t>
            </w:r>
          </w:p>
        </w:tc>
        <w:tc>
          <w:tcPr>
            <w:tcW w:w="623" w:type="pct"/>
            <w:shd w:val="clear" w:color="auto" w:fill="auto"/>
            <w:vAlign w:val="center"/>
            <w:hideMark/>
          </w:tcPr>
          <w:p w14:paraId="270E4571"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Энергетиков дом 2 кв. 18</w:t>
            </w:r>
          </w:p>
        </w:tc>
        <w:tc>
          <w:tcPr>
            <w:tcW w:w="262" w:type="pct"/>
            <w:shd w:val="clear" w:color="auto" w:fill="auto"/>
            <w:noWrap/>
            <w:vAlign w:val="center"/>
            <w:hideMark/>
          </w:tcPr>
          <w:p w14:paraId="5D9D774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24,804</w:t>
            </w:r>
          </w:p>
        </w:tc>
        <w:tc>
          <w:tcPr>
            <w:tcW w:w="186" w:type="pct"/>
            <w:shd w:val="clear" w:color="auto" w:fill="auto"/>
            <w:noWrap/>
            <w:vAlign w:val="center"/>
            <w:hideMark/>
          </w:tcPr>
          <w:p w14:paraId="7CF4FAF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5D4D97D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04C734E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6944556E"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2,067</w:t>
            </w:r>
          </w:p>
        </w:tc>
        <w:tc>
          <w:tcPr>
            <w:tcW w:w="238" w:type="pct"/>
            <w:shd w:val="clear" w:color="auto" w:fill="auto"/>
            <w:noWrap/>
            <w:vAlign w:val="center"/>
            <w:hideMark/>
          </w:tcPr>
          <w:p w14:paraId="7D8E57E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07" w:type="pct"/>
            <w:shd w:val="clear" w:color="auto" w:fill="auto"/>
            <w:noWrap/>
            <w:vAlign w:val="center"/>
            <w:hideMark/>
          </w:tcPr>
          <w:p w14:paraId="58CFAEF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3278C08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5D7DEF3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center"/>
            <w:hideMark/>
          </w:tcPr>
          <w:p w14:paraId="434F602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center"/>
            <w:hideMark/>
          </w:tcPr>
          <w:p w14:paraId="5728C16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5191B68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noWrap/>
            <w:vAlign w:val="center"/>
            <w:hideMark/>
          </w:tcPr>
          <w:p w14:paraId="5E147F3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300" w:type="pct"/>
            <w:shd w:val="clear" w:color="auto" w:fill="auto"/>
            <w:noWrap/>
            <w:vAlign w:val="center"/>
            <w:hideMark/>
          </w:tcPr>
          <w:p w14:paraId="5361F5F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7026D8E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r>
      <w:tr w:rsidR="00636CFA" w:rsidRPr="00FD5B44" w14:paraId="334A9420" w14:textId="77777777" w:rsidTr="00636CFA">
        <w:trPr>
          <w:trHeight w:val="300"/>
        </w:trPr>
        <w:tc>
          <w:tcPr>
            <w:tcW w:w="775" w:type="pct"/>
            <w:shd w:val="clear" w:color="auto" w:fill="auto"/>
            <w:vAlign w:val="center"/>
            <w:hideMark/>
          </w:tcPr>
          <w:p w14:paraId="6EC40C49"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ГКУ ЦЗН Ягоднинского района</w:t>
            </w:r>
          </w:p>
        </w:tc>
        <w:tc>
          <w:tcPr>
            <w:tcW w:w="623" w:type="pct"/>
            <w:shd w:val="clear" w:color="auto" w:fill="auto"/>
            <w:vAlign w:val="center"/>
            <w:hideMark/>
          </w:tcPr>
          <w:p w14:paraId="721839C3"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Комсомольская дом 5</w:t>
            </w:r>
          </w:p>
        </w:tc>
        <w:tc>
          <w:tcPr>
            <w:tcW w:w="262" w:type="pct"/>
            <w:shd w:val="clear" w:color="auto" w:fill="auto"/>
            <w:noWrap/>
            <w:vAlign w:val="center"/>
            <w:hideMark/>
          </w:tcPr>
          <w:p w14:paraId="0F36B39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3,796</w:t>
            </w:r>
          </w:p>
        </w:tc>
        <w:tc>
          <w:tcPr>
            <w:tcW w:w="186" w:type="pct"/>
            <w:shd w:val="clear" w:color="auto" w:fill="auto"/>
            <w:noWrap/>
            <w:vAlign w:val="center"/>
            <w:hideMark/>
          </w:tcPr>
          <w:p w14:paraId="409392A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786EB7E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4A914C6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432D6D54"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0,573</w:t>
            </w:r>
          </w:p>
        </w:tc>
        <w:tc>
          <w:tcPr>
            <w:tcW w:w="238" w:type="pct"/>
            <w:shd w:val="clear" w:color="auto" w:fill="auto"/>
            <w:noWrap/>
            <w:vAlign w:val="center"/>
            <w:hideMark/>
          </w:tcPr>
          <w:p w14:paraId="40C7FBC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07" w:type="pct"/>
            <w:shd w:val="clear" w:color="auto" w:fill="auto"/>
            <w:noWrap/>
            <w:vAlign w:val="center"/>
            <w:hideMark/>
          </w:tcPr>
          <w:p w14:paraId="5313712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2BE8361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0670CDA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center"/>
            <w:hideMark/>
          </w:tcPr>
          <w:p w14:paraId="308F493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center"/>
            <w:hideMark/>
          </w:tcPr>
          <w:p w14:paraId="03F8243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6191062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noWrap/>
            <w:vAlign w:val="center"/>
            <w:hideMark/>
          </w:tcPr>
          <w:p w14:paraId="13A6C3C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300" w:type="pct"/>
            <w:shd w:val="clear" w:color="auto" w:fill="auto"/>
            <w:noWrap/>
            <w:vAlign w:val="center"/>
            <w:hideMark/>
          </w:tcPr>
          <w:p w14:paraId="7FB1F53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691A5C0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r>
      <w:tr w:rsidR="00636CFA" w:rsidRPr="00FD5B44" w14:paraId="480821AA" w14:textId="77777777" w:rsidTr="00636CFA">
        <w:trPr>
          <w:trHeight w:val="85"/>
        </w:trPr>
        <w:tc>
          <w:tcPr>
            <w:tcW w:w="775" w:type="pct"/>
            <w:shd w:val="clear" w:color="auto" w:fill="auto"/>
            <w:vAlign w:val="center"/>
            <w:hideMark/>
          </w:tcPr>
          <w:p w14:paraId="4F215FF3"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 xml:space="preserve">ОГАУ "Магаданфармация" Минздрава Магаданской </w:t>
            </w:r>
            <w:r w:rsidRPr="00FD5B44">
              <w:rPr>
                <w:rFonts w:ascii="Times New Roman" w:eastAsia="Times New Roman" w:hAnsi="Times New Roman" w:cs="Times New Roman"/>
                <w:color w:val="000000"/>
                <w:sz w:val="16"/>
                <w:szCs w:val="16"/>
                <w:lang w:eastAsia="ru-RU"/>
              </w:rPr>
              <w:br/>
              <w:t>области</w:t>
            </w:r>
          </w:p>
        </w:tc>
        <w:tc>
          <w:tcPr>
            <w:tcW w:w="623" w:type="pct"/>
            <w:shd w:val="clear" w:color="auto" w:fill="auto"/>
            <w:vAlign w:val="center"/>
            <w:hideMark/>
          </w:tcPr>
          <w:p w14:paraId="4E6ABC53"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Когодовского дом 20</w:t>
            </w:r>
          </w:p>
        </w:tc>
        <w:tc>
          <w:tcPr>
            <w:tcW w:w="262" w:type="pct"/>
            <w:shd w:val="clear" w:color="auto" w:fill="auto"/>
            <w:noWrap/>
            <w:vAlign w:val="center"/>
            <w:hideMark/>
          </w:tcPr>
          <w:p w14:paraId="749F720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66,131</w:t>
            </w:r>
          </w:p>
        </w:tc>
        <w:tc>
          <w:tcPr>
            <w:tcW w:w="186" w:type="pct"/>
            <w:shd w:val="clear" w:color="auto" w:fill="auto"/>
            <w:noWrap/>
            <w:vAlign w:val="center"/>
            <w:hideMark/>
          </w:tcPr>
          <w:p w14:paraId="23E7AAE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09951B2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383F142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66F4574F"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10,893</w:t>
            </w:r>
          </w:p>
        </w:tc>
        <w:tc>
          <w:tcPr>
            <w:tcW w:w="238" w:type="pct"/>
            <w:shd w:val="clear" w:color="auto" w:fill="auto"/>
            <w:noWrap/>
            <w:vAlign w:val="center"/>
            <w:hideMark/>
          </w:tcPr>
          <w:p w14:paraId="46C64E4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07" w:type="pct"/>
            <w:shd w:val="clear" w:color="auto" w:fill="auto"/>
            <w:noWrap/>
            <w:vAlign w:val="center"/>
            <w:hideMark/>
          </w:tcPr>
          <w:p w14:paraId="40B71A0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4B6E0C2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57D61CC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center"/>
            <w:hideMark/>
          </w:tcPr>
          <w:p w14:paraId="4C1BA10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center"/>
            <w:hideMark/>
          </w:tcPr>
          <w:p w14:paraId="5AFCE74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33424E7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noWrap/>
            <w:vAlign w:val="center"/>
            <w:hideMark/>
          </w:tcPr>
          <w:p w14:paraId="11C7F3E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300" w:type="pct"/>
            <w:shd w:val="clear" w:color="auto" w:fill="auto"/>
            <w:noWrap/>
            <w:vAlign w:val="center"/>
            <w:hideMark/>
          </w:tcPr>
          <w:p w14:paraId="3EE3ECB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48FDB4A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r>
      <w:tr w:rsidR="00636CFA" w:rsidRPr="00FD5B44" w14:paraId="2E879EBC" w14:textId="77777777" w:rsidTr="00636CFA">
        <w:trPr>
          <w:trHeight w:val="300"/>
        </w:trPr>
        <w:tc>
          <w:tcPr>
            <w:tcW w:w="775" w:type="pct"/>
            <w:shd w:val="clear" w:color="auto" w:fill="auto"/>
            <w:vAlign w:val="center"/>
            <w:hideMark/>
          </w:tcPr>
          <w:p w14:paraId="7B005D08"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ФГКУ "3 отряд ФПС по МО"</w:t>
            </w:r>
          </w:p>
        </w:tc>
        <w:tc>
          <w:tcPr>
            <w:tcW w:w="623" w:type="pct"/>
            <w:shd w:val="clear" w:color="auto" w:fill="auto"/>
            <w:vAlign w:val="center"/>
            <w:hideMark/>
          </w:tcPr>
          <w:p w14:paraId="57FDF9C9"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2-ой квартал дом 4а</w:t>
            </w:r>
          </w:p>
        </w:tc>
        <w:tc>
          <w:tcPr>
            <w:tcW w:w="262" w:type="pct"/>
            <w:shd w:val="clear" w:color="auto" w:fill="auto"/>
            <w:noWrap/>
            <w:vAlign w:val="center"/>
            <w:hideMark/>
          </w:tcPr>
          <w:p w14:paraId="2FEF51D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513,588</w:t>
            </w:r>
          </w:p>
        </w:tc>
        <w:tc>
          <w:tcPr>
            <w:tcW w:w="186" w:type="pct"/>
            <w:shd w:val="clear" w:color="auto" w:fill="auto"/>
            <w:noWrap/>
            <w:vAlign w:val="center"/>
            <w:hideMark/>
          </w:tcPr>
          <w:p w14:paraId="0B24511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0B48D0D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0380223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65AC8F16"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90,387</w:t>
            </w:r>
          </w:p>
        </w:tc>
        <w:tc>
          <w:tcPr>
            <w:tcW w:w="238" w:type="pct"/>
            <w:shd w:val="clear" w:color="auto" w:fill="auto"/>
            <w:noWrap/>
            <w:vAlign w:val="center"/>
            <w:hideMark/>
          </w:tcPr>
          <w:p w14:paraId="27FA1E4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0,301</w:t>
            </w:r>
          </w:p>
        </w:tc>
        <w:tc>
          <w:tcPr>
            <w:tcW w:w="207" w:type="pct"/>
            <w:shd w:val="clear" w:color="auto" w:fill="auto"/>
            <w:noWrap/>
            <w:vAlign w:val="center"/>
            <w:hideMark/>
          </w:tcPr>
          <w:p w14:paraId="41694B9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7F867F2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65C7FE8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center"/>
            <w:hideMark/>
          </w:tcPr>
          <w:p w14:paraId="447DB19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center"/>
            <w:hideMark/>
          </w:tcPr>
          <w:p w14:paraId="2513523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7146BA3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ВКТ-7</w:t>
            </w:r>
          </w:p>
        </w:tc>
        <w:tc>
          <w:tcPr>
            <w:tcW w:w="481" w:type="pct"/>
            <w:shd w:val="clear" w:color="auto" w:fill="auto"/>
            <w:noWrap/>
            <w:vAlign w:val="center"/>
            <w:hideMark/>
          </w:tcPr>
          <w:p w14:paraId="4162917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СВКМ-32Г</w:t>
            </w:r>
          </w:p>
        </w:tc>
        <w:tc>
          <w:tcPr>
            <w:tcW w:w="300" w:type="pct"/>
            <w:shd w:val="clear" w:color="auto" w:fill="auto"/>
            <w:noWrap/>
            <w:vAlign w:val="center"/>
            <w:hideMark/>
          </w:tcPr>
          <w:p w14:paraId="7D73792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07.09.2021</w:t>
            </w:r>
          </w:p>
        </w:tc>
        <w:tc>
          <w:tcPr>
            <w:tcW w:w="298" w:type="pct"/>
            <w:shd w:val="clear" w:color="auto" w:fill="auto"/>
            <w:noWrap/>
            <w:vAlign w:val="center"/>
            <w:hideMark/>
          </w:tcPr>
          <w:p w14:paraId="51FB3E0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10.03.2023</w:t>
            </w:r>
          </w:p>
        </w:tc>
      </w:tr>
      <w:tr w:rsidR="00636CFA" w:rsidRPr="00FD5B44" w14:paraId="22626D07" w14:textId="77777777" w:rsidTr="00636CFA">
        <w:trPr>
          <w:trHeight w:val="85"/>
        </w:trPr>
        <w:tc>
          <w:tcPr>
            <w:tcW w:w="775" w:type="pct"/>
            <w:shd w:val="clear" w:color="auto" w:fill="auto"/>
            <w:vAlign w:val="center"/>
            <w:hideMark/>
          </w:tcPr>
          <w:p w14:paraId="23E1665E"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ФГКУ "ОВО ВНГ России по Магаданской области"</w:t>
            </w:r>
          </w:p>
        </w:tc>
        <w:tc>
          <w:tcPr>
            <w:tcW w:w="623" w:type="pct"/>
            <w:shd w:val="clear" w:color="auto" w:fill="auto"/>
            <w:vAlign w:val="center"/>
            <w:hideMark/>
          </w:tcPr>
          <w:p w14:paraId="1920F659"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Энергетиков дом 6а кв. 52</w:t>
            </w:r>
          </w:p>
        </w:tc>
        <w:tc>
          <w:tcPr>
            <w:tcW w:w="262" w:type="pct"/>
            <w:shd w:val="clear" w:color="auto" w:fill="auto"/>
            <w:noWrap/>
            <w:vAlign w:val="center"/>
            <w:hideMark/>
          </w:tcPr>
          <w:p w14:paraId="7D5EE4D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24,096</w:t>
            </w:r>
          </w:p>
        </w:tc>
        <w:tc>
          <w:tcPr>
            <w:tcW w:w="186" w:type="pct"/>
            <w:shd w:val="clear" w:color="auto" w:fill="auto"/>
            <w:noWrap/>
            <w:vAlign w:val="center"/>
            <w:hideMark/>
          </w:tcPr>
          <w:p w14:paraId="3C7EA5C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61A9FB9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512589D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28263A4D"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2,008</w:t>
            </w:r>
          </w:p>
        </w:tc>
        <w:tc>
          <w:tcPr>
            <w:tcW w:w="238" w:type="pct"/>
            <w:shd w:val="clear" w:color="auto" w:fill="auto"/>
            <w:noWrap/>
            <w:vAlign w:val="center"/>
            <w:hideMark/>
          </w:tcPr>
          <w:p w14:paraId="5D97681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07" w:type="pct"/>
            <w:shd w:val="clear" w:color="auto" w:fill="auto"/>
            <w:noWrap/>
            <w:vAlign w:val="center"/>
            <w:hideMark/>
          </w:tcPr>
          <w:p w14:paraId="148175E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4594EB3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7D0FB38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center"/>
            <w:hideMark/>
          </w:tcPr>
          <w:p w14:paraId="5E6838F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center"/>
            <w:hideMark/>
          </w:tcPr>
          <w:p w14:paraId="5F5EF2B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58912D4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noWrap/>
            <w:vAlign w:val="center"/>
            <w:hideMark/>
          </w:tcPr>
          <w:p w14:paraId="54836A8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ВСКМ 90-15</w:t>
            </w:r>
          </w:p>
        </w:tc>
        <w:tc>
          <w:tcPr>
            <w:tcW w:w="300" w:type="pct"/>
            <w:shd w:val="clear" w:color="auto" w:fill="auto"/>
            <w:noWrap/>
            <w:vAlign w:val="center"/>
            <w:hideMark/>
          </w:tcPr>
          <w:p w14:paraId="509B173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68D7303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03.04.2023</w:t>
            </w:r>
          </w:p>
        </w:tc>
      </w:tr>
      <w:tr w:rsidR="00636CFA" w:rsidRPr="00FD5B44" w14:paraId="6F19C98C" w14:textId="77777777" w:rsidTr="00636CFA">
        <w:trPr>
          <w:trHeight w:val="85"/>
        </w:trPr>
        <w:tc>
          <w:tcPr>
            <w:tcW w:w="775" w:type="pct"/>
            <w:shd w:val="clear" w:color="auto" w:fill="auto"/>
            <w:vAlign w:val="center"/>
            <w:hideMark/>
          </w:tcPr>
          <w:p w14:paraId="34FD695B"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ОТД МВД России по Ягоднинскому району</w:t>
            </w:r>
          </w:p>
        </w:tc>
        <w:tc>
          <w:tcPr>
            <w:tcW w:w="623" w:type="pct"/>
            <w:shd w:val="clear" w:color="auto" w:fill="auto"/>
            <w:vAlign w:val="center"/>
            <w:hideMark/>
          </w:tcPr>
          <w:p w14:paraId="78BF8A4B"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Первая дом 2 секция № 2</w:t>
            </w:r>
          </w:p>
        </w:tc>
        <w:tc>
          <w:tcPr>
            <w:tcW w:w="262" w:type="pct"/>
            <w:shd w:val="clear" w:color="auto" w:fill="auto"/>
            <w:noWrap/>
            <w:vAlign w:val="center"/>
            <w:hideMark/>
          </w:tcPr>
          <w:p w14:paraId="1215451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50,496</w:t>
            </w:r>
          </w:p>
        </w:tc>
        <w:tc>
          <w:tcPr>
            <w:tcW w:w="186" w:type="pct"/>
            <w:shd w:val="clear" w:color="auto" w:fill="auto"/>
            <w:noWrap/>
            <w:vAlign w:val="center"/>
            <w:hideMark/>
          </w:tcPr>
          <w:p w14:paraId="55086E2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3F75BB9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22AB1E6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19BAEB6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4,208</w:t>
            </w:r>
          </w:p>
        </w:tc>
        <w:tc>
          <w:tcPr>
            <w:tcW w:w="238" w:type="pct"/>
            <w:shd w:val="clear" w:color="auto" w:fill="auto"/>
            <w:noWrap/>
            <w:vAlign w:val="center"/>
            <w:hideMark/>
          </w:tcPr>
          <w:p w14:paraId="32E5A3E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07" w:type="pct"/>
            <w:shd w:val="clear" w:color="auto" w:fill="auto"/>
            <w:noWrap/>
            <w:vAlign w:val="center"/>
            <w:hideMark/>
          </w:tcPr>
          <w:p w14:paraId="2ECE052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30A8650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4738E92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center"/>
            <w:hideMark/>
          </w:tcPr>
          <w:p w14:paraId="6D546F2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center"/>
            <w:hideMark/>
          </w:tcPr>
          <w:p w14:paraId="5B3A098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5C8C8DB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noWrap/>
            <w:vAlign w:val="center"/>
            <w:hideMark/>
          </w:tcPr>
          <w:p w14:paraId="17262B4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300" w:type="pct"/>
            <w:shd w:val="clear" w:color="auto" w:fill="auto"/>
            <w:noWrap/>
            <w:vAlign w:val="center"/>
            <w:hideMark/>
          </w:tcPr>
          <w:p w14:paraId="2E5735A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62B2595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r>
      <w:tr w:rsidR="00636CFA" w:rsidRPr="00FD5B44" w14:paraId="0049B6E7" w14:textId="77777777" w:rsidTr="00636CFA">
        <w:trPr>
          <w:trHeight w:val="300"/>
        </w:trPr>
        <w:tc>
          <w:tcPr>
            <w:tcW w:w="775" w:type="pct"/>
            <w:shd w:val="clear" w:color="auto" w:fill="auto"/>
            <w:vAlign w:val="center"/>
            <w:hideMark/>
          </w:tcPr>
          <w:p w14:paraId="4B55FE7D"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ФГУП "Почта России"</w:t>
            </w:r>
          </w:p>
        </w:tc>
        <w:tc>
          <w:tcPr>
            <w:tcW w:w="623" w:type="pct"/>
            <w:shd w:val="clear" w:color="auto" w:fill="auto"/>
            <w:vAlign w:val="center"/>
            <w:hideMark/>
          </w:tcPr>
          <w:p w14:paraId="3D10DA5A"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Комсомольская дом 3</w:t>
            </w:r>
          </w:p>
        </w:tc>
        <w:tc>
          <w:tcPr>
            <w:tcW w:w="262" w:type="pct"/>
            <w:shd w:val="clear" w:color="auto" w:fill="auto"/>
            <w:noWrap/>
            <w:vAlign w:val="center"/>
            <w:hideMark/>
          </w:tcPr>
          <w:p w14:paraId="40F7C16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469,877</w:t>
            </w:r>
          </w:p>
        </w:tc>
        <w:tc>
          <w:tcPr>
            <w:tcW w:w="186" w:type="pct"/>
            <w:shd w:val="clear" w:color="auto" w:fill="auto"/>
            <w:noWrap/>
            <w:vAlign w:val="center"/>
            <w:hideMark/>
          </w:tcPr>
          <w:p w14:paraId="7BC3F58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27AECC6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77E36FCA"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 </w:t>
            </w:r>
          </w:p>
        </w:tc>
        <w:tc>
          <w:tcPr>
            <w:tcW w:w="261" w:type="pct"/>
            <w:shd w:val="clear" w:color="auto" w:fill="auto"/>
            <w:noWrap/>
            <w:vAlign w:val="center"/>
            <w:hideMark/>
          </w:tcPr>
          <w:p w14:paraId="6B448E51"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77,398</w:t>
            </w:r>
          </w:p>
        </w:tc>
        <w:tc>
          <w:tcPr>
            <w:tcW w:w="238" w:type="pct"/>
            <w:shd w:val="clear" w:color="auto" w:fill="auto"/>
            <w:noWrap/>
            <w:vAlign w:val="center"/>
            <w:hideMark/>
          </w:tcPr>
          <w:p w14:paraId="4014B60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07" w:type="pct"/>
            <w:shd w:val="clear" w:color="auto" w:fill="auto"/>
            <w:noWrap/>
            <w:vAlign w:val="center"/>
            <w:hideMark/>
          </w:tcPr>
          <w:p w14:paraId="75982D7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6A142E6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2345040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center"/>
            <w:hideMark/>
          </w:tcPr>
          <w:p w14:paraId="29B9506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center"/>
            <w:hideMark/>
          </w:tcPr>
          <w:p w14:paraId="454D2AB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3C6BD4D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noWrap/>
            <w:vAlign w:val="center"/>
            <w:hideMark/>
          </w:tcPr>
          <w:p w14:paraId="0FD2193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300" w:type="pct"/>
            <w:shd w:val="clear" w:color="auto" w:fill="auto"/>
            <w:noWrap/>
            <w:vAlign w:val="center"/>
            <w:hideMark/>
          </w:tcPr>
          <w:p w14:paraId="0A1D771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276F9F9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r>
      <w:tr w:rsidR="00636CFA" w:rsidRPr="00FD5B44" w14:paraId="46CD8048" w14:textId="77777777" w:rsidTr="00636CFA">
        <w:trPr>
          <w:trHeight w:val="85"/>
        </w:trPr>
        <w:tc>
          <w:tcPr>
            <w:tcW w:w="775" w:type="pct"/>
            <w:shd w:val="clear" w:color="auto" w:fill="auto"/>
            <w:vAlign w:val="center"/>
            <w:hideMark/>
          </w:tcPr>
          <w:p w14:paraId="26FA6FFF"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"Азиатско - Тихоокеанский Банк" (ПАО)</w:t>
            </w:r>
          </w:p>
        </w:tc>
        <w:tc>
          <w:tcPr>
            <w:tcW w:w="623" w:type="pct"/>
            <w:shd w:val="clear" w:color="auto" w:fill="auto"/>
            <w:vAlign w:val="center"/>
            <w:hideMark/>
          </w:tcPr>
          <w:p w14:paraId="70A74654"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Первая дом 2 секция № 4</w:t>
            </w:r>
          </w:p>
        </w:tc>
        <w:tc>
          <w:tcPr>
            <w:tcW w:w="262" w:type="pct"/>
            <w:shd w:val="clear" w:color="auto" w:fill="auto"/>
            <w:noWrap/>
            <w:vAlign w:val="center"/>
            <w:hideMark/>
          </w:tcPr>
          <w:p w14:paraId="3693E8F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83,712</w:t>
            </w:r>
          </w:p>
        </w:tc>
        <w:tc>
          <w:tcPr>
            <w:tcW w:w="186" w:type="pct"/>
            <w:shd w:val="clear" w:color="auto" w:fill="auto"/>
            <w:noWrap/>
            <w:vAlign w:val="center"/>
            <w:hideMark/>
          </w:tcPr>
          <w:p w14:paraId="635DE99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24D6D16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602BE87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0F8299E4"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6,976</w:t>
            </w:r>
          </w:p>
        </w:tc>
        <w:tc>
          <w:tcPr>
            <w:tcW w:w="238" w:type="pct"/>
            <w:shd w:val="clear" w:color="auto" w:fill="auto"/>
            <w:noWrap/>
            <w:vAlign w:val="center"/>
            <w:hideMark/>
          </w:tcPr>
          <w:p w14:paraId="20568630"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0,390</w:t>
            </w:r>
          </w:p>
        </w:tc>
        <w:tc>
          <w:tcPr>
            <w:tcW w:w="207" w:type="pct"/>
            <w:shd w:val="clear" w:color="auto" w:fill="auto"/>
            <w:noWrap/>
            <w:vAlign w:val="center"/>
            <w:hideMark/>
          </w:tcPr>
          <w:p w14:paraId="3266A86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2757E79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725B5F3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center"/>
            <w:hideMark/>
          </w:tcPr>
          <w:p w14:paraId="3660D45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center"/>
            <w:hideMark/>
          </w:tcPr>
          <w:p w14:paraId="3BBFD8B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49E9B1A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noWrap/>
            <w:vAlign w:val="center"/>
            <w:hideMark/>
          </w:tcPr>
          <w:p w14:paraId="2551575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СВУ-15</w:t>
            </w:r>
          </w:p>
        </w:tc>
        <w:tc>
          <w:tcPr>
            <w:tcW w:w="300" w:type="pct"/>
            <w:shd w:val="clear" w:color="auto" w:fill="auto"/>
            <w:noWrap/>
            <w:vAlign w:val="center"/>
            <w:hideMark/>
          </w:tcPr>
          <w:p w14:paraId="3C8F9DB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6CA310E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11.01.2022</w:t>
            </w:r>
          </w:p>
        </w:tc>
      </w:tr>
      <w:tr w:rsidR="00636CFA" w:rsidRPr="00FD5B44" w14:paraId="080FDCBD" w14:textId="77777777" w:rsidTr="00636CFA">
        <w:trPr>
          <w:trHeight w:val="85"/>
        </w:trPr>
        <w:tc>
          <w:tcPr>
            <w:tcW w:w="775" w:type="pct"/>
            <w:shd w:val="clear" w:color="auto" w:fill="auto"/>
            <w:vAlign w:val="center"/>
            <w:hideMark/>
          </w:tcPr>
          <w:p w14:paraId="54BF33E1"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 xml:space="preserve">Северо - Восточное отеделение № 8645 ПАО "Сбербанк </w:t>
            </w:r>
            <w:r w:rsidRPr="00FD5B44">
              <w:rPr>
                <w:rFonts w:ascii="Times New Roman" w:eastAsia="Times New Roman" w:hAnsi="Times New Roman" w:cs="Times New Roman"/>
                <w:color w:val="000000"/>
                <w:sz w:val="16"/>
                <w:szCs w:val="16"/>
                <w:lang w:eastAsia="ru-RU"/>
              </w:rPr>
              <w:br/>
              <w:t>России"</w:t>
            </w:r>
          </w:p>
        </w:tc>
        <w:tc>
          <w:tcPr>
            <w:tcW w:w="623" w:type="pct"/>
            <w:shd w:val="clear" w:color="auto" w:fill="auto"/>
            <w:vAlign w:val="center"/>
            <w:hideMark/>
          </w:tcPr>
          <w:p w14:paraId="463623E4"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Комсомольская дом 5</w:t>
            </w:r>
          </w:p>
        </w:tc>
        <w:tc>
          <w:tcPr>
            <w:tcW w:w="262" w:type="pct"/>
            <w:shd w:val="clear" w:color="auto" w:fill="auto"/>
            <w:noWrap/>
            <w:vAlign w:val="center"/>
            <w:hideMark/>
          </w:tcPr>
          <w:p w14:paraId="1C6EA51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48,726</w:t>
            </w:r>
          </w:p>
        </w:tc>
        <w:tc>
          <w:tcPr>
            <w:tcW w:w="186" w:type="pct"/>
            <w:shd w:val="clear" w:color="auto" w:fill="auto"/>
            <w:noWrap/>
            <w:vAlign w:val="center"/>
            <w:hideMark/>
          </w:tcPr>
          <w:p w14:paraId="5BC0F43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1466DCE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4935060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1234DCF0"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8,026</w:t>
            </w:r>
          </w:p>
        </w:tc>
        <w:tc>
          <w:tcPr>
            <w:tcW w:w="238" w:type="pct"/>
            <w:shd w:val="clear" w:color="auto" w:fill="auto"/>
            <w:noWrap/>
            <w:vAlign w:val="center"/>
            <w:hideMark/>
          </w:tcPr>
          <w:p w14:paraId="110CA4F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07" w:type="pct"/>
            <w:shd w:val="clear" w:color="auto" w:fill="auto"/>
            <w:noWrap/>
            <w:vAlign w:val="center"/>
            <w:hideMark/>
          </w:tcPr>
          <w:p w14:paraId="2D21D0B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05515B7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1D2ED3A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center"/>
            <w:hideMark/>
          </w:tcPr>
          <w:p w14:paraId="287A64F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center"/>
            <w:hideMark/>
          </w:tcPr>
          <w:p w14:paraId="7A80338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23453C5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noWrap/>
            <w:vAlign w:val="center"/>
            <w:hideMark/>
          </w:tcPr>
          <w:p w14:paraId="322903A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300" w:type="pct"/>
            <w:shd w:val="clear" w:color="auto" w:fill="auto"/>
            <w:noWrap/>
            <w:vAlign w:val="center"/>
            <w:hideMark/>
          </w:tcPr>
          <w:p w14:paraId="6A7E68B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0E84647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r>
      <w:tr w:rsidR="00636CFA" w:rsidRPr="00FD5B44" w14:paraId="1ED103A9" w14:textId="77777777" w:rsidTr="00636CFA">
        <w:trPr>
          <w:trHeight w:val="300"/>
        </w:trPr>
        <w:tc>
          <w:tcPr>
            <w:tcW w:w="775" w:type="pct"/>
            <w:shd w:val="clear" w:color="auto" w:fill="auto"/>
            <w:vAlign w:val="center"/>
            <w:hideMark/>
          </w:tcPr>
          <w:p w14:paraId="63940384"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ПАО "Колымаэнерго"</w:t>
            </w:r>
          </w:p>
        </w:tc>
        <w:tc>
          <w:tcPr>
            <w:tcW w:w="623" w:type="pct"/>
            <w:shd w:val="clear" w:color="auto" w:fill="auto"/>
            <w:vAlign w:val="center"/>
            <w:hideMark/>
          </w:tcPr>
          <w:p w14:paraId="4057DC62"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Когодовского дом 7</w:t>
            </w:r>
          </w:p>
        </w:tc>
        <w:tc>
          <w:tcPr>
            <w:tcW w:w="262" w:type="pct"/>
            <w:shd w:val="clear" w:color="auto" w:fill="auto"/>
            <w:noWrap/>
            <w:vAlign w:val="center"/>
            <w:hideMark/>
          </w:tcPr>
          <w:p w14:paraId="122C3FE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186" w:type="pct"/>
            <w:shd w:val="clear" w:color="auto" w:fill="auto"/>
            <w:noWrap/>
            <w:vAlign w:val="center"/>
            <w:hideMark/>
          </w:tcPr>
          <w:p w14:paraId="469B75B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54FF417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5F808D6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61BED58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38" w:type="pct"/>
            <w:shd w:val="clear" w:color="auto" w:fill="auto"/>
            <w:noWrap/>
            <w:vAlign w:val="center"/>
            <w:hideMark/>
          </w:tcPr>
          <w:p w14:paraId="7112A60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1,511</w:t>
            </w:r>
          </w:p>
        </w:tc>
        <w:tc>
          <w:tcPr>
            <w:tcW w:w="207" w:type="pct"/>
            <w:shd w:val="clear" w:color="auto" w:fill="auto"/>
            <w:noWrap/>
            <w:vAlign w:val="center"/>
            <w:hideMark/>
          </w:tcPr>
          <w:p w14:paraId="73797D9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16D4ED1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01986B5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center"/>
            <w:hideMark/>
          </w:tcPr>
          <w:p w14:paraId="4F5AB63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center"/>
            <w:hideMark/>
          </w:tcPr>
          <w:p w14:paraId="660DD62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3BDE01A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noWrap/>
            <w:vAlign w:val="center"/>
            <w:hideMark/>
          </w:tcPr>
          <w:p w14:paraId="4EF2D2F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ВСГН-50</w:t>
            </w:r>
          </w:p>
        </w:tc>
        <w:tc>
          <w:tcPr>
            <w:tcW w:w="300" w:type="pct"/>
            <w:shd w:val="clear" w:color="auto" w:fill="auto"/>
            <w:noWrap/>
            <w:vAlign w:val="center"/>
            <w:hideMark/>
          </w:tcPr>
          <w:p w14:paraId="549513E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762905D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30.10.2022</w:t>
            </w:r>
          </w:p>
        </w:tc>
      </w:tr>
      <w:tr w:rsidR="00636CFA" w:rsidRPr="00FD5B44" w14:paraId="21A98F2E" w14:textId="77777777" w:rsidTr="00636CFA">
        <w:trPr>
          <w:trHeight w:val="300"/>
        </w:trPr>
        <w:tc>
          <w:tcPr>
            <w:tcW w:w="775" w:type="pct"/>
            <w:shd w:val="clear" w:color="auto" w:fill="auto"/>
            <w:vAlign w:val="center"/>
            <w:hideMark/>
          </w:tcPr>
          <w:p w14:paraId="5386310D"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ПАО "Колымаэнерго"</w:t>
            </w:r>
          </w:p>
        </w:tc>
        <w:tc>
          <w:tcPr>
            <w:tcW w:w="623" w:type="pct"/>
            <w:shd w:val="clear" w:color="auto" w:fill="auto"/>
            <w:vAlign w:val="center"/>
            <w:hideMark/>
          </w:tcPr>
          <w:p w14:paraId="5E14A493"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Когодовского дом 13</w:t>
            </w:r>
          </w:p>
        </w:tc>
        <w:tc>
          <w:tcPr>
            <w:tcW w:w="262" w:type="pct"/>
            <w:shd w:val="clear" w:color="auto" w:fill="auto"/>
            <w:noWrap/>
            <w:vAlign w:val="center"/>
            <w:hideMark/>
          </w:tcPr>
          <w:p w14:paraId="7B0EC93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186" w:type="pct"/>
            <w:shd w:val="clear" w:color="auto" w:fill="auto"/>
            <w:noWrap/>
            <w:vAlign w:val="center"/>
            <w:hideMark/>
          </w:tcPr>
          <w:p w14:paraId="014A488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19CC4AB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4D5B1DC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3B91613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38" w:type="pct"/>
            <w:shd w:val="clear" w:color="auto" w:fill="auto"/>
            <w:noWrap/>
            <w:vAlign w:val="center"/>
            <w:hideMark/>
          </w:tcPr>
          <w:p w14:paraId="534AA8D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0,560</w:t>
            </w:r>
          </w:p>
        </w:tc>
        <w:tc>
          <w:tcPr>
            <w:tcW w:w="207" w:type="pct"/>
            <w:shd w:val="clear" w:color="auto" w:fill="auto"/>
            <w:noWrap/>
            <w:vAlign w:val="center"/>
            <w:hideMark/>
          </w:tcPr>
          <w:p w14:paraId="723CD6C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2307E4B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00DCF28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center"/>
            <w:hideMark/>
          </w:tcPr>
          <w:p w14:paraId="37500C0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center"/>
            <w:hideMark/>
          </w:tcPr>
          <w:p w14:paraId="14EAB8E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0BC4FA2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noWrap/>
            <w:vAlign w:val="center"/>
            <w:hideMark/>
          </w:tcPr>
          <w:p w14:paraId="1EBD311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ВСКМ 90-50</w:t>
            </w:r>
          </w:p>
        </w:tc>
        <w:tc>
          <w:tcPr>
            <w:tcW w:w="300" w:type="pct"/>
            <w:shd w:val="clear" w:color="auto" w:fill="auto"/>
            <w:noWrap/>
            <w:vAlign w:val="center"/>
            <w:hideMark/>
          </w:tcPr>
          <w:p w14:paraId="5B10019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1018C77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20.11.2022</w:t>
            </w:r>
          </w:p>
        </w:tc>
      </w:tr>
      <w:tr w:rsidR="00636CFA" w:rsidRPr="00FD5B44" w14:paraId="622C53C2" w14:textId="77777777" w:rsidTr="00636CFA">
        <w:trPr>
          <w:trHeight w:val="85"/>
        </w:trPr>
        <w:tc>
          <w:tcPr>
            <w:tcW w:w="775" w:type="pct"/>
            <w:shd w:val="clear" w:color="auto" w:fill="auto"/>
            <w:vAlign w:val="center"/>
            <w:hideMark/>
          </w:tcPr>
          <w:p w14:paraId="00E694DB"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ПАО "Колымаэнерго"</w:t>
            </w:r>
          </w:p>
        </w:tc>
        <w:tc>
          <w:tcPr>
            <w:tcW w:w="623" w:type="pct"/>
            <w:shd w:val="clear" w:color="auto" w:fill="auto"/>
            <w:vAlign w:val="center"/>
            <w:hideMark/>
          </w:tcPr>
          <w:p w14:paraId="28E9516E"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гаражи на тепличном хозяйстве</w:t>
            </w:r>
          </w:p>
        </w:tc>
        <w:tc>
          <w:tcPr>
            <w:tcW w:w="262" w:type="pct"/>
            <w:shd w:val="clear" w:color="auto" w:fill="auto"/>
            <w:noWrap/>
            <w:vAlign w:val="center"/>
            <w:hideMark/>
          </w:tcPr>
          <w:p w14:paraId="755203A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186" w:type="pct"/>
            <w:shd w:val="clear" w:color="auto" w:fill="auto"/>
            <w:noWrap/>
            <w:vAlign w:val="center"/>
            <w:hideMark/>
          </w:tcPr>
          <w:p w14:paraId="6662459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63148B1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2628FE5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0DB3568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38" w:type="pct"/>
            <w:shd w:val="clear" w:color="auto" w:fill="auto"/>
            <w:noWrap/>
            <w:vAlign w:val="center"/>
            <w:hideMark/>
          </w:tcPr>
          <w:p w14:paraId="340A847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07" w:type="pct"/>
            <w:shd w:val="clear" w:color="auto" w:fill="auto"/>
            <w:noWrap/>
            <w:vAlign w:val="center"/>
            <w:hideMark/>
          </w:tcPr>
          <w:p w14:paraId="12883E1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0FC1E98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1D294B6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center"/>
            <w:hideMark/>
          </w:tcPr>
          <w:p w14:paraId="543E299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center"/>
            <w:hideMark/>
          </w:tcPr>
          <w:p w14:paraId="6FCFA0F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0B5FD6C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noWrap/>
            <w:vAlign w:val="center"/>
            <w:hideMark/>
          </w:tcPr>
          <w:p w14:paraId="76BFC4F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300" w:type="pct"/>
            <w:shd w:val="clear" w:color="auto" w:fill="auto"/>
            <w:noWrap/>
            <w:vAlign w:val="center"/>
            <w:hideMark/>
          </w:tcPr>
          <w:p w14:paraId="35F34F4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52354F3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r>
      <w:tr w:rsidR="00636CFA" w:rsidRPr="00FD5B44" w14:paraId="3B2185B0" w14:textId="77777777" w:rsidTr="00636CFA">
        <w:trPr>
          <w:trHeight w:val="300"/>
        </w:trPr>
        <w:tc>
          <w:tcPr>
            <w:tcW w:w="775" w:type="pct"/>
            <w:shd w:val="clear" w:color="auto" w:fill="auto"/>
            <w:vAlign w:val="center"/>
            <w:hideMark/>
          </w:tcPr>
          <w:p w14:paraId="59961975"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ПАО "Колымаэнерго"</w:t>
            </w:r>
          </w:p>
        </w:tc>
        <w:tc>
          <w:tcPr>
            <w:tcW w:w="623" w:type="pct"/>
            <w:shd w:val="clear" w:color="auto" w:fill="auto"/>
            <w:vAlign w:val="center"/>
            <w:hideMark/>
          </w:tcPr>
          <w:p w14:paraId="6E5B917E"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Восточная (гаражи)</w:t>
            </w:r>
          </w:p>
        </w:tc>
        <w:tc>
          <w:tcPr>
            <w:tcW w:w="262" w:type="pct"/>
            <w:shd w:val="clear" w:color="auto" w:fill="auto"/>
            <w:noWrap/>
            <w:vAlign w:val="center"/>
            <w:hideMark/>
          </w:tcPr>
          <w:p w14:paraId="6FC786F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102,627</w:t>
            </w:r>
          </w:p>
        </w:tc>
        <w:tc>
          <w:tcPr>
            <w:tcW w:w="186" w:type="pct"/>
            <w:shd w:val="clear" w:color="auto" w:fill="auto"/>
            <w:noWrap/>
            <w:vAlign w:val="center"/>
            <w:hideMark/>
          </w:tcPr>
          <w:p w14:paraId="54912B3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6033981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365EDCF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70508A95"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19,036</w:t>
            </w:r>
          </w:p>
        </w:tc>
        <w:tc>
          <w:tcPr>
            <w:tcW w:w="238" w:type="pct"/>
            <w:shd w:val="clear" w:color="auto" w:fill="auto"/>
            <w:noWrap/>
            <w:vAlign w:val="center"/>
            <w:hideMark/>
          </w:tcPr>
          <w:p w14:paraId="5CE16A9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0,168</w:t>
            </w:r>
          </w:p>
        </w:tc>
        <w:tc>
          <w:tcPr>
            <w:tcW w:w="207" w:type="pct"/>
            <w:shd w:val="clear" w:color="auto" w:fill="auto"/>
            <w:noWrap/>
            <w:vAlign w:val="center"/>
            <w:hideMark/>
          </w:tcPr>
          <w:p w14:paraId="4EC2210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0879058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25D5973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center"/>
            <w:hideMark/>
          </w:tcPr>
          <w:p w14:paraId="0E16A89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center"/>
            <w:hideMark/>
          </w:tcPr>
          <w:p w14:paraId="164D942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3938541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noWrap/>
            <w:vAlign w:val="center"/>
            <w:hideMark/>
          </w:tcPr>
          <w:p w14:paraId="40FF90C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СВУ-15</w:t>
            </w:r>
          </w:p>
        </w:tc>
        <w:tc>
          <w:tcPr>
            <w:tcW w:w="300" w:type="pct"/>
            <w:shd w:val="clear" w:color="auto" w:fill="auto"/>
            <w:noWrap/>
            <w:vAlign w:val="center"/>
            <w:hideMark/>
          </w:tcPr>
          <w:p w14:paraId="2761537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5BCBF92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26.05.2024</w:t>
            </w:r>
          </w:p>
        </w:tc>
      </w:tr>
      <w:tr w:rsidR="00636CFA" w:rsidRPr="00FD5B44" w14:paraId="5163C29F" w14:textId="77777777" w:rsidTr="00636CFA">
        <w:trPr>
          <w:trHeight w:val="300"/>
        </w:trPr>
        <w:tc>
          <w:tcPr>
            <w:tcW w:w="775" w:type="pct"/>
            <w:shd w:val="clear" w:color="auto" w:fill="auto"/>
            <w:vAlign w:val="center"/>
            <w:hideMark/>
          </w:tcPr>
          <w:p w14:paraId="10127FD7"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ПАО "Колымаэнерго"</w:t>
            </w:r>
          </w:p>
        </w:tc>
        <w:tc>
          <w:tcPr>
            <w:tcW w:w="623" w:type="pct"/>
            <w:shd w:val="clear" w:color="auto" w:fill="auto"/>
            <w:vAlign w:val="center"/>
            <w:hideMark/>
          </w:tcPr>
          <w:p w14:paraId="30BF18D9"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2 квартал дом 3 кв. 18</w:t>
            </w:r>
          </w:p>
        </w:tc>
        <w:tc>
          <w:tcPr>
            <w:tcW w:w="262" w:type="pct"/>
            <w:shd w:val="clear" w:color="auto" w:fill="auto"/>
            <w:noWrap/>
            <w:vAlign w:val="center"/>
            <w:hideMark/>
          </w:tcPr>
          <w:p w14:paraId="51F2D84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25,26</w:t>
            </w:r>
          </w:p>
        </w:tc>
        <w:tc>
          <w:tcPr>
            <w:tcW w:w="186" w:type="pct"/>
            <w:shd w:val="clear" w:color="auto" w:fill="auto"/>
            <w:noWrap/>
            <w:vAlign w:val="center"/>
            <w:hideMark/>
          </w:tcPr>
          <w:p w14:paraId="6C606AF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49F48F0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461EC3D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254C354C"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2,105</w:t>
            </w:r>
          </w:p>
        </w:tc>
        <w:tc>
          <w:tcPr>
            <w:tcW w:w="238" w:type="pct"/>
            <w:shd w:val="clear" w:color="auto" w:fill="auto"/>
            <w:noWrap/>
            <w:vAlign w:val="center"/>
            <w:hideMark/>
          </w:tcPr>
          <w:p w14:paraId="77A579C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0,112</w:t>
            </w:r>
          </w:p>
        </w:tc>
        <w:tc>
          <w:tcPr>
            <w:tcW w:w="207" w:type="pct"/>
            <w:shd w:val="clear" w:color="auto" w:fill="auto"/>
            <w:noWrap/>
            <w:vAlign w:val="center"/>
            <w:hideMark/>
          </w:tcPr>
          <w:p w14:paraId="223E9B7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56DF16F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47801F4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center"/>
            <w:hideMark/>
          </w:tcPr>
          <w:p w14:paraId="193CA6B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center"/>
            <w:hideMark/>
          </w:tcPr>
          <w:p w14:paraId="46D4454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587247E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noWrap/>
            <w:vAlign w:val="center"/>
            <w:hideMark/>
          </w:tcPr>
          <w:p w14:paraId="333D289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СВУ-15</w:t>
            </w:r>
          </w:p>
        </w:tc>
        <w:tc>
          <w:tcPr>
            <w:tcW w:w="300" w:type="pct"/>
            <w:shd w:val="clear" w:color="auto" w:fill="auto"/>
            <w:noWrap/>
            <w:vAlign w:val="center"/>
            <w:hideMark/>
          </w:tcPr>
          <w:p w14:paraId="4C4BAB4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0DF6D55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11.01.2022</w:t>
            </w:r>
          </w:p>
        </w:tc>
      </w:tr>
      <w:tr w:rsidR="00636CFA" w:rsidRPr="00FD5B44" w14:paraId="572F5FEA" w14:textId="77777777" w:rsidTr="00636CFA">
        <w:trPr>
          <w:trHeight w:val="300"/>
        </w:trPr>
        <w:tc>
          <w:tcPr>
            <w:tcW w:w="775" w:type="pct"/>
            <w:shd w:val="clear" w:color="auto" w:fill="auto"/>
            <w:vAlign w:val="center"/>
            <w:hideMark/>
          </w:tcPr>
          <w:p w14:paraId="7B2E414C"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ПАО "Колымаэнерго"</w:t>
            </w:r>
          </w:p>
        </w:tc>
        <w:tc>
          <w:tcPr>
            <w:tcW w:w="623" w:type="pct"/>
            <w:shd w:val="clear" w:color="auto" w:fill="auto"/>
            <w:vAlign w:val="center"/>
            <w:hideMark/>
          </w:tcPr>
          <w:p w14:paraId="388C0442"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2 квартал дом 3 кв. 80</w:t>
            </w:r>
          </w:p>
        </w:tc>
        <w:tc>
          <w:tcPr>
            <w:tcW w:w="262" w:type="pct"/>
            <w:shd w:val="clear" w:color="auto" w:fill="auto"/>
            <w:noWrap/>
            <w:vAlign w:val="center"/>
            <w:hideMark/>
          </w:tcPr>
          <w:p w14:paraId="42F892E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28,776</w:t>
            </w:r>
          </w:p>
        </w:tc>
        <w:tc>
          <w:tcPr>
            <w:tcW w:w="186" w:type="pct"/>
            <w:shd w:val="clear" w:color="auto" w:fill="auto"/>
            <w:noWrap/>
            <w:vAlign w:val="center"/>
            <w:hideMark/>
          </w:tcPr>
          <w:p w14:paraId="5527ABB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6DF252A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0458E69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61924115"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2,398</w:t>
            </w:r>
          </w:p>
        </w:tc>
        <w:tc>
          <w:tcPr>
            <w:tcW w:w="238" w:type="pct"/>
            <w:shd w:val="clear" w:color="auto" w:fill="auto"/>
            <w:noWrap/>
            <w:vAlign w:val="center"/>
            <w:hideMark/>
          </w:tcPr>
          <w:p w14:paraId="42D7BED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0,280</w:t>
            </w:r>
          </w:p>
        </w:tc>
        <w:tc>
          <w:tcPr>
            <w:tcW w:w="207" w:type="pct"/>
            <w:shd w:val="clear" w:color="auto" w:fill="auto"/>
            <w:noWrap/>
            <w:vAlign w:val="center"/>
            <w:hideMark/>
          </w:tcPr>
          <w:p w14:paraId="69C1DDE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4D6ADAE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175CD70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center"/>
            <w:hideMark/>
          </w:tcPr>
          <w:p w14:paraId="5FB17B0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center"/>
            <w:hideMark/>
          </w:tcPr>
          <w:p w14:paraId="36C9E62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7A8F56D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noWrap/>
            <w:vAlign w:val="center"/>
            <w:hideMark/>
          </w:tcPr>
          <w:p w14:paraId="680416F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НОРМА  СВКМ</w:t>
            </w:r>
          </w:p>
        </w:tc>
        <w:tc>
          <w:tcPr>
            <w:tcW w:w="300" w:type="pct"/>
            <w:shd w:val="clear" w:color="auto" w:fill="auto"/>
            <w:noWrap/>
            <w:vAlign w:val="center"/>
            <w:hideMark/>
          </w:tcPr>
          <w:p w14:paraId="7FF1712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6C8F795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20.04.2023</w:t>
            </w:r>
          </w:p>
        </w:tc>
      </w:tr>
      <w:tr w:rsidR="00636CFA" w:rsidRPr="00FD5B44" w14:paraId="17B8BC56" w14:textId="77777777" w:rsidTr="00636CFA">
        <w:trPr>
          <w:trHeight w:val="300"/>
        </w:trPr>
        <w:tc>
          <w:tcPr>
            <w:tcW w:w="775" w:type="pct"/>
            <w:shd w:val="clear" w:color="auto" w:fill="auto"/>
            <w:vAlign w:val="center"/>
            <w:hideMark/>
          </w:tcPr>
          <w:p w14:paraId="4F7F7557"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ПАО "Колымаэнерго"</w:t>
            </w:r>
          </w:p>
        </w:tc>
        <w:tc>
          <w:tcPr>
            <w:tcW w:w="623" w:type="pct"/>
            <w:shd w:val="clear" w:color="auto" w:fill="auto"/>
            <w:vAlign w:val="center"/>
            <w:hideMark/>
          </w:tcPr>
          <w:p w14:paraId="67C56292"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2 квартал дом 3 кв. 107</w:t>
            </w:r>
          </w:p>
        </w:tc>
        <w:tc>
          <w:tcPr>
            <w:tcW w:w="262" w:type="pct"/>
            <w:shd w:val="clear" w:color="auto" w:fill="auto"/>
            <w:noWrap/>
            <w:vAlign w:val="center"/>
            <w:hideMark/>
          </w:tcPr>
          <w:p w14:paraId="63036CC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25,500</w:t>
            </w:r>
          </w:p>
        </w:tc>
        <w:tc>
          <w:tcPr>
            <w:tcW w:w="186" w:type="pct"/>
            <w:shd w:val="clear" w:color="auto" w:fill="auto"/>
            <w:noWrap/>
            <w:vAlign w:val="center"/>
            <w:hideMark/>
          </w:tcPr>
          <w:p w14:paraId="1570259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0A6001C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20301D6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70E505E1"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2,125</w:t>
            </w:r>
          </w:p>
        </w:tc>
        <w:tc>
          <w:tcPr>
            <w:tcW w:w="238" w:type="pct"/>
            <w:shd w:val="clear" w:color="auto" w:fill="auto"/>
            <w:noWrap/>
            <w:vAlign w:val="center"/>
            <w:hideMark/>
          </w:tcPr>
          <w:p w14:paraId="1D1F868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07" w:type="pct"/>
            <w:shd w:val="clear" w:color="auto" w:fill="auto"/>
            <w:noWrap/>
            <w:vAlign w:val="center"/>
            <w:hideMark/>
          </w:tcPr>
          <w:p w14:paraId="5D795B6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13B5A27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3A2693B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center"/>
            <w:hideMark/>
          </w:tcPr>
          <w:p w14:paraId="74FD76D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center"/>
            <w:hideMark/>
          </w:tcPr>
          <w:p w14:paraId="3AC5327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3A2E75D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noWrap/>
            <w:vAlign w:val="center"/>
            <w:hideMark/>
          </w:tcPr>
          <w:p w14:paraId="236ACAA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ВСКМ 90-15</w:t>
            </w:r>
          </w:p>
        </w:tc>
        <w:tc>
          <w:tcPr>
            <w:tcW w:w="300" w:type="pct"/>
            <w:shd w:val="clear" w:color="auto" w:fill="auto"/>
            <w:noWrap/>
            <w:vAlign w:val="center"/>
            <w:hideMark/>
          </w:tcPr>
          <w:p w14:paraId="52ED994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001DF12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03.08.2021</w:t>
            </w:r>
          </w:p>
        </w:tc>
      </w:tr>
      <w:tr w:rsidR="00636CFA" w:rsidRPr="00FD5B44" w14:paraId="0AB31D1B" w14:textId="77777777" w:rsidTr="00636CFA">
        <w:trPr>
          <w:trHeight w:val="85"/>
        </w:trPr>
        <w:tc>
          <w:tcPr>
            <w:tcW w:w="775" w:type="pct"/>
            <w:shd w:val="clear" w:color="auto" w:fill="auto"/>
            <w:vAlign w:val="center"/>
            <w:hideMark/>
          </w:tcPr>
          <w:p w14:paraId="251DE2F2"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lastRenderedPageBreak/>
              <w:t>ПАО "Колымаэнерго"</w:t>
            </w:r>
          </w:p>
        </w:tc>
        <w:tc>
          <w:tcPr>
            <w:tcW w:w="623" w:type="pct"/>
            <w:shd w:val="clear" w:color="auto" w:fill="auto"/>
            <w:vAlign w:val="center"/>
            <w:hideMark/>
          </w:tcPr>
          <w:p w14:paraId="06982C80"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ул.Энергетиков дом 3а кв. 90</w:t>
            </w:r>
          </w:p>
        </w:tc>
        <w:tc>
          <w:tcPr>
            <w:tcW w:w="262" w:type="pct"/>
            <w:shd w:val="clear" w:color="auto" w:fill="auto"/>
            <w:noWrap/>
            <w:vAlign w:val="center"/>
            <w:hideMark/>
          </w:tcPr>
          <w:p w14:paraId="6ECFA26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28,404</w:t>
            </w:r>
          </w:p>
        </w:tc>
        <w:tc>
          <w:tcPr>
            <w:tcW w:w="186" w:type="pct"/>
            <w:shd w:val="clear" w:color="auto" w:fill="auto"/>
            <w:noWrap/>
            <w:vAlign w:val="center"/>
            <w:hideMark/>
          </w:tcPr>
          <w:p w14:paraId="2E95272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2B0ABFF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5673D35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3480155D"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2,367</w:t>
            </w:r>
          </w:p>
        </w:tc>
        <w:tc>
          <w:tcPr>
            <w:tcW w:w="238" w:type="pct"/>
            <w:shd w:val="clear" w:color="auto" w:fill="auto"/>
            <w:noWrap/>
            <w:vAlign w:val="center"/>
            <w:hideMark/>
          </w:tcPr>
          <w:p w14:paraId="30C0595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0,112</w:t>
            </w:r>
          </w:p>
        </w:tc>
        <w:tc>
          <w:tcPr>
            <w:tcW w:w="207" w:type="pct"/>
            <w:shd w:val="clear" w:color="auto" w:fill="auto"/>
            <w:noWrap/>
            <w:vAlign w:val="center"/>
            <w:hideMark/>
          </w:tcPr>
          <w:p w14:paraId="5E2F4BA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5776D7C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053FF1E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center"/>
            <w:hideMark/>
          </w:tcPr>
          <w:p w14:paraId="012F651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center"/>
            <w:hideMark/>
          </w:tcPr>
          <w:p w14:paraId="1245CBB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1AA60E3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noWrap/>
            <w:vAlign w:val="center"/>
            <w:hideMark/>
          </w:tcPr>
          <w:p w14:paraId="6F7B4EC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СГВ-15</w:t>
            </w:r>
          </w:p>
        </w:tc>
        <w:tc>
          <w:tcPr>
            <w:tcW w:w="300" w:type="pct"/>
            <w:shd w:val="clear" w:color="auto" w:fill="auto"/>
            <w:noWrap/>
            <w:vAlign w:val="center"/>
            <w:hideMark/>
          </w:tcPr>
          <w:p w14:paraId="688AB3E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2C24613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20.04.2021</w:t>
            </w:r>
          </w:p>
        </w:tc>
      </w:tr>
      <w:tr w:rsidR="00636CFA" w:rsidRPr="00FD5B44" w14:paraId="3B473B65" w14:textId="77777777" w:rsidTr="00636CFA">
        <w:trPr>
          <w:trHeight w:val="85"/>
        </w:trPr>
        <w:tc>
          <w:tcPr>
            <w:tcW w:w="775" w:type="pct"/>
            <w:shd w:val="clear" w:color="auto" w:fill="auto"/>
            <w:noWrap/>
            <w:vAlign w:val="center"/>
            <w:hideMark/>
          </w:tcPr>
          <w:p w14:paraId="14705447"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АО "Усть-СреднеканГЭСстрой"</w:t>
            </w:r>
          </w:p>
        </w:tc>
        <w:tc>
          <w:tcPr>
            <w:tcW w:w="623" w:type="pct"/>
            <w:shd w:val="clear" w:color="auto" w:fill="auto"/>
            <w:vAlign w:val="center"/>
            <w:hideMark/>
          </w:tcPr>
          <w:p w14:paraId="345DD580"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Энергетиков дом 6а кв. 40</w:t>
            </w:r>
          </w:p>
        </w:tc>
        <w:tc>
          <w:tcPr>
            <w:tcW w:w="262" w:type="pct"/>
            <w:shd w:val="clear" w:color="auto" w:fill="auto"/>
            <w:noWrap/>
            <w:vAlign w:val="center"/>
            <w:hideMark/>
          </w:tcPr>
          <w:p w14:paraId="273B4C5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23,251</w:t>
            </w:r>
          </w:p>
        </w:tc>
        <w:tc>
          <w:tcPr>
            <w:tcW w:w="186" w:type="pct"/>
            <w:shd w:val="clear" w:color="auto" w:fill="auto"/>
            <w:noWrap/>
            <w:vAlign w:val="center"/>
            <w:hideMark/>
          </w:tcPr>
          <w:p w14:paraId="28EC4D9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0C6A801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6CC0B61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381671FD"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2,460</w:t>
            </w:r>
          </w:p>
        </w:tc>
        <w:tc>
          <w:tcPr>
            <w:tcW w:w="238" w:type="pct"/>
            <w:shd w:val="clear" w:color="auto" w:fill="auto"/>
            <w:noWrap/>
            <w:vAlign w:val="center"/>
            <w:hideMark/>
          </w:tcPr>
          <w:p w14:paraId="501FC476"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0,655</w:t>
            </w:r>
          </w:p>
        </w:tc>
        <w:tc>
          <w:tcPr>
            <w:tcW w:w="207" w:type="pct"/>
            <w:shd w:val="clear" w:color="auto" w:fill="auto"/>
            <w:noWrap/>
            <w:vAlign w:val="center"/>
            <w:hideMark/>
          </w:tcPr>
          <w:p w14:paraId="6DC0BCA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16115D8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333EEE2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center"/>
            <w:hideMark/>
          </w:tcPr>
          <w:p w14:paraId="1043E2C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center"/>
            <w:hideMark/>
          </w:tcPr>
          <w:p w14:paraId="1760C3F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764BA1D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noWrap/>
            <w:vAlign w:val="center"/>
            <w:hideMark/>
          </w:tcPr>
          <w:p w14:paraId="4E8D9D2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300" w:type="pct"/>
            <w:shd w:val="clear" w:color="auto" w:fill="auto"/>
            <w:noWrap/>
            <w:vAlign w:val="center"/>
            <w:hideMark/>
          </w:tcPr>
          <w:p w14:paraId="29D2195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7C21E47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r>
      <w:tr w:rsidR="00636CFA" w:rsidRPr="00FD5B44" w14:paraId="3AA8AECA" w14:textId="77777777" w:rsidTr="00636CFA">
        <w:trPr>
          <w:trHeight w:val="85"/>
        </w:trPr>
        <w:tc>
          <w:tcPr>
            <w:tcW w:w="775" w:type="pct"/>
            <w:shd w:val="clear" w:color="auto" w:fill="auto"/>
            <w:noWrap/>
            <w:vAlign w:val="center"/>
            <w:hideMark/>
          </w:tcPr>
          <w:p w14:paraId="36BE5D25"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АО "Усть-СреднеканГЭСстрой"</w:t>
            </w:r>
          </w:p>
        </w:tc>
        <w:tc>
          <w:tcPr>
            <w:tcW w:w="623" w:type="pct"/>
            <w:shd w:val="clear" w:color="auto" w:fill="auto"/>
            <w:vAlign w:val="center"/>
            <w:hideMark/>
          </w:tcPr>
          <w:p w14:paraId="40082AE9"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Энергетиков дом 3а кв. 84</w:t>
            </w:r>
          </w:p>
        </w:tc>
        <w:tc>
          <w:tcPr>
            <w:tcW w:w="262" w:type="pct"/>
            <w:shd w:val="clear" w:color="auto" w:fill="auto"/>
            <w:noWrap/>
            <w:vAlign w:val="center"/>
            <w:hideMark/>
          </w:tcPr>
          <w:p w14:paraId="6B6C49E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28,728</w:t>
            </w:r>
          </w:p>
        </w:tc>
        <w:tc>
          <w:tcPr>
            <w:tcW w:w="186" w:type="pct"/>
            <w:shd w:val="clear" w:color="auto" w:fill="auto"/>
            <w:noWrap/>
            <w:vAlign w:val="center"/>
            <w:hideMark/>
          </w:tcPr>
          <w:p w14:paraId="345B33E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29E1EB0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5B02061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77AF9F8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2,394</w:t>
            </w:r>
          </w:p>
        </w:tc>
        <w:tc>
          <w:tcPr>
            <w:tcW w:w="238" w:type="pct"/>
            <w:shd w:val="clear" w:color="auto" w:fill="auto"/>
            <w:noWrap/>
            <w:vAlign w:val="center"/>
            <w:hideMark/>
          </w:tcPr>
          <w:p w14:paraId="2788DB3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0,655</w:t>
            </w:r>
          </w:p>
        </w:tc>
        <w:tc>
          <w:tcPr>
            <w:tcW w:w="207" w:type="pct"/>
            <w:shd w:val="clear" w:color="auto" w:fill="auto"/>
            <w:noWrap/>
            <w:vAlign w:val="center"/>
            <w:hideMark/>
          </w:tcPr>
          <w:p w14:paraId="484E6B2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03727EE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5A7B50C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center"/>
            <w:hideMark/>
          </w:tcPr>
          <w:p w14:paraId="47D72C4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center"/>
            <w:hideMark/>
          </w:tcPr>
          <w:p w14:paraId="24CB546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277293E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noWrap/>
            <w:vAlign w:val="center"/>
            <w:hideMark/>
          </w:tcPr>
          <w:p w14:paraId="71A077C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300" w:type="pct"/>
            <w:shd w:val="clear" w:color="auto" w:fill="auto"/>
            <w:noWrap/>
            <w:vAlign w:val="center"/>
            <w:hideMark/>
          </w:tcPr>
          <w:p w14:paraId="3420FBD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706A576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r>
      <w:tr w:rsidR="00636CFA" w:rsidRPr="00FD5B44" w14:paraId="61C2A2DE" w14:textId="77777777" w:rsidTr="00636CFA">
        <w:trPr>
          <w:trHeight w:val="300"/>
        </w:trPr>
        <w:tc>
          <w:tcPr>
            <w:tcW w:w="775" w:type="pct"/>
            <w:shd w:val="clear" w:color="auto" w:fill="auto"/>
            <w:noWrap/>
            <w:vAlign w:val="center"/>
            <w:hideMark/>
          </w:tcPr>
          <w:p w14:paraId="74464C3A"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ООО "Астра - Групп"</w:t>
            </w:r>
          </w:p>
        </w:tc>
        <w:tc>
          <w:tcPr>
            <w:tcW w:w="623" w:type="pct"/>
            <w:shd w:val="clear" w:color="auto" w:fill="auto"/>
            <w:vAlign w:val="center"/>
            <w:hideMark/>
          </w:tcPr>
          <w:p w14:paraId="47E74CE6"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Победы дом 3 кв. 23</w:t>
            </w:r>
          </w:p>
        </w:tc>
        <w:tc>
          <w:tcPr>
            <w:tcW w:w="262" w:type="pct"/>
            <w:shd w:val="clear" w:color="auto" w:fill="auto"/>
            <w:noWrap/>
            <w:vAlign w:val="center"/>
            <w:hideMark/>
          </w:tcPr>
          <w:p w14:paraId="36D1B0B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15,360</w:t>
            </w:r>
          </w:p>
        </w:tc>
        <w:tc>
          <w:tcPr>
            <w:tcW w:w="186" w:type="pct"/>
            <w:shd w:val="clear" w:color="auto" w:fill="auto"/>
            <w:noWrap/>
            <w:vAlign w:val="center"/>
            <w:hideMark/>
          </w:tcPr>
          <w:p w14:paraId="2575FA7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3A1726E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253BA30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7BE98E0A"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1,280</w:t>
            </w:r>
          </w:p>
        </w:tc>
        <w:tc>
          <w:tcPr>
            <w:tcW w:w="238" w:type="pct"/>
            <w:shd w:val="clear" w:color="auto" w:fill="auto"/>
            <w:noWrap/>
            <w:vAlign w:val="center"/>
            <w:hideMark/>
          </w:tcPr>
          <w:p w14:paraId="49FB21A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0,215</w:t>
            </w:r>
          </w:p>
        </w:tc>
        <w:tc>
          <w:tcPr>
            <w:tcW w:w="207" w:type="pct"/>
            <w:shd w:val="clear" w:color="auto" w:fill="auto"/>
            <w:noWrap/>
            <w:vAlign w:val="center"/>
            <w:hideMark/>
          </w:tcPr>
          <w:p w14:paraId="4247B00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5339EA7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6FE5C2B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center"/>
            <w:hideMark/>
          </w:tcPr>
          <w:p w14:paraId="5C6B78E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center"/>
            <w:hideMark/>
          </w:tcPr>
          <w:p w14:paraId="220A76D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067EA53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noWrap/>
            <w:vAlign w:val="center"/>
            <w:hideMark/>
          </w:tcPr>
          <w:p w14:paraId="43944FB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300" w:type="pct"/>
            <w:shd w:val="clear" w:color="auto" w:fill="auto"/>
            <w:noWrap/>
            <w:vAlign w:val="center"/>
            <w:hideMark/>
          </w:tcPr>
          <w:p w14:paraId="2BC4316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20A7D5D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r>
      <w:tr w:rsidR="00636CFA" w:rsidRPr="00FD5B44" w14:paraId="1E422762" w14:textId="77777777" w:rsidTr="00636CFA">
        <w:trPr>
          <w:trHeight w:val="300"/>
        </w:trPr>
        <w:tc>
          <w:tcPr>
            <w:tcW w:w="775" w:type="pct"/>
            <w:shd w:val="clear" w:color="auto" w:fill="auto"/>
            <w:noWrap/>
            <w:vAlign w:val="center"/>
            <w:hideMark/>
          </w:tcPr>
          <w:p w14:paraId="02EF06BA"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ООО "Астра - Групп"</w:t>
            </w:r>
          </w:p>
        </w:tc>
        <w:tc>
          <w:tcPr>
            <w:tcW w:w="623" w:type="pct"/>
            <w:shd w:val="clear" w:color="auto" w:fill="auto"/>
            <w:vAlign w:val="center"/>
            <w:hideMark/>
          </w:tcPr>
          <w:p w14:paraId="26E1CC83"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Энергетиков д. 3а кв. 7</w:t>
            </w:r>
          </w:p>
        </w:tc>
        <w:tc>
          <w:tcPr>
            <w:tcW w:w="262" w:type="pct"/>
            <w:shd w:val="clear" w:color="auto" w:fill="auto"/>
            <w:noWrap/>
            <w:vAlign w:val="center"/>
            <w:hideMark/>
          </w:tcPr>
          <w:p w14:paraId="2059C82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28,860</w:t>
            </w:r>
          </w:p>
        </w:tc>
        <w:tc>
          <w:tcPr>
            <w:tcW w:w="186" w:type="pct"/>
            <w:shd w:val="clear" w:color="auto" w:fill="auto"/>
            <w:noWrap/>
            <w:vAlign w:val="center"/>
            <w:hideMark/>
          </w:tcPr>
          <w:p w14:paraId="2F60716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21EAA80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423DC05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56084CE7"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2,405</w:t>
            </w:r>
          </w:p>
        </w:tc>
        <w:tc>
          <w:tcPr>
            <w:tcW w:w="238" w:type="pct"/>
            <w:shd w:val="clear" w:color="auto" w:fill="auto"/>
            <w:noWrap/>
            <w:vAlign w:val="center"/>
            <w:hideMark/>
          </w:tcPr>
          <w:p w14:paraId="177B1376"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0,135</w:t>
            </w:r>
          </w:p>
        </w:tc>
        <w:tc>
          <w:tcPr>
            <w:tcW w:w="207" w:type="pct"/>
            <w:shd w:val="clear" w:color="auto" w:fill="auto"/>
            <w:noWrap/>
            <w:vAlign w:val="center"/>
            <w:hideMark/>
          </w:tcPr>
          <w:p w14:paraId="67A64BA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71B1A2A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46B8ED9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center"/>
            <w:hideMark/>
          </w:tcPr>
          <w:p w14:paraId="3F7F209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center"/>
            <w:hideMark/>
          </w:tcPr>
          <w:p w14:paraId="0B12ABF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665C959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noWrap/>
            <w:vAlign w:val="center"/>
            <w:hideMark/>
          </w:tcPr>
          <w:p w14:paraId="08E2F6A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300" w:type="pct"/>
            <w:shd w:val="clear" w:color="auto" w:fill="auto"/>
            <w:noWrap/>
            <w:vAlign w:val="center"/>
            <w:hideMark/>
          </w:tcPr>
          <w:p w14:paraId="061C4A3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0658F88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r>
      <w:tr w:rsidR="00636CFA" w:rsidRPr="00FD5B44" w14:paraId="2A956353" w14:textId="77777777" w:rsidTr="00636CFA">
        <w:trPr>
          <w:trHeight w:val="600"/>
        </w:trPr>
        <w:tc>
          <w:tcPr>
            <w:tcW w:w="775" w:type="pct"/>
            <w:shd w:val="clear" w:color="auto" w:fill="auto"/>
            <w:noWrap/>
            <w:vAlign w:val="center"/>
            <w:hideMark/>
          </w:tcPr>
          <w:p w14:paraId="6AEDAF1E"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ООО "Астра - Групп"</w:t>
            </w:r>
          </w:p>
        </w:tc>
        <w:tc>
          <w:tcPr>
            <w:tcW w:w="623" w:type="pct"/>
            <w:shd w:val="clear" w:color="auto" w:fill="auto"/>
            <w:vAlign w:val="center"/>
            <w:hideMark/>
          </w:tcPr>
          <w:p w14:paraId="3B640DE8"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Энергетиков д. 3а кв. 74</w:t>
            </w:r>
          </w:p>
        </w:tc>
        <w:tc>
          <w:tcPr>
            <w:tcW w:w="262" w:type="pct"/>
            <w:shd w:val="clear" w:color="auto" w:fill="auto"/>
            <w:noWrap/>
            <w:vAlign w:val="center"/>
            <w:hideMark/>
          </w:tcPr>
          <w:p w14:paraId="0648C4A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16,020</w:t>
            </w:r>
          </w:p>
        </w:tc>
        <w:tc>
          <w:tcPr>
            <w:tcW w:w="186" w:type="pct"/>
            <w:shd w:val="clear" w:color="auto" w:fill="auto"/>
            <w:noWrap/>
            <w:vAlign w:val="center"/>
            <w:hideMark/>
          </w:tcPr>
          <w:p w14:paraId="30ACBF7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6E3A03A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42AC270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61629C26"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1,335</w:t>
            </w:r>
          </w:p>
        </w:tc>
        <w:tc>
          <w:tcPr>
            <w:tcW w:w="238" w:type="pct"/>
            <w:shd w:val="clear" w:color="auto" w:fill="auto"/>
            <w:noWrap/>
            <w:vAlign w:val="center"/>
            <w:hideMark/>
          </w:tcPr>
          <w:p w14:paraId="1F0D3EC4"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0,220</w:t>
            </w:r>
          </w:p>
        </w:tc>
        <w:tc>
          <w:tcPr>
            <w:tcW w:w="207" w:type="pct"/>
            <w:shd w:val="clear" w:color="auto" w:fill="auto"/>
            <w:noWrap/>
            <w:vAlign w:val="center"/>
            <w:hideMark/>
          </w:tcPr>
          <w:p w14:paraId="5A2D9A5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22865A0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1738FD1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center"/>
            <w:hideMark/>
          </w:tcPr>
          <w:p w14:paraId="00520B7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center"/>
            <w:hideMark/>
          </w:tcPr>
          <w:p w14:paraId="668E78D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02BFD60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noWrap/>
            <w:vAlign w:val="center"/>
            <w:hideMark/>
          </w:tcPr>
          <w:p w14:paraId="1482E30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300" w:type="pct"/>
            <w:shd w:val="clear" w:color="auto" w:fill="auto"/>
            <w:noWrap/>
            <w:vAlign w:val="center"/>
            <w:hideMark/>
          </w:tcPr>
          <w:p w14:paraId="7C4C292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10D3DB6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r>
      <w:tr w:rsidR="00636CFA" w:rsidRPr="00FD5B44" w14:paraId="3F8A81C0" w14:textId="77777777" w:rsidTr="00636CFA">
        <w:trPr>
          <w:trHeight w:val="300"/>
        </w:trPr>
        <w:tc>
          <w:tcPr>
            <w:tcW w:w="775" w:type="pct"/>
            <w:shd w:val="clear" w:color="auto" w:fill="auto"/>
            <w:noWrap/>
            <w:vAlign w:val="center"/>
            <w:hideMark/>
          </w:tcPr>
          <w:p w14:paraId="40103D9F"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ЗАО "Балтик-СГЭМ-Комплект"</w:t>
            </w:r>
          </w:p>
        </w:tc>
        <w:tc>
          <w:tcPr>
            <w:tcW w:w="623" w:type="pct"/>
            <w:shd w:val="clear" w:color="auto" w:fill="auto"/>
            <w:vAlign w:val="center"/>
            <w:hideMark/>
          </w:tcPr>
          <w:p w14:paraId="4A18C7C4"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Энергетиков 4а кв. 28</w:t>
            </w:r>
          </w:p>
        </w:tc>
        <w:tc>
          <w:tcPr>
            <w:tcW w:w="262" w:type="pct"/>
            <w:shd w:val="clear" w:color="auto" w:fill="auto"/>
            <w:noWrap/>
            <w:vAlign w:val="center"/>
            <w:hideMark/>
          </w:tcPr>
          <w:p w14:paraId="3C39B47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26,652</w:t>
            </w:r>
          </w:p>
        </w:tc>
        <w:tc>
          <w:tcPr>
            <w:tcW w:w="186" w:type="pct"/>
            <w:shd w:val="clear" w:color="auto" w:fill="auto"/>
            <w:noWrap/>
            <w:vAlign w:val="center"/>
            <w:hideMark/>
          </w:tcPr>
          <w:p w14:paraId="0CCCE55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2B87FA1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1A927EB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01138F4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38" w:type="pct"/>
            <w:shd w:val="clear" w:color="auto" w:fill="auto"/>
            <w:noWrap/>
            <w:vAlign w:val="center"/>
            <w:hideMark/>
          </w:tcPr>
          <w:p w14:paraId="666BEF4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07" w:type="pct"/>
            <w:shd w:val="clear" w:color="auto" w:fill="auto"/>
            <w:noWrap/>
            <w:vAlign w:val="center"/>
            <w:hideMark/>
          </w:tcPr>
          <w:p w14:paraId="55C867B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0440B24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41030D0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center"/>
            <w:hideMark/>
          </w:tcPr>
          <w:p w14:paraId="2D16AB5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center"/>
            <w:hideMark/>
          </w:tcPr>
          <w:p w14:paraId="59B8097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0450D4E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noWrap/>
            <w:vAlign w:val="center"/>
            <w:hideMark/>
          </w:tcPr>
          <w:p w14:paraId="2C05841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СВКМ-15Г</w:t>
            </w:r>
          </w:p>
        </w:tc>
        <w:tc>
          <w:tcPr>
            <w:tcW w:w="300" w:type="pct"/>
            <w:shd w:val="clear" w:color="auto" w:fill="auto"/>
            <w:noWrap/>
            <w:vAlign w:val="center"/>
            <w:hideMark/>
          </w:tcPr>
          <w:p w14:paraId="6AA9CAE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0ED9407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16.02.2022</w:t>
            </w:r>
          </w:p>
        </w:tc>
      </w:tr>
      <w:tr w:rsidR="00636CFA" w:rsidRPr="00FD5B44" w14:paraId="5DC35AD6" w14:textId="77777777" w:rsidTr="00636CFA">
        <w:trPr>
          <w:trHeight w:val="300"/>
        </w:trPr>
        <w:tc>
          <w:tcPr>
            <w:tcW w:w="775" w:type="pct"/>
            <w:shd w:val="clear" w:color="auto" w:fill="auto"/>
            <w:noWrap/>
            <w:vAlign w:val="center"/>
            <w:hideMark/>
          </w:tcPr>
          <w:p w14:paraId="3FA073E6"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Яхин А.А.</w:t>
            </w:r>
          </w:p>
        </w:tc>
        <w:tc>
          <w:tcPr>
            <w:tcW w:w="623" w:type="pct"/>
            <w:shd w:val="clear" w:color="auto" w:fill="auto"/>
            <w:vAlign w:val="center"/>
            <w:hideMark/>
          </w:tcPr>
          <w:p w14:paraId="098B0D88"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Первая дом 2</w:t>
            </w:r>
          </w:p>
        </w:tc>
        <w:tc>
          <w:tcPr>
            <w:tcW w:w="262" w:type="pct"/>
            <w:shd w:val="clear" w:color="auto" w:fill="auto"/>
            <w:noWrap/>
            <w:vAlign w:val="center"/>
            <w:hideMark/>
          </w:tcPr>
          <w:p w14:paraId="29F9302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4,702</w:t>
            </w:r>
          </w:p>
        </w:tc>
        <w:tc>
          <w:tcPr>
            <w:tcW w:w="186" w:type="pct"/>
            <w:shd w:val="clear" w:color="auto" w:fill="auto"/>
            <w:noWrap/>
            <w:vAlign w:val="center"/>
            <w:hideMark/>
          </w:tcPr>
          <w:p w14:paraId="57B9DFA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10C5D11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0FF2A3B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6A7F66D7"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0,887</w:t>
            </w:r>
          </w:p>
        </w:tc>
        <w:tc>
          <w:tcPr>
            <w:tcW w:w="238" w:type="pct"/>
            <w:shd w:val="clear" w:color="auto" w:fill="auto"/>
            <w:noWrap/>
            <w:vAlign w:val="center"/>
            <w:hideMark/>
          </w:tcPr>
          <w:p w14:paraId="34992B4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07" w:type="pct"/>
            <w:shd w:val="clear" w:color="auto" w:fill="auto"/>
            <w:noWrap/>
            <w:vAlign w:val="center"/>
            <w:hideMark/>
          </w:tcPr>
          <w:p w14:paraId="731D650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49BAC15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1C9939F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center"/>
            <w:hideMark/>
          </w:tcPr>
          <w:p w14:paraId="3D50C9F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center"/>
            <w:hideMark/>
          </w:tcPr>
          <w:p w14:paraId="5F61B6E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42B31E3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noWrap/>
            <w:vAlign w:val="center"/>
            <w:hideMark/>
          </w:tcPr>
          <w:p w14:paraId="6C9A79A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300" w:type="pct"/>
            <w:shd w:val="clear" w:color="auto" w:fill="auto"/>
            <w:noWrap/>
            <w:vAlign w:val="center"/>
            <w:hideMark/>
          </w:tcPr>
          <w:p w14:paraId="7D39971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256639C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r>
      <w:tr w:rsidR="00636CFA" w:rsidRPr="00FD5B44" w14:paraId="19F5F89D" w14:textId="77777777" w:rsidTr="00636CFA">
        <w:trPr>
          <w:trHeight w:val="300"/>
        </w:trPr>
        <w:tc>
          <w:tcPr>
            <w:tcW w:w="775" w:type="pct"/>
            <w:shd w:val="clear" w:color="auto" w:fill="auto"/>
            <w:noWrap/>
            <w:vAlign w:val="center"/>
            <w:hideMark/>
          </w:tcPr>
          <w:p w14:paraId="2A80B1E3"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Пирожников А.В.</w:t>
            </w:r>
          </w:p>
        </w:tc>
        <w:tc>
          <w:tcPr>
            <w:tcW w:w="623" w:type="pct"/>
            <w:shd w:val="clear" w:color="auto" w:fill="auto"/>
            <w:noWrap/>
            <w:vAlign w:val="center"/>
            <w:hideMark/>
          </w:tcPr>
          <w:p w14:paraId="26352BC1"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каток</w:t>
            </w:r>
          </w:p>
        </w:tc>
        <w:tc>
          <w:tcPr>
            <w:tcW w:w="262" w:type="pct"/>
            <w:shd w:val="clear" w:color="auto" w:fill="auto"/>
            <w:noWrap/>
            <w:vAlign w:val="center"/>
            <w:hideMark/>
          </w:tcPr>
          <w:p w14:paraId="0C1FE55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186" w:type="pct"/>
            <w:shd w:val="clear" w:color="auto" w:fill="auto"/>
            <w:noWrap/>
            <w:vAlign w:val="center"/>
            <w:hideMark/>
          </w:tcPr>
          <w:p w14:paraId="3EAE179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37CBF12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25EF5FE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6B3EE89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38" w:type="pct"/>
            <w:shd w:val="clear" w:color="auto" w:fill="auto"/>
            <w:noWrap/>
            <w:vAlign w:val="center"/>
            <w:hideMark/>
          </w:tcPr>
          <w:p w14:paraId="676F157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0,2798</w:t>
            </w:r>
          </w:p>
        </w:tc>
        <w:tc>
          <w:tcPr>
            <w:tcW w:w="207" w:type="pct"/>
            <w:shd w:val="clear" w:color="auto" w:fill="auto"/>
            <w:noWrap/>
            <w:vAlign w:val="center"/>
            <w:hideMark/>
          </w:tcPr>
          <w:p w14:paraId="2B968FA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4A11E05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2AD77DC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center"/>
            <w:hideMark/>
          </w:tcPr>
          <w:p w14:paraId="2801534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center"/>
            <w:hideMark/>
          </w:tcPr>
          <w:p w14:paraId="55E37FD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13AB25E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noWrap/>
            <w:vAlign w:val="center"/>
            <w:hideMark/>
          </w:tcPr>
          <w:p w14:paraId="27DAED5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НОРМА СВК-25 Г</w:t>
            </w:r>
          </w:p>
        </w:tc>
        <w:tc>
          <w:tcPr>
            <w:tcW w:w="300" w:type="pct"/>
            <w:shd w:val="clear" w:color="auto" w:fill="auto"/>
            <w:noWrap/>
            <w:vAlign w:val="center"/>
            <w:hideMark/>
          </w:tcPr>
          <w:p w14:paraId="14D0AA5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242426E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11.11.2021</w:t>
            </w:r>
          </w:p>
        </w:tc>
      </w:tr>
      <w:tr w:rsidR="00636CFA" w:rsidRPr="00FD5B44" w14:paraId="54E36760" w14:textId="77777777" w:rsidTr="00636CFA">
        <w:trPr>
          <w:trHeight w:val="300"/>
        </w:trPr>
        <w:tc>
          <w:tcPr>
            <w:tcW w:w="775" w:type="pct"/>
            <w:shd w:val="clear" w:color="auto" w:fill="auto"/>
            <w:noWrap/>
            <w:vAlign w:val="center"/>
            <w:hideMark/>
          </w:tcPr>
          <w:p w14:paraId="0C4F6073"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Лукашевич А.Г.</w:t>
            </w:r>
          </w:p>
        </w:tc>
        <w:tc>
          <w:tcPr>
            <w:tcW w:w="623" w:type="pct"/>
            <w:shd w:val="clear" w:color="auto" w:fill="auto"/>
            <w:vAlign w:val="center"/>
            <w:hideMark/>
          </w:tcPr>
          <w:p w14:paraId="5C33E535"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Когодовского дом 20</w:t>
            </w:r>
          </w:p>
        </w:tc>
        <w:tc>
          <w:tcPr>
            <w:tcW w:w="262" w:type="pct"/>
            <w:shd w:val="clear" w:color="auto" w:fill="auto"/>
            <w:noWrap/>
            <w:vAlign w:val="center"/>
            <w:hideMark/>
          </w:tcPr>
          <w:p w14:paraId="4205DB4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186" w:type="pct"/>
            <w:shd w:val="clear" w:color="auto" w:fill="auto"/>
            <w:noWrap/>
            <w:vAlign w:val="center"/>
            <w:hideMark/>
          </w:tcPr>
          <w:p w14:paraId="75BA28E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01BF23C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1CCC02E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5999071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38" w:type="pct"/>
            <w:shd w:val="clear" w:color="auto" w:fill="auto"/>
            <w:noWrap/>
            <w:vAlign w:val="center"/>
            <w:hideMark/>
          </w:tcPr>
          <w:p w14:paraId="5EB177F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0,168</w:t>
            </w:r>
          </w:p>
        </w:tc>
        <w:tc>
          <w:tcPr>
            <w:tcW w:w="207" w:type="pct"/>
            <w:shd w:val="clear" w:color="auto" w:fill="auto"/>
            <w:noWrap/>
            <w:vAlign w:val="center"/>
            <w:hideMark/>
          </w:tcPr>
          <w:p w14:paraId="5953EF3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040CB21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76194DD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center"/>
            <w:hideMark/>
          </w:tcPr>
          <w:p w14:paraId="43CCD68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center"/>
            <w:hideMark/>
          </w:tcPr>
          <w:p w14:paraId="244EB83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7AFDA7C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noWrap/>
            <w:vAlign w:val="center"/>
            <w:hideMark/>
          </w:tcPr>
          <w:p w14:paraId="701BB93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ВСКМ-20</w:t>
            </w:r>
          </w:p>
        </w:tc>
        <w:tc>
          <w:tcPr>
            <w:tcW w:w="300" w:type="pct"/>
            <w:shd w:val="clear" w:color="auto" w:fill="auto"/>
            <w:noWrap/>
            <w:vAlign w:val="center"/>
            <w:hideMark/>
          </w:tcPr>
          <w:p w14:paraId="729E61E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411EC7C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12.04.2025</w:t>
            </w:r>
          </w:p>
        </w:tc>
      </w:tr>
      <w:tr w:rsidR="00636CFA" w:rsidRPr="00FD5B44" w14:paraId="5A5F1904" w14:textId="77777777" w:rsidTr="00636CFA">
        <w:trPr>
          <w:trHeight w:val="300"/>
        </w:trPr>
        <w:tc>
          <w:tcPr>
            <w:tcW w:w="775" w:type="pct"/>
            <w:shd w:val="clear" w:color="auto" w:fill="auto"/>
            <w:noWrap/>
            <w:vAlign w:val="center"/>
            <w:hideMark/>
          </w:tcPr>
          <w:p w14:paraId="3301A34B"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ИП Тарабан П.М.</w:t>
            </w:r>
          </w:p>
        </w:tc>
        <w:tc>
          <w:tcPr>
            <w:tcW w:w="623" w:type="pct"/>
            <w:shd w:val="clear" w:color="auto" w:fill="auto"/>
            <w:vAlign w:val="center"/>
            <w:hideMark/>
          </w:tcPr>
          <w:p w14:paraId="60E250C8"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Комсомольская дом 3</w:t>
            </w:r>
          </w:p>
        </w:tc>
        <w:tc>
          <w:tcPr>
            <w:tcW w:w="262" w:type="pct"/>
            <w:shd w:val="clear" w:color="auto" w:fill="auto"/>
            <w:noWrap/>
            <w:vAlign w:val="center"/>
            <w:hideMark/>
          </w:tcPr>
          <w:p w14:paraId="6277395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186" w:type="pct"/>
            <w:shd w:val="clear" w:color="auto" w:fill="auto"/>
            <w:noWrap/>
            <w:vAlign w:val="center"/>
            <w:hideMark/>
          </w:tcPr>
          <w:p w14:paraId="12DF31F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178BD00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69B78DF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41CDB07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38" w:type="pct"/>
            <w:shd w:val="clear" w:color="auto" w:fill="auto"/>
            <w:noWrap/>
            <w:vAlign w:val="center"/>
            <w:hideMark/>
          </w:tcPr>
          <w:p w14:paraId="0AF6C0F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07" w:type="pct"/>
            <w:shd w:val="clear" w:color="auto" w:fill="auto"/>
            <w:noWrap/>
            <w:vAlign w:val="center"/>
            <w:hideMark/>
          </w:tcPr>
          <w:p w14:paraId="3756468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03DCB81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458ECDF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center"/>
            <w:hideMark/>
          </w:tcPr>
          <w:p w14:paraId="127FD8B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center"/>
            <w:hideMark/>
          </w:tcPr>
          <w:p w14:paraId="4DA8C9F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5F59673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noWrap/>
            <w:vAlign w:val="center"/>
            <w:hideMark/>
          </w:tcPr>
          <w:p w14:paraId="03D8A7C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300" w:type="pct"/>
            <w:shd w:val="clear" w:color="auto" w:fill="auto"/>
            <w:noWrap/>
            <w:vAlign w:val="center"/>
            <w:hideMark/>
          </w:tcPr>
          <w:p w14:paraId="29AA5DF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07E43F5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r>
      <w:tr w:rsidR="00636CFA" w:rsidRPr="00FD5B44" w14:paraId="3A999D94" w14:textId="77777777" w:rsidTr="00636CFA">
        <w:trPr>
          <w:trHeight w:val="85"/>
        </w:trPr>
        <w:tc>
          <w:tcPr>
            <w:tcW w:w="775" w:type="pct"/>
            <w:shd w:val="clear" w:color="auto" w:fill="auto"/>
            <w:noWrap/>
            <w:vAlign w:val="center"/>
            <w:hideMark/>
          </w:tcPr>
          <w:p w14:paraId="0D4F8692"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Пинегина О.В.</w:t>
            </w:r>
          </w:p>
        </w:tc>
        <w:tc>
          <w:tcPr>
            <w:tcW w:w="623" w:type="pct"/>
            <w:shd w:val="clear" w:color="auto" w:fill="auto"/>
            <w:vAlign w:val="center"/>
            <w:hideMark/>
          </w:tcPr>
          <w:p w14:paraId="3EEA59E5"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 xml:space="preserve">ул. Когодовского дом 9 </w:t>
            </w:r>
            <w:r w:rsidRPr="00FD5B44">
              <w:rPr>
                <w:rFonts w:ascii="Times New Roman" w:eastAsia="Times New Roman" w:hAnsi="Times New Roman" w:cs="Times New Roman"/>
                <w:color w:val="000000"/>
                <w:sz w:val="16"/>
                <w:szCs w:val="16"/>
                <w:lang w:eastAsia="ru-RU"/>
              </w:rPr>
              <w:br/>
              <w:t>помещение № 3</w:t>
            </w:r>
          </w:p>
        </w:tc>
        <w:tc>
          <w:tcPr>
            <w:tcW w:w="262" w:type="pct"/>
            <w:shd w:val="clear" w:color="auto" w:fill="auto"/>
            <w:noWrap/>
            <w:vAlign w:val="center"/>
            <w:hideMark/>
          </w:tcPr>
          <w:p w14:paraId="1C85677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186" w:type="pct"/>
            <w:shd w:val="clear" w:color="auto" w:fill="auto"/>
            <w:noWrap/>
            <w:vAlign w:val="center"/>
            <w:hideMark/>
          </w:tcPr>
          <w:p w14:paraId="44DE339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1B6E040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669CF75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2EC91E3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38" w:type="pct"/>
            <w:shd w:val="clear" w:color="auto" w:fill="auto"/>
            <w:noWrap/>
            <w:vAlign w:val="center"/>
            <w:hideMark/>
          </w:tcPr>
          <w:p w14:paraId="749A0A5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0,012</w:t>
            </w:r>
          </w:p>
        </w:tc>
        <w:tc>
          <w:tcPr>
            <w:tcW w:w="207" w:type="pct"/>
            <w:shd w:val="clear" w:color="auto" w:fill="auto"/>
            <w:noWrap/>
            <w:vAlign w:val="center"/>
            <w:hideMark/>
          </w:tcPr>
          <w:p w14:paraId="548C637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28D0590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5BF4D72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5AEF0367"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1E627983"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42DC4A1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noWrap/>
            <w:vAlign w:val="center"/>
            <w:hideMark/>
          </w:tcPr>
          <w:p w14:paraId="18123FD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300" w:type="pct"/>
            <w:shd w:val="clear" w:color="auto" w:fill="auto"/>
            <w:noWrap/>
            <w:vAlign w:val="center"/>
            <w:hideMark/>
          </w:tcPr>
          <w:p w14:paraId="0F28413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165AF5E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r>
      <w:tr w:rsidR="00636CFA" w:rsidRPr="00FD5B44" w14:paraId="3F3EE95B" w14:textId="77777777" w:rsidTr="00636CFA">
        <w:trPr>
          <w:trHeight w:val="85"/>
        </w:trPr>
        <w:tc>
          <w:tcPr>
            <w:tcW w:w="775" w:type="pct"/>
            <w:shd w:val="clear" w:color="auto" w:fill="auto"/>
            <w:noWrap/>
            <w:vAlign w:val="center"/>
            <w:hideMark/>
          </w:tcPr>
          <w:p w14:paraId="323F02BE"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Пинегина О.В.</w:t>
            </w:r>
          </w:p>
        </w:tc>
        <w:tc>
          <w:tcPr>
            <w:tcW w:w="623" w:type="pct"/>
            <w:shd w:val="clear" w:color="auto" w:fill="auto"/>
            <w:vAlign w:val="center"/>
            <w:hideMark/>
          </w:tcPr>
          <w:p w14:paraId="365913E8"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 xml:space="preserve">ул. Когодовского дом 9 </w:t>
            </w:r>
            <w:r w:rsidRPr="00FD5B44">
              <w:rPr>
                <w:rFonts w:ascii="Times New Roman" w:eastAsia="Times New Roman" w:hAnsi="Times New Roman" w:cs="Times New Roman"/>
                <w:color w:val="000000"/>
                <w:sz w:val="16"/>
                <w:szCs w:val="16"/>
                <w:lang w:eastAsia="ru-RU"/>
              </w:rPr>
              <w:br/>
              <w:t>помещение № 20, № 22</w:t>
            </w:r>
          </w:p>
        </w:tc>
        <w:tc>
          <w:tcPr>
            <w:tcW w:w="262" w:type="pct"/>
            <w:shd w:val="clear" w:color="auto" w:fill="auto"/>
            <w:noWrap/>
            <w:vAlign w:val="center"/>
            <w:hideMark/>
          </w:tcPr>
          <w:p w14:paraId="242396F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186" w:type="pct"/>
            <w:shd w:val="clear" w:color="auto" w:fill="auto"/>
            <w:noWrap/>
            <w:vAlign w:val="center"/>
            <w:hideMark/>
          </w:tcPr>
          <w:p w14:paraId="0463CED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0401BAD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5168685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2D77ED4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38" w:type="pct"/>
            <w:shd w:val="clear" w:color="auto" w:fill="auto"/>
            <w:noWrap/>
            <w:vAlign w:val="center"/>
            <w:hideMark/>
          </w:tcPr>
          <w:p w14:paraId="6CD7B46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0,0236</w:t>
            </w:r>
          </w:p>
        </w:tc>
        <w:tc>
          <w:tcPr>
            <w:tcW w:w="207" w:type="pct"/>
            <w:shd w:val="clear" w:color="auto" w:fill="auto"/>
            <w:noWrap/>
            <w:vAlign w:val="center"/>
            <w:hideMark/>
          </w:tcPr>
          <w:p w14:paraId="2A30E94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3172070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7E85A21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67A9204E"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5E492E38"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387F0B0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noWrap/>
            <w:vAlign w:val="center"/>
            <w:hideMark/>
          </w:tcPr>
          <w:p w14:paraId="7CD7394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300" w:type="pct"/>
            <w:shd w:val="clear" w:color="auto" w:fill="auto"/>
            <w:noWrap/>
            <w:vAlign w:val="center"/>
            <w:hideMark/>
          </w:tcPr>
          <w:p w14:paraId="67BE216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0415468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r>
      <w:tr w:rsidR="00636CFA" w:rsidRPr="00FD5B44" w14:paraId="5345F6AB" w14:textId="77777777" w:rsidTr="00636CFA">
        <w:trPr>
          <w:trHeight w:val="300"/>
        </w:trPr>
        <w:tc>
          <w:tcPr>
            <w:tcW w:w="775" w:type="pct"/>
            <w:shd w:val="clear" w:color="auto" w:fill="auto"/>
            <w:noWrap/>
            <w:vAlign w:val="center"/>
            <w:hideMark/>
          </w:tcPr>
          <w:p w14:paraId="6B8B12C3"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ИП Романюк Р.П.</w:t>
            </w:r>
          </w:p>
        </w:tc>
        <w:tc>
          <w:tcPr>
            <w:tcW w:w="623" w:type="pct"/>
            <w:shd w:val="clear" w:color="auto" w:fill="auto"/>
            <w:vAlign w:val="center"/>
            <w:hideMark/>
          </w:tcPr>
          <w:p w14:paraId="515BA05A"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Когодовского дом 9</w:t>
            </w:r>
          </w:p>
        </w:tc>
        <w:tc>
          <w:tcPr>
            <w:tcW w:w="262" w:type="pct"/>
            <w:shd w:val="clear" w:color="auto" w:fill="auto"/>
            <w:noWrap/>
            <w:vAlign w:val="center"/>
            <w:hideMark/>
          </w:tcPr>
          <w:p w14:paraId="6C6494E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186" w:type="pct"/>
            <w:shd w:val="clear" w:color="auto" w:fill="auto"/>
            <w:noWrap/>
            <w:vAlign w:val="center"/>
            <w:hideMark/>
          </w:tcPr>
          <w:p w14:paraId="69B273D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7E12988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2A717CC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5ECDD30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38" w:type="pct"/>
            <w:shd w:val="clear" w:color="auto" w:fill="auto"/>
            <w:noWrap/>
            <w:vAlign w:val="center"/>
            <w:hideMark/>
          </w:tcPr>
          <w:p w14:paraId="1926D9B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0,012</w:t>
            </w:r>
          </w:p>
        </w:tc>
        <w:tc>
          <w:tcPr>
            <w:tcW w:w="207" w:type="pct"/>
            <w:shd w:val="clear" w:color="auto" w:fill="auto"/>
            <w:noWrap/>
            <w:vAlign w:val="center"/>
            <w:hideMark/>
          </w:tcPr>
          <w:p w14:paraId="027A1CB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21AC61E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6D3501C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25925A35"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7A9B632A"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3638402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noWrap/>
            <w:vAlign w:val="center"/>
            <w:hideMark/>
          </w:tcPr>
          <w:p w14:paraId="27015E8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300" w:type="pct"/>
            <w:shd w:val="clear" w:color="auto" w:fill="auto"/>
            <w:noWrap/>
            <w:vAlign w:val="center"/>
            <w:hideMark/>
          </w:tcPr>
          <w:p w14:paraId="7A9506E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4237019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r>
      <w:tr w:rsidR="00636CFA" w:rsidRPr="00FD5B44" w14:paraId="0A45839D" w14:textId="77777777" w:rsidTr="00636CFA">
        <w:trPr>
          <w:trHeight w:val="300"/>
        </w:trPr>
        <w:tc>
          <w:tcPr>
            <w:tcW w:w="775" w:type="pct"/>
            <w:shd w:val="clear" w:color="auto" w:fill="auto"/>
            <w:noWrap/>
            <w:vAlign w:val="center"/>
            <w:hideMark/>
          </w:tcPr>
          <w:p w14:paraId="3E14EA05"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 xml:space="preserve">ИП Фомина Е.И  </w:t>
            </w:r>
          </w:p>
        </w:tc>
        <w:tc>
          <w:tcPr>
            <w:tcW w:w="623" w:type="pct"/>
            <w:shd w:val="clear" w:color="auto" w:fill="auto"/>
            <w:noWrap/>
            <w:vAlign w:val="center"/>
            <w:hideMark/>
          </w:tcPr>
          <w:p w14:paraId="43628ADF"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Комсомольская дом 8</w:t>
            </w:r>
          </w:p>
        </w:tc>
        <w:tc>
          <w:tcPr>
            <w:tcW w:w="262" w:type="pct"/>
            <w:shd w:val="clear" w:color="auto" w:fill="auto"/>
            <w:noWrap/>
            <w:vAlign w:val="center"/>
            <w:hideMark/>
          </w:tcPr>
          <w:p w14:paraId="7967587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186" w:type="pct"/>
            <w:shd w:val="clear" w:color="auto" w:fill="auto"/>
            <w:noWrap/>
            <w:vAlign w:val="center"/>
            <w:hideMark/>
          </w:tcPr>
          <w:p w14:paraId="0CB9883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44AAE49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6B0F78E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4B9EE54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38" w:type="pct"/>
            <w:shd w:val="clear" w:color="auto" w:fill="auto"/>
            <w:noWrap/>
            <w:vAlign w:val="center"/>
            <w:hideMark/>
          </w:tcPr>
          <w:p w14:paraId="29CFA6A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0,392</w:t>
            </w:r>
          </w:p>
        </w:tc>
        <w:tc>
          <w:tcPr>
            <w:tcW w:w="207" w:type="pct"/>
            <w:shd w:val="clear" w:color="auto" w:fill="auto"/>
            <w:noWrap/>
            <w:vAlign w:val="center"/>
            <w:hideMark/>
          </w:tcPr>
          <w:p w14:paraId="1E38E27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0754662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4BE033E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7334B654"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4843AD4D"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675C355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noWrap/>
            <w:vAlign w:val="center"/>
            <w:hideMark/>
          </w:tcPr>
          <w:p w14:paraId="5776562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WFW20</w:t>
            </w:r>
          </w:p>
        </w:tc>
        <w:tc>
          <w:tcPr>
            <w:tcW w:w="300" w:type="pct"/>
            <w:shd w:val="clear" w:color="auto" w:fill="auto"/>
            <w:noWrap/>
            <w:vAlign w:val="center"/>
            <w:hideMark/>
          </w:tcPr>
          <w:p w14:paraId="71D47F1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001D976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01.03.2021</w:t>
            </w:r>
          </w:p>
        </w:tc>
      </w:tr>
      <w:tr w:rsidR="00636CFA" w:rsidRPr="00FD5B44" w14:paraId="675EFCD6" w14:textId="77777777" w:rsidTr="00636CFA">
        <w:trPr>
          <w:trHeight w:val="85"/>
        </w:trPr>
        <w:tc>
          <w:tcPr>
            <w:tcW w:w="775" w:type="pct"/>
            <w:shd w:val="clear" w:color="auto" w:fill="auto"/>
            <w:noWrap/>
            <w:vAlign w:val="center"/>
            <w:hideMark/>
          </w:tcPr>
          <w:p w14:paraId="27D6DEED"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 xml:space="preserve">ИП Фомина Е.И  </w:t>
            </w:r>
          </w:p>
        </w:tc>
        <w:tc>
          <w:tcPr>
            <w:tcW w:w="623" w:type="pct"/>
            <w:shd w:val="clear" w:color="auto" w:fill="auto"/>
            <w:vAlign w:val="center"/>
            <w:hideMark/>
          </w:tcPr>
          <w:p w14:paraId="7932F77C"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Когодовского дом 31 кв. 16</w:t>
            </w:r>
          </w:p>
        </w:tc>
        <w:tc>
          <w:tcPr>
            <w:tcW w:w="262" w:type="pct"/>
            <w:shd w:val="clear" w:color="auto" w:fill="auto"/>
            <w:noWrap/>
            <w:vAlign w:val="center"/>
            <w:hideMark/>
          </w:tcPr>
          <w:p w14:paraId="27F760A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23,760</w:t>
            </w:r>
          </w:p>
        </w:tc>
        <w:tc>
          <w:tcPr>
            <w:tcW w:w="186" w:type="pct"/>
            <w:shd w:val="clear" w:color="auto" w:fill="auto"/>
            <w:noWrap/>
            <w:vAlign w:val="center"/>
            <w:hideMark/>
          </w:tcPr>
          <w:p w14:paraId="58437C5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3005429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54D8447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07C675A0"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1,980</w:t>
            </w:r>
          </w:p>
        </w:tc>
        <w:tc>
          <w:tcPr>
            <w:tcW w:w="238" w:type="pct"/>
            <w:shd w:val="clear" w:color="auto" w:fill="auto"/>
            <w:noWrap/>
            <w:vAlign w:val="center"/>
            <w:hideMark/>
          </w:tcPr>
          <w:p w14:paraId="639B350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0,448</w:t>
            </w:r>
          </w:p>
        </w:tc>
        <w:tc>
          <w:tcPr>
            <w:tcW w:w="207" w:type="pct"/>
            <w:shd w:val="clear" w:color="auto" w:fill="auto"/>
            <w:noWrap/>
            <w:vAlign w:val="center"/>
            <w:hideMark/>
          </w:tcPr>
          <w:p w14:paraId="544ED07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6EA1686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412E660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2C0DAA4F"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234B6B46"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1F5F165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481" w:type="pct"/>
            <w:shd w:val="clear" w:color="auto" w:fill="auto"/>
            <w:noWrap/>
            <w:vAlign w:val="center"/>
            <w:hideMark/>
          </w:tcPr>
          <w:p w14:paraId="1DE93DD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00" w:type="pct"/>
            <w:shd w:val="clear" w:color="auto" w:fill="auto"/>
            <w:noWrap/>
            <w:vAlign w:val="center"/>
            <w:hideMark/>
          </w:tcPr>
          <w:p w14:paraId="17F5E4A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98" w:type="pct"/>
            <w:shd w:val="clear" w:color="auto" w:fill="auto"/>
            <w:noWrap/>
            <w:vAlign w:val="center"/>
            <w:hideMark/>
          </w:tcPr>
          <w:p w14:paraId="4F50BC9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r>
      <w:tr w:rsidR="00636CFA" w:rsidRPr="00FD5B44" w14:paraId="697ABA4B" w14:textId="77777777" w:rsidTr="00636CFA">
        <w:trPr>
          <w:trHeight w:val="300"/>
        </w:trPr>
        <w:tc>
          <w:tcPr>
            <w:tcW w:w="775" w:type="pct"/>
            <w:shd w:val="clear" w:color="auto" w:fill="auto"/>
            <w:noWrap/>
            <w:vAlign w:val="center"/>
            <w:hideMark/>
          </w:tcPr>
          <w:p w14:paraId="421688BD"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 xml:space="preserve">ИП Фомина Е.И. </w:t>
            </w:r>
          </w:p>
        </w:tc>
        <w:tc>
          <w:tcPr>
            <w:tcW w:w="623" w:type="pct"/>
            <w:shd w:val="clear" w:color="auto" w:fill="auto"/>
            <w:noWrap/>
            <w:vAlign w:val="center"/>
            <w:hideMark/>
          </w:tcPr>
          <w:p w14:paraId="7588A32F"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Энергетиков дом 4</w:t>
            </w:r>
          </w:p>
        </w:tc>
        <w:tc>
          <w:tcPr>
            <w:tcW w:w="262" w:type="pct"/>
            <w:shd w:val="clear" w:color="auto" w:fill="auto"/>
            <w:noWrap/>
            <w:vAlign w:val="center"/>
            <w:hideMark/>
          </w:tcPr>
          <w:p w14:paraId="41CF499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30,600</w:t>
            </w:r>
          </w:p>
        </w:tc>
        <w:tc>
          <w:tcPr>
            <w:tcW w:w="186" w:type="pct"/>
            <w:shd w:val="clear" w:color="auto" w:fill="auto"/>
            <w:noWrap/>
            <w:vAlign w:val="center"/>
            <w:hideMark/>
          </w:tcPr>
          <w:p w14:paraId="4846C34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5DBF499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0E7655C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6CC4C6A5"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2,550</w:t>
            </w:r>
          </w:p>
        </w:tc>
        <w:tc>
          <w:tcPr>
            <w:tcW w:w="238" w:type="pct"/>
            <w:shd w:val="clear" w:color="auto" w:fill="auto"/>
            <w:noWrap/>
            <w:vAlign w:val="center"/>
            <w:hideMark/>
          </w:tcPr>
          <w:p w14:paraId="5405999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07" w:type="pct"/>
            <w:shd w:val="clear" w:color="auto" w:fill="auto"/>
            <w:noWrap/>
            <w:vAlign w:val="center"/>
            <w:hideMark/>
          </w:tcPr>
          <w:p w14:paraId="75E2BE4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16AA840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26970EE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0C229287"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255BEEC8"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52E428C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noWrap/>
            <w:vAlign w:val="center"/>
            <w:hideMark/>
          </w:tcPr>
          <w:p w14:paraId="15FE188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WFW20</w:t>
            </w:r>
          </w:p>
        </w:tc>
        <w:tc>
          <w:tcPr>
            <w:tcW w:w="300" w:type="pct"/>
            <w:shd w:val="clear" w:color="auto" w:fill="auto"/>
            <w:noWrap/>
            <w:vAlign w:val="center"/>
            <w:hideMark/>
          </w:tcPr>
          <w:p w14:paraId="4FFF43D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0EDA585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31.03.2021</w:t>
            </w:r>
          </w:p>
        </w:tc>
      </w:tr>
      <w:tr w:rsidR="00636CFA" w:rsidRPr="00FD5B44" w14:paraId="38B729BF" w14:textId="77777777" w:rsidTr="00636CFA">
        <w:trPr>
          <w:trHeight w:val="85"/>
        </w:trPr>
        <w:tc>
          <w:tcPr>
            <w:tcW w:w="775" w:type="pct"/>
            <w:shd w:val="clear" w:color="auto" w:fill="auto"/>
            <w:noWrap/>
            <w:vAlign w:val="center"/>
            <w:hideMark/>
          </w:tcPr>
          <w:p w14:paraId="2449C928"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lastRenderedPageBreak/>
              <w:t xml:space="preserve">ИП Ситяев А.П.  </w:t>
            </w:r>
          </w:p>
        </w:tc>
        <w:tc>
          <w:tcPr>
            <w:tcW w:w="623" w:type="pct"/>
            <w:shd w:val="clear" w:color="auto" w:fill="auto"/>
            <w:vAlign w:val="center"/>
            <w:hideMark/>
          </w:tcPr>
          <w:p w14:paraId="3DB6CB50"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 xml:space="preserve">ул. Победы дом 9 м-н </w:t>
            </w:r>
            <w:r w:rsidRPr="00FD5B44">
              <w:rPr>
                <w:rFonts w:ascii="Times New Roman" w:eastAsia="Times New Roman" w:hAnsi="Times New Roman" w:cs="Times New Roman"/>
                <w:color w:val="000000"/>
                <w:sz w:val="16"/>
                <w:szCs w:val="16"/>
                <w:lang w:eastAsia="ru-RU"/>
              </w:rPr>
              <w:br/>
              <w:t>"AS &amp; Co"</w:t>
            </w:r>
          </w:p>
        </w:tc>
        <w:tc>
          <w:tcPr>
            <w:tcW w:w="262" w:type="pct"/>
            <w:shd w:val="clear" w:color="auto" w:fill="auto"/>
            <w:noWrap/>
            <w:vAlign w:val="center"/>
            <w:hideMark/>
          </w:tcPr>
          <w:p w14:paraId="3627459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186" w:type="pct"/>
            <w:shd w:val="clear" w:color="auto" w:fill="auto"/>
            <w:noWrap/>
            <w:vAlign w:val="center"/>
            <w:hideMark/>
          </w:tcPr>
          <w:p w14:paraId="1BA5825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3785B8F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2015BD8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7D14260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38" w:type="pct"/>
            <w:shd w:val="clear" w:color="auto" w:fill="auto"/>
            <w:noWrap/>
            <w:vAlign w:val="center"/>
            <w:hideMark/>
          </w:tcPr>
          <w:p w14:paraId="0902BEE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07" w:type="pct"/>
            <w:shd w:val="clear" w:color="auto" w:fill="auto"/>
            <w:noWrap/>
            <w:vAlign w:val="center"/>
            <w:hideMark/>
          </w:tcPr>
          <w:p w14:paraId="49630D0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77F755E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66A6632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18364428"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74E17178"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07CAF89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noWrap/>
            <w:vAlign w:val="center"/>
            <w:hideMark/>
          </w:tcPr>
          <w:p w14:paraId="10B067C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300" w:type="pct"/>
            <w:shd w:val="clear" w:color="auto" w:fill="auto"/>
            <w:noWrap/>
            <w:vAlign w:val="center"/>
            <w:hideMark/>
          </w:tcPr>
          <w:p w14:paraId="5A8A988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120A85A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r>
      <w:tr w:rsidR="00636CFA" w:rsidRPr="00FD5B44" w14:paraId="4FB3BE65" w14:textId="77777777" w:rsidTr="00636CFA">
        <w:trPr>
          <w:trHeight w:val="85"/>
        </w:trPr>
        <w:tc>
          <w:tcPr>
            <w:tcW w:w="775" w:type="pct"/>
            <w:shd w:val="clear" w:color="auto" w:fill="auto"/>
            <w:noWrap/>
            <w:vAlign w:val="center"/>
            <w:hideMark/>
          </w:tcPr>
          <w:p w14:paraId="65C94D71"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 xml:space="preserve">ИП Ситяев А.П. </w:t>
            </w:r>
          </w:p>
        </w:tc>
        <w:tc>
          <w:tcPr>
            <w:tcW w:w="623" w:type="pct"/>
            <w:shd w:val="clear" w:color="auto" w:fill="auto"/>
            <w:vAlign w:val="center"/>
            <w:hideMark/>
          </w:tcPr>
          <w:p w14:paraId="76ACC5B5"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 xml:space="preserve">ул. Когодовского дом 9 м-н </w:t>
            </w:r>
            <w:r w:rsidRPr="00FD5B44">
              <w:rPr>
                <w:rFonts w:ascii="Times New Roman" w:eastAsia="Times New Roman" w:hAnsi="Times New Roman" w:cs="Times New Roman"/>
                <w:color w:val="000000"/>
                <w:sz w:val="16"/>
                <w:szCs w:val="16"/>
                <w:lang w:eastAsia="ru-RU"/>
              </w:rPr>
              <w:br/>
              <w:t>"AS &amp; Co"</w:t>
            </w:r>
          </w:p>
        </w:tc>
        <w:tc>
          <w:tcPr>
            <w:tcW w:w="262" w:type="pct"/>
            <w:shd w:val="clear" w:color="auto" w:fill="auto"/>
            <w:noWrap/>
            <w:vAlign w:val="center"/>
            <w:hideMark/>
          </w:tcPr>
          <w:p w14:paraId="4629FF4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186" w:type="pct"/>
            <w:shd w:val="clear" w:color="auto" w:fill="auto"/>
            <w:noWrap/>
            <w:vAlign w:val="center"/>
            <w:hideMark/>
          </w:tcPr>
          <w:p w14:paraId="5432A78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3652898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177256C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1877271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38" w:type="pct"/>
            <w:shd w:val="clear" w:color="auto" w:fill="auto"/>
            <w:noWrap/>
            <w:vAlign w:val="center"/>
            <w:hideMark/>
          </w:tcPr>
          <w:p w14:paraId="2E239CA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07" w:type="pct"/>
            <w:shd w:val="clear" w:color="auto" w:fill="auto"/>
            <w:noWrap/>
            <w:vAlign w:val="center"/>
            <w:hideMark/>
          </w:tcPr>
          <w:p w14:paraId="273DCA2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0881DE7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794044F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31A26104"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3D70B397"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27A6793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noWrap/>
            <w:vAlign w:val="center"/>
            <w:hideMark/>
          </w:tcPr>
          <w:p w14:paraId="388589F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300" w:type="pct"/>
            <w:shd w:val="clear" w:color="auto" w:fill="auto"/>
            <w:noWrap/>
            <w:vAlign w:val="center"/>
            <w:hideMark/>
          </w:tcPr>
          <w:p w14:paraId="760A0DF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7AC76D2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r>
      <w:tr w:rsidR="00636CFA" w:rsidRPr="00FD5B44" w14:paraId="25C76BB6" w14:textId="77777777" w:rsidTr="00636CFA">
        <w:trPr>
          <w:trHeight w:val="85"/>
        </w:trPr>
        <w:tc>
          <w:tcPr>
            <w:tcW w:w="775" w:type="pct"/>
            <w:shd w:val="clear" w:color="auto" w:fill="auto"/>
            <w:noWrap/>
            <w:vAlign w:val="center"/>
            <w:hideMark/>
          </w:tcPr>
          <w:p w14:paraId="3D9C1650"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Максименко Р.В.</w:t>
            </w:r>
          </w:p>
        </w:tc>
        <w:tc>
          <w:tcPr>
            <w:tcW w:w="623" w:type="pct"/>
            <w:shd w:val="clear" w:color="auto" w:fill="auto"/>
            <w:vAlign w:val="center"/>
            <w:hideMark/>
          </w:tcPr>
          <w:p w14:paraId="2810CAF0"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Энергетиков дом 1а кв. 50</w:t>
            </w:r>
            <w:r w:rsidRPr="00FD5B44">
              <w:rPr>
                <w:rFonts w:ascii="Times New Roman" w:eastAsia="Times New Roman" w:hAnsi="Times New Roman" w:cs="Times New Roman"/>
                <w:color w:val="000000"/>
                <w:sz w:val="16"/>
                <w:szCs w:val="16"/>
                <w:lang w:eastAsia="ru-RU"/>
              </w:rPr>
              <w:br/>
              <w:t>магазин "Заря"</w:t>
            </w:r>
          </w:p>
        </w:tc>
        <w:tc>
          <w:tcPr>
            <w:tcW w:w="262" w:type="pct"/>
            <w:shd w:val="clear" w:color="auto" w:fill="auto"/>
            <w:noWrap/>
            <w:vAlign w:val="center"/>
            <w:hideMark/>
          </w:tcPr>
          <w:p w14:paraId="5C95312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23,676</w:t>
            </w:r>
          </w:p>
        </w:tc>
        <w:tc>
          <w:tcPr>
            <w:tcW w:w="186" w:type="pct"/>
            <w:shd w:val="clear" w:color="auto" w:fill="auto"/>
            <w:noWrap/>
            <w:vAlign w:val="center"/>
            <w:hideMark/>
          </w:tcPr>
          <w:p w14:paraId="628B2C3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102BF04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00AEAE4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48601695"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1,973</w:t>
            </w:r>
          </w:p>
        </w:tc>
        <w:tc>
          <w:tcPr>
            <w:tcW w:w="238" w:type="pct"/>
            <w:shd w:val="clear" w:color="auto" w:fill="auto"/>
            <w:noWrap/>
            <w:vAlign w:val="center"/>
            <w:hideMark/>
          </w:tcPr>
          <w:p w14:paraId="294F2E9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07" w:type="pct"/>
            <w:shd w:val="clear" w:color="auto" w:fill="auto"/>
            <w:noWrap/>
            <w:vAlign w:val="center"/>
            <w:hideMark/>
          </w:tcPr>
          <w:p w14:paraId="5DBB41B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73D470F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37FF17D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50415D1B"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769DA6C7"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1914158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noWrap/>
            <w:vAlign w:val="center"/>
            <w:hideMark/>
          </w:tcPr>
          <w:p w14:paraId="328BCCC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300" w:type="pct"/>
            <w:shd w:val="clear" w:color="auto" w:fill="auto"/>
            <w:noWrap/>
            <w:vAlign w:val="center"/>
            <w:hideMark/>
          </w:tcPr>
          <w:p w14:paraId="383B4F6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5662C25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r>
      <w:tr w:rsidR="00636CFA" w:rsidRPr="00FD5B44" w14:paraId="68A97BC4" w14:textId="77777777" w:rsidTr="00636CFA">
        <w:trPr>
          <w:trHeight w:val="85"/>
        </w:trPr>
        <w:tc>
          <w:tcPr>
            <w:tcW w:w="775" w:type="pct"/>
            <w:shd w:val="clear" w:color="auto" w:fill="auto"/>
            <w:noWrap/>
            <w:vAlign w:val="center"/>
            <w:hideMark/>
          </w:tcPr>
          <w:p w14:paraId="6E7BFD9B"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ООО "Т-Капитал"</w:t>
            </w:r>
          </w:p>
        </w:tc>
        <w:tc>
          <w:tcPr>
            <w:tcW w:w="623" w:type="pct"/>
            <w:shd w:val="clear" w:color="auto" w:fill="auto"/>
            <w:vAlign w:val="center"/>
            <w:hideMark/>
          </w:tcPr>
          <w:p w14:paraId="25BD1101"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Когодовского дом 14</w:t>
            </w:r>
            <w:r w:rsidRPr="00FD5B44">
              <w:rPr>
                <w:rFonts w:ascii="Times New Roman" w:eastAsia="Times New Roman" w:hAnsi="Times New Roman" w:cs="Times New Roman"/>
                <w:color w:val="000000"/>
                <w:sz w:val="16"/>
                <w:szCs w:val="16"/>
                <w:lang w:eastAsia="ru-RU"/>
              </w:rPr>
              <w:br w:type="page"/>
              <w:t>магазин "Агат"</w:t>
            </w:r>
          </w:p>
        </w:tc>
        <w:tc>
          <w:tcPr>
            <w:tcW w:w="262" w:type="pct"/>
            <w:shd w:val="clear" w:color="auto" w:fill="auto"/>
            <w:noWrap/>
            <w:vAlign w:val="center"/>
            <w:hideMark/>
          </w:tcPr>
          <w:p w14:paraId="10F4E31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17,317</w:t>
            </w:r>
          </w:p>
        </w:tc>
        <w:tc>
          <w:tcPr>
            <w:tcW w:w="186" w:type="pct"/>
            <w:shd w:val="clear" w:color="auto" w:fill="auto"/>
            <w:noWrap/>
            <w:vAlign w:val="center"/>
            <w:hideMark/>
          </w:tcPr>
          <w:p w14:paraId="1DB8358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3EE97B6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1E2F89E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20C9AC26"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6,554</w:t>
            </w:r>
          </w:p>
        </w:tc>
        <w:tc>
          <w:tcPr>
            <w:tcW w:w="238" w:type="pct"/>
            <w:shd w:val="clear" w:color="auto" w:fill="auto"/>
            <w:noWrap/>
            <w:vAlign w:val="center"/>
            <w:hideMark/>
          </w:tcPr>
          <w:p w14:paraId="73DDE9B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0,112</w:t>
            </w:r>
          </w:p>
        </w:tc>
        <w:tc>
          <w:tcPr>
            <w:tcW w:w="207" w:type="pct"/>
            <w:shd w:val="clear" w:color="auto" w:fill="auto"/>
            <w:noWrap/>
            <w:vAlign w:val="center"/>
            <w:hideMark/>
          </w:tcPr>
          <w:p w14:paraId="235D2A3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4829542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748D28C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6662AD10"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72963D5D"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08BD10F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noWrap/>
            <w:vAlign w:val="center"/>
            <w:hideMark/>
          </w:tcPr>
          <w:p w14:paraId="5840E16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xml:space="preserve">НОРМА </w:t>
            </w:r>
          </w:p>
        </w:tc>
        <w:tc>
          <w:tcPr>
            <w:tcW w:w="300" w:type="pct"/>
            <w:shd w:val="clear" w:color="auto" w:fill="auto"/>
            <w:noWrap/>
            <w:vAlign w:val="center"/>
            <w:hideMark/>
          </w:tcPr>
          <w:p w14:paraId="4C14B23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5105DAD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28.01.2022</w:t>
            </w:r>
          </w:p>
        </w:tc>
      </w:tr>
      <w:tr w:rsidR="00636CFA" w:rsidRPr="00FD5B44" w14:paraId="035F24B9" w14:textId="77777777" w:rsidTr="00636CFA">
        <w:trPr>
          <w:trHeight w:val="85"/>
        </w:trPr>
        <w:tc>
          <w:tcPr>
            <w:tcW w:w="775" w:type="pct"/>
            <w:shd w:val="clear" w:color="auto" w:fill="auto"/>
            <w:noWrap/>
            <w:vAlign w:val="center"/>
            <w:hideMark/>
          </w:tcPr>
          <w:p w14:paraId="48FDEC3D"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ООО "Т-Капитал"</w:t>
            </w:r>
          </w:p>
        </w:tc>
        <w:tc>
          <w:tcPr>
            <w:tcW w:w="623" w:type="pct"/>
            <w:shd w:val="clear" w:color="auto" w:fill="auto"/>
            <w:vAlign w:val="center"/>
            <w:hideMark/>
          </w:tcPr>
          <w:p w14:paraId="505CB86D"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 xml:space="preserve">ул. Победы дом 3 </w:t>
            </w:r>
            <w:r w:rsidRPr="00FD5B44">
              <w:rPr>
                <w:rFonts w:ascii="Times New Roman" w:eastAsia="Times New Roman" w:hAnsi="Times New Roman" w:cs="Times New Roman"/>
                <w:color w:val="000000"/>
                <w:sz w:val="16"/>
                <w:szCs w:val="16"/>
                <w:lang w:eastAsia="ru-RU"/>
              </w:rPr>
              <w:br/>
              <w:t>магазин "Орион"</w:t>
            </w:r>
          </w:p>
        </w:tc>
        <w:tc>
          <w:tcPr>
            <w:tcW w:w="262" w:type="pct"/>
            <w:shd w:val="clear" w:color="auto" w:fill="auto"/>
            <w:noWrap/>
            <w:vAlign w:val="center"/>
            <w:hideMark/>
          </w:tcPr>
          <w:p w14:paraId="620A495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186" w:type="pct"/>
            <w:shd w:val="clear" w:color="auto" w:fill="auto"/>
            <w:noWrap/>
            <w:vAlign w:val="center"/>
            <w:hideMark/>
          </w:tcPr>
          <w:p w14:paraId="3FAC7DF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5768A9F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654D6F0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66A8400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38" w:type="pct"/>
            <w:shd w:val="clear" w:color="auto" w:fill="auto"/>
            <w:noWrap/>
            <w:vAlign w:val="center"/>
            <w:hideMark/>
          </w:tcPr>
          <w:p w14:paraId="5FACE4A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07" w:type="pct"/>
            <w:shd w:val="clear" w:color="auto" w:fill="auto"/>
            <w:noWrap/>
            <w:vAlign w:val="center"/>
            <w:hideMark/>
          </w:tcPr>
          <w:p w14:paraId="06CD60B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100347B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68E2C9B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5F604418"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0B2140C9"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15BF205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noWrap/>
            <w:vAlign w:val="center"/>
            <w:hideMark/>
          </w:tcPr>
          <w:p w14:paraId="60492BE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СВКМ-15У</w:t>
            </w:r>
          </w:p>
        </w:tc>
        <w:tc>
          <w:tcPr>
            <w:tcW w:w="300" w:type="pct"/>
            <w:shd w:val="clear" w:color="auto" w:fill="auto"/>
            <w:noWrap/>
            <w:vAlign w:val="center"/>
            <w:hideMark/>
          </w:tcPr>
          <w:p w14:paraId="72255B5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1E2EC59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28.01.2022</w:t>
            </w:r>
          </w:p>
        </w:tc>
      </w:tr>
      <w:tr w:rsidR="00636CFA" w:rsidRPr="00FD5B44" w14:paraId="05411EC8" w14:textId="77777777" w:rsidTr="00636CFA">
        <w:trPr>
          <w:trHeight w:val="85"/>
        </w:trPr>
        <w:tc>
          <w:tcPr>
            <w:tcW w:w="775" w:type="pct"/>
            <w:shd w:val="clear" w:color="auto" w:fill="auto"/>
            <w:noWrap/>
            <w:vAlign w:val="center"/>
            <w:hideMark/>
          </w:tcPr>
          <w:p w14:paraId="74109223"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ООО "Т-Капитал"</w:t>
            </w:r>
          </w:p>
        </w:tc>
        <w:tc>
          <w:tcPr>
            <w:tcW w:w="623" w:type="pct"/>
            <w:shd w:val="clear" w:color="auto" w:fill="auto"/>
            <w:vAlign w:val="center"/>
            <w:hideMark/>
          </w:tcPr>
          <w:p w14:paraId="3AC34D1D"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 xml:space="preserve">ул. Когодовского дом 29 </w:t>
            </w:r>
            <w:r w:rsidRPr="00FD5B44">
              <w:rPr>
                <w:rFonts w:ascii="Times New Roman" w:eastAsia="Times New Roman" w:hAnsi="Times New Roman" w:cs="Times New Roman"/>
                <w:color w:val="000000"/>
                <w:sz w:val="16"/>
                <w:szCs w:val="16"/>
                <w:lang w:eastAsia="ru-RU"/>
              </w:rPr>
              <w:br/>
              <w:t>магазин "Парус"</w:t>
            </w:r>
          </w:p>
        </w:tc>
        <w:tc>
          <w:tcPr>
            <w:tcW w:w="262" w:type="pct"/>
            <w:shd w:val="clear" w:color="auto" w:fill="auto"/>
            <w:noWrap/>
            <w:vAlign w:val="center"/>
            <w:hideMark/>
          </w:tcPr>
          <w:p w14:paraId="519E359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186" w:type="pct"/>
            <w:shd w:val="clear" w:color="auto" w:fill="auto"/>
            <w:noWrap/>
            <w:vAlign w:val="center"/>
            <w:hideMark/>
          </w:tcPr>
          <w:p w14:paraId="3D7A902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21F9587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75C4032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7BB9F04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38" w:type="pct"/>
            <w:shd w:val="clear" w:color="auto" w:fill="auto"/>
            <w:noWrap/>
            <w:vAlign w:val="center"/>
            <w:hideMark/>
          </w:tcPr>
          <w:p w14:paraId="27435FB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0,056</w:t>
            </w:r>
          </w:p>
        </w:tc>
        <w:tc>
          <w:tcPr>
            <w:tcW w:w="207" w:type="pct"/>
            <w:shd w:val="clear" w:color="auto" w:fill="auto"/>
            <w:noWrap/>
            <w:vAlign w:val="center"/>
            <w:hideMark/>
          </w:tcPr>
          <w:p w14:paraId="5EBB781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58FB2CA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36ECC6C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34929E67"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77D3B4A6"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0FC63F5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noWrap/>
            <w:vAlign w:val="center"/>
            <w:hideMark/>
          </w:tcPr>
          <w:p w14:paraId="4378A9F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СВКМ-15У</w:t>
            </w:r>
          </w:p>
        </w:tc>
        <w:tc>
          <w:tcPr>
            <w:tcW w:w="300" w:type="pct"/>
            <w:shd w:val="clear" w:color="auto" w:fill="auto"/>
            <w:noWrap/>
            <w:vAlign w:val="center"/>
            <w:hideMark/>
          </w:tcPr>
          <w:p w14:paraId="071D863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12B357E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18.03.2025</w:t>
            </w:r>
          </w:p>
        </w:tc>
      </w:tr>
      <w:tr w:rsidR="00636CFA" w:rsidRPr="00FD5B44" w14:paraId="6385C225" w14:textId="77777777" w:rsidTr="00636CFA">
        <w:trPr>
          <w:trHeight w:val="600"/>
        </w:trPr>
        <w:tc>
          <w:tcPr>
            <w:tcW w:w="775" w:type="pct"/>
            <w:shd w:val="clear" w:color="auto" w:fill="auto"/>
            <w:noWrap/>
            <w:vAlign w:val="center"/>
            <w:hideMark/>
          </w:tcPr>
          <w:p w14:paraId="2E467F8D"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ИП Подолян С.К.</w:t>
            </w:r>
          </w:p>
        </w:tc>
        <w:tc>
          <w:tcPr>
            <w:tcW w:w="623" w:type="pct"/>
            <w:shd w:val="clear" w:color="auto" w:fill="auto"/>
            <w:vAlign w:val="center"/>
            <w:hideMark/>
          </w:tcPr>
          <w:p w14:paraId="61981418"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Комсомольская дом 10</w:t>
            </w:r>
            <w:r w:rsidRPr="00FD5B44">
              <w:rPr>
                <w:rFonts w:ascii="Times New Roman" w:eastAsia="Times New Roman" w:hAnsi="Times New Roman" w:cs="Times New Roman"/>
                <w:color w:val="000000"/>
                <w:sz w:val="16"/>
                <w:szCs w:val="16"/>
                <w:lang w:eastAsia="ru-RU"/>
              </w:rPr>
              <w:br/>
              <w:t>"Светлана" "Гранд"</w:t>
            </w:r>
          </w:p>
        </w:tc>
        <w:tc>
          <w:tcPr>
            <w:tcW w:w="262" w:type="pct"/>
            <w:shd w:val="clear" w:color="auto" w:fill="auto"/>
            <w:noWrap/>
            <w:vAlign w:val="center"/>
            <w:hideMark/>
          </w:tcPr>
          <w:p w14:paraId="662CA6F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186" w:type="pct"/>
            <w:shd w:val="clear" w:color="auto" w:fill="auto"/>
            <w:noWrap/>
            <w:vAlign w:val="center"/>
            <w:hideMark/>
          </w:tcPr>
          <w:p w14:paraId="5A0D65A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4F02C74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38A3234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658CBDF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38" w:type="pct"/>
            <w:shd w:val="clear" w:color="auto" w:fill="auto"/>
            <w:noWrap/>
            <w:vAlign w:val="center"/>
            <w:hideMark/>
          </w:tcPr>
          <w:p w14:paraId="635FC96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07" w:type="pct"/>
            <w:shd w:val="clear" w:color="auto" w:fill="auto"/>
            <w:noWrap/>
            <w:vAlign w:val="center"/>
            <w:hideMark/>
          </w:tcPr>
          <w:p w14:paraId="6CBD474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3463919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6AD4DC7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031AAB2F"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3125D78F"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13CB463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noWrap/>
            <w:vAlign w:val="center"/>
            <w:hideMark/>
          </w:tcPr>
          <w:p w14:paraId="7852995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300" w:type="pct"/>
            <w:shd w:val="clear" w:color="auto" w:fill="auto"/>
            <w:noWrap/>
            <w:vAlign w:val="center"/>
            <w:hideMark/>
          </w:tcPr>
          <w:p w14:paraId="13D11F6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58AF98C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r>
      <w:tr w:rsidR="00636CFA" w:rsidRPr="00FD5B44" w14:paraId="6BCA8631" w14:textId="77777777" w:rsidTr="00636CFA">
        <w:trPr>
          <w:trHeight w:val="85"/>
        </w:trPr>
        <w:tc>
          <w:tcPr>
            <w:tcW w:w="775" w:type="pct"/>
            <w:shd w:val="clear" w:color="auto" w:fill="auto"/>
            <w:noWrap/>
            <w:vAlign w:val="center"/>
            <w:hideMark/>
          </w:tcPr>
          <w:p w14:paraId="1D75DED5"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 xml:space="preserve">ИП Подолян С.К. </w:t>
            </w:r>
          </w:p>
        </w:tc>
        <w:tc>
          <w:tcPr>
            <w:tcW w:w="623" w:type="pct"/>
            <w:shd w:val="clear" w:color="auto" w:fill="auto"/>
            <w:vAlign w:val="center"/>
            <w:hideMark/>
          </w:tcPr>
          <w:p w14:paraId="4DF25F9B"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 xml:space="preserve">ул. Когодовского дом 9 м-н </w:t>
            </w:r>
            <w:r w:rsidRPr="00FD5B44">
              <w:rPr>
                <w:rFonts w:ascii="Times New Roman" w:eastAsia="Times New Roman" w:hAnsi="Times New Roman" w:cs="Times New Roman"/>
                <w:color w:val="000000"/>
                <w:sz w:val="16"/>
                <w:szCs w:val="16"/>
                <w:lang w:eastAsia="ru-RU"/>
              </w:rPr>
              <w:br/>
              <w:t>"Светлана"</w:t>
            </w:r>
          </w:p>
        </w:tc>
        <w:tc>
          <w:tcPr>
            <w:tcW w:w="262" w:type="pct"/>
            <w:shd w:val="clear" w:color="auto" w:fill="auto"/>
            <w:noWrap/>
            <w:vAlign w:val="center"/>
            <w:hideMark/>
          </w:tcPr>
          <w:p w14:paraId="3FA0844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186" w:type="pct"/>
            <w:shd w:val="clear" w:color="auto" w:fill="auto"/>
            <w:noWrap/>
            <w:vAlign w:val="center"/>
            <w:hideMark/>
          </w:tcPr>
          <w:p w14:paraId="0BFEF93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4FABD55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0E24A8C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2F6B8DE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38" w:type="pct"/>
            <w:shd w:val="clear" w:color="auto" w:fill="auto"/>
            <w:noWrap/>
            <w:vAlign w:val="center"/>
            <w:hideMark/>
          </w:tcPr>
          <w:p w14:paraId="4C304FF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07" w:type="pct"/>
            <w:shd w:val="clear" w:color="auto" w:fill="auto"/>
            <w:noWrap/>
            <w:vAlign w:val="center"/>
            <w:hideMark/>
          </w:tcPr>
          <w:p w14:paraId="7479215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660088D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3D8EFE6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31C325F0"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26934493"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7ABA93D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vAlign w:val="center"/>
            <w:hideMark/>
          </w:tcPr>
          <w:p w14:paraId="62C59FA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НОРРМА СВКМ-15У</w:t>
            </w:r>
          </w:p>
        </w:tc>
        <w:tc>
          <w:tcPr>
            <w:tcW w:w="300" w:type="pct"/>
            <w:shd w:val="clear" w:color="auto" w:fill="auto"/>
            <w:noWrap/>
            <w:vAlign w:val="center"/>
            <w:hideMark/>
          </w:tcPr>
          <w:p w14:paraId="528AA4B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2BDD81D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30.10.2023</w:t>
            </w:r>
          </w:p>
        </w:tc>
      </w:tr>
      <w:tr w:rsidR="00636CFA" w:rsidRPr="00FD5B44" w14:paraId="340EA4B7" w14:textId="77777777" w:rsidTr="00636CFA">
        <w:trPr>
          <w:trHeight w:val="85"/>
        </w:trPr>
        <w:tc>
          <w:tcPr>
            <w:tcW w:w="775" w:type="pct"/>
            <w:shd w:val="clear" w:color="auto" w:fill="auto"/>
            <w:noWrap/>
            <w:vAlign w:val="center"/>
            <w:hideMark/>
          </w:tcPr>
          <w:p w14:paraId="538B0062"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 xml:space="preserve">ООО "Центр" </w:t>
            </w:r>
          </w:p>
        </w:tc>
        <w:tc>
          <w:tcPr>
            <w:tcW w:w="623" w:type="pct"/>
            <w:shd w:val="clear" w:color="auto" w:fill="auto"/>
            <w:vAlign w:val="center"/>
            <w:hideMark/>
          </w:tcPr>
          <w:p w14:paraId="169A8FBD"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Энергетиков дом 1</w:t>
            </w:r>
            <w:r w:rsidRPr="00FD5B44">
              <w:rPr>
                <w:rFonts w:ascii="Times New Roman" w:eastAsia="Times New Roman" w:hAnsi="Times New Roman" w:cs="Times New Roman"/>
                <w:color w:val="000000"/>
                <w:sz w:val="16"/>
                <w:szCs w:val="16"/>
                <w:lang w:eastAsia="ru-RU"/>
              </w:rPr>
              <w:br/>
              <w:t>магазин "Фуршет"</w:t>
            </w:r>
          </w:p>
        </w:tc>
        <w:tc>
          <w:tcPr>
            <w:tcW w:w="262" w:type="pct"/>
            <w:shd w:val="clear" w:color="auto" w:fill="auto"/>
            <w:noWrap/>
            <w:vAlign w:val="center"/>
            <w:hideMark/>
          </w:tcPr>
          <w:p w14:paraId="2BBF83D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18,176</w:t>
            </w:r>
          </w:p>
        </w:tc>
        <w:tc>
          <w:tcPr>
            <w:tcW w:w="186" w:type="pct"/>
            <w:shd w:val="clear" w:color="auto" w:fill="auto"/>
            <w:noWrap/>
            <w:vAlign w:val="center"/>
            <w:hideMark/>
          </w:tcPr>
          <w:p w14:paraId="6D31A5F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24B822C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471A516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57B1CFF5"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4,544</w:t>
            </w:r>
          </w:p>
        </w:tc>
        <w:tc>
          <w:tcPr>
            <w:tcW w:w="238" w:type="pct"/>
            <w:shd w:val="clear" w:color="auto" w:fill="auto"/>
            <w:noWrap/>
            <w:vAlign w:val="center"/>
            <w:hideMark/>
          </w:tcPr>
          <w:p w14:paraId="5B83C74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07" w:type="pct"/>
            <w:shd w:val="clear" w:color="auto" w:fill="auto"/>
            <w:noWrap/>
            <w:vAlign w:val="center"/>
            <w:hideMark/>
          </w:tcPr>
          <w:p w14:paraId="6981413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1EAED07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337F382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3299CD04"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515AE9AB"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27C32F7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noWrap/>
            <w:vAlign w:val="center"/>
            <w:hideMark/>
          </w:tcPr>
          <w:p w14:paraId="05FFF89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ЭКОМЕРА</w:t>
            </w:r>
          </w:p>
        </w:tc>
        <w:tc>
          <w:tcPr>
            <w:tcW w:w="300" w:type="pct"/>
            <w:shd w:val="clear" w:color="auto" w:fill="auto"/>
            <w:noWrap/>
            <w:vAlign w:val="center"/>
            <w:hideMark/>
          </w:tcPr>
          <w:p w14:paraId="47F079F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6F83F30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11.03.2025</w:t>
            </w:r>
          </w:p>
        </w:tc>
      </w:tr>
      <w:tr w:rsidR="00636CFA" w:rsidRPr="00FD5B44" w14:paraId="53A4E14B" w14:textId="77777777" w:rsidTr="00636CFA">
        <w:trPr>
          <w:trHeight w:val="600"/>
        </w:trPr>
        <w:tc>
          <w:tcPr>
            <w:tcW w:w="775" w:type="pct"/>
            <w:shd w:val="clear" w:color="auto" w:fill="auto"/>
            <w:noWrap/>
            <w:vAlign w:val="center"/>
            <w:hideMark/>
          </w:tcPr>
          <w:p w14:paraId="30D1C63D"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 xml:space="preserve">ООО "Центр" </w:t>
            </w:r>
          </w:p>
        </w:tc>
        <w:tc>
          <w:tcPr>
            <w:tcW w:w="623" w:type="pct"/>
            <w:shd w:val="clear" w:color="auto" w:fill="auto"/>
            <w:vAlign w:val="center"/>
            <w:hideMark/>
          </w:tcPr>
          <w:p w14:paraId="7AAEF01E"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Энергетиков дом 3</w:t>
            </w:r>
            <w:r w:rsidRPr="00FD5B44">
              <w:rPr>
                <w:rFonts w:ascii="Times New Roman" w:eastAsia="Times New Roman" w:hAnsi="Times New Roman" w:cs="Times New Roman"/>
                <w:color w:val="000000"/>
                <w:sz w:val="16"/>
                <w:szCs w:val="16"/>
                <w:lang w:eastAsia="ru-RU"/>
              </w:rPr>
              <w:br/>
              <w:t>магазин "Корсак"</w:t>
            </w:r>
          </w:p>
        </w:tc>
        <w:tc>
          <w:tcPr>
            <w:tcW w:w="262" w:type="pct"/>
            <w:shd w:val="clear" w:color="auto" w:fill="auto"/>
            <w:noWrap/>
            <w:vAlign w:val="center"/>
            <w:hideMark/>
          </w:tcPr>
          <w:p w14:paraId="1D5FF2A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49,68</w:t>
            </w:r>
          </w:p>
        </w:tc>
        <w:tc>
          <w:tcPr>
            <w:tcW w:w="186" w:type="pct"/>
            <w:shd w:val="clear" w:color="auto" w:fill="auto"/>
            <w:noWrap/>
            <w:vAlign w:val="center"/>
            <w:hideMark/>
          </w:tcPr>
          <w:p w14:paraId="04EBA9E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5FE1210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5ABE341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4DE1F31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4,14</w:t>
            </w:r>
          </w:p>
        </w:tc>
        <w:tc>
          <w:tcPr>
            <w:tcW w:w="238" w:type="pct"/>
            <w:shd w:val="clear" w:color="auto" w:fill="auto"/>
            <w:noWrap/>
            <w:vAlign w:val="center"/>
            <w:hideMark/>
          </w:tcPr>
          <w:p w14:paraId="70374F7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0,056</w:t>
            </w:r>
          </w:p>
        </w:tc>
        <w:tc>
          <w:tcPr>
            <w:tcW w:w="207" w:type="pct"/>
            <w:shd w:val="clear" w:color="auto" w:fill="auto"/>
            <w:noWrap/>
            <w:vAlign w:val="center"/>
            <w:hideMark/>
          </w:tcPr>
          <w:p w14:paraId="14F02BC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5CCB1C1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7702B40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3DC0E6BA"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2C604F5A"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05D10B1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noWrap/>
            <w:vAlign w:val="center"/>
            <w:hideMark/>
          </w:tcPr>
          <w:p w14:paraId="3FA3FBB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300" w:type="pct"/>
            <w:shd w:val="clear" w:color="auto" w:fill="auto"/>
            <w:noWrap/>
            <w:vAlign w:val="center"/>
            <w:hideMark/>
          </w:tcPr>
          <w:p w14:paraId="10FCDE2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4FE3078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r>
      <w:tr w:rsidR="00636CFA" w:rsidRPr="00FD5B44" w14:paraId="7F19F246" w14:textId="77777777" w:rsidTr="00636CFA">
        <w:trPr>
          <w:trHeight w:val="300"/>
        </w:trPr>
        <w:tc>
          <w:tcPr>
            <w:tcW w:w="775" w:type="pct"/>
            <w:shd w:val="clear" w:color="auto" w:fill="auto"/>
            <w:noWrap/>
            <w:vAlign w:val="center"/>
            <w:hideMark/>
          </w:tcPr>
          <w:p w14:paraId="7763E1DE"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 xml:space="preserve">ООО "Центр" </w:t>
            </w:r>
          </w:p>
        </w:tc>
        <w:tc>
          <w:tcPr>
            <w:tcW w:w="623" w:type="pct"/>
            <w:shd w:val="clear" w:color="auto" w:fill="auto"/>
            <w:vAlign w:val="center"/>
            <w:hideMark/>
          </w:tcPr>
          <w:p w14:paraId="4DDD09DE"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Энергетиков 1а кв. 52</w:t>
            </w:r>
          </w:p>
        </w:tc>
        <w:tc>
          <w:tcPr>
            <w:tcW w:w="262" w:type="pct"/>
            <w:shd w:val="clear" w:color="auto" w:fill="auto"/>
            <w:noWrap/>
            <w:vAlign w:val="center"/>
            <w:hideMark/>
          </w:tcPr>
          <w:p w14:paraId="0110EE5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16,944</w:t>
            </w:r>
          </w:p>
        </w:tc>
        <w:tc>
          <w:tcPr>
            <w:tcW w:w="186" w:type="pct"/>
            <w:shd w:val="clear" w:color="auto" w:fill="auto"/>
            <w:noWrap/>
            <w:vAlign w:val="center"/>
            <w:hideMark/>
          </w:tcPr>
          <w:p w14:paraId="01942C9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2C7E698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08A4386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1F13868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38" w:type="pct"/>
            <w:shd w:val="clear" w:color="auto" w:fill="auto"/>
            <w:noWrap/>
            <w:vAlign w:val="center"/>
            <w:hideMark/>
          </w:tcPr>
          <w:p w14:paraId="4B1C4AA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07" w:type="pct"/>
            <w:shd w:val="clear" w:color="auto" w:fill="auto"/>
            <w:noWrap/>
            <w:vAlign w:val="center"/>
            <w:hideMark/>
          </w:tcPr>
          <w:p w14:paraId="1769094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3395BCB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12757CB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403F4AB5"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5721D8BF"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4884ECC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noWrap/>
            <w:vAlign w:val="center"/>
            <w:hideMark/>
          </w:tcPr>
          <w:p w14:paraId="2E7D776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300" w:type="pct"/>
            <w:shd w:val="clear" w:color="auto" w:fill="auto"/>
            <w:noWrap/>
            <w:vAlign w:val="center"/>
            <w:hideMark/>
          </w:tcPr>
          <w:p w14:paraId="1E595DD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6572C5C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r>
      <w:tr w:rsidR="00636CFA" w:rsidRPr="00FD5B44" w14:paraId="65EE170E" w14:textId="77777777" w:rsidTr="00636CFA">
        <w:trPr>
          <w:trHeight w:val="85"/>
        </w:trPr>
        <w:tc>
          <w:tcPr>
            <w:tcW w:w="775" w:type="pct"/>
            <w:shd w:val="clear" w:color="auto" w:fill="auto"/>
            <w:noWrap/>
            <w:vAlign w:val="center"/>
            <w:hideMark/>
          </w:tcPr>
          <w:p w14:paraId="2170743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xml:space="preserve">ИП Печенкина А.И. </w:t>
            </w:r>
          </w:p>
        </w:tc>
        <w:tc>
          <w:tcPr>
            <w:tcW w:w="623" w:type="pct"/>
            <w:shd w:val="clear" w:color="auto" w:fill="auto"/>
            <w:vAlign w:val="center"/>
            <w:hideMark/>
          </w:tcPr>
          <w:p w14:paraId="72276DDE"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 xml:space="preserve">ул. Когодовского дом 9 м-н </w:t>
            </w:r>
            <w:r w:rsidRPr="00FD5B44">
              <w:rPr>
                <w:rFonts w:ascii="Times New Roman" w:eastAsia="Times New Roman" w:hAnsi="Times New Roman" w:cs="Times New Roman"/>
                <w:color w:val="000000"/>
                <w:sz w:val="16"/>
                <w:szCs w:val="16"/>
                <w:lang w:eastAsia="ru-RU"/>
              </w:rPr>
              <w:br/>
              <w:t>"Ирида"</w:t>
            </w:r>
          </w:p>
        </w:tc>
        <w:tc>
          <w:tcPr>
            <w:tcW w:w="262" w:type="pct"/>
            <w:shd w:val="clear" w:color="auto" w:fill="auto"/>
            <w:noWrap/>
            <w:vAlign w:val="center"/>
            <w:hideMark/>
          </w:tcPr>
          <w:p w14:paraId="78EA7DF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186" w:type="pct"/>
            <w:shd w:val="clear" w:color="auto" w:fill="auto"/>
            <w:noWrap/>
            <w:vAlign w:val="center"/>
            <w:hideMark/>
          </w:tcPr>
          <w:p w14:paraId="56EF514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360E2E5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5915A59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2E7F4D3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38" w:type="pct"/>
            <w:shd w:val="clear" w:color="auto" w:fill="auto"/>
            <w:noWrap/>
            <w:vAlign w:val="center"/>
            <w:hideMark/>
          </w:tcPr>
          <w:p w14:paraId="64C2981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07" w:type="pct"/>
            <w:shd w:val="clear" w:color="auto" w:fill="auto"/>
            <w:noWrap/>
            <w:vAlign w:val="center"/>
            <w:hideMark/>
          </w:tcPr>
          <w:p w14:paraId="1850908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65C5686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61431DB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66D70D2E"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63217D8B"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16DA238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noWrap/>
            <w:vAlign w:val="center"/>
            <w:hideMark/>
          </w:tcPr>
          <w:p w14:paraId="49929AD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СВКМ-15У</w:t>
            </w:r>
          </w:p>
        </w:tc>
        <w:tc>
          <w:tcPr>
            <w:tcW w:w="300" w:type="pct"/>
            <w:shd w:val="clear" w:color="auto" w:fill="auto"/>
            <w:noWrap/>
            <w:vAlign w:val="center"/>
            <w:hideMark/>
          </w:tcPr>
          <w:p w14:paraId="184AC99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0823F15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25.07.2024</w:t>
            </w:r>
          </w:p>
        </w:tc>
      </w:tr>
      <w:tr w:rsidR="00636CFA" w:rsidRPr="00FD5B44" w14:paraId="53CC4184" w14:textId="77777777" w:rsidTr="00636CFA">
        <w:trPr>
          <w:trHeight w:val="85"/>
        </w:trPr>
        <w:tc>
          <w:tcPr>
            <w:tcW w:w="775" w:type="pct"/>
            <w:shd w:val="clear" w:color="auto" w:fill="auto"/>
            <w:noWrap/>
            <w:vAlign w:val="center"/>
            <w:hideMark/>
          </w:tcPr>
          <w:p w14:paraId="79F7515E"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 xml:space="preserve">ООО "Росинка" </w:t>
            </w:r>
          </w:p>
        </w:tc>
        <w:tc>
          <w:tcPr>
            <w:tcW w:w="623" w:type="pct"/>
            <w:shd w:val="clear" w:color="auto" w:fill="auto"/>
            <w:vAlign w:val="center"/>
            <w:hideMark/>
          </w:tcPr>
          <w:p w14:paraId="1FF988D3"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Первая дом 2, секция № 1</w:t>
            </w:r>
          </w:p>
        </w:tc>
        <w:tc>
          <w:tcPr>
            <w:tcW w:w="262" w:type="pct"/>
            <w:shd w:val="clear" w:color="auto" w:fill="auto"/>
            <w:noWrap/>
            <w:vAlign w:val="center"/>
            <w:hideMark/>
          </w:tcPr>
          <w:p w14:paraId="509BFB2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49,855</w:t>
            </w:r>
          </w:p>
        </w:tc>
        <w:tc>
          <w:tcPr>
            <w:tcW w:w="186" w:type="pct"/>
            <w:shd w:val="clear" w:color="auto" w:fill="auto"/>
            <w:noWrap/>
            <w:vAlign w:val="center"/>
            <w:hideMark/>
          </w:tcPr>
          <w:p w14:paraId="0AFF2B1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7A25BB7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1496C75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77690952"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13,956</w:t>
            </w:r>
          </w:p>
        </w:tc>
        <w:tc>
          <w:tcPr>
            <w:tcW w:w="238" w:type="pct"/>
            <w:shd w:val="clear" w:color="auto" w:fill="auto"/>
            <w:noWrap/>
            <w:vAlign w:val="center"/>
            <w:hideMark/>
          </w:tcPr>
          <w:p w14:paraId="1397970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0,168</w:t>
            </w:r>
          </w:p>
        </w:tc>
        <w:tc>
          <w:tcPr>
            <w:tcW w:w="207" w:type="pct"/>
            <w:shd w:val="clear" w:color="auto" w:fill="auto"/>
            <w:noWrap/>
            <w:vAlign w:val="center"/>
            <w:hideMark/>
          </w:tcPr>
          <w:p w14:paraId="39890A4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595B5A5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20A5D00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142AE2F5"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4C5183E1"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6E3D356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ЭСКО -Т-2</w:t>
            </w:r>
          </w:p>
        </w:tc>
        <w:tc>
          <w:tcPr>
            <w:tcW w:w="481" w:type="pct"/>
            <w:shd w:val="clear" w:color="auto" w:fill="auto"/>
            <w:noWrap/>
            <w:vAlign w:val="center"/>
            <w:hideMark/>
          </w:tcPr>
          <w:p w14:paraId="3D36115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СВКМ-15У</w:t>
            </w:r>
          </w:p>
        </w:tc>
        <w:tc>
          <w:tcPr>
            <w:tcW w:w="300" w:type="pct"/>
            <w:shd w:val="clear" w:color="auto" w:fill="auto"/>
            <w:noWrap/>
            <w:vAlign w:val="center"/>
            <w:hideMark/>
          </w:tcPr>
          <w:p w14:paraId="5E43687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05.03.2023</w:t>
            </w:r>
          </w:p>
        </w:tc>
        <w:tc>
          <w:tcPr>
            <w:tcW w:w="298" w:type="pct"/>
            <w:shd w:val="clear" w:color="auto" w:fill="auto"/>
            <w:noWrap/>
            <w:vAlign w:val="center"/>
            <w:hideMark/>
          </w:tcPr>
          <w:p w14:paraId="5B0B190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13.12.2022</w:t>
            </w:r>
          </w:p>
        </w:tc>
      </w:tr>
      <w:tr w:rsidR="00636CFA" w:rsidRPr="00FD5B44" w14:paraId="65773482" w14:textId="77777777" w:rsidTr="00636CFA">
        <w:trPr>
          <w:trHeight w:val="85"/>
        </w:trPr>
        <w:tc>
          <w:tcPr>
            <w:tcW w:w="775" w:type="pct"/>
            <w:shd w:val="clear" w:color="auto" w:fill="auto"/>
            <w:noWrap/>
            <w:vAlign w:val="center"/>
            <w:hideMark/>
          </w:tcPr>
          <w:p w14:paraId="5DFA3739"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lastRenderedPageBreak/>
              <w:t xml:space="preserve">ООО "Росинка" </w:t>
            </w:r>
          </w:p>
        </w:tc>
        <w:tc>
          <w:tcPr>
            <w:tcW w:w="623" w:type="pct"/>
            <w:shd w:val="clear" w:color="auto" w:fill="auto"/>
            <w:vAlign w:val="center"/>
            <w:hideMark/>
          </w:tcPr>
          <w:p w14:paraId="6325707A"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Когодовского дом 31 кв. 46</w:t>
            </w:r>
          </w:p>
        </w:tc>
        <w:tc>
          <w:tcPr>
            <w:tcW w:w="262" w:type="pct"/>
            <w:shd w:val="clear" w:color="auto" w:fill="auto"/>
            <w:noWrap/>
            <w:vAlign w:val="center"/>
            <w:hideMark/>
          </w:tcPr>
          <w:p w14:paraId="3250472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24,504</w:t>
            </w:r>
          </w:p>
        </w:tc>
        <w:tc>
          <w:tcPr>
            <w:tcW w:w="186" w:type="pct"/>
            <w:shd w:val="clear" w:color="auto" w:fill="auto"/>
            <w:noWrap/>
            <w:vAlign w:val="center"/>
            <w:hideMark/>
          </w:tcPr>
          <w:p w14:paraId="4CC6C56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008F4A7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1428BFD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7A53E082"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2,042</w:t>
            </w:r>
          </w:p>
        </w:tc>
        <w:tc>
          <w:tcPr>
            <w:tcW w:w="238" w:type="pct"/>
            <w:shd w:val="clear" w:color="auto" w:fill="auto"/>
            <w:noWrap/>
            <w:vAlign w:val="center"/>
            <w:hideMark/>
          </w:tcPr>
          <w:p w14:paraId="7ED8E54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0,056</w:t>
            </w:r>
          </w:p>
        </w:tc>
        <w:tc>
          <w:tcPr>
            <w:tcW w:w="207" w:type="pct"/>
            <w:shd w:val="clear" w:color="auto" w:fill="auto"/>
            <w:noWrap/>
            <w:vAlign w:val="center"/>
            <w:hideMark/>
          </w:tcPr>
          <w:p w14:paraId="61E0DBB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0A5AC0B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56A1261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7F4038B7"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5DCCD34B"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15D2C62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noWrap/>
            <w:vAlign w:val="center"/>
            <w:hideMark/>
          </w:tcPr>
          <w:p w14:paraId="520995B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КВ У-15</w:t>
            </w:r>
          </w:p>
        </w:tc>
        <w:tc>
          <w:tcPr>
            <w:tcW w:w="300" w:type="pct"/>
            <w:shd w:val="clear" w:color="auto" w:fill="auto"/>
            <w:noWrap/>
            <w:vAlign w:val="center"/>
            <w:hideMark/>
          </w:tcPr>
          <w:p w14:paraId="54C0B65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001FF7E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29.06.2024</w:t>
            </w:r>
          </w:p>
        </w:tc>
      </w:tr>
      <w:tr w:rsidR="00636CFA" w:rsidRPr="00FD5B44" w14:paraId="4A7CF9E5" w14:textId="77777777" w:rsidTr="00636CFA">
        <w:trPr>
          <w:trHeight w:val="300"/>
        </w:trPr>
        <w:tc>
          <w:tcPr>
            <w:tcW w:w="775" w:type="pct"/>
            <w:shd w:val="clear" w:color="auto" w:fill="auto"/>
            <w:noWrap/>
            <w:vAlign w:val="center"/>
            <w:hideMark/>
          </w:tcPr>
          <w:p w14:paraId="29265145"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 xml:space="preserve">ООО "Росинка" </w:t>
            </w:r>
          </w:p>
        </w:tc>
        <w:tc>
          <w:tcPr>
            <w:tcW w:w="623" w:type="pct"/>
            <w:shd w:val="clear" w:color="auto" w:fill="auto"/>
            <w:noWrap/>
            <w:vAlign w:val="center"/>
            <w:hideMark/>
          </w:tcPr>
          <w:p w14:paraId="3E089776"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Когодовского дом 9</w:t>
            </w:r>
          </w:p>
        </w:tc>
        <w:tc>
          <w:tcPr>
            <w:tcW w:w="262" w:type="pct"/>
            <w:shd w:val="clear" w:color="auto" w:fill="auto"/>
            <w:noWrap/>
            <w:vAlign w:val="center"/>
            <w:hideMark/>
          </w:tcPr>
          <w:p w14:paraId="324A9FB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186" w:type="pct"/>
            <w:shd w:val="clear" w:color="auto" w:fill="auto"/>
            <w:noWrap/>
            <w:vAlign w:val="center"/>
            <w:hideMark/>
          </w:tcPr>
          <w:p w14:paraId="73DD375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08A20AD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4B86669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7E1BA20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38" w:type="pct"/>
            <w:shd w:val="clear" w:color="auto" w:fill="auto"/>
            <w:noWrap/>
            <w:vAlign w:val="center"/>
            <w:hideMark/>
          </w:tcPr>
          <w:p w14:paraId="0524A0B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07" w:type="pct"/>
            <w:shd w:val="clear" w:color="auto" w:fill="auto"/>
            <w:noWrap/>
            <w:vAlign w:val="center"/>
            <w:hideMark/>
          </w:tcPr>
          <w:p w14:paraId="69367E2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6A92405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07BAF67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2A8EEBAF"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47F45CFC"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04A0032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noWrap/>
            <w:vAlign w:val="center"/>
            <w:hideMark/>
          </w:tcPr>
          <w:p w14:paraId="09A6576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WFW20</w:t>
            </w:r>
          </w:p>
        </w:tc>
        <w:tc>
          <w:tcPr>
            <w:tcW w:w="300" w:type="pct"/>
            <w:shd w:val="clear" w:color="auto" w:fill="auto"/>
            <w:noWrap/>
            <w:vAlign w:val="center"/>
            <w:hideMark/>
          </w:tcPr>
          <w:p w14:paraId="4D72ADA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437DC1B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01.03.2021</w:t>
            </w:r>
          </w:p>
        </w:tc>
      </w:tr>
      <w:tr w:rsidR="00636CFA" w:rsidRPr="00FD5B44" w14:paraId="67AE9355" w14:textId="77777777" w:rsidTr="00636CFA">
        <w:trPr>
          <w:trHeight w:val="85"/>
        </w:trPr>
        <w:tc>
          <w:tcPr>
            <w:tcW w:w="775" w:type="pct"/>
            <w:shd w:val="clear" w:color="auto" w:fill="auto"/>
            <w:noWrap/>
            <w:vAlign w:val="center"/>
            <w:hideMark/>
          </w:tcPr>
          <w:p w14:paraId="378BA86C"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Кемза О.Н.</w:t>
            </w:r>
          </w:p>
        </w:tc>
        <w:tc>
          <w:tcPr>
            <w:tcW w:w="623" w:type="pct"/>
            <w:shd w:val="clear" w:color="auto" w:fill="auto"/>
            <w:vAlign w:val="center"/>
            <w:hideMark/>
          </w:tcPr>
          <w:p w14:paraId="03C91619"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Энергетиков дом 4 кв. 16</w:t>
            </w:r>
          </w:p>
        </w:tc>
        <w:tc>
          <w:tcPr>
            <w:tcW w:w="262" w:type="pct"/>
            <w:shd w:val="clear" w:color="auto" w:fill="auto"/>
            <w:noWrap/>
            <w:vAlign w:val="center"/>
            <w:hideMark/>
          </w:tcPr>
          <w:p w14:paraId="5213668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23,556</w:t>
            </w:r>
          </w:p>
        </w:tc>
        <w:tc>
          <w:tcPr>
            <w:tcW w:w="186" w:type="pct"/>
            <w:shd w:val="clear" w:color="auto" w:fill="auto"/>
            <w:noWrap/>
            <w:vAlign w:val="center"/>
            <w:hideMark/>
          </w:tcPr>
          <w:p w14:paraId="4D5241E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67B83A5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21A26D7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6F4DB2CF"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1,963</w:t>
            </w:r>
          </w:p>
        </w:tc>
        <w:tc>
          <w:tcPr>
            <w:tcW w:w="238" w:type="pct"/>
            <w:shd w:val="clear" w:color="auto" w:fill="auto"/>
            <w:noWrap/>
            <w:vAlign w:val="center"/>
            <w:hideMark/>
          </w:tcPr>
          <w:p w14:paraId="12D1ADD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07" w:type="pct"/>
            <w:shd w:val="clear" w:color="auto" w:fill="auto"/>
            <w:noWrap/>
            <w:vAlign w:val="center"/>
            <w:hideMark/>
          </w:tcPr>
          <w:p w14:paraId="110676F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400E5FC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027D602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1EDDE872"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422B2D11"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0D6CB2E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noWrap/>
            <w:vAlign w:val="center"/>
            <w:hideMark/>
          </w:tcPr>
          <w:p w14:paraId="1E17231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СВУ-15</w:t>
            </w:r>
          </w:p>
        </w:tc>
        <w:tc>
          <w:tcPr>
            <w:tcW w:w="300" w:type="pct"/>
            <w:shd w:val="clear" w:color="auto" w:fill="auto"/>
            <w:noWrap/>
            <w:vAlign w:val="center"/>
            <w:hideMark/>
          </w:tcPr>
          <w:p w14:paraId="78A978B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188955D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01.03.2023</w:t>
            </w:r>
          </w:p>
        </w:tc>
      </w:tr>
      <w:tr w:rsidR="00636CFA" w:rsidRPr="00FD5B44" w14:paraId="22CEAF1B" w14:textId="77777777" w:rsidTr="00636CFA">
        <w:trPr>
          <w:trHeight w:val="300"/>
        </w:trPr>
        <w:tc>
          <w:tcPr>
            <w:tcW w:w="775" w:type="pct"/>
            <w:shd w:val="clear" w:color="auto" w:fill="auto"/>
            <w:noWrap/>
            <w:vAlign w:val="center"/>
            <w:hideMark/>
          </w:tcPr>
          <w:p w14:paraId="2F57249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АУП</w:t>
            </w:r>
          </w:p>
        </w:tc>
        <w:tc>
          <w:tcPr>
            <w:tcW w:w="623" w:type="pct"/>
            <w:shd w:val="clear" w:color="auto" w:fill="auto"/>
            <w:noWrap/>
            <w:vAlign w:val="center"/>
            <w:hideMark/>
          </w:tcPr>
          <w:p w14:paraId="3D242A6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62" w:type="pct"/>
            <w:shd w:val="clear" w:color="auto" w:fill="auto"/>
            <w:noWrap/>
            <w:vAlign w:val="center"/>
            <w:hideMark/>
          </w:tcPr>
          <w:p w14:paraId="09831A6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832,846</w:t>
            </w:r>
          </w:p>
        </w:tc>
        <w:tc>
          <w:tcPr>
            <w:tcW w:w="186" w:type="pct"/>
            <w:shd w:val="clear" w:color="auto" w:fill="auto"/>
            <w:noWrap/>
            <w:vAlign w:val="center"/>
            <w:hideMark/>
          </w:tcPr>
          <w:p w14:paraId="05999CC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7120DF6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1526589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7B21764A"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149,422</w:t>
            </w:r>
          </w:p>
        </w:tc>
        <w:tc>
          <w:tcPr>
            <w:tcW w:w="238" w:type="pct"/>
            <w:shd w:val="clear" w:color="auto" w:fill="auto"/>
            <w:noWrap/>
            <w:vAlign w:val="center"/>
            <w:hideMark/>
          </w:tcPr>
          <w:p w14:paraId="4DC3E22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07" w:type="pct"/>
            <w:shd w:val="clear" w:color="auto" w:fill="auto"/>
            <w:noWrap/>
            <w:vAlign w:val="center"/>
            <w:hideMark/>
          </w:tcPr>
          <w:p w14:paraId="6EC6DF8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5E7A528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15BDC5A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2C54C774"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4B746590"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4B69168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noWrap/>
            <w:vAlign w:val="center"/>
            <w:hideMark/>
          </w:tcPr>
          <w:p w14:paraId="19925BB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300" w:type="pct"/>
            <w:shd w:val="clear" w:color="auto" w:fill="auto"/>
            <w:noWrap/>
            <w:vAlign w:val="center"/>
            <w:hideMark/>
          </w:tcPr>
          <w:p w14:paraId="1ED53C1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756E480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r>
      <w:tr w:rsidR="00636CFA" w:rsidRPr="00FD5B44" w14:paraId="5C873DAA" w14:textId="77777777" w:rsidTr="00636CFA">
        <w:trPr>
          <w:trHeight w:val="300"/>
        </w:trPr>
        <w:tc>
          <w:tcPr>
            <w:tcW w:w="775" w:type="pct"/>
            <w:shd w:val="clear" w:color="auto" w:fill="auto"/>
            <w:noWrap/>
            <w:vAlign w:val="center"/>
            <w:hideMark/>
          </w:tcPr>
          <w:p w14:paraId="6E2061D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ТВС и К</w:t>
            </w:r>
          </w:p>
        </w:tc>
        <w:tc>
          <w:tcPr>
            <w:tcW w:w="623" w:type="pct"/>
            <w:shd w:val="clear" w:color="auto" w:fill="auto"/>
            <w:noWrap/>
            <w:vAlign w:val="center"/>
            <w:hideMark/>
          </w:tcPr>
          <w:p w14:paraId="6B57714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62" w:type="pct"/>
            <w:shd w:val="clear" w:color="auto" w:fill="auto"/>
            <w:noWrap/>
            <w:vAlign w:val="center"/>
            <w:hideMark/>
          </w:tcPr>
          <w:p w14:paraId="0EB18BB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186" w:type="pct"/>
            <w:shd w:val="clear" w:color="auto" w:fill="auto"/>
            <w:noWrap/>
            <w:vAlign w:val="center"/>
            <w:hideMark/>
          </w:tcPr>
          <w:p w14:paraId="4C49256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2D2D807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45A5519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7237957F"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16,410</w:t>
            </w:r>
          </w:p>
        </w:tc>
        <w:tc>
          <w:tcPr>
            <w:tcW w:w="238" w:type="pct"/>
            <w:shd w:val="clear" w:color="auto" w:fill="auto"/>
            <w:noWrap/>
            <w:vAlign w:val="center"/>
            <w:hideMark/>
          </w:tcPr>
          <w:p w14:paraId="596F1735"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0,918</w:t>
            </w:r>
          </w:p>
        </w:tc>
        <w:tc>
          <w:tcPr>
            <w:tcW w:w="207" w:type="pct"/>
            <w:shd w:val="clear" w:color="auto" w:fill="auto"/>
            <w:noWrap/>
            <w:vAlign w:val="center"/>
            <w:hideMark/>
          </w:tcPr>
          <w:p w14:paraId="15DA1FA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6BFD038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647C9B1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1B57C8B5"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11BB966F"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6486C92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noWrap/>
            <w:vAlign w:val="center"/>
            <w:hideMark/>
          </w:tcPr>
          <w:p w14:paraId="21E0038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300" w:type="pct"/>
            <w:shd w:val="clear" w:color="auto" w:fill="auto"/>
            <w:noWrap/>
            <w:vAlign w:val="center"/>
            <w:hideMark/>
          </w:tcPr>
          <w:p w14:paraId="29F3755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7BEA09C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r>
      <w:tr w:rsidR="00636CFA" w:rsidRPr="00FD5B44" w14:paraId="6737DB18" w14:textId="77777777" w:rsidTr="00636CFA">
        <w:trPr>
          <w:trHeight w:val="300"/>
        </w:trPr>
        <w:tc>
          <w:tcPr>
            <w:tcW w:w="775" w:type="pct"/>
            <w:shd w:val="clear" w:color="auto" w:fill="auto"/>
            <w:noWrap/>
            <w:vAlign w:val="center"/>
            <w:hideMark/>
          </w:tcPr>
          <w:p w14:paraId="4B55792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ХО</w:t>
            </w:r>
          </w:p>
        </w:tc>
        <w:tc>
          <w:tcPr>
            <w:tcW w:w="623" w:type="pct"/>
            <w:shd w:val="clear" w:color="auto" w:fill="auto"/>
            <w:noWrap/>
            <w:vAlign w:val="center"/>
            <w:hideMark/>
          </w:tcPr>
          <w:p w14:paraId="2915913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62" w:type="pct"/>
            <w:shd w:val="clear" w:color="auto" w:fill="auto"/>
            <w:noWrap/>
            <w:vAlign w:val="center"/>
            <w:hideMark/>
          </w:tcPr>
          <w:p w14:paraId="0CF9E3A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39,659</w:t>
            </w:r>
          </w:p>
        </w:tc>
        <w:tc>
          <w:tcPr>
            <w:tcW w:w="186" w:type="pct"/>
            <w:shd w:val="clear" w:color="auto" w:fill="auto"/>
            <w:noWrap/>
            <w:vAlign w:val="center"/>
            <w:hideMark/>
          </w:tcPr>
          <w:p w14:paraId="699EA4F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062AFC1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3A158A7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676EEDF2"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7,115</w:t>
            </w:r>
          </w:p>
        </w:tc>
        <w:tc>
          <w:tcPr>
            <w:tcW w:w="238" w:type="pct"/>
            <w:shd w:val="clear" w:color="auto" w:fill="auto"/>
            <w:noWrap/>
            <w:vAlign w:val="center"/>
            <w:hideMark/>
          </w:tcPr>
          <w:p w14:paraId="25AB458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07" w:type="pct"/>
            <w:shd w:val="clear" w:color="auto" w:fill="auto"/>
            <w:noWrap/>
            <w:vAlign w:val="center"/>
            <w:hideMark/>
          </w:tcPr>
          <w:p w14:paraId="3696A24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4BDD83D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0C18CD5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2E8964F5"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67F2DE3F"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6B450F8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noWrap/>
            <w:vAlign w:val="center"/>
            <w:hideMark/>
          </w:tcPr>
          <w:p w14:paraId="53714C1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300" w:type="pct"/>
            <w:shd w:val="clear" w:color="auto" w:fill="auto"/>
            <w:noWrap/>
            <w:vAlign w:val="center"/>
            <w:hideMark/>
          </w:tcPr>
          <w:p w14:paraId="3C80E20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376CE27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r>
      <w:tr w:rsidR="00636CFA" w:rsidRPr="00FD5B44" w14:paraId="39353DFC" w14:textId="77777777" w:rsidTr="00636CFA">
        <w:trPr>
          <w:trHeight w:val="300"/>
        </w:trPr>
        <w:tc>
          <w:tcPr>
            <w:tcW w:w="775" w:type="pct"/>
            <w:shd w:val="clear" w:color="auto" w:fill="auto"/>
            <w:noWrap/>
            <w:vAlign w:val="center"/>
            <w:hideMark/>
          </w:tcPr>
          <w:p w14:paraId="64DD23F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ВК - 1</w:t>
            </w:r>
          </w:p>
        </w:tc>
        <w:tc>
          <w:tcPr>
            <w:tcW w:w="623" w:type="pct"/>
            <w:shd w:val="clear" w:color="auto" w:fill="auto"/>
            <w:noWrap/>
            <w:vAlign w:val="center"/>
            <w:hideMark/>
          </w:tcPr>
          <w:p w14:paraId="12B9014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62" w:type="pct"/>
            <w:shd w:val="clear" w:color="auto" w:fill="auto"/>
            <w:noWrap/>
            <w:vAlign w:val="center"/>
            <w:hideMark/>
          </w:tcPr>
          <w:p w14:paraId="282543D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859,286</w:t>
            </w:r>
          </w:p>
        </w:tc>
        <w:tc>
          <w:tcPr>
            <w:tcW w:w="186" w:type="pct"/>
            <w:shd w:val="clear" w:color="auto" w:fill="auto"/>
            <w:noWrap/>
            <w:vAlign w:val="center"/>
            <w:hideMark/>
          </w:tcPr>
          <w:p w14:paraId="38A7607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082BE61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17277AD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60A06C8F"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154,166</w:t>
            </w:r>
          </w:p>
        </w:tc>
        <w:tc>
          <w:tcPr>
            <w:tcW w:w="238" w:type="pct"/>
            <w:shd w:val="clear" w:color="auto" w:fill="auto"/>
            <w:noWrap/>
            <w:vAlign w:val="center"/>
            <w:hideMark/>
          </w:tcPr>
          <w:p w14:paraId="05719DB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07" w:type="pct"/>
            <w:shd w:val="clear" w:color="auto" w:fill="auto"/>
            <w:noWrap/>
            <w:vAlign w:val="center"/>
            <w:hideMark/>
          </w:tcPr>
          <w:p w14:paraId="72BC414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3B2246A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2CFD04C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01AD2229"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6A042688"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3C470C9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noWrap/>
            <w:vAlign w:val="center"/>
            <w:hideMark/>
          </w:tcPr>
          <w:p w14:paraId="0CBBF8B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300" w:type="pct"/>
            <w:shd w:val="clear" w:color="auto" w:fill="auto"/>
            <w:noWrap/>
            <w:vAlign w:val="center"/>
            <w:hideMark/>
          </w:tcPr>
          <w:p w14:paraId="224267B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6891B76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r>
      <w:tr w:rsidR="00636CFA" w:rsidRPr="00FD5B44" w14:paraId="4224BB77" w14:textId="77777777" w:rsidTr="00636CFA">
        <w:trPr>
          <w:trHeight w:val="85"/>
        </w:trPr>
        <w:tc>
          <w:tcPr>
            <w:tcW w:w="775" w:type="pct"/>
            <w:shd w:val="clear" w:color="auto" w:fill="auto"/>
            <w:noWrap/>
            <w:vAlign w:val="center"/>
            <w:hideMark/>
          </w:tcPr>
          <w:p w14:paraId="4A97D16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САУ</w:t>
            </w:r>
          </w:p>
        </w:tc>
        <w:tc>
          <w:tcPr>
            <w:tcW w:w="623" w:type="pct"/>
            <w:shd w:val="clear" w:color="auto" w:fill="auto"/>
            <w:noWrap/>
            <w:vAlign w:val="center"/>
            <w:hideMark/>
          </w:tcPr>
          <w:p w14:paraId="3D4922A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62" w:type="pct"/>
            <w:shd w:val="clear" w:color="auto" w:fill="auto"/>
            <w:noWrap/>
            <w:vAlign w:val="center"/>
            <w:hideMark/>
          </w:tcPr>
          <w:p w14:paraId="2B4AC5C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477,52</w:t>
            </w:r>
          </w:p>
        </w:tc>
        <w:tc>
          <w:tcPr>
            <w:tcW w:w="186" w:type="pct"/>
            <w:shd w:val="clear" w:color="auto" w:fill="auto"/>
            <w:noWrap/>
            <w:vAlign w:val="center"/>
            <w:hideMark/>
          </w:tcPr>
          <w:p w14:paraId="6E91BDE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682F2E9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751C4C3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59A504F7" w14:textId="77777777" w:rsidR="00636CFA" w:rsidRPr="00FD5B44" w:rsidRDefault="00636CFA" w:rsidP="00FD5B44">
            <w:pPr>
              <w:spacing w:after="0" w:line="240" w:lineRule="auto"/>
              <w:jc w:val="center"/>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96,115</w:t>
            </w:r>
          </w:p>
        </w:tc>
        <w:tc>
          <w:tcPr>
            <w:tcW w:w="238" w:type="pct"/>
            <w:shd w:val="clear" w:color="auto" w:fill="auto"/>
            <w:noWrap/>
            <w:vAlign w:val="center"/>
            <w:hideMark/>
          </w:tcPr>
          <w:p w14:paraId="2ABC650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07" w:type="pct"/>
            <w:shd w:val="clear" w:color="auto" w:fill="auto"/>
            <w:noWrap/>
            <w:vAlign w:val="center"/>
            <w:hideMark/>
          </w:tcPr>
          <w:p w14:paraId="187D7E1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215AEE1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386C582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2F7F60D5"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44B2A4D8"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center"/>
            <w:hideMark/>
          </w:tcPr>
          <w:p w14:paraId="146AC7A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481" w:type="pct"/>
            <w:shd w:val="clear" w:color="auto" w:fill="auto"/>
            <w:noWrap/>
            <w:vAlign w:val="center"/>
            <w:hideMark/>
          </w:tcPr>
          <w:p w14:paraId="5F7A8C6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300" w:type="pct"/>
            <w:shd w:val="clear" w:color="auto" w:fill="auto"/>
            <w:noWrap/>
            <w:vAlign w:val="center"/>
            <w:hideMark/>
          </w:tcPr>
          <w:p w14:paraId="7B68A4A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c>
          <w:tcPr>
            <w:tcW w:w="298" w:type="pct"/>
            <w:shd w:val="clear" w:color="auto" w:fill="auto"/>
            <w:noWrap/>
            <w:vAlign w:val="center"/>
            <w:hideMark/>
          </w:tcPr>
          <w:p w14:paraId="7882849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w:t>
            </w:r>
          </w:p>
        </w:tc>
      </w:tr>
      <w:tr w:rsidR="00636CFA" w:rsidRPr="00FD5B44" w14:paraId="705E718D" w14:textId="77777777" w:rsidTr="00636CFA">
        <w:trPr>
          <w:trHeight w:val="85"/>
        </w:trPr>
        <w:tc>
          <w:tcPr>
            <w:tcW w:w="775" w:type="pct"/>
            <w:shd w:val="clear" w:color="auto" w:fill="auto"/>
            <w:noWrap/>
            <w:vAlign w:val="center"/>
            <w:hideMark/>
          </w:tcPr>
          <w:p w14:paraId="1638A9C3" w14:textId="77777777" w:rsidR="00636CFA" w:rsidRPr="00FD5B44" w:rsidRDefault="00636CFA" w:rsidP="00FD5B44">
            <w:pPr>
              <w:spacing w:after="0" w:line="240" w:lineRule="auto"/>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О.Когодовского дом 29</w:t>
            </w:r>
          </w:p>
        </w:tc>
        <w:tc>
          <w:tcPr>
            <w:tcW w:w="623" w:type="pct"/>
            <w:shd w:val="clear" w:color="auto" w:fill="auto"/>
            <w:noWrap/>
            <w:vAlign w:val="center"/>
            <w:hideMark/>
          </w:tcPr>
          <w:p w14:paraId="16D5560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2" w:type="pct"/>
            <w:shd w:val="clear" w:color="auto" w:fill="auto"/>
            <w:noWrap/>
            <w:vAlign w:val="center"/>
            <w:hideMark/>
          </w:tcPr>
          <w:p w14:paraId="1169D6F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1327,37</w:t>
            </w:r>
          </w:p>
        </w:tc>
        <w:tc>
          <w:tcPr>
            <w:tcW w:w="186" w:type="pct"/>
            <w:shd w:val="clear" w:color="auto" w:fill="auto"/>
            <w:noWrap/>
            <w:vAlign w:val="center"/>
            <w:hideMark/>
          </w:tcPr>
          <w:p w14:paraId="2468491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4FC8301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4DEA12E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27E3663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110,6139</w:t>
            </w:r>
          </w:p>
        </w:tc>
        <w:tc>
          <w:tcPr>
            <w:tcW w:w="238" w:type="pct"/>
            <w:shd w:val="clear" w:color="auto" w:fill="auto"/>
            <w:noWrap/>
            <w:vAlign w:val="center"/>
            <w:hideMark/>
          </w:tcPr>
          <w:p w14:paraId="59D4CDA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7" w:type="pct"/>
            <w:shd w:val="clear" w:color="auto" w:fill="auto"/>
            <w:noWrap/>
            <w:vAlign w:val="center"/>
            <w:hideMark/>
          </w:tcPr>
          <w:p w14:paraId="53E1732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0B0C6F7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771C4A0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13517BD7"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380893B0"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bottom"/>
            <w:hideMark/>
          </w:tcPr>
          <w:p w14:paraId="3C16A3B3"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481" w:type="pct"/>
            <w:shd w:val="clear" w:color="auto" w:fill="auto"/>
            <w:noWrap/>
            <w:vAlign w:val="bottom"/>
            <w:hideMark/>
          </w:tcPr>
          <w:p w14:paraId="4B92DEEC"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00" w:type="pct"/>
            <w:shd w:val="clear" w:color="auto" w:fill="auto"/>
            <w:noWrap/>
            <w:vAlign w:val="bottom"/>
            <w:hideMark/>
          </w:tcPr>
          <w:p w14:paraId="5C7ED5DB"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98" w:type="pct"/>
            <w:shd w:val="clear" w:color="auto" w:fill="auto"/>
            <w:noWrap/>
            <w:vAlign w:val="bottom"/>
            <w:hideMark/>
          </w:tcPr>
          <w:p w14:paraId="08DF0F66"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r>
      <w:tr w:rsidR="00636CFA" w:rsidRPr="00FD5B44" w14:paraId="4D165E18" w14:textId="77777777" w:rsidTr="00636CFA">
        <w:trPr>
          <w:trHeight w:val="300"/>
        </w:trPr>
        <w:tc>
          <w:tcPr>
            <w:tcW w:w="775" w:type="pct"/>
            <w:shd w:val="clear" w:color="auto" w:fill="auto"/>
            <w:noWrap/>
            <w:vAlign w:val="center"/>
            <w:hideMark/>
          </w:tcPr>
          <w:p w14:paraId="72372295" w14:textId="77777777" w:rsidR="00636CFA" w:rsidRPr="00FD5B44" w:rsidRDefault="00636CFA" w:rsidP="00FD5B44">
            <w:pPr>
              <w:spacing w:after="0" w:line="240" w:lineRule="auto"/>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О.Когодовского дом 31</w:t>
            </w:r>
          </w:p>
        </w:tc>
        <w:tc>
          <w:tcPr>
            <w:tcW w:w="623" w:type="pct"/>
            <w:shd w:val="clear" w:color="auto" w:fill="auto"/>
            <w:noWrap/>
            <w:vAlign w:val="center"/>
            <w:hideMark/>
          </w:tcPr>
          <w:p w14:paraId="4836B1C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2" w:type="pct"/>
            <w:shd w:val="clear" w:color="auto" w:fill="auto"/>
            <w:noWrap/>
            <w:vAlign w:val="center"/>
            <w:hideMark/>
          </w:tcPr>
          <w:p w14:paraId="297CDE7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1315,32</w:t>
            </w:r>
          </w:p>
        </w:tc>
        <w:tc>
          <w:tcPr>
            <w:tcW w:w="186" w:type="pct"/>
            <w:shd w:val="clear" w:color="auto" w:fill="auto"/>
            <w:noWrap/>
            <w:vAlign w:val="center"/>
            <w:hideMark/>
          </w:tcPr>
          <w:p w14:paraId="366FD85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7BCB82A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495F527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68EAD84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109,61</w:t>
            </w:r>
          </w:p>
        </w:tc>
        <w:tc>
          <w:tcPr>
            <w:tcW w:w="238" w:type="pct"/>
            <w:shd w:val="clear" w:color="auto" w:fill="auto"/>
            <w:noWrap/>
            <w:vAlign w:val="center"/>
            <w:hideMark/>
          </w:tcPr>
          <w:p w14:paraId="1477CEB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7" w:type="pct"/>
            <w:shd w:val="clear" w:color="auto" w:fill="auto"/>
            <w:noWrap/>
            <w:vAlign w:val="center"/>
            <w:hideMark/>
          </w:tcPr>
          <w:p w14:paraId="53433CA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557A55D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513AFE8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5F436572"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3797AF8A"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bottom"/>
            <w:hideMark/>
          </w:tcPr>
          <w:p w14:paraId="513614E7"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481" w:type="pct"/>
            <w:shd w:val="clear" w:color="auto" w:fill="auto"/>
            <w:noWrap/>
            <w:vAlign w:val="bottom"/>
            <w:hideMark/>
          </w:tcPr>
          <w:p w14:paraId="22CCBE9B"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00" w:type="pct"/>
            <w:shd w:val="clear" w:color="auto" w:fill="auto"/>
            <w:noWrap/>
            <w:vAlign w:val="bottom"/>
            <w:hideMark/>
          </w:tcPr>
          <w:p w14:paraId="23B90E3C"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98" w:type="pct"/>
            <w:shd w:val="clear" w:color="auto" w:fill="auto"/>
            <w:noWrap/>
            <w:vAlign w:val="bottom"/>
            <w:hideMark/>
          </w:tcPr>
          <w:p w14:paraId="0D63EA0B"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r>
      <w:tr w:rsidR="00636CFA" w:rsidRPr="00FD5B44" w14:paraId="4E941D9C" w14:textId="77777777" w:rsidTr="00636CFA">
        <w:trPr>
          <w:trHeight w:val="300"/>
        </w:trPr>
        <w:tc>
          <w:tcPr>
            <w:tcW w:w="775" w:type="pct"/>
            <w:shd w:val="clear" w:color="auto" w:fill="auto"/>
            <w:noWrap/>
            <w:vAlign w:val="center"/>
            <w:hideMark/>
          </w:tcPr>
          <w:p w14:paraId="6E249E1A" w14:textId="77777777" w:rsidR="00636CFA" w:rsidRPr="00FD5B44" w:rsidRDefault="00636CFA" w:rsidP="00FD5B44">
            <w:pPr>
              <w:spacing w:after="0" w:line="240" w:lineRule="auto"/>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О.Когодовского дом 33</w:t>
            </w:r>
          </w:p>
        </w:tc>
        <w:tc>
          <w:tcPr>
            <w:tcW w:w="623" w:type="pct"/>
            <w:shd w:val="clear" w:color="auto" w:fill="auto"/>
            <w:noWrap/>
            <w:vAlign w:val="center"/>
            <w:hideMark/>
          </w:tcPr>
          <w:p w14:paraId="0DD22E0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2" w:type="pct"/>
            <w:shd w:val="clear" w:color="auto" w:fill="auto"/>
            <w:noWrap/>
            <w:vAlign w:val="center"/>
            <w:hideMark/>
          </w:tcPr>
          <w:p w14:paraId="7174A5B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1348,19</w:t>
            </w:r>
          </w:p>
        </w:tc>
        <w:tc>
          <w:tcPr>
            <w:tcW w:w="186" w:type="pct"/>
            <w:shd w:val="clear" w:color="auto" w:fill="auto"/>
            <w:noWrap/>
            <w:vAlign w:val="center"/>
            <w:hideMark/>
          </w:tcPr>
          <w:p w14:paraId="23078C8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center"/>
            <w:hideMark/>
          </w:tcPr>
          <w:p w14:paraId="73A7899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center"/>
            <w:hideMark/>
          </w:tcPr>
          <w:p w14:paraId="7D56183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6AEB857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112,3493</w:t>
            </w:r>
          </w:p>
        </w:tc>
        <w:tc>
          <w:tcPr>
            <w:tcW w:w="238" w:type="pct"/>
            <w:shd w:val="clear" w:color="auto" w:fill="auto"/>
            <w:noWrap/>
            <w:vAlign w:val="center"/>
            <w:hideMark/>
          </w:tcPr>
          <w:p w14:paraId="686CFD5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7" w:type="pct"/>
            <w:shd w:val="clear" w:color="auto" w:fill="auto"/>
            <w:noWrap/>
            <w:vAlign w:val="center"/>
            <w:hideMark/>
          </w:tcPr>
          <w:p w14:paraId="383F4F2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6FCCDB5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2106A33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16AF76E1"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647054AD"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bottom"/>
            <w:hideMark/>
          </w:tcPr>
          <w:p w14:paraId="446D60DE"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481" w:type="pct"/>
            <w:shd w:val="clear" w:color="auto" w:fill="auto"/>
            <w:noWrap/>
            <w:vAlign w:val="bottom"/>
            <w:hideMark/>
          </w:tcPr>
          <w:p w14:paraId="3329ED54"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00" w:type="pct"/>
            <w:shd w:val="clear" w:color="auto" w:fill="auto"/>
            <w:noWrap/>
            <w:vAlign w:val="bottom"/>
            <w:hideMark/>
          </w:tcPr>
          <w:p w14:paraId="6A8290B2"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98" w:type="pct"/>
            <w:shd w:val="clear" w:color="auto" w:fill="auto"/>
            <w:noWrap/>
            <w:vAlign w:val="bottom"/>
            <w:hideMark/>
          </w:tcPr>
          <w:p w14:paraId="2DF5ED0F"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r>
      <w:tr w:rsidR="00636CFA" w:rsidRPr="00FD5B44" w14:paraId="6EAD40E3" w14:textId="77777777" w:rsidTr="00636CFA">
        <w:trPr>
          <w:trHeight w:val="300"/>
        </w:trPr>
        <w:tc>
          <w:tcPr>
            <w:tcW w:w="775" w:type="pct"/>
            <w:shd w:val="clear" w:color="auto" w:fill="auto"/>
            <w:noWrap/>
            <w:vAlign w:val="center"/>
            <w:hideMark/>
          </w:tcPr>
          <w:p w14:paraId="2340B640" w14:textId="77777777" w:rsidR="00636CFA" w:rsidRPr="00FD5B44" w:rsidRDefault="00636CFA" w:rsidP="00FD5B44">
            <w:pPr>
              <w:spacing w:after="0" w:line="240" w:lineRule="auto"/>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О.Когодовского дом 35</w:t>
            </w:r>
          </w:p>
        </w:tc>
        <w:tc>
          <w:tcPr>
            <w:tcW w:w="623" w:type="pct"/>
            <w:shd w:val="clear" w:color="auto" w:fill="auto"/>
            <w:noWrap/>
            <w:vAlign w:val="bottom"/>
            <w:hideMark/>
          </w:tcPr>
          <w:p w14:paraId="049C8128"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2" w:type="pct"/>
            <w:shd w:val="clear" w:color="auto" w:fill="auto"/>
            <w:noWrap/>
            <w:vAlign w:val="center"/>
            <w:hideMark/>
          </w:tcPr>
          <w:p w14:paraId="5B88B95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1474,83</w:t>
            </w:r>
          </w:p>
        </w:tc>
        <w:tc>
          <w:tcPr>
            <w:tcW w:w="186" w:type="pct"/>
            <w:shd w:val="clear" w:color="auto" w:fill="auto"/>
            <w:noWrap/>
            <w:vAlign w:val="bottom"/>
            <w:hideMark/>
          </w:tcPr>
          <w:p w14:paraId="273AFDD9"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bottom"/>
            <w:hideMark/>
          </w:tcPr>
          <w:p w14:paraId="1D292D00"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bottom"/>
            <w:hideMark/>
          </w:tcPr>
          <w:p w14:paraId="4FB01132"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30908DD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122,9028</w:t>
            </w:r>
          </w:p>
        </w:tc>
        <w:tc>
          <w:tcPr>
            <w:tcW w:w="238" w:type="pct"/>
            <w:shd w:val="clear" w:color="auto" w:fill="auto"/>
            <w:noWrap/>
            <w:vAlign w:val="bottom"/>
            <w:hideMark/>
          </w:tcPr>
          <w:p w14:paraId="349E79C7"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7" w:type="pct"/>
            <w:shd w:val="clear" w:color="auto" w:fill="auto"/>
            <w:noWrap/>
            <w:vAlign w:val="bottom"/>
            <w:hideMark/>
          </w:tcPr>
          <w:p w14:paraId="3EB286C2"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61E8948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3297910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7BA4A9E3"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77166791"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bottom"/>
            <w:hideMark/>
          </w:tcPr>
          <w:p w14:paraId="31901A7D"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481" w:type="pct"/>
            <w:shd w:val="clear" w:color="auto" w:fill="auto"/>
            <w:noWrap/>
            <w:vAlign w:val="bottom"/>
            <w:hideMark/>
          </w:tcPr>
          <w:p w14:paraId="00550E26"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00" w:type="pct"/>
            <w:shd w:val="clear" w:color="auto" w:fill="auto"/>
            <w:noWrap/>
            <w:vAlign w:val="bottom"/>
            <w:hideMark/>
          </w:tcPr>
          <w:p w14:paraId="5A0C6806"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98" w:type="pct"/>
            <w:shd w:val="clear" w:color="auto" w:fill="auto"/>
            <w:noWrap/>
            <w:vAlign w:val="bottom"/>
            <w:hideMark/>
          </w:tcPr>
          <w:p w14:paraId="28FF8C11"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r>
      <w:tr w:rsidR="00636CFA" w:rsidRPr="00FD5B44" w14:paraId="0A3EC38C" w14:textId="77777777" w:rsidTr="00636CFA">
        <w:trPr>
          <w:trHeight w:val="300"/>
        </w:trPr>
        <w:tc>
          <w:tcPr>
            <w:tcW w:w="775" w:type="pct"/>
            <w:shd w:val="clear" w:color="auto" w:fill="auto"/>
            <w:noWrap/>
            <w:vAlign w:val="center"/>
            <w:hideMark/>
          </w:tcPr>
          <w:p w14:paraId="079F4712" w14:textId="77777777" w:rsidR="00636CFA" w:rsidRPr="00FD5B44" w:rsidRDefault="00636CFA" w:rsidP="00FD5B44">
            <w:pPr>
              <w:spacing w:after="0" w:line="240" w:lineRule="auto"/>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II квартал дом 2</w:t>
            </w:r>
          </w:p>
        </w:tc>
        <w:tc>
          <w:tcPr>
            <w:tcW w:w="623" w:type="pct"/>
            <w:shd w:val="clear" w:color="auto" w:fill="auto"/>
            <w:noWrap/>
            <w:vAlign w:val="bottom"/>
            <w:hideMark/>
          </w:tcPr>
          <w:p w14:paraId="047621BC"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2" w:type="pct"/>
            <w:shd w:val="clear" w:color="auto" w:fill="auto"/>
            <w:noWrap/>
            <w:vAlign w:val="center"/>
            <w:hideMark/>
          </w:tcPr>
          <w:p w14:paraId="3843675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2739,44</w:t>
            </w:r>
          </w:p>
        </w:tc>
        <w:tc>
          <w:tcPr>
            <w:tcW w:w="186" w:type="pct"/>
            <w:shd w:val="clear" w:color="auto" w:fill="auto"/>
            <w:noWrap/>
            <w:vAlign w:val="bottom"/>
            <w:hideMark/>
          </w:tcPr>
          <w:p w14:paraId="0CDF4FB1"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bottom"/>
            <w:hideMark/>
          </w:tcPr>
          <w:p w14:paraId="6E00F4CB"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bottom"/>
            <w:hideMark/>
          </w:tcPr>
          <w:p w14:paraId="35BBF221"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0644A28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228,2865</w:t>
            </w:r>
          </w:p>
        </w:tc>
        <w:tc>
          <w:tcPr>
            <w:tcW w:w="238" w:type="pct"/>
            <w:shd w:val="clear" w:color="auto" w:fill="auto"/>
            <w:noWrap/>
            <w:vAlign w:val="bottom"/>
            <w:hideMark/>
          </w:tcPr>
          <w:p w14:paraId="121AB90F"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7" w:type="pct"/>
            <w:shd w:val="clear" w:color="auto" w:fill="auto"/>
            <w:noWrap/>
            <w:vAlign w:val="bottom"/>
            <w:hideMark/>
          </w:tcPr>
          <w:p w14:paraId="263A1C8A"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1E65946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39FBFF9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13888C69"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787F6218"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bottom"/>
            <w:hideMark/>
          </w:tcPr>
          <w:p w14:paraId="49E33DA3"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481" w:type="pct"/>
            <w:shd w:val="clear" w:color="auto" w:fill="auto"/>
            <w:noWrap/>
            <w:vAlign w:val="bottom"/>
            <w:hideMark/>
          </w:tcPr>
          <w:p w14:paraId="2DC06710"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00" w:type="pct"/>
            <w:shd w:val="clear" w:color="auto" w:fill="auto"/>
            <w:noWrap/>
            <w:vAlign w:val="bottom"/>
            <w:hideMark/>
          </w:tcPr>
          <w:p w14:paraId="493EAA47"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98" w:type="pct"/>
            <w:shd w:val="clear" w:color="auto" w:fill="auto"/>
            <w:noWrap/>
            <w:vAlign w:val="bottom"/>
            <w:hideMark/>
          </w:tcPr>
          <w:p w14:paraId="04173AFE"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r>
      <w:tr w:rsidR="00636CFA" w:rsidRPr="00FD5B44" w14:paraId="297F3EFC" w14:textId="77777777" w:rsidTr="00636CFA">
        <w:trPr>
          <w:trHeight w:val="300"/>
        </w:trPr>
        <w:tc>
          <w:tcPr>
            <w:tcW w:w="775" w:type="pct"/>
            <w:shd w:val="clear" w:color="auto" w:fill="auto"/>
            <w:noWrap/>
            <w:vAlign w:val="center"/>
            <w:hideMark/>
          </w:tcPr>
          <w:p w14:paraId="24E077DA" w14:textId="77777777" w:rsidR="00636CFA" w:rsidRPr="00FD5B44" w:rsidRDefault="00636CFA" w:rsidP="00FD5B44">
            <w:pPr>
              <w:spacing w:after="0" w:line="240" w:lineRule="auto"/>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II квартал дом 3</w:t>
            </w:r>
          </w:p>
        </w:tc>
        <w:tc>
          <w:tcPr>
            <w:tcW w:w="623" w:type="pct"/>
            <w:shd w:val="clear" w:color="auto" w:fill="auto"/>
            <w:noWrap/>
            <w:vAlign w:val="bottom"/>
            <w:hideMark/>
          </w:tcPr>
          <w:p w14:paraId="52629D31"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2" w:type="pct"/>
            <w:shd w:val="clear" w:color="auto" w:fill="auto"/>
            <w:noWrap/>
            <w:vAlign w:val="center"/>
            <w:hideMark/>
          </w:tcPr>
          <w:p w14:paraId="4DEF557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2621,49</w:t>
            </w:r>
          </w:p>
        </w:tc>
        <w:tc>
          <w:tcPr>
            <w:tcW w:w="186" w:type="pct"/>
            <w:shd w:val="clear" w:color="auto" w:fill="auto"/>
            <w:noWrap/>
            <w:vAlign w:val="bottom"/>
            <w:hideMark/>
          </w:tcPr>
          <w:p w14:paraId="71AF8276"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bottom"/>
            <w:hideMark/>
          </w:tcPr>
          <w:p w14:paraId="752CD1D7"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bottom"/>
            <w:hideMark/>
          </w:tcPr>
          <w:p w14:paraId="537B1160"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33567BD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218,4575</w:t>
            </w:r>
          </w:p>
        </w:tc>
        <w:tc>
          <w:tcPr>
            <w:tcW w:w="238" w:type="pct"/>
            <w:shd w:val="clear" w:color="auto" w:fill="auto"/>
            <w:noWrap/>
            <w:vAlign w:val="bottom"/>
            <w:hideMark/>
          </w:tcPr>
          <w:p w14:paraId="17DA03DC"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7" w:type="pct"/>
            <w:shd w:val="clear" w:color="auto" w:fill="auto"/>
            <w:noWrap/>
            <w:vAlign w:val="bottom"/>
            <w:hideMark/>
          </w:tcPr>
          <w:p w14:paraId="21D2C21A"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2D6D153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4CD4D56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1C0B76C9"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7ED8B07E"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bottom"/>
            <w:hideMark/>
          </w:tcPr>
          <w:p w14:paraId="59F7C9CF"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481" w:type="pct"/>
            <w:shd w:val="clear" w:color="auto" w:fill="auto"/>
            <w:noWrap/>
            <w:vAlign w:val="bottom"/>
            <w:hideMark/>
          </w:tcPr>
          <w:p w14:paraId="1205E3BE"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00" w:type="pct"/>
            <w:shd w:val="clear" w:color="auto" w:fill="auto"/>
            <w:noWrap/>
            <w:vAlign w:val="bottom"/>
            <w:hideMark/>
          </w:tcPr>
          <w:p w14:paraId="06FEA5D3"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98" w:type="pct"/>
            <w:shd w:val="clear" w:color="auto" w:fill="auto"/>
            <w:noWrap/>
            <w:vAlign w:val="bottom"/>
            <w:hideMark/>
          </w:tcPr>
          <w:p w14:paraId="722C5329"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r>
      <w:tr w:rsidR="00636CFA" w:rsidRPr="00FD5B44" w14:paraId="655B6DAD" w14:textId="77777777" w:rsidTr="00636CFA">
        <w:trPr>
          <w:trHeight w:val="300"/>
        </w:trPr>
        <w:tc>
          <w:tcPr>
            <w:tcW w:w="775" w:type="pct"/>
            <w:shd w:val="clear" w:color="auto" w:fill="auto"/>
            <w:noWrap/>
            <w:vAlign w:val="center"/>
            <w:hideMark/>
          </w:tcPr>
          <w:p w14:paraId="11A02364" w14:textId="77777777" w:rsidR="00636CFA" w:rsidRPr="00FD5B44" w:rsidRDefault="00636CFA" w:rsidP="00FD5B44">
            <w:pPr>
              <w:spacing w:after="0" w:line="240" w:lineRule="auto"/>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Победы дом 1</w:t>
            </w:r>
          </w:p>
        </w:tc>
        <w:tc>
          <w:tcPr>
            <w:tcW w:w="623" w:type="pct"/>
            <w:shd w:val="clear" w:color="auto" w:fill="auto"/>
            <w:noWrap/>
            <w:vAlign w:val="bottom"/>
            <w:hideMark/>
          </w:tcPr>
          <w:p w14:paraId="477A5EA3"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2" w:type="pct"/>
            <w:shd w:val="clear" w:color="auto" w:fill="auto"/>
            <w:noWrap/>
            <w:vAlign w:val="center"/>
            <w:hideMark/>
          </w:tcPr>
          <w:p w14:paraId="582E078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915,44</w:t>
            </w:r>
          </w:p>
        </w:tc>
        <w:tc>
          <w:tcPr>
            <w:tcW w:w="186" w:type="pct"/>
            <w:shd w:val="clear" w:color="auto" w:fill="auto"/>
            <w:noWrap/>
            <w:vAlign w:val="bottom"/>
            <w:hideMark/>
          </w:tcPr>
          <w:p w14:paraId="78E36BA7"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bottom"/>
            <w:hideMark/>
          </w:tcPr>
          <w:p w14:paraId="47A5ECEA"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bottom"/>
            <w:hideMark/>
          </w:tcPr>
          <w:p w14:paraId="437EA19A"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6C0A6D8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76,2864</w:t>
            </w:r>
          </w:p>
        </w:tc>
        <w:tc>
          <w:tcPr>
            <w:tcW w:w="238" w:type="pct"/>
            <w:shd w:val="clear" w:color="auto" w:fill="auto"/>
            <w:noWrap/>
            <w:vAlign w:val="bottom"/>
            <w:hideMark/>
          </w:tcPr>
          <w:p w14:paraId="6719CDE7"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7" w:type="pct"/>
            <w:shd w:val="clear" w:color="auto" w:fill="auto"/>
            <w:noWrap/>
            <w:vAlign w:val="bottom"/>
            <w:hideMark/>
          </w:tcPr>
          <w:p w14:paraId="63FD17B8"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7F83D0E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7EF1E65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211E68E8"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26AB42E8"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bottom"/>
            <w:hideMark/>
          </w:tcPr>
          <w:p w14:paraId="133281B8"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481" w:type="pct"/>
            <w:shd w:val="clear" w:color="auto" w:fill="auto"/>
            <w:noWrap/>
            <w:vAlign w:val="bottom"/>
            <w:hideMark/>
          </w:tcPr>
          <w:p w14:paraId="13A7359B"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00" w:type="pct"/>
            <w:shd w:val="clear" w:color="auto" w:fill="auto"/>
            <w:noWrap/>
            <w:vAlign w:val="bottom"/>
            <w:hideMark/>
          </w:tcPr>
          <w:p w14:paraId="10C032E9"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98" w:type="pct"/>
            <w:shd w:val="clear" w:color="auto" w:fill="auto"/>
            <w:noWrap/>
            <w:vAlign w:val="bottom"/>
            <w:hideMark/>
          </w:tcPr>
          <w:p w14:paraId="386DBF94"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r>
      <w:tr w:rsidR="00636CFA" w:rsidRPr="00FD5B44" w14:paraId="25D69641" w14:textId="77777777" w:rsidTr="00636CFA">
        <w:trPr>
          <w:trHeight w:val="300"/>
        </w:trPr>
        <w:tc>
          <w:tcPr>
            <w:tcW w:w="775" w:type="pct"/>
            <w:shd w:val="clear" w:color="auto" w:fill="auto"/>
            <w:noWrap/>
            <w:vAlign w:val="center"/>
            <w:hideMark/>
          </w:tcPr>
          <w:p w14:paraId="7F8B68AD" w14:textId="77777777" w:rsidR="00636CFA" w:rsidRPr="00FD5B44" w:rsidRDefault="00636CFA" w:rsidP="00FD5B44">
            <w:pPr>
              <w:spacing w:after="0" w:line="240" w:lineRule="auto"/>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Победы дом 3</w:t>
            </w:r>
          </w:p>
        </w:tc>
        <w:tc>
          <w:tcPr>
            <w:tcW w:w="623" w:type="pct"/>
            <w:shd w:val="clear" w:color="auto" w:fill="auto"/>
            <w:noWrap/>
            <w:vAlign w:val="bottom"/>
            <w:hideMark/>
          </w:tcPr>
          <w:p w14:paraId="223BA518"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2" w:type="pct"/>
            <w:shd w:val="clear" w:color="auto" w:fill="auto"/>
            <w:noWrap/>
            <w:vAlign w:val="center"/>
            <w:hideMark/>
          </w:tcPr>
          <w:p w14:paraId="1A8F057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1978,26</w:t>
            </w:r>
          </w:p>
        </w:tc>
        <w:tc>
          <w:tcPr>
            <w:tcW w:w="186" w:type="pct"/>
            <w:shd w:val="clear" w:color="auto" w:fill="auto"/>
            <w:noWrap/>
            <w:vAlign w:val="bottom"/>
            <w:hideMark/>
          </w:tcPr>
          <w:p w14:paraId="7BD0C81E"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bottom"/>
            <w:hideMark/>
          </w:tcPr>
          <w:p w14:paraId="139A21B5"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bottom"/>
            <w:hideMark/>
          </w:tcPr>
          <w:p w14:paraId="1B0BEB82"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33568A0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164,8548</w:t>
            </w:r>
          </w:p>
        </w:tc>
        <w:tc>
          <w:tcPr>
            <w:tcW w:w="238" w:type="pct"/>
            <w:shd w:val="clear" w:color="auto" w:fill="auto"/>
            <w:noWrap/>
            <w:vAlign w:val="bottom"/>
            <w:hideMark/>
          </w:tcPr>
          <w:p w14:paraId="19FA2A67"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7" w:type="pct"/>
            <w:shd w:val="clear" w:color="auto" w:fill="auto"/>
            <w:noWrap/>
            <w:vAlign w:val="bottom"/>
            <w:hideMark/>
          </w:tcPr>
          <w:p w14:paraId="2D396E90"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0F53462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08B8319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1D52863B"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01F45742"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bottom"/>
            <w:hideMark/>
          </w:tcPr>
          <w:p w14:paraId="15C43FF1"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481" w:type="pct"/>
            <w:shd w:val="clear" w:color="auto" w:fill="auto"/>
            <w:noWrap/>
            <w:vAlign w:val="bottom"/>
            <w:hideMark/>
          </w:tcPr>
          <w:p w14:paraId="24D5C68A"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00" w:type="pct"/>
            <w:shd w:val="clear" w:color="auto" w:fill="auto"/>
            <w:noWrap/>
            <w:vAlign w:val="bottom"/>
            <w:hideMark/>
          </w:tcPr>
          <w:p w14:paraId="382E5946"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98" w:type="pct"/>
            <w:shd w:val="clear" w:color="auto" w:fill="auto"/>
            <w:noWrap/>
            <w:vAlign w:val="bottom"/>
            <w:hideMark/>
          </w:tcPr>
          <w:p w14:paraId="6523B4A9"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r>
      <w:tr w:rsidR="00636CFA" w:rsidRPr="00FD5B44" w14:paraId="348F3A18" w14:textId="77777777" w:rsidTr="00636CFA">
        <w:trPr>
          <w:trHeight w:val="300"/>
        </w:trPr>
        <w:tc>
          <w:tcPr>
            <w:tcW w:w="775" w:type="pct"/>
            <w:shd w:val="clear" w:color="auto" w:fill="auto"/>
            <w:noWrap/>
            <w:vAlign w:val="center"/>
            <w:hideMark/>
          </w:tcPr>
          <w:p w14:paraId="344F13CE" w14:textId="77777777" w:rsidR="00636CFA" w:rsidRPr="00FD5B44" w:rsidRDefault="00636CFA" w:rsidP="00FD5B44">
            <w:pPr>
              <w:spacing w:after="0" w:line="240" w:lineRule="auto"/>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Победы дом 7</w:t>
            </w:r>
          </w:p>
        </w:tc>
        <w:tc>
          <w:tcPr>
            <w:tcW w:w="623" w:type="pct"/>
            <w:shd w:val="clear" w:color="auto" w:fill="auto"/>
            <w:noWrap/>
            <w:vAlign w:val="bottom"/>
            <w:hideMark/>
          </w:tcPr>
          <w:p w14:paraId="58B797A8"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2" w:type="pct"/>
            <w:shd w:val="clear" w:color="auto" w:fill="auto"/>
            <w:noWrap/>
            <w:vAlign w:val="center"/>
            <w:hideMark/>
          </w:tcPr>
          <w:p w14:paraId="5D33FC4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2618,30</w:t>
            </w:r>
          </w:p>
        </w:tc>
        <w:tc>
          <w:tcPr>
            <w:tcW w:w="186" w:type="pct"/>
            <w:shd w:val="clear" w:color="auto" w:fill="auto"/>
            <w:noWrap/>
            <w:vAlign w:val="bottom"/>
            <w:hideMark/>
          </w:tcPr>
          <w:p w14:paraId="2E624188"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bottom"/>
            <w:hideMark/>
          </w:tcPr>
          <w:p w14:paraId="0A78BD0D"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bottom"/>
            <w:hideMark/>
          </w:tcPr>
          <w:p w14:paraId="54F94981"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7A85B30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218,1918</w:t>
            </w:r>
          </w:p>
        </w:tc>
        <w:tc>
          <w:tcPr>
            <w:tcW w:w="238" w:type="pct"/>
            <w:shd w:val="clear" w:color="auto" w:fill="auto"/>
            <w:noWrap/>
            <w:vAlign w:val="bottom"/>
            <w:hideMark/>
          </w:tcPr>
          <w:p w14:paraId="7631F339"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7" w:type="pct"/>
            <w:shd w:val="clear" w:color="auto" w:fill="auto"/>
            <w:noWrap/>
            <w:vAlign w:val="bottom"/>
            <w:hideMark/>
          </w:tcPr>
          <w:p w14:paraId="754CD042"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1EDE6C3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55EB282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3970C274"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35E0A4E6"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bottom"/>
            <w:hideMark/>
          </w:tcPr>
          <w:p w14:paraId="0622CD58"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481" w:type="pct"/>
            <w:shd w:val="clear" w:color="auto" w:fill="auto"/>
            <w:noWrap/>
            <w:vAlign w:val="bottom"/>
            <w:hideMark/>
          </w:tcPr>
          <w:p w14:paraId="002C6EE2"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00" w:type="pct"/>
            <w:shd w:val="clear" w:color="auto" w:fill="auto"/>
            <w:noWrap/>
            <w:vAlign w:val="bottom"/>
            <w:hideMark/>
          </w:tcPr>
          <w:p w14:paraId="43A67346"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98" w:type="pct"/>
            <w:shd w:val="clear" w:color="auto" w:fill="auto"/>
            <w:noWrap/>
            <w:vAlign w:val="bottom"/>
            <w:hideMark/>
          </w:tcPr>
          <w:p w14:paraId="63A10D7C"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r>
      <w:tr w:rsidR="00636CFA" w:rsidRPr="00FD5B44" w14:paraId="303BA1A4" w14:textId="77777777" w:rsidTr="00636CFA">
        <w:trPr>
          <w:trHeight w:val="300"/>
        </w:trPr>
        <w:tc>
          <w:tcPr>
            <w:tcW w:w="775" w:type="pct"/>
            <w:shd w:val="clear" w:color="auto" w:fill="auto"/>
            <w:noWrap/>
            <w:vAlign w:val="center"/>
            <w:hideMark/>
          </w:tcPr>
          <w:p w14:paraId="75B481B5" w14:textId="77777777" w:rsidR="00636CFA" w:rsidRPr="00FD5B44" w:rsidRDefault="00636CFA" w:rsidP="00FD5B44">
            <w:pPr>
              <w:spacing w:after="0" w:line="240" w:lineRule="auto"/>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Победы дом 9</w:t>
            </w:r>
          </w:p>
        </w:tc>
        <w:tc>
          <w:tcPr>
            <w:tcW w:w="623" w:type="pct"/>
            <w:shd w:val="clear" w:color="auto" w:fill="auto"/>
            <w:noWrap/>
            <w:vAlign w:val="bottom"/>
            <w:hideMark/>
          </w:tcPr>
          <w:p w14:paraId="28E0F88A"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2" w:type="pct"/>
            <w:shd w:val="clear" w:color="auto" w:fill="auto"/>
            <w:noWrap/>
            <w:vAlign w:val="center"/>
            <w:hideMark/>
          </w:tcPr>
          <w:p w14:paraId="1F8A186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890,60</w:t>
            </w:r>
          </w:p>
        </w:tc>
        <w:tc>
          <w:tcPr>
            <w:tcW w:w="186" w:type="pct"/>
            <w:shd w:val="clear" w:color="auto" w:fill="auto"/>
            <w:noWrap/>
            <w:vAlign w:val="bottom"/>
            <w:hideMark/>
          </w:tcPr>
          <w:p w14:paraId="0FD7C2F3"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bottom"/>
            <w:hideMark/>
          </w:tcPr>
          <w:p w14:paraId="635EA457"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bottom"/>
            <w:hideMark/>
          </w:tcPr>
          <w:p w14:paraId="40D3830F"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0D57AE0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74,2164</w:t>
            </w:r>
          </w:p>
        </w:tc>
        <w:tc>
          <w:tcPr>
            <w:tcW w:w="238" w:type="pct"/>
            <w:shd w:val="clear" w:color="auto" w:fill="auto"/>
            <w:noWrap/>
            <w:vAlign w:val="bottom"/>
            <w:hideMark/>
          </w:tcPr>
          <w:p w14:paraId="77BC9C6E"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7" w:type="pct"/>
            <w:shd w:val="clear" w:color="auto" w:fill="auto"/>
            <w:noWrap/>
            <w:vAlign w:val="bottom"/>
            <w:hideMark/>
          </w:tcPr>
          <w:p w14:paraId="19CA3042"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7CAA170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2442A3E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2B97145C"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5DF4EAC8"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bottom"/>
            <w:hideMark/>
          </w:tcPr>
          <w:p w14:paraId="17DFE0F0"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481" w:type="pct"/>
            <w:shd w:val="clear" w:color="auto" w:fill="auto"/>
            <w:noWrap/>
            <w:vAlign w:val="bottom"/>
            <w:hideMark/>
          </w:tcPr>
          <w:p w14:paraId="02C50858"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00" w:type="pct"/>
            <w:shd w:val="clear" w:color="auto" w:fill="auto"/>
            <w:noWrap/>
            <w:vAlign w:val="bottom"/>
            <w:hideMark/>
          </w:tcPr>
          <w:p w14:paraId="5BDDD170"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98" w:type="pct"/>
            <w:shd w:val="clear" w:color="auto" w:fill="auto"/>
            <w:noWrap/>
            <w:vAlign w:val="bottom"/>
            <w:hideMark/>
          </w:tcPr>
          <w:p w14:paraId="67B89BBD"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r>
      <w:tr w:rsidR="00636CFA" w:rsidRPr="00FD5B44" w14:paraId="304B8D59" w14:textId="77777777" w:rsidTr="00636CFA">
        <w:trPr>
          <w:trHeight w:val="300"/>
        </w:trPr>
        <w:tc>
          <w:tcPr>
            <w:tcW w:w="775" w:type="pct"/>
            <w:shd w:val="clear" w:color="auto" w:fill="auto"/>
            <w:noWrap/>
            <w:vAlign w:val="center"/>
            <w:hideMark/>
          </w:tcPr>
          <w:p w14:paraId="7AB4CD57" w14:textId="77777777" w:rsidR="00636CFA" w:rsidRPr="00FD5B44" w:rsidRDefault="00636CFA" w:rsidP="00FD5B44">
            <w:pPr>
              <w:spacing w:after="0" w:line="240" w:lineRule="auto"/>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Энергетиков дом 1</w:t>
            </w:r>
          </w:p>
        </w:tc>
        <w:tc>
          <w:tcPr>
            <w:tcW w:w="623" w:type="pct"/>
            <w:shd w:val="clear" w:color="auto" w:fill="auto"/>
            <w:noWrap/>
            <w:vAlign w:val="bottom"/>
            <w:hideMark/>
          </w:tcPr>
          <w:p w14:paraId="05368EBA"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2" w:type="pct"/>
            <w:shd w:val="clear" w:color="auto" w:fill="auto"/>
            <w:noWrap/>
            <w:vAlign w:val="center"/>
            <w:hideMark/>
          </w:tcPr>
          <w:p w14:paraId="73FF25A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671,63</w:t>
            </w:r>
          </w:p>
        </w:tc>
        <w:tc>
          <w:tcPr>
            <w:tcW w:w="186" w:type="pct"/>
            <w:shd w:val="clear" w:color="auto" w:fill="auto"/>
            <w:noWrap/>
            <w:vAlign w:val="bottom"/>
            <w:hideMark/>
          </w:tcPr>
          <w:p w14:paraId="1E54C6C6"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bottom"/>
            <w:hideMark/>
          </w:tcPr>
          <w:p w14:paraId="355A4F81"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bottom"/>
            <w:hideMark/>
          </w:tcPr>
          <w:p w14:paraId="64A8DCD4"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3D2CB07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55,96935</w:t>
            </w:r>
          </w:p>
        </w:tc>
        <w:tc>
          <w:tcPr>
            <w:tcW w:w="238" w:type="pct"/>
            <w:shd w:val="clear" w:color="auto" w:fill="auto"/>
            <w:noWrap/>
            <w:vAlign w:val="bottom"/>
            <w:hideMark/>
          </w:tcPr>
          <w:p w14:paraId="767AC44E"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7" w:type="pct"/>
            <w:shd w:val="clear" w:color="auto" w:fill="auto"/>
            <w:noWrap/>
            <w:vAlign w:val="bottom"/>
            <w:hideMark/>
          </w:tcPr>
          <w:p w14:paraId="5EC9E6EF"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02AD4FB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4DD8FB9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1838F2AE"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5BC2BC60"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bottom"/>
            <w:hideMark/>
          </w:tcPr>
          <w:p w14:paraId="58C18D6F"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481" w:type="pct"/>
            <w:shd w:val="clear" w:color="auto" w:fill="auto"/>
            <w:noWrap/>
            <w:vAlign w:val="bottom"/>
            <w:hideMark/>
          </w:tcPr>
          <w:p w14:paraId="145BBE02"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00" w:type="pct"/>
            <w:shd w:val="clear" w:color="auto" w:fill="auto"/>
            <w:noWrap/>
            <w:vAlign w:val="bottom"/>
            <w:hideMark/>
          </w:tcPr>
          <w:p w14:paraId="1E950EAC"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98" w:type="pct"/>
            <w:shd w:val="clear" w:color="auto" w:fill="auto"/>
            <w:noWrap/>
            <w:vAlign w:val="bottom"/>
            <w:hideMark/>
          </w:tcPr>
          <w:p w14:paraId="57609BF3"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r>
      <w:tr w:rsidR="00636CFA" w:rsidRPr="00FD5B44" w14:paraId="6C4B3EAF" w14:textId="77777777" w:rsidTr="00636CFA">
        <w:trPr>
          <w:trHeight w:val="300"/>
        </w:trPr>
        <w:tc>
          <w:tcPr>
            <w:tcW w:w="775" w:type="pct"/>
            <w:shd w:val="clear" w:color="auto" w:fill="auto"/>
            <w:noWrap/>
            <w:vAlign w:val="center"/>
            <w:hideMark/>
          </w:tcPr>
          <w:p w14:paraId="5D7A6187" w14:textId="77777777" w:rsidR="00636CFA" w:rsidRPr="00FD5B44" w:rsidRDefault="00636CFA" w:rsidP="00FD5B44">
            <w:pPr>
              <w:spacing w:after="0" w:line="240" w:lineRule="auto"/>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Энергетиков дом 1а</w:t>
            </w:r>
          </w:p>
        </w:tc>
        <w:tc>
          <w:tcPr>
            <w:tcW w:w="623" w:type="pct"/>
            <w:shd w:val="clear" w:color="auto" w:fill="auto"/>
            <w:noWrap/>
            <w:vAlign w:val="bottom"/>
            <w:hideMark/>
          </w:tcPr>
          <w:p w14:paraId="3AFC5BD9"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2" w:type="pct"/>
            <w:shd w:val="clear" w:color="auto" w:fill="auto"/>
            <w:noWrap/>
            <w:vAlign w:val="center"/>
            <w:hideMark/>
          </w:tcPr>
          <w:p w14:paraId="68FF102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1317,51</w:t>
            </w:r>
          </w:p>
        </w:tc>
        <w:tc>
          <w:tcPr>
            <w:tcW w:w="186" w:type="pct"/>
            <w:shd w:val="clear" w:color="auto" w:fill="auto"/>
            <w:noWrap/>
            <w:vAlign w:val="bottom"/>
            <w:hideMark/>
          </w:tcPr>
          <w:p w14:paraId="1C1ABA07"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bottom"/>
            <w:hideMark/>
          </w:tcPr>
          <w:p w14:paraId="485F5192"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bottom"/>
            <w:hideMark/>
          </w:tcPr>
          <w:p w14:paraId="0BC91C45"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3D4E287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109,7928</w:t>
            </w:r>
          </w:p>
        </w:tc>
        <w:tc>
          <w:tcPr>
            <w:tcW w:w="238" w:type="pct"/>
            <w:shd w:val="clear" w:color="auto" w:fill="auto"/>
            <w:noWrap/>
            <w:vAlign w:val="bottom"/>
            <w:hideMark/>
          </w:tcPr>
          <w:p w14:paraId="7A72DC7A"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7" w:type="pct"/>
            <w:shd w:val="clear" w:color="auto" w:fill="auto"/>
            <w:noWrap/>
            <w:vAlign w:val="bottom"/>
            <w:hideMark/>
          </w:tcPr>
          <w:p w14:paraId="23813B91"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2FD6FE4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65E579A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2F79CF2B"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6F0D7EFB"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bottom"/>
            <w:hideMark/>
          </w:tcPr>
          <w:p w14:paraId="73CD65A2"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481" w:type="pct"/>
            <w:shd w:val="clear" w:color="auto" w:fill="auto"/>
            <w:noWrap/>
            <w:vAlign w:val="bottom"/>
            <w:hideMark/>
          </w:tcPr>
          <w:p w14:paraId="29C0DAD5"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00" w:type="pct"/>
            <w:shd w:val="clear" w:color="auto" w:fill="auto"/>
            <w:noWrap/>
            <w:vAlign w:val="bottom"/>
            <w:hideMark/>
          </w:tcPr>
          <w:p w14:paraId="6697F545"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98" w:type="pct"/>
            <w:shd w:val="clear" w:color="auto" w:fill="auto"/>
            <w:noWrap/>
            <w:vAlign w:val="bottom"/>
            <w:hideMark/>
          </w:tcPr>
          <w:p w14:paraId="6EA93460"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r>
      <w:tr w:rsidR="00636CFA" w:rsidRPr="00FD5B44" w14:paraId="617A28B5" w14:textId="77777777" w:rsidTr="00636CFA">
        <w:trPr>
          <w:trHeight w:val="300"/>
        </w:trPr>
        <w:tc>
          <w:tcPr>
            <w:tcW w:w="775" w:type="pct"/>
            <w:shd w:val="clear" w:color="auto" w:fill="auto"/>
            <w:noWrap/>
            <w:vAlign w:val="center"/>
            <w:hideMark/>
          </w:tcPr>
          <w:p w14:paraId="1DB0AA80" w14:textId="77777777" w:rsidR="00636CFA" w:rsidRPr="00FD5B44" w:rsidRDefault="00636CFA" w:rsidP="00FD5B44">
            <w:pPr>
              <w:spacing w:after="0" w:line="240" w:lineRule="auto"/>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Энергетиков дом 2</w:t>
            </w:r>
          </w:p>
        </w:tc>
        <w:tc>
          <w:tcPr>
            <w:tcW w:w="623" w:type="pct"/>
            <w:shd w:val="clear" w:color="auto" w:fill="auto"/>
            <w:noWrap/>
            <w:vAlign w:val="bottom"/>
            <w:hideMark/>
          </w:tcPr>
          <w:p w14:paraId="1D89ABC5"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2" w:type="pct"/>
            <w:shd w:val="clear" w:color="auto" w:fill="auto"/>
            <w:noWrap/>
            <w:vAlign w:val="center"/>
            <w:hideMark/>
          </w:tcPr>
          <w:p w14:paraId="2807549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650,19</w:t>
            </w:r>
          </w:p>
        </w:tc>
        <w:tc>
          <w:tcPr>
            <w:tcW w:w="186" w:type="pct"/>
            <w:shd w:val="clear" w:color="auto" w:fill="auto"/>
            <w:noWrap/>
            <w:vAlign w:val="bottom"/>
            <w:hideMark/>
          </w:tcPr>
          <w:p w14:paraId="3C44422D"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bottom"/>
            <w:hideMark/>
          </w:tcPr>
          <w:p w14:paraId="21AB89B9"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bottom"/>
            <w:hideMark/>
          </w:tcPr>
          <w:p w14:paraId="4CCF3BB9"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453306E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54,18225</w:t>
            </w:r>
          </w:p>
        </w:tc>
        <w:tc>
          <w:tcPr>
            <w:tcW w:w="238" w:type="pct"/>
            <w:shd w:val="clear" w:color="auto" w:fill="auto"/>
            <w:noWrap/>
            <w:vAlign w:val="bottom"/>
            <w:hideMark/>
          </w:tcPr>
          <w:p w14:paraId="519D2FA0"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7" w:type="pct"/>
            <w:shd w:val="clear" w:color="auto" w:fill="auto"/>
            <w:noWrap/>
            <w:vAlign w:val="bottom"/>
            <w:hideMark/>
          </w:tcPr>
          <w:p w14:paraId="1638E731"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200A030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3B227D7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3534A709"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3FF8C575"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bottom"/>
            <w:hideMark/>
          </w:tcPr>
          <w:p w14:paraId="45BBF464"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481" w:type="pct"/>
            <w:shd w:val="clear" w:color="auto" w:fill="auto"/>
            <w:noWrap/>
            <w:vAlign w:val="bottom"/>
            <w:hideMark/>
          </w:tcPr>
          <w:p w14:paraId="569B86D4"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00" w:type="pct"/>
            <w:shd w:val="clear" w:color="auto" w:fill="auto"/>
            <w:noWrap/>
            <w:vAlign w:val="bottom"/>
            <w:hideMark/>
          </w:tcPr>
          <w:p w14:paraId="27905F70"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98" w:type="pct"/>
            <w:shd w:val="clear" w:color="auto" w:fill="auto"/>
            <w:noWrap/>
            <w:vAlign w:val="bottom"/>
            <w:hideMark/>
          </w:tcPr>
          <w:p w14:paraId="68AA1F28"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r>
      <w:tr w:rsidR="00636CFA" w:rsidRPr="00FD5B44" w14:paraId="1C398218" w14:textId="77777777" w:rsidTr="00636CFA">
        <w:trPr>
          <w:trHeight w:val="300"/>
        </w:trPr>
        <w:tc>
          <w:tcPr>
            <w:tcW w:w="775" w:type="pct"/>
            <w:shd w:val="clear" w:color="auto" w:fill="auto"/>
            <w:noWrap/>
            <w:vAlign w:val="center"/>
            <w:hideMark/>
          </w:tcPr>
          <w:p w14:paraId="2678862A" w14:textId="77777777" w:rsidR="00636CFA" w:rsidRPr="00FD5B44" w:rsidRDefault="00636CFA" w:rsidP="00FD5B44">
            <w:pPr>
              <w:spacing w:after="0" w:line="240" w:lineRule="auto"/>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lastRenderedPageBreak/>
              <w:t>ул. Энергетиков дом 2а</w:t>
            </w:r>
          </w:p>
        </w:tc>
        <w:tc>
          <w:tcPr>
            <w:tcW w:w="623" w:type="pct"/>
            <w:shd w:val="clear" w:color="auto" w:fill="auto"/>
            <w:noWrap/>
            <w:vAlign w:val="bottom"/>
            <w:hideMark/>
          </w:tcPr>
          <w:p w14:paraId="78BFCE00"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2" w:type="pct"/>
            <w:shd w:val="clear" w:color="auto" w:fill="auto"/>
            <w:noWrap/>
            <w:vAlign w:val="center"/>
            <w:hideMark/>
          </w:tcPr>
          <w:p w14:paraId="5833551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1363,72</w:t>
            </w:r>
          </w:p>
        </w:tc>
        <w:tc>
          <w:tcPr>
            <w:tcW w:w="186" w:type="pct"/>
            <w:shd w:val="clear" w:color="auto" w:fill="auto"/>
            <w:noWrap/>
            <w:vAlign w:val="bottom"/>
            <w:hideMark/>
          </w:tcPr>
          <w:p w14:paraId="445533BE"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bottom"/>
            <w:hideMark/>
          </w:tcPr>
          <w:p w14:paraId="13AEE3AE"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bottom"/>
            <w:hideMark/>
          </w:tcPr>
          <w:p w14:paraId="37615404"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2BE0F41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113,643</w:t>
            </w:r>
          </w:p>
        </w:tc>
        <w:tc>
          <w:tcPr>
            <w:tcW w:w="238" w:type="pct"/>
            <w:shd w:val="clear" w:color="auto" w:fill="auto"/>
            <w:noWrap/>
            <w:vAlign w:val="bottom"/>
            <w:hideMark/>
          </w:tcPr>
          <w:p w14:paraId="70002F7A"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7" w:type="pct"/>
            <w:shd w:val="clear" w:color="auto" w:fill="auto"/>
            <w:noWrap/>
            <w:vAlign w:val="bottom"/>
            <w:hideMark/>
          </w:tcPr>
          <w:p w14:paraId="522A4C76"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3BC42F7F"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705EF2C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0595903F"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55CB7868"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bottom"/>
            <w:hideMark/>
          </w:tcPr>
          <w:p w14:paraId="79D71E78"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481" w:type="pct"/>
            <w:shd w:val="clear" w:color="auto" w:fill="auto"/>
            <w:noWrap/>
            <w:vAlign w:val="bottom"/>
            <w:hideMark/>
          </w:tcPr>
          <w:p w14:paraId="4CB8E8FD"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00" w:type="pct"/>
            <w:shd w:val="clear" w:color="auto" w:fill="auto"/>
            <w:noWrap/>
            <w:vAlign w:val="bottom"/>
            <w:hideMark/>
          </w:tcPr>
          <w:p w14:paraId="6CCF1470"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98" w:type="pct"/>
            <w:shd w:val="clear" w:color="auto" w:fill="auto"/>
            <w:noWrap/>
            <w:vAlign w:val="bottom"/>
            <w:hideMark/>
          </w:tcPr>
          <w:p w14:paraId="5F50076B"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r>
      <w:tr w:rsidR="00636CFA" w:rsidRPr="00FD5B44" w14:paraId="5C8B8DE8" w14:textId="77777777" w:rsidTr="00636CFA">
        <w:trPr>
          <w:trHeight w:val="300"/>
        </w:trPr>
        <w:tc>
          <w:tcPr>
            <w:tcW w:w="775" w:type="pct"/>
            <w:shd w:val="clear" w:color="auto" w:fill="auto"/>
            <w:noWrap/>
            <w:vAlign w:val="center"/>
            <w:hideMark/>
          </w:tcPr>
          <w:p w14:paraId="65408D9C" w14:textId="77777777" w:rsidR="00636CFA" w:rsidRPr="00FD5B44" w:rsidRDefault="00636CFA" w:rsidP="00FD5B44">
            <w:pPr>
              <w:spacing w:after="0" w:line="240" w:lineRule="auto"/>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Энергетиков дом 3</w:t>
            </w:r>
          </w:p>
        </w:tc>
        <w:tc>
          <w:tcPr>
            <w:tcW w:w="623" w:type="pct"/>
            <w:shd w:val="clear" w:color="auto" w:fill="auto"/>
            <w:noWrap/>
            <w:vAlign w:val="bottom"/>
            <w:hideMark/>
          </w:tcPr>
          <w:p w14:paraId="78859108"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2" w:type="pct"/>
            <w:shd w:val="clear" w:color="auto" w:fill="auto"/>
            <w:noWrap/>
            <w:vAlign w:val="center"/>
            <w:hideMark/>
          </w:tcPr>
          <w:p w14:paraId="5F73450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680,00</w:t>
            </w:r>
          </w:p>
        </w:tc>
        <w:tc>
          <w:tcPr>
            <w:tcW w:w="186" w:type="pct"/>
            <w:shd w:val="clear" w:color="auto" w:fill="auto"/>
            <w:noWrap/>
            <w:vAlign w:val="bottom"/>
            <w:hideMark/>
          </w:tcPr>
          <w:p w14:paraId="642CC92E"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bottom"/>
            <w:hideMark/>
          </w:tcPr>
          <w:p w14:paraId="252ED22A"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bottom"/>
            <w:hideMark/>
          </w:tcPr>
          <w:p w14:paraId="104150AE"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34C0D84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56,66625</w:t>
            </w:r>
          </w:p>
        </w:tc>
        <w:tc>
          <w:tcPr>
            <w:tcW w:w="238" w:type="pct"/>
            <w:shd w:val="clear" w:color="auto" w:fill="auto"/>
            <w:noWrap/>
            <w:vAlign w:val="bottom"/>
            <w:hideMark/>
          </w:tcPr>
          <w:p w14:paraId="65354CE4"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7" w:type="pct"/>
            <w:shd w:val="clear" w:color="auto" w:fill="auto"/>
            <w:noWrap/>
            <w:vAlign w:val="bottom"/>
            <w:hideMark/>
          </w:tcPr>
          <w:p w14:paraId="48D3BCC4"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7DFD814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01560F2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5D8F72FA"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633AC2AD"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bottom"/>
            <w:hideMark/>
          </w:tcPr>
          <w:p w14:paraId="604B54B1"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481" w:type="pct"/>
            <w:shd w:val="clear" w:color="auto" w:fill="auto"/>
            <w:noWrap/>
            <w:vAlign w:val="bottom"/>
            <w:hideMark/>
          </w:tcPr>
          <w:p w14:paraId="44FCEF14"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00" w:type="pct"/>
            <w:shd w:val="clear" w:color="auto" w:fill="auto"/>
            <w:noWrap/>
            <w:vAlign w:val="bottom"/>
            <w:hideMark/>
          </w:tcPr>
          <w:p w14:paraId="366CB7DF"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98" w:type="pct"/>
            <w:shd w:val="clear" w:color="auto" w:fill="auto"/>
            <w:noWrap/>
            <w:vAlign w:val="bottom"/>
            <w:hideMark/>
          </w:tcPr>
          <w:p w14:paraId="03D6A52E"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r>
      <w:tr w:rsidR="00636CFA" w:rsidRPr="00FD5B44" w14:paraId="4568D18E" w14:textId="77777777" w:rsidTr="00636CFA">
        <w:trPr>
          <w:trHeight w:val="300"/>
        </w:trPr>
        <w:tc>
          <w:tcPr>
            <w:tcW w:w="775" w:type="pct"/>
            <w:shd w:val="clear" w:color="auto" w:fill="auto"/>
            <w:noWrap/>
            <w:vAlign w:val="center"/>
            <w:hideMark/>
          </w:tcPr>
          <w:p w14:paraId="70CFDFF6" w14:textId="77777777" w:rsidR="00636CFA" w:rsidRPr="00FD5B44" w:rsidRDefault="00636CFA" w:rsidP="00FD5B44">
            <w:pPr>
              <w:spacing w:after="0" w:line="240" w:lineRule="auto"/>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Энергетиков дом 3а</w:t>
            </w:r>
          </w:p>
        </w:tc>
        <w:tc>
          <w:tcPr>
            <w:tcW w:w="623" w:type="pct"/>
            <w:shd w:val="clear" w:color="auto" w:fill="auto"/>
            <w:noWrap/>
            <w:vAlign w:val="bottom"/>
            <w:hideMark/>
          </w:tcPr>
          <w:p w14:paraId="71CFC2AC"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2" w:type="pct"/>
            <w:shd w:val="clear" w:color="auto" w:fill="auto"/>
            <w:noWrap/>
            <w:vAlign w:val="center"/>
            <w:hideMark/>
          </w:tcPr>
          <w:p w14:paraId="43168D6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1938,10</w:t>
            </w:r>
          </w:p>
        </w:tc>
        <w:tc>
          <w:tcPr>
            <w:tcW w:w="186" w:type="pct"/>
            <w:shd w:val="clear" w:color="auto" w:fill="auto"/>
            <w:noWrap/>
            <w:vAlign w:val="bottom"/>
            <w:hideMark/>
          </w:tcPr>
          <w:p w14:paraId="533C218E"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bottom"/>
            <w:hideMark/>
          </w:tcPr>
          <w:p w14:paraId="44E01CB4"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bottom"/>
            <w:hideMark/>
          </w:tcPr>
          <w:p w14:paraId="64B9F03E"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4C4265F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161,5083</w:t>
            </w:r>
          </w:p>
        </w:tc>
        <w:tc>
          <w:tcPr>
            <w:tcW w:w="238" w:type="pct"/>
            <w:shd w:val="clear" w:color="auto" w:fill="auto"/>
            <w:noWrap/>
            <w:vAlign w:val="bottom"/>
            <w:hideMark/>
          </w:tcPr>
          <w:p w14:paraId="2A4EC711"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7" w:type="pct"/>
            <w:shd w:val="clear" w:color="auto" w:fill="auto"/>
            <w:noWrap/>
            <w:vAlign w:val="bottom"/>
            <w:hideMark/>
          </w:tcPr>
          <w:p w14:paraId="2B37A733"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1116291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1A324D5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16CDC61E"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6F36399F"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bottom"/>
            <w:hideMark/>
          </w:tcPr>
          <w:p w14:paraId="0E4D88F8"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481" w:type="pct"/>
            <w:shd w:val="clear" w:color="auto" w:fill="auto"/>
            <w:noWrap/>
            <w:vAlign w:val="bottom"/>
            <w:hideMark/>
          </w:tcPr>
          <w:p w14:paraId="4F8C3D7A"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00" w:type="pct"/>
            <w:shd w:val="clear" w:color="auto" w:fill="auto"/>
            <w:noWrap/>
            <w:vAlign w:val="bottom"/>
            <w:hideMark/>
          </w:tcPr>
          <w:p w14:paraId="521F51AD"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98" w:type="pct"/>
            <w:shd w:val="clear" w:color="auto" w:fill="auto"/>
            <w:noWrap/>
            <w:vAlign w:val="bottom"/>
            <w:hideMark/>
          </w:tcPr>
          <w:p w14:paraId="168D4A51"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r>
      <w:tr w:rsidR="00636CFA" w:rsidRPr="00FD5B44" w14:paraId="36B87083" w14:textId="77777777" w:rsidTr="00636CFA">
        <w:trPr>
          <w:trHeight w:val="300"/>
        </w:trPr>
        <w:tc>
          <w:tcPr>
            <w:tcW w:w="775" w:type="pct"/>
            <w:shd w:val="clear" w:color="auto" w:fill="auto"/>
            <w:noWrap/>
            <w:vAlign w:val="center"/>
            <w:hideMark/>
          </w:tcPr>
          <w:p w14:paraId="613BFD0A" w14:textId="77777777" w:rsidR="00636CFA" w:rsidRPr="00FD5B44" w:rsidRDefault="00636CFA" w:rsidP="00FD5B44">
            <w:pPr>
              <w:spacing w:after="0" w:line="240" w:lineRule="auto"/>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Энергетиков дом 4</w:t>
            </w:r>
          </w:p>
        </w:tc>
        <w:tc>
          <w:tcPr>
            <w:tcW w:w="623" w:type="pct"/>
            <w:shd w:val="clear" w:color="auto" w:fill="auto"/>
            <w:noWrap/>
            <w:vAlign w:val="bottom"/>
            <w:hideMark/>
          </w:tcPr>
          <w:p w14:paraId="55675B46"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2" w:type="pct"/>
            <w:shd w:val="clear" w:color="auto" w:fill="auto"/>
            <w:noWrap/>
            <w:vAlign w:val="center"/>
            <w:hideMark/>
          </w:tcPr>
          <w:p w14:paraId="6686C31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656,81</w:t>
            </w:r>
          </w:p>
        </w:tc>
        <w:tc>
          <w:tcPr>
            <w:tcW w:w="186" w:type="pct"/>
            <w:shd w:val="clear" w:color="auto" w:fill="auto"/>
            <w:noWrap/>
            <w:vAlign w:val="bottom"/>
            <w:hideMark/>
          </w:tcPr>
          <w:p w14:paraId="5AF6B99F"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bottom"/>
            <w:hideMark/>
          </w:tcPr>
          <w:p w14:paraId="463BDD0E"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bottom"/>
            <w:hideMark/>
          </w:tcPr>
          <w:p w14:paraId="019C4931"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63B08DE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54,73425</w:t>
            </w:r>
          </w:p>
        </w:tc>
        <w:tc>
          <w:tcPr>
            <w:tcW w:w="238" w:type="pct"/>
            <w:shd w:val="clear" w:color="auto" w:fill="auto"/>
            <w:noWrap/>
            <w:vAlign w:val="bottom"/>
            <w:hideMark/>
          </w:tcPr>
          <w:p w14:paraId="073FC99C"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7" w:type="pct"/>
            <w:shd w:val="clear" w:color="auto" w:fill="auto"/>
            <w:noWrap/>
            <w:vAlign w:val="bottom"/>
            <w:hideMark/>
          </w:tcPr>
          <w:p w14:paraId="35260E95"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100A4AB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75E1072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54DB3CC0"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79B681C4"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bottom"/>
            <w:hideMark/>
          </w:tcPr>
          <w:p w14:paraId="699D2B3F"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481" w:type="pct"/>
            <w:shd w:val="clear" w:color="auto" w:fill="auto"/>
            <w:noWrap/>
            <w:vAlign w:val="bottom"/>
            <w:hideMark/>
          </w:tcPr>
          <w:p w14:paraId="4D90F138"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00" w:type="pct"/>
            <w:shd w:val="clear" w:color="auto" w:fill="auto"/>
            <w:noWrap/>
            <w:vAlign w:val="bottom"/>
            <w:hideMark/>
          </w:tcPr>
          <w:p w14:paraId="4C82C94F"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98" w:type="pct"/>
            <w:shd w:val="clear" w:color="auto" w:fill="auto"/>
            <w:noWrap/>
            <w:vAlign w:val="bottom"/>
            <w:hideMark/>
          </w:tcPr>
          <w:p w14:paraId="5071BEFB"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r>
      <w:tr w:rsidR="00636CFA" w:rsidRPr="00FD5B44" w14:paraId="35D2130E" w14:textId="77777777" w:rsidTr="00636CFA">
        <w:trPr>
          <w:trHeight w:val="300"/>
        </w:trPr>
        <w:tc>
          <w:tcPr>
            <w:tcW w:w="775" w:type="pct"/>
            <w:shd w:val="clear" w:color="auto" w:fill="auto"/>
            <w:noWrap/>
            <w:vAlign w:val="center"/>
            <w:hideMark/>
          </w:tcPr>
          <w:p w14:paraId="5CC11673" w14:textId="77777777" w:rsidR="00636CFA" w:rsidRPr="00FD5B44" w:rsidRDefault="00636CFA" w:rsidP="00FD5B44">
            <w:pPr>
              <w:spacing w:after="0" w:line="240" w:lineRule="auto"/>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Энергетиков дом 4а</w:t>
            </w:r>
          </w:p>
        </w:tc>
        <w:tc>
          <w:tcPr>
            <w:tcW w:w="623" w:type="pct"/>
            <w:shd w:val="clear" w:color="auto" w:fill="auto"/>
            <w:noWrap/>
            <w:vAlign w:val="bottom"/>
            <w:hideMark/>
          </w:tcPr>
          <w:p w14:paraId="768710D7"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2" w:type="pct"/>
            <w:shd w:val="clear" w:color="auto" w:fill="auto"/>
            <w:noWrap/>
            <w:vAlign w:val="center"/>
            <w:hideMark/>
          </w:tcPr>
          <w:p w14:paraId="4759560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1355,77</w:t>
            </w:r>
          </w:p>
        </w:tc>
        <w:tc>
          <w:tcPr>
            <w:tcW w:w="186" w:type="pct"/>
            <w:shd w:val="clear" w:color="auto" w:fill="auto"/>
            <w:noWrap/>
            <w:vAlign w:val="bottom"/>
            <w:hideMark/>
          </w:tcPr>
          <w:p w14:paraId="49472DED"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bottom"/>
            <w:hideMark/>
          </w:tcPr>
          <w:p w14:paraId="4AB9CAF1"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bottom"/>
            <w:hideMark/>
          </w:tcPr>
          <w:p w14:paraId="54AB6454"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4E34D01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112,9806</w:t>
            </w:r>
          </w:p>
        </w:tc>
        <w:tc>
          <w:tcPr>
            <w:tcW w:w="238" w:type="pct"/>
            <w:shd w:val="clear" w:color="auto" w:fill="auto"/>
            <w:noWrap/>
            <w:vAlign w:val="bottom"/>
            <w:hideMark/>
          </w:tcPr>
          <w:p w14:paraId="5B20F46D"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7" w:type="pct"/>
            <w:shd w:val="clear" w:color="auto" w:fill="auto"/>
            <w:noWrap/>
            <w:vAlign w:val="bottom"/>
            <w:hideMark/>
          </w:tcPr>
          <w:p w14:paraId="1A4DD829"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376A593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05ED4EE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7BF9998F"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3184FD62"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bottom"/>
            <w:hideMark/>
          </w:tcPr>
          <w:p w14:paraId="55F96AF2"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481" w:type="pct"/>
            <w:shd w:val="clear" w:color="auto" w:fill="auto"/>
            <w:noWrap/>
            <w:vAlign w:val="bottom"/>
            <w:hideMark/>
          </w:tcPr>
          <w:p w14:paraId="5C88B7A7"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00" w:type="pct"/>
            <w:shd w:val="clear" w:color="auto" w:fill="auto"/>
            <w:noWrap/>
            <w:vAlign w:val="bottom"/>
            <w:hideMark/>
          </w:tcPr>
          <w:p w14:paraId="03FA7789"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98" w:type="pct"/>
            <w:shd w:val="clear" w:color="auto" w:fill="auto"/>
            <w:noWrap/>
            <w:vAlign w:val="bottom"/>
            <w:hideMark/>
          </w:tcPr>
          <w:p w14:paraId="3AC86B88"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r>
      <w:tr w:rsidR="00636CFA" w:rsidRPr="00FD5B44" w14:paraId="682D811A" w14:textId="77777777" w:rsidTr="00636CFA">
        <w:trPr>
          <w:trHeight w:val="300"/>
        </w:trPr>
        <w:tc>
          <w:tcPr>
            <w:tcW w:w="775" w:type="pct"/>
            <w:shd w:val="clear" w:color="auto" w:fill="auto"/>
            <w:noWrap/>
            <w:vAlign w:val="center"/>
            <w:hideMark/>
          </w:tcPr>
          <w:p w14:paraId="5731C0F9" w14:textId="77777777" w:rsidR="00636CFA" w:rsidRPr="00FD5B44" w:rsidRDefault="00636CFA" w:rsidP="00FD5B44">
            <w:pPr>
              <w:spacing w:after="0" w:line="240" w:lineRule="auto"/>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Энергетиков дом 5</w:t>
            </w:r>
          </w:p>
        </w:tc>
        <w:tc>
          <w:tcPr>
            <w:tcW w:w="623" w:type="pct"/>
            <w:shd w:val="clear" w:color="auto" w:fill="auto"/>
            <w:noWrap/>
            <w:vAlign w:val="bottom"/>
            <w:hideMark/>
          </w:tcPr>
          <w:p w14:paraId="2AC4F5D6"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2" w:type="pct"/>
            <w:shd w:val="clear" w:color="auto" w:fill="auto"/>
            <w:noWrap/>
            <w:vAlign w:val="center"/>
            <w:hideMark/>
          </w:tcPr>
          <w:p w14:paraId="2B9D6E5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667,66</w:t>
            </w:r>
          </w:p>
        </w:tc>
        <w:tc>
          <w:tcPr>
            <w:tcW w:w="186" w:type="pct"/>
            <w:shd w:val="clear" w:color="auto" w:fill="auto"/>
            <w:noWrap/>
            <w:vAlign w:val="bottom"/>
            <w:hideMark/>
          </w:tcPr>
          <w:p w14:paraId="519DB9B8"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bottom"/>
            <w:hideMark/>
          </w:tcPr>
          <w:p w14:paraId="2AEAACB3"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bottom"/>
            <w:hideMark/>
          </w:tcPr>
          <w:p w14:paraId="07F0153D"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206B803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55,63815</w:t>
            </w:r>
          </w:p>
        </w:tc>
        <w:tc>
          <w:tcPr>
            <w:tcW w:w="238" w:type="pct"/>
            <w:shd w:val="clear" w:color="auto" w:fill="auto"/>
            <w:noWrap/>
            <w:vAlign w:val="bottom"/>
            <w:hideMark/>
          </w:tcPr>
          <w:p w14:paraId="572229D3"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7" w:type="pct"/>
            <w:shd w:val="clear" w:color="auto" w:fill="auto"/>
            <w:noWrap/>
            <w:vAlign w:val="bottom"/>
            <w:hideMark/>
          </w:tcPr>
          <w:p w14:paraId="54AB62CF"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4DFA934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20F0590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3F94BD75"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48350FC3"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bottom"/>
            <w:hideMark/>
          </w:tcPr>
          <w:p w14:paraId="36AA9903"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481" w:type="pct"/>
            <w:shd w:val="clear" w:color="auto" w:fill="auto"/>
            <w:noWrap/>
            <w:vAlign w:val="bottom"/>
            <w:hideMark/>
          </w:tcPr>
          <w:p w14:paraId="49BCD484"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00" w:type="pct"/>
            <w:shd w:val="clear" w:color="auto" w:fill="auto"/>
            <w:noWrap/>
            <w:vAlign w:val="bottom"/>
            <w:hideMark/>
          </w:tcPr>
          <w:p w14:paraId="6C31B048"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98" w:type="pct"/>
            <w:shd w:val="clear" w:color="auto" w:fill="auto"/>
            <w:noWrap/>
            <w:vAlign w:val="bottom"/>
            <w:hideMark/>
          </w:tcPr>
          <w:p w14:paraId="49449C50"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r>
      <w:tr w:rsidR="00636CFA" w:rsidRPr="00FD5B44" w14:paraId="35A18DA5" w14:textId="77777777" w:rsidTr="00636CFA">
        <w:trPr>
          <w:trHeight w:val="300"/>
        </w:trPr>
        <w:tc>
          <w:tcPr>
            <w:tcW w:w="775" w:type="pct"/>
            <w:shd w:val="clear" w:color="auto" w:fill="auto"/>
            <w:noWrap/>
            <w:vAlign w:val="center"/>
            <w:hideMark/>
          </w:tcPr>
          <w:p w14:paraId="34BEACB2" w14:textId="77777777" w:rsidR="00636CFA" w:rsidRPr="00FD5B44" w:rsidRDefault="00636CFA" w:rsidP="00FD5B44">
            <w:pPr>
              <w:spacing w:after="0" w:line="240" w:lineRule="auto"/>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Энергетиков дом 6</w:t>
            </w:r>
          </w:p>
        </w:tc>
        <w:tc>
          <w:tcPr>
            <w:tcW w:w="623" w:type="pct"/>
            <w:shd w:val="clear" w:color="auto" w:fill="auto"/>
            <w:noWrap/>
            <w:vAlign w:val="bottom"/>
            <w:hideMark/>
          </w:tcPr>
          <w:p w14:paraId="11F3F1DF"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2" w:type="pct"/>
            <w:shd w:val="clear" w:color="auto" w:fill="auto"/>
            <w:noWrap/>
            <w:vAlign w:val="center"/>
            <w:hideMark/>
          </w:tcPr>
          <w:p w14:paraId="120B831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662,03</w:t>
            </w:r>
          </w:p>
        </w:tc>
        <w:tc>
          <w:tcPr>
            <w:tcW w:w="186" w:type="pct"/>
            <w:shd w:val="clear" w:color="auto" w:fill="auto"/>
            <w:noWrap/>
            <w:vAlign w:val="bottom"/>
            <w:hideMark/>
          </w:tcPr>
          <w:p w14:paraId="5EB17D18"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bottom"/>
            <w:hideMark/>
          </w:tcPr>
          <w:p w14:paraId="5A18FD33"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bottom"/>
            <w:hideMark/>
          </w:tcPr>
          <w:p w14:paraId="0BB6748F"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71A23C0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55,16895</w:t>
            </w:r>
          </w:p>
        </w:tc>
        <w:tc>
          <w:tcPr>
            <w:tcW w:w="238" w:type="pct"/>
            <w:shd w:val="clear" w:color="auto" w:fill="auto"/>
            <w:noWrap/>
            <w:vAlign w:val="bottom"/>
            <w:hideMark/>
          </w:tcPr>
          <w:p w14:paraId="77E6E86F"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7" w:type="pct"/>
            <w:shd w:val="clear" w:color="auto" w:fill="auto"/>
            <w:noWrap/>
            <w:vAlign w:val="bottom"/>
            <w:hideMark/>
          </w:tcPr>
          <w:p w14:paraId="706FD432"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0D2C755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7D9DF865"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304F3593"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69C71E0B"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bottom"/>
            <w:hideMark/>
          </w:tcPr>
          <w:p w14:paraId="16D87D71"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481" w:type="pct"/>
            <w:shd w:val="clear" w:color="auto" w:fill="auto"/>
            <w:noWrap/>
            <w:vAlign w:val="bottom"/>
            <w:hideMark/>
          </w:tcPr>
          <w:p w14:paraId="0A510BAE"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00" w:type="pct"/>
            <w:shd w:val="clear" w:color="auto" w:fill="auto"/>
            <w:noWrap/>
            <w:vAlign w:val="bottom"/>
            <w:hideMark/>
          </w:tcPr>
          <w:p w14:paraId="6239CB74"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98" w:type="pct"/>
            <w:shd w:val="clear" w:color="auto" w:fill="auto"/>
            <w:noWrap/>
            <w:vAlign w:val="bottom"/>
            <w:hideMark/>
          </w:tcPr>
          <w:p w14:paraId="5E3F18A6"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r>
      <w:tr w:rsidR="00636CFA" w:rsidRPr="00FD5B44" w14:paraId="2A369964" w14:textId="77777777" w:rsidTr="00636CFA">
        <w:trPr>
          <w:trHeight w:val="300"/>
        </w:trPr>
        <w:tc>
          <w:tcPr>
            <w:tcW w:w="775" w:type="pct"/>
            <w:shd w:val="clear" w:color="auto" w:fill="auto"/>
            <w:noWrap/>
            <w:vAlign w:val="center"/>
            <w:hideMark/>
          </w:tcPr>
          <w:p w14:paraId="11C3B7A7" w14:textId="77777777" w:rsidR="00636CFA" w:rsidRPr="00FD5B44" w:rsidRDefault="00636CFA" w:rsidP="00FD5B44">
            <w:pPr>
              <w:spacing w:after="0" w:line="240" w:lineRule="auto"/>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Энергетиков дом 6а</w:t>
            </w:r>
          </w:p>
        </w:tc>
        <w:tc>
          <w:tcPr>
            <w:tcW w:w="623" w:type="pct"/>
            <w:shd w:val="clear" w:color="auto" w:fill="auto"/>
            <w:noWrap/>
            <w:vAlign w:val="bottom"/>
            <w:hideMark/>
          </w:tcPr>
          <w:p w14:paraId="1C694ACD"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2" w:type="pct"/>
            <w:shd w:val="clear" w:color="auto" w:fill="auto"/>
            <w:noWrap/>
            <w:vAlign w:val="center"/>
            <w:hideMark/>
          </w:tcPr>
          <w:p w14:paraId="5865B7E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1310,97</w:t>
            </w:r>
          </w:p>
        </w:tc>
        <w:tc>
          <w:tcPr>
            <w:tcW w:w="186" w:type="pct"/>
            <w:shd w:val="clear" w:color="auto" w:fill="auto"/>
            <w:noWrap/>
            <w:vAlign w:val="bottom"/>
            <w:hideMark/>
          </w:tcPr>
          <w:p w14:paraId="514DB68B"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bottom"/>
            <w:hideMark/>
          </w:tcPr>
          <w:p w14:paraId="2D60DC39"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bottom"/>
            <w:hideMark/>
          </w:tcPr>
          <w:p w14:paraId="77ED357E"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622A2B3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109,2477</w:t>
            </w:r>
          </w:p>
        </w:tc>
        <w:tc>
          <w:tcPr>
            <w:tcW w:w="238" w:type="pct"/>
            <w:shd w:val="clear" w:color="auto" w:fill="auto"/>
            <w:noWrap/>
            <w:vAlign w:val="bottom"/>
            <w:hideMark/>
          </w:tcPr>
          <w:p w14:paraId="06C8D458"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7" w:type="pct"/>
            <w:shd w:val="clear" w:color="auto" w:fill="auto"/>
            <w:noWrap/>
            <w:vAlign w:val="bottom"/>
            <w:hideMark/>
          </w:tcPr>
          <w:p w14:paraId="6186F501"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11721AA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61764D9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128B8588"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0D8E668F"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bottom"/>
            <w:hideMark/>
          </w:tcPr>
          <w:p w14:paraId="2B013F9C"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481" w:type="pct"/>
            <w:shd w:val="clear" w:color="auto" w:fill="auto"/>
            <w:noWrap/>
            <w:vAlign w:val="bottom"/>
            <w:hideMark/>
          </w:tcPr>
          <w:p w14:paraId="69F21E55"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00" w:type="pct"/>
            <w:shd w:val="clear" w:color="auto" w:fill="auto"/>
            <w:noWrap/>
            <w:vAlign w:val="bottom"/>
            <w:hideMark/>
          </w:tcPr>
          <w:p w14:paraId="08829AD8"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98" w:type="pct"/>
            <w:shd w:val="clear" w:color="auto" w:fill="auto"/>
            <w:noWrap/>
            <w:vAlign w:val="bottom"/>
            <w:hideMark/>
          </w:tcPr>
          <w:p w14:paraId="157AFC88"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r>
      <w:tr w:rsidR="00636CFA" w:rsidRPr="00FD5B44" w14:paraId="71BE3EA2" w14:textId="77777777" w:rsidTr="00636CFA">
        <w:trPr>
          <w:trHeight w:val="300"/>
        </w:trPr>
        <w:tc>
          <w:tcPr>
            <w:tcW w:w="775" w:type="pct"/>
            <w:shd w:val="clear" w:color="auto" w:fill="auto"/>
            <w:noWrap/>
            <w:vAlign w:val="center"/>
            <w:hideMark/>
          </w:tcPr>
          <w:p w14:paraId="0BA75CB6" w14:textId="77777777" w:rsidR="00636CFA" w:rsidRPr="00FD5B44" w:rsidRDefault="00636CFA" w:rsidP="00FD5B44">
            <w:pPr>
              <w:spacing w:after="0" w:line="240" w:lineRule="auto"/>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Первая дом 2</w:t>
            </w:r>
          </w:p>
        </w:tc>
        <w:tc>
          <w:tcPr>
            <w:tcW w:w="623" w:type="pct"/>
            <w:shd w:val="clear" w:color="auto" w:fill="auto"/>
            <w:noWrap/>
            <w:vAlign w:val="bottom"/>
            <w:hideMark/>
          </w:tcPr>
          <w:p w14:paraId="2E9C5B41"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2" w:type="pct"/>
            <w:shd w:val="clear" w:color="auto" w:fill="auto"/>
            <w:noWrap/>
            <w:vAlign w:val="center"/>
            <w:hideMark/>
          </w:tcPr>
          <w:p w14:paraId="03BEBB9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2685,99</w:t>
            </w:r>
          </w:p>
        </w:tc>
        <w:tc>
          <w:tcPr>
            <w:tcW w:w="186" w:type="pct"/>
            <w:shd w:val="clear" w:color="auto" w:fill="auto"/>
            <w:noWrap/>
            <w:vAlign w:val="bottom"/>
            <w:hideMark/>
          </w:tcPr>
          <w:p w14:paraId="472F4EDF"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bottom"/>
            <w:hideMark/>
          </w:tcPr>
          <w:p w14:paraId="7CF191A2"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bottom"/>
            <w:hideMark/>
          </w:tcPr>
          <w:p w14:paraId="5A6CDEC6"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1DAB339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223,8322</w:t>
            </w:r>
          </w:p>
        </w:tc>
        <w:tc>
          <w:tcPr>
            <w:tcW w:w="238" w:type="pct"/>
            <w:shd w:val="clear" w:color="auto" w:fill="auto"/>
            <w:noWrap/>
            <w:vAlign w:val="bottom"/>
            <w:hideMark/>
          </w:tcPr>
          <w:p w14:paraId="4BE5E8CA"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7" w:type="pct"/>
            <w:shd w:val="clear" w:color="auto" w:fill="auto"/>
            <w:noWrap/>
            <w:vAlign w:val="bottom"/>
            <w:hideMark/>
          </w:tcPr>
          <w:p w14:paraId="4E20602E"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4B16938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3C26CBE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376954A7"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5EE16E8C"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bottom"/>
            <w:hideMark/>
          </w:tcPr>
          <w:p w14:paraId="095ACF93"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481" w:type="pct"/>
            <w:shd w:val="clear" w:color="auto" w:fill="auto"/>
            <w:noWrap/>
            <w:vAlign w:val="bottom"/>
            <w:hideMark/>
          </w:tcPr>
          <w:p w14:paraId="7BD9DE4A"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00" w:type="pct"/>
            <w:shd w:val="clear" w:color="auto" w:fill="auto"/>
            <w:noWrap/>
            <w:vAlign w:val="bottom"/>
            <w:hideMark/>
          </w:tcPr>
          <w:p w14:paraId="7031BD4F"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98" w:type="pct"/>
            <w:shd w:val="clear" w:color="auto" w:fill="auto"/>
            <w:noWrap/>
            <w:vAlign w:val="bottom"/>
            <w:hideMark/>
          </w:tcPr>
          <w:p w14:paraId="3F38666D"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r>
      <w:tr w:rsidR="00636CFA" w:rsidRPr="00FD5B44" w14:paraId="2FE35E12" w14:textId="77777777" w:rsidTr="00636CFA">
        <w:trPr>
          <w:trHeight w:val="300"/>
        </w:trPr>
        <w:tc>
          <w:tcPr>
            <w:tcW w:w="775" w:type="pct"/>
            <w:shd w:val="clear" w:color="auto" w:fill="auto"/>
            <w:noWrap/>
            <w:vAlign w:val="center"/>
            <w:hideMark/>
          </w:tcPr>
          <w:p w14:paraId="2A75C14B" w14:textId="77777777" w:rsidR="00636CFA" w:rsidRPr="00FD5B44" w:rsidRDefault="00636CFA" w:rsidP="00FD5B44">
            <w:pPr>
              <w:spacing w:after="0" w:line="240" w:lineRule="auto"/>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Восточная дом 1</w:t>
            </w:r>
          </w:p>
        </w:tc>
        <w:tc>
          <w:tcPr>
            <w:tcW w:w="623" w:type="pct"/>
            <w:shd w:val="clear" w:color="auto" w:fill="auto"/>
            <w:noWrap/>
            <w:vAlign w:val="bottom"/>
            <w:hideMark/>
          </w:tcPr>
          <w:p w14:paraId="02851837"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2" w:type="pct"/>
            <w:shd w:val="clear" w:color="auto" w:fill="auto"/>
            <w:noWrap/>
            <w:vAlign w:val="center"/>
            <w:hideMark/>
          </w:tcPr>
          <w:p w14:paraId="1EB5FB9B"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57,26</w:t>
            </w:r>
          </w:p>
        </w:tc>
        <w:tc>
          <w:tcPr>
            <w:tcW w:w="186" w:type="pct"/>
            <w:shd w:val="clear" w:color="auto" w:fill="auto"/>
            <w:noWrap/>
            <w:vAlign w:val="bottom"/>
            <w:hideMark/>
          </w:tcPr>
          <w:p w14:paraId="468231B0"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bottom"/>
            <w:hideMark/>
          </w:tcPr>
          <w:p w14:paraId="0BB9189D"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bottom"/>
            <w:hideMark/>
          </w:tcPr>
          <w:p w14:paraId="56F1F32F"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1B0B3C1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4,77135</w:t>
            </w:r>
          </w:p>
        </w:tc>
        <w:tc>
          <w:tcPr>
            <w:tcW w:w="238" w:type="pct"/>
            <w:shd w:val="clear" w:color="auto" w:fill="auto"/>
            <w:noWrap/>
            <w:vAlign w:val="bottom"/>
            <w:hideMark/>
          </w:tcPr>
          <w:p w14:paraId="190D65BF"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7" w:type="pct"/>
            <w:shd w:val="clear" w:color="auto" w:fill="auto"/>
            <w:noWrap/>
            <w:vAlign w:val="bottom"/>
            <w:hideMark/>
          </w:tcPr>
          <w:p w14:paraId="320521FC"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09F592F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2D14067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7447E86D"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05AC9377"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bottom"/>
            <w:hideMark/>
          </w:tcPr>
          <w:p w14:paraId="48A1E511"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481" w:type="pct"/>
            <w:shd w:val="clear" w:color="auto" w:fill="auto"/>
            <w:noWrap/>
            <w:vAlign w:val="bottom"/>
            <w:hideMark/>
          </w:tcPr>
          <w:p w14:paraId="05DD96CB"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00" w:type="pct"/>
            <w:shd w:val="clear" w:color="auto" w:fill="auto"/>
            <w:noWrap/>
            <w:vAlign w:val="bottom"/>
            <w:hideMark/>
          </w:tcPr>
          <w:p w14:paraId="20EEA684"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98" w:type="pct"/>
            <w:shd w:val="clear" w:color="auto" w:fill="auto"/>
            <w:noWrap/>
            <w:vAlign w:val="bottom"/>
            <w:hideMark/>
          </w:tcPr>
          <w:p w14:paraId="7E76D557"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r>
      <w:tr w:rsidR="00636CFA" w:rsidRPr="00FD5B44" w14:paraId="3A5CC142" w14:textId="77777777" w:rsidTr="00636CFA">
        <w:trPr>
          <w:trHeight w:val="300"/>
        </w:trPr>
        <w:tc>
          <w:tcPr>
            <w:tcW w:w="775" w:type="pct"/>
            <w:shd w:val="clear" w:color="auto" w:fill="auto"/>
            <w:noWrap/>
            <w:vAlign w:val="center"/>
            <w:hideMark/>
          </w:tcPr>
          <w:p w14:paraId="409CAEEF" w14:textId="77777777" w:rsidR="00636CFA" w:rsidRPr="00FD5B44" w:rsidRDefault="00636CFA" w:rsidP="00FD5B44">
            <w:pPr>
              <w:spacing w:after="0" w:line="240" w:lineRule="auto"/>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Восточная дом 3</w:t>
            </w:r>
          </w:p>
        </w:tc>
        <w:tc>
          <w:tcPr>
            <w:tcW w:w="623" w:type="pct"/>
            <w:shd w:val="clear" w:color="auto" w:fill="auto"/>
            <w:noWrap/>
            <w:vAlign w:val="bottom"/>
            <w:hideMark/>
          </w:tcPr>
          <w:p w14:paraId="55EFCADC"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2" w:type="pct"/>
            <w:shd w:val="clear" w:color="auto" w:fill="auto"/>
            <w:noWrap/>
            <w:vAlign w:val="center"/>
            <w:hideMark/>
          </w:tcPr>
          <w:p w14:paraId="4FC04411"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55,93</w:t>
            </w:r>
          </w:p>
        </w:tc>
        <w:tc>
          <w:tcPr>
            <w:tcW w:w="186" w:type="pct"/>
            <w:shd w:val="clear" w:color="auto" w:fill="auto"/>
            <w:noWrap/>
            <w:vAlign w:val="bottom"/>
            <w:hideMark/>
          </w:tcPr>
          <w:p w14:paraId="1E000EEE"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bottom"/>
            <w:hideMark/>
          </w:tcPr>
          <w:p w14:paraId="03497045"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bottom"/>
            <w:hideMark/>
          </w:tcPr>
          <w:p w14:paraId="3364B633"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39AE7FAC"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4,66095</w:t>
            </w:r>
          </w:p>
        </w:tc>
        <w:tc>
          <w:tcPr>
            <w:tcW w:w="238" w:type="pct"/>
            <w:shd w:val="clear" w:color="auto" w:fill="auto"/>
            <w:noWrap/>
            <w:vAlign w:val="bottom"/>
            <w:hideMark/>
          </w:tcPr>
          <w:p w14:paraId="7664BC5A"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7" w:type="pct"/>
            <w:shd w:val="clear" w:color="auto" w:fill="auto"/>
            <w:noWrap/>
            <w:vAlign w:val="bottom"/>
            <w:hideMark/>
          </w:tcPr>
          <w:p w14:paraId="119AC4DB"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797EB848"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0D70A13D"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34E65709"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03A5BEC1"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bottom"/>
            <w:hideMark/>
          </w:tcPr>
          <w:p w14:paraId="0893945C"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481" w:type="pct"/>
            <w:shd w:val="clear" w:color="auto" w:fill="auto"/>
            <w:noWrap/>
            <w:vAlign w:val="bottom"/>
            <w:hideMark/>
          </w:tcPr>
          <w:p w14:paraId="20AF4146"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00" w:type="pct"/>
            <w:shd w:val="clear" w:color="auto" w:fill="auto"/>
            <w:noWrap/>
            <w:vAlign w:val="bottom"/>
            <w:hideMark/>
          </w:tcPr>
          <w:p w14:paraId="7E67E894"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98" w:type="pct"/>
            <w:shd w:val="clear" w:color="auto" w:fill="auto"/>
            <w:noWrap/>
            <w:vAlign w:val="bottom"/>
            <w:hideMark/>
          </w:tcPr>
          <w:p w14:paraId="735260E9"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r>
      <w:tr w:rsidR="00636CFA" w:rsidRPr="00FD5B44" w14:paraId="4CAA345A" w14:textId="77777777" w:rsidTr="00636CFA">
        <w:trPr>
          <w:trHeight w:val="300"/>
        </w:trPr>
        <w:tc>
          <w:tcPr>
            <w:tcW w:w="775" w:type="pct"/>
            <w:shd w:val="clear" w:color="auto" w:fill="auto"/>
            <w:noWrap/>
            <w:vAlign w:val="center"/>
            <w:hideMark/>
          </w:tcPr>
          <w:p w14:paraId="136EC923" w14:textId="77777777" w:rsidR="00636CFA" w:rsidRPr="00FD5B44" w:rsidRDefault="00636CFA" w:rsidP="00FD5B44">
            <w:pPr>
              <w:spacing w:after="0" w:line="240" w:lineRule="auto"/>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Восточная дом 6</w:t>
            </w:r>
          </w:p>
        </w:tc>
        <w:tc>
          <w:tcPr>
            <w:tcW w:w="623" w:type="pct"/>
            <w:shd w:val="clear" w:color="auto" w:fill="auto"/>
            <w:noWrap/>
            <w:vAlign w:val="bottom"/>
            <w:hideMark/>
          </w:tcPr>
          <w:p w14:paraId="1C26F41F"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2" w:type="pct"/>
            <w:shd w:val="clear" w:color="auto" w:fill="auto"/>
            <w:noWrap/>
            <w:vAlign w:val="center"/>
            <w:hideMark/>
          </w:tcPr>
          <w:p w14:paraId="56387F3E"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60,94</w:t>
            </w:r>
          </w:p>
        </w:tc>
        <w:tc>
          <w:tcPr>
            <w:tcW w:w="186" w:type="pct"/>
            <w:shd w:val="clear" w:color="auto" w:fill="auto"/>
            <w:noWrap/>
            <w:vAlign w:val="bottom"/>
            <w:hideMark/>
          </w:tcPr>
          <w:p w14:paraId="507656A6"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bottom"/>
            <w:hideMark/>
          </w:tcPr>
          <w:p w14:paraId="66E6F213"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bottom"/>
            <w:hideMark/>
          </w:tcPr>
          <w:p w14:paraId="44E19F97"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1EB431C9"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5,0784</w:t>
            </w:r>
          </w:p>
        </w:tc>
        <w:tc>
          <w:tcPr>
            <w:tcW w:w="238" w:type="pct"/>
            <w:shd w:val="clear" w:color="auto" w:fill="auto"/>
            <w:noWrap/>
            <w:vAlign w:val="bottom"/>
            <w:hideMark/>
          </w:tcPr>
          <w:p w14:paraId="01E69BE7"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7" w:type="pct"/>
            <w:shd w:val="clear" w:color="auto" w:fill="auto"/>
            <w:noWrap/>
            <w:vAlign w:val="bottom"/>
            <w:hideMark/>
          </w:tcPr>
          <w:p w14:paraId="06F7A305"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6535AFD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57A79E57"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547258F4"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41CB7151"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bottom"/>
            <w:hideMark/>
          </w:tcPr>
          <w:p w14:paraId="34C700C0"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481" w:type="pct"/>
            <w:shd w:val="clear" w:color="auto" w:fill="auto"/>
            <w:noWrap/>
            <w:vAlign w:val="bottom"/>
            <w:hideMark/>
          </w:tcPr>
          <w:p w14:paraId="517494CC"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00" w:type="pct"/>
            <w:shd w:val="clear" w:color="auto" w:fill="auto"/>
            <w:noWrap/>
            <w:vAlign w:val="bottom"/>
            <w:hideMark/>
          </w:tcPr>
          <w:p w14:paraId="007D4828"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98" w:type="pct"/>
            <w:shd w:val="clear" w:color="auto" w:fill="auto"/>
            <w:noWrap/>
            <w:vAlign w:val="bottom"/>
            <w:hideMark/>
          </w:tcPr>
          <w:p w14:paraId="6145C52D"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r>
      <w:tr w:rsidR="00636CFA" w:rsidRPr="00FD5B44" w14:paraId="16FBBFDE" w14:textId="77777777" w:rsidTr="00636CFA">
        <w:trPr>
          <w:trHeight w:val="300"/>
        </w:trPr>
        <w:tc>
          <w:tcPr>
            <w:tcW w:w="775" w:type="pct"/>
            <w:shd w:val="clear" w:color="auto" w:fill="auto"/>
            <w:noWrap/>
            <w:vAlign w:val="center"/>
            <w:hideMark/>
          </w:tcPr>
          <w:p w14:paraId="38A7404E" w14:textId="77777777" w:rsidR="00636CFA" w:rsidRPr="00FD5B44" w:rsidRDefault="00636CFA" w:rsidP="00FD5B44">
            <w:pPr>
              <w:spacing w:after="0" w:line="240" w:lineRule="auto"/>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Восточная дом 7</w:t>
            </w:r>
          </w:p>
        </w:tc>
        <w:tc>
          <w:tcPr>
            <w:tcW w:w="623" w:type="pct"/>
            <w:shd w:val="clear" w:color="auto" w:fill="auto"/>
            <w:noWrap/>
            <w:vAlign w:val="bottom"/>
            <w:hideMark/>
          </w:tcPr>
          <w:p w14:paraId="035AC17D"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2" w:type="pct"/>
            <w:shd w:val="clear" w:color="auto" w:fill="auto"/>
            <w:noWrap/>
            <w:vAlign w:val="center"/>
            <w:hideMark/>
          </w:tcPr>
          <w:p w14:paraId="1568FEF6"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91,00</w:t>
            </w:r>
          </w:p>
        </w:tc>
        <w:tc>
          <w:tcPr>
            <w:tcW w:w="186" w:type="pct"/>
            <w:shd w:val="clear" w:color="auto" w:fill="auto"/>
            <w:noWrap/>
            <w:vAlign w:val="bottom"/>
            <w:hideMark/>
          </w:tcPr>
          <w:p w14:paraId="7809E1A1"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bottom"/>
            <w:hideMark/>
          </w:tcPr>
          <w:p w14:paraId="2E21DB85"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bottom"/>
            <w:hideMark/>
          </w:tcPr>
          <w:p w14:paraId="63EF44DF"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6D320AC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7,5831</w:t>
            </w:r>
          </w:p>
        </w:tc>
        <w:tc>
          <w:tcPr>
            <w:tcW w:w="238" w:type="pct"/>
            <w:shd w:val="clear" w:color="auto" w:fill="auto"/>
            <w:noWrap/>
            <w:vAlign w:val="bottom"/>
            <w:hideMark/>
          </w:tcPr>
          <w:p w14:paraId="33D395F6"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7" w:type="pct"/>
            <w:shd w:val="clear" w:color="auto" w:fill="auto"/>
            <w:noWrap/>
            <w:vAlign w:val="bottom"/>
            <w:hideMark/>
          </w:tcPr>
          <w:p w14:paraId="572CBDFB"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6A81283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77EFA9C0"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405035AB"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6027B1F8"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bottom"/>
            <w:hideMark/>
          </w:tcPr>
          <w:p w14:paraId="6DE3508E"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481" w:type="pct"/>
            <w:shd w:val="clear" w:color="auto" w:fill="auto"/>
            <w:noWrap/>
            <w:vAlign w:val="bottom"/>
            <w:hideMark/>
          </w:tcPr>
          <w:p w14:paraId="44965325"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00" w:type="pct"/>
            <w:shd w:val="clear" w:color="auto" w:fill="auto"/>
            <w:noWrap/>
            <w:vAlign w:val="bottom"/>
            <w:hideMark/>
          </w:tcPr>
          <w:p w14:paraId="56007A26"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98" w:type="pct"/>
            <w:shd w:val="clear" w:color="auto" w:fill="auto"/>
            <w:noWrap/>
            <w:vAlign w:val="bottom"/>
            <w:hideMark/>
          </w:tcPr>
          <w:p w14:paraId="6B5AD71F"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r>
      <w:tr w:rsidR="00636CFA" w:rsidRPr="00FD5B44" w14:paraId="3188169F" w14:textId="77777777" w:rsidTr="00636CFA">
        <w:trPr>
          <w:trHeight w:val="300"/>
        </w:trPr>
        <w:tc>
          <w:tcPr>
            <w:tcW w:w="775" w:type="pct"/>
            <w:shd w:val="clear" w:color="auto" w:fill="auto"/>
            <w:noWrap/>
            <w:vAlign w:val="center"/>
            <w:hideMark/>
          </w:tcPr>
          <w:p w14:paraId="52FC6803" w14:textId="77777777" w:rsidR="00636CFA" w:rsidRPr="00FD5B44" w:rsidRDefault="00636CFA" w:rsidP="00FD5B44">
            <w:pPr>
              <w:spacing w:after="0" w:line="240" w:lineRule="auto"/>
              <w:rPr>
                <w:rFonts w:ascii="Times New Roman" w:eastAsia="Times New Roman" w:hAnsi="Times New Roman" w:cs="Times New Roman"/>
                <w:color w:val="000000"/>
                <w:sz w:val="16"/>
                <w:szCs w:val="16"/>
                <w:lang w:eastAsia="ru-RU"/>
              </w:rPr>
            </w:pPr>
            <w:r w:rsidRPr="00FD5B44">
              <w:rPr>
                <w:rFonts w:ascii="Times New Roman" w:eastAsia="Times New Roman" w:hAnsi="Times New Roman" w:cs="Times New Roman"/>
                <w:color w:val="000000"/>
                <w:sz w:val="16"/>
                <w:szCs w:val="16"/>
                <w:lang w:eastAsia="ru-RU"/>
              </w:rPr>
              <w:t>ул. Восточная дом 9</w:t>
            </w:r>
          </w:p>
        </w:tc>
        <w:tc>
          <w:tcPr>
            <w:tcW w:w="623" w:type="pct"/>
            <w:shd w:val="clear" w:color="auto" w:fill="auto"/>
            <w:noWrap/>
            <w:vAlign w:val="bottom"/>
            <w:hideMark/>
          </w:tcPr>
          <w:p w14:paraId="382F160E"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2" w:type="pct"/>
            <w:shd w:val="clear" w:color="auto" w:fill="auto"/>
            <w:noWrap/>
            <w:vAlign w:val="center"/>
            <w:hideMark/>
          </w:tcPr>
          <w:p w14:paraId="5115474A"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90,21</w:t>
            </w:r>
          </w:p>
        </w:tc>
        <w:tc>
          <w:tcPr>
            <w:tcW w:w="186" w:type="pct"/>
            <w:shd w:val="clear" w:color="auto" w:fill="auto"/>
            <w:noWrap/>
            <w:vAlign w:val="bottom"/>
            <w:hideMark/>
          </w:tcPr>
          <w:p w14:paraId="385CD127"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6" w:type="pct"/>
            <w:shd w:val="clear" w:color="auto" w:fill="auto"/>
            <w:noWrap/>
            <w:vAlign w:val="bottom"/>
            <w:hideMark/>
          </w:tcPr>
          <w:p w14:paraId="5BD094E4"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137" w:type="pct"/>
            <w:shd w:val="clear" w:color="auto" w:fill="auto"/>
            <w:noWrap/>
            <w:vAlign w:val="bottom"/>
            <w:hideMark/>
          </w:tcPr>
          <w:p w14:paraId="6BECD2DB"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61" w:type="pct"/>
            <w:shd w:val="clear" w:color="auto" w:fill="auto"/>
            <w:noWrap/>
            <w:vAlign w:val="center"/>
            <w:hideMark/>
          </w:tcPr>
          <w:p w14:paraId="77620834"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7,51755</w:t>
            </w:r>
          </w:p>
        </w:tc>
        <w:tc>
          <w:tcPr>
            <w:tcW w:w="238" w:type="pct"/>
            <w:shd w:val="clear" w:color="auto" w:fill="auto"/>
            <w:noWrap/>
            <w:vAlign w:val="bottom"/>
            <w:hideMark/>
          </w:tcPr>
          <w:p w14:paraId="06E19B6B"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7" w:type="pct"/>
            <w:shd w:val="clear" w:color="auto" w:fill="auto"/>
            <w:noWrap/>
            <w:vAlign w:val="bottom"/>
            <w:hideMark/>
          </w:tcPr>
          <w:p w14:paraId="18141A56"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5" w:type="pct"/>
            <w:shd w:val="clear" w:color="auto" w:fill="auto"/>
            <w:vAlign w:val="center"/>
            <w:hideMark/>
          </w:tcPr>
          <w:p w14:paraId="56430D23"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19,7</w:t>
            </w:r>
          </w:p>
        </w:tc>
        <w:tc>
          <w:tcPr>
            <w:tcW w:w="176" w:type="pct"/>
            <w:shd w:val="clear" w:color="auto" w:fill="auto"/>
            <w:vAlign w:val="center"/>
            <w:hideMark/>
          </w:tcPr>
          <w:p w14:paraId="655BE4E2" w14:textId="77777777" w:rsidR="00636CFA" w:rsidRPr="00FD5B44" w:rsidRDefault="00636CFA" w:rsidP="00FD5B44">
            <w:pPr>
              <w:spacing w:after="0" w:line="240" w:lineRule="auto"/>
              <w:jc w:val="center"/>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9,3</w:t>
            </w:r>
          </w:p>
        </w:tc>
        <w:tc>
          <w:tcPr>
            <w:tcW w:w="201" w:type="pct"/>
            <w:shd w:val="clear" w:color="auto" w:fill="auto"/>
            <w:noWrap/>
            <w:vAlign w:val="bottom"/>
            <w:hideMark/>
          </w:tcPr>
          <w:p w14:paraId="1168A4E5"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02" w:type="pct"/>
            <w:shd w:val="clear" w:color="auto" w:fill="auto"/>
            <w:noWrap/>
            <w:vAlign w:val="bottom"/>
            <w:hideMark/>
          </w:tcPr>
          <w:p w14:paraId="768AA327"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12" w:type="pct"/>
            <w:shd w:val="clear" w:color="auto" w:fill="auto"/>
            <w:noWrap/>
            <w:vAlign w:val="bottom"/>
            <w:hideMark/>
          </w:tcPr>
          <w:p w14:paraId="3FA217B0"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481" w:type="pct"/>
            <w:shd w:val="clear" w:color="auto" w:fill="auto"/>
            <w:noWrap/>
            <w:vAlign w:val="bottom"/>
            <w:hideMark/>
          </w:tcPr>
          <w:p w14:paraId="487392FA"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300" w:type="pct"/>
            <w:shd w:val="clear" w:color="auto" w:fill="auto"/>
            <w:noWrap/>
            <w:vAlign w:val="bottom"/>
            <w:hideMark/>
          </w:tcPr>
          <w:p w14:paraId="14DA6B12"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c>
          <w:tcPr>
            <w:tcW w:w="298" w:type="pct"/>
            <w:shd w:val="clear" w:color="auto" w:fill="auto"/>
            <w:noWrap/>
            <w:vAlign w:val="bottom"/>
            <w:hideMark/>
          </w:tcPr>
          <w:p w14:paraId="1A4A5ABF" w14:textId="77777777" w:rsidR="00636CFA" w:rsidRPr="00FD5B44" w:rsidRDefault="00636CFA" w:rsidP="00FD5B44">
            <w:pPr>
              <w:spacing w:after="0" w:line="240" w:lineRule="auto"/>
              <w:rPr>
                <w:rFonts w:ascii="Times New Roman" w:eastAsia="Times New Roman" w:hAnsi="Times New Roman" w:cs="Times New Roman"/>
                <w:sz w:val="16"/>
                <w:szCs w:val="16"/>
                <w:lang w:eastAsia="ru-RU"/>
              </w:rPr>
            </w:pPr>
            <w:r w:rsidRPr="00FD5B44">
              <w:rPr>
                <w:rFonts w:ascii="Times New Roman" w:eastAsia="Times New Roman" w:hAnsi="Times New Roman" w:cs="Times New Roman"/>
                <w:sz w:val="16"/>
                <w:szCs w:val="16"/>
                <w:lang w:eastAsia="ru-RU"/>
              </w:rPr>
              <w:t> </w:t>
            </w:r>
          </w:p>
        </w:tc>
      </w:tr>
    </w:tbl>
    <w:p w14:paraId="69A7B30A" w14:textId="77777777" w:rsidR="000770C6" w:rsidRPr="00FD5B44" w:rsidRDefault="000770C6" w:rsidP="00636CFA">
      <w:pPr>
        <w:spacing w:after="0" w:line="240" w:lineRule="auto"/>
        <w:rPr>
          <w:rFonts w:ascii="Times New Roman" w:hAnsi="Times New Roman" w:cs="Times New Roman"/>
          <w:sz w:val="28"/>
          <w:lang w:eastAsia="ru-RU"/>
        </w:rPr>
      </w:pPr>
    </w:p>
    <w:p w14:paraId="618C6770" w14:textId="52D5032D" w:rsidR="000770C6" w:rsidRDefault="000770C6" w:rsidP="00EB235B">
      <w:pPr>
        <w:pStyle w:val="af"/>
        <w:keepNext/>
        <w:pageBreakBefore/>
        <w:spacing w:before="0" w:after="0" w:line="240" w:lineRule="auto"/>
        <w:ind w:firstLine="0"/>
        <w:rPr>
          <w:sz w:val="28"/>
          <w:szCs w:val="28"/>
        </w:rPr>
      </w:pPr>
      <w:r w:rsidRPr="00F63529">
        <w:rPr>
          <w:sz w:val="28"/>
        </w:rPr>
        <w:lastRenderedPageBreak/>
        <w:t xml:space="preserve">Таблица </w:t>
      </w:r>
      <w:r w:rsidRPr="00F63529">
        <w:rPr>
          <w:sz w:val="28"/>
        </w:rPr>
        <w:fldChar w:fldCharType="begin"/>
      </w:r>
      <w:r w:rsidRPr="00F63529">
        <w:rPr>
          <w:sz w:val="28"/>
        </w:rPr>
        <w:instrText xml:space="preserve"> SEQ Таблица \* ARABIC </w:instrText>
      </w:r>
      <w:r w:rsidRPr="00F63529">
        <w:rPr>
          <w:sz w:val="28"/>
        </w:rPr>
        <w:fldChar w:fldCharType="separate"/>
      </w:r>
      <w:r w:rsidR="00F56D69">
        <w:rPr>
          <w:noProof/>
          <w:sz w:val="28"/>
        </w:rPr>
        <w:t>19</w:t>
      </w:r>
      <w:r w:rsidRPr="00F63529">
        <w:rPr>
          <w:sz w:val="28"/>
        </w:rPr>
        <w:fldChar w:fldCharType="end"/>
      </w:r>
      <w:r w:rsidRPr="00F63529">
        <w:rPr>
          <w:sz w:val="28"/>
        </w:rPr>
        <w:t xml:space="preserve"> - </w:t>
      </w:r>
      <w:r w:rsidRPr="000770C6">
        <w:rPr>
          <w:sz w:val="28"/>
          <w:szCs w:val="28"/>
        </w:rPr>
        <w:t>Информация по присоединенным абонентам, имеющим договора на теплоснабжение (база абонентской службы)</w:t>
      </w:r>
      <w:r>
        <w:rPr>
          <w:sz w:val="28"/>
          <w:szCs w:val="28"/>
        </w:rPr>
        <w:t xml:space="preserve"> п. Дебин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1663"/>
        <w:gridCol w:w="987"/>
        <w:gridCol w:w="1349"/>
        <w:gridCol w:w="985"/>
        <w:gridCol w:w="656"/>
        <w:gridCol w:w="928"/>
        <w:gridCol w:w="411"/>
        <w:gridCol w:w="897"/>
        <w:gridCol w:w="577"/>
        <w:gridCol w:w="496"/>
        <w:gridCol w:w="736"/>
        <w:gridCol w:w="737"/>
        <w:gridCol w:w="846"/>
        <w:gridCol w:w="420"/>
        <w:gridCol w:w="894"/>
        <w:gridCol w:w="502"/>
        <w:gridCol w:w="813"/>
        <w:gridCol w:w="411"/>
      </w:tblGrid>
      <w:tr w:rsidR="00193560" w:rsidRPr="00193560" w14:paraId="2F02946C" w14:textId="77777777" w:rsidTr="00EB235B">
        <w:trPr>
          <w:trHeight w:val="85"/>
          <w:tblHeader/>
        </w:trPr>
        <w:tc>
          <w:tcPr>
            <w:tcW w:w="442" w:type="pct"/>
            <w:vMerge w:val="restart"/>
            <w:shd w:val="clear" w:color="auto" w:fill="auto"/>
            <w:textDirection w:val="btLr"/>
            <w:vAlign w:val="center"/>
            <w:hideMark/>
          </w:tcPr>
          <w:p w14:paraId="53202A17"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Наименование абонента</w:t>
            </w:r>
          </w:p>
        </w:tc>
        <w:tc>
          <w:tcPr>
            <w:tcW w:w="530" w:type="pct"/>
            <w:vMerge w:val="restart"/>
            <w:shd w:val="clear" w:color="auto" w:fill="auto"/>
            <w:textDirection w:val="btLr"/>
            <w:vAlign w:val="center"/>
            <w:hideMark/>
          </w:tcPr>
          <w:p w14:paraId="13FB9A7C" w14:textId="174A856F"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Адрес</w:t>
            </w:r>
          </w:p>
        </w:tc>
        <w:tc>
          <w:tcPr>
            <w:tcW w:w="314" w:type="pct"/>
            <w:vMerge w:val="restart"/>
            <w:shd w:val="clear" w:color="auto" w:fill="auto"/>
            <w:textDirection w:val="btLr"/>
            <w:vAlign w:val="center"/>
            <w:hideMark/>
          </w:tcPr>
          <w:p w14:paraId="366250A1"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Категория потребителя</w:t>
            </w:r>
          </w:p>
        </w:tc>
        <w:tc>
          <w:tcPr>
            <w:tcW w:w="430" w:type="pct"/>
            <w:vMerge w:val="restart"/>
            <w:shd w:val="clear" w:color="auto" w:fill="auto"/>
            <w:textDirection w:val="btLr"/>
            <w:vAlign w:val="center"/>
            <w:hideMark/>
          </w:tcPr>
          <w:p w14:paraId="74BBF233"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Назначение потребителя (промышленность, общественные, жилье)</w:t>
            </w:r>
          </w:p>
        </w:tc>
        <w:tc>
          <w:tcPr>
            <w:tcW w:w="523" w:type="pct"/>
            <w:gridSpan w:val="2"/>
            <w:shd w:val="clear" w:color="auto" w:fill="auto"/>
            <w:vAlign w:val="center"/>
            <w:hideMark/>
          </w:tcPr>
          <w:p w14:paraId="694773D4"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Присоединенная тепловая нагрузка в сетевой воде, Гкал/ч</w:t>
            </w:r>
          </w:p>
        </w:tc>
        <w:tc>
          <w:tcPr>
            <w:tcW w:w="427" w:type="pct"/>
            <w:gridSpan w:val="2"/>
            <w:shd w:val="clear" w:color="auto" w:fill="auto"/>
            <w:vAlign w:val="center"/>
            <w:hideMark/>
          </w:tcPr>
          <w:p w14:paraId="75337C08"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Тепловая нагрузка в паре, т/ч</w:t>
            </w:r>
          </w:p>
        </w:tc>
        <w:tc>
          <w:tcPr>
            <w:tcW w:w="470" w:type="pct"/>
            <w:gridSpan w:val="2"/>
            <w:shd w:val="clear" w:color="auto" w:fill="auto"/>
            <w:vAlign w:val="center"/>
            <w:hideMark/>
          </w:tcPr>
          <w:p w14:paraId="532A2DF3"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Потребление тепловой энергии за январь 2019 г, Гкал</w:t>
            </w:r>
          </w:p>
        </w:tc>
        <w:tc>
          <w:tcPr>
            <w:tcW w:w="158" w:type="pct"/>
            <w:vMerge w:val="restart"/>
            <w:shd w:val="clear" w:color="auto" w:fill="auto"/>
            <w:textDirection w:val="btLr"/>
            <w:vAlign w:val="center"/>
            <w:hideMark/>
          </w:tcPr>
          <w:p w14:paraId="1431A49D"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Средняя температура наружного воздуха за отопительный период 2016 – 2018 гг.</w:t>
            </w:r>
          </w:p>
        </w:tc>
        <w:tc>
          <w:tcPr>
            <w:tcW w:w="469" w:type="pct"/>
            <w:gridSpan w:val="2"/>
            <w:shd w:val="clear" w:color="auto" w:fill="auto"/>
            <w:vAlign w:val="center"/>
            <w:hideMark/>
          </w:tcPr>
          <w:p w14:paraId="4F84CCA3"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Суммарное потребление тепловой энергии в 2019 г, Гкал</w:t>
            </w:r>
          </w:p>
        </w:tc>
        <w:tc>
          <w:tcPr>
            <w:tcW w:w="404" w:type="pct"/>
            <w:gridSpan w:val="2"/>
            <w:shd w:val="clear" w:color="auto" w:fill="auto"/>
            <w:vAlign w:val="center"/>
            <w:hideMark/>
          </w:tcPr>
          <w:p w14:paraId="34AB6C7F"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Схема присоединения</w:t>
            </w:r>
          </w:p>
        </w:tc>
        <w:tc>
          <w:tcPr>
            <w:tcW w:w="444" w:type="pct"/>
            <w:gridSpan w:val="2"/>
            <w:shd w:val="clear" w:color="auto" w:fill="auto"/>
            <w:vAlign w:val="center"/>
            <w:hideMark/>
          </w:tcPr>
          <w:p w14:paraId="2F6E1177"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Наличие приборов коммерческого учета</w:t>
            </w:r>
          </w:p>
        </w:tc>
        <w:tc>
          <w:tcPr>
            <w:tcW w:w="390" w:type="pct"/>
            <w:gridSpan w:val="2"/>
            <w:shd w:val="clear" w:color="auto" w:fill="auto"/>
            <w:vAlign w:val="center"/>
            <w:hideMark/>
          </w:tcPr>
          <w:p w14:paraId="2CA0C717"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Планы по установке (замене) приборов</w:t>
            </w:r>
          </w:p>
        </w:tc>
      </w:tr>
      <w:tr w:rsidR="00193560" w:rsidRPr="00193560" w14:paraId="0CF3D5B5" w14:textId="77777777" w:rsidTr="00EB235B">
        <w:trPr>
          <w:trHeight w:val="2144"/>
          <w:tblHeader/>
        </w:trPr>
        <w:tc>
          <w:tcPr>
            <w:tcW w:w="442" w:type="pct"/>
            <w:vMerge/>
            <w:vAlign w:val="center"/>
            <w:hideMark/>
          </w:tcPr>
          <w:p w14:paraId="1104CFA0"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530" w:type="pct"/>
            <w:vMerge/>
            <w:vAlign w:val="center"/>
            <w:hideMark/>
          </w:tcPr>
          <w:p w14:paraId="009DDF2E"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314" w:type="pct"/>
            <w:vMerge/>
            <w:vAlign w:val="center"/>
            <w:hideMark/>
          </w:tcPr>
          <w:p w14:paraId="4387A813"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430" w:type="pct"/>
            <w:vMerge/>
            <w:vAlign w:val="center"/>
            <w:hideMark/>
          </w:tcPr>
          <w:p w14:paraId="4647BBDE"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314" w:type="pct"/>
            <w:shd w:val="clear" w:color="auto" w:fill="auto"/>
            <w:textDirection w:val="btLr"/>
            <w:vAlign w:val="center"/>
            <w:hideMark/>
          </w:tcPr>
          <w:p w14:paraId="48FF0638"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отопление, вентиляция</w:t>
            </w:r>
          </w:p>
        </w:tc>
        <w:tc>
          <w:tcPr>
            <w:tcW w:w="209" w:type="pct"/>
            <w:shd w:val="clear" w:color="auto" w:fill="auto"/>
            <w:textDirection w:val="btLr"/>
            <w:vAlign w:val="center"/>
            <w:hideMark/>
          </w:tcPr>
          <w:p w14:paraId="7A9E72A0"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ГВС (среднечасовое за неделю)</w:t>
            </w:r>
          </w:p>
        </w:tc>
        <w:tc>
          <w:tcPr>
            <w:tcW w:w="296" w:type="pct"/>
            <w:shd w:val="clear" w:color="auto" w:fill="auto"/>
            <w:noWrap/>
            <w:textDirection w:val="btLr"/>
            <w:vAlign w:val="center"/>
            <w:hideMark/>
          </w:tcPr>
          <w:p w14:paraId="2BA04DA0"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присоединенная</w:t>
            </w:r>
          </w:p>
        </w:tc>
        <w:tc>
          <w:tcPr>
            <w:tcW w:w="131" w:type="pct"/>
            <w:shd w:val="clear" w:color="auto" w:fill="auto"/>
            <w:textDirection w:val="btLr"/>
            <w:vAlign w:val="center"/>
            <w:hideMark/>
          </w:tcPr>
          <w:p w14:paraId="3FCEC360"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фактическая</w:t>
            </w:r>
          </w:p>
        </w:tc>
        <w:tc>
          <w:tcPr>
            <w:tcW w:w="286" w:type="pct"/>
            <w:shd w:val="clear" w:color="auto" w:fill="auto"/>
            <w:noWrap/>
            <w:textDirection w:val="btLr"/>
            <w:vAlign w:val="center"/>
            <w:hideMark/>
          </w:tcPr>
          <w:p w14:paraId="7A2A01F4"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отопление, вентиляция</w:t>
            </w:r>
          </w:p>
        </w:tc>
        <w:tc>
          <w:tcPr>
            <w:tcW w:w="184" w:type="pct"/>
            <w:shd w:val="clear" w:color="auto" w:fill="auto"/>
            <w:textDirection w:val="btLr"/>
            <w:vAlign w:val="center"/>
            <w:hideMark/>
          </w:tcPr>
          <w:p w14:paraId="3899E3CE"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ГВС</w:t>
            </w:r>
          </w:p>
        </w:tc>
        <w:tc>
          <w:tcPr>
            <w:tcW w:w="158" w:type="pct"/>
            <w:vMerge/>
            <w:vAlign w:val="center"/>
            <w:hideMark/>
          </w:tcPr>
          <w:p w14:paraId="02C51A8D"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34" w:type="pct"/>
            <w:shd w:val="clear" w:color="auto" w:fill="auto"/>
            <w:textDirection w:val="btLr"/>
            <w:vAlign w:val="center"/>
            <w:hideMark/>
          </w:tcPr>
          <w:p w14:paraId="5E9835FD"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Отопительный период</w:t>
            </w:r>
          </w:p>
        </w:tc>
        <w:tc>
          <w:tcPr>
            <w:tcW w:w="234" w:type="pct"/>
            <w:shd w:val="clear" w:color="auto" w:fill="auto"/>
            <w:textDirection w:val="btLr"/>
            <w:vAlign w:val="center"/>
            <w:hideMark/>
          </w:tcPr>
          <w:p w14:paraId="105C0F8B"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год</w:t>
            </w:r>
          </w:p>
        </w:tc>
        <w:tc>
          <w:tcPr>
            <w:tcW w:w="270" w:type="pct"/>
            <w:shd w:val="clear" w:color="auto" w:fill="auto"/>
            <w:textDirection w:val="btLr"/>
            <w:vAlign w:val="center"/>
            <w:hideMark/>
          </w:tcPr>
          <w:p w14:paraId="36CD0FCE"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Отопления. (зависимая /независимая)</w:t>
            </w:r>
          </w:p>
        </w:tc>
        <w:tc>
          <w:tcPr>
            <w:tcW w:w="133" w:type="pct"/>
            <w:shd w:val="clear" w:color="auto" w:fill="auto"/>
            <w:textDirection w:val="btLr"/>
            <w:vAlign w:val="center"/>
            <w:hideMark/>
          </w:tcPr>
          <w:p w14:paraId="73E4102C"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ГВС. (парал., смеш., послед.)</w:t>
            </w:r>
          </w:p>
        </w:tc>
        <w:tc>
          <w:tcPr>
            <w:tcW w:w="285" w:type="pct"/>
            <w:shd w:val="clear" w:color="auto" w:fill="auto"/>
            <w:textDirection w:val="btLr"/>
            <w:vAlign w:val="center"/>
            <w:hideMark/>
          </w:tcPr>
          <w:p w14:paraId="0F4D6CFC"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отопления</w:t>
            </w:r>
          </w:p>
        </w:tc>
        <w:tc>
          <w:tcPr>
            <w:tcW w:w="160" w:type="pct"/>
            <w:shd w:val="clear" w:color="auto" w:fill="auto"/>
            <w:textDirection w:val="btLr"/>
            <w:vAlign w:val="center"/>
            <w:hideMark/>
          </w:tcPr>
          <w:p w14:paraId="285AC2E9"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ГВС.</w:t>
            </w:r>
          </w:p>
        </w:tc>
        <w:tc>
          <w:tcPr>
            <w:tcW w:w="259" w:type="pct"/>
            <w:shd w:val="clear" w:color="auto" w:fill="auto"/>
            <w:textDirection w:val="btLr"/>
            <w:vAlign w:val="center"/>
            <w:hideMark/>
          </w:tcPr>
          <w:p w14:paraId="3CF4236F"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отопления</w:t>
            </w:r>
          </w:p>
        </w:tc>
        <w:tc>
          <w:tcPr>
            <w:tcW w:w="131" w:type="pct"/>
            <w:shd w:val="clear" w:color="auto" w:fill="auto"/>
            <w:textDirection w:val="btLr"/>
            <w:vAlign w:val="center"/>
            <w:hideMark/>
          </w:tcPr>
          <w:p w14:paraId="7D003B67"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ГВС.</w:t>
            </w:r>
          </w:p>
        </w:tc>
      </w:tr>
      <w:tr w:rsidR="00193560" w:rsidRPr="00193560" w14:paraId="60071032" w14:textId="77777777" w:rsidTr="00193560">
        <w:trPr>
          <w:trHeight w:val="85"/>
        </w:trPr>
        <w:tc>
          <w:tcPr>
            <w:tcW w:w="442" w:type="pct"/>
            <w:shd w:val="clear" w:color="auto" w:fill="auto"/>
            <w:vAlign w:val="center"/>
            <w:hideMark/>
          </w:tcPr>
          <w:p w14:paraId="24E18C85" w14:textId="77777777" w:rsidR="00193560" w:rsidRPr="00193560" w:rsidRDefault="00193560" w:rsidP="00193560">
            <w:pPr>
              <w:spacing w:after="0" w:line="240" w:lineRule="auto"/>
              <w:contextualSpacing/>
              <w:jc w:val="center"/>
              <w:rPr>
                <w:rFonts w:ascii="Times New Roman" w:eastAsia="Times New Roman" w:hAnsi="Times New Roman" w:cs="Times New Roman"/>
                <w:sz w:val="16"/>
                <w:szCs w:val="16"/>
                <w:lang w:eastAsia="ru-RU"/>
              </w:rPr>
            </w:pPr>
            <w:r w:rsidRPr="00193560">
              <w:rPr>
                <w:rFonts w:ascii="Times New Roman" w:eastAsia="Times New Roman" w:hAnsi="Times New Roman" w:cs="Times New Roman"/>
                <w:sz w:val="16"/>
                <w:szCs w:val="16"/>
                <w:lang w:eastAsia="ru-RU"/>
              </w:rPr>
              <w:t>ГБУЗ МОПТД</w:t>
            </w:r>
          </w:p>
        </w:tc>
        <w:tc>
          <w:tcPr>
            <w:tcW w:w="530" w:type="pct"/>
            <w:shd w:val="clear" w:color="auto" w:fill="auto"/>
            <w:vAlign w:val="center"/>
            <w:hideMark/>
          </w:tcPr>
          <w:p w14:paraId="7BD8868E"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ул. Советская д.6</w:t>
            </w:r>
          </w:p>
        </w:tc>
        <w:tc>
          <w:tcPr>
            <w:tcW w:w="314" w:type="pct"/>
            <w:shd w:val="clear" w:color="auto" w:fill="auto"/>
            <w:vAlign w:val="center"/>
            <w:hideMark/>
          </w:tcPr>
          <w:p w14:paraId="3CAEF74A"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бюджетное</w:t>
            </w:r>
          </w:p>
        </w:tc>
        <w:tc>
          <w:tcPr>
            <w:tcW w:w="430" w:type="pct"/>
            <w:shd w:val="clear" w:color="auto" w:fill="auto"/>
            <w:vAlign w:val="center"/>
            <w:hideMark/>
          </w:tcPr>
          <w:p w14:paraId="1F51958C"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мед. учреждение</w:t>
            </w:r>
          </w:p>
        </w:tc>
        <w:tc>
          <w:tcPr>
            <w:tcW w:w="314" w:type="pct"/>
            <w:shd w:val="clear" w:color="auto" w:fill="auto"/>
            <w:vAlign w:val="center"/>
            <w:hideMark/>
          </w:tcPr>
          <w:p w14:paraId="17E2D029"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1,3300</w:t>
            </w:r>
          </w:p>
        </w:tc>
        <w:tc>
          <w:tcPr>
            <w:tcW w:w="209" w:type="pct"/>
            <w:shd w:val="clear" w:color="auto" w:fill="auto"/>
            <w:vAlign w:val="center"/>
            <w:hideMark/>
          </w:tcPr>
          <w:p w14:paraId="7358867D"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0,0389</w:t>
            </w:r>
          </w:p>
        </w:tc>
        <w:tc>
          <w:tcPr>
            <w:tcW w:w="296" w:type="pct"/>
            <w:shd w:val="clear" w:color="auto" w:fill="auto"/>
            <w:vAlign w:val="center"/>
            <w:hideMark/>
          </w:tcPr>
          <w:p w14:paraId="262C6232" w14:textId="20EDA5AE"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31" w:type="pct"/>
            <w:shd w:val="clear" w:color="auto" w:fill="auto"/>
            <w:vAlign w:val="center"/>
            <w:hideMark/>
          </w:tcPr>
          <w:p w14:paraId="0FBFEA83" w14:textId="57F9BA15"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86" w:type="pct"/>
            <w:shd w:val="clear" w:color="auto" w:fill="auto"/>
            <w:vAlign w:val="center"/>
            <w:hideMark/>
          </w:tcPr>
          <w:p w14:paraId="50946EF8"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400,9</w:t>
            </w:r>
          </w:p>
        </w:tc>
        <w:tc>
          <w:tcPr>
            <w:tcW w:w="184" w:type="pct"/>
            <w:shd w:val="clear" w:color="auto" w:fill="auto"/>
            <w:vAlign w:val="center"/>
            <w:hideMark/>
          </w:tcPr>
          <w:p w14:paraId="6971EF97"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16,70</w:t>
            </w:r>
          </w:p>
        </w:tc>
        <w:tc>
          <w:tcPr>
            <w:tcW w:w="158" w:type="pct"/>
            <w:shd w:val="clear" w:color="auto" w:fill="auto"/>
            <w:vAlign w:val="center"/>
            <w:hideMark/>
          </w:tcPr>
          <w:p w14:paraId="53016958"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-16,4</w:t>
            </w:r>
          </w:p>
        </w:tc>
        <w:tc>
          <w:tcPr>
            <w:tcW w:w="234" w:type="pct"/>
            <w:shd w:val="clear" w:color="auto" w:fill="auto"/>
            <w:vAlign w:val="center"/>
            <w:hideMark/>
          </w:tcPr>
          <w:p w14:paraId="7833279D"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2760,9</w:t>
            </w:r>
          </w:p>
        </w:tc>
        <w:tc>
          <w:tcPr>
            <w:tcW w:w="234" w:type="pct"/>
            <w:shd w:val="clear" w:color="auto" w:fill="auto"/>
            <w:vAlign w:val="center"/>
            <w:hideMark/>
          </w:tcPr>
          <w:p w14:paraId="5D839949"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2760,9</w:t>
            </w:r>
          </w:p>
        </w:tc>
        <w:tc>
          <w:tcPr>
            <w:tcW w:w="270" w:type="pct"/>
            <w:shd w:val="clear" w:color="auto" w:fill="auto"/>
            <w:vAlign w:val="center"/>
            <w:hideMark/>
          </w:tcPr>
          <w:p w14:paraId="1C9C6B0D" w14:textId="2264A879"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33" w:type="pct"/>
            <w:shd w:val="clear" w:color="auto" w:fill="auto"/>
            <w:vAlign w:val="center"/>
            <w:hideMark/>
          </w:tcPr>
          <w:p w14:paraId="37C389EB" w14:textId="0A9FF291"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85" w:type="pct"/>
            <w:shd w:val="clear" w:color="auto" w:fill="auto"/>
            <w:vAlign w:val="center"/>
            <w:hideMark/>
          </w:tcPr>
          <w:p w14:paraId="638EDF0D"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не работает</w:t>
            </w:r>
          </w:p>
        </w:tc>
        <w:tc>
          <w:tcPr>
            <w:tcW w:w="160" w:type="pct"/>
            <w:shd w:val="clear" w:color="auto" w:fill="auto"/>
            <w:vAlign w:val="center"/>
            <w:hideMark/>
          </w:tcPr>
          <w:p w14:paraId="7B0FD806"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есть</w:t>
            </w:r>
          </w:p>
        </w:tc>
        <w:tc>
          <w:tcPr>
            <w:tcW w:w="259" w:type="pct"/>
            <w:shd w:val="clear" w:color="auto" w:fill="auto"/>
            <w:vAlign w:val="center"/>
            <w:hideMark/>
          </w:tcPr>
          <w:p w14:paraId="29DF6A5F"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w:t>
            </w:r>
          </w:p>
        </w:tc>
        <w:tc>
          <w:tcPr>
            <w:tcW w:w="131" w:type="pct"/>
            <w:shd w:val="clear" w:color="auto" w:fill="auto"/>
            <w:vAlign w:val="center"/>
            <w:hideMark/>
          </w:tcPr>
          <w:p w14:paraId="7B0092A7"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w:t>
            </w:r>
          </w:p>
        </w:tc>
      </w:tr>
      <w:tr w:rsidR="00193560" w:rsidRPr="00193560" w14:paraId="030ACCE6" w14:textId="77777777" w:rsidTr="00193560">
        <w:trPr>
          <w:trHeight w:val="85"/>
        </w:trPr>
        <w:tc>
          <w:tcPr>
            <w:tcW w:w="442" w:type="pct"/>
            <w:shd w:val="clear" w:color="auto" w:fill="auto"/>
            <w:vAlign w:val="center"/>
            <w:hideMark/>
          </w:tcPr>
          <w:p w14:paraId="0A052E00"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МБУ "БЯГО"</w:t>
            </w:r>
          </w:p>
        </w:tc>
        <w:tc>
          <w:tcPr>
            <w:tcW w:w="530" w:type="pct"/>
            <w:shd w:val="clear" w:color="auto" w:fill="auto"/>
            <w:vAlign w:val="center"/>
            <w:hideMark/>
          </w:tcPr>
          <w:p w14:paraId="03C275B1"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ул. Мацкевича д.12б</w:t>
            </w:r>
          </w:p>
        </w:tc>
        <w:tc>
          <w:tcPr>
            <w:tcW w:w="314" w:type="pct"/>
            <w:shd w:val="clear" w:color="auto" w:fill="auto"/>
            <w:vAlign w:val="center"/>
            <w:hideMark/>
          </w:tcPr>
          <w:p w14:paraId="5629C9E9"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бюджетное</w:t>
            </w:r>
          </w:p>
        </w:tc>
        <w:tc>
          <w:tcPr>
            <w:tcW w:w="430" w:type="pct"/>
            <w:shd w:val="clear" w:color="auto" w:fill="auto"/>
            <w:vAlign w:val="center"/>
            <w:hideMark/>
          </w:tcPr>
          <w:p w14:paraId="1C33DBD8"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общественное</w:t>
            </w:r>
          </w:p>
        </w:tc>
        <w:tc>
          <w:tcPr>
            <w:tcW w:w="314" w:type="pct"/>
            <w:shd w:val="clear" w:color="auto" w:fill="auto"/>
            <w:vAlign w:val="center"/>
            <w:hideMark/>
          </w:tcPr>
          <w:p w14:paraId="0C85AC0A"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0,0060</w:t>
            </w:r>
          </w:p>
        </w:tc>
        <w:tc>
          <w:tcPr>
            <w:tcW w:w="209" w:type="pct"/>
            <w:shd w:val="clear" w:color="auto" w:fill="auto"/>
            <w:vAlign w:val="center"/>
            <w:hideMark/>
          </w:tcPr>
          <w:p w14:paraId="7F25A271"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0,0001</w:t>
            </w:r>
          </w:p>
        </w:tc>
        <w:tc>
          <w:tcPr>
            <w:tcW w:w="296" w:type="pct"/>
            <w:shd w:val="clear" w:color="auto" w:fill="auto"/>
            <w:vAlign w:val="center"/>
            <w:hideMark/>
          </w:tcPr>
          <w:p w14:paraId="61D5CCB3" w14:textId="3529588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31" w:type="pct"/>
            <w:shd w:val="clear" w:color="auto" w:fill="auto"/>
            <w:vAlign w:val="center"/>
            <w:hideMark/>
          </w:tcPr>
          <w:p w14:paraId="621ACE69" w14:textId="0E360132"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86" w:type="pct"/>
            <w:shd w:val="clear" w:color="auto" w:fill="auto"/>
            <w:vAlign w:val="center"/>
            <w:hideMark/>
          </w:tcPr>
          <w:p w14:paraId="396D74C0"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6,4</w:t>
            </w:r>
          </w:p>
        </w:tc>
        <w:tc>
          <w:tcPr>
            <w:tcW w:w="184" w:type="pct"/>
            <w:shd w:val="clear" w:color="auto" w:fill="auto"/>
            <w:vAlign w:val="center"/>
            <w:hideMark/>
          </w:tcPr>
          <w:p w14:paraId="3724C517"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0,08</w:t>
            </w:r>
          </w:p>
        </w:tc>
        <w:tc>
          <w:tcPr>
            <w:tcW w:w="158" w:type="pct"/>
            <w:shd w:val="clear" w:color="auto" w:fill="auto"/>
            <w:vAlign w:val="center"/>
            <w:hideMark/>
          </w:tcPr>
          <w:p w14:paraId="18A9C6F2"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-16,4</w:t>
            </w:r>
          </w:p>
        </w:tc>
        <w:tc>
          <w:tcPr>
            <w:tcW w:w="234" w:type="pct"/>
            <w:shd w:val="clear" w:color="auto" w:fill="auto"/>
            <w:vAlign w:val="center"/>
            <w:hideMark/>
          </w:tcPr>
          <w:p w14:paraId="4441DF3F"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38,3</w:t>
            </w:r>
          </w:p>
        </w:tc>
        <w:tc>
          <w:tcPr>
            <w:tcW w:w="234" w:type="pct"/>
            <w:shd w:val="clear" w:color="auto" w:fill="auto"/>
            <w:vAlign w:val="center"/>
            <w:hideMark/>
          </w:tcPr>
          <w:p w14:paraId="2E1E499B"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38,3</w:t>
            </w:r>
          </w:p>
        </w:tc>
        <w:tc>
          <w:tcPr>
            <w:tcW w:w="270" w:type="pct"/>
            <w:shd w:val="clear" w:color="auto" w:fill="auto"/>
            <w:vAlign w:val="center"/>
            <w:hideMark/>
          </w:tcPr>
          <w:p w14:paraId="5AFA915B" w14:textId="48D89FF3"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33" w:type="pct"/>
            <w:shd w:val="clear" w:color="auto" w:fill="auto"/>
            <w:vAlign w:val="center"/>
            <w:hideMark/>
          </w:tcPr>
          <w:p w14:paraId="59A725ED" w14:textId="397CFD60"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85" w:type="pct"/>
            <w:shd w:val="clear" w:color="auto" w:fill="auto"/>
            <w:vAlign w:val="center"/>
            <w:hideMark/>
          </w:tcPr>
          <w:p w14:paraId="7C66D514"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нет</w:t>
            </w:r>
          </w:p>
        </w:tc>
        <w:tc>
          <w:tcPr>
            <w:tcW w:w="160" w:type="pct"/>
            <w:shd w:val="clear" w:color="auto" w:fill="auto"/>
            <w:vAlign w:val="center"/>
            <w:hideMark/>
          </w:tcPr>
          <w:p w14:paraId="10095442"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нет</w:t>
            </w:r>
          </w:p>
        </w:tc>
        <w:tc>
          <w:tcPr>
            <w:tcW w:w="259" w:type="pct"/>
            <w:shd w:val="clear" w:color="auto" w:fill="auto"/>
            <w:vAlign w:val="center"/>
            <w:hideMark/>
          </w:tcPr>
          <w:p w14:paraId="50F22258"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w:t>
            </w:r>
          </w:p>
        </w:tc>
        <w:tc>
          <w:tcPr>
            <w:tcW w:w="131" w:type="pct"/>
            <w:shd w:val="clear" w:color="auto" w:fill="auto"/>
            <w:vAlign w:val="center"/>
            <w:hideMark/>
          </w:tcPr>
          <w:p w14:paraId="741C76E9"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w:t>
            </w:r>
          </w:p>
        </w:tc>
      </w:tr>
      <w:tr w:rsidR="00193560" w:rsidRPr="00193560" w14:paraId="54D27C73" w14:textId="77777777" w:rsidTr="00193560">
        <w:trPr>
          <w:trHeight w:val="85"/>
        </w:trPr>
        <w:tc>
          <w:tcPr>
            <w:tcW w:w="442" w:type="pct"/>
            <w:shd w:val="clear" w:color="auto" w:fill="auto"/>
            <w:vAlign w:val="center"/>
            <w:hideMark/>
          </w:tcPr>
          <w:p w14:paraId="50633798"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Администрация</w:t>
            </w:r>
          </w:p>
        </w:tc>
        <w:tc>
          <w:tcPr>
            <w:tcW w:w="530" w:type="pct"/>
            <w:shd w:val="clear" w:color="auto" w:fill="auto"/>
            <w:vAlign w:val="center"/>
            <w:hideMark/>
          </w:tcPr>
          <w:p w14:paraId="0958AA3A"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ул. Мацкевича д.12б</w:t>
            </w:r>
          </w:p>
        </w:tc>
        <w:tc>
          <w:tcPr>
            <w:tcW w:w="314" w:type="pct"/>
            <w:shd w:val="clear" w:color="auto" w:fill="auto"/>
            <w:vAlign w:val="center"/>
            <w:hideMark/>
          </w:tcPr>
          <w:p w14:paraId="29871BAF"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бюджетное</w:t>
            </w:r>
          </w:p>
        </w:tc>
        <w:tc>
          <w:tcPr>
            <w:tcW w:w="430" w:type="pct"/>
            <w:shd w:val="clear" w:color="auto" w:fill="auto"/>
            <w:vAlign w:val="center"/>
            <w:hideMark/>
          </w:tcPr>
          <w:p w14:paraId="3F3DCD49"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общественное</w:t>
            </w:r>
          </w:p>
        </w:tc>
        <w:tc>
          <w:tcPr>
            <w:tcW w:w="314" w:type="pct"/>
            <w:shd w:val="clear" w:color="auto" w:fill="auto"/>
            <w:vAlign w:val="center"/>
            <w:hideMark/>
          </w:tcPr>
          <w:p w14:paraId="40F932A6"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0,0080</w:t>
            </w:r>
          </w:p>
        </w:tc>
        <w:tc>
          <w:tcPr>
            <w:tcW w:w="209" w:type="pct"/>
            <w:shd w:val="clear" w:color="auto" w:fill="auto"/>
            <w:vAlign w:val="center"/>
            <w:hideMark/>
          </w:tcPr>
          <w:p w14:paraId="3318EEEF"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0,0002</w:t>
            </w:r>
          </w:p>
        </w:tc>
        <w:tc>
          <w:tcPr>
            <w:tcW w:w="296" w:type="pct"/>
            <w:shd w:val="clear" w:color="auto" w:fill="auto"/>
            <w:vAlign w:val="center"/>
            <w:hideMark/>
          </w:tcPr>
          <w:p w14:paraId="5E931E7D" w14:textId="0B112C63"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31" w:type="pct"/>
            <w:shd w:val="clear" w:color="auto" w:fill="auto"/>
            <w:vAlign w:val="center"/>
            <w:hideMark/>
          </w:tcPr>
          <w:p w14:paraId="4D058F2E" w14:textId="2CE083A5"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86" w:type="pct"/>
            <w:shd w:val="clear" w:color="auto" w:fill="auto"/>
            <w:vAlign w:val="center"/>
            <w:hideMark/>
          </w:tcPr>
          <w:p w14:paraId="6952B585"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8,7</w:t>
            </w:r>
          </w:p>
        </w:tc>
        <w:tc>
          <w:tcPr>
            <w:tcW w:w="184" w:type="pct"/>
            <w:shd w:val="clear" w:color="auto" w:fill="auto"/>
            <w:vAlign w:val="center"/>
            <w:hideMark/>
          </w:tcPr>
          <w:p w14:paraId="250A990B"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0,10</w:t>
            </w:r>
          </w:p>
        </w:tc>
        <w:tc>
          <w:tcPr>
            <w:tcW w:w="158" w:type="pct"/>
            <w:shd w:val="clear" w:color="auto" w:fill="auto"/>
            <w:vAlign w:val="center"/>
            <w:hideMark/>
          </w:tcPr>
          <w:p w14:paraId="229DF9CA"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-16,4</w:t>
            </w:r>
          </w:p>
        </w:tc>
        <w:tc>
          <w:tcPr>
            <w:tcW w:w="234" w:type="pct"/>
            <w:shd w:val="clear" w:color="auto" w:fill="auto"/>
            <w:vAlign w:val="center"/>
            <w:hideMark/>
          </w:tcPr>
          <w:p w14:paraId="2184761A"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51,3</w:t>
            </w:r>
          </w:p>
        </w:tc>
        <w:tc>
          <w:tcPr>
            <w:tcW w:w="234" w:type="pct"/>
            <w:shd w:val="clear" w:color="auto" w:fill="auto"/>
            <w:vAlign w:val="center"/>
            <w:hideMark/>
          </w:tcPr>
          <w:p w14:paraId="71B3945D"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51,3</w:t>
            </w:r>
          </w:p>
        </w:tc>
        <w:tc>
          <w:tcPr>
            <w:tcW w:w="270" w:type="pct"/>
            <w:shd w:val="clear" w:color="auto" w:fill="auto"/>
            <w:vAlign w:val="center"/>
            <w:hideMark/>
          </w:tcPr>
          <w:p w14:paraId="114FBA96" w14:textId="3C2714D4"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33" w:type="pct"/>
            <w:shd w:val="clear" w:color="auto" w:fill="auto"/>
            <w:vAlign w:val="center"/>
            <w:hideMark/>
          </w:tcPr>
          <w:p w14:paraId="3AB5B747" w14:textId="4256D239"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85" w:type="pct"/>
            <w:shd w:val="clear" w:color="auto" w:fill="auto"/>
            <w:vAlign w:val="center"/>
            <w:hideMark/>
          </w:tcPr>
          <w:p w14:paraId="6844EDC4"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нет</w:t>
            </w:r>
          </w:p>
        </w:tc>
        <w:tc>
          <w:tcPr>
            <w:tcW w:w="160" w:type="pct"/>
            <w:shd w:val="clear" w:color="auto" w:fill="auto"/>
            <w:vAlign w:val="center"/>
            <w:hideMark/>
          </w:tcPr>
          <w:p w14:paraId="37626347"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нет</w:t>
            </w:r>
          </w:p>
        </w:tc>
        <w:tc>
          <w:tcPr>
            <w:tcW w:w="259" w:type="pct"/>
            <w:shd w:val="clear" w:color="auto" w:fill="auto"/>
            <w:vAlign w:val="center"/>
            <w:hideMark/>
          </w:tcPr>
          <w:p w14:paraId="548763EC"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w:t>
            </w:r>
          </w:p>
        </w:tc>
        <w:tc>
          <w:tcPr>
            <w:tcW w:w="131" w:type="pct"/>
            <w:shd w:val="clear" w:color="auto" w:fill="auto"/>
            <w:vAlign w:val="center"/>
            <w:hideMark/>
          </w:tcPr>
          <w:p w14:paraId="6911395C"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w:t>
            </w:r>
          </w:p>
        </w:tc>
      </w:tr>
      <w:tr w:rsidR="00193560" w:rsidRPr="00193560" w14:paraId="05DFD57A" w14:textId="77777777" w:rsidTr="00193560">
        <w:trPr>
          <w:trHeight w:val="85"/>
        </w:trPr>
        <w:tc>
          <w:tcPr>
            <w:tcW w:w="442" w:type="pct"/>
            <w:shd w:val="clear" w:color="auto" w:fill="auto"/>
            <w:vAlign w:val="center"/>
            <w:hideMark/>
          </w:tcPr>
          <w:p w14:paraId="29FD358D"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МБУ "ДК"</w:t>
            </w:r>
          </w:p>
        </w:tc>
        <w:tc>
          <w:tcPr>
            <w:tcW w:w="530" w:type="pct"/>
            <w:shd w:val="clear" w:color="auto" w:fill="auto"/>
            <w:vAlign w:val="center"/>
            <w:hideMark/>
          </w:tcPr>
          <w:p w14:paraId="71FC19AB"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ул. Спортивная</w:t>
            </w:r>
          </w:p>
        </w:tc>
        <w:tc>
          <w:tcPr>
            <w:tcW w:w="314" w:type="pct"/>
            <w:shd w:val="clear" w:color="auto" w:fill="auto"/>
            <w:vAlign w:val="center"/>
            <w:hideMark/>
          </w:tcPr>
          <w:p w14:paraId="6F719ED8"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бюджетное</w:t>
            </w:r>
          </w:p>
        </w:tc>
        <w:tc>
          <w:tcPr>
            <w:tcW w:w="430" w:type="pct"/>
            <w:shd w:val="clear" w:color="auto" w:fill="auto"/>
            <w:vAlign w:val="center"/>
            <w:hideMark/>
          </w:tcPr>
          <w:p w14:paraId="74E7A9B2"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общественное</w:t>
            </w:r>
          </w:p>
        </w:tc>
        <w:tc>
          <w:tcPr>
            <w:tcW w:w="314" w:type="pct"/>
            <w:shd w:val="clear" w:color="auto" w:fill="auto"/>
            <w:vAlign w:val="center"/>
            <w:hideMark/>
          </w:tcPr>
          <w:p w14:paraId="7665FAC9"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0,0360</w:t>
            </w:r>
          </w:p>
        </w:tc>
        <w:tc>
          <w:tcPr>
            <w:tcW w:w="209" w:type="pct"/>
            <w:shd w:val="clear" w:color="auto" w:fill="auto"/>
            <w:vAlign w:val="center"/>
            <w:hideMark/>
          </w:tcPr>
          <w:p w14:paraId="4152EB3A"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0,0002</w:t>
            </w:r>
          </w:p>
        </w:tc>
        <w:tc>
          <w:tcPr>
            <w:tcW w:w="296" w:type="pct"/>
            <w:shd w:val="clear" w:color="auto" w:fill="auto"/>
            <w:vAlign w:val="center"/>
            <w:hideMark/>
          </w:tcPr>
          <w:p w14:paraId="2516F3CD" w14:textId="17CB99F2"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31" w:type="pct"/>
            <w:shd w:val="clear" w:color="auto" w:fill="auto"/>
            <w:vAlign w:val="center"/>
            <w:hideMark/>
          </w:tcPr>
          <w:p w14:paraId="7C93D03E" w14:textId="78DD8618"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86" w:type="pct"/>
            <w:shd w:val="clear" w:color="auto" w:fill="auto"/>
            <w:vAlign w:val="center"/>
            <w:hideMark/>
          </w:tcPr>
          <w:p w14:paraId="4DA8D362"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38,7</w:t>
            </w:r>
          </w:p>
        </w:tc>
        <w:tc>
          <w:tcPr>
            <w:tcW w:w="184" w:type="pct"/>
            <w:shd w:val="clear" w:color="auto" w:fill="auto"/>
            <w:vAlign w:val="center"/>
            <w:hideMark/>
          </w:tcPr>
          <w:p w14:paraId="60C22FFD"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0,11</w:t>
            </w:r>
          </w:p>
        </w:tc>
        <w:tc>
          <w:tcPr>
            <w:tcW w:w="158" w:type="pct"/>
            <w:shd w:val="clear" w:color="auto" w:fill="auto"/>
            <w:vAlign w:val="center"/>
            <w:hideMark/>
          </w:tcPr>
          <w:p w14:paraId="14B7F180"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-16,4</w:t>
            </w:r>
          </w:p>
        </w:tc>
        <w:tc>
          <w:tcPr>
            <w:tcW w:w="234" w:type="pct"/>
            <w:shd w:val="clear" w:color="auto" w:fill="auto"/>
            <w:vAlign w:val="center"/>
            <w:hideMark/>
          </w:tcPr>
          <w:p w14:paraId="6FB88740"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231,4</w:t>
            </w:r>
          </w:p>
        </w:tc>
        <w:tc>
          <w:tcPr>
            <w:tcW w:w="234" w:type="pct"/>
            <w:shd w:val="clear" w:color="auto" w:fill="auto"/>
            <w:vAlign w:val="center"/>
            <w:hideMark/>
          </w:tcPr>
          <w:p w14:paraId="15299498"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231,4</w:t>
            </w:r>
          </w:p>
        </w:tc>
        <w:tc>
          <w:tcPr>
            <w:tcW w:w="270" w:type="pct"/>
            <w:shd w:val="clear" w:color="auto" w:fill="auto"/>
            <w:vAlign w:val="center"/>
            <w:hideMark/>
          </w:tcPr>
          <w:p w14:paraId="773645E2" w14:textId="656E34DD"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33" w:type="pct"/>
            <w:shd w:val="clear" w:color="auto" w:fill="auto"/>
            <w:vAlign w:val="center"/>
            <w:hideMark/>
          </w:tcPr>
          <w:p w14:paraId="7823F7EB" w14:textId="4FEEDCB9"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85" w:type="pct"/>
            <w:shd w:val="clear" w:color="auto" w:fill="auto"/>
            <w:vAlign w:val="center"/>
            <w:hideMark/>
          </w:tcPr>
          <w:p w14:paraId="16EAE64A"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есть</w:t>
            </w:r>
          </w:p>
        </w:tc>
        <w:tc>
          <w:tcPr>
            <w:tcW w:w="160" w:type="pct"/>
            <w:shd w:val="clear" w:color="auto" w:fill="auto"/>
            <w:vAlign w:val="center"/>
            <w:hideMark/>
          </w:tcPr>
          <w:p w14:paraId="4C91585C"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есть</w:t>
            </w:r>
          </w:p>
        </w:tc>
        <w:tc>
          <w:tcPr>
            <w:tcW w:w="259" w:type="pct"/>
            <w:shd w:val="clear" w:color="auto" w:fill="auto"/>
            <w:vAlign w:val="center"/>
            <w:hideMark/>
          </w:tcPr>
          <w:p w14:paraId="7EF79317"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w:t>
            </w:r>
          </w:p>
        </w:tc>
        <w:tc>
          <w:tcPr>
            <w:tcW w:w="131" w:type="pct"/>
            <w:shd w:val="clear" w:color="auto" w:fill="auto"/>
            <w:vAlign w:val="center"/>
            <w:hideMark/>
          </w:tcPr>
          <w:p w14:paraId="7AD2D91B"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w:t>
            </w:r>
          </w:p>
        </w:tc>
      </w:tr>
      <w:tr w:rsidR="00193560" w:rsidRPr="00193560" w14:paraId="0B32A515" w14:textId="77777777" w:rsidTr="00193560">
        <w:trPr>
          <w:trHeight w:val="85"/>
        </w:trPr>
        <w:tc>
          <w:tcPr>
            <w:tcW w:w="442" w:type="pct"/>
            <w:shd w:val="clear" w:color="auto" w:fill="auto"/>
            <w:vAlign w:val="center"/>
            <w:hideMark/>
          </w:tcPr>
          <w:p w14:paraId="770D55C0"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КУМИ</w:t>
            </w:r>
          </w:p>
        </w:tc>
        <w:tc>
          <w:tcPr>
            <w:tcW w:w="530" w:type="pct"/>
            <w:shd w:val="clear" w:color="auto" w:fill="auto"/>
            <w:vAlign w:val="center"/>
            <w:hideMark/>
          </w:tcPr>
          <w:p w14:paraId="559F9BF0"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ул. Советская д.9</w:t>
            </w:r>
          </w:p>
        </w:tc>
        <w:tc>
          <w:tcPr>
            <w:tcW w:w="314" w:type="pct"/>
            <w:shd w:val="clear" w:color="auto" w:fill="auto"/>
            <w:vAlign w:val="center"/>
            <w:hideMark/>
          </w:tcPr>
          <w:p w14:paraId="672E2352"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бюджетное</w:t>
            </w:r>
          </w:p>
        </w:tc>
        <w:tc>
          <w:tcPr>
            <w:tcW w:w="430" w:type="pct"/>
            <w:shd w:val="clear" w:color="auto" w:fill="auto"/>
            <w:vAlign w:val="center"/>
            <w:hideMark/>
          </w:tcPr>
          <w:p w14:paraId="700DF886"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общественное</w:t>
            </w:r>
          </w:p>
        </w:tc>
        <w:tc>
          <w:tcPr>
            <w:tcW w:w="314" w:type="pct"/>
            <w:shd w:val="clear" w:color="auto" w:fill="auto"/>
            <w:vAlign w:val="center"/>
            <w:hideMark/>
          </w:tcPr>
          <w:p w14:paraId="6304108F"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0,0120</w:t>
            </w:r>
          </w:p>
        </w:tc>
        <w:tc>
          <w:tcPr>
            <w:tcW w:w="209" w:type="pct"/>
            <w:shd w:val="clear" w:color="auto" w:fill="auto"/>
            <w:vAlign w:val="center"/>
            <w:hideMark/>
          </w:tcPr>
          <w:p w14:paraId="2DFC1CBC" w14:textId="19968844"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96" w:type="pct"/>
            <w:shd w:val="clear" w:color="auto" w:fill="auto"/>
            <w:vAlign w:val="center"/>
            <w:hideMark/>
          </w:tcPr>
          <w:p w14:paraId="3BE72985" w14:textId="3EF65120"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31" w:type="pct"/>
            <w:shd w:val="clear" w:color="auto" w:fill="auto"/>
            <w:vAlign w:val="center"/>
            <w:hideMark/>
          </w:tcPr>
          <w:p w14:paraId="2E30A943" w14:textId="0A9309DA"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86" w:type="pct"/>
            <w:shd w:val="clear" w:color="auto" w:fill="auto"/>
            <w:vAlign w:val="center"/>
            <w:hideMark/>
          </w:tcPr>
          <w:p w14:paraId="1BDA2FEE"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9,2</w:t>
            </w:r>
          </w:p>
        </w:tc>
        <w:tc>
          <w:tcPr>
            <w:tcW w:w="184" w:type="pct"/>
            <w:shd w:val="clear" w:color="auto" w:fill="auto"/>
            <w:vAlign w:val="center"/>
            <w:hideMark/>
          </w:tcPr>
          <w:p w14:paraId="1C6D86F8" w14:textId="45ED9FC6"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58" w:type="pct"/>
            <w:shd w:val="clear" w:color="auto" w:fill="auto"/>
            <w:vAlign w:val="center"/>
            <w:hideMark/>
          </w:tcPr>
          <w:p w14:paraId="30DF92D7"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-16,4</w:t>
            </w:r>
          </w:p>
        </w:tc>
        <w:tc>
          <w:tcPr>
            <w:tcW w:w="234" w:type="pct"/>
            <w:shd w:val="clear" w:color="auto" w:fill="auto"/>
            <w:vAlign w:val="center"/>
            <w:hideMark/>
          </w:tcPr>
          <w:p w14:paraId="0C11052B"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63,7</w:t>
            </w:r>
          </w:p>
        </w:tc>
        <w:tc>
          <w:tcPr>
            <w:tcW w:w="234" w:type="pct"/>
            <w:shd w:val="clear" w:color="auto" w:fill="auto"/>
            <w:vAlign w:val="center"/>
            <w:hideMark/>
          </w:tcPr>
          <w:p w14:paraId="04000BE8"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63,7</w:t>
            </w:r>
          </w:p>
        </w:tc>
        <w:tc>
          <w:tcPr>
            <w:tcW w:w="270" w:type="pct"/>
            <w:shd w:val="clear" w:color="auto" w:fill="auto"/>
            <w:vAlign w:val="center"/>
            <w:hideMark/>
          </w:tcPr>
          <w:p w14:paraId="10D56920" w14:textId="481755E2"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33" w:type="pct"/>
            <w:shd w:val="clear" w:color="auto" w:fill="auto"/>
            <w:vAlign w:val="center"/>
            <w:hideMark/>
          </w:tcPr>
          <w:p w14:paraId="662E99AF" w14:textId="4246889B"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85" w:type="pct"/>
            <w:shd w:val="clear" w:color="auto" w:fill="auto"/>
            <w:vAlign w:val="center"/>
            <w:hideMark/>
          </w:tcPr>
          <w:p w14:paraId="24CABD18"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нет</w:t>
            </w:r>
          </w:p>
        </w:tc>
        <w:tc>
          <w:tcPr>
            <w:tcW w:w="160" w:type="pct"/>
            <w:shd w:val="clear" w:color="auto" w:fill="auto"/>
            <w:vAlign w:val="center"/>
            <w:hideMark/>
          </w:tcPr>
          <w:p w14:paraId="10C5187D"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нет</w:t>
            </w:r>
          </w:p>
        </w:tc>
        <w:tc>
          <w:tcPr>
            <w:tcW w:w="259" w:type="pct"/>
            <w:shd w:val="clear" w:color="auto" w:fill="auto"/>
            <w:vAlign w:val="center"/>
            <w:hideMark/>
          </w:tcPr>
          <w:p w14:paraId="744933EC"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w:t>
            </w:r>
          </w:p>
        </w:tc>
        <w:tc>
          <w:tcPr>
            <w:tcW w:w="131" w:type="pct"/>
            <w:shd w:val="clear" w:color="auto" w:fill="auto"/>
            <w:vAlign w:val="center"/>
            <w:hideMark/>
          </w:tcPr>
          <w:p w14:paraId="3759CDA3"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w:t>
            </w:r>
          </w:p>
        </w:tc>
      </w:tr>
      <w:tr w:rsidR="00193560" w:rsidRPr="00193560" w14:paraId="63B5BCB2" w14:textId="77777777" w:rsidTr="00193560">
        <w:trPr>
          <w:trHeight w:val="85"/>
        </w:trPr>
        <w:tc>
          <w:tcPr>
            <w:tcW w:w="442" w:type="pct"/>
            <w:shd w:val="clear" w:color="auto" w:fill="auto"/>
            <w:vAlign w:val="center"/>
            <w:hideMark/>
          </w:tcPr>
          <w:p w14:paraId="30F3D951"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Администрация (гараж)</w:t>
            </w:r>
          </w:p>
        </w:tc>
        <w:tc>
          <w:tcPr>
            <w:tcW w:w="530" w:type="pct"/>
            <w:shd w:val="clear" w:color="auto" w:fill="auto"/>
            <w:vAlign w:val="center"/>
            <w:hideMark/>
          </w:tcPr>
          <w:p w14:paraId="15E4C53B"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ул. Советская</w:t>
            </w:r>
          </w:p>
        </w:tc>
        <w:tc>
          <w:tcPr>
            <w:tcW w:w="314" w:type="pct"/>
            <w:shd w:val="clear" w:color="auto" w:fill="auto"/>
            <w:vAlign w:val="center"/>
            <w:hideMark/>
          </w:tcPr>
          <w:p w14:paraId="046F22E2"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бюджетное</w:t>
            </w:r>
          </w:p>
        </w:tc>
        <w:tc>
          <w:tcPr>
            <w:tcW w:w="430" w:type="pct"/>
            <w:shd w:val="clear" w:color="auto" w:fill="auto"/>
            <w:vAlign w:val="center"/>
            <w:hideMark/>
          </w:tcPr>
          <w:p w14:paraId="3699DF4A"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прочее</w:t>
            </w:r>
          </w:p>
        </w:tc>
        <w:tc>
          <w:tcPr>
            <w:tcW w:w="314" w:type="pct"/>
            <w:shd w:val="clear" w:color="auto" w:fill="auto"/>
            <w:vAlign w:val="center"/>
            <w:hideMark/>
          </w:tcPr>
          <w:p w14:paraId="4817F3A6"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0,0046</w:t>
            </w:r>
          </w:p>
        </w:tc>
        <w:tc>
          <w:tcPr>
            <w:tcW w:w="209" w:type="pct"/>
            <w:shd w:val="clear" w:color="auto" w:fill="auto"/>
            <w:vAlign w:val="center"/>
            <w:hideMark/>
          </w:tcPr>
          <w:p w14:paraId="59EAF202" w14:textId="26F3836B"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96" w:type="pct"/>
            <w:shd w:val="clear" w:color="auto" w:fill="auto"/>
            <w:vAlign w:val="center"/>
            <w:hideMark/>
          </w:tcPr>
          <w:p w14:paraId="2553143D" w14:textId="670562EE"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31" w:type="pct"/>
            <w:shd w:val="clear" w:color="auto" w:fill="auto"/>
            <w:vAlign w:val="center"/>
            <w:hideMark/>
          </w:tcPr>
          <w:p w14:paraId="7F3C3602" w14:textId="54B1341A"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86" w:type="pct"/>
            <w:shd w:val="clear" w:color="auto" w:fill="auto"/>
            <w:vAlign w:val="center"/>
            <w:hideMark/>
          </w:tcPr>
          <w:p w14:paraId="43F0E05D"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5,4</w:t>
            </w:r>
          </w:p>
        </w:tc>
        <w:tc>
          <w:tcPr>
            <w:tcW w:w="184" w:type="pct"/>
            <w:shd w:val="clear" w:color="auto" w:fill="auto"/>
            <w:vAlign w:val="center"/>
            <w:hideMark/>
          </w:tcPr>
          <w:p w14:paraId="0ADC3085" w14:textId="2D28BC03"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58" w:type="pct"/>
            <w:shd w:val="clear" w:color="auto" w:fill="auto"/>
            <w:vAlign w:val="center"/>
            <w:hideMark/>
          </w:tcPr>
          <w:p w14:paraId="3C3E24E6"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-16,4</w:t>
            </w:r>
          </w:p>
        </w:tc>
        <w:tc>
          <w:tcPr>
            <w:tcW w:w="234" w:type="pct"/>
            <w:shd w:val="clear" w:color="auto" w:fill="auto"/>
            <w:vAlign w:val="center"/>
            <w:hideMark/>
          </w:tcPr>
          <w:p w14:paraId="371A6971"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34,1</w:t>
            </w:r>
          </w:p>
        </w:tc>
        <w:tc>
          <w:tcPr>
            <w:tcW w:w="234" w:type="pct"/>
            <w:shd w:val="clear" w:color="auto" w:fill="auto"/>
            <w:vAlign w:val="center"/>
            <w:hideMark/>
          </w:tcPr>
          <w:p w14:paraId="0B4BDE62"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34,1</w:t>
            </w:r>
          </w:p>
        </w:tc>
        <w:tc>
          <w:tcPr>
            <w:tcW w:w="270" w:type="pct"/>
            <w:shd w:val="clear" w:color="auto" w:fill="auto"/>
            <w:vAlign w:val="center"/>
            <w:hideMark/>
          </w:tcPr>
          <w:p w14:paraId="789F1044" w14:textId="0EC18E84"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33" w:type="pct"/>
            <w:shd w:val="clear" w:color="auto" w:fill="auto"/>
            <w:vAlign w:val="center"/>
            <w:hideMark/>
          </w:tcPr>
          <w:p w14:paraId="09400987" w14:textId="3285261C"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85" w:type="pct"/>
            <w:shd w:val="clear" w:color="auto" w:fill="auto"/>
            <w:vAlign w:val="center"/>
            <w:hideMark/>
          </w:tcPr>
          <w:p w14:paraId="78BA273A"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нет</w:t>
            </w:r>
          </w:p>
        </w:tc>
        <w:tc>
          <w:tcPr>
            <w:tcW w:w="160" w:type="pct"/>
            <w:shd w:val="clear" w:color="auto" w:fill="auto"/>
            <w:vAlign w:val="center"/>
            <w:hideMark/>
          </w:tcPr>
          <w:p w14:paraId="187FDC33"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нет</w:t>
            </w:r>
          </w:p>
        </w:tc>
        <w:tc>
          <w:tcPr>
            <w:tcW w:w="259" w:type="pct"/>
            <w:shd w:val="clear" w:color="auto" w:fill="auto"/>
            <w:vAlign w:val="center"/>
            <w:hideMark/>
          </w:tcPr>
          <w:p w14:paraId="7C2F5B61"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w:t>
            </w:r>
          </w:p>
        </w:tc>
        <w:tc>
          <w:tcPr>
            <w:tcW w:w="131" w:type="pct"/>
            <w:shd w:val="clear" w:color="auto" w:fill="auto"/>
            <w:vAlign w:val="center"/>
            <w:hideMark/>
          </w:tcPr>
          <w:p w14:paraId="3FD183B0"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w:t>
            </w:r>
          </w:p>
        </w:tc>
      </w:tr>
      <w:tr w:rsidR="00193560" w:rsidRPr="00193560" w14:paraId="68EAA266" w14:textId="77777777" w:rsidTr="00636CFA">
        <w:trPr>
          <w:trHeight w:val="85"/>
        </w:trPr>
        <w:tc>
          <w:tcPr>
            <w:tcW w:w="442" w:type="pct"/>
            <w:shd w:val="clear" w:color="auto" w:fill="auto"/>
            <w:vAlign w:val="center"/>
            <w:hideMark/>
          </w:tcPr>
          <w:p w14:paraId="4E14D6A0"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МБОУ СОШ</w:t>
            </w:r>
          </w:p>
        </w:tc>
        <w:tc>
          <w:tcPr>
            <w:tcW w:w="530" w:type="pct"/>
            <w:shd w:val="clear" w:color="auto" w:fill="auto"/>
            <w:vAlign w:val="center"/>
            <w:hideMark/>
          </w:tcPr>
          <w:p w14:paraId="107A896D"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ул. Спортивная</w:t>
            </w:r>
          </w:p>
        </w:tc>
        <w:tc>
          <w:tcPr>
            <w:tcW w:w="314" w:type="pct"/>
            <w:shd w:val="clear" w:color="auto" w:fill="auto"/>
            <w:vAlign w:val="center"/>
            <w:hideMark/>
          </w:tcPr>
          <w:p w14:paraId="47F6D125"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бюджетное</w:t>
            </w:r>
          </w:p>
        </w:tc>
        <w:tc>
          <w:tcPr>
            <w:tcW w:w="430" w:type="pct"/>
            <w:shd w:val="clear" w:color="auto" w:fill="auto"/>
            <w:vAlign w:val="center"/>
            <w:hideMark/>
          </w:tcPr>
          <w:p w14:paraId="62C25B45"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образовательное</w:t>
            </w:r>
          </w:p>
        </w:tc>
        <w:tc>
          <w:tcPr>
            <w:tcW w:w="314" w:type="pct"/>
            <w:shd w:val="clear" w:color="auto" w:fill="auto"/>
            <w:vAlign w:val="center"/>
            <w:hideMark/>
          </w:tcPr>
          <w:p w14:paraId="5534564F"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0,4300</w:t>
            </w:r>
          </w:p>
        </w:tc>
        <w:tc>
          <w:tcPr>
            <w:tcW w:w="209" w:type="pct"/>
            <w:shd w:val="clear" w:color="auto" w:fill="auto"/>
            <w:vAlign w:val="center"/>
            <w:hideMark/>
          </w:tcPr>
          <w:p w14:paraId="53DFF249" w14:textId="3913D6F1"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96" w:type="pct"/>
            <w:shd w:val="clear" w:color="auto" w:fill="auto"/>
            <w:vAlign w:val="center"/>
            <w:hideMark/>
          </w:tcPr>
          <w:p w14:paraId="515EAF56" w14:textId="49299C10"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31" w:type="pct"/>
            <w:shd w:val="clear" w:color="auto" w:fill="auto"/>
            <w:vAlign w:val="center"/>
            <w:hideMark/>
          </w:tcPr>
          <w:p w14:paraId="387967C2" w14:textId="5C54FAB6"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86" w:type="pct"/>
            <w:shd w:val="clear" w:color="auto" w:fill="auto"/>
            <w:vAlign w:val="center"/>
            <w:hideMark/>
          </w:tcPr>
          <w:p w14:paraId="248E5E70"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177</w:t>
            </w:r>
          </w:p>
        </w:tc>
        <w:tc>
          <w:tcPr>
            <w:tcW w:w="184" w:type="pct"/>
            <w:shd w:val="clear" w:color="auto" w:fill="auto"/>
            <w:vAlign w:val="center"/>
            <w:hideMark/>
          </w:tcPr>
          <w:p w14:paraId="04C9A3D1" w14:textId="4322FD58"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58" w:type="pct"/>
            <w:shd w:val="clear" w:color="auto" w:fill="auto"/>
            <w:vAlign w:val="center"/>
            <w:hideMark/>
          </w:tcPr>
          <w:p w14:paraId="469E3416"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-16,4</w:t>
            </w:r>
          </w:p>
        </w:tc>
        <w:tc>
          <w:tcPr>
            <w:tcW w:w="234" w:type="pct"/>
            <w:shd w:val="clear" w:color="auto" w:fill="auto"/>
            <w:vAlign w:val="center"/>
            <w:hideMark/>
          </w:tcPr>
          <w:p w14:paraId="3E40FB72"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954,9</w:t>
            </w:r>
          </w:p>
        </w:tc>
        <w:tc>
          <w:tcPr>
            <w:tcW w:w="234" w:type="pct"/>
            <w:shd w:val="clear" w:color="auto" w:fill="auto"/>
            <w:vAlign w:val="center"/>
            <w:hideMark/>
          </w:tcPr>
          <w:p w14:paraId="5DFB1AE1"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954,9</w:t>
            </w:r>
          </w:p>
        </w:tc>
        <w:tc>
          <w:tcPr>
            <w:tcW w:w="270" w:type="pct"/>
            <w:shd w:val="clear" w:color="auto" w:fill="auto"/>
            <w:vAlign w:val="center"/>
            <w:hideMark/>
          </w:tcPr>
          <w:p w14:paraId="05431B1C" w14:textId="305E0205"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33" w:type="pct"/>
            <w:shd w:val="clear" w:color="auto" w:fill="auto"/>
            <w:vAlign w:val="center"/>
            <w:hideMark/>
          </w:tcPr>
          <w:p w14:paraId="7A73ADD3" w14:textId="2180469F"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85" w:type="pct"/>
            <w:shd w:val="clear" w:color="auto" w:fill="auto"/>
            <w:vAlign w:val="center"/>
            <w:hideMark/>
          </w:tcPr>
          <w:p w14:paraId="42E081BF"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есть</w:t>
            </w:r>
          </w:p>
        </w:tc>
        <w:tc>
          <w:tcPr>
            <w:tcW w:w="160" w:type="pct"/>
            <w:shd w:val="clear" w:color="auto" w:fill="auto"/>
            <w:noWrap/>
            <w:vAlign w:val="center"/>
            <w:hideMark/>
          </w:tcPr>
          <w:p w14:paraId="39DE4D3C"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есть</w:t>
            </w:r>
          </w:p>
        </w:tc>
        <w:tc>
          <w:tcPr>
            <w:tcW w:w="259" w:type="pct"/>
            <w:shd w:val="clear" w:color="auto" w:fill="auto"/>
            <w:noWrap/>
            <w:vAlign w:val="center"/>
            <w:hideMark/>
          </w:tcPr>
          <w:p w14:paraId="2045D043"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w:t>
            </w:r>
          </w:p>
        </w:tc>
        <w:tc>
          <w:tcPr>
            <w:tcW w:w="131" w:type="pct"/>
            <w:shd w:val="clear" w:color="auto" w:fill="auto"/>
            <w:noWrap/>
            <w:vAlign w:val="center"/>
            <w:hideMark/>
          </w:tcPr>
          <w:p w14:paraId="31536F89"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w:t>
            </w:r>
          </w:p>
        </w:tc>
      </w:tr>
      <w:tr w:rsidR="00193560" w:rsidRPr="00193560" w14:paraId="16D64EED" w14:textId="77777777" w:rsidTr="00193560">
        <w:trPr>
          <w:trHeight w:val="85"/>
        </w:trPr>
        <w:tc>
          <w:tcPr>
            <w:tcW w:w="442" w:type="pct"/>
            <w:shd w:val="clear" w:color="auto" w:fill="auto"/>
            <w:vAlign w:val="center"/>
            <w:hideMark/>
          </w:tcPr>
          <w:p w14:paraId="0C6515C6"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ПАО "Сбербанк"</w:t>
            </w:r>
          </w:p>
        </w:tc>
        <w:tc>
          <w:tcPr>
            <w:tcW w:w="530" w:type="pct"/>
            <w:shd w:val="clear" w:color="auto" w:fill="auto"/>
            <w:vAlign w:val="center"/>
            <w:hideMark/>
          </w:tcPr>
          <w:p w14:paraId="1D0103EE"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ул. Советская д. 9</w:t>
            </w:r>
          </w:p>
        </w:tc>
        <w:tc>
          <w:tcPr>
            <w:tcW w:w="314" w:type="pct"/>
            <w:shd w:val="clear" w:color="auto" w:fill="auto"/>
            <w:vAlign w:val="center"/>
            <w:hideMark/>
          </w:tcPr>
          <w:p w14:paraId="4B008160"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юр. лицо</w:t>
            </w:r>
          </w:p>
        </w:tc>
        <w:tc>
          <w:tcPr>
            <w:tcW w:w="430" w:type="pct"/>
            <w:shd w:val="clear" w:color="auto" w:fill="auto"/>
            <w:vAlign w:val="center"/>
            <w:hideMark/>
          </w:tcPr>
          <w:p w14:paraId="6D701764"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общественное</w:t>
            </w:r>
          </w:p>
        </w:tc>
        <w:tc>
          <w:tcPr>
            <w:tcW w:w="314" w:type="pct"/>
            <w:shd w:val="clear" w:color="auto" w:fill="auto"/>
            <w:vAlign w:val="center"/>
            <w:hideMark/>
          </w:tcPr>
          <w:p w14:paraId="003E372A"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0,0020</w:t>
            </w:r>
          </w:p>
        </w:tc>
        <w:tc>
          <w:tcPr>
            <w:tcW w:w="209" w:type="pct"/>
            <w:shd w:val="clear" w:color="auto" w:fill="auto"/>
            <w:vAlign w:val="center"/>
            <w:hideMark/>
          </w:tcPr>
          <w:p w14:paraId="6DD70605"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0,0000</w:t>
            </w:r>
          </w:p>
        </w:tc>
        <w:tc>
          <w:tcPr>
            <w:tcW w:w="296" w:type="pct"/>
            <w:shd w:val="clear" w:color="auto" w:fill="auto"/>
            <w:vAlign w:val="center"/>
            <w:hideMark/>
          </w:tcPr>
          <w:p w14:paraId="6D0EDDC2" w14:textId="5121FC34"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31" w:type="pct"/>
            <w:shd w:val="clear" w:color="auto" w:fill="auto"/>
            <w:vAlign w:val="center"/>
            <w:hideMark/>
          </w:tcPr>
          <w:p w14:paraId="6E5E51F0" w14:textId="1FD54ACF"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86" w:type="pct"/>
            <w:shd w:val="clear" w:color="auto" w:fill="auto"/>
            <w:vAlign w:val="center"/>
            <w:hideMark/>
          </w:tcPr>
          <w:p w14:paraId="337A44C5"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5,7</w:t>
            </w:r>
          </w:p>
        </w:tc>
        <w:tc>
          <w:tcPr>
            <w:tcW w:w="184" w:type="pct"/>
            <w:shd w:val="clear" w:color="auto" w:fill="auto"/>
            <w:vAlign w:val="center"/>
            <w:hideMark/>
          </w:tcPr>
          <w:p w14:paraId="74AD18A6"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0,02</w:t>
            </w:r>
          </w:p>
        </w:tc>
        <w:tc>
          <w:tcPr>
            <w:tcW w:w="158" w:type="pct"/>
            <w:shd w:val="clear" w:color="auto" w:fill="auto"/>
            <w:vAlign w:val="center"/>
            <w:hideMark/>
          </w:tcPr>
          <w:p w14:paraId="2F978567"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-16,4</w:t>
            </w:r>
          </w:p>
        </w:tc>
        <w:tc>
          <w:tcPr>
            <w:tcW w:w="234" w:type="pct"/>
            <w:shd w:val="clear" w:color="auto" w:fill="auto"/>
            <w:vAlign w:val="center"/>
            <w:hideMark/>
          </w:tcPr>
          <w:p w14:paraId="62E585E0"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25,4</w:t>
            </w:r>
          </w:p>
        </w:tc>
        <w:tc>
          <w:tcPr>
            <w:tcW w:w="234" w:type="pct"/>
            <w:shd w:val="clear" w:color="auto" w:fill="auto"/>
            <w:vAlign w:val="center"/>
            <w:hideMark/>
          </w:tcPr>
          <w:p w14:paraId="1A4DCAD4"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25,4</w:t>
            </w:r>
          </w:p>
        </w:tc>
        <w:tc>
          <w:tcPr>
            <w:tcW w:w="270" w:type="pct"/>
            <w:shd w:val="clear" w:color="auto" w:fill="auto"/>
            <w:vAlign w:val="center"/>
            <w:hideMark/>
          </w:tcPr>
          <w:p w14:paraId="356AE26F" w14:textId="54A39A99"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33" w:type="pct"/>
            <w:shd w:val="clear" w:color="auto" w:fill="auto"/>
            <w:vAlign w:val="center"/>
            <w:hideMark/>
          </w:tcPr>
          <w:p w14:paraId="607D97BC" w14:textId="236ED0A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85" w:type="pct"/>
            <w:shd w:val="clear" w:color="auto" w:fill="auto"/>
            <w:vAlign w:val="center"/>
            <w:hideMark/>
          </w:tcPr>
          <w:p w14:paraId="4D32F837"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нет</w:t>
            </w:r>
          </w:p>
        </w:tc>
        <w:tc>
          <w:tcPr>
            <w:tcW w:w="160" w:type="pct"/>
            <w:shd w:val="clear" w:color="auto" w:fill="auto"/>
            <w:noWrap/>
            <w:vAlign w:val="center"/>
            <w:hideMark/>
          </w:tcPr>
          <w:p w14:paraId="3769258E"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нет</w:t>
            </w:r>
          </w:p>
        </w:tc>
        <w:tc>
          <w:tcPr>
            <w:tcW w:w="259" w:type="pct"/>
            <w:shd w:val="clear" w:color="auto" w:fill="auto"/>
            <w:noWrap/>
            <w:vAlign w:val="center"/>
            <w:hideMark/>
          </w:tcPr>
          <w:p w14:paraId="57D28EAD"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w:t>
            </w:r>
          </w:p>
        </w:tc>
        <w:tc>
          <w:tcPr>
            <w:tcW w:w="131" w:type="pct"/>
            <w:shd w:val="clear" w:color="auto" w:fill="auto"/>
            <w:noWrap/>
            <w:vAlign w:val="center"/>
            <w:hideMark/>
          </w:tcPr>
          <w:p w14:paraId="43B877BC"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w:t>
            </w:r>
          </w:p>
        </w:tc>
      </w:tr>
      <w:tr w:rsidR="00193560" w:rsidRPr="00193560" w14:paraId="06594515" w14:textId="77777777" w:rsidTr="00193560">
        <w:trPr>
          <w:trHeight w:val="85"/>
        </w:trPr>
        <w:tc>
          <w:tcPr>
            <w:tcW w:w="442" w:type="pct"/>
            <w:shd w:val="clear" w:color="auto" w:fill="auto"/>
            <w:vAlign w:val="center"/>
            <w:hideMark/>
          </w:tcPr>
          <w:p w14:paraId="369E9597"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и  Православный Приход в честь святителя Иннокентия Митрополита Московского</w:t>
            </w:r>
          </w:p>
        </w:tc>
        <w:tc>
          <w:tcPr>
            <w:tcW w:w="530" w:type="pct"/>
            <w:shd w:val="clear" w:color="auto" w:fill="auto"/>
            <w:vAlign w:val="center"/>
            <w:hideMark/>
          </w:tcPr>
          <w:p w14:paraId="7CDDA43C"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ул. Советская д. 9</w:t>
            </w:r>
          </w:p>
        </w:tc>
        <w:tc>
          <w:tcPr>
            <w:tcW w:w="314" w:type="pct"/>
            <w:shd w:val="clear" w:color="auto" w:fill="auto"/>
            <w:vAlign w:val="center"/>
            <w:hideMark/>
          </w:tcPr>
          <w:p w14:paraId="5DF27E97" w14:textId="6D474DD0"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430" w:type="pct"/>
            <w:shd w:val="clear" w:color="auto" w:fill="auto"/>
            <w:vAlign w:val="center"/>
            <w:hideMark/>
          </w:tcPr>
          <w:p w14:paraId="3AEF5D2B"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общественное</w:t>
            </w:r>
          </w:p>
        </w:tc>
        <w:tc>
          <w:tcPr>
            <w:tcW w:w="314" w:type="pct"/>
            <w:shd w:val="clear" w:color="auto" w:fill="auto"/>
            <w:vAlign w:val="center"/>
            <w:hideMark/>
          </w:tcPr>
          <w:p w14:paraId="0BD60D32"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0,0040</w:t>
            </w:r>
          </w:p>
        </w:tc>
        <w:tc>
          <w:tcPr>
            <w:tcW w:w="209" w:type="pct"/>
            <w:shd w:val="clear" w:color="auto" w:fill="auto"/>
            <w:vAlign w:val="center"/>
            <w:hideMark/>
          </w:tcPr>
          <w:p w14:paraId="2DC4F116" w14:textId="638118C6"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96" w:type="pct"/>
            <w:shd w:val="clear" w:color="auto" w:fill="auto"/>
            <w:vAlign w:val="center"/>
            <w:hideMark/>
          </w:tcPr>
          <w:p w14:paraId="77619C20" w14:textId="6AA059A4"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31" w:type="pct"/>
            <w:shd w:val="clear" w:color="auto" w:fill="auto"/>
            <w:vAlign w:val="center"/>
            <w:hideMark/>
          </w:tcPr>
          <w:p w14:paraId="76AF6E3C" w14:textId="249BD022"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86" w:type="pct"/>
            <w:shd w:val="clear" w:color="auto" w:fill="auto"/>
            <w:vAlign w:val="center"/>
            <w:hideMark/>
          </w:tcPr>
          <w:p w14:paraId="4324E251"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4,1</w:t>
            </w:r>
          </w:p>
        </w:tc>
        <w:tc>
          <w:tcPr>
            <w:tcW w:w="184" w:type="pct"/>
            <w:shd w:val="clear" w:color="auto" w:fill="auto"/>
            <w:vAlign w:val="center"/>
            <w:hideMark/>
          </w:tcPr>
          <w:p w14:paraId="790B1444" w14:textId="088C5CE1"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58" w:type="pct"/>
            <w:shd w:val="clear" w:color="auto" w:fill="auto"/>
            <w:vAlign w:val="center"/>
            <w:hideMark/>
          </w:tcPr>
          <w:p w14:paraId="3915628C"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-16,4</w:t>
            </w:r>
          </w:p>
        </w:tc>
        <w:tc>
          <w:tcPr>
            <w:tcW w:w="234" w:type="pct"/>
            <w:shd w:val="clear" w:color="auto" w:fill="auto"/>
            <w:vAlign w:val="center"/>
            <w:hideMark/>
          </w:tcPr>
          <w:p w14:paraId="047279CB"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24,7</w:t>
            </w:r>
          </w:p>
        </w:tc>
        <w:tc>
          <w:tcPr>
            <w:tcW w:w="234" w:type="pct"/>
            <w:shd w:val="clear" w:color="auto" w:fill="auto"/>
            <w:vAlign w:val="center"/>
            <w:hideMark/>
          </w:tcPr>
          <w:p w14:paraId="36B7078F"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24,7</w:t>
            </w:r>
          </w:p>
        </w:tc>
        <w:tc>
          <w:tcPr>
            <w:tcW w:w="270" w:type="pct"/>
            <w:shd w:val="clear" w:color="auto" w:fill="auto"/>
            <w:vAlign w:val="center"/>
            <w:hideMark/>
          </w:tcPr>
          <w:p w14:paraId="26A9D63D" w14:textId="0BD3E3E1"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33" w:type="pct"/>
            <w:shd w:val="clear" w:color="auto" w:fill="auto"/>
            <w:vAlign w:val="center"/>
            <w:hideMark/>
          </w:tcPr>
          <w:p w14:paraId="5C8C9B1B" w14:textId="5AD9F4CC"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85" w:type="pct"/>
            <w:shd w:val="clear" w:color="auto" w:fill="auto"/>
            <w:vAlign w:val="center"/>
            <w:hideMark/>
          </w:tcPr>
          <w:p w14:paraId="19273673"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нет</w:t>
            </w:r>
          </w:p>
        </w:tc>
        <w:tc>
          <w:tcPr>
            <w:tcW w:w="160" w:type="pct"/>
            <w:shd w:val="clear" w:color="auto" w:fill="auto"/>
            <w:noWrap/>
            <w:vAlign w:val="center"/>
            <w:hideMark/>
          </w:tcPr>
          <w:p w14:paraId="106092E0"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нет</w:t>
            </w:r>
          </w:p>
        </w:tc>
        <w:tc>
          <w:tcPr>
            <w:tcW w:w="259" w:type="pct"/>
            <w:shd w:val="clear" w:color="auto" w:fill="auto"/>
            <w:noWrap/>
            <w:vAlign w:val="center"/>
            <w:hideMark/>
          </w:tcPr>
          <w:p w14:paraId="63EF5E95"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w:t>
            </w:r>
          </w:p>
        </w:tc>
        <w:tc>
          <w:tcPr>
            <w:tcW w:w="131" w:type="pct"/>
            <w:shd w:val="clear" w:color="auto" w:fill="auto"/>
            <w:noWrap/>
            <w:vAlign w:val="center"/>
            <w:hideMark/>
          </w:tcPr>
          <w:p w14:paraId="710C77B5"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w:t>
            </w:r>
          </w:p>
        </w:tc>
      </w:tr>
      <w:tr w:rsidR="00193560" w:rsidRPr="00193560" w14:paraId="423F8E77" w14:textId="77777777" w:rsidTr="00193560">
        <w:trPr>
          <w:trHeight w:val="300"/>
        </w:trPr>
        <w:tc>
          <w:tcPr>
            <w:tcW w:w="442" w:type="pct"/>
            <w:shd w:val="clear" w:color="auto" w:fill="auto"/>
            <w:vAlign w:val="center"/>
            <w:hideMark/>
          </w:tcPr>
          <w:p w14:paraId="29BBE084"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ООО "Спокойный"</w:t>
            </w:r>
          </w:p>
        </w:tc>
        <w:tc>
          <w:tcPr>
            <w:tcW w:w="530" w:type="pct"/>
            <w:shd w:val="clear" w:color="auto" w:fill="auto"/>
            <w:vAlign w:val="center"/>
            <w:hideMark/>
          </w:tcPr>
          <w:p w14:paraId="27A0F009"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ул. Советская д. 9</w:t>
            </w:r>
          </w:p>
        </w:tc>
        <w:tc>
          <w:tcPr>
            <w:tcW w:w="314" w:type="pct"/>
            <w:shd w:val="clear" w:color="auto" w:fill="auto"/>
            <w:vAlign w:val="center"/>
            <w:hideMark/>
          </w:tcPr>
          <w:p w14:paraId="64255911"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юр. лицо</w:t>
            </w:r>
          </w:p>
        </w:tc>
        <w:tc>
          <w:tcPr>
            <w:tcW w:w="430" w:type="pct"/>
            <w:shd w:val="clear" w:color="auto" w:fill="auto"/>
            <w:vAlign w:val="center"/>
            <w:hideMark/>
          </w:tcPr>
          <w:p w14:paraId="07D6CC2D"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прочее</w:t>
            </w:r>
          </w:p>
        </w:tc>
        <w:tc>
          <w:tcPr>
            <w:tcW w:w="314" w:type="pct"/>
            <w:shd w:val="clear" w:color="auto" w:fill="auto"/>
            <w:vAlign w:val="center"/>
            <w:hideMark/>
          </w:tcPr>
          <w:p w14:paraId="56639C82"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0,0061</w:t>
            </w:r>
          </w:p>
        </w:tc>
        <w:tc>
          <w:tcPr>
            <w:tcW w:w="209" w:type="pct"/>
            <w:shd w:val="clear" w:color="auto" w:fill="auto"/>
            <w:vAlign w:val="center"/>
            <w:hideMark/>
          </w:tcPr>
          <w:p w14:paraId="46780FFA"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0,0000</w:t>
            </w:r>
          </w:p>
        </w:tc>
        <w:tc>
          <w:tcPr>
            <w:tcW w:w="296" w:type="pct"/>
            <w:shd w:val="clear" w:color="auto" w:fill="auto"/>
            <w:vAlign w:val="center"/>
            <w:hideMark/>
          </w:tcPr>
          <w:p w14:paraId="0709C11E" w14:textId="76910994"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31" w:type="pct"/>
            <w:shd w:val="clear" w:color="auto" w:fill="auto"/>
            <w:vAlign w:val="center"/>
            <w:hideMark/>
          </w:tcPr>
          <w:p w14:paraId="1C424077" w14:textId="352959F1"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86" w:type="pct"/>
            <w:shd w:val="clear" w:color="auto" w:fill="auto"/>
            <w:vAlign w:val="center"/>
            <w:hideMark/>
          </w:tcPr>
          <w:p w14:paraId="34AFE149"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6,5</w:t>
            </w:r>
          </w:p>
        </w:tc>
        <w:tc>
          <w:tcPr>
            <w:tcW w:w="184" w:type="pct"/>
            <w:shd w:val="clear" w:color="auto" w:fill="auto"/>
            <w:vAlign w:val="center"/>
            <w:hideMark/>
          </w:tcPr>
          <w:p w14:paraId="5A626F01"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0,04</w:t>
            </w:r>
          </w:p>
        </w:tc>
        <w:tc>
          <w:tcPr>
            <w:tcW w:w="158" w:type="pct"/>
            <w:shd w:val="clear" w:color="auto" w:fill="auto"/>
            <w:vAlign w:val="center"/>
            <w:hideMark/>
          </w:tcPr>
          <w:p w14:paraId="0D497021"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-16,4</w:t>
            </w:r>
          </w:p>
        </w:tc>
        <w:tc>
          <w:tcPr>
            <w:tcW w:w="234" w:type="pct"/>
            <w:shd w:val="clear" w:color="auto" w:fill="auto"/>
            <w:vAlign w:val="center"/>
            <w:hideMark/>
          </w:tcPr>
          <w:p w14:paraId="555F51A4"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38,9</w:t>
            </w:r>
          </w:p>
        </w:tc>
        <w:tc>
          <w:tcPr>
            <w:tcW w:w="234" w:type="pct"/>
            <w:shd w:val="clear" w:color="auto" w:fill="auto"/>
            <w:vAlign w:val="center"/>
            <w:hideMark/>
          </w:tcPr>
          <w:p w14:paraId="44CBEE7F"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38,9</w:t>
            </w:r>
          </w:p>
        </w:tc>
        <w:tc>
          <w:tcPr>
            <w:tcW w:w="270" w:type="pct"/>
            <w:shd w:val="clear" w:color="auto" w:fill="auto"/>
            <w:vAlign w:val="center"/>
            <w:hideMark/>
          </w:tcPr>
          <w:p w14:paraId="5E8969E2" w14:textId="0E6C510A"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33" w:type="pct"/>
            <w:shd w:val="clear" w:color="auto" w:fill="auto"/>
            <w:vAlign w:val="center"/>
            <w:hideMark/>
          </w:tcPr>
          <w:p w14:paraId="58AFE495" w14:textId="6C6DA1FB"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85" w:type="pct"/>
            <w:shd w:val="clear" w:color="auto" w:fill="auto"/>
            <w:vAlign w:val="center"/>
            <w:hideMark/>
          </w:tcPr>
          <w:p w14:paraId="6EE10E07"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нет</w:t>
            </w:r>
          </w:p>
        </w:tc>
        <w:tc>
          <w:tcPr>
            <w:tcW w:w="160" w:type="pct"/>
            <w:shd w:val="clear" w:color="auto" w:fill="auto"/>
            <w:noWrap/>
            <w:vAlign w:val="center"/>
            <w:hideMark/>
          </w:tcPr>
          <w:p w14:paraId="4AE423F2"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нет</w:t>
            </w:r>
          </w:p>
        </w:tc>
        <w:tc>
          <w:tcPr>
            <w:tcW w:w="259" w:type="pct"/>
            <w:shd w:val="clear" w:color="auto" w:fill="auto"/>
            <w:noWrap/>
            <w:vAlign w:val="center"/>
            <w:hideMark/>
          </w:tcPr>
          <w:p w14:paraId="2D43C911"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w:t>
            </w:r>
          </w:p>
        </w:tc>
        <w:tc>
          <w:tcPr>
            <w:tcW w:w="131" w:type="pct"/>
            <w:shd w:val="clear" w:color="auto" w:fill="auto"/>
            <w:noWrap/>
            <w:vAlign w:val="center"/>
            <w:hideMark/>
          </w:tcPr>
          <w:p w14:paraId="1C8555F6"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w:t>
            </w:r>
          </w:p>
        </w:tc>
      </w:tr>
      <w:tr w:rsidR="00193560" w:rsidRPr="00193560" w14:paraId="534DADDA" w14:textId="77777777" w:rsidTr="00193560">
        <w:trPr>
          <w:trHeight w:val="300"/>
        </w:trPr>
        <w:tc>
          <w:tcPr>
            <w:tcW w:w="442" w:type="pct"/>
            <w:shd w:val="clear" w:color="auto" w:fill="auto"/>
            <w:vAlign w:val="center"/>
            <w:hideMark/>
          </w:tcPr>
          <w:p w14:paraId="1B494BBE"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ООО "Возрождение"</w:t>
            </w:r>
          </w:p>
        </w:tc>
        <w:tc>
          <w:tcPr>
            <w:tcW w:w="530" w:type="pct"/>
            <w:shd w:val="clear" w:color="auto" w:fill="auto"/>
            <w:vAlign w:val="center"/>
            <w:hideMark/>
          </w:tcPr>
          <w:p w14:paraId="65EB69B3"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ул. Мацкевича д.12б</w:t>
            </w:r>
          </w:p>
        </w:tc>
        <w:tc>
          <w:tcPr>
            <w:tcW w:w="314" w:type="pct"/>
            <w:shd w:val="clear" w:color="auto" w:fill="auto"/>
            <w:vAlign w:val="center"/>
            <w:hideMark/>
          </w:tcPr>
          <w:p w14:paraId="1342E247"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юр. лицо</w:t>
            </w:r>
          </w:p>
        </w:tc>
        <w:tc>
          <w:tcPr>
            <w:tcW w:w="430" w:type="pct"/>
            <w:shd w:val="clear" w:color="auto" w:fill="auto"/>
            <w:vAlign w:val="center"/>
            <w:hideMark/>
          </w:tcPr>
          <w:p w14:paraId="07EF8700"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прочее</w:t>
            </w:r>
          </w:p>
        </w:tc>
        <w:tc>
          <w:tcPr>
            <w:tcW w:w="314" w:type="pct"/>
            <w:shd w:val="clear" w:color="auto" w:fill="auto"/>
            <w:vAlign w:val="center"/>
            <w:hideMark/>
          </w:tcPr>
          <w:p w14:paraId="0B1AD03D"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0,0030</w:t>
            </w:r>
          </w:p>
        </w:tc>
        <w:tc>
          <w:tcPr>
            <w:tcW w:w="209" w:type="pct"/>
            <w:shd w:val="clear" w:color="auto" w:fill="auto"/>
            <w:vAlign w:val="center"/>
            <w:hideMark/>
          </w:tcPr>
          <w:p w14:paraId="1EB36158"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0,0000</w:t>
            </w:r>
          </w:p>
        </w:tc>
        <w:tc>
          <w:tcPr>
            <w:tcW w:w="296" w:type="pct"/>
            <w:shd w:val="clear" w:color="auto" w:fill="auto"/>
            <w:vAlign w:val="center"/>
            <w:hideMark/>
          </w:tcPr>
          <w:p w14:paraId="62AA34C0" w14:textId="44EC009C"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31" w:type="pct"/>
            <w:shd w:val="clear" w:color="auto" w:fill="auto"/>
            <w:vAlign w:val="center"/>
            <w:hideMark/>
          </w:tcPr>
          <w:p w14:paraId="36B6840A" w14:textId="2CE04634"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86" w:type="pct"/>
            <w:shd w:val="clear" w:color="auto" w:fill="auto"/>
            <w:vAlign w:val="center"/>
            <w:hideMark/>
          </w:tcPr>
          <w:p w14:paraId="12F448C1"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3</w:t>
            </w:r>
          </w:p>
        </w:tc>
        <w:tc>
          <w:tcPr>
            <w:tcW w:w="184" w:type="pct"/>
            <w:shd w:val="clear" w:color="auto" w:fill="auto"/>
            <w:vAlign w:val="center"/>
            <w:hideMark/>
          </w:tcPr>
          <w:p w14:paraId="4097D4C7"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0,28</w:t>
            </w:r>
          </w:p>
        </w:tc>
        <w:tc>
          <w:tcPr>
            <w:tcW w:w="158" w:type="pct"/>
            <w:shd w:val="clear" w:color="auto" w:fill="auto"/>
            <w:vAlign w:val="center"/>
            <w:hideMark/>
          </w:tcPr>
          <w:p w14:paraId="1BCAA6C5"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-16,4</w:t>
            </w:r>
          </w:p>
        </w:tc>
        <w:tc>
          <w:tcPr>
            <w:tcW w:w="234" w:type="pct"/>
            <w:shd w:val="clear" w:color="auto" w:fill="auto"/>
            <w:vAlign w:val="center"/>
            <w:hideMark/>
          </w:tcPr>
          <w:p w14:paraId="486C8A30"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18,3</w:t>
            </w:r>
          </w:p>
        </w:tc>
        <w:tc>
          <w:tcPr>
            <w:tcW w:w="234" w:type="pct"/>
            <w:shd w:val="clear" w:color="auto" w:fill="auto"/>
            <w:vAlign w:val="center"/>
            <w:hideMark/>
          </w:tcPr>
          <w:p w14:paraId="06FE3D3D"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18,3</w:t>
            </w:r>
          </w:p>
        </w:tc>
        <w:tc>
          <w:tcPr>
            <w:tcW w:w="270" w:type="pct"/>
            <w:shd w:val="clear" w:color="auto" w:fill="auto"/>
            <w:vAlign w:val="center"/>
            <w:hideMark/>
          </w:tcPr>
          <w:p w14:paraId="628012EB" w14:textId="32F1F11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33" w:type="pct"/>
            <w:shd w:val="clear" w:color="auto" w:fill="auto"/>
            <w:vAlign w:val="center"/>
            <w:hideMark/>
          </w:tcPr>
          <w:p w14:paraId="66629F54" w14:textId="06BABBAD"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85" w:type="pct"/>
            <w:shd w:val="clear" w:color="auto" w:fill="auto"/>
            <w:vAlign w:val="center"/>
            <w:hideMark/>
          </w:tcPr>
          <w:p w14:paraId="7087512C"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нет</w:t>
            </w:r>
          </w:p>
        </w:tc>
        <w:tc>
          <w:tcPr>
            <w:tcW w:w="160" w:type="pct"/>
            <w:shd w:val="clear" w:color="auto" w:fill="auto"/>
            <w:noWrap/>
            <w:vAlign w:val="center"/>
            <w:hideMark/>
          </w:tcPr>
          <w:p w14:paraId="12420843"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есть</w:t>
            </w:r>
          </w:p>
        </w:tc>
        <w:tc>
          <w:tcPr>
            <w:tcW w:w="259" w:type="pct"/>
            <w:shd w:val="clear" w:color="auto" w:fill="auto"/>
            <w:noWrap/>
            <w:vAlign w:val="center"/>
            <w:hideMark/>
          </w:tcPr>
          <w:p w14:paraId="0A43AED0"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w:t>
            </w:r>
          </w:p>
        </w:tc>
        <w:tc>
          <w:tcPr>
            <w:tcW w:w="131" w:type="pct"/>
            <w:shd w:val="clear" w:color="auto" w:fill="auto"/>
            <w:noWrap/>
            <w:vAlign w:val="center"/>
            <w:hideMark/>
          </w:tcPr>
          <w:p w14:paraId="61960514"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w:t>
            </w:r>
          </w:p>
        </w:tc>
      </w:tr>
      <w:tr w:rsidR="00193560" w:rsidRPr="00193560" w14:paraId="2FE8BF1A" w14:textId="77777777" w:rsidTr="00193560">
        <w:trPr>
          <w:trHeight w:val="85"/>
        </w:trPr>
        <w:tc>
          <w:tcPr>
            <w:tcW w:w="442" w:type="pct"/>
            <w:shd w:val="clear" w:color="auto" w:fill="auto"/>
            <w:vAlign w:val="center"/>
            <w:hideMark/>
          </w:tcPr>
          <w:p w14:paraId="66135903"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ИП Карпачева Т.М.</w:t>
            </w:r>
          </w:p>
        </w:tc>
        <w:tc>
          <w:tcPr>
            <w:tcW w:w="530" w:type="pct"/>
            <w:shd w:val="clear" w:color="auto" w:fill="auto"/>
            <w:vAlign w:val="center"/>
            <w:hideMark/>
          </w:tcPr>
          <w:p w14:paraId="0F4AB99C"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ул. Мацкевича д.12б</w:t>
            </w:r>
          </w:p>
        </w:tc>
        <w:tc>
          <w:tcPr>
            <w:tcW w:w="314" w:type="pct"/>
            <w:shd w:val="clear" w:color="auto" w:fill="auto"/>
            <w:vAlign w:val="center"/>
            <w:hideMark/>
          </w:tcPr>
          <w:p w14:paraId="40BF5044"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ИП</w:t>
            </w:r>
          </w:p>
        </w:tc>
        <w:tc>
          <w:tcPr>
            <w:tcW w:w="430" w:type="pct"/>
            <w:shd w:val="clear" w:color="auto" w:fill="auto"/>
            <w:vAlign w:val="center"/>
            <w:hideMark/>
          </w:tcPr>
          <w:p w14:paraId="06771C32"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общественное</w:t>
            </w:r>
          </w:p>
        </w:tc>
        <w:tc>
          <w:tcPr>
            <w:tcW w:w="314" w:type="pct"/>
            <w:shd w:val="clear" w:color="auto" w:fill="auto"/>
            <w:vAlign w:val="center"/>
            <w:hideMark/>
          </w:tcPr>
          <w:p w14:paraId="22815553"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0,0040</w:t>
            </w:r>
          </w:p>
        </w:tc>
        <w:tc>
          <w:tcPr>
            <w:tcW w:w="209" w:type="pct"/>
            <w:shd w:val="clear" w:color="auto" w:fill="auto"/>
            <w:vAlign w:val="center"/>
            <w:hideMark/>
          </w:tcPr>
          <w:p w14:paraId="56B31C9B"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0,0000</w:t>
            </w:r>
          </w:p>
        </w:tc>
        <w:tc>
          <w:tcPr>
            <w:tcW w:w="296" w:type="pct"/>
            <w:shd w:val="clear" w:color="auto" w:fill="auto"/>
            <w:vAlign w:val="center"/>
            <w:hideMark/>
          </w:tcPr>
          <w:p w14:paraId="305D3CC7" w14:textId="44BE97CA"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31" w:type="pct"/>
            <w:shd w:val="clear" w:color="auto" w:fill="auto"/>
            <w:vAlign w:val="center"/>
            <w:hideMark/>
          </w:tcPr>
          <w:p w14:paraId="03F1694D" w14:textId="5ED20635"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86" w:type="pct"/>
            <w:shd w:val="clear" w:color="auto" w:fill="auto"/>
            <w:vAlign w:val="center"/>
            <w:hideMark/>
          </w:tcPr>
          <w:p w14:paraId="5F615BA1"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4</w:t>
            </w:r>
          </w:p>
        </w:tc>
        <w:tc>
          <w:tcPr>
            <w:tcW w:w="184" w:type="pct"/>
            <w:shd w:val="clear" w:color="auto" w:fill="auto"/>
            <w:vAlign w:val="center"/>
            <w:hideMark/>
          </w:tcPr>
          <w:p w14:paraId="35051338" w14:textId="3A4519B0"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58" w:type="pct"/>
            <w:shd w:val="clear" w:color="auto" w:fill="auto"/>
            <w:vAlign w:val="center"/>
            <w:hideMark/>
          </w:tcPr>
          <w:p w14:paraId="1EBF1C1E"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-16,4</w:t>
            </w:r>
          </w:p>
        </w:tc>
        <w:tc>
          <w:tcPr>
            <w:tcW w:w="234" w:type="pct"/>
            <w:shd w:val="clear" w:color="auto" w:fill="auto"/>
            <w:vAlign w:val="center"/>
            <w:hideMark/>
          </w:tcPr>
          <w:p w14:paraId="24A67D65"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23,5</w:t>
            </w:r>
          </w:p>
        </w:tc>
        <w:tc>
          <w:tcPr>
            <w:tcW w:w="234" w:type="pct"/>
            <w:shd w:val="clear" w:color="auto" w:fill="auto"/>
            <w:vAlign w:val="center"/>
            <w:hideMark/>
          </w:tcPr>
          <w:p w14:paraId="22256502"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23,5</w:t>
            </w:r>
          </w:p>
        </w:tc>
        <w:tc>
          <w:tcPr>
            <w:tcW w:w="270" w:type="pct"/>
            <w:shd w:val="clear" w:color="auto" w:fill="auto"/>
            <w:vAlign w:val="center"/>
            <w:hideMark/>
          </w:tcPr>
          <w:p w14:paraId="0FA0C4FD" w14:textId="07F74723"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33" w:type="pct"/>
            <w:shd w:val="clear" w:color="auto" w:fill="auto"/>
            <w:vAlign w:val="center"/>
            <w:hideMark/>
          </w:tcPr>
          <w:p w14:paraId="25B1C76C" w14:textId="3470C728"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85" w:type="pct"/>
            <w:shd w:val="clear" w:color="auto" w:fill="auto"/>
            <w:vAlign w:val="center"/>
            <w:hideMark/>
          </w:tcPr>
          <w:p w14:paraId="303C45D7"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нет</w:t>
            </w:r>
          </w:p>
        </w:tc>
        <w:tc>
          <w:tcPr>
            <w:tcW w:w="160" w:type="pct"/>
            <w:shd w:val="clear" w:color="auto" w:fill="auto"/>
            <w:noWrap/>
            <w:vAlign w:val="center"/>
            <w:hideMark/>
          </w:tcPr>
          <w:p w14:paraId="13500726"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нет</w:t>
            </w:r>
          </w:p>
        </w:tc>
        <w:tc>
          <w:tcPr>
            <w:tcW w:w="259" w:type="pct"/>
            <w:shd w:val="clear" w:color="auto" w:fill="auto"/>
            <w:noWrap/>
            <w:vAlign w:val="center"/>
            <w:hideMark/>
          </w:tcPr>
          <w:p w14:paraId="002EFF92"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w:t>
            </w:r>
          </w:p>
        </w:tc>
        <w:tc>
          <w:tcPr>
            <w:tcW w:w="131" w:type="pct"/>
            <w:shd w:val="clear" w:color="auto" w:fill="auto"/>
            <w:noWrap/>
            <w:vAlign w:val="center"/>
            <w:hideMark/>
          </w:tcPr>
          <w:p w14:paraId="260F3173"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w:t>
            </w:r>
          </w:p>
        </w:tc>
      </w:tr>
      <w:tr w:rsidR="00193560" w:rsidRPr="00193560" w14:paraId="4FF5B618" w14:textId="77777777" w:rsidTr="00193560">
        <w:trPr>
          <w:trHeight w:val="85"/>
        </w:trPr>
        <w:tc>
          <w:tcPr>
            <w:tcW w:w="442" w:type="pct"/>
            <w:shd w:val="clear" w:color="auto" w:fill="auto"/>
            <w:vAlign w:val="center"/>
            <w:hideMark/>
          </w:tcPr>
          <w:p w14:paraId="0EF824C3"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АО "Почта России"</w:t>
            </w:r>
          </w:p>
        </w:tc>
        <w:tc>
          <w:tcPr>
            <w:tcW w:w="530" w:type="pct"/>
            <w:shd w:val="clear" w:color="auto" w:fill="auto"/>
            <w:vAlign w:val="center"/>
            <w:hideMark/>
          </w:tcPr>
          <w:p w14:paraId="60A6F7EC" w14:textId="65952145"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ул. Советская</w:t>
            </w:r>
          </w:p>
        </w:tc>
        <w:tc>
          <w:tcPr>
            <w:tcW w:w="314" w:type="pct"/>
            <w:shd w:val="clear" w:color="auto" w:fill="auto"/>
            <w:vAlign w:val="center"/>
            <w:hideMark/>
          </w:tcPr>
          <w:p w14:paraId="00820396"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юр. лицо</w:t>
            </w:r>
          </w:p>
        </w:tc>
        <w:tc>
          <w:tcPr>
            <w:tcW w:w="430" w:type="pct"/>
            <w:shd w:val="clear" w:color="auto" w:fill="auto"/>
            <w:vAlign w:val="center"/>
            <w:hideMark/>
          </w:tcPr>
          <w:p w14:paraId="16D045B8"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общественное</w:t>
            </w:r>
          </w:p>
        </w:tc>
        <w:tc>
          <w:tcPr>
            <w:tcW w:w="314" w:type="pct"/>
            <w:shd w:val="clear" w:color="auto" w:fill="auto"/>
            <w:vAlign w:val="center"/>
            <w:hideMark/>
          </w:tcPr>
          <w:p w14:paraId="4F0F6E79"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0,0064</w:t>
            </w:r>
          </w:p>
        </w:tc>
        <w:tc>
          <w:tcPr>
            <w:tcW w:w="209" w:type="pct"/>
            <w:shd w:val="clear" w:color="auto" w:fill="auto"/>
            <w:vAlign w:val="center"/>
            <w:hideMark/>
          </w:tcPr>
          <w:p w14:paraId="1E0DFA01" w14:textId="252A48CF"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96" w:type="pct"/>
            <w:shd w:val="clear" w:color="auto" w:fill="auto"/>
            <w:vAlign w:val="center"/>
            <w:hideMark/>
          </w:tcPr>
          <w:p w14:paraId="193CB2A9" w14:textId="6237E086"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31" w:type="pct"/>
            <w:shd w:val="clear" w:color="auto" w:fill="auto"/>
            <w:vAlign w:val="center"/>
            <w:hideMark/>
          </w:tcPr>
          <w:p w14:paraId="489EBD02" w14:textId="14AD5EC8"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86" w:type="pct"/>
            <w:shd w:val="clear" w:color="auto" w:fill="auto"/>
            <w:vAlign w:val="center"/>
            <w:hideMark/>
          </w:tcPr>
          <w:p w14:paraId="0CC5D7BC"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7,2</w:t>
            </w:r>
          </w:p>
        </w:tc>
        <w:tc>
          <w:tcPr>
            <w:tcW w:w="184" w:type="pct"/>
            <w:shd w:val="clear" w:color="auto" w:fill="auto"/>
            <w:vAlign w:val="center"/>
            <w:hideMark/>
          </w:tcPr>
          <w:p w14:paraId="1CF21141" w14:textId="5A19D9EC"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58" w:type="pct"/>
            <w:shd w:val="clear" w:color="auto" w:fill="auto"/>
            <w:vAlign w:val="center"/>
            <w:hideMark/>
          </w:tcPr>
          <w:p w14:paraId="0D8CA8CF"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-16,4</w:t>
            </w:r>
          </w:p>
        </w:tc>
        <w:tc>
          <w:tcPr>
            <w:tcW w:w="234" w:type="pct"/>
            <w:shd w:val="clear" w:color="auto" w:fill="auto"/>
            <w:vAlign w:val="center"/>
            <w:hideMark/>
          </w:tcPr>
          <w:p w14:paraId="6834B788"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42,8</w:t>
            </w:r>
          </w:p>
        </w:tc>
        <w:tc>
          <w:tcPr>
            <w:tcW w:w="234" w:type="pct"/>
            <w:shd w:val="clear" w:color="auto" w:fill="auto"/>
            <w:vAlign w:val="center"/>
            <w:hideMark/>
          </w:tcPr>
          <w:p w14:paraId="4971CE4C"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42,8</w:t>
            </w:r>
          </w:p>
        </w:tc>
        <w:tc>
          <w:tcPr>
            <w:tcW w:w="270" w:type="pct"/>
            <w:shd w:val="clear" w:color="auto" w:fill="auto"/>
            <w:vAlign w:val="center"/>
            <w:hideMark/>
          </w:tcPr>
          <w:p w14:paraId="2E04170C" w14:textId="2CCA2693"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33" w:type="pct"/>
            <w:shd w:val="clear" w:color="auto" w:fill="auto"/>
            <w:vAlign w:val="center"/>
            <w:hideMark/>
          </w:tcPr>
          <w:p w14:paraId="6DF4EE3D" w14:textId="6236A832"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85" w:type="pct"/>
            <w:shd w:val="clear" w:color="auto" w:fill="auto"/>
            <w:vAlign w:val="center"/>
            <w:hideMark/>
          </w:tcPr>
          <w:p w14:paraId="686493EB"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нет</w:t>
            </w:r>
          </w:p>
        </w:tc>
        <w:tc>
          <w:tcPr>
            <w:tcW w:w="160" w:type="pct"/>
            <w:shd w:val="clear" w:color="auto" w:fill="auto"/>
            <w:noWrap/>
            <w:vAlign w:val="center"/>
            <w:hideMark/>
          </w:tcPr>
          <w:p w14:paraId="758B7EA7"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нет</w:t>
            </w:r>
          </w:p>
        </w:tc>
        <w:tc>
          <w:tcPr>
            <w:tcW w:w="259" w:type="pct"/>
            <w:shd w:val="clear" w:color="auto" w:fill="auto"/>
            <w:noWrap/>
            <w:vAlign w:val="center"/>
            <w:hideMark/>
          </w:tcPr>
          <w:p w14:paraId="0386B62C"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w:t>
            </w:r>
          </w:p>
        </w:tc>
        <w:tc>
          <w:tcPr>
            <w:tcW w:w="131" w:type="pct"/>
            <w:shd w:val="clear" w:color="auto" w:fill="auto"/>
            <w:noWrap/>
            <w:vAlign w:val="center"/>
            <w:hideMark/>
          </w:tcPr>
          <w:p w14:paraId="62075FDE"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w:t>
            </w:r>
          </w:p>
        </w:tc>
      </w:tr>
      <w:tr w:rsidR="00193560" w:rsidRPr="00193560" w14:paraId="5970D53E" w14:textId="77777777" w:rsidTr="00193560">
        <w:trPr>
          <w:trHeight w:val="85"/>
        </w:trPr>
        <w:tc>
          <w:tcPr>
            <w:tcW w:w="442" w:type="pct"/>
            <w:shd w:val="clear" w:color="auto" w:fill="auto"/>
            <w:vAlign w:val="center"/>
            <w:hideMark/>
          </w:tcPr>
          <w:p w14:paraId="20578685"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lastRenderedPageBreak/>
              <w:t>ПАО "Магаданэнерго"</w:t>
            </w:r>
          </w:p>
        </w:tc>
        <w:tc>
          <w:tcPr>
            <w:tcW w:w="530" w:type="pct"/>
            <w:shd w:val="clear" w:color="auto" w:fill="auto"/>
            <w:vAlign w:val="center"/>
            <w:hideMark/>
          </w:tcPr>
          <w:p w14:paraId="58D060F3"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ул. Советская д. 9</w:t>
            </w:r>
          </w:p>
        </w:tc>
        <w:tc>
          <w:tcPr>
            <w:tcW w:w="314" w:type="pct"/>
            <w:shd w:val="clear" w:color="auto" w:fill="auto"/>
            <w:vAlign w:val="center"/>
            <w:hideMark/>
          </w:tcPr>
          <w:p w14:paraId="4D2432CD"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юр. лицо</w:t>
            </w:r>
          </w:p>
        </w:tc>
        <w:tc>
          <w:tcPr>
            <w:tcW w:w="430" w:type="pct"/>
            <w:shd w:val="clear" w:color="auto" w:fill="auto"/>
            <w:vAlign w:val="center"/>
            <w:hideMark/>
          </w:tcPr>
          <w:p w14:paraId="00BDCB3A"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общественное</w:t>
            </w:r>
          </w:p>
        </w:tc>
        <w:tc>
          <w:tcPr>
            <w:tcW w:w="314" w:type="pct"/>
            <w:shd w:val="clear" w:color="auto" w:fill="auto"/>
            <w:vAlign w:val="center"/>
            <w:hideMark/>
          </w:tcPr>
          <w:p w14:paraId="0C2A2101"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0,0013</w:t>
            </w:r>
          </w:p>
        </w:tc>
        <w:tc>
          <w:tcPr>
            <w:tcW w:w="209" w:type="pct"/>
            <w:shd w:val="clear" w:color="auto" w:fill="auto"/>
            <w:vAlign w:val="center"/>
            <w:hideMark/>
          </w:tcPr>
          <w:p w14:paraId="4740C7EE"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0,0000</w:t>
            </w:r>
          </w:p>
        </w:tc>
        <w:tc>
          <w:tcPr>
            <w:tcW w:w="296" w:type="pct"/>
            <w:shd w:val="clear" w:color="auto" w:fill="auto"/>
            <w:vAlign w:val="center"/>
            <w:hideMark/>
          </w:tcPr>
          <w:p w14:paraId="1B42CD04" w14:textId="65DF7B5A"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31" w:type="pct"/>
            <w:shd w:val="clear" w:color="auto" w:fill="auto"/>
            <w:vAlign w:val="center"/>
            <w:hideMark/>
          </w:tcPr>
          <w:p w14:paraId="6CBFE2A0" w14:textId="498C08D5"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86" w:type="pct"/>
            <w:shd w:val="clear" w:color="auto" w:fill="auto"/>
            <w:vAlign w:val="center"/>
            <w:hideMark/>
          </w:tcPr>
          <w:p w14:paraId="1865FB9B"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1,4</w:t>
            </w:r>
          </w:p>
        </w:tc>
        <w:tc>
          <w:tcPr>
            <w:tcW w:w="184" w:type="pct"/>
            <w:shd w:val="clear" w:color="auto" w:fill="auto"/>
            <w:vAlign w:val="center"/>
            <w:hideMark/>
          </w:tcPr>
          <w:p w14:paraId="1B7216F1"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0,01</w:t>
            </w:r>
          </w:p>
        </w:tc>
        <w:tc>
          <w:tcPr>
            <w:tcW w:w="158" w:type="pct"/>
            <w:shd w:val="clear" w:color="auto" w:fill="auto"/>
            <w:vAlign w:val="center"/>
            <w:hideMark/>
          </w:tcPr>
          <w:p w14:paraId="02E6E6C8"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-16,4</w:t>
            </w:r>
          </w:p>
        </w:tc>
        <w:tc>
          <w:tcPr>
            <w:tcW w:w="234" w:type="pct"/>
            <w:shd w:val="clear" w:color="auto" w:fill="auto"/>
            <w:vAlign w:val="center"/>
            <w:hideMark/>
          </w:tcPr>
          <w:p w14:paraId="6F304837"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8,5</w:t>
            </w:r>
          </w:p>
        </w:tc>
        <w:tc>
          <w:tcPr>
            <w:tcW w:w="234" w:type="pct"/>
            <w:shd w:val="clear" w:color="auto" w:fill="auto"/>
            <w:vAlign w:val="center"/>
            <w:hideMark/>
          </w:tcPr>
          <w:p w14:paraId="2A4F63B7"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8,5</w:t>
            </w:r>
          </w:p>
        </w:tc>
        <w:tc>
          <w:tcPr>
            <w:tcW w:w="270" w:type="pct"/>
            <w:shd w:val="clear" w:color="auto" w:fill="auto"/>
            <w:vAlign w:val="center"/>
            <w:hideMark/>
          </w:tcPr>
          <w:p w14:paraId="42B12618" w14:textId="1C3BA4C1"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33" w:type="pct"/>
            <w:shd w:val="clear" w:color="auto" w:fill="auto"/>
            <w:vAlign w:val="center"/>
            <w:hideMark/>
          </w:tcPr>
          <w:p w14:paraId="210F2C8E" w14:textId="372C3DA1"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85" w:type="pct"/>
            <w:shd w:val="clear" w:color="auto" w:fill="auto"/>
            <w:vAlign w:val="center"/>
            <w:hideMark/>
          </w:tcPr>
          <w:p w14:paraId="5E2D0226"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нет</w:t>
            </w:r>
          </w:p>
        </w:tc>
        <w:tc>
          <w:tcPr>
            <w:tcW w:w="160" w:type="pct"/>
            <w:shd w:val="clear" w:color="auto" w:fill="auto"/>
            <w:noWrap/>
            <w:vAlign w:val="center"/>
            <w:hideMark/>
          </w:tcPr>
          <w:p w14:paraId="7FB85F57"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нет</w:t>
            </w:r>
          </w:p>
        </w:tc>
        <w:tc>
          <w:tcPr>
            <w:tcW w:w="259" w:type="pct"/>
            <w:shd w:val="clear" w:color="auto" w:fill="auto"/>
            <w:noWrap/>
            <w:vAlign w:val="center"/>
            <w:hideMark/>
          </w:tcPr>
          <w:p w14:paraId="5F2E9041"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w:t>
            </w:r>
          </w:p>
        </w:tc>
        <w:tc>
          <w:tcPr>
            <w:tcW w:w="131" w:type="pct"/>
            <w:shd w:val="clear" w:color="auto" w:fill="auto"/>
            <w:noWrap/>
            <w:vAlign w:val="center"/>
            <w:hideMark/>
          </w:tcPr>
          <w:p w14:paraId="1860ED00"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w:t>
            </w:r>
          </w:p>
        </w:tc>
      </w:tr>
      <w:tr w:rsidR="00193560" w:rsidRPr="00193560" w14:paraId="750D571A" w14:textId="77777777" w:rsidTr="00193560">
        <w:trPr>
          <w:trHeight w:val="85"/>
        </w:trPr>
        <w:tc>
          <w:tcPr>
            <w:tcW w:w="442" w:type="pct"/>
            <w:shd w:val="clear" w:color="auto" w:fill="auto"/>
            <w:vAlign w:val="center"/>
            <w:hideMark/>
          </w:tcPr>
          <w:p w14:paraId="58B186DC"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ИП Капустин А.А.</w:t>
            </w:r>
          </w:p>
        </w:tc>
        <w:tc>
          <w:tcPr>
            <w:tcW w:w="530" w:type="pct"/>
            <w:shd w:val="clear" w:color="auto" w:fill="auto"/>
            <w:vAlign w:val="center"/>
            <w:hideMark/>
          </w:tcPr>
          <w:p w14:paraId="2D8F8FDF"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ул. Мацкевича д.14а</w:t>
            </w:r>
          </w:p>
        </w:tc>
        <w:tc>
          <w:tcPr>
            <w:tcW w:w="314" w:type="pct"/>
            <w:shd w:val="clear" w:color="auto" w:fill="auto"/>
            <w:vAlign w:val="center"/>
            <w:hideMark/>
          </w:tcPr>
          <w:p w14:paraId="778F31B4"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ИП</w:t>
            </w:r>
          </w:p>
        </w:tc>
        <w:tc>
          <w:tcPr>
            <w:tcW w:w="430" w:type="pct"/>
            <w:shd w:val="clear" w:color="auto" w:fill="auto"/>
            <w:vAlign w:val="center"/>
            <w:hideMark/>
          </w:tcPr>
          <w:p w14:paraId="4B72C279"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общественное</w:t>
            </w:r>
          </w:p>
        </w:tc>
        <w:tc>
          <w:tcPr>
            <w:tcW w:w="314" w:type="pct"/>
            <w:shd w:val="clear" w:color="auto" w:fill="auto"/>
            <w:vAlign w:val="center"/>
            <w:hideMark/>
          </w:tcPr>
          <w:p w14:paraId="0C9B6E02"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0,0030</w:t>
            </w:r>
          </w:p>
        </w:tc>
        <w:tc>
          <w:tcPr>
            <w:tcW w:w="209" w:type="pct"/>
            <w:shd w:val="clear" w:color="auto" w:fill="auto"/>
            <w:vAlign w:val="center"/>
            <w:hideMark/>
          </w:tcPr>
          <w:p w14:paraId="41D7F23B"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0,0000</w:t>
            </w:r>
          </w:p>
        </w:tc>
        <w:tc>
          <w:tcPr>
            <w:tcW w:w="296" w:type="pct"/>
            <w:shd w:val="clear" w:color="auto" w:fill="auto"/>
            <w:vAlign w:val="center"/>
            <w:hideMark/>
          </w:tcPr>
          <w:p w14:paraId="1474A16B" w14:textId="37452833"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31" w:type="pct"/>
            <w:shd w:val="clear" w:color="auto" w:fill="auto"/>
            <w:vAlign w:val="center"/>
            <w:hideMark/>
          </w:tcPr>
          <w:p w14:paraId="5961537F" w14:textId="7323F6C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86" w:type="pct"/>
            <w:shd w:val="clear" w:color="auto" w:fill="auto"/>
            <w:vAlign w:val="center"/>
            <w:hideMark/>
          </w:tcPr>
          <w:p w14:paraId="05CD0FDF"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2,2</w:t>
            </w:r>
          </w:p>
        </w:tc>
        <w:tc>
          <w:tcPr>
            <w:tcW w:w="184" w:type="pct"/>
            <w:shd w:val="clear" w:color="auto" w:fill="auto"/>
            <w:vAlign w:val="center"/>
            <w:hideMark/>
          </w:tcPr>
          <w:p w14:paraId="26E6A499"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0,12</w:t>
            </w:r>
          </w:p>
        </w:tc>
        <w:tc>
          <w:tcPr>
            <w:tcW w:w="158" w:type="pct"/>
            <w:shd w:val="clear" w:color="auto" w:fill="auto"/>
            <w:vAlign w:val="center"/>
            <w:hideMark/>
          </w:tcPr>
          <w:p w14:paraId="7945391A"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-16,4</w:t>
            </w:r>
          </w:p>
        </w:tc>
        <w:tc>
          <w:tcPr>
            <w:tcW w:w="234" w:type="pct"/>
            <w:shd w:val="clear" w:color="auto" w:fill="auto"/>
            <w:vAlign w:val="center"/>
            <w:hideMark/>
          </w:tcPr>
          <w:p w14:paraId="6FAC8B23"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13,2</w:t>
            </w:r>
          </w:p>
        </w:tc>
        <w:tc>
          <w:tcPr>
            <w:tcW w:w="234" w:type="pct"/>
            <w:shd w:val="clear" w:color="auto" w:fill="auto"/>
            <w:vAlign w:val="center"/>
            <w:hideMark/>
          </w:tcPr>
          <w:p w14:paraId="49629EBF"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13,2</w:t>
            </w:r>
          </w:p>
        </w:tc>
        <w:tc>
          <w:tcPr>
            <w:tcW w:w="270" w:type="pct"/>
            <w:shd w:val="clear" w:color="auto" w:fill="auto"/>
            <w:vAlign w:val="center"/>
            <w:hideMark/>
          </w:tcPr>
          <w:p w14:paraId="6770E7EA" w14:textId="45BF30B8"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33" w:type="pct"/>
            <w:shd w:val="clear" w:color="auto" w:fill="auto"/>
            <w:vAlign w:val="center"/>
            <w:hideMark/>
          </w:tcPr>
          <w:p w14:paraId="717DF6BD" w14:textId="52BCE992"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85" w:type="pct"/>
            <w:shd w:val="clear" w:color="auto" w:fill="auto"/>
            <w:vAlign w:val="center"/>
            <w:hideMark/>
          </w:tcPr>
          <w:p w14:paraId="086F9EBC"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нет</w:t>
            </w:r>
          </w:p>
        </w:tc>
        <w:tc>
          <w:tcPr>
            <w:tcW w:w="160" w:type="pct"/>
            <w:shd w:val="clear" w:color="auto" w:fill="auto"/>
            <w:noWrap/>
            <w:vAlign w:val="center"/>
            <w:hideMark/>
          </w:tcPr>
          <w:p w14:paraId="3D293F54"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нет</w:t>
            </w:r>
          </w:p>
        </w:tc>
        <w:tc>
          <w:tcPr>
            <w:tcW w:w="259" w:type="pct"/>
            <w:shd w:val="clear" w:color="auto" w:fill="auto"/>
            <w:noWrap/>
            <w:vAlign w:val="center"/>
            <w:hideMark/>
          </w:tcPr>
          <w:p w14:paraId="726F59B9"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w:t>
            </w:r>
          </w:p>
        </w:tc>
        <w:tc>
          <w:tcPr>
            <w:tcW w:w="131" w:type="pct"/>
            <w:shd w:val="clear" w:color="auto" w:fill="auto"/>
            <w:noWrap/>
            <w:vAlign w:val="center"/>
            <w:hideMark/>
          </w:tcPr>
          <w:p w14:paraId="34D1F0BD"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w:t>
            </w:r>
          </w:p>
        </w:tc>
      </w:tr>
      <w:tr w:rsidR="00193560" w:rsidRPr="00193560" w14:paraId="4B9522C1" w14:textId="77777777" w:rsidTr="00193560">
        <w:trPr>
          <w:trHeight w:val="85"/>
        </w:trPr>
        <w:tc>
          <w:tcPr>
            <w:tcW w:w="442" w:type="pct"/>
            <w:shd w:val="clear" w:color="auto" w:fill="auto"/>
            <w:noWrap/>
            <w:vAlign w:val="center"/>
            <w:hideMark/>
          </w:tcPr>
          <w:p w14:paraId="1BD3757C"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ИП Фатеева Л.С.</w:t>
            </w:r>
          </w:p>
        </w:tc>
        <w:tc>
          <w:tcPr>
            <w:tcW w:w="530" w:type="pct"/>
            <w:shd w:val="clear" w:color="auto" w:fill="auto"/>
            <w:noWrap/>
            <w:vAlign w:val="center"/>
            <w:hideMark/>
          </w:tcPr>
          <w:p w14:paraId="1A4EE566"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ул. Мацкевича д. 15</w:t>
            </w:r>
          </w:p>
        </w:tc>
        <w:tc>
          <w:tcPr>
            <w:tcW w:w="314" w:type="pct"/>
            <w:shd w:val="clear" w:color="auto" w:fill="auto"/>
            <w:noWrap/>
            <w:vAlign w:val="center"/>
            <w:hideMark/>
          </w:tcPr>
          <w:p w14:paraId="5FC33B3E"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ИП</w:t>
            </w:r>
          </w:p>
        </w:tc>
        <w:tc>
          <w:tcPr>
            <w:tcW w:w="430" w:type="pct"/>
            <w:shd w:val="clear" w:color="auto" w:fill="auto"/>
            <w:vAlign w:val="center"/>
            <w:hideMark/>
          </w:tcPr>
          <w:p w14:paraId="5FC49469"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общественное</w:t>
            </w:r>
          </w:p>
        </w:tc>
        <w:tc>
          <w:tcPr>
            <w:tcW w:w="314" w:type="pct"/>
            <w:shd w:val="clear" w:color="auto" w:fill="auto"/>
            <w:noWrap/>
            <w:vAlign w:val="center"/>
            <w:hideMark/>
          </w:tcPr>
          <w:p w14:paraId="137E66A6"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0,0052</w:t>
            </w:r>
          </w:p>
        </w:tc>
        <w:tc>
          <w:tcPr>
            <w:tcW w:w="209" w:type="pct"/>
            <w:shd w:val="clear" w:color="auto" w:fill="auto"/>
            <w:noWrap/>
            <w:vAlign w:val="center"/>
            <w:hideMark/>
          </w:tcPr>
          <w:p w14:paraId="7334B45C"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0,0000</w:t>
            </w:r>
          </w:p>
        </w:tc>
        <w:tc>
          <w:tcPr>
            <w:tcW w:w="296" w:type="pct"/>
            <w:shd w:val="clear" w:color="auto" w:fill="auto"/>
            <w:noWrap/>
            <w:vAlign w:val="center"/>
            <w:hideMark/>
          </w:tcPr>
          <w:p w14:paraId="47F82741" w14:textId="34596101"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31" w:type="pct"/>
            <w:shd w:val="clear" w:color="auto" w:fill="auto"/>
            <w:noWrap/>
            <w:vAlign w:val="center"/>
            <w:hideMark/>
          </w:tcPr>
          <w:p w14:paraId="1606CFF1" w14:textId="63EB2A78"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86" w:type="pct"/>
            <w:shd w:val="clear" w:color="auto" w:fill="auto"/>
            <w:noWrap/>
            <w:vAlign w:val="center"/>
            <w:hideMark/>
          </w:tcPr>
          <w:p w14:paraId="1E641689"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4,5</w:t>
            </w:r>
          </w:p>
        </w:tc>
        <w:tc>
          <w:tcPr>
            <w:tcW w:w="184" w:type="pct"/>
            <w:shd w:val="clear" w:color="auto" w:fill="auto"/>
            <w:noWrap/>
            <w:vAlign w:val="center"/>
            <w:hideMark/>
          </w:tcPr>
          <w:p w14:paraId="00C15247"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0,11</w:t>
            </w:r>
          </w:p>
        </w:tc>
        <w:tc>
          <w:tcPr>
            <w:tcW w:w="158" w:type="pct"/>
            <w:shd w:val="clear" w:color="auto" w:fill="auto"/>
            <w:vAlign w:val="center"/>
            <w:hideMark/>
          </w:tcPr>
          <w:p w14:paraId="137E0C5E"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-16,4</w:t>
            </w:r>
          </w:p>
        </w:tc>
        <w:tc>
          <w:tcPr>
            <w:tcW w:w="234" w:type="pct"/>
            <w:shd w:val="clear" w:color="auto" w:fill="auto"/>
            <w:vAlign w:val="center"/>
            <w:hideMark/>
          </w:tcPr>
          <w:p w14:paraId="65AD29D2"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25</w:t>
            </w:r>
          </w:p>
        </w:tc>
        <w:tc>
          <w:tcPr>
            <w:tcW w:w="234" w:type="pct"/>
            <w:shd w:val="clear" w:color="auto" w:fill="auto"/>
            <w:noWrap/>
            <w:vAlign w:val="center"/>
            <w:hideMark/>
          </w:tcPr>
          <w:p w14:paraId="3F2A410E"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25</w:t>
            </w:r>
          </w:p>
        </w:tc>
        <w:tc>
          <w:tcPr>
            <w:tcW w:w="270" w:type="pct"/>
            <w:shd w:val="clear" w:color="auto" w:fill="auto"/>
            <w:noWrap/>
            <w:vAlign w:val="center"/>
            <w:hideMark/>
          </w:tcPr>
          <w:p w14:paraId="530E9D7C" w14:textId="4FC925E5"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33" w:type="pct"/>
            <w:shd w:val="clear" w:color="auto" w:fill="auto"/>
            <w:noWrap/>
            <w:vAlign w:val="center"/>
            <w:hideMark/>
          </w:tcPr>
          <w:p w14:paraId="72BC915C" w14:textId="72BF9609"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85" w:type="pct"/>
            <w:shd w:val="clear" w:color="auto" w:fill="auto"/>
            <w:noWrap/>
            <w:vAlign w:val="center"/>
            <w:hideMark/>
          </w:tcPr>
          <w:p w14:paraId="4721652A"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нет</w:t>
            </w:r>
          </w:p>
        </w:tc>
        <w:tc>
          <w:tcPr>
            <w:tcW w:w="160" w:type="pct"/>
            <w:shd w:val="clear" w:color="auto" w:fill="auto"/>
            <w:noWrap/>
            <w:vAlign w:val="center"/>
            <w:hideMark/>
          </w:tcPr>
          <w:p w14:paraId="6732E814"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нет</w:t>
            </w:r>
          </w:p>
        </w:tc>
        <w:tc>
          <w:tcPr>
            <w:tcW w:w="259" w:type="pct"/>
            <w:shd w:val="clear" w:color="auto" w:fill="auto"/>
            <w:noWrap/>
            <w:vAlign w:val="center"/>
            <w:hideMark/>
          </w:tcPr>
          <w:p w14:paraId="26FE2FB8"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w:t>
            </w:r>
          </w:p>
        </w:tc>
        <w:tc>
          <w:tcPr>
            <w:tcW w:w="131" w:type="pct"/>
            <w:shd w:val="clear" w:color="auto" w:fill="auto"/>
            <w:noWrap/>
            <w:vAlign w:val="center"/>
            <w:hideMark/>
          </w:tcPr>
          <w:p w14:paraId="00796144"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w:t>
            </w:r>
          </w:p>
        </w:tc>
      </w:tr>
      <w:tr w:rsidR="00193560" w:rsidRPr="00193560" w14:paraId="251487C5" w14:textId="77777777" w:rsidTr="00193560">
        <w:trPr>
          <w:trHeight w:val="85"/>
        </w:trPr>
        <w:tc>
          <w:tcPr>
            <w:tcW w:w="442" w:type="pct"/>
            <w:shd w:val="clear" w:color="auto" w:fill="auto"/>
            <w:noWrap/>
            <w:vAlign w:val="center"/>
            <w:hideMark/>
          </w:tcPr>
          <w:p w14:paraId="336310AB"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ООО "Дебин"</w:t>
            </w:r>
          </w:p>
        </w:tc>
        <w:tc>
          <w:tcPr>
            <w:tcW w:w="530" w:type="pct"/>
            <w:shd w:val="clear" w:color="auto" w:fill="auto"/>
            <w:noWrap/>
            <w:vAlign w:val="center"/>
            <w:hideMark/>
          </w:tcPr>
          <w:p w14:paraId="7A834B28" w14:textId="3AEBBAED"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ул. Мацкевича</w:t>
            </w:r>
          </w:p>
        </w:tc>
        <w:tc>
          <w:tcPr>
            <w:tcW w:w="314" w:type="pct"/>
            <w:shd w:val="clear" w:color="auto" w:fill="auto"/>
            <w:noWrap/>
            <w:vAlign w:val="center"/>
            <w:hideMark/>
          </w:tcPr>
          <w:p w14:paraId="19E731F9"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юр. лицо</w:t>
            </w:r>
          </w:p>
        </w:tc>
        <w:tc>
          <w:tcPr>
            <w:tcW w:w="430" w:type="pct"/>
            <w:shd w:val="clear" w:color="auto" w:fill="auto"/>
            <w:vAlign w:val="center"/>
            <w:hideMark/>
          </w:tcPr>
          <w:p w14:paraId="5574DB6C"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общественное</w:t>
            </w:r>
          </w:p>
        </w:tc>
        <w:tc>
          <w:tcPr>
            <w:tcW w:w="314" w:type="pct"/>
            <w:shd w:val="clear" w:color="auto" w:fill="auto"/>
            <w:noWrap/>
            <w:vAlign w:val="center"/>
            <w:hideMark/>
          </w:tcPr>
          <w:p w14:paraId="7F12A063"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0,0080</w:t>
            </w:r>
          </w:p>
        </w:tc>
        <w:tc>
          <w:tcPr>
            <w:tcW w:w="209" w:type="pct"/>
            <w:shd w:val="clear" w:color="auto" w:fill="auto"/>
            <w:noWrap/>
            <w:vAlign w:val="center"/>
            <w:hideMark/>
          </w:tcPr>
          <w:p w14:paraId="089FF439"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0,0000</w:t>
            </w:r>
          </w:p>
        </w:tc>
        <w:tc>
          <w:tcPr>
            <w:tcW w:w="296" w:type="pct"/>
            <w:shd w:val="clear" w:color="auto" w:fill="auto"/>
            <w:noWrap/>
            <w:vAlign w:val="center"/>
            <w:hideMark/>
          </w:tcPr>
          <w:p w14:paraId="7B68E4BA" w14:textId="006EE00E"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31" w:type="pct"/>
            <w:shd w:val="clear" w:color="auto" w:fill="auto"/>
            <w:noWrap/>
            <w:vAlign w:val="center"/>
            <w:hideMark/>
          </w:tcPr>
          <w:p w14:paraId="021BB25A" w14:textId="3896374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86" w:type="pct"/>
            <w:shd w:val="clear" w:color="auto" w:fill="auto"/>
            <w:noWrap/>
            <w:vAlign w:val="center"/>
            <w:hideMark/>
          </w:tcPr>
          <w:p w14:paraId="7B95E70E"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8,8</w:t>
            </w:r>
          </w:p>
        </w:tc>
        <w:tc>
          <w:tcPr>
            <w:tcW w:w="184" w:type="pct"/>
            <w:shd w:val="clear" w:color="auto" w:fill="auto"/>
            <w:noWrap/>
            <w:vAlign w:val="center"/>
            <w:hideMark/>
          </w:tcPr>
          <w:p w14:paraId="40CE056A"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0,34</w:t>
            </w:r>
          </w:p>
        </w:tc>
        <w:tc>
          <w:tcPr>
            <w:tcW w:w="158" w:type="pct"/>
            <w:shd w:val="clear" w:color="auto" w:fill="auto"/>
            <w:vAlign w:val="center"/>
            <w:hideMark/>
          </w:tcPr>
          <w:p w14:paraId="3AB291B1"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-16,4</w:t>
            </w:r>
          </w:p>
        </w:tc>
        <w:tc>
          <w:tcPr>
            <w:tcW w:w="234" w:type="pct"/>
            <w:shd w:val="clear" w:color="auto" w:fill="auto"/>
            <w:vAlign w:val="center"/>
            <w:hideMark/>
          </w:tcPr>
          <w:p w14:paraId="6F8C1980"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52,24</w:t>
            </w:r>
          </w:p>
        </w:tc>
        <w:tc>
          <w:tcPr>
            <w:tcW w:w="234" w:type="pct"/>
            <w:shd w:val="clear" w:color="auto" w:fill="auto"/>
            <w:noWrap/>
            <w:vAlign w:val="center"/>
            <w:hideMark/>
          </w:tcPr>
          <w:p w14:paraId="6CBB3A69"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52,24</w:t>
            </w:r>
          </w:p>
        </w:tc>
        <w:tc>
          <w:tcPr>
            <w:tcW w:w="270" w:type="pct"/>
            <w:shd w:val="clear" w:color="auto" w:fill="auto"/>
            <w:noWrap/>
            <w:vAlign w:val="center"/>
            <w:hideMark/>
          </w:tcPr>
          <w:p w14:paraId="65BCB22C" w14:textId="75D36F7D"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33" w:type="pct"/>
            <w:shd w:val="clear" w:color="auto" w:fill="auto"/>
            <w:noWrap/>
            <w:vAlign w:val="center"/>
            <w:hideMark/>
          </w:tcPr>
          <w:p w14:paraId="130C2EB5" w14:textId="4B690BC4"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85" w:type="pct"/>
            <w:shd w:val="clear" w:color="auto" w:fill="auto"/>
            <w:noWrap/>
            <w:vAlign w:val="center"/>
            <w:hideMark/>
          </w:tcPr>
          <w:p w14:paraId="55689EBC"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нет</w:t>
            </w:r>
          </w:p>
        </w:tc>
        <w:tc>
          <w:tcPr>
            <w:tcW w:w="160" w:type="pct"/>
            <w:shd w:val="clear" w:color="auto" w:fill="auto"/>
            <w:noWrap/>
            <w:vAlign w:val="center"/>
            <w:hideMark/>
          </w:tcPr>
          <w:p w14:paraId="299E68FE"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есть</w:t>
            </w:r>
          </w:p>
        </w:tc>
        <w:tc>
          <w:tcPr>
            <w:tcW w:w="259" w:type="pct"/>
            <w:shd w:val="clear" w:color="auto" w:fill="auto"/>
            <w:noWrap/>
            <w:vAlign w:val="center"/>
            <w:hideMark/>
          </w:tcPr>
          <w:p w14:paraId="3D2E91D2"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w:t>
            </w:r>
          </w:p>
        </w:tc>
        <w:tc>
          <w:tcPr>
            <w:tcW w:w="131" w:type="pct"/>
            <w:shd w:val="clear" w:color="auto" w:fill="auto"/>
            <w:noWrap/>
            <w:vAlign w:val="center"/>
            <w:hideMark/>
          </w:tcPr>
          <w:p w14:paraId="3E9CEBF2"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w:t>
            </w:r>
          </w:p>
        </w:tc>
      </w:tr>
      <w:tr w:rsidR="00193560" w:rsidRPr="00193560" w14:paraId="17D28AE6" w14:textId="77777777" w:rsidTr="00193560">
        <w:trPr>
          <w:trHeight w:val="510"/>
        </w:trPr>
        <w:tc>
          <w:tcPr>
            <w:tcW w:w="442" w:type="pct"/>
            <w:shd w:val="clear" w:color="auto" w:fill="auto"/>
            <w:vAlign w:val="center"/>
            <w:hideMark/>
          </w:tcPr>
          <w:p w14:paraId="1FA956C7"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ООО «ЯУК «Содружество-1»»</w:t>
            </w:r>
          </w:p>
        </w:tc>
        <w:tc>
          <w:tcPr>
            <w:tcW w:w="530" w:type="pct"/>
            <w:shd w:val="clear" w:color="auto" w:fill="auto"/>
            <w:noWrap/>
            <w:vAlign w:val="center"/>
            <w:hideMark/>
          </w:tcPr>
          <w:p w14:paraId="3E72CB56"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ул. Мацкевича д.12 а</w:t>
            </w:r>
          </w:p>
        </w:tc>
        <w:tc>
          <w:tcPr>
            <w:tcW w:w="314" w:type="pct"/>
            <w:shd w:val="clear" w:color="auto" w:fill="auto"/>
            <w:noWrap/>
            <w:vAlign w:val="center"/>
            <w:hideMark/>
          </w:tcPr>
          <w:p w14:paraId="54EF812D"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население</w:t>
            </w:r>
          </w:p>
        </w:tc>
        <w:tc>
          <w:tcPr>
            <w:tcW w:w="430" w:type="pct"/>
            <w:shd w:val="clear" w:color="auto" w:fill="auto"/>
            <w:noWrap/>
            <w:vAlign w:val="center"/>
            <w:hideMark/>
          </w:tcPr>
          <w:p w14:paraId="033B7A83"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жилье</w:t>
            </w:r>
          </w:p>
        </w:tc>
        <w:tc>
          <w:tcPr>
            <w:tcW w:w="314" w:type="pct"/>
            <w:shd w:val="clear" w:color="auto" w:fill="auto"/>
            <w:noWrap/>
            <w:vAlign w:val="center"/>
            <w:hideMark/>
          </w:tcPr>
          <w:p w14:paraId="1BD79AEE"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0,0843</w:t>
            </w:r>
          </w:p>
        </w:tc>
        <w:tc>
          <w:tcPr>
            <w:tcW w:w="209" w:type="pct"/>
            <w:shd w:val="clear" w:color="auto" w:fill="auto"/>
            <w:noWrap/>
            <w:vAlign w:val="center"/>
            <w:hideMark/>
          </w:tcPr>
          <w:p w14:paraId="395F5DCD"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0,0116</w:t>
            </w:r>
          </w:p>
        </w:tc>
        <w:tc>
          <w:tcPr>
            <w:tcW w:w="296" w:type="pct"/>
            <w:shd w:val="clear" w:color="auto" w:fill="auto"/>
            <w:noWrap/>
            <w:vAlign w:val="center"/>
            <w:hideMark/>
          </w:tcPr>
          <w:p w14:paraId="1A9E5AF1" w14:textId="17F533B3"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31" w:type="pct"/>
            <w:shd w:val="clear" w:color="auto" w:fill="auto"/>
            <w:noWrap/>
            <w:vAlign w:val="center"/>
            <w:hideMark/>
          </w:tcPr>
          <w:p w14:paraId="48137E61" w14:textId="34CD172B"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86" w:type="pct"/>
            <w:shd w:val="clear" w:color="auto" w:fill="auto"/>
            <w:noWrap/>
            <w:vAlign w:val="center"/>
            <w:hideMark/>
          </w:tcPr>
          <w:p w14:paraId="2EE43D3C"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87,71</w:t>
            </w:r>
          </w:p>
        </w:tc>
        <w:tc>
          <w:tcPr>
            <w:tcW w:w="184" w:type="pct"/>
            <w:shd w:val="clear" w:color="auto" w:fill="auto"/>
            <w:noWrap/>
            <w:vAlign w:val="center"/>
            <w:hideMark/>
          </w:tcPr>
          <w:p w14:paraId="050DF327"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6,40</w:t>
            </w:r>
          </w:p>
        </w:tc>
        <w:tc>
          <w:tcPr>
            <w:tcW w:w="158" w:type="pct"/>
            <w:shd w:val="clear" w:color="auto" w:fill="auto"/>
            <w:vAlign w:val="center"/>
            <w:hideMark/>
          </w:tcPr>
          <w:p w14:paraId="0335D62B"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-16,4</w:t>
            </w:r>
          </w:p>
        </w:tc>
        <w:tc>
          <w:tcPr>
            <w:tcW w:w="234" w:type="pct"/>
            <w:shd w:val="clear" w:color="auto" w:fill="auto"/>
            <w:vAlign w:val="center"/>
            <w:hideMark/>
          </w:tcPr>
          <w:p w14:paraId="4365EF89"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572,6</w:t>
            </w:r>
          </w:p>
        </w:tc>
        <w:tc>
          <w:tcPr>
            <w:tcW w:w="234" w:type="pct"/>
            <w:shd w:val="clear" w:color="auto" w:fill="auto"/>
            <w:noWrap/>
            <w:vAlign w:val="center"/>
            <w:hideMark/>
          </w:tcPr>
          <w:p w14:paraId="38A3324A"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572,6</w:t>
            </w:r>
          </w:p>
        </w:tc>
        <w:tc>
          <w:tcPr>
            <w:tcW w:w="270" w:type="pct"/>
            <w:shd w:val="clear" w:color="auto" w:fill="auto"/>
            <w:noWrap/>
            <w:vAlign w:val="center"/>
            <w:hideMark/>
          </w:tcPr>
          <w:p w14:paraId="67CD115B" w14:textId="3AFEAEDA"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33" w:type="pct"/>
            <w:shd w:val="clear" w:color="auto" w:fill="auto"/>
            <w:noWrap/>
            <w:vAlign w:val="center"/>
            <w:hideMark/>
          </w:tcPr>
          <w:p w14:paraId="411FAD0B" w14:textId="5786C00E"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85" w:type="pct"/>
            <w:shd w:val="clear" w:color="auto" w:fill="auto"/>
            <w:noWrap/>
            <w:vAlign w:val="center"/>
            <w:hideMark/>
          </w:tcPr>
          <w:p w14:paraId="773E68CB"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нет</w:t>
            </w:r>
          </w:p>
        </w:tc>
        <w:tc>
          <w:tcPr>
            <w:tcW w:w="160" w:type="pct"/>
            <w:shd w:val="clear" w:color="auto" w:fill="auto"/>
            <w:noWrap/>
            <w:vAlign w:val="center"/>
            <w:hideMark/>
          </w:tcPr>
          <w:p w14:paraId="30471FDE"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нет</w:t>
            </w:r>
          </w:p>
        </w:tc>
        <w:tc>
          <w:tcPr>
            <w:tcW w:w="259" w:type="pct"/>
            <w:shd w:val="clear" w:color="auto" w:fill="auto"/>
            <w:noWrap/>
            <w:vAlign w:val="center"/>
            <w:hideMark/>
          </w:tcPr>
          <w:p w14:paraId="339E65AF"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w:t>
            </w:r>
          </w:p>
        </w:tc>
        <w:tc>
          <w:tcPr>
            <w:tcW w:w="131" w:type="pct"/>
            <w:shd w:val="clear" w:color="auto" w:fill="auto"/>
            <w:noWrap/>
            <w:vAlign w:val="center"/>
            <w:hideMark/>
          </w:tcPr>
          <w:p w14:paraId="5EAFC2D7"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w:t>
            </w:r>
          </w:p>
        </w:tc>
      </w:tr>
      <w:tr w:rsidR="00193560" w:rsidRPr="00193560" w14:paraId="65D4B633" w14:textId="77777777" w:rsidTr="00193560">
        <w:trPr>
          <w:trHeight w:val="510"/>
        </w:trPr>
        <w:tc>
          <w:tcPr>
            <w:tcW w:w="442" w:type="pct"/>
            <w:shd w:val="clear" w:color="auto" w:fill="auto"/>
            <w:vAlign w:val="center"/>
            <w:hideMark/>
          </w:tcPr>
          <w:p w14:paraId="03275667"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ООО «ЯУК «Содружество-1»»</w:t>
            </w:r>
          </w:p>
        </w:tc>
        <w:tc>
          <w:tcPr>
            <w:tcW w:w="530" w:type="pct"/>
            <w:shd w:val="clear" w:color="auto" w:fill="auto"/>
            <w:noWrap/>
            <w:vAlign w:val="center"/>
            <w:hideMark/>
          </w:tcPr>
          <w:p w14:paraId="172A4D6A"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ул. Мацкевича д.14а</w:t>
            </w:r>
          </w:p>
        </w:tc>
        <w:tc>
          <w:tcPr>
            <w:tcW w:w="314" w:type="pct"/>
            <w:shd w:val="clear" w:color="auto" w:fill="auto"/>
            <w:noWrap/>
            <w:vAlign w:val="center"/>
            <w:hideMark/>
          </w:tcPr>
          <w:p w14:paraId="4CE8A47D"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население</w:t>
            </w:r>
          </w:p>
        </w:tc>
        <w:tc>
          <w:tcPr>
            <w:tcW w:w="430" w:type="pct"/>
            <w:shd w:val="clear" w:color="auto" w:fill="auto"/>
            <w:noWrap/>
            <w:vAlign w:val="center"/>
            <w:hideMark/>
          </w:tcPr>
          <w:p w14:paraId="13FB3D1C"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жилье</w:t>
            </w:r>
          </w:p>
        </w:tc>
        <w:tc>
          <w:tcPr>
            <w:tcW w:w="314" w:type="pct"/>
            <w:shd w:val="clear" w:color="auto" w:fill="auto"/>
            <w:noWrap/>
            <w:vAlign w:val="center"/>
            <w:hideMark/>
          </w:tcPr>
          <w:p w14:paraId="28640BA7"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0,0720</w:t>
            </w:r>
          </w:p>
        </w:tc>
        <w:tc>
          <w:tcPr>
            <w:tcW w:w="209" w:type="pct"/>
            <w:shd w:val="clear" w:color="auto" w:fill="auto"/>
            <w:noWrap/>
            <w:vAlign w:val="center"/>
            <w:hideMark/>
          </w:tcPr>
          <w:p w14:paraId="211FCD27"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0,0135</w:t>
            </w:r>
          </w:p>
        </w:tc>
        <w:tc>
          <w:tcPr>
            <w:tcW w:w="296" w:type="pct"/>
            <w:shd w:val="clear" w:color="auto" w:fill="auto"/>
            <w:noWrap/>
            <w:vAlign w:val="center"/>
            <w:hideMark/>
          </w:tcPr>
          <w:p w14:paraId="5C0E0F95" w14:textId="6782B146"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31" w:type="pct"/>
            <w:shd w:val="clear" w:color="auto" w:fill="auto"/>
            <w:noWrap/>
            <w:vAlign w:val="center"/>
            <w:hideMark/>
          </w:tcPr>
          <w:p w14:paraId="2278ACBC" w14:textId="1BD7C29E"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86" w:type="pct"/>
            <w:shd w:val="clear" w:color="auto" w:fill="auto"/>
            <w:noWrap/>
            <w:vAlign w:val="center"/>
            <w:hideMark/>
          </w:tcPr>
          <w:p w14:paraId="0A876777"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74,70</w:t>
            </w:r>
          </w:p>
        </w:tc>
        <w:tc>
          <w:tcPr>
            <w:tcW w:w="184" w:type="pct"/>
            <w:shd w:val="clear" w:color="auto" w:fill="auto"/>
            <w:noWrap/>
            <w:vAlign w:val="center"/>
            <w:hideMark/>
          </w:tcPr>
          <w:p w14:paraId="0798F86E"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5,14</w:t>
            </w:r>
          </w:p>
        </w:tc>
        <w:tc>
          <w:tcPr>
            <w:tcW w:w="158" w:type="pct"/>
            <w:shd w:val="clear" w:color="auto" w:fill="auto"/>
            <w:vAlign w:val="center"/>
            <w:hideMark/>
          </w:tcPr>
          <w:p w14:paraId="127F5048"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-16,4</w:t>
            </w:r>
          </w:p>
        </w:tc>
        <w:tc>
          <w:tcPr>
            <w:tcW w:w="234" w:type="pct"/>
            <w:shd w:val="clear" w:color="auto" w:fill="auto"/>
            <w:vAlign w:val="center"/>
            <w:hideMark/>
          </w:tcPr>
          <w:p w14:paraId="3937961A"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552,39</w:t>
            </w:r>
          </w:p>
        </w:tc>
        <w:tc>
          <w:tcPr>
            <w:tcW w:w="234" w:type="pct"/>
            <w:shd w:val="clear" w:color="auto" w:fill="auto"/>
            <w:noWrap/>
            <w:vAlign w:val="center"/>
            <w:hideMark/>
          </w:tcPr>
          <w:p w14:paraId="248622E9"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552,39</w:t>
            </w:r>
          </w:p>
        </w:tc>
        <w:tc>
          <w:tcPr>
            <w:tcW w:w="270" w:type="pct"/>
            <w:shd w:val="clear" w:color="auto" w:fill="auto"/>
            <w:noWrap/>
            <w:vAlign w:val="center"/>
            <w:hideMark/>
          </w:tcPr>
          <w:p w14:paraId="48F618B7" w14:textId="3F51E85D"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33" w:type="pct"/>
            <w:shd w:val="clear" w:color="auto" w:fill="auto"/>
            <w:noWrap/>
            <w:vAlign w:val="center"/>
            <w:hideMark/>
          </w:tcPr>
          <w:p w14:paraId="241EF6AE" w14:textId="444BFDC5"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85" w:type="pct"/>
            <w:shd w:val="clear" w:color="auto" w:fill="auto"/>
            <w:noWrap/>
            <w:vAlign w:val="center"/>
            <w:hideMark/>
          </w:tcPr>
          <w:p w14:paraId="52EA2EA7"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нет</w:t>
            </w:r>
          </w:p>
        </w:tc>
        <w:tc>
          <w:tcPr>
            <w:tcW w:w="160" w:type="pct"/>
            <w:shd w:val="clear" w:color="auto" w:fill="auto"/>
            <w:noWrap/>
            <w:vAlign w:val="center"/>
            <w:hideMark/>
          </w:tcPr>
          <w:p w14:paraId="7D0C9468"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нет</w:t>
            </w:r>
          </w:p>
        </w:tc>
        <w:tc>
          <w:tcPr>
            <w:tcW w:w="259" w:type="pct"/>
            <w:shd w:val="clear" w:color="auto" w:fill="auto"/>
            <w:noWrap/>
            <w:vAlign w:val="center"/>
            <w:hideMark/>
          </w:tcPr>
          <w:p w14:paraId="66A64E84"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w:t>
            </w:r>
          </w:p>
        </w:tc>
        <w:tc>
          <w:tcPr>
            <w:tcW w:w="131" w:type="pct"/>
            <w:shd w:val="clear" w:color="auto" w:fill="auto"/>
            <w:noWrap/>
            <w:vAlign w:val="center"/>
            <w:hideMark/>
          </w:tcPr>
          <w:p w14:paraId="151F1E29"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w:t>
            </w:r>
          </w:p>
        </w:tc>
      </w:tr>
      <w:tr w:rsidR="00193560" w:rsidRPr="00193560" w14:paraId="3B86A4C4" w14:textId="77777777" w:rsidTr="00193560">
        <w:trPr>
          <w:trHeight w:val="510"/>
        </w:trPr>
        <w:tc>
          <w:tcPr>
            <w:tcW w:w="442" w:type="pct"/>
            <w:shd w:val="clear" w:color="auto" w:fill="auto"/>
            <w:vAlign w:val="center"/>
            <w:hideMark/>
          </w:tcPr>
          <w:p w14:paraId="2C5EC248"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ООО «ЯУК «Содружество-1»»</w:t>
            </w:r>
          </w:p>
        </w:tc>
        <w:tc>
          <w:tcPr>
            <w:tcW w:w="530" w:type="pct"/>
            <w:shd w:val="clear" w:color="auto" w:fill="auto"/>
            <w:noWrap/>
            <w:vAlign w:val="center"/>
            <w:hideMark/>
          </w:tcPr>
          <w:p w14:paraId="4A501262"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ул. Мацкевича д.14</w:t>
            </w:r>
          </w:p>
        </w:tc>
        <w:tc>
          <w:tcPr>
            <w:tcW w:w="314" w:type="pct"/>
            <w:shd w:val="clear" w:color="auto" w:fill="auto"/>
            <w:noWrap/>
            <w:vAlign w:val="center"/>
            <w:hideMark/>
          </w:tcPr>
          <w:p w14:paraId="7CDE055A"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население</w:t>
            </w:r>
          </w:p>
        </w:tc>
        <w:tc>
          <w:tcPr>
            <w:tcW w:w="430" w:type="pct"/>
            <w:shd w:val="clear" w:color="auto" w:fill="auto"/>
            <w:noWrap/>
            <w:vAlign w:val="center"/>
            <w:hideMark/>
          </w:tcPr>
          <w:p w14:paraId="6C804009"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жилье</w:t>
            </w:r>
          </w:p>
        </w:tc>
        <w:tc>
          <w:tcPr>
            <w:tcW w:w="314" w:type="pct"/>
            <w:shd w:val="clear" w:color="auto" w:fill="auto"/>
            <w:noWrap/>
            <w:vAlign w:val="center"/>
            <w:hideMark/>
          </w:tcPr>
          <w:p w14:paraId="0F257A4E"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0,0730</w:t>
            </w:r>
          </w:p>
        </w:tc>
        <w:tc>
          <w:tcPr>
            <w:tcW w:w="209" w:type="pct"/>
            <w:shd w:val="clear" w:color="auto" w:fill="auto"/>
            <w:noWrap/>
            <w:vAlign w:val="center"/>
            <w:hideMark/>
          </w:tcPr>
          <w:p w14:paraId="2BD1BE81"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0,0136</w:t>
            </w:r>
          </w:p>
        </w:tc>
        <w:tc>
          <w:tcPr>
            <w:tcW w:w="296" w:type="pct"/>
            <w:shd w:val="clear" w:color="auto" w:fill="auto"/>
            <w:noWrap/>
            <w:vAlign w:val="center"/>
            <w:hideMark/>
          </w:tcPr>
          <w:p w14:paraId="28862F3C" w14:textId="32533B12"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31" w:type="pct"/>
            <w:shd w:val="clear" w:color="auto" w:fill="auto"/>
            <w:noWrap/>
            <w:vAlign w:val="center"/>
            <w:hideMark/>
          </w:tcPr>
          <w:p w14:paraId="3ECED881" w14:textId="3E0DE679"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86" w:type="pct"/>
            <w:shd w:val="clear" w:color="auto" w:fill="auto"/>
            <w:noWrap/>
            <w:vAlign w:val="center"/>
            <w:hideMark/>
          </w:tcPr>
          <w:p w14:paraId="2054A030"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75,21</w:t>
            </w:r>
          </w:p>
        </w:tc>
        <w:tc>
          <w:tcPr>
            <w:tcW w:w="184" w:type="pct"/>
            <w:shd w:val="clear" w:color="auto" w:fill="auto"/>
            <w:noWrap/>
            <w:vAlign w:val="center"/>
            <w:hideMark/>
          </w:tcPr>
          <w:p w14:paraId="69920450"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5,78</w:t>
            </w:r>
          </w:p>
        </w:tc>
        <w:tc>
          <w:tcPr>
            <w:tcW w:w="158" w:type="pct"/>
            <w:shd w:val="clear" w:color="auto" w:fill="auto"/>
            <w:vAlign w:val="center"/>
            <w:hideMark/>
          </w:tcPr>
          <w:p w14:paraId="21BC57B7"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-16,4</w:t>
            </w:r>
          </w:p>
        </w:tc>
        <w:tc>
          <w:tcPr>
            <w:tcW w:w="234" w:type="pct"/>
            <w:shd w:val="clear" w:color="auto" w:fill="auto"/>
            <w:vAlign w:val="center"/>
            <w:hideMark/>
          </w:tcPr>
          <w:p w14:paraId="517DDB79"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569,88</w:t>
            </w:r>
          </w:p>
        </w:tc>
        <w:tc>
          <w:tcPr>
            <w:tcW w:w="234" w:type="pct"/>
            <w:shd w:val="clear" w:color="auto" w:fill="auto"/>
            <w:noWrap/>
            <w:vAlign w:val="center"/>
            <w:hideMark/>
          </w:tcPr>
          <w:p w14:paraId="6459A28C"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569,88</w:t>
            </w:r>
          </w:p>
        </w:tc>
        <w:tc>
          <w:tcPr>
            <w:tcW w:w="270" w:type="pct"/>
            <w:shd w:val="clear" w:color="auto" w:fill="auto"/>
            <w:noWrap/>
            <w:vAlign w:val="center"/>
            <w:hideMark/>
          </w:tcPr>
          <w:p w14:paraId="5DBDBCC9" w14:textId="364F8DFE"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33" w:type="pct"/>
            <w:shd w:val="clear" w:color="auto" w:fill="auto"/>
            <w:noWrap/>
            <w:vAlign w:val="center"/>
            <w:hideMark/>
          </w:tcPr>
          <w:p w14:paraId="53004263" w14:textId="2507218A"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85" w:type="pct"/>
            <w:shd w:val="clear" w:color="auto" w:fill="auto"/>
            <w:noWrap/>
            <w:vAlign w:val="center"/>
            <w:hideMark/>
          </w:tcPr>
          <w:p w14:paraId="4BFFA1DC"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нет</w:t>
            </w:r>
          </w:p>
        </w:tc>
        <w:tc>
          <w:tcPr>
            <w:tcW w:w="160" w:type="pct"/>
            <w:shd w:val="clear" w:color="auto" w:fill="auto"/>
            <w:noWrap/>
            <w:vAlign w:val="center"/>
            <w:hideMark/>
          </w:tcPr>
          <w:p w14:paraId="28F16338"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нет</w:t>
            </w:r>
          </w:p>
        </w:tc>
        <w:tc>
          <w:tcPr>
            <w:tcW w:w="259" w:type="pct"/>
            <w:shd w:val="clear" w:color="auto" w:fill="auto"/>
            <w:noWrap/>
            <w:vAlign w:val="center"/>
            <w:hideMark/>
          </w:tcPr>
          <w:p w14:paraId="4F781D35"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w:t>
            </w:r>
          </w:p>
        </w:tc>
        <w:tc>
          <w:tcPr>
            <w:tcW w:w="131" w:type="pct"/>
            <w:shd w:val="clear" w:color="auto" w:fill="auto"/>
            <w:noWrap/>
            <w:vAlign w:val="center"/>
            <w:hideMark/>
          </w:tcPr>
          <w:p w14:paraId="4E054721"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w:t>
            </w:r>
          </w:p>
        </w:tc>
      </w:tr>
      <w:tr w:rsidR="00193560" w:rsidRPr="00193560" w14:paraId="670B153E" w14:textId="77777777" w:rsidTr="00193560">
        <w:trPr>
          <w:trHeight w:val="510"/>
        </w:trPr>
        <w:tc>
          <w:tcPr>
            <w:tcW w:w="442" w:type="pct"/>
            <w:shd w:val="clear" w:color="auto" w:fill="auto"/>
            <w:vAlign w:val="center"/>
            <w:hideMark/>
          </w:tcPr>
          <w:p w14:paraId="376BBCA2"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ООО «ЯУК «Содружество-1»»</w:t>
            </w:r>
          </w:p>
        </w:tc>
        <w:tc>
          <w:tcPr>
            <w:tcW w:w="530" w:type="pct"/>
            <w:shd w:val="clear" w:color="auto" w:fill="auto"/>
            <w:noWrap/>
            <w:vAlign w:val="center"/>
            <w:hideMark/>
          </w:tcPr>
          <w:p w14:paraId="3B306CFE"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ул. Советская д.10</w:t>
            </w:r>
          </w:p>
        </w:tc>
        <w:tc>
          <w:tcPr>
            <w:tcW w:w="314" w:type="pct"/>
            <w:shd w:val="clear" w:color="auto" w:fill="auto"/>
            <w:noWrap/>
            <w:vAlign w:val="center"/>
            <w:hideMark/>
          </w:tcPr>
          <w:p w14:paraId="4BD21374"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население</w:t>
            </w:r>
          </w:p>
        </w:tc>
        <w:tc>
          <w:tcPr>
            <w:tcW w:w="430" w:type="pct"/>
            <w:shd w:val="clear" w:color="auto" w:fill="auto"/>
            <w:noWrap/>
            <w:vAlign w:val="center"/>
            <w:hideMark/>
          </w:tcPr>
          <w:p w14:paraId="55413868"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жилье</w:t>
            </w:r>
          </w:p>
        </w:tc>
        <w:tc>
          <w:tcPr>
            <w:tcW w:w="314" w:type="pct"/>
            <w:shd w:val="clear" w:color="auto" w:fill="auto"/>
            <w:noWrap/>
            <w:vAlign w:val="center"/>
            <w:hideMark/>
          </w:tcPr>
          <w:p w14:paraId="421DE3DE"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0,0880</w:t>
            </w:r>
          </w:p>
        </w:tc>
        <w:tc>
          <w:tcPr>
            <w:tcW w:w="209" w:type="pct"/>
            <w:shd w:val="clear" w:color="auto" w:fill="auto"/>
            <w:noWrap/>
            <w:vAlign w:val="center"/>
            <w:hideMark/>
          </w:tcPr>
          <w:p w14:paraId="0FBB9FAE"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0,0137</w:t>
            </w:r>
          </w:p>
        </w:tc>
        <w:tc>
          <w:tcPr>
            <w:tcW w:w="296" w:type="pct"/>
            <w:shd w:val="clear" w:color="auto" w:fill="auto"/>
            <w:noWrap/>
            <w:vAlign w:val="center"/>
            <w:hideMark/>
          </w:tcPr>
          <w:p w14:paraId="2BE99C7F" w14:textId="1D9E83ED"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31" w:type="pct"/>
            <w:shd w:val="clear" w:color="auto" w:fill="auto"/>
            <w:noWrap/>
            <w:vAlign w:val="center"/>
            <w:hideMark/>
          </w:tcPr>
          <w:p w14:paraId="3C257626" w14:textId="6537D7F0"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86" w:type="pct"/>
            <w:shd w:val="clear" w:color="auto" w:fill="auto"/>
            <w:noWrap/>
            <w:vAlign w:val="center"/>
            <w:hideMark/>
          </w:tcPr>
          <w:p w14:paraId="04326A9F"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90,75</w:t>
            </w:r>
          </w:p>
        </w:tc>
        <w:tc>
          <w:tcPr>
            <w:tcW w:w="184" w:type="pct"/>
            <w:shd w:val="clear" w:color="auto" w:fill="auto"/>
            <w:noWrap/>
            <w:vAlign w:val="center"/>
            <w:hideMark/>
          </w:tcPr>
          <w:p w14:paraId="1D310EEF"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5,55</w:t>
            </w:r>
          </w:p>
        </w:tc>
        <w:tc>
          <w:tcPr>
            <w:tcW w:w="158" w:type="pct"/>
            <w:shd w:val="clear" w:color="auto" w:fill="auto"/>
            <w:vAlign w:val="center"/>
            <w:hideMark/>
          </w:tcPr>
          <w:p w14:paraId="7E16B100"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-16,4</w:t>
            </w:r>
          </w:p>
        </w:tc>
        <w:tc>
          <w:tcPr>
            <w:tcW w:w="234" w:type="pct"/>
            <w:shd w:val="clear" w:color="auto" w:fill="auto"/>
            <w:vAlign w:val="center"/>
            <w:hideMark/>
          </w:tcPr>
          <w:p w14:paraId="47914675"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589,58</w:t>
            </w:r>
          </w:p>
        </w:tc>
        <w:tc>
          <w:tcPr>
            <w:tcW w:w="234" w:type="pct"/>
            <w:shd w:val="clear" w:color="auto" w:fill="auto"/>
            <w:noWrap/>
            <w:vAlign w:val="center"/>
            <w:hideMark/>
          </w:tcPr>
          <w:p w14:paraId="2B48E147"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589,58</w:t>
            </w:r>
          </w:p>
        </w:tc>
        <w:tc>
          <w:tcPr>
            <w:tcW w:w="270" w:type="pct"/>
            <w:shd w:val="clear" w:color="auto" w:fill="auto"/>
            <w:noWrap/>
            <w:vAlign w:val="center"/>
            <w:hideMark/>
          </w:tcPr>
          <w:p w14:paraId="25F7346A" w14:textId="2A63FEE9"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33" w:type="pct"/>
            <w:shd w:val="clear" w:color="auto" w:fill="auto"/>
            <w:noWrap/>
            <w:vAlign w:val="center"/>
            <w:hideMark/>
          </w:tcPr>
          <w:p w14:paraId="17A29543" w14:textId="5936F9A0"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85" w:type="pct"/>
            <w:shd w:val="clear" w:color="auto" w:fill="auto"/>
            <w:noWrap/>
            <w:vAlign w:val="center"/>
            <w:hideMark/>
          </w:tcPr>
          <w:p w14:paraId="5344DB25"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нет</w:t>
            </w:r>
          </w:p>
        </w:tc>
        <w:tc>
          <w:tcPr>
            <w:tcW w:w="160" w:type="pct"/>
            <w:shd w:val="clear" w:color="auto" w:fill="auto"/>
            <w:noWrap/>
            <w:vAlign w:val="center"/>
            <w:hideMark/>
          </w:tcPr>
          <w:p w14:paraId="1397EFF0"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нет</w:t>
            </w:r>
          </w:p>
        </w:tc>
        <w:tc>
          <w:tcPr>
            <w:tcW w:w="259" w:type="pct"/>
            <w:shd w:val="clear" w:color="auto" w:fill="auto"/>
            <w:noWrap/>
            <w:vAlign w:val="center"/>
            <w:hideMark/>
          </w:tcPr>
          <w:p w14:paraId="46DC8754"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w:t>
            </w:r>
          </w:p>
        </w:tc>
        <w:tc>
          <w:tcPr>
            <w:tcW w:w="131" w:type="pct"/>
            <w:shd w:val="clear" w:color="auto" w:fill="auto"/>
            <w:noWrap/>
            <w:vAlign w:val="center"/>
            <w:hideMark/>
          </w:tcPr>
          <w:p w14:paraId="154083C0"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w:t>
            </w:r>
          </w:p>
        </w:tc>
      </w:tr>
      <w:tr w:rsidR="00193560" w:rsidRPr="00193560" w14:paraId="5DC06824" w14:textId="77777777" w:rsidTr="00193560">
        <w:trPr>
          <w:trHeight w:val="510"/>
        </w:trPr>
        <w:tc>
          <w:tcPr>
            <w:tcW w:w="442" w:type="pct"/>
            <w:shd w:val="clear" w:color="auto" w:fill="auto"/>
            <w:vAlign w:val="center"/>
            <w:hideMark/>
          </w:tcPr>
          <w:p w14:paraId="2F3AEA14"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ООО «ЯУК «Содружество-1»»</w:t>
            </w:r>
          </w:p>
        </w:tc>
        <w:tc>
          <w:tcPr>
            <w:tcW w:w="530" w:type="pct"/>
            <w:shd w:val="clear" w:color="auto" w:fill="auto"/>
            <w:noWrap/>
            <w:vAlign w:val="center"/>
            <w:hideMark/>
          </w:tcPr>
          <w:p w14:paraId="0232D317"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ул. Советская д.10 а</w:t>
            </w:r>
          </w:p>
        </w:tc>
        <w:tc>
          <w:tcPr>
            <w:tcW w:w="314" w:type="pct"/>
            <w:shd w:val="clear" w:color="auto" w:fill="auto"/>
            <w:noWrap/>
            <w:vAlign w:val="center"/>
            <w:hideMark/>
          </w:tcPr>
          <w:p w14:paraId="72D8DA51"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население</w:t>
            </w:r>
          </w:p>
        </w:tc>
        <w:tc>
          <w:tcPr>
            <w:tcW w:w="430" w:type="pct"/>
            <w:shd w:val="clear" w:color="auto" w:fill="auto"/>
            <w:noWrap/>
            <w:vAlign w:val="center"/>
            <w:hideMark/>
          </w:tcPr>
          <w:p w14:paraId="043C41C7"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жилье</w:t>
            </w:r>
          </w:p>
        </w:tc>
        <w:tc>
          <w:tcPr>
            <w:tcW w:w="314" w:type="pct"/>
            <w:shd w:val="clear" w:color="auto" w:fill="auto"/>
            <w:noWrap/>
            <w:vAlign w:val="center"/>
            <w:hideMark/>
          </w:tcPr>
          <w:p w14:paraId="16B42C83"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0,0973</w:t>
            </w:r>
          </w:p>
        </w:tc>
        <w:tc>
          <w:tcPr>
            <w:tcW w:w="209" w:type="pct"/>
            <w:shd w:val="clear" w:color="auto" w:fill="auto"/>
            <w:noWrap/>
            <w:vAlign w:val="center"/>
            <w:hideMark/>
          </w:tcPr>
          <w:p w14:paraId="191C606E"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0,0167</w:t>
            </w:r>
          </w:p>
        </w:tc>
        <w:tc>
          <w:tcPr>
            <w:tcW w:w="296" w:type="pct"/>
            <w:shd w:val="clear" w:color="auto" w:fill="auto"/>
            <w:noWrap/>
            <w:vAlign w:val="center"/>
            <w:hideMark/>
          </w:tcPr>
          <w:p w14:paraId="70AC1055" w14:textId="2D1345D2"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31" w:type="pct"/>
            <w:shd w:val="clear" w:color="auto" w:fill="auto"/>
            <w:noWrap/>
            <w:vAlign w:val="center"/>
            <w:hideMark/>
          </w:tcPr>
          <w:p w14:paraId="13FB8BCF" w14:textId="576A42D5"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86" w:type="pct"/>
            <w:shd w:val="clear" w:color="auto" w:fill="auto"/>
            <w:noWrap/>
            <w:vAlign w:val="center"/>
            <w:hideMark/>
          </w:tcPr>
          <w:p w14:paraId="342F52A6"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105,79</w:t>
            </w:r>
          </w:p>
        </w:tc>
        <w:tc>
          <w:tcPr>
            <w:tcW w:w="184" w:type="pct"/>
            <w:shd w:val="clear" w:color="auto" w:fill="auto"/>
            <w:noWrap/>
            <w:vAlign w:val="center"/>
            <w:hideMark/>
          </w:tcPr>
          <w:p w14:paraId="16828AF7"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5,21</w:t>
            </w:r>
          </w:p>
        </w:tc>
        <w:tc>
          <w:tcPr>
            <w:tcW w:w="158" w:type="pct"/>
            <w:shd w:val="clear" w:color="auto" w:fill="auto"/>
            <w:vAlign w:val="center"/>
            <w:hideMark/>
          </w:tcPr>
          <w:p w14:paraId="2919E559"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-16,4</w:t>
            </w:r>
          </w:p>
        </w:tc>
        <w:tc>
          <w:tcPr>
            <w:tcW w:w="234" w:type="pct"/>
            <w:shd w:val="clear" w:color="auto" w:fill="auto"/>
            <w:vAlign w:val="center"/>
            <w:hideMark/>
          </w:tcPr>
          <w:p w14:paraId="618042F9"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565,89</w:t>
            </w:r>
          </w:p>
        </w:tc>
        <w:tc>
          <w:tcPr>
            <w:tcW w:w="234" w:type="pct"/>
            <w:shd w:val="clear" w:color="auto" w:fill="auto"/>
            <w:noWrap/>
            <w:vAlign w:val="center"/>
            <w:hideMark/>
          </w:tcPr>
          <w:p w14:paraId="10963AC7"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565,89</w:t>
            </w:r>
          </w:p>
        </w:tc>
        <w:tc>
          <w:tcPr>
            <w:tcW w:w="270" w:type="pct"/>
            <w:shd w:val="clear" w:color="auto" w:fill="auto"/>
            <w:noWrap/>
            <w:vAlign w:val="center"/>
            <w:hideMark/>
          </w:tcPr>
          <w:p w14:paraId="6E59A27B" w14:textId="2292D26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33" w:type="pct"/>
            <w:shd w:val="clear" w:color="auto" w:fill="auto"/>
            <w:noWrap/>
            <w:vAlign w:val="center"/>
            <w:hideMark/>
          </w:tcPr>
          <w:p w14:paraId="7FBB3FBE" w14:textId="759E77E8"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85" w:type="pct"/>
            <w:shd w:val="clear" w:color="auto" w:fill="auto"/>
            <w:noWrap/>
            <w:vAlign w:val="center"/>
            <w:hideMark/>
          </w:tcPr>
          <w:p w14:paraId="4D894DFD"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нет</w:t>
            </w:r>
          </w:p>
        </w:tc>
        <w:tc>
          <w:tcPr>
            <w:tcW w:w="160" w:type="pct"/>
            <w:shd w:val="clear" w:color="auto" w:fill="auto"/>
            <w:noWrap/>
            <w:vAlign w:val="center"/>
            <w:hideMark/>
          </w:tcPr>
          <w:p w14:paraId="2781C764"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нет</w:t>
            </w:r>
          </w:p>
        </w:tc>
        <w:tc>
          <w:tcPr>
            <w:tcW w:w="259" w:type="pct"/>
            <w:shd w:val="clear" w:color="auto" w:fill="auto"/>
            <w:noWrap/>
            <w:vAlign w:val="center"/>
            <w:hideMark/>
          </w:tcPr>
          <w:p w14:paraId="38CB110F"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w:t>
            </w:r>
          </w:p>
        </w:tc>
        <w:tc>
          <w:tcPr>
            <w:tcW w:w="131" w:type="pct"/>
            <w:shd w:val="clear" w:color="auto" w:fill="auto"/>
            <w:noWrap/>
            <w:vAlign w:val="center"/>
            <w:hideMark/>
          </w:tcPr>
          <w:p w14:paraId="615A3C19"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w:t>
            </w:r>
          </w:p>
        </w:tc>
      </w:tr>
      <w:tr w:rsidR="00193560" w:rsidRPr="00193560" w14:paraId="76607EFD" w14:textId="77777777" w:rsidTr="00193560">
        <w:trPr>
          <w:trHeight w:val="510"/>
        </w:trPr>
        <w:tc>
          <w:tcPr>
            <w:tcW w:w="442" w:type="pct"/>
            <w:shd w:val="clear" w:color="auto" w:fill="auto"/>
            <w:vAlign w:val="center"/>
            <w:hideMark/>
          </w:tcPr>
          <w:p w14:paraId="39681DD9"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ООО «ЯУК «Содружество-1»»</w:t>
            </w:r>
          </w:p>
        </w:tc>
        <w:tc>
          <w:tcPr>
            <w:tcW w:w="530" w:type="pct"/>
            <w:shd w:val="clear" w:color="auto" w:fill="auto"/>
            <w:noWrap/>
            <w:vAlign w:val="center"/>
            <w:hideMark/>
          </w:tcPr>
          <w:p w14:paraId="6A4DCF78"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ул. Советская д.10 б</w:t>
            </w:r>
          </w:p>
        </w:tc>
        <w:tc>
          <w:tcPr>
            <w:tcW w:w="314" w:type="pct"/>
            <w:shd w:val="clear" w:color="auto" w:fill="auto"/>
            <w:noWrap/>
            <w:vAlign w:val="center"/>
            <w:hideMark/>
          </w:tcPr>
          <w:p w14:paraId="461D0CEE"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население</w:t>
            </w:r>
          </w:p>
        </w:tc>
        <w:tc>
          <w:tcPr>
            <w:tcW w:w="430" w:type="pct"/>
            <w:shd w:val="clear" w:color="auto" w:fill="auto"/>
            <w:noWrap/>
            <w:vAlign w:val="center"/>
            <w:hideMark/>
          </w:tcPr>
          <w:p w14:paraId="6385D43C"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жилье</w:t>
            </w:r>
          </w:p>
        </w:tc>
        <w:tc>
          <w:tcPr>
            <w:tcW w:w="314" w:type="pct"/>
            <w:shd w:val="clear" w:color="auto" w:fill="auto"/>
            <w:noWrap/>
            <w:vAlign w:val="center"/>
            <w:hideMark/>
          </w:tcPr>
          <w:p w14:paraId="202BF078"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0,1000</w:t>
            </w:r>
          </w:p>
        </w:tc>
        <w:tc>
          <w:tcPr>
            <w:tcW w:w="209" w:type="pct"/>
            <w:shd w:val="clear" w:color="auto" w:fill="auto"/>
            <w:noWrap/>
            <w:vAlign w:val="center"/>
            <w:hideMark/>
          </w:tcPr>
          <w:p w14:paraId="50B4E9EF"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0,0128</w:t>
            </w:r>
          </w:p>
        </w:tc>
        <w:tc>
          <w:tcPr>
            <w:tcW w:w="296" w:type="pct"/>
            <w:shd w:val="clear" w:color="auto" w:fill="auto"/>
            <w:noWrap/>
            <w:vAlign w:val="center"/>
            <w:hideMark/>
          </w:tcPr>
          <w:p w14:paraId="477F5475" w14:textId="5B6AEBDA"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31" w:type="pct"/>
            <w:shd w:val="clear" w:color="auto" w:fill="auto"/>
            <w:noWrap/>
            <w:vAlign w:val="center"/>
            <w:hideMark/>
          </w:tcPr>
          <w:p w14:paraId="7AD7F626" w14:textId="2FE6EBAE"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86" w:type="pct"/>
            <w:shd w:val="clear" w:color="auto" w:fill="auto"/>
            <w:noWrap/>
            <w:vAlign w:val="center"/>
            <w:hideMark/>
          </w:tcPr>
          <w:p w14:paraId="4A0B145A"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108,84</w:t>
            </w:r>
          </w:p>
        </w:tc>
        <w:tc>
          <w:tcPr>
            <w:tcW w:w="184" w:type="pct"/>
            <w:shd w:val="clear" w:color="auto" w:fill="auto"/>
            <w:noWrap/>
            <w:vAlign w:val="center"/>
            <w:hideMark/>
          </w:tcPr>
          <w:p w14:paraId="2618A6F9"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5,04</w:t>
            </w:r>
          </w:p>
        </w:tc>
        <w:tc>
          <w:tcPr>
            <w:tcW w:w="158" w:type="pct"/>
            <w:shd w:val="clear" w:color="auto" w:fill="auto"/>
            <w:vAlign w:val="center"/>
            <w:hideMark/>
          </w:tcPr>
          <w:p w14:paraId="1ACA75FA"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-16,4</w:t>
            </w:r>
          </w:p>
        </w:tc>
        <w:tc>
          <w:tcPr>
            <w:tcW w:w="234" w:type="pct"/>
            <w:shd w:val="clear" w:color="auto" w:fill="auto"/>
            <w:vAlign w:val="center"/>
            <w:hideMark/>
          </w:tcPr>
          <w:p w14:paraId="641CB14A"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564,51</w:t>
            </w:r>
          </w:p>
        </w:tc>
        <w:tc>
          <w:tcPr>
            <w:tcW w:w="234" w:type="pct"/>
            <w:shd w:val="clear" w:color="auto" w:fill="auto"/>
            <w:noWrap/>
            <w:vAlign w:val="center"/>
            <w:hideMark/>
          </w:tcPr>
          <w:p w14:paraId="3BCA49F0"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564,51</w:t>
            </w:r>
          </w:p>
        </w:tc>
        <w:tc>
          <w:tcPr>
            <w:tcW w:w="270" w:type="pct"/>
            <w:shd w:val="clear" w:color="auto" w:fill="auto"/>
            <w:noWrap/>
            <w:vAlign w:val="center"/>
            <w:hideMark/>
          </w:tcPr>
          <w:p w14:paraId="5A833ECC" w14:textId="48EC31C0"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33" w:type="pct"/>
            <w:shd w:val="clear" w:color="auto" w:fill="auto"/>
            <w:noWrap/>
            <w:vAlign w:val="center"/>
            <w:hideMark/>
          </w:tcPr>
          <w:p w14:paraId="780D044D" w14:textId="283D6DCA"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85" w:type="pct"/>
            <w:shd w:val="clear" w:color="auto" w:fill="auto"/>
            <w:noWrap/>
            <w:vAlign w:val="center"/>
            <w:hideMark/>
          </w:tcPr>
          <w:p w14:paraId="266B0944"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нет</w:t>
            </w:r>
          </w:p>
        </w:tc>
        <w:tc>
          <w:tcPr>
            <w:tcW w:w="160" w:type="pct"/>
            <w:shd w:val="clear" w:color="auto" w:fill="auto"/>
            <w:noWrap/>
            <w:vAlign w:val="center"/>
            <w:hideMark/>
          </w:tcPr>
          <w:p w14:paraId="734F42F4"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нет</w:t>
            </w:r>
          </w:p>
        </w:tc>
        <w:tc>
          <w:tcPr>
            <w:tcW w:w="259" w:type="pct"/>
            <w:shd w:val="clear" w:color="auto" w:fill="auto"/>
            <w:noWrap/>
            <w:vAlign w:val="center"/>
            <w:hideMark/>
          </w:tcPr>
          <w:p w14:paraId="42C86EE5"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w:t>
            </w:r>
          </w:p>
        </w:tc>
        <w:tc>
          <w:tcPr>
            <w:tcW w:w="131" w:type="pct"/>
            <w:shd w:val="clear" w:color="auto" w:fill="auto"/>
            <w:noWrap/>
            <w:vAlign w:val="center"/>
            <w:hideMark/>
          </w:tcPr>
          <w:p w14:paraId="1E532288"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w:t>
            </w:r>
          </w:p>
        </w:tc>
      </w:tr>
      <w:tr w:rsidR="00193560" w:rsidRPr="00193560" w14:paraId="0233D84E" w14:textId="77777777" w:rsidTr="00193560">
        <w:trPr>
          <w:trHeight w:val="510"/>
        </w:trPr>
        <w:tc>
          <w:tcPr>
            <w:tcW w:w="442" w:type="pct"/>
            <w:shd w:val="clear" w:color="auto" w:fill="auto"/>
            <w:vAlign w:val="center"/>
            <w:hideMark/>
          </w:tcPr>
          <w:p w14:paraId="6EF4A9F7"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ООО «ЯУК «Содружество-1»»</w:t>
            </w:r>
          </w:p>
        </w:tc>
        <w:tc>
          <w:tcPr>
            <w:tcW w:w="530" w:type="pct"/>
            <w:shd w:val="clear" w:color="auto" w:fill="auto"/>
            <w:noWrap/>
            <w:vAlign w:val="center"/>
            <w:hideMark/>
          </w:tcPr>
          <w:p w14:paraId="3B2964E3"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ул. Мацкевича д.11</w:t>
            </w:r>
          </w:p>
        </w:tc>
        <w:tc>
          <w:tcPr>
            <w:tcW w:w="314" w:type="pct"/>
            <w:shd w:val="clear" w:color="auto" w:fill="auto"/>
            <w:noWrap/>
            <w:vAlign w:val="center"/>
            <w:hideMark/>
          </w:tcPr>
          <w:p w14:paraId="3E10318E"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население</w:t>
            </w:r>
          </w:p>
        </w:tc>
        <w:tc>
          <w:tcPr>
            <w:tcW w:w="430" w:type="pct"/>
            <w:shd w:val="clear" w:color="auto" w:fill="auto"/>
            <w:noWrap/>
            <w:vAlign w:val="center"/>
            <w:hideMark/>
          </w:tcPr>
          <w:p w14:paraId="0E49ED4E"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жилье</w:t>
            </w:r>
          </w:p>
        </w:tc>
        <w:tc>
          <w:tcPr>
            <w:tcW w:w="314" w:type="pct"/>
            <w:shd w:val="clear" w:color="auto" w:fill="auto"/>
            <w:noWrap/>
            <w:vAlign w:val="center"/>
            <w:hideMark/>
          </w:tcPr>
          <w:p w14:paraId="45217F36"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0,1050</w:t>
            </w:r>
          </w:p>
        </w:tc>
        <w:tc>
          <w:tcPr>
            <w:tcW w:w="209" w:type="pct"/>
            <w:shd w:val="clear" w:color="auto" w:fill="auto"/>
            <w:noWrap/>
            <w:vAlign w:val="center"/>
            <w:hideMark/>
          </w:tcPr>
          <w:p w14:paraId="311A0519"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0,0177</w:t>
            </w:r>
          </w:p>
        </w:tc>
        <w:tc>
          <w:tcPr>
            <w:tcW w:w="296" w:type="pct"/>
            <w:shd w:val="clear" w:color="auto" w:fill="auto"/>
            <w:noWrap/>
            <w:vAlign w:val="center"/>
            <w:hideMark/>
          </w:tcPr>
          <w:p w14:paraId="4E4258B0" w14:textId="57A9AC75"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31" w:type="pct"/>
            <w:shd w:val="clear" w:color="auto" w:fill="auto"/>
            <w:noWrap/>
            <w:vAlign w:val="center"/>
            <w:hideMark/>
          </w:tcPr>
          <w:p w14:paraId="62513226" w14:textId="2349E8AF"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86" w:type="pct"/>
            <w:shd w:val="clear" w:color="auto" w:fill="auto"/>
            <w:noWrap/>
            <w:vAlign w:val="center"/>
            <w:hideMark/>
          </w:tcPr>
          <w:p w14:paraId="5FFDD051"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111,20</w:t>
            </w:r>
          </w:p>
        </w:tc>
        <w:tc>
          <w:tcPr>
            <w:tcW w:w="184" w:type="pct"/>
            <w:shd w:val="clear" w:color="auto" w:fill="auto"/>
            <w:noWrap/>
            <w:vAlign w:val="center"/>
            <w:hideMark/>
          </w:tcPr>
          <w:p w14:paraId="272D9E93"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6,39</w:t>
            </w:r>
          </w:p>
        </w:tc>
        <w:tc>
          <w:tcPr>
            <w:tcW w:w="158" w:type="pct"/>
            <w:shd w:val="clear" w:color="auto" w:fill="auto"/>
            <w:vAlign w:val="center"/>
            <w:hideMark/>
          </w:tcPr>
          <w:p w14:paraId="1C293D81"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-16,4</w:t>
            </w:r>
          </w:p>
        </w:tc>
        <w:tc>
          <w:tcPr>
            <w:tcW w:w="234" w:type="pct"/>
            <w:shd w:val="clear" w:color="auto" w:fill="auto"/>
            <w:vAlign w:val="center"/>
            <w:hideMark/>
          </w:tcPr>
          <w:p w14:paraId="75293801"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738,71</w:t>
            </w:r>
          </w:p>
        </w:tc>
        <w:tc>
          <w:tcPr>
            <w:tcW w:w="234" w:type="pct"/>
            <w:shd w:val="clear" w:color="auto" w:fill="auto"/>
            <w:noWrap/>
            <w:vAlign w:val="center"/>
            <w:hideMark/>
          </w:tcPr>
          <w:p w14:paraId="49567CC4"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738,71</w:t>
            </w:r>
          </w:p>
        </w:tc>
        <w:tc>
          <w:tcPr>
            <w:tcW w:w="270" w:type="pct"/>
            <w:shd w:val="clear" w:color="auto" w:fill="auto"/>
            <w:noWrap/>
            <w:vAlign w:val="center"/>
            <w:hideMark/>
          </w:tcPr>
          <w:p w14:paraId="15FD5587" w14:textId="657055CB"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33" w:type="pct"/>
            <w:shd w:val="clear" w:color="auto" w:fill="auto"/>
            <w:noWrap/>
            <w:vAlign w:val="center"/>
            <w:hideMark/>
          </w:tcPr>
          <w:p w14:paraId="32C6EC38" w14:textId="21982CE2"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85" w:type="pct"/>
            <w:shd w:val="clear" w:color="auto" w:fill="auto"/>
            <w:noWrap/>
            <w:vAlign w:val="center"/>
            <w:hideMark/>
          </w:tcPr>
          <w:p w14:paraId="1460E176"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нет</w:t>
            </w:r>
          </w:p>
        </w:tc>
        <w:tc>
          <w:tcPr>
            <w:tcW w:w="160" w:type="pct"/>
            <w:shd w:val="clear" w:color="auto" w:fill="auto"/>
            <w:noWrap/>
            <w:vAlign w:val="center"/>
            <w:hideMark/>
          </w:tcPr>
          <w:p w14:paraId="63B6196C"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нет</w:t>
            </w:r>
          </w:p>
        </w:tc>
        <w:tc>
          <w:tcPr>
            <w:tcW w:w="259" w:type="pct"/>
            <w:shd w:val="clear" w:color="auto" w:fill="auto"/>
            <w:noWrap/>
            <w:vAlign w:val="center"/>
            <w:hideMark/>
          </w:tcPr>
          <w:p w14:paraId="5BFA2EDB"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w:t>
            </w:r>
          </w:p>
        </w:tc>
        <w:tc>
          <w:tcPr>
            <w:tcW w:w="131" w:type="pct"/>
            <w:shd w:val="clear" w:color="auto" w:fill="auto"/>
            <w:noWrap/>
            <w:vAlign w:val="center"/>
            <w:hideMark/>
          </w:tcPr>
          <w:p w14:paraId="27E4739B"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w:t>
            </w:r>
          </w:p>
        </w:tc>
      </w:tr>
      <w:tr w:rsidR="00193560" w:rsidRPr="00193560" w14:paraId="5A43C2AE" w14:textId="77777777" w:rsidTr="00193560">
        <w:trPr>
          <w:trHeight w:val="510"/>
        </w:trPr>
        <w:tc>
          <w:tcPr>
            <w:tcW w:w="442" w:type="pct"/>
            <w:shd w:val="clear" w:color="auto" w:fill="auto"/>
            <w:vAlign w:val="center"/>
            <w:hideMark/>
          </w:tcPr>
          <w:p w14:paraId="19FDD765"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ООО «ЯУК «Содружество-1»»</w:t>
            </w:r>
          </w:p>
        </w:tc>
        <w:tc>
          <w:tcPr>
            <w:tcW w:w="530" w:type="pct"/>
            <w:shd w:val="clear" w:color="auto" w:fill="auto"/>
            <w:noWrap/>
            <w:vAlign w:val="center"/>
            <w:hideMark/>
          </w:tcPr>
          <w:p w14:paraId="3A3CF3DE"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ул. Мацкевича д.12 б</w:t>
            </w:r>
          </w:p>
        </w:tc>
        <w:tc>
          <w:tcPr>
            <w:tcW w:w="314" w:type="pct"/>
            <w:shd w:val="clear" w:color="auto" w:fill="auto"/>
            <w:noWrap/>
            <w:vAlign w:val="center"/>
            <w:hideMark/>
          </w:tcPr>
          <w:p w14:paraId="4F6462A4"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население</w:t>
            </w:r>
          </w:p>
        </w:tc>
        <w:tc>
          <w:tcPr>
            <w:tcW w:w="430" w:type="pct"/>
            <w:shd w:val="clear" w:color="auto" w:fill="auto"/>
            <w:noWrap/>
            <w:vAlign w:val="center"/>
            <w:hideMark/>
          </w:tcPr>
          <w:p w14:paraId="592902FF"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жилье</w:t>
            </w:r>
          </w:p>
        </w:tc>
        <w:tc>
          <w:tcPr>
            <w:tcW w:w="314" w:type="pct"/>
            <w:shd w:val="clear" w:color="auto" w:fill="auto"/>
            <w:noWrap/>
            <w:vAlign w:val="center"/>
            <w:hideMark/>
          </w:tcPr>
          <w:p w14:paraId="1564CD2D"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0,1310</w:t>
            </w:r>
          </w:p>
        </w:tc>
        <w:tc>
          <w:tcPr>
            <w:tcW w:w="209" w:type="pct"/>
            <w:shd w:val="clear" w:color="auto" w:fill="auto"/>
            <w:noWrap/>
            <w:vAlign w:val="center"/>
            <w:hideMark/>
          </w:tcPr>
          <w:p w14:paraId="571FF756"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0,0202</w:t>
            </w:r>
          </w:p>
        </w:tc>
        <w:tc>
          <w:tcPr>
            <w:tcW w:w="296" w:type="pct"/>
            <w:shd w:val="clear" w:color="auto" w:fill="auto"/>
            <w:noWrap/>
            <w:vAlign w:val="center"/>
            <w:hideMark/>
          </w:tcPr>
          <w:p w14:paraId="00607CBB" w14:textId="65FE8F4C"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31" w:type="pct"/>
            <w:shd w:val="clear" w:color="auto" w:fill="auto"/>
            <w:noWrap/>
            <w:vAlign w:val="center"/>
            <w:hideMark/>
          </w:tcPr>
          <w:p w14:paraId="109DC749" w14:textId="71CC5576"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86" w:type="pct"/>
            <w:shd w:val="clear" w:color="auto" w:fill="auto"/>
            <w:noWrap/>
            <w:vAlign w:val="center"/>
            <w:hideMark/>
          </w:tcPr>
          <w:p w14:paraId="0FF2FB97"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141,96</w:t>
            </w:r>
          </w:p>
        </w:tc>
        <w:tc>
          <w:tcPr>
            <w:tcW w:w="184" w:type="pct"/>
            <w:shd w:val="clear" w:color="auto" w:fill="auto"/>
            <w:noWrap/>
            <w:vAlign w:val="center"/>
            <w:hideMark/>
          </w:tcPr>
          <w:p w14:paraId="77AA76F2"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9,63</w:t>
            </w:r>
          </w:p>
        </w:tc>
        <w:tc>
          <w:tcPr>
            <w:tcW w:w="158" w:type="pct"/>
            <w:shd w:val="clear" w:color="auto" w:fill="auto"/>
            <w:vAlign w:val="center"/>
            <w:hideMark/>
          </w:tcPr>
          <w:p w14:paraId="61A222EC"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-16,4</w:t>
            </w:r>
          </w:p>
        </w:tc>
        <w:tc>
          <w:tcPr>
            <w:tcW w:w="234" w:type="pct"/>
            <w:shd w:val="clear" w:color="auto" w:fill="auto"/>
            <w:vAlign w:val="center"/>
            <w:hideMark/>
          </w:tcPr>
          <w:p w14:paraId="24229147"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907,89</w:t>
            </w:r>
          </w:p>
        </w:tc>
        <w:tc>
          <w:tcPr>
            <w:tcW w:w="234" w:type="pct"/>
            <w:shd w:val="clear" w:color="auto" w:fill="auto"/>
            <w:noWrap/>
            <w:vAlign w:val="center"/>
            <w:hideMark/>
          </w:tcPr>
          <w:p w14:paraId="5D2C0697"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907,89</w:t>
            </w:r>
          </w:p>
        </w:tc>
        <w:tc>
          <w:tcPr>
            <w:tcW w:w="270" w:type="pct"/>
            <w:shd w:val="clear" w:color="auto" w:fill="auto"/>
            <w:noWrap/>
            <w:vAlign w:val="center"/>
            <w:hideMark/>
          </w:tcPr>
          <w:p w14:paraId="7D05B8BA" w14:textId="46F77D90"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33" w:type="pct"/>
            <w:shd w:val="clear" w:color="auto" w:fill="auto"/>
            <w:noWrap/>
            <w:vAlign w:val="center"/>
            <w:hideMark/>
          </w:tcPr>
          <w:p w14:paraId="5F8CAAA9" w14:textId="1F98D428"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85" w:type="pct"/>
            <w:shd w:val="clear" w:color="auto" w:fill="auto"/>
            <w:noWrap/>
            <w:vAlign w:val="center"/>
            <w:hideMark/>
          </w:tcPr>
          <w:p w14:paraId="327BEF3C"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нет</w:t>
            </w:r>
          </w:p>
        </w:tc>
        <w:tc>
          <w:tcPr>
            <w:tcW w:w="160" w:type="pct"/>
            <w:shd w:val="clear" w:color="auto" w:fill="auto"/>
            <w:noWrap/>
            <w:vAlign w:val="center"/>
            <w:hideMark/>
          </w:tcPr>
          <w:p w14:paraId="5795A278"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нет</w:t>
            </w:r>
          </w:p>
        </w:tc>
        <w:tc>
          <w:tcPr>
            <w:tcW w:w="259" w:type="pct"/>
            <w:shd w:val="clear" w:color="auto" w:fill="auto"/>
            <w:noWrap/>
            <w:vAlign w:val="center"/>
            <w:hideMark/>
          </w:tcPr>
          <w:p w14:paraId="2286AEFC"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w:t>
            </w:r>
          </w:p>
        </w:tc>
        <w:tc>
          <w:tcPr>
            <w:tcW w:w="131" w:type="pct"/>
            <w:shd w:val="clear" w:color="auto" w:fill="auto"/>
            <w:noWrap/>
            <w:vAlign w:val="center"/>
            <w:hideMark/>
          </w:tcPr>
          <w:p w14:paraId="23F3C7C6"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w:t>
            </w:r>
          </w:p>
        </w:tc>
      </w:tr>
      <w:tr w:rsidR="00193560" w:rsidRPr="00193560" w14:paraId="790CA97B" w14:textId="77777777" w:rsidTr="00193560">
        <w:trPr>
          <w:trHeight w:val="510"/>
        </w:trPr>
        <w:tc>
          <w:tcPr>
            <w:tcW w:w="442" w:type="pct"/>
            <w:shd w:val="clear" w:color="auto" w:fill="auto"/>
            <w:vAlign w:val="center"/>
            <w:hideMark/>
          </w:tcPr>
          <w:p w14:paraId="74907F8C"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ООО «ЯУК «Содружество-1»»</w:t>
            </w:r>
          </w:p>
        </w:tc>
        <w:tc>
          <w:tcPr>
            <w:tcW w:w="530" w:type="pct"/>
            <w:shd w:val="clear" w:color="auto" w:fill="auto"/>
            <w:noWrap/>
            <w:vAlign w:val="center"/>
            <w:hideMark/>
          </w:tcPr>
          <w:p w14:paraId="667A251A"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ул. Мацкевича д.13/1</w:t>
            </w:r>
          </w:p>
        </w:tc>
        <w:tc>
          <w:tcPr>
            <w:tcW w:w="314" w:type="pct"/>
            <w:shd w:val="clear" w:color="auto" w:fill="auto"/>
            <w:noWrap/>
            <w:vAlign w:val="center"/>
            <w:hideMark/>
          </w:tcPr>
          <w:p w14:paraId="76EE5166"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население</w:t>
            </w:r>
          </w:p>
        </w:tc>
        <w:tc>
          <w:tcPr>
            <w:tcW w:w="430" w:type="pct"/>
            <w:shd w:val="clear" w:color="auto" w:fill="auto"/>
            <w:noWrap/>
            <w:vAlign w:val="center"/>
            <w:hideMark/>
          </w:tcPr>
          <w:p w14:paraId="2FB5B908"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жилье</w:t>
            </w:r>
          </w:p>
        </w:tc>
        <w:tc>
          <w:tcPr>
            <w:tcW w:w="314" w:type="pct"/>
            <w:shd w:val="clear" w:color="auto" w:fill="auto"/>
            <w:noWrap/>
            <w:vAlign w:val="center"/>
            <w:hideMark/>
          </w:tcPr>
          <w:p w14:paraId="69882EDC"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0,2170</w:t>
            </w:r>
          </w:p>
        </w:tc>
        <w:tc>
          <w:tcPr>
            <w:tcW w:w="209" w:type="pct"/>
            <w:shd w:val="clear" w:color="auto" w:fill="auto"/>
            <w:noWrap/>
            <w:vAlign w:val="center"/>
            <w:hideMark/>
          </w:tcPr>
          <w:p w14:paraId="287AAEA7"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0,0295</w:t>
            </w:r>
          </w:p>
        </w:tc>
        <w:tc>
          <w:tcPr>
            <w:tcW w:w="296" w:type="pct"/>
            <w:shd w:val="clear" w:color="auto" w:fill="auto"/>
            <w:noWrap/>
            <w:vAlign w:val="center"/>
            <w:hideMark/>
          </w:tcPr>
          <w:p w14:paraId="058AF265" w14:textId="450FCA03"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31" w:type="pct"/>
            <w:shd w:val="clear" w:color="auto" w:fill="auto"/>
            <w:noWrap/>
            <w:vAlign w:val="center"/>
            <w:hideMark/>
          </w:tcPr>
          <w:p w14:paraId="3E81C93C" w14:textId="09C5B9DF"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86" w:type="pct"/>
            <w:shd w:val="clear" w:color="auto" w:fill="auto"/>
            <w:noWrap/>
            <w:vAlign w:val="center"/>
            <w:hideMark/>
          </w:tcPr>
          <w:p w14:paraId="1411D3A6"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230,35</w:t>
            </w:r>
          </w:p>
        </w:tc>
        <w:tc>
          <w:tcPr>
            <w:tcW w:w="184" w:type="pct"/>
            <w:shd w:val="clear" w:color="auto" w:fill="auto"/>
            <w:noWrap/>
            <w:vAlign w:val="center"/>
            <w:hideMark/>
          </w:tcPr>
          <w:p w14:paraId="0AF13A69"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12,86</w:t>
            </w:r>
          </w:p>
        </w:tc>
        <w:tc>
          <w:tcPr>
            <w:tcW w:w="158" w:type="pct"/>
            <w:shd w:val="clear" w:color="auto" w:fill="auto"/>
            <w:vAlign w:val="center"/>
            <w:hideMark/>
          </w:tcPr>
          <w:p w14:paraId="635A7CF9"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-16,4</w:t>
            </w:r>
          </w:p>
        </w:tc>
        <w:tc>
          <w:tcPr>
            <w:tcW w:w="234" w:type="pct"/>
            <w:shd w:val="clear" w:color="auto" w:fill="auto"/>
            <w:vAlign w:val="center"/>
            <w:hideMark/>
          </w:tcPr>
          <w:p w14:paraId="21794A74"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1414,92</w:t>
            </w:r>
          </w:p>
        </w:tc>
        <w:tc>
          <w:tcPr>
            <w:tcW w:w="234" w:type="pct"/>
            <w:shd w:val="clear" w:color="auto" w:fill="auto"/>
            <w:noWrap/>
            <w:vAlign w:val="center"/>
            <w:hideMark/>
          </w:tcPr>
          <w:p w14:paraId="452A107E"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1414,92</w:t>
            </w:r>
          </w:p>
        </w:tc>
        <w:tc>
          <w:tcPr>
            <w:tcW w:w="270" w:type="pct"/>
            <w:shd w:val="clear" w:color="auto" w:fill="auto"/>
            <w:noWrap/>
            <w:vAlign w:val="center"/>
            <w:hideMark/>
          </w:tcPr>
          <w:p w14:paraId="79C78F22" w14:textId="01785F41"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133" w:type="pct"/>
            <w:shd w:val="clear" w:color="auto" w:fill="auto"/>
            <w:noWrap/>
            <w:vAlign w:val="center"/>
            <w:hideMark/>
          </w:tcPr>
          <w:p w14:paraId="77CAF1A0" w14:textId="01EAFFC8"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p>
        </w:tc>
        <w:tc>
          <w:tcPr>
            <w:tcW w:w="285" w:type="pct"/>
            <w:shd w:val="clear" w:color="auto" w:fill="auto"/>
            <w:noWrap/>
            <w:vAlign w:val="center"/>
            <w:hideMark/>
          </w:tcPr>
          <w:p w14:paraId="3FA48514"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нет</w:t>
            </w:r>
          </w:p>
        </w:tc>
        <w:tc>
          <w:tcPr>
            <w:tcW w:w="160" w:type="pct"/>
            <w:shd w:val="clear" w:color="auto" w:fill="auto"/>
            <w:noWrap/>
            <w:vAlign w:val="center"/>
            <w:hideMark/>
          </w:tcPr>
          <w:p w14:paraId="25923725"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нет</w:t>
            </w:r>
          </w:p>
        </w:tc>
        <w:tc>
          <w:tcPr>
            <w:tcW w:w="259" w:type="pct"/>
            <w:shd w:val="clear" w:color="auto" w:fill="auto"/>
            <w:noWrap/>
            <w:vAlign w:val="center"/>
            <w:hideMark/>
          </w:tcPr>
          <w:p w14:paraId="755A48FA"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w:t>
            </w:r>
          </w:p>
        </w:tc>
        <w:tc>
          <w:tcPr>
            <w:tcW w:w="131" w:type="pct"/>
            <w:shd w:val="clear" w:color="auto" w:fill="auto"/>
            <w:noWrap/>
            <w:vAlign w:val="center"/>
            <w:hideMark/>
          </w:tcPr>
          <w:p w14:paraId="23AE840D" w14:textId="77777777" w:rsidR="00193560" w:rsidRPr="00193560" w:rsidRDefault="00193560" w:rsidP="00193560">
            <w:pPr>
              <w:spacing w:after="0" w:line="240" w:lineRule="auto"/>
              <w:contextualSpacing/>
              <w:jc w:val="center"/>
              <w:rPr>
                <w:rFonts w:ascii="Times New Roman" w:eastAsia="Times New Roman" w:hAnsi="Times New Roman" w:cs="Times New Roman"/>
                <w:color w:val="000000"/>
                <w:sz w:val="16"/>
                <w:szCs w:val="16"/>
                <w:lang w:eastAsia="ru-RU"/>
              </w:rPr>
            </w:pPr>
            <w:r w:rsidRPr="00193560">
              <w:rPr>
                <w:rFonts w:ascii="Times New Roman" w:eastAsia="Times New Roman" w:hAnsi="Times New Roman" w:cs="Times New Roman"/>
                <w:color w:val="000000"/>
                <w:sz w:val="16"/>
                <w:szCs w:val="16"/>
                <w:lang w:eastAsia="ru-RU"/>
              </w:rPr>
              <w:t>-</w:t>
            </w:r>
          </w:p>
        </w:tc>
      </w:tr>
    </w:tbl>
    <w:p w14:paraId="1F0F8646" w14:textId="0AF42F9D" w:rsidR="000770C6" w:rsidRDefault="000770C6" w:rsidP="004956FA">
      <w:pPr>
        <w:pStyle w:val="af"/>
        <w:keepNext/>
        <w:spacing w:before="0" w:after="0" w:line="240" w:lineRule="auto"/>
        <w:ind w:firstLine="0"/>
        <w:rPr>
          <w:sz w:val="28"/>
          <w:szCs w:val="28"/>
        </w:rPr>
      </w:pPr>
      <w:r w:rsidRPr="004956FA">
        <w:rPr>
          <w:sz w:val="28"/>
          <w:szCs w:val="28"/>
        </w:rPr>
        <w:lastRenderedPageBreak/>
        <w:t>Таблица</w:t>
      </w:r>
      <w:r w:rsidRPr="00F63529">
        <w:rPr>
          <w:sz w:val="28"/>
        </w:rPr>
        <w:t xml:space="preserve"> </w:t>
      </w:r>
      <w:r w:rsidRPr="00F63529">
        <w:rPr>
          <w:sz w:val="28"/>
        </w:rPr>
        <w:fldChar w:fldCharType="begin"/>
      </w:r>
      <w:r w:rsidRPr="00F63529">
        <w:rPr>
          <w:sz w:val="28"/>
        </w:rPr>
        <w:instrText xml:space="preserve"> SEQ Таблица \* ARABIC </w:instrText>
      </w:r>
      <w:r w:rsidRPr="00F63529">
        <w:rPr>
          <w:sz w:val="28"/>
        </w:rPr>
        <w:fldChar w:fldCharType="separate"/>
      </w:r>
      <w:r w:rsidR="00F56D69">
        <w:rPr>
          <w:noProof/>
          <w:sz w:val="28"/>
        </w:rPr>
        <w:t>20</w:t>
      </w:r>
      <w:r w:rsidRPr="00F63529">
        <w:rPr>
          <w:sz w:val="28"/>
        </w:rPr>
        <w:fldChar w:fldCharType="end"/>
      </w:r>
      <w:r w:rsidRPr="00F63529">
        <w:rPr>
          <w:sz w:val="28"/>
        </w:rPr>
        <w:t xml:space="preserve"> - </w:t>
      </w:r>
      <w:r w:rsidRPr="000770C6">
        <w:rPr>
          <w:sz w:val="28"/>
          <w:szCs w:val="28"/>
        </w:rPr>
        <w:t>Информация по присоединенным абонентам, имеющим договора на теплоснабжение (база абонентской службы)</w:t>
      </w:r>
      <w:r>
        <w:rPr>
          <w:sz w:val="28"/>
          <w:szCs w:val="28"/>
        </w:rPr>
        <w:t xml:space="preserve"> п. Бурхала</w:t>
      </w:r>
    </w:p>
    <w:tbl>
      <w:tblPr>
        <w:tblW w:w="5003"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22"/>
        <w:gridCol w:w="615"/>
        <w:gridCol w:w="826"/>
        <w:gridCol w:w="977"/>
        <w:gridCol w:w="682"/>
        <w:gridCol w:w="886"/>
        <w:gridCol w:w="977"/>
        <w:gridCol w:w="625"/>
        <w:gridCol w:w="1040"/>
        <w:gridCol w:w="616"/>
        <w:gridCol w:w="1124"/>
        <w:gridCol w:w="1071"/>
        <w:gridCol w:w="584"/>
        <w:gridCol w:w="826"/>
        <w:gridCol w:w="1090"/>
        <w:gridCol w:w="568"/>
        <w:gridCol w:w="826"/>
        <w:gridCol w:w="826"/>
        <w:gridCol w:w="722"/>
      </w:tblGrid>
      <w:tr w:rsidR="00597F94" w:rsidRPr="00597F94" w14:paraId="31FCF415" w14:textId="77777777" w:rsidTr="004603B4">
        <w:tc>
          <w:tcPr>
            <w:tcW w:w="262" w:type="pct"/>
            <w:vMerge w:val="restart"/>
            <w:shd w:val="clear" w:color="auto" w:fill="auto"/>
            <w:textDirection w:val="btLr"/>
            <w:vAlign w:val="center"/>
          </w:tcPr>
          <w:p w14:paraId="0B353674" w14:textId="0FC8EEC9"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Наименование абонента</w:t>
            </w:r>
          </w:p>
        </w:tc>
        <w:tc>
          <w:tcPr>
            <w:tcW w:w="196" w:type="pct"/>
            <w:vMerge w:val="restart"/>
            <w:shd w:val="clear" w:color="auto" w:fill="auto"/>
            <w:textDirection w:val="btLr"/>
            <w:vAlign w:val="center"/>
          </w:tcPr>
          <w:p w14:paraId="1376A8AE" w14:textId="2A7D57C8"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Адрес</w:t>
            </w:r>
          </w:p>
        </w:tc>
        <w:tc>
          <w:tcPr>
            <w:tcW w:w="263" w:type="pct"/>
            <w:vMerge w:val="restart"/>
            <w:shd w:val="clear" w:color="auto" w:fill="auto"/>
            <w:textDirection w:val="btLr"/>
            <w:vAlign w:val="center"/>
          </w:tcPr>
          <w:p w14:paraId="4A31D8F4"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Категория потребителя</w:t>
            </w:r>
          </w:p>
        </w:tc>
        <w:tc>
          <w:tcPr>
            <w:tcW w:w="311" w:type="pct"/>
            <w:vMerge w:val="restart"/>
            <w:shd w:val="clear" w:color="auto" w:fill="auto"/>
            <w:textDirection w:val="btLr"/>
            <w:vAlign w:val="center"/>
          </w:tcPr>
          <w:p w14:paraId="755CD5E4"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Назначение потребителя (промышленность, общественные, жилье)</w:t>
            </w:r>
          </w:p>
        </w:tc>
        <w:tc>
          <w:tcPr>
            <w:tcW w:w="499" w:type="pct"/>
            <w:gridSpan w:val="2"/>
            <w:shd w:val="clear" w:color="auto" w:fill="auto"/>
            <w:vAlign w:val="center"/>
          </w:tcPr>
          <w:p w14:paraId="05867016"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Присоединенная тепловая нагрузка в сетевой воде, Гкал/ч</w:t>
            </w:r>
          </w:p>
        </w:tc>
        <w:tc>
          <w:tcPr>
            <w:tcW w:w="510" w:type="pct"/>
            <w:gridSpan w:val="2"/>
            <w:shd w:val="clear" w:color="auto" w:fill="auto"/>
            <w:vAlign w:val="center"/>
          </w:tcPr>
          <w:p w14:paraId="1186B0F8"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Тепловая нагрузка в паре, т/ч</w:t>
            </w:r>
          </w:p>
        </w:tc>
        <w:tc>
          <w:tcPr>
            <w:tcW w:w="527" w:type="pct"/>
            <w:gridSpan w:val="2"/>
            <w:shd w:val="clear" w:color="auto" w:fill="auto"/>
            <w:vAlign w:val="center"/>
          </w:tcPr>
          <w:p w14:paraId="773FDDAD"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Потребление тепловой энергии за январь 2019 г, Гкал</w:t>
            </w:r>
          </w:p>
        </w:tc>
        <w:tc>
          <w:tcPr>
            <w:tcW w:w="358" w:type="pct"/>
            <w:vMerge w:val="restart"/>
            <w:shd w:val="clear" w:color="auto" w:fill="auto"/>
            <w:textDirection w:val="btLr"/>
            <w:vAlign w:val="center"/>
          </w:tcPr>
          <w:p w14:paraId="68282FE7"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Средняя температура наружного воздуха за отопительный период 2016 – 2018 гг.</w:t>
            </w:r>
          </w:p>
        </w:tc>
        <w:tc>
          <w:tcPr>
            <w:tcW w:w="527" w:type="pct"/>
            <w:gridSpan w:val="2"/>
            <w:shd w:val="clear" w:color="auto" w:fill="auto"/>
            <w:vAlign w:val="center"/>
          </w:tcPr>
          <w:p w14:paraId="68C2AD12"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Суммарное потребление тепловой энергии в 2019 г, Гкал</w:t>
            </w:r>
          </w:p>
        </w:tc>
        <w:tc>
          <w:tcPr>
            <w:tcW w:w="610" w:type="pct"/>
            <w:gridSpan w:val="2"/>
            <w:shd w:val="clear" w:color="auto" w:fill="auto"/>
            <w:vAlign w:val="center"/>
          </w:tcPr>
          <w:p w14:paraId="0F768AEC"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Схема присоединения</w:t>
            </w:r>
          </w:p>
        </w:tc>
        <w:tc>
          <w:tcPr>
            <w:tcW w:w="444" w:type="pct"/>
            <w:gridSpan w:val="2"/>
            <w:shd w:val="clear" w:color="auto" w:fill="auto"/>
            <w:vAlign w:val="center"/>
          </w:tcPr>
          <w:p w14:paraId="51BC2B1E"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Наличие приборов коммерческого учета</w:t>
            </w:r>
          </w:p>
        </w:tc>
        <w:tc>
          <w:tcPr>
            <w:tcW w:w="493" w:type="pct"/>
            <w:gridSpan w:val="2"/>
            <w:shd w:val="clear" w:color="auto" w:fill="auto"/>
            <w:vAlign w:val="center"/>
          </w:tcPr>
          <w:p w14:paraId="3ACEFE42"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Планы по установке (замене) приборов</w:t>
            </w:r>
          </w:p>
        </w:tc>
      </w:tr>
      <w:tr w:rsidR="00597F94" w:rsidRPr="00597F94" w14:paraId="2F2FED1A" w14:textId="77777777" w:rsidTr="004603B4">
        <w:trPr>
          <w:cantSplit/>
          <w:trHeight w:val="1555"/>
        </w:trPr>
        <w:tc>
          <w:tcPr>
            <w:tcW w:w="262" w:type="pct"/>
            <w:vMerge/>
            <w:shd w:val="clear" w:color="auto" w:fill="auto"/>
            <w:vAlign w:val="center"/>
          </w:tcPr>
          <w:p w14:paraId="502C95C1"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p>
        </w:tc>
        <w:tc>
          <w:tcPr>
            <w:tcW w:w="196" w:type="pct"/>
            <w:vMerge/>
            <w:shd w:val="clear" w:color="auto" w:fill="auto"/>
            <w:vAlign w:val="center"/>
          </w:tcPr>
          <w:p w14:paraId="5979FBEE"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p>
        </w:tc>
        <w:tc>
          <w:tcPr>
            <w:tcW w:w="263" w:type="pct"/>
            <w:vMerge/>
            <w:shd w:val="clear" w:color="auto" w:fill="auto"/>
            <w:vAlign w:val="center"/>
          </w:tcPr>
          <w:p w14:paraId="37C2CC1A"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p>
        </w:tc>
        <w:tc>
          <w:tcPr>
            <w:tcW w:w="311" w:type="pct"/>
            <w:vMerge/>
            <w:shd w:val="clear" w:color="auto" w:fill="auto"/>
            <w:vAlign w:val="center"/>
          </w:tcPr>
          <w:p w14:paraId="471CD7D6"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p>
        </w:tc>
        <w:tc>
          <w:tcPr>
            <w:tcW w:w="217" w:type="pct"/>
            <w:shd w:val="clear" w:color="auto" w:fill="auto"/>
            <w:textDirection w:val="btLr"/>
            <w:vAlign w:val="center"/>
          </w:tcPr>
          <w:p w14:paraId="38911724"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отопление, вентиляция</w:t>
            </w:r>
          </w:p>
        </w:tc>
        <w:tc>
          <w:tcPr>
            <w:tcW w:w="282" w:type="pct"/>
            <w:shd w:val="clear" w:color="auto" w:fill="auto"/>
            <w:textDirection w:val="btLr"/>
            <w:vAlign w:val="center"/>
          </w:tcPr>
          <w:p w14:paraId="31319739"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ГВС (среднечасовое за неделю)</w:t>
            </w:r>
          </w:p>
        </w:tc>
        <w:tc>
          <w:tcPr>
            <w:tcW w:w="311" w:type="pct"/>
            <w:shd w:val="clear" w:color="auto" w:fill="auto"/>
            <w:textDirection w:val="btLr"/>
            <w:vAlign w:val="center"/>
          </w:tcPr>
          <w:p w14:paraId="568322B3"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присоединенная</w:t>
            </w:r>
          </w:p>
        </w:tc>
        <w:tc>
          <w:tcPr>
            <w:tcW w:w="199" w:type="pct"/>
            <w:shd w:val="clear" w:color="auto" w:fill="auto"/>
            <w:textDirection w:val="btLr"/>
            <w:vAlign w:val="center"/>
          </w:tcPr>
          <w:p w14:paraId="7FD70151"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фактическая</w:t>
            </w:r>
          </w:p>
        </w:tc>
        <w:tc>
          <w:tcPr>
            <w:tcW w:w="331" w:type="pct"/>
            <w:shd w:val="clear" w:color="auto" w:fill="auto"/>
            <w:textDirection w:val="btLr"/>
            <w:vAlign w:val="center"/>
          </w:tcPr>
          <w:p w14:paraId="765A8DE3"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отопление, вентиляция</w:t>
            </w:r>
          </w:p>
        </w:tc>
        <w:tc>
          <w:tcPr>
            <w:tcW w:w="196" w:type="pct"/>
            <w:shd w:val="clear" w:color="auto" w:fill="auto"/>
            <w:textDirection w:val="btLr"/>
            <w:vAlign w:val="center"/>
          </w:tcPr>
          <w:p w14:paraId="0B023B46"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ГВС</w:t>
            </w:r>
          </w:p>
        </w:tc>
        <w:tc>
          <w:tcPr>
            <w:tcW w:w="358" w:type="pct"/>
            <w:vMerge/>
            <w:shd w:val="clear" w:color="auto" w:fill="auto"/>
            <w:vAlign w:val="center"/>
          </w:tcPr>
          <w:p w14:paraId="6FA89F01"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p>
        </w:tc>
        <w:tc>
          <w:tcPr>
            <w:tcW w:w="341" w:type="pct"/>
            <w:shd w:val="clear" w:color="auto" w:fill="auto"/>
            <w:textDirection w:val="btLr"/>
            <w:vAlign w:val="center"/>
          </w:tcPr>
          <w:p w14:paraId="32E8DA82"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Отопительный период</w:t>
            </w:r>
          </w:p>
        </w:tc>
        <w:tc>
          <w:tcPr>
            <w:tcW w:w="186" w:type="pct"/>
            <w:shd w:val="clear" w:color="auto" w:fill="auto"/>
            <w:textDirection w:val="btLr"/>
            <w:vAlign w:val="center"/>
          </w:tcPr>
          <w:p w14:paraId="2A136B7E"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год</w:t>
            </w:r>
          </w:p>
        </w:tc>
        <w:tc>
          <w:tcPr>
            <w:tcW w:w="263" w:type="pct"/>
            <w:shd w:val="clear" w:color="auto" w:fill="auto"/>
            <w:textDirection w:val="btLr"/>
            <w:vAlign w:val="center"/>
          </w:tcPr>
          <w:p w14:paraId="460F9871"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Отопления. (зависимая /независимая)</w:t>
            </w:r>
          </w:p>
        </w:tc>
        <w:tc>
          <w:tcPr>
            <w:tcW w:w="347" w:type="pct"/>
            <w:shd w:val="clear" w:color="auto" w:fill="auto"/>
            <w:textDirection w:val="btLr"/>
            <w:vAlign w:val="center"/>
          </w:tcPr>
          <w:p w14:paraId="5F57EE75"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ГВС. (парал., смеш., послед.)</w:t>
            </w:r>
          </w:p>
        </w:tc>
        <w:tc>
          <w:tcPr>
            <w:tcW w:w="181" w:type="pct"/>
            <w:shd w:val="clear" w:color="auto" w:fill="auto"/>
            <w:textDirection w:val="btLr"/>
            <w:vAlign w:val="center"/>
          </w:tcPr>
          <w:p w14:paraId="4B63DC50"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отопления</w:t>
            </w:r>
          </w:p>
        </w:tc>
        <w:tc>
          <w:tcPr>
            <w:tcW w:w="263" w:type="pct"/>
            <w:shd w:val="clear" w:color="auto" w:fill="auto"/>
            <w:textDirection w:val="btLr"/>
            <w:vAlign w:val="center"/>
          </w:tcPr>
          <w:p w14:paraId="5107D2C9"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ГВС.</w:t>
            </w:r>
          </w:p>
        </w:tc>
        <w:tc>
          <w:tcPr>
            <w:tcW w:w="263" w:type="pct"/>
            <w:shd w:val="clear" w:color="auto" w:fill="auto"/>
            <w:textDirection w:val="btLr"/>
            <w:vAlign w:val="center"/>
          </w:tcPr>
          <w:p w14:paraId="342E4E2C"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отопления</w:t>
            </w:r>
          </w:p>
        </w:tc>
        <w:tc>
          <w:tcPr>
            <w:tcW w:w="230" w:type="pct"/>
            <w:shd w:val="clear" w:color="auto" w:fill="auto"/>
            <w:textDirection w:val="btLr"/>
            <w:vAlign w:val="center"/>
          </w:tcPr>
          <w:p w14:paraId="6F79D010"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ГВС.</w:t>
            </w:r>
          </w:p>
        </w:tc>
      </w:tr>
      <w:tr w:rsidR="00597F94" w:rsidRPr="00597F94" w14:paraId="4AF66039" w14:textId="77777777" w:rsidTr="00636CFA">
        <w:trPr>
          <w:cantSplit/>
          <w:trHeight w:val="85"/>
        </w:trPr>
        <w:tc>
          <w:tcPr>
            <w:tcW w:w="262" w:type="pct"/>
            <w:shd w:val="clear" w:color="auto" w:fill="auto"/>
            <w:vAlign w:val="center"/>
          </w:tcPr>
          <w:p w14:paraId="065FC15C" w14:textId="516D65B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Территориальный отдел</w:t>
            </w:r>
          </w:p>
        </w:tc>
        <w:tc>
          <w:tcPr>
            <w:tcW w:w="196" w:type="pct"/>
            <w:shd w:val="clear" w:color="auto" w:fill="auto"/>
            <w:vAlign w:val="center"/>
          </w:tcPr>
          <w:p w14:paraId="2289AA9C"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Ул.Нагорна ,д.20</w:t>
            </w:r>
          </w:p>
        </w:tc>
        <w:tc>
          <w:tcPr>
            <w:tcW w:w="263" w:type="pct"/>
            <w:shd w:val="clear" w:color="auto" w:fill="auto"/>
            <w:vAlign w:val="center"/>
          </w:tcPr>
          <w:p w14:paraId="1662E164"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Бюджет</w:t>
            </w:r>
          </w:p>
        </w:tc>
        <w:tc>
          <w:tcPr>
            <w:tcW w:w="311" w:type="pct"/>
            <w:shd w:val="clear" w:color="auto" w:fill="auto"/>
            <w:vAlign w:val="center"/>
          </w:tcPr>
          <w:p w14:paraId="6A6D6E13"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Обществ.</w:t>
            </w:r>
          </w:p>
        </w:tc>
        <w:tc>
          <w:tcPr>
            <w:tcW w:w="217" w:type="pct"/>
            <w:shd w:val="clear" w:color="auto" w:fill="auto"/>
            <w:vAlign w:val="center"/>
          </w:tcPr>
          <w:p w14:paraId="0324CA50"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0,0118838</w:t>
            </w:r>
          </w:p>
        </w:tc>
        <w:tc>
          <w:tcPr>
            <w:tcW w:w="282" w:type="pct"/>
            <w:shd w:val="clear" w:color="auto" w:fill="auto"/>
            <w:vAlign w:val="center"/>
          </w:tcPr>
          <w:p w14:paraId="357218C2"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w:t>
            </w:r>
          </w:p>
        </w:tc>
        <w:tc>
          <w:tcPr>
            <w:tcW w:w="311" w:type="pct"/>
            <w:shd w:val="clear" w:color="auto" w:fill="auto"/>
            <w:vAlign w:val="center"/>
          </w:tcPr>
          <w:p w14:paraId="752C9F12"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w:t>
            </w:r>
          </w:p>
        </w:tc>
        <w:tc>
          <w:tcPr>
            <w:tcW w:w="199" w:type="pct"/>
            <w:shd w:val="clear" w:color="auto" w:fill="auto"/>
            <w:vAlign w:val="center"/>
          </w:tcPr>
          <w:p w14:paraId="4BDF6927"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w:t>
            </w:r>
          </w:p>
        </w:tc>
        <w:tc>
          <w:tcPr>
            <w:tcW w:w="331" w:type="pct"/>
            <w:shd w:val="clear" w:color="auto" w:fill="auto"/>
            <w:vAlign w:val="center"/>
          </w:tcPr>
          <w:p w14:paraId="54D1E17F"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13,13</w:t>
            </w:r>
          </w:p>
        </w:tc>
        <w:tc>
          <w:tcPr>
            <w:tcW w:w="196" w:type="pct"/>
            <w:shd w:val="clear" w:color="auto" w:fill="auto"/>
            <w:vAlign w:val="center"/>
          </w:tcPr>
          <w:p w14:paraId="12C4A74C"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w:t>
            </w:r>
          </w:p>
        </w:tc>
        <w:tc>
          <w:tcPr>
            <w:tcW w:w="358" w:type="pct"/>
            <w:shd w:val="clear" w:color="auto" w:fill="auto"/>
            <w:vAlign w:val="center"/>
          </w:tcPr>
          <w:p w14:paraId="1D52C024"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-16,6</w:t>
            </w:r>
          </w:p>
        </w:tc>
        <w:tc>
          <w:tcPr>
            <w:tcW w:w="341" w:type="pct"/>
            <w:shd w:val="clear" w:color="auto" w:fill="auto"/>
            <w:vAlign w:val="center"/>
          </w:tcPr>
          <w:p w14:paraId="0AA1DB08"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111,84</w:t>
            </w:r>
          </w:p>
        </w:tc>
        <w:tc>
          <w:tcPr>
            <w:tcW w:w="186" w:type="pct"/>
            <w:shd w:val="clear" w:color="auto" w:fill="auto"/>
            <w:vAlign w:val="center"/>
          </w:tcPr>
          <w:p w14:paraId="7E5C6CFD"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111,84</w:t>
            </w:r>
          </w:p>
        </w:tc>
        <w:tc>
          <w:tcPr>
            <w:tcW w:w="263" w:type="pct"/>
            <w:shd w:val="clear" w:color="auto" w:fill="auto"/>
            <w:vAlign w:val="center"/>
          </w:tcPr>
          <w:p w14:paraId="3ACE10C2"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зависимая</w:t>
            </w:r>
          </w:p>
        </w:tc>
        <w:tc>
          <w:tcPr>
            <w:tcW w:w="347" w:type="pct"/>
            <w:shd w:val="clear" w:color="auto" w:fill="auto"/>
            <w:vAlign w:val="center"/>
          </w:tcPr>
          <w:p w14:paraId="0E65BD38"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w:t>
            </w:r>
          </w:p>
        </w:tc>
        <w:tc>
          <w:tcPr>
            <w:tcW w:w="181" w:type="pct"/>
            <w:shd w:val="clear" w:color="auto" w:fill="auto"/>
            <w:vAlign w:val="center"/>
          </w:tcPr>
          <w:p w14:paraId="7018BF8B"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нет</w:t>
            </w:r>
          </w:p>
        </w:tc>
        <w:tc>
          <w:tcPr>
            <w:tcW w:w="263" w:type="pct"/>
            <w:shd w:val="clear" w:color="auto" w:fill="auto"/>
            <w:vAlign w:val="center"/>
          </w:tcPr>
          <w:p w14:paraId="00792C2A"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w:t>
            </w:r>
          </w:p>
        </w:tc>
        <w:tc>
          <w:tcPr>
            <w:tcW w:w="263" w:type="pct"/>
            <w:shd w:val="clear" w:color="auto" w:fill="auto"/>
            <w:vAlign w:val="center"/>
          </w:tcPr>
          <w:p w14:paraId="439FF3B1"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w:t>
            </w:r>
          </w:p>
        </w:tc>
        <w:tc>
          <w:tcPr>
            <w:tcW w:w="230" w:type="pct"/>
            <w:shd w:val="clear" w:color="auto" w:fill="auto"/>
            <w:vAlign w:val="center"/>
          </w:tcPr>
          <w:p w14:paraId="6A549C20"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w:t>
            </w:r>
          </w:p>
        </w:tc>
      </w:tr>
      <w:tr w:rsidR="00597F94" w:rsidRPr="00597F94" w14:paraId="48BE1CFC" w14:textId="77777777" w:rsidTr="00636CFA">
        <w:trPr>
          <w:cantSplit/>
          <w:trHeight w:val="85"/>
        </w:trPr>
        <w:tc>
          <w:tcPr>
            <w:tcW w:w="262" w:type="pct"/>
            <w:shd w:val="clear" w:color="auto" w:fill="auto"/>
            <w:vAlign w:val="center"/>
          </w:tcPr>
          <w:p w14:paraId="68D65A6C"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ФАП</w:t>
            </w:r>
          </w:p>
        </w:tc>
        <w:tc>
          <w:tcPr>
            <w:tcW w:w="196" w:type="pct"/>
            <w:shd w:val="clear" w:color="auto" w:fill="auto"/>
            <w:vAlign w:val="center"/>
          </w:tcPr>
          <w:p w14:paraId="0257DAC6"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Ул.Бурхалинская, 29</w:t>
            </w:r>
          </w:p>
        </w:tc>
        <w:tc>
          <w:tcPr>
            <w:tcW w:w="263" w:type="pct"/>
            <w:shd w:val="clear" w:color="auto" w:fill="auto"/>
            <w:vAlign w:val="center"/>
          </w:tcPr>
          <w:p w14:paraId="7F7082DE"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Бюджет</w:t>
            </w:r>
          </w:p>
        </w:tc>
        <w:tc>
          <w:tcPr>
            <w:tcW w:w="311" w:type="pct"/>
            <w:shd w:val="clear" w:color="auto" w:fill="auto"/>
            <w:vAlign w:val="center"/>
          </w:tcPr>
          <w:p w14:paraId="1A596D8C"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Обществ.</w:t>
            </w:r>
          </w:p>
        </w:tc>
        <w:tc>
          <w:tcPr>
            <w:tcW w:w="217" w:type="pct"/>
            <w:shd w:val="clear" w:color="auto" w:fill="auto"/>
            <w:vAlign w:val="center"/>
          </w:tcPr>
          <w:p w14:paraId="73CC57D1"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0,0118776</w:t>
            </w:r>
          </w:p>
        </w:tc>
        <w:tc>
          <w:tcPr>
            <w:tcW w:w="282" w:type="pct"/>
            <w:shd w:val="clear" w:color="auto" w:fill="auto"/>
            <w:vAlign w:val="center"/>
          </w:tcPr>
          <w:p w14:paraId="0151E377"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w:t>
            </w:r>
          </w:p>
        </w:tc>
        <w:tc>
          <w:tcPr>
            <w:tcW w:w="311" w:type="pct"/>
            <w:shd w:val="clear" w:color="auto" w:fill="auto"/>
            <w:vAlign w:val="center"/>
          </w:tcPr>
          <w:p w14:paraId="3D900D7E"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w:t>
            </w:r>
          </w:p>
        </w:tc>
        <w:tc>
          <w:tcPr>
            <w:tcW w:w="199" w:type="pct"/>
            <w:shd w:val="clear" w:color="auto" w:fill="auto"/>
            <w:vAlign w:val="center"/>
          </w:tcPr>
          <w:p w14:paraId="5A627CA1"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w:t>
            </w:r>
          </w:p>
        </w:tc>
        <w:tc>
          <w:tcPr>
            <w:tcW w:w="331" w:type="pct"/>
            <w:shd w:val="clear" w:color="auto" w:fill="auto"/>
            <w:vAlign w:val="center"/>
          </w:tcPr>
          <w:p w14:paraId="0F541A56"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17,6</w:t>
            </w:r>
          </w:p>
        </w:tc>
        <w:tc>
          <w:tcPr>
            <w:tcW w:w="196" w:type="pct"/>
            <w:shd w:val="clear" w:color="auto" w:fill="auto"/>
            <w:vAlign w:val="center"/>
          </w:tcPr>
          <w:p w14:paraId="288313A9"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w:t>
            </w:r>
          </w:p>
        </w:tc>
        <w:tc>
          <w:tcPr>
            <w:tcW w:w="358" w:type="pct"/>
            <w:shd w:val="clear" w:color="auto" w:fill="auto"/>
            <w:vAlign w:val="center"/>
          </w:tcPr>
          <w:p w14:paraId="4795F9A2"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-16,6</w:t>
            </w:r>
          </w:p>
        </w:tc>
        <w:tc>
          <w:tcPr>
            <w:tcW w:w="341" w:type="pct"/>
            <w:shd w:val="clear" w:color="auto" w:fill="auto"/>
            <w:vAlign w:val="center"/>
          </w:tcPr>
          <w:p w14:paraId="5F96A161"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109,95</w:t>
            </w:r>
          </w:p>
        </w:tc>
        <w:tc>
          <w:tcPr>
            <w:tcW w:w="186" w:type="pct"/>
            <w:shd w:val="clear" w:color="auto" w:fill="auto"/>
            <w:vAlign w:val="center"/>
          </w:tcPr>
          <w:p w14:paraId="30B9E4CD"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109,95</w:t>
            </w:r>
          </w:p>
        </w:tc>
        <w:tc>
          <w:tcPr>
            <w:tcW w:w="263" w:type="pct"/>
            <w:shd w:val="clear" w:color="auto" w:fill="auto"/>
            <w:vAlign w:val="center"/>
          </w:tcPr>
          <w:p w14:paraId="668B48CA"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зависимая</w:t>
            </w:r>
          </w:p>
        </w:tc>
        <w:tc>
          <w:tcPr>
            <w:tcW w:w="347" w:type="pct"/>
            <w:shd w:val="clear" w:color="auto" w:fill="auto"/>
            <w:vAlign w:val="center"/>
          </w:tcPr>
          <w:p w14:paraId="08744FB1"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w:t>
            </w:r>
          </w:p>
        </w:tc>
        <w:tc>
          <w:tcPr>
            <w:tcW w:w="181" w:type="pct"/>
            <w:shd w:val="clear" w:color="auto" w:fill="auto"/>
            <w:vAlign w:val="center"/>
          </w:tcPr>
          <w:p w14:paraId="7121F8C3"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нет</w:t>
            </w:r>
          </w:p>
        </w:tc>
        <w:tc>
          <w:tcPr>
            <w:tcW w:w="263" w:type="pct"/>
            <w:shd w:val="clear" w:color="auto" w:fill="auto"/>
            <w:vAlign w:val="center"/>
          </w:tcPr>
          <w:p w14:paraId="3F514B46"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w:t>
            </w:r>
          </w:p>
        </w:tc>
        <w:tc>
          <w:tcPr>
            <w:tcW w:w="263" w:type="pct"/>
            <w:shd w:val="clear" w:color="auto" w:fill="auto"/>
            <w:vAlign w:val="center"/>
          </w:tcPr>
          <w:p w14:paraId="2CC18EC7"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w:t>
            </w:r>
          </w:p>
        </w:tc>
        <w:tc>
          <w:tcPr>
            <w:tcW w:w="230" w:type="pct"/>
            <w:shd w:val="clear" w:color="auto" w:fill="auto"/>
            <w:vAlign w:val="center"/>
          </w:tcPr>
          <w:p w14:paraId="188F33AC"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w:t>
            </w:r>
          </w:p>
        </w:tc>
      </w:tr>
      <w:tr w:rsidR="00597F94" w:rsidRPr="00597F94" w14:paraId="0EA44B55" w14:textId="77777777" w:rsidTr="00636CFA">
        <w:trPr>
          <w:cantSplit/>
          <w:trHeight w:val="85"/>
        </w:trPr>
        <w:tc>
          <w:tcPr>
            <w:tcW w:w="2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6ABEAC" w14:textId="259D676E"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Почта России</w:t>
            </w:r>
          </w:p>
        </w:tc>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219F21"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Ул.Бурхалинская, 11</w:t>
            </w:r>
          </w:p>
        </w:tc>
        <w:tc>
          <w:tcPr>
            <w:tcW w:w="2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E29C3D"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Бюджет</w:t>
            </w:r>
          </w:p>
        </w:tc>
        <w:tc>
          <w:tcPr>
            <w:tcW w:w="3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90B58A"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Обществ.</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913FC2"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w:t>
            </w:r>
          </w:p>
        </w:tc>
        <w:tc>
          <w:tcPr>
            <w:tcW w:w="2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47BA08"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w:t>
            </w:r>
          </w:p>
        </w:tc>
        <w:tc>
          <w:tcPr>
            <w:tcW w:w="3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B8CCD3"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96A7AD"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w:t>
            </w: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AB5669"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1,87</w:t>
            </w:r>
          </w:p>
        </w:tc>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1EEDB0"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w:t>
            </w:r>
          </w:p>
        </w:tc>
        <w:tc>
          <w:tcPr>
            <w:tcW w:w="3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913003"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-16,6</w:t>
            </w:r>
          </w:p>
        </w:tc>
        <w:tc>
          <w:tcPr>
            <w:tcW w:w="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EBA9F9"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1,87</w:t>
            </w:r>
          </w:p>
        </w:tc>
        <w:tc>
          <w:tcPr>
            <w:tcW w:w="1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E488DA"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16,83</w:t>
            </w:r>
          </w:p>
        </w:tc>
        <w:tc>
          <w:tcPr>
            <w:tcW w:w="2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62F368"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зависимая</w:t>
            </w:r>
          </w:p>
        </w:tc>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2098F3"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w:t>
            </w:r>
          </w:p>
        </w:tc>
        <w:tc>
          <w:tcPr>
            <w:tcW w:w="1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9876A5"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нет</w:t>
            </w:r>
          </w:p>
        </w:tc>
        <w:tc>
          <w:tcPr>
            <w:tcW w:w="2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0C8602"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w:t>
            </w:r>
          </w:p>
        </w:tc>
        <w:tc>
          <w:tcPr>
            <w:tcW w:w="2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7DF468"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163963"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w:t>
            </w:r>
          </w:p>
        </w:tc>
      </w:tr>
      <w:tr w:rsidR="00597F94" w:rsidRPr="00597F94" w14:paraId="60F598CA" w14:textId="77777777" w:rsidTr="00636CFA">
        <w:trPr>
          <w:cantSplit/>
          <w:trHeight w:val="85"/>
        </w:trPr>
        <w:tc>
          <w:tcPr>
            <w:tcW w:w="2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EAB07A"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ООО «Тора»</w:t>
            </w:r>
          </w:p>
        </w:tc>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8125CA"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Ул.Бурхалинская, 45</w:t>
            </w:r>
          </w:p>
        </w:tc>
        <w:tc>
          <w:tcPr>
            <w:tcW w:w="2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939EAE"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прочий</w:t>
            </w:r>
          </w:p>
        </w:tc>
        <w:tc>
          <w:tcPr>
            <w:tcW w:w="3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3B736B"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производст.</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C7B386"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w:t>
            </w:r>
          </w:p>
        </w:tc>
        <w:tc>
          <w:tcPr>
            <w:tcW w:w="2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3F0BD9"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w:t>
            </w:r>
          </w:p>
        </w:tc>
        <w:tc>
          <w:tcPr>
            <w:tcW w:w="3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B65A72"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B8C6B7"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w:t>
            </w: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AC4BB3"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1,69</w:t>
            </w:r>
          </w:p>
        </w:tc>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E0D72F"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w:t>
            </w:r>
          </w:p>
        </w:tc>
        <w:tc>
          <w:tcPr>
            <w:tcW w:w="3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AC1904"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-16,6</w:t>
            </w:r>
          </w:p>
        </w:tc>
        <w:tc>
          <w:tcPr>
            <w:tcW w:w="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487A81"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1,69</w:t>
            </w:r>
          </w:p>
        </w:tc>
        <w:tc>
          <w:tcPr>
            <w:tcW w:w="1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908EB7"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10,57</w:t>
            </w:r>
          </w:p>
        </w:tc>
        <w:tc>
          <w:tcPr>
            <w:tcW w:w="2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BFD2E1"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зависимая</w:t>
            </w:r>
          </w:p>
        </w:tc>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09D7C1"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w:t>
            </w:r>
          </w:p>
        </w:tc>
        <w:tc>
          <w:tcPr>
            <w:tcW w:w="1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A6F509"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нет</w:t>
            </w:r>
          </w:p>
        </w:tc>
        <w:tc>
          <w:tcPr>
            <w:tcW w:w="2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131FA8"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w:t>
            </w:r>
          </w:p>
        </w:tc>
        <w:tc>
          <w:tcPr>
            <w:tcW w:w="2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B22B26"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2E36B5"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w:t>
            </w:r>
          </w:p>
        </w:tc>
      </w:tr>
      <w:tr w:rsidR="00597F94" w:rsidRPr="00597F94" w14:paraId="7BA90FFA" w14:textId="77777777" w:rsidTr="00636CFA">
        <w:trPr>
          <w:cantSplit/>
          <w:trHeight w:val="85"/>
        </w:trPr>
        <w:tc>
          <w:tcPr>
            <w:tcW w:w="2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F371D2"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Жилой фонд</w:t>
            </w:r>
          </w:p>
        </w:tc>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626978"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p>
        </w:tc>
        <w:tc>
          <w:tcPr>
            <w:tcW w:w="2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74F4D0"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население</w:t>
            </w:r>
          </w:p>
        </w:tc>
        <w:tc>
          <w:tcPr>
            <w:tcW w:w="3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E0AFB3"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жилье.</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C11B3A"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w:t>
            </w:r>
          </w:p>
        </w:tc>
        <w:tc>
          <w:tcPr>
            <w:tcW w:w="2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3E5890"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w:t>
            </w:r>
          </w:p>
        </w:tc>
        <w:tc>
          <w:tcPr>
            <w:tcW w:w="3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D86AA5"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803015"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w:t>
            </w: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C15E15"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534,18</w:t>
            </w:r>
          </w:p>
        </w:tc>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433E45"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w:t>
            </w:r>
          </w:p>
        </w:tc>
        <w:tc>
          <w:tcPr>
            <w:tcW w:w="3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B8B375"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-16,6</w:t>
            </w:r>
          </w:p>
        </w:tc>
        <w:tc>
          <w:tcPr>
            <w:tcW w:w="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C979E7"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534,18</w:t>
            </w:r>
          </w:p>
        </w:tc>
        <w:tc>
          <w:tcPr>
            <w:tcW w:w="1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566A10"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3749,38</w:t>
            </w:r>
          </w:p>
        </w:tc>
        <w:tc>
          <w:tcPr>
            <w:tcW w:w="2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2FA4CF"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зависимая</w:t>
            </w:r>
          </w:p>
        </w:tc>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D24721"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w:t>
            </w:r>
          </w:p>
        </w:tc>
        <w:tc>
          <w:tcPr>
            <w:tcW w:w="1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FFA416"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нет</w:t>
            </w:r>
          </w:p>
        </w:tc>
        <w:tc>
          <w:tcPr>
            <w:tcW w:w="2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46DDCC"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w:t>
            </w:r>
          </w:p>
        </w:tc>
        <w:tc>
          <w:tcPr>
            <w:tcW w:w="2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B7B40C"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832181" w14:textId="77777777" w:rsidR="00597F94" w:rsidRPr="00597F94" w:rsidRDefault="00597F94" w:rsidP="004603B4">
            <w:pPr>
              <w:autoSpaceDE w:val="0"/>
              <w:autoSpaceDN w:val="0"/>
              <w:adjustRightInd w:val="0"/>
              <w:spacing w:after="0" w:line="240" w:lineRule="auto"/>
              <w:contextualSpacing/>
              <w:jc w:val="center"/>
              <w:rPr>
                <w:rFonts w:ascii="Times New Roman" w:hAnsi="Times New Roman" w:cs="Times New Roman"/>
                <w:sz w:val="16"/>
                <w:szCs w:val="16"/>
              </w:rPr>
            </w:pPr>
            <w:r w:rsidRPr="00597F94">
              <w:rPr>
                <w:rFonts w:ascii="Times New Roman" w:hAnsi="Times New Roman" w:cs="Times New Roman"/>
                <w:sz w:val="16"/>
                <w:szCs w:val="16"/>
              </w:rPr>
              <w:t>-</w:t>
            </w:r>
          </w:p>
        </w:tc>
      </w:tr>
      <w:tr w:rsidR="004603B4" w:rsidRPr="003D58CE" w14:paraId="2442100B" w14:textId="77777777" w:rsidTr="00636CFA">
        <w:trPr>
          <w:cantSplit/>
          <w:trHeight w:val="85"/>
        </w:trPr>
        <w:tc>
          <w:tcPr>
            <w:tcW w:w="2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CE45CD"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r w:rsidRPr="004603B4">
              <w:rPr>
                <w:rFonts w:ascii="Times New Roman" w:hAnsi="Times New Roman" w:cs="Times New Roman"/>
                <w:sz w:val="16"/>
                <w:szCs w:val="16"/>
              </w:rPr>
              <w:t>техсклад</w:t>
            </w:r>
          </w:p>
        </w:tc>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58C9C1"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r w:rsidRPr="004603B4">
              <w:rPr>
                <w:rFonts w:ascii="Times New Roman" w:hAnsi="Times New Roman" w:cs="Times New Roman"/>
                <w:sz w:val="16"/>
                <w:szCs w:val="16"/>
              </w:rPr>
              <w:t>Ул.Нагорная 6</w:t>
            </w:r>
          </w:p>
        </w:tc>
        <w:tc>
          <w:tcPr>
            <w:tcW w:w="2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40A365"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r w:rsidRPr="004603B4">
              <w:rPr>
                <w:rFonts w:ascii="Times New Roman" w:hAnsi="Times New Roman" w:cs="Times New Roman"/>
                <w:sz w:val="16"/>
                <w:szCs w:val="16"/>
              </w:rPr>
              <w:t>Собственные цеха</w:t>
            </w:r>
          </w:p>
        </w:tc>
        <w:tc>
          <w:tcPr>
            <w:tcW w:w="3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C90899"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r w:rsidRPr="004603B4">
              <w:rPr>
                <w:rFonts w:ascii="Times New Roman" w:hAnsi="Times New Roman" w:cs="Times New Roman"/>
                <w:sz w:val="16"/>
                <w:szCs w:val="16"/>
              </w:rPr>
              <w:t>Произв.здание</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5BA42E"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r w:rsidRPr="004603B4">
              <w:rPr>
                <w:rFonts w:ascii="Times New Roman" w:hAnsi="Times New Roman" w:cs="Times New Roman"/>
                <w:sz w:val="16"/>
                <w:szCs w:val="16"/>
              </w:rPr>
              <w:t>-</w:t>
            </w:r>
          </w:p>
        </w:tc>
        <w:tc>
          <w:tcPr>
            <w:tcW w:w="2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B6674E"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r w:rsidRPr="004603B4">
              <w:rPr>
                <w:rFonts w:ascii="Times New Roman" w:hAnsi="Times New Roman" w:cs="Times New Roman"/>
                <w:sz w:val="16"/>
                <w:szCs w:val="16"/>
              </w:rPr>
              <w:t>-</w:t>
            </w:r>
          </w:p>
        </w:tc>
        <w:tc>
          <w:tcPr>
            <w:tcW w:w="3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A5F912"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r w:rsidRPr="004603B4">
              <w:rPr>
                <w:rFonts w:ascii="Times New Roman" w:hAnsi="Times New Roman" w:cs="Times New Roman"/>
                <w:sz w:val="16"/>
                <w:szCs w:val="16"/>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510A4C"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r w:rsidRPr="004603B4">
              <w:rPr>
                <w:rFonts w:ascii="Times New Roman" w:hAnsi="Times New Roman" w:cs="Times New Roman"/>
                <w:sz w:val="16"/>
                <w:szCs w:val="16"/>
              </w:rPr>
              <w:t>-</w:t>
            </w: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04C886"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r w:rsidRPr="004603B4">
              <w:rPr>
                <w:rFonts w:ascii="Times New Roman" w:hAnsi="Times New Roman" w:cs="Times New Roman"/>
                <w:sz w:val="16"/>
                <w:szCs w:val="16"/>
              </w:rPr>
              <w:t>55,61</w:t>
            </w:r>
          </w:p>
        </w:tc>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8D7805"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r w:rsidRPr="004603B4">
              <w:rPr>
                <w:rFonts w:ascii="Times New Roman" w:hAnsi="Times New Roman" w:cs="Times New Roman"/>
                <w:sz w:val="16"/>
                <w:szCs w:val="16"/>
              </w:rPr>
              <w:t>-</w:t>
            </w:r>
          </w:p>
        </w:tc>
        <w:tc>
          <w:tcPr>
            <w:tcW w:w="3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4252A0"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r w:rsidRPr="004603B4">
              <w:rPr>
                <w:rFonts w:ascii="Times New Roman" w:hAnsi="Times New Roman" w:cs="Times New Roman"/>
                <w:sz w:val="16"/>
                <w:szCs w:val="16"/>
              </w:rPr>
              <w:t>-16,6</w:t>
            </w:r>
          </w:p>
        </w:tc>
        <w:tc>
          <w:tcPr>
            <w:tcW w:w="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68A9CD"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r w:rsidRPr="004603B4">
              <w:rPr>
                <w:rFonts w:ascii="Times New Roman" w:hAnsi="Times New Roman" w:cs="Times New Roman"/>
                <w:sz w:val="16"/>
                <w:szCs w:val="16"/>
              </w:rPr>
              <w:t>443,12</w:t>
            </w:r>
          </w:p>
        </w:tc>
        <w:tc>
          <w:tcPr>
            <w:tcW w:w="1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470A0C"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r w:rsidRPr="004603B4">
              <w:rPr>
                <w:rFonts w:ascii="Times New Roman" w:hAnsi="Times New Roman" w:cs="Times New Roman"/>
                <w:sz w:val="16"/>
                <w:szCs w:val="16"/>
              </w:rPr>
              <w:t>443,12</w:t>
            </w:r>
          </w:p>
        </w:tc>
        <w:tc>
          <w:tcPr>
            <w:tcW w:w="2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592968"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r w:rsidRPr="004603B4">
              <w:rPr>
                <w:rFonts w:ascii="Times New Roman" w:hAnsi="Times New Roman" w:cs="Times New Roman"/>
                <w:sz w:val="16"/>
                <w:szCs w:val="16"/>
              </w:rPr>
              <w:t>зависимая</w:t>
            </w:r>
          </w:p>
        </w:tc>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96335A"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r w:rsidRPr="004603B4">
              <w:rPr>
                <w:rFonts w:ascii="Times New Roman" w:hAnsi="Times New Roman" w:cs="Times New Roman"/>
                <w:sz w:val="16"/>
                <w:szCs w:val="16"/>
              </w:rPr>
              <w:t>-</w:t>
            </w:r>
          </w:p>
        </w:tc>
        <w:tc>
          <w:tcPr>
            <w:tcW w:w="1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3CE2DA"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r w:rsidRPr="004603B4">
              <w:rPr>
                <w:rFonts w:ascii="Times New Roman" w:hAnsi="Times New Roman" w:cs="Times New Roman"/>
                <w:sz w:val="16"/>
                <w:szCs w:val="16"/>
              </w:rPr>
              <w:t>нет</w:t>
            </w:r>
          </w:p>
        </w:tc>
        <w:tc>
          <w:tcPr>
            <w:tcW w:w="2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D7B969"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r w:rsidRPr="004603B4">
              <w:rPr>
                <w:rFonts w:ascii="Times New Roman" w:hAnsi="Times New Roman" w:cs="Times New Roman"/>
                <w:sz w:val="16"/>
                <w:szCs w:val="16"/>
              </w:rPr>
              <w:t>-</w:t>
            </w:r>
          </w:p>
        </w:tc>
        <w:tc>
          <w:tcPr>
            <w:tcW w:w="2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F0C07E"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r w:rsidRPr="004603B4">
              <w:rPr>
                <w:rFonts w:ascii="Times New Roman" w:hAnsi="Times New Roman" w:cs="Times New Roman"/>
                <w:sz w:val="16"/>
                <w:szCs w:val="16"/>
              </w:rPr>
              <w:t>-</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158954"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r w:rsidRPr="004603B4">
              <w:rPr>
                <w:rFonts w:ascii="Times New Roman" w:hAnsi="Times New Roman" w:cs="Times New Roman"/>
                <w:sz w:val="16"/>
                <w:szCs w:val="16"/>
              </w:rPr>
              <w:t>-</w:t>
            </w:r>
          </w:p>
        </w:tc>
      </w:tr>
      <w:tr w:rsidR="004603B4" w:rsidRPr="003D58CE" w14:paraId="07478F2E" w14:textId="77777777" w:rsidTr="00636CFA">
        <w:trPr>
          <w:cantSplit/>
          <w:trHeight w:val="85"/>
        </w:trPr>
        <w:tc>
          <w:tcPr>
            <w:tcW w:w="2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6E3623"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r w:rsidRPr="004603B4">
              <w:rPr>
                <w:rFonts w:ascii="Times New Roman" w:hAnsi="Times New Roman" w:cs="Times New Roman"/>
                <w:sz w:val="16"/>
                <w:szCs w:val="16"/>
              </w:rPr>
              <w:t>Водозабор</w:t>
            </w:r>
          </w:p>
        </w:tc>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1FA2C6"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r w:rsidRPr="004603B4">
              <w:rPr>
                <w:rFonts w:ascii="Times New Roman" w:hAnsi="Times New Roman" w:cs="Times New Roman"/>
                <w:sz w:val="16"/>
                <w:szCs w:val="16"/>
              </w:rPr>
              <w:t>Ул.Бурхалинская</w:t>
            </w:r>
          </w:p>
        </w:tc>
        <w:tc>
          <w:tcPr>
            <w:tcW w:w="2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B45967"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r w:rsidRPr="004603B4">
              <w:rPr>
                <w:rFonts w:ascii="Times New Roman" w:hAnsi="Times New Roman" w:cs="Times New Roman"/>
                <w:sz w:val="16"/>
                <w:szCs w:val="16"/>
              </w:rPr>
              <w:t>Собственные цеха</w:t>
            </w:r>
          </w:p>
        </w:tc>
        <w:tc>
          <w:tcPr>
            <w:tcW w:w="3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D6853B"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r w:rsidRPr="004603B4">
              <w:rPr>
                <w:rFonts w:ascii="Times New Roman" w:hAnsi="Times New Roman" w:cs="Times New Roman"/>
                <w:sz w:val="16"/>
                <w:szCs w:val="16"/>
              </w:rPr>
              <w:t>Производственное здание</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C206D9"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r w:rsidRPr="004603B4">
              <w:rPr>
                <w:rFonts w:ascii="Times New Roman" w:hAnsi="Times New Roman" w:cs="Times New Roman"/>
                <w:sz w:val="16"/>
                <w:szCs w:val="16"/>
              </w:rPr>
              <w:t>-</w:t>
            </w:r>
          </w:p>
        </w:tc>
        <w:tc>
          <w:tcPr>
            <w:tcW w:w="2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8D6136"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r w:rsidRPr="004603B4">
              <w:rPr>
                <w:rFonts w:ascii="Times New Roman" w:hAnsi="Times New Roman" w:cs="Times New Roman"/>
                <w:sz w:val="16"/>
                <w:szCs w:val="16"/>
              </w:rPr>
              <w:t>-</w:t>
            </w:r>
          </w:p>
        </w:tc>
        <w:tc>
          <w:tcPr>
            <w:tcW w:w="3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D73F29"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r w:rsidRPr="004603B4">
              <w:rPr>
                <w:rFonts w:ascii="Times New Roman" w:hAnsi="Times New Roman" w:cs="Times New Roman"/>
                <w:sz w:val="16"/>
                <w:szCs w:val="16"/>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9F1356"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r w:rsidRPr="004603B4">
              <w:rPr>
                <w:rFonts w:ascii="Times New Roman" w:hAnsi="Times New Roman" w:cs="Times New Roman"/>
                <w:sz w:val="16"/>
                <w:szCs w:val="16"/>
              </w:rPr>
              <w:t>-</w:t>
            </w: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B5A56F"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r w:rsidRPr="004603B4">
              <w:rPr>
                <w:rFonts w:ascii="Times New Roman" w:hAnsi="Times New Roman" w:cs="Times New Roman"/>
                <w:sz w:val="16"/>
                <w:szCs w:val="16"/>
              </w:rPr>
              <w:t>7,46</w:t>
            </w:r>
          </w:p>
        </w:tc>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9848FA"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r w:rsidRPr="004603B4">
              <w:rPr>
                <w:rFonts w:ascii="Times New Roman" w:hAnsi="Times New Roman" w:cs="Times New Roman"/>
                <w:sz w:val="16"/>
                <w:szCs w:val="16"/>
              </w:rPr>
              <w:t>-</w:t>
            </w:r>
          </w:p>
        </w:tc>
        <w:tc>
          <w:tcPr>
            <w:tcW w:w="3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345466"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r w:rsidRPr="004603B4">
              <w:rPr>
                <w:rFonts w:ascii="Times New Roman" w:hAnsi="Times New Roman" w:cs="Times New Roman"/>
                <w:sz w:val="16"/>
                <w:szCs w:val="16"/>
              </w:rPr>
              <w:t>-16,6</w:t>
            </w:r>
          </w:p>
        </w:tc>
        <w:tc>
          <w:tcPr>
            <w:tcW w:w="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9692AA"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r w:rsidRPr="004603B4">
              <w:rPr>
                <w:rFonts w:ascii="Times New Roman" w:hAnsi="Times New Roman" w:cs="Times New Roman"/>
                <w:sz w:val="16"/>
                <w:szCs w:val="16"/>
              </w:rPr>
              <w:t>45,82</w:t>
            </w:r>
          </w:p>
        </w:tc>
        <w:tc>
          <w:tcPr>
            <w:tcW w:w="1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8553C7"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r w:rsidRPr="004603B4">
              <w:rPr>
                <w:rFonts w:ascii="Times New Roman" w:hAnsi="Times New Roman" w:cs="Times New Roman"/>
                <w:sz w:val="16"/>
                <w:szCs w:val="16"/>
              </w:rPr>
              <w:t>45,82</w:t>
            </w:r>
          </w:p>
        </w:tc>
        <w:tc>
          <w:tcPr>
            <w:tcW w:w="2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EBF931"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r w:rsidRPr="004603B4">
              <w:rPr>
                <w:rFonts w:ascii="Times New Roman" w:hAnsi="Times New Roman" w:cs="Times New Roman"/>
                <w:sz w:val="16"/>
                <w:szCs w:val="16"/>
              </w:rPr>
              <w:t>зависимая</w:t>
            </w:r>
          </w:p>
        </w:tc>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C3CF67"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r w:rsidRPr="004603B4">
              <w:rPr>
                <w:rFonts w:ascii="Times New Roman" w:hAnsi="Times New Roman" w:cs="Times New Roman"/>
                <w:sz w:val="16"/>
                <w:szCs w:val="16"/>
              </w:rPr>
              <w:t>-</w:t>
            </w:r>
          </w:p>
        </w:tc>
        <w:tc>
          <w:tcPr>
            <w:tcW w:w="1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F86CF9"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r w:rsidRPr="004603B4">
              <w:rPr>
                <w:rFonts w:ascii="Times New Roman" w:hAnsi="Times New Roman" w:cs="Times New Roman"/>
                <w:sz w:val="16"/>
                <w:szCs w:val="16"/>
              </w:rPr>
              <w:t>нет</w:t>
            </w:r>
          </w:p>
        </w:tc>
        <w:tc>
          <w:tcPr>
            <w:tcW w:w="2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795C07"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r w:rsidRPr="004603B4">
              <w:rPr>
                <w:rFonts w:ascii="Times New Roman" w:hAnsi="Times New Roman" w:cs="Times New Roman"/>
                <w:sz w:val="16"/>
                <w:szCs w:val="16"/>
              </w:rPr>
              <w:t>-</w:t>
            </w:r>
          </w:p>
        </w:tc>
        <w:tc>
          <w:tcPr>
            <w:tcW w:w="2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CC7500"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r w:rsidRPr="004603B4">
              <w:rPr>
                <w:rFonts w:ascii="Times New Roman" w:hAnsi="Times New Roman" w:cs="Times New Roman"/>
                <w:sz w:val="16"/>
                <w:szCs w:val="16"/>
              </w:rPr>
              <w:t>-</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B14F9A"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r w:rsidRPr="004603B4">
              <w:rPr>
                <w:rFonts w:ascii="Times New Roman" w:hAnsi="Times New Roman" w:cs="Times New Roman"/>
                <w:sz w:val="16"/>
                <w:szCs w:val="16"/>
              </w:rPr>
              <w:t>-</w:t>
            </w:r>
          </w:p>
        </w:tc>
      </w:tr>
      <w:tr w:rsidR="004603B4" w14:paraId="096287B4" w14:textId="77777777" w:rsidTr="00636CFA">
        <w:trPr>
          <w:cantSplit/>
          <w:trHeight w:val="85"/>
        </w:trPr>
        <w:tc>
          <w:tcPr>
            <w:tcW w:w="2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4C8F15"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r w:rsidRPr="004603B4">
              <w:rPr>
                <w:rFonts w:ascii="Times New Roman" w:hAnsi="Times New Roman" w:cs="Times New Roman"/>
                <w:sz w:val="16"/>
                <w:szCs w:val="16"/>
              </w:rPr>
              <w:t>Административное здание</w:t>
            </w:r>
          </w:p>
        </w:tc>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19FB63"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r w:rsidRPr="004603B4">
              <w:rPr>
                <w:rFonts w:ascii="Times New Roman" w:hAnsi="Times New Roman" w:cs="Times New Roman"/>
                <w:sz w:val="16"/>
                <w:szCs w:val="16"/>
              </w:rPr>
              <w:t>Ул.Бурхалинская 40</w:t>
            </w:r>
          </w:p>
        </w:tc>
        <w:tc>
          <w:tcPr>
            <w:tcW w:w="2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CDC7E0"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r w:rsidRPr="004603B4">
              <w:rPr>
                <w:rFonts w:ascii="Times New Roman" w:hAnsi="Times New Roman" w:cs="Times New Roman"/>
                <w:sz w:val="16"/>
                <w:szCs w:val="16"/>
              </w:rPr>
              <w:t>Собственные цеха</w:t>
            </w:r>
          </w:p>
        </w:tc>
        <w:tc>
          <w:tcPr>
            <w:tcW w:w="3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79BE15"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r w:rsidRPr="004603B4">
              <w:rPr>
                <w:rFonts w:ascii="Times New Roman" w:hAnsi="Times New Roman" w:cs="Times New Roman"/>
                <w:sz w:val="16"/>
                <w:szCs w:val="16"/>
              </w:rPr>
              <w:t>Административное здание</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7E0014"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p>
        </w:tc>
        <w:tc>
          <w:tcPr>
            <w:tcW w:w="2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D5A794"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p>
        </w:tc>
        <w:tc>
          <w:tcPr>
            <w:tcW w:w="3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8AA7F7"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5A8858"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2D7B1A"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r w:rsidRPr="004603B4">
              <w:rPr>
                <w:rFonts w:ascii="Times New Roman" w:hAnsi="Times New Roman" w:cs="Times New Roman"/>
                <w:sz w:val="16"/>
                <w:szCs w:val="16"/>
              </w:rPr>
              <w:t>10,28</w:t>
            </w:r>
          </w:p>
        </w:tc>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D853D7"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1505D9"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r w:rsidRPr="004603B4">
              <w:rPr>
                <w:rFonts w:ascii="Times New Roman" w:hAnsi="Times New Roman" w:cs="Times New Roman"/>
                <w:sz w:val="16"/>
                <w:szCs w:val="16"/>
              </w:rPr>
              <w:t>+16,6</w:t>
            </w:r>
          </w:p>
        </w:tc>
        <w:tc>
          <w:tcPr>
            <w:tcW w:w="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8E05C9"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r w:rsidRPr="004603B4">
              <w:rPr>
                <w:rFonts w:ascii="Times New Roman" w:hAnsi="Times New Roman" w:cs="Times New Roman"/>
                <w:sz w:val="16"/>
                <w:szCs w:val="16"/>
              </w:rPr>
              <w:t>62,62</w:t>
            </w:r>
          </w:p>
        </w:tc>
        <w:tc>
          <w:tcPr>
            <w:tcW w:w="1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80DEF2"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r w:rsidRPr="004603B4">
              <w:rPr>
                <w:rFonts w:ascii="Times New Roman" w:hAnsi="Times New Roman" w:cs="Times New Roman"/>
                <w:sz w:val="16"/>
                <w:szCs w:val="16"/>
              </w:rPr>
              <w:t>62,62</w:t>
            </w:r>
          </w:p>
        </w:tc>
        <w:tc>
          <w:tcPr>
            <w:tcW w:w="2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F5CC4C"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r w:rsidRPr="004603B4">
              <w:rPr>
                <w:rFonts w:ascii="Times New Roman" w:hAnsi="Times New Roman" w:cs="Times New Roman"/>
                <w:sz w:val="16"/>
                <w:szCs w:val="16"/>
              </w:rPr>
              <w:t>зависимая</w:t>
            </w:r>
          </w:p>
        </w:tc>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AB460A"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r w:rsidRPr="004603B4">
              <w:rPr>
                <w:rFonts w:ascii="Times New Roman" w:hAnsi="Times New Roman" w:cs="Times New Roman"/>
                <w:sz w:val="16"/>
                <w:szCs w:val="16"/>
              </w:rPr>
              <w:t>-</w:t>
            </w:r>
          </w:p>
        </w:tc>
        <w:tc>
          <w:tcPr>
            <w:tcW w:w="1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AAE3F2"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r w:rsidRPr="004603B4">
              <w:rPr>
                <w:rFonts w:ascii="Times New Roman" w:hAnsi="Times New Roman" w:cs="Times New Roman"/>
                <w:sz w:val="16"/>
                <w:szCs w:val="16"/>
              </w:rPr>
              <w:t>нет</w:t>
            </w:r>
          </w:p>
        </w:tc>
        <w:tc>
          <w:tcPr>
            <w:tcW w:w="2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F78D7C"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p>
        </w:tc>
        <w:tc>
          <w:tcPr>
            <w:tcW w:w="2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FBAE55"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5BB603" w14:textId="77777777" w:rsidR="004603B4" w:rsidRPr="004603B4" w:rsidRDefault="004603B4" w:rsidP="004603B4">
            <w:pPr>
              <w:autoSpaceDE w:val="0"/>
              <w:autoSpaceDN w:val="0"/>
              <w:adjustRightInd w:val="0"/>
              <w:spacing w:after="0" w:line="240" w:lineRule="auto"/>
              <w:contextualSpacing/>
              <w:jc w:val="center"/>
              <w:rPr>
                <w:rFonts w:ascii="Times New Roman" w:hAnsi="Times New Roman" w:cs="Times New Roman"/>
                <w:sz w:val="16"/>
                <w:szCs w:val="16"/>
              </w:rPr>
            </w:pPr>
          </w:p>
        </w:tc>
      </w:tr>
    </w:tbl>
    <w:p w14:paraId="37890DE6" w14:textId="07E5AFE0" w:rsidR="000770C6" w:rsidRDefault="000770C6" w:rsidP="000770C6">
      <w:pPr>
        <w:rPr>
          <w:lang w:eastAsia="ru-RU"/>
        </w:rPr>
      </w:pPr>
    </w:p>
    <w:p w14:paraId="1198D921" w14:textId="77777777" w:rsidR="00636CFA" w:rsidRPr="000770C6" w:rsidRDefault="00636CFA" w:rsidP="000770C6">
      <w:pPr>
        <w:rPr>
          <w:lang w:eastAsia="ru-RU"/>
        </w:rPr>
      </w:pPr>
    </w:p>
    <w:p w14:paraId="0A966388" w14:textId="77777777" w:rsidR="005E2E50" w:rsidRPr="00F63529" w:rsidRDefault="005E2E50" w:rsidP="00F278B2">
      <w:pPr>
        <w:shd w:val="clear" w:color="auto" w:fill="FFFFFF" w:themeFill="background1"/>
        <w:spacing w:after="0" w:line="240" w:lineRule="auto"/>
        <w:ind w:firstLine="709"/>
        <w:jc w:val="both"/>
        <w:rPr>
          <w:rFonts w:ascii="Times New Roman" w:hAnsi="Times New Roman" w:cs="Times New Roman"/>
          <w:sz w:val="28"/>
          <w:szCs w:val="28"/>
        </w:rPr>
        <w:sectPr w:rsidR="005E2E50" w:rsidRPr="00F63529" w:rsidSect="00D46711">
          <w:pgSz w:w="16838" w:h="11906" w:orient="landscape"/>
          <w:pgMar w:top="1418" w:right="567" w:bottom="851" w:left="567" w:header="709" w:footer="709" w:gutter="0"/>
          <w:cols w:space="708"/>
          <w:titlePg/>
          <w:docGrid w:linePitch="360"/>
        </w:sectPr>
      </w:pPr>
    </w:p>
    <w:p w14:paraId="6F09C8C4" w14:textId="06DED835" w:rsidR="002A17FC" w:rsidRPr="00852104" w:rsidRDefault="002A17FC" w:rsidP="00D46711">
      <w:pPr>
        <w:keepNext/>
        <w:keepLines/>
        <w:numPr>
          <w:ilvl w:val="2"/>
          <w:numId w:val="1"/>
        </w:numPr>
        <w:shd w:val="clear" w:color="auto" w:fill="FFFFFF" w:themeFill="background1"/>
        <w:tabs>
          <w:tab w:val="left" w:pos="1241"/>
          <w:tab w:val="left" w:pos="1701"/>
        </w:tabs>
        <w:spacing w:after="0" w:line="276" w:lineRule="auto"/>
        <w:ind w:left="0" w:firstLine="709"/>
        <w:contextualSpacing/>
        <w:jc w:val="both"/>
        <w:outlineLvl w:val="2"/>
        <w:rPr>
          <w:rFonts w:ascii="Times New Roman" w:hAnsi="Times New Roman" w:cs="Times New Roman"/>
          <w:b/>
          <w:sz w:val="28"/>
          <w:szCs w:val="28"/>
        </w:rPr>
      </w:pPr>
      <w:bookmarkStart w:id="69" w:name="_Toc75779064"/>
      <w:r w:rsidRPr="00852104">
        <w:rPr>
          <w:rFonts w:ascii="Times New Roman" w:hAnsi="Times New Roman" w:cs="Times New Roman"/>
          <w:b/>
          <w:sz w:val="28"/>
          <w:szCs w:val="28"/>
        </w:rPr>
        <w:lastRenderedPageBreak/>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69"/>
    </w:p>
    <w:p w14:paraId="1B323EC7" w14:textId="6146B7A5" w:rsidR="00D87D3E" w:rsidRPr="00F63529" w:rsidRDefault="004E4692" w:rsidP="002D29E2">
      <w:pPr>
        <w:pStyle w:val="ad"/>
        <w:tabs>
          <w:tab w:val="left" w:pos="1701"/>
        </w:tabs>
        <w:spacing w:line="276" w:lineRule="auto"/>
        <w:ind w:firstLine="709"/>
        <w:contextualSpacing/>
        <w:jc w:val="both"/>
        <w:rPr>
          <w:sz w:val="28"/>
          <w:szCs w:val="28"/>
        </w:rPr>
      </w:pPr>
      <w:r w:rsidRPr="00F63529">
        <w:rPr>
          <w:sz w:val="28"/>
          <w:szCs w:val="28"/>
        </w:rPr>
        <w:t xml:space="preserve">В </w:t>
      </w:r>
      <w:r w:rsidR="0046396B">
        <w:rPr>
          <w:sz w:val="28"/>
          <w:szCs w:val="28"/>
        </w:rPr>
        <w:t>Ягоднинском ГО</w:t>
      </w:r>
      <w:r w:rsidRPr="00F63529">
        <w:rPr>
          <w:sz w:val="28"/>
          <w:szCs w:val="28"/>
        </w:rPr>
        <w:t xml:space="preserve"> функцию диспетчерской службы выполняет </w:t>
      </w:r>
      <w:r w:rsidR="0046396B">
        <w:rPr>
          <w:sz w:val="28"/>
          <w:szCs w:val="28"/>
        </w:rPr>
        <w:t>ЕДДС Ягоднинского района Магаданской области.</w:t>
      </w:r>
    </w:p>
    <w:p w14:paraId="6C970148" w14:textId="24017E2A" w:rsidR="004E4692" w:rsidRDefault="004E4692" w:rsidP="002D29E2">
      <w:pPr>
        <w:pStyle w:val="ad"/>
        <w:tabs>
          <w:tab w:val="left" w:pos="1701"/>
        </w:tabs>
        <w:spacing w:line="276" w:lineRule="auto"/>
        <w:ind w:firstLine="709"/>
        <w:contextualSpacing/>
        <w:jc w:val="both"/>
        <w:rPr>
          <w:sz w:val="28"/>
          <w:szCs w:val="28"/>
        </w:rPr>
      </w:pPr>
      <w:r w:rsidRPr="00F63529">
        <w:rPr>
          <w:sz w:val="28"/>
          <w:szCs w:val="28"/>
        </w:rPr>
        <w:t xml:space="preserve">Прием от населения и организаций вызовов (сообщений) о чрезвычайных ситуациях (происшествиях) на территории </w:t>
      </w:r>
      <w:r w:rsidR="0046396B">
        <w:rPr>
          <w:sz w:val="28"/>
          <w:szCs w:val="28"/>
        </w:rPr>
        <w:t>Ягоднинского ГО</w:t>
      </w:r>
      <w:r w:rsidRPr="00F63529">
        <w:rPr>
          <w:sz w:val="28"/>
          <w:szCs w:val="28"/>
        </w:rPr>
        <w:t>, об оказании им организациями энерго-, тепло-, водоснабжения, транспортных и иных организаций некачественных коммунальных услуг, информации об аварийных ситуациях и авариях на системах и объектах жилищно-коммунального хозяйства.</w:t>
      </w:r>
    </w:p>
    <w:p w14:paraId="4CD6AEA3" w14:textId="192A6440" w:rsidR="0046396B" w:rsidRDefault="0046396B" w:rsidP="0046396B">
      <w:pPr>
        <w:pStyle w:val="ad"/>
        <w:tabs>
          <w:tab w:val="left" w:pos="1701"/>
        </w:tabs>
        <w:spacing w:line="276" w:lineRule="auto"/>
        <w:ind w:firstLine="709"/>
        <w:contextualSpacing/>
        <w:jc w:val="both"/>
        <w:rPr>
          <w:sz w:val="28"/>
          <w:szCs w:val="28"/>
        </w:rPr>
      </w:pPr>
      <w:r>
        <w:rPr>
          <w:sz w:val="28"/>
          <w:szCs w:val="28"/>
        </w:rPr>
        <w:t>В таблице 2</w:t>
      </w:r>
      <w:r w:rsidR="007B1883">
        <w:rPr>
          <w:sz w:val="28"/>
          <w:szCs w:val="28"/>
        </w:rPr>
        <w:t>1</w:t>
      </w:r>
      <w:r>
        <w:rPr>
          <w:sz w:val="28"/>
          <w:szCs w:val="28"/>
        </w:rPr>
        <w:t xml:space="preserve"> приведены данные о ЕДС.</w:t>
      </w:r>
    </w:p>
    <w:p w14:paraId="528E1D0C" w14:textId="77777777" w:rsidR="0046396B" w:rsidRDefault="0046396B" w:rsidP="0046396B">
      <w:pPr>
        <w:pStyle w:val="ad"/>
        <w:tabs>
          <w:tab w:val="left" w:pos="1701"/>
        </w:tabs>
        <w:spacing w:line="276" w:lineRule="auto"/>
        <w:ind w:firstLine="709"/>
        <w:contextualSpacing/>
        <w:jc w:val="both"/>
        <w:rPr>
          <w:sz w:val="28"/>
          <w:szCs w:val="28"/>
        </w:rPr>
      </w:pPr>
    </w:p>
    <w:p w14:paraId="62F69494" w14:textId="2AC7A76B" w:rsidR="0046396B" w:rsidRPr="00D070B0" w:rsidRDefault="0046396B" w:rsidP="0046396B">
      <w:pPr>
        <w:pStyle w:val="ad"/>
        <w:tabs>
          <w:tab w:val="left" w:pos="1701"/>
        </w:tabs>
        <w:spacing w:line="276" w:lineRule="auto"/>
        <w:ind w:firstLine="0"/>
        <w:contextualSpacing/>
        <w:jc w:val="both"/>
        <w:rPr>
          <w:b/>
          <w:sz w:val="28"/>
          <w:szCs w:val="28"/>
        </w:rPr>
      </w:pPr>
      <w:r w:rsidRPr="00D070B0">
        <w:rPr>
          <w:b/>
          <w:sz w:val="28"/>
        </w:rPr>
        <w:t xml:space="preserve">Таблица </w:t>
      </w:r>
      <w:r w:rsidRPr="00D070B0">
        <w:rPr>
          <w:b/>
          <w:sz w:val="28"/>
        </w:rPr>
        <w:fldChar w:fldCharType="begin"/>
      </w:r>
      <w:r w:rsidRPr="00D070B0">
        <w:rPr>
          <w:b/>
          <w:sz w:val="28"/>
        </w:rPr>
        <w:instrText xml:space="preserve"> SEQ Таблица \* ARABIC </w:instrText>
      </w:r>
      <w:r w:rsidRPr="00D070B0">
        <w:rPr>
          <w:b/>
          <w:sz w:val="28"/>
        </w:rPr>
        <w:fldChar w:fldCharType="separate"/>
      </w:r>
      <w:r w:rsidR="00F56D69">
        <w:rPr>
          <w:b/>
          <w:noProof/>
          <w:sz w:val="28"/>
        </w:rPr>
        <w:t>21</w:t>
      </w:r>
      <w:r w:rsidRPr="00D070B0">
        <w:rPr>
          <w:b/>
          <w:sz w:val="28"/>
        </w:rPr>
        <w:fldChar w:fldCharType="end"/>
      </w:r>
      <w:r w:rsidRPr="00D070B0">
        <w:rPr>
          <w:b/>
          <w:sz w:val="28"/>
        </w:rPr>
        <w:t xml:space="preserve"> - </w:t>
      </w:r>
      <w:r>
        <w:rPr>
          <w:b/>
          <w:sz w:val="28"/>
          <w:szCs w:val="28"/>
        </w:rPr>
        <w:t>Д</w:t>
      </w:r>
      <w:r w:rsidRPr="00D070B0">
        <w:rPr>
          <w:b/>
          <w:sz w:val="28"/>
          <w:szCs w:val="28"/>
        </w:rPr>
        <w:t>анные о ЕДС</w:t>
      </w:r>
    </w:p>
    <w:tbl>
      <w:tblPr>
        <w:tblStyle w:val="1a"/>
        <w:tblW w:w="5000" w:type="pct"/>
        <w:tblLayout w:type="fixed"/>
        <w:tblCellMar>
          <w:left w:w="28" w:type="dxa"/>
          <w:right w:w="28" w:type="dxa"/>
        </w:tblCellMar>
        <w:tblLook w:val="04A0" w:firstRow="1" w:lastRow="0" w:firstColumn="1" w:lastColumn="0" w:noHBand="0" w:noVBand="1"/>
      </w:tblPr>
      <w:tblGrid>
        <w:gridCol w:w="5174"/>
        <w:gridCol w:w="4453"/>
      </w:tblGrid>
      <w:tr w:rsidR="0046396B" w:rsidRPr="00F8788D" w14:paraId="43BC0B82" w14:textId="77777777" w:rsidTr="00C325E3">
        <w:trPr>
          <w:trHeight w:val="20"/>
        </w:trPr>
        <w:tc>
          <w:tcPr>
            <w:tcW w:w="2687" w:type="pct"/>
            <w:vAlign w:val="center"/>
          </w:tcPr>
          <w:p w14:paraId="326316C0" w14:textId="4E78DB19" w:rsidR="0046396B" w:rsidRPr="00F8788D" w:rsidRDefault="0046396B" w:rsidP="00F9298E">
            <w:pPr>
              <w:ind w:firstLine="0"/>
              <w:contextualSpacing/>
            </w:pPr>
            <w:r>
              <w:t>Пожарная охрана</w:t>
            </w:r>
          </w:p>
        </w:tc>
        <w:tc>
          <w:tcPr>
            <w:tcW w:w="2313" w:type="pct"/>
            <w:vAlign w:val="center"/>
          </w:tcPr>
          <w:p w14:paraId="1E6C81CB" w14:textId="3941D747" w:rsidR="0046396B" w:rsidRPr="00F8788D" w:rsidRDefault="00C325E3" w:rsidP="00F9298E">
            <w:pPr>
              <w:ind w:firstLine="0"/>
              <w:contextualSpacing/>
            </w:pPr>
            <w:r>
              <w:t>01, МТС-101, Билайн-101, мегафон-101</w:t>
            </w:r>
          </w:p>
        </w:tc>
      </w:tr>
      <w:tr w:rsidR="0046396B" w:rsidRPr="00F8788D" w14:paraId="5313C782" w14:textId="77777777" w:rsidTr="00C325E3">
        <w:trPr>
          <w:trHeight w:val="20"/>
        </w:trPr>
        <w:tc>
          <w:tcPr>
            <w:tcW w:w="2687" w:type="pct"/>
            <w:vAlign w:val="center"/>
          </w:tcPr>
          <w:p w14:paraId="20124E00" w14:textId="42EE2478" w:rsidR="0046396B" w:rsidRPr="00F8788D" w:rsidRDefault="0046396B" w:rsidP="00F9298E">
            <w:pPr>
              <w:ind w:firstLine="0"/>
              <w:contextualSpacing/>
            </w:pPr>
            <w:r>
              <w:t>Полиция</w:t>
            </w:r>
          </w:p>
        </w:tc>
        <w:tc>
          <w:tcPr>
            <w:tcW w:w="2313" w:type="pct"/>
            <w:vAlign w:val="center"/>
          </w:tcPr>
          <w:p w14:paraId="35B09A14" w14:textId="56E32874" w:rsidR="0046396B" w:rsidRPr="00F8788D" w:rsidRDefault="00C325E3" w:rsidP="00F9298E">
            <w:pPr>
              <w:ind w:firstLine="0"/>
              <w:contextualSpacing/>
            </w:pPr>
            <w:r>
              <w:t>02, МТС-102, Билайн-102, мегафон-102</w:t>
            </w:r>
          </w:p>
        </w:tc>
      </w:tr>
      <w:tr w:rsidR="00C325E3" w:rsidRPr="00F8788D" w14:paraId="792F4164" w14:textId="77777777" w:rsidTr="00C325E3">
        <w:trPr>
          <w:trHeight w:val="20"/>
        </w:trPr>
        <w:tc>
          <w:tcPr>
            <w:tcW w:w="2687" w:type="pct"/>
            <w:vAlign w:val="center"/>
          </w:tcPr>
          <w:p w14:paraId="38D9A2B0" w14:textId="549AD00C" w:rsidR="00C325E3" w:rsidRPr="00F8788D" w:rsidRDefault="00C325E3" w:rsidP="00C325E3">
            <w:pPr>
              <w:ind w:firstLine="0"/>
              <w:contextualSpacing/>
            </w:pPr>
            <w:r>
              <w:t>Скорая помощь</w:t>
            </w:r>
          </w:p>
        </w:tc>
        <w:tc>
          <w:tcPr>
            <w:tcW w:w="2313" w:type="pct"/>
            <w:vAlign w:val="center"/>
          </w:tcPr>
          <w:p w14:paraId="10431953" w14:textId="3CD69530" w:rsidR="00C325E3" w:rsidRPr="00F8788D" w:rsidRDefault="00C325E3" w:rsidP="00C325E3">
            <w:pPr>
              <w:ind w:firstLine="0"/>
              <w:contextualSpacing/>
            </w:pPr>
            <w:r>
              <w:t>03, МТС-132, Билайн-103, мегафон-103</w:t>
            </w:r>
          </w:p>
        </w:tc>
      </w:tr>
      <w:tr w:rsidR="00C325E3" w:rsidRPr="00F8788D" w14:paraId="52EDA657" w14:textId="77777777" w:rsidTr="00C325E3">
        <w:trPr>
          <w:trHeight w:val="20"/>
        </w:trPr>
        <w:tc>
          <w:tcPr>
            <w:tcW w:w="2687" w:type="pct"/>
            <w:vAlign w:val="center"/>
          </w:tcPr>
          <w:p w14:paraId="24EC9B08" w14:textId="5DC2F927" w:rsidR="00C325E3" w:rsidRPr="00F8788D" w:rsidRDefault="00C325E3" w:rsidP="00C325E3">
            <w:pPr>
              <w:ind w:firstLine="0"/>
              <w:contextualSpacing/>
            </w:pPr>
            <w:r>
              <w:t>ЕДДС</w:t>
            </w:r>
          </w:p>
        </w:tc>
        <w:tc>
          <w:tcPr>
            <w:tcW w:w="2313" w:type="pct"/>
            <w:vAlign w:val="center"/>
          </w:tcPr>
          <w:p w14:paraId="24044592" w14:textId="58C5E6CA" w:rsidR="00C325E3" w:rsidRPr="00F8788D" w:rsidRDefault="00B73F72" w:rsidP="00C325E3">
            <w:pPr>
              <w:ind w:firstLine="0"/>
              <w:contextualSpacing/>
            </w:pPr>
            <w:r>
              <w:t>МТС, Билайн, мегафон 8 (41343) 2-20-81</w:t>
            </w:r>
          </w:p>
        </w:tc>
      </w:tr>
    </w:tbl>
    <w:p w14:paraId="6851E2C7" w14:textId="77777777" w:rsidR="0046396B" w:rsidRPr="00F63529" w:rsidRDefault="0046396B" w:rsidP="002D29E2">
      <w:pPr>
        <w:pStyle w:val="ad"/>
        <w:tabs>
          <w:tab w:val="left" w:pos="1701"/>
        </w:tabs>
        <w:spacing w:line="276" w:lineRule="auto"/>
        <w:ind w:firstLine="709"/>
        <w:contextualSpacing/>
        <w:jc w:val="both"/>
        <w:rPr>
          <w:sz w:val="28"/>
          <w:szCs w:val="28"/>
        </w:rPr>
      </w:pPr>
    </w:p>
    <w:p w14:paraId="6567F2A6" w14:textId="48AF6417" w:rsidR="002A17FC" w:rsidRPr="00852104" w:rsidRDefault="002A17FC" w:rsidP="002D29E2">
      <w:pPr>
        <w:numPr>
          <w:ilvl w:val="2"/>
          <w:numId w:val="1"/>
        </w:numPr>
        <w:shd w:val="clear" w:color="auto" w:fill="FFFFFF" w:themeFill="background1"/>
        <w:tabs>
          <w:tab w:val="left" w:pos="1241"/>
          <w:tab w:val="left" w:pos="1701"/>
        </w:tabs>
        <w:spacing w:after="0" w:line="276" w:lineRule="auto"/>
        <w:ind w:left="0" w:firstLine="709"/>
        <w:contextualSpacing/>
        <w:jc w:val="both"/>
        <w:outlineLvl w:val="2"/>
        <w:rPr>
          <w:rFonts w:ascii="Times New Roman" w:hAnsi="Times New Roman" w:cs="Times New Roman"/>
          <w:b/>
          <w:sz w:val="28"/>
          <w:szCs w:val="28"/>
        </w:rPr>
      </w:pPr>
      <w:bookmarkStart w:id="70" w:name="_Toc75779065"/>
      <w:r w:rsidRPr="00852104">
        <w:rPr>
          <w:rFonts w:ascii="Times New Roman" w:hAnsi="Times New Roman" w:cs="Times New Roman"/>
          <w:b/>
          <w:sz w:val="28"/>
          <w:szCs w:val="28"/>
        </w:rPr>
        <w:t>Уровень автоматизации и обслуживания центральных тепловых пунктов, насосных станций</w:t>
      </w:r>
      <w:bookmarkEnd w:id="70"/>
    </w:p>
    <w:p w14:paraId="11501377" w14:textId="76C3CDEE" w:rsidR="00D87D3E" w:rsidRPr="00F63529" w:rsidRDefault="004D6CC8" w:rsidP="002D29E2">
      <w:pPr>
        <w:pStyle w:val="ad"/>
        <w:tabs>
          <w:tab w:val="left" w:pos="1701"/>
        </w:tabs>
        <w:spacing w:line="276" w:lineRule="auto"/>
        <w:ind w:firstLine="709"/>
        <w:contextualSpacing/>
        <w:jc w:val="both"/>
        <w:rPr>
          <w:sz w:val="28"/>
          <w:szCs w:val="28"/>
        </w:rPr>
      </w:pPr>
      <w:r w:rsidRPr="00F63529">
        <w:rPr>
          <w:sz w:val="28"/>
          <w:szCs w:val="28"/>
        </w:rPr>
        <w:t xml:space="preserve">Центральные тепловые пункты и насосные станции системы теплоснабжения </w:t>
      </w:r>
      <w:r w:rsidR="00AA63AC">
        <w:rPr>
          <w:sz w:val="28"/>
          <w:szCs w:val="28"/>
        </w:rPr>
        <w:t>Ягоднинского ГО</w:t>
      </w:r>
      <w:r w:rsidRPr="00F63529">
        <w:rPr>
          <w:sz w:val="28"/>
          <w:szCs w:val="28"/>
        </w:rPr>
        <w:t xml:space="preserve"> отсутствуют.</w:t>
      </w:r>
    </w:p>
    <w:p w14:paraId="53ACECEB" w14:textId="77777777" w:rsidR="00D87D3E" w:rsidRPr="00F63529" w:rsidRDefault="00D87D3E" w:rsidP="002D29E2">
      <w:pPr>
        <w:pStyle w:val="ad"/>
        <w:tabs>
          <w:tab w:val="left" w:pos="1701"/>
        </w:tabs>
        <w:spacing w:line="276" w:lineRule="auto"/>
        <w:ind w:firstLine="709"/>
        <w:contextualSpacing/>
        <w:jc w:val="both"/>
        <w:rPr>
          <w:sz w:val="28"/>
          <w:szCs w:val="28"/>
        </w:rPr>
      </w:pPr>
    </w:p>
    <w:p w14:paraId="5FD4B66D" w14:textId="77A5DC53" w:rsidR="002A17FC" w:rsidRPr="00852104" w:rsidRDefault="002A17FC" w:rsidP="002D29E2">
      <w:pPr>
        <w:numPr>
          <w:ilvl w:val="2"/>
          <w:numId w:val="1"/>
        </w:numPr>
        <w:shd w:val="clear" w:color="auto" w:fill="FFFFFF" w:themeFill="background1"/>
        <w:tabs>
          <w:tab w:val="left" w:pos="1241"/>
          <w:tab w:val="left" w:pos="1701"/>
        </w:tabs>
        <w:spacing w:after="0" w:line="276" w:lineRule="auto"/>
        <w:ind w:left="0" w:firstLine="709"/>
        <w:contextualSpacing/>
        <w:jc w:val="both"/>
        <w:outlineLvl w:val="2"/>
        <w:rPr>
          <w:rFonts w:ascii="Times New Roman" w:hAnsi="Times New Roman" w:cs="Times New Roman"/>
          <w:b/>
          <w:sz w:val="28"/>
          <w:szCs w:val="28"/>
        </w:rPr>
      </w:pPr>
      <w:bookmarkStart w:id="71" w:name="_Toc75779066"/>
      <w:r w:rsidRPr="00852104">
        <w:rPr>
          <w:rFonts w:ascii="Times New Roman" w:hAnsi="Times New Roman" w:cs="Times New Roman"/>
          <w:b/>
          <w:sz w:val="28"/>
          <w:szCs w:val="28"/>
        </w:rPr>
        <w:t>Сведения о наличии защиты тепловых сетей от превышения давления</w:t>
      </w:r>
      <w:bookmarkEnd w:id="71"/>
    </w:p>
    <w:p w14:paraId="0B79C04B" w14:textId="720DAEB0" w:rsidR="004E4692" w:rsidRPr="00F63529" w:rsidRDefault="004E4692" w:rsidP="002D29E2">
      <w:pPr>
        <w:pStyle w:val="ad"/>
        <w:tabs>
          <w:tab w:val="left" w:pos="1701"/>
        </w:tabs>
        <w:spacing w:line="276" w:lineRule="auto"/>
        <w:ind w:firstLine="709"/>
        <w:contextualSpacing/>
        <w:jc w:val="both"/>
        <w:rPr>
          <w:sz w:val="28"/>
          <w:szCs w:val="28"/>
        </w:rPr>
      </w:pPr>
      <w:r w:rsidRPr="00F63529">
        <w:rPr>
          <w:sz w:val="28"/>
          <w:szCs w:val="28"/>
        </w:rPr>
        <w:t xml:space="preserve">Система защиты </w:t>
      </w:r>
      <w:r w:rsidR="002D29E2" w:rsidRPr="00F63529">
        <w:rPr>
          <w:sz w:val="28"/>
          <w:szCs w:val="28"/>
        </w:rPr>
        <w:t>–</w:t>
      </w:r>
      <w:r w:rsidRPr="00F63529">
        <w:rPr>
          <w:sz w:val="28"/>
          <w:szCs w:val="28"/>
        </w:rPr>
        <w:t xml:space="preserve"> комплекс устройств и способов, предотвращающих разрушение теплопроводов оборудования сетевых сооружений и источника теплоты, а также теплопотребляющих установок от недопустимо высоких давлений. Такие повышенные давления возникают обычно при аварийных внезапных остановках сетевых насосов в источнике теплоты и насосных станциях от гидравлического удара.</w:t>
      </w:r>
    </w:p>
    <w:p w14:paraId="734DB6E8" w14:textId="77777777" w:rsidR="004E4692" w:rsidRPr="00F63529" w:rsidRDefault="004E4692" w:rsidP="002D29E2">
      <w:pPr>
        <w:pStyle w:val="ad"/>
        <w:tabs>
          <w:tab w:val="left" w:pos="1701"/>
        </w:tabs>
        <w:spacing w:line="276" w:lineRule="auto"/>
        <w:ind w:firstLine="709"/>
        <w:contextualSpacing/>
        <w:jc w:val="both"/>
        <w:rPr>
          <w:sz w:val="28"/>
          <w:szCs w:val="28"/>
        </w:rPr>
      </w:pPr>
      <w:r w:rsidRPr="00F63529">
        <w:rPr>
          <w:sz w:val="28"/>
          <w:szCs w:val="28"/>
        </w:rPr>
        <w:t>Для защиты тепловых сетей от недопустимо высоких давлений при гидравлическом ударе предусматривают:</w:t>
      </w:r>
    </w:p>
    <w:p w14:paraId="33905CE6" w14:textId="77777777" w:rsidR="00817831" w:rsidRPr="00F63529" w:rsidRDefault="004E4692" w:rsidP="002D29E2">
      <w:pPr>
        <w:pStyle w:val="ad"/>
        <w:tabs>
          <w:tab w:val="left" w:pos="1701"/>
        </w:tabs>
        <w:spacing w:line="276" w:lineRule="auto"/>
        <w:ind w:firstLine="709"/>
        <w:contextualSpacing/>
        <w:jc w:val="both"/>
        <w:rPr>
          <w:sz w:val="28"/>
          <w:szCs w:val="28"/>
        </w:rPr>
      </w:pPr>
      <w:r w:rsidRPr="00F63529">
        <w:rPr>
          <w:sz w:val="28"/>
          <w:szCs w:val="28"/>
        </w:rPr>
        <w:t>1) устройство в источнике теплоты и в насосных станци</w:t>
      </w:r>
      <w:r w:rsidR="00817831" w:rsidRPr="00F63529">
        <w:rPr>
          <w:sz w:val="28"/>
          <w:szCs w:val="28"/>
        </w:rPr>
        <w:t>ях</w:t>
      </w:r>
      <w:r w:rsidRPr="00F63529">
        <w:rPr>
          <w:sz w:val="28"/>
          <w:szCs w:val="28"/>
        </w:rPr>
        <w:t xml:space="preserve"> противоударной перемычки между обратным и подающим трубопроводами с установкой на ней обратного клапана. При внезапной остановке насосов, когда давление в обратном трубопроводе превышает давление в подающем, открывается обратный клапан на противоударной перемычке, что приводит к выравниванию давлений в трубопроводах и затуханию ударной волны;</w:t>
      </w:r>
    </w:p>
    <w:p w14:paraId="05973E85" w14:textId="30526054" w:rsidR="00817831" w:rsidRPr="00F63529" w:rsidRDefault="004E4692" w:rsidP="002D29E2">
      <w:pPr>
        <w:pStyle w:val="ad"/>
        <w:tabs>
          <w:tab w:val="left" w:pos="1701"/>
        </w:tabs>
        <w:spacing w:line="276" w:lineRule="auto"/>
        <w:ind w:firstLine="709"/>
        <w:contextualSpacing/>
        <w:jc w:val="both"/>
        <w:rPr>
          <w:sz w:val="28"/>
          <w:szCs w:val="28"/>
        </w:rPr>
      </w:pPr>
      <w:r w:rsidRPr="00F63529">
        <w:rPr>
          <w:sz w:val="28"/>
          <w:szCs w:val="28"/>
        </w:rPr>
        <w:lastRenderedPageBreak/>
        <w:t>2) устройства для сброса давлений — гидрозатворы, сбросные предохранит</w:t>
      </w:r>
      <w:r w:rsidR="00817831" w:rsidRPr="00F63529">
        <w:rPr>
          <w:sz w:val="28"/>
          <w:szCs w:val="28"/>
        </w:rPr>
        <w:t>ельные</w:t>
      </w:r>
      <w:r w:rsidRPr="00F63529">
        <w:rPr>
          <w:sz w:val="28"/>
          <w:szCs w:val="28"/>
        </w:rPr>
        <w:t xml:space="preserve"> клапаны, разрывные выпуклые и плоские мембраны. </w:t>
      </w:r>
      <w:r w:rsidR="00817831" w:rsidRPr="00F63529">
        <w:rPr>
          <w:sz w:val="28"/>
          <w:szCs w:val="28"/>
        </w:rPr>
        <w:t>Ги</w:t>
      </w:r>
      <w:r w:rsidRPr="00F63529">
        <w:rPr>
          <w:sz w:val="28"/>
          <w:szCs w:val="28"/>
        </w:rPr>
        <w:t>дрозатвор, установл</w:t>
      </w:r>
      <w:r w:rsidR="00817831" w:rsidRPr="00F63529">
        <w:rPr>
          <w:sz w:val="28"/>
          <w:szCs w:val="28"/>
        </w:rPr>
        <w:t>енный</w:t>
      </w:r>
      <w:r w:rsidRPr="00F63529">
        <w:rPr>
          <w:sz w:val="28"/>
          <w:szCs w:val="28"/>
        </w:rPr>
        <w:t xml:space="preserve"> вертикально </w:t>
      </w:r>
      <w:r w:rsidR="00C26A0D">
        <w:rPr>
          <w:sz w:val="28"/>
          <w:szCs w:val="28"/>
        </w:rPr>
        <w:t>«</w:t>
      </w:r>
      <w:r w:rsidRPr="00F63529">
        <w:rPr>
          <w:sz w:val="28"/>
          <w:szCs w:val="28"/>
        </w:rPr>
        <w:t>труба в трубе</w:t>
      </w:r>
      <w:r w:rsidR="00C26A0D">
        <w:rPr>
          <w:sz w:val="28"/>
          <w:szCs w:val="28"/>
        </w:rPr>
        <w:t>»</w:t>
      </w:r>
      <w:r w:rsidRPr="00F63529">
        <w:rPr>
          <w:sz w:val="28"/>
          <w:szCs w:val="28"/>
        </w:rPr>
        <w:t>, примерно на 3 м больше напора в обратном трубопроводе. Внутр</w:t>
      </w:r>
      <w:r w:rsidR="00817831" w:rsidRPr="00F63529">
        <w:rPr>
          <w:sz w:val="28"/>
          <w:szCs w:val="28"/>
        </w:rPr>
        <w:t>енняя</w:t>
      </w:r>
      <w:r w:rsidRPr="00F63529">
        <w:rPr>
          <w:sz w:val="28"/>
          <w:szCs w:val="28"/>
        </w:rPr>
        <w:t xml:space="preserve"> труба гидрозатвора врезана в обратный трубопровод, внешняя — служит для приема выброса воды при срабатывании г</w:t>
      </w:r>
      <w:r w:rsidR="00817831" w:rsidRPr="00F63529">
        <w:rPr>
          <w:sz w:val="28"/>
          <w:szCs w:val="28"/>
        </w:rPr>
        <w:t>и</w:t>
      </w:r>
      <w:r w:rsidRPr="00F63529">
        <w:rPr>
          <w:sz w:val="28"/>
          <w:szCs w:val="28"/>
        </w:rPr>
        <w:t>дрозатвора и подключается к приемной емкости либо к системе канализации;</w:t>
      </w:r>
    </w:p>
    <w:p w14:paraId="2332F86F" w14:textId="1B9DC839" w:rsidR="004E4692" w:rsidRPr="00F63529" w:rsidRDefault="004E4692" w:rsidP="002D29E2">
      <w:pPr>
        <w:pStyle w:val="ad"/>
        <w:tabs>
          <w:tab w:val="left" w:pos="1701"/>
        </w:tabs>
        <w:spacing w:line="276" w:lineRule="auto"/>
        <w:ind w:firstLine="709"/>
        <w:contextualSpacing/>
        <w:jc w:val="both"/>
        <w:rPr>
          <w:sz w:val="28"/>
          <w:szCs w:val="28"/>
        </w:rPr>
      </w:pPr>
      <w:r w:rsidRPr="00F63529">
        <w:rPr>
          <w:sz w:val="28"/>
          <w:szCs w:val="28"/>
        </w:rPr>
        <w:t>3) автоматич</w:t>
      </w:r>
      <w:r w:rsidR="00817831" w:rsidRPr="00F63529">
        <w:rPr>
          <w:sz w:val="28"/>
          <w:szCs w:val="28"/>
        </w:rPr>
        <w:t>еское</w:t>
      </w:r>
      <w:r w:rsidRPr="00F63529">
        <w:rPr>
          <w:sz w:val="28"/>
          <w:szCs w:val="28"/>
        </w:rPr>
        <w:t xml:space="preserve"> включение резервного насоса при выходе из строя рабочего насоса.</w:t>
      </w:r>
    </w:p>
    <w:p w14:paraId="3515F4CC" w14:textId="009A48BA" w:rsidR="004E4692" w:rsidRPr="00F63529" w:rsidRDefault="004E4692" w:rsidP="002D29E2">
      <w:pPr>
        <w:pStyle w:val="ad"/>
        <w:tabs>
          <w:tab w:val="left" w:pos="1701"/>
        </w:tabs>
        <w:spacing w:line="276" w:lineRule="auto"/>
        <w:ind w:firstLine="709"/>
        <w:contextualSpacing/>
        <w:jc w:val="both"/>
        <w:rPr>
          <w:sz w:val="28"/>
          <w:szCs w:val="28"/>
        </w:rPr>
      </w:pPr>
      <w:r w:rsidRPr="00F63529">
        <w:rPr>
          <w:sz w:val="28"/>
          <w:szCs w:val="28"/>
        </w:rPr>
        <w:t>Для защиты т</w:t>
      </w:r>
      <w:r w:rsidR="00817831" w:rsidRPr="00F63529">
        <w:rPr>
          <w:sz w:val="28"/>
          <w:szCs w:val="28"/>
        </w:rPr>
        <w:t>еплопотребляющих</w:t>
      </w:r>
      <w:r w:rsidRPr="00F63529">
        <w:rPr>
          <w:sz w:val="28"/>
          <w:szCs w:val="28"/>
        </w:rPr>
        <w:t xml:space="preserve"> установок от повышенных давлений на</w:t>
      </w:r>
      <w:r w:rsidR="00817831" w:rsidRPr="00F63529">
        <w:rPr>
          <w:sz w:val="28"/>
          <w:szCs w:val="28"/>
        </w:rPr>
        <w:t>ибо</w:t>
      </w:r>
      <w:r w:rsidRPr="00F63529">
        <w:rPr>
          <w:sz w:val="28"/>
          <w:szCs w:val="28"/>
        </w:rPr>
        <w:t xml:space="preserve">лее эффективно присоединение их по независимой схеме через теплообменники с установкой сбросного предохранит, клапана на обратном трубопроводе местного отопления. </w:t>
      </w:r>
    </w:p>
    <w:p w14:paraId="4370B907" w14:textId="23C2FFA8" w:rsidR="00D87D3E" w:rsidRPr="00F63529" w:rsidRDefault="004E4692" w:rsidP="002D29E2">
      <w:pPr>
        <w:pStyle w:val="ad"/>
        <w:tabs>
          <w:tab w:val="left" w:pos="1701"/>
        </w:tabs>
        <w:spacing w:line="276" w:lineRule="auto"/>
        <w:ind w:firstLine="709"/>
        <w:contextualSpacing/>
        <w:jc w:val="both"/>
        <w:rPr>
          <w:sz w:val="28"/>
          <w:szCs w:val="28"/>
        </w:rPr>
      </w:pPr>
      <w:r w:rsidRPr="00F63529">
        <w:rPr>
          <w:sz w:val="28"/>
          <w:szCs w:val="28"/>
        </w:rPr>
        <w:t xml:space="preserve">Системы защиты тепловых сетей от превышения давления в схемах теплоснабжения </w:t>
      </w:r>
      <w:r w:rsidR="00FB323F">
        <w:rPr>
          <w:sz w:val="28"/>
          <w:szCs w:val="28"/>
        </w:rPr>
        <w:t>Ягоднинского ГО</w:t>
      </w:r>
      <w:r w:rsidR="00FB323F" w:rsidRPr="00F63529">
        <w:rPr>
          <w:sz w:val="28"/>
          <w:szCs w:val="28"/>
        </w:rPr>
        <w:t xml:space="preserve"> </w:t>
      </w:r>
      <w:r w:rsidRPr="00F63529">
        <w:rPr>
          <w:sz w:val="28"/>
          <w:szCs w:val="28"/>
        </w:rPr>
        <w:t>отсутствуют.</w:t>
      </w:r>
    </w:p>
    <w:p w14:paraId="482CFC53" w14:textId="77777777" w:rsidR="002D29E2" w:rsidRPr="00F63529" w:rsidRDefault="002D29E2" w:rsidP="002D29E2">
      <w:pPr>
        <w:pStyle w:val="ad"/>
        <w:tabs>
          <w:tab w:val="left" w:pos="1701"/>
        </w:tabs>
        <w:spacing w:line="276" w:lineRule="auto"/>
        <w:ind w:firstLine="709"/>
        <w:contextualSpacing/>
        <w:jc w:val="both"/>
        <w:rPr>
          <w:sz w:val="28"/>
          <w:szCs w:val="28"/>
        </w:rPr>
      </w:pPr>
    </w:p>
    <w:p w14:paraId="7E67518E" w14:textId="02F5E2E5" w:rsidR="002A17FC" w:rsidRPr="00852104" w:rsidRDefault="002A17FC" w:rsidP="002D29E2">
      <w:pPr>
        <w:numPr>
          <w:ilvl w:val="2"/>
          <w:numId w:val="1"/>
        </w:numPr>
        <w:shd w:val="clear" w:color="auto" w:fill="FFFFFF" w:themeFill="background1"/>
        <w:tabs>
          <w:tab w:val="left" w:pos="1241"/>
          <w:tab w:val="left" w:pos="1701"/>
        </w:tabs>
        <w:spacing w:after="0" w:line="276" w:lineRule="auto"/>
        <w:ind w:left="0" w:firstLine="709"/>
        <w:contextualSpacing/>
        <w:jc w:val="both"/>
        <w:outlineLvl w:val="2"/>
        <w:rPr>
          <w:rFonts w:ascii="Times New Roman" w:hAnsi="Times New Roman" w:cs="Times New Roman"/>
          <w:b/>
          <w:sz w:val="28"/>
          <w:szCs w:val="28"/>
        </w:rPr>
      </w:pPr>
      <w:bookmarkStart w:id="72" w:name="_Toc75779067"/>
      <w:r w:rsidRPr="00852104">
        <w:rPr>
          <w:rFonts w:ascii="Times New Roman" w:hAnsi="Times New Roman" w:cs="Times New Roman"/>
          <w:b/>
          <w:sz w:val="28"/>
          <w:szCs w:val="28"/>
        </w:rPr>
        <w:t>Перечень выявленных бесхозяйных тепловых сетей и обоснование выбора организации, уполномоченной на их эксплуатацию</w:t>
      </w:r>
      <w:bookmarkEnd w:id="72"/>
    </w:p>
    <w:p w14:paraId="71E0AF21" w14:textId="4470A2E7" w:rsidR="00D87D3E" w:rsidRPr="00F63529" w:rsidRDefault="009A512E" w:rsidP="002D29E2">
      <w:pPr>
        <w:pStyle w:val="ad"/>
        <w:tabs>
          <w:tab w:val="left" w:pos="1701"/>
        </w:tabs>
        <w:spacing w:line="276" w:lineRule="auto"/>
        <w:ind w:firstLine="709"/>
        <w:contextualSpacing/>
        <w:jc w:val="both"/>
        <w:rPr>
          <w:sz w:val="28"/>
          <w:szCs w:val="28"/>
        </w:rPr>
      </w:pPr>
      <w:r w:rsidRPr="00F63529">
        <w:rPr>
          <w:sz w:val="28"/>
          <w:szCs w:val="28"/>
        </w:rPr>
        <w:t xml:space="preserve">Бесхозяйных тепловых сетей на территории </w:t>
      </w:r>
      <w:r w:rsidR="00FB323F">
        <w:rPr>
          <w:sz w:val="28"/>
          <w:szCs w:val="28"/>
        </w:rPr>
        <w:t>Ягоднинского ГО</w:t>
      </w:r>
      <w:r w:rsidRPr="00F63529">
        <w:rPr>
          <w:sz w:val="28"/>
          <w:szCs w:val="28"/>
        </w:rPr>
        <w:t xml:space="preserve"> не выявлено.</w:t>
      </w:r>
    </w:p>
    <w:p w14:paraId="71C06CFB" w14:textId="77777777" w:rsidR="00D87D3E" w:rsidRPr="00852104" w:rsidRDefault="00D87D3E" w:rsidP="002D29E2">
      <w:pPr>
        <w:pStyle w:val="ad"/>
        <w:tabs>
          <w:tab w:val="left" w:pos="1701"/>
        </w:tabs>
        <w:spacing w:line="276" w:lineRule="auto"/>
        <w:ind w:firstLine="709"/>
        <w:contextualSpacing/>
        <w:jc w:val="both"/>
        <w:rPr>
          <w:sz w:val="28"/>
          <w:szCs w:val="28"/>
        </w:rPr>
      </w:pPr>
    </w:p>
    <w:p w14:paraId="5CB0AC3F" w14:textId="2E0E1EA2" w:rsidR="002A17FC" w:rsidRPr="00852104" w:rsidRDefault="002A17FC" w:rsidP="002D29E2">
      <w:pPr>
        <w:numPr>
          <w:ilvl w:val="2"/>
          <w:numId w:val="1"/>
        </w:numPr>
        <w:shd w:val="clear" w:color="auto" w:fill="FFFFFF" w:themeFill="background1"/>
        <w:tabs>
          <w:tab w:val="left" w:pos="1241"/>
          <w:tab w:val="left" w:pos="1701"/>
        </w:tabs>
        <w:spacing w:after="0" w:line="276" w:lineRule="auto"/>
        <w:ind w:left="0" w:firstLine="709"/>
        <w:contextualSpacing/>
        <w:jc w:val="both"/>
        <w:outlineLvl w:val="2"/>
        <w:rPr>
          <w:rFonts w:ascii="Times New Roman" w:hAnsi="Times New Roman" w:cs="Times New Roman"/>
          <w:b/>
          <w:sz w:val="28"/>
          <w:szCs w:val="28"/>
        </w:rPr>
      </w:pPr>
      <w:bookmarkStart w:id="73" w:name="OLE_LINK85"/>
      <w:bookmarkStart w:id="74" w:name="OLE_LINK86"/>
      <w:bookmarkStart w:id="75" w:name="_Toc75779068"/>
      <w:r w:rsidRPr="00852104">
        <w:rPr>
          <w:rFonts w:ascii="Times New Roman" w:hAnsi="Times New Roman" w:cs="Times New Roman"/>
          <w:b/>
          <w:sz w:val="28"/>
          <w:szCs w:val="28"/>
        </w:rPr>
        <w:t xml:space="preserve">Данные энергетических характеристик тепловых сетей </w:t>
      </w:r>
      <w:bookmarkEnd w:id="73"/>
      <w:bookmarkEnd w:id="74"/>
      <w:r w:rsidRPr="00852104">
        <w:rPr>
          <w:rFonts w:ascii="Times New Roman" w:hAnsi="Times New Roman" w:cs="Times New Roman"/>
          <w:b/>
          <w:sz w:val="28"/>
          <w:szCs w:val="28"/>
        </w:rPr>
        <w:t>(при их наличии)</w:t>
      </w:r>
      <w:bookmarkEnd w:id="75"/>
    </w:p>
    <w:p w14:paraId="7C1E092B" w14:textId="6EB9E7DB" w:rsidR="00D87D3E" w:rsidRPr="00F63529" w:rsidRDefault="00817831" w:rsidP="002D29E2">
      <w:pPr>
        <w:pStyle w:val="ad"/>
        <w:tabs>
          <w:tab w:val="left" w:pos="1701"/>
        </w:tabs>
        <w:spacing w:line="276" w:lineRule="auto"/>
        <w:ind w:firstLine="709"/>
        <w:contextualSpacing/>
        <w:jc w:val="both"/>
        <w:rPr>
          <w:sz w:val="28"/>
          <w:szCs w:val="28"/>
        </w:rPr>
      </w:pPr>
      <w:r w:rsidRPr="00F63529">
        <w:rPr>
          <w:sz w:val="28"/>
          <w:szCs w:val="28"/>
        </w:rPr>
        <w:t>Данные энергетических характеристик тепловых сетей отсутствуют.</w:t>
      </w:r>
    </w:p>
    <w:p w14:paraId="296243D1" w14:textId="77777777" w:rsidR="00D87D3E" w:rsidRPr="00F63529" w:rsidRDefault="00D87D3E" w:rsidP="002D29E2">
      <w:pPr>
        <w:pStyle w:val="ad"/>
        <w:tabs>
          <w:tab w:val="left" w:pos="1701"/>
        </w:tabs>
        <w:spacing w:line="276" w:lineRule="auto"/>
        <w:ind w:firstLine="709"/>
        <w:contextualSpacing/>
        <w:jc w:val="both"/>
        <w:rPr>
          <w:sz w:val="28"/>
          <w:szCs w:val="28"/>
        </w:rPr>
      </w:pPr>
    </w:p>
    <w:p w14:paraId="00CCC9E0" w14:textId="5126BD2C" w:rsidR="002A17FC" w:rsidRPr="00852104" w:rsidRDefault="002A17FC" w:rsidP="00D46711">
      <w:pPr>
        <w:keepNext/>
        <w:keepLines/>
        <w:numPr>
          <w:ilvl w:val="2"/>
          <w:numId w:val="1"/>
        </w:numPr>
        <w:shd w:val="clear" w:color="auto" w:fill="FFFFFF" w:themeFill="background1"/>
        <w:tabs>
          <w:tab w:val="left" w:pos="1241"/>
          <w:tab w:val="left" w:pos="1701"/>
        </w:tabs>
        <w:spacing w:after="0" w:line="276" w:lineRule="auto"/>
        <w:ind w:left="0" w:firstLine="709"/>
        <w:contextualSpacing/>
        <w:jc w:val="both"/>
        <w:outlineLvl w:val="2"/>
        <w:rPr>
          <w:rFonts w:ascii="Times New Roman" w:hAnsi="Times New Roman" w:cs="Times New Roman"/>
          <w:b/>
          <w:sz w:val="28"/>
          <w:szCs w:val="28"/>
        </w:rPr>
      </w:pPr>
      <w:bookmarkStart w:id="76" w:name="_Toc75779069"/>
      <w:r w:rsidRPr="00852104">
        <w:rPr>
          <w:rFonts w:ascii="Times New Roman" w:hAnsi="Times New Roman" w:cs="Times New Roman"/>
          <w:b/>
          <w:sz w:val="28"/>
          <w:szCs w:val="28"/>
        </w:rPr>
        <w:t xml:space="preserve">Описание </w:t>
      </w:r>
      <w:bookmarkStart w:id="77" w:name="OLE_LINK83"/>
      <w:bookmarkStart w:id="78" w:name="OLE_LINK84"/>
      <w:r w:rsidRPr="00852104">
        <w:rPr>
          <w:rFonts w:ascii="Times New Roman" w:hAnsi="Times New Roman" w:cs="Times New Roman"/>
          <w:b/>
          <w:sz w:val="28"/>
          <w:szCs w:val="28"/>
        </w:rPr>
        <w:t>изменений в характеристиках тепловых сетей и сооружений на них, зафиксированных за период, предшествующий актуализации системы теплоснабжения</w:t>
      </w:r>
      <w:bookmarkEnd w:id="76"/>
      <w:bookmarkEnd w:id="77"/>
      <w:bookmarkEnd w:id="78"/>
    </w:p>
    <w:p w14:paraId="5902B374" w14:textId="0666C519" w:rsidR="00B06A04" w:rsidRPr="00F63529" w:rsidRDefault="00B06A04" w:rsidP="002D29E2">
      <w:pPr>
        <w:pStyle w:val="ad"/>
        <w:tabs>
          <w:tab w:val="left" w:pos="1701"/>
        </w:tabs>
        <w:spacing w:line="276" w:lineRule="auto"/>
        <w:ind w:firstLine="709"/>
        <w:contextualSpacing/>
        <w:jc w:val="both"/>
        <w:rPr>
          <w:sz w:val="28"/>
          <w:szCs w:val="28"/>
        </w:rPr>
      </w:pPr>
      <w:r w:rsidRPr="00F63529">
        <w:rPr>
          <w:sz w:val="28"/>
          <w:szCs w:val="28"/>
        </w:rPr>
        <w:t>З</w:t>
      </w:r>
      <w:r w:rsidR="00817831" w:rsidRPr="00F63529">
        <w:rPr>
          <w:sz w:val="28"/>
          <w:szCs w:val="28"/>
        </w:rPr>
        <w:t>а период, предшествующий актуализации системы теплоснабжения</w:t>
      </w:r>
      <w:r w:rsidRPr="00F63529">
        <w:rPr>
          <w:sz w:val="28"/>
          <w:szCs w:val="28"/>
        </w:rPr>
        <w:t>, внесены изменения в протяженность тепловых сетей</w:t>
      </w:r>
      <w:r w:rsidR="0044409A">
        <w:rPr>
          <w:sz w:val="28"/>
          <w:szCs w:val="28"/>
        </w:rPr>
        <w:t>, состояни</w:t>
      </w:r>
      <w:r w:rsidR="00FF1803">
        <w:rPr>
          <w:sz w:val="28"/>
          <w:szCs w:val="28"/>
        </w:rPr>
        <w:t>е</w:t>
      </w:r>
      <w:r w:rsidR="0044409A">
        <w:rPr>
          <w:sz w:val="28"/>
          <w:szCs w:val="28"/>
        </w:rPr>
        <w:t xml:space="preserve"> тепловых сетей.</w:t>
      </w:r>
    </w:p>
    <w:p w14:paraId="63B355B6" w14:textId="77777777" w:rsidR="00D87D3E" w:rsidRPr="00F63529" w:rsidRDefault="00D87D3E" w:rsidP="002D29E2">
      <w:pPr>
        <w:pStyle w:val="ad"/>
        <w:tabs>
          <w:tab w:val="left" w:pos="1701"/>
        </w:tabs>
        <w:spacing w:line="276" w:lineRule="auto"/>
        <w:ind w:firstLine="709"/>
        <w:contextualSpacing/>
        <w:jc w:val="both"/>
        <w:rPr>
          <w:sz w:val="28"/>
          <w:szCs w:val="28"/>
        </w:rPr>
      </w:pPr>
    </w:p>
    <w:p w14:paraId="71D544A0" w14:textId="77777777" w:rsidR="00817831" w:rsidRPr="00F63529" w:rsidRDefault="00817831" w:rsidP="002D29E2">
      <w:pPr>
        <w:tabs>
          <w:tab w:val="left" w:pos="1701"/>
        </w:tabs>
        <w:spacing w:after="0" w:line="276" w:lineRule="auto"/>
        <w:ind w:firstLine="709"/>
        <w:contextualSpacing/>
        <w:rPr>
          <w:rFonts w:ascii="Times New Roman" w:hAnsi="Times New Roman" w:cs="Times New Roman"/>
          <w:b/>
          <w:sz w:val="28"/>
          <w:szCs w:val="28"/>
        </w:rPr>
      </w:pPr>
      <w:r w:rsidRPr="00F63529">
        <w:rPr>
          <w:rFonts w:ascii="Times New Roman" w:hAnsi="Times New Roman" w:cs="Times New Roman"/>
          <w:b/>
          <w:sz w:val="28"/>
          <w:szCs w:val="28"/>
        </w:rPr>
        <w:br w:type="page"/>
      </w:r>
    </w:p>
    <w:p w14:paraId="4B6959CF" w14:textId="6085CE73" w:rsidR="002A17FC" w:rsidRPr="00F63529" w:rsidRDefault="002A17FC" w:rsidP="00A20889">
      <w:pPr>
        <w:numPr>
          <w:ilvl w:val="1"/>
          <w:numId w:val="1"/>
        </w:numPr>
        <w:shd w:val="clear" w:color="auto" w:fill="FFFFFF" w:themeFill="background1"/>
        <w:tabs>
          <w:tab w:val="left" w:pos="817"/>
          <w:tab w:val="left" w:pos="1701"/>
        </w:tabs>
        <w:spacing w:after="0" w:line="276" w:lineRule="auto"/>
        <w:ind w:left="0" w:firstLine="709"/>
        <w:contextualSpacing/>
        <w:jc w:val="both"/>
        <w:outlineLvl w:val="1"/>
        <w:rPr>
          <w:rFonts w:ascii="Times New Roman" w:hAnsi="Times New Roman" w:cs="Times New Roman"/>
          <w:b/>
          <w:sz w:val="28"/>
          <w:szCs w:val="28"/>
        </w:rPr>
      </w:pPr>
      <w:bookmarkStart w:id="79" w:name="_Toc75779070"/>
      <w:r w:rsidRPr="00F63529">
        <w:rPr>
          <w:rFonts w:ascii="Times New Roman" w:hAnsi="Times New Roman" w:cs="Times New Roman"/>
          <w:b/>
          <w:sz w:val="28"/>
          <w:szCs w:val="28"/>
        </w:rPr>
        <w:lastRenderedPageBreak/>
        <w:t>Часть 4. Зоны действия источников тепловой энергии</w:t>
      </w:r>
      <w:bookmarkEnd w:id="79"/>
    </w:p>
    <w:p w14:paraId="23A74653" w14:textId="0E3E310E" w:rsidR="002A17FC" w:rsidRPr="00852104" w:rsidRDefault="002A17FC" w:rsidP="00A20889">
      <w:pPr>
        <w:pStyle w:val="a9"/>
        <w:numPr>
          <w:ilvl w:val="2"/>
          <w:numId w:val="1"/>
        </w:numPr>
        <w:shd w:val="clear" w:color="auto" w:fill="FFFFFF" w:themeFill="background1"/>
        <w:tabs>
          <w:tab w:val="left" w:pos="959"/>
          <w:tab w:val="left" w:pos="1701"/>
        </w:tabs>
        <w:spacing w:after="0" w:line="276" w:lineRule="auto"/>
        <w:ind w:left="0" w:firstLine="709"/>
        <w:jc w:val="both"/>
        <w:outlineLvl w:val="2"/>
        <w:rPr>
          <w:rFonts w:ascii="Times New Roman" w:hAnsi="Times New Roman" w:cs="Times New Roman"/>
          <w:b/>
          <w:sz w:val="28"/>
          <w:szCs w:val="28"/>
        </w:rPr>
      </w:pPr>
      <w:bookmarkStart w:id="80" w:name="_Toc75779071"/>
      <w:r w:rsidRPr="00852104">
        <w:rPr>
          <w:rFonts w:ascii="Times New Roman" w:hAnsi="Times New Roman" w:cs="Times New Roman"/>
          <w:b/>
          <w:sz w:val="28"/>
          <w:szCs w:val="28"/>
        </w:rPr>
        <w:t xml:space="preserve">Описание существующих зон действия источников тепловой энергии во всех системах теплоснабжения на территории поселения, </w:t>
      </w:r>
      <w:r w:rsidR="009F665A" w:rsidRPr="00852104">
        <w:rPr>
          <w:rFonts w:ascii="Times New Roman" w:hAnsi="Times New Roman" w:cs="Times New Roman"/>
          <w:b/>
          <w:sz w:val="28"/>
          <w:szCs w:val="28"/>
        </w:rPr>
        <w:t>муниципального</w:t>
      </w:r>
      <w:r w:rsidRPr="00852104">
        <w:rPr>
          <w:rFonts w:ascii="Times New Roman" w:hAnsi="Times New Roman" w:cs="Times New Roman"/>
          <w:b/>
          <w:sz w:val="28"/>
          <w:szCs w:val="28"/>
        </w:rPr>
        <w:t xml:space="preserve"> </w:t>
      </w:r>
      <w:r w:rsidR="00CE088F" w:rsidRPr="00852104">
        <w:rPr>
          <w:rFonts w:ascii="Times New Roman" w:hAnsi="Times New Roman" w:cs="Times New Roman"/>
          <w:b/>
          <w:sz w:val="28"/>
          <w:szCs w:val="28"/>
        </w:rPr>
        <w:t>образования</w:t>
      </w:r>
      <w:r w:rsidRPr="00852104">
        <w:rPr>
          <w:rFonts w:ascii="Times New Roman" w:hAnsi="Times New Roman" w:cs="Times New Roman"/>
          <w:b/>
          <w:sz w:val="28"/>
          <w:szCs w:val="28"/>
        </w:rPr>
        <w:t>, города федерального значения,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bookmarkEnd w:id="80"/>
    </w:p>
    <w:p w14:paraId="1F50F625" w14:textId="531FA8B1" w:rsidR="00817831" w:rsidRPr="00F63529" w:rsidRDefault="00817831" w:rsidP="002D29E2">
      <w:pPr>
        <w:pStyle w:val="ad"/>
        <w:tabs>
          <w:tab w:val="left" w:pos="1701"/>
        </w:tabs>
        <w:spacing w:line="276" w:lineRule="auto"/>
        <w:ind w:firstLine="709"/>
        <w:contextualSpacing/>
        <w:jc w:val="both"/>
        <w:rPr>
          <w:sz w:val="28"/>
          <w:szCs w:val="28"/>
        </w:rPr>
      </w:pPr>
      <w:r w:rsidRPr="00F63529">
        <w:rPr>
          <w:sz w:val="28"/>
          <w:szCs w:val="28"/>
        </w:rPr>
        <w:t xml:space="preserve">Зоной действия источника теплоснабжения является территория </w:t>
      </w:r>
      <w:r w:rsidR="009F665A" w:rsidRPr="00F63529">
        <w:rPr>
          <w:sz w:val="28"/>
          <w:szCs w:val="28"/>
        </w:rPr>
        <w:t>муниципального</w:t>
      </w:r>
      <w:r w:rsidRPr="00F63529">
        <w:rPr>
          <w:sz w:val="28"/>
          <w:szCs w:val="28"/>
        </w:rPr>
        <w:t xml:space="preserve"> </w:t>
      </w:r>
      <w:r w:rsidR="00CE088F" w:rsidRPr="00F63529">
        <w:rPr>
          <w:sz w:val="28"/>
          <w:szCs w:val="28"/>
        </w:rPr>
        <w:t xml:space="preserve">образования </w:t>
      </w:r>
      <w:r w:rsidRPr="00F63529">
        <w:rPr>
          <w:sz w:val="28"/>
          <w:szCs w:val="28"/>
        </w:rPr>
        <w:t>или ее часть, границы которой устанавливаются закрытыми секционирующими задвижками тепловой сети системы теплоснабжения.</w:t>
      </w:r>
    </w:p>
    <w:p w14:paraId="7FFFB6FD" w14:textId="405F65D3" w:rsidR="00817831" w:rsidRPr="00F63529" w:rsidRDefault="00817831" w:rsidP="002D29E2">
      <w:pPr>
        <w:pStyle w:val="ad"/>
        <w:tabs>
          <w:tab w:val="left" w:pos="1701"/>
        </w:tabs>
        <w:spacing w:line="276" w:lineRule="auto"/>
        <w:ind w:firstLine="709"/>
        <w:contextualSpacing/>
        <w:jc w:val="both"/>
        <w:rPr>
          <w:sz w:val="28"/>
          <w:szCs w:val="28"/>
        </w:rPr>
      </w:pPr>
      <w:r w:rsidRPr="00F63529">
        <w:rPr>
          <w:sz w:val="28"/>
          <w:szCs w:val="28"/>
        </w:rPr>
        <w:t xml:space="preserve">На территории </w:t>
      </w:r>
      <w:r w:rsidR="00B6763A">
        <w:rPr>
          <w:sz w:val="28"/>
          <w:szCs w:val="28"/>
        </w:rPr>
        <w:t>Ягоднинского ГО</w:t>
      </w:r>
      <w:r w:rsidRPr="00F63529">
        <w:rPr>
          <w:sz w:val="28"/>
          <w:szCs w:val="28"/>
        </w:rPr>
        <w:t xml:space="preserve"> осуществляют свою деятельность </w:t>
      </w:r>
      <w:r w:rsidR="00B6763A">
        <w:rPr>
          <w:sz w:val="28"/>
          <w:szCs w:val="28"/>
        </w:rPr>
        <w:t xml:space="preserve">пять </w:t>
      </w:r>
      <w:r w:rsidRPr="00F63529">
        <w:rPr>
          <w:sz w:val="28"/>
          <w:szCs w:val="28"/>
        </w:rPr>
        <w:t>теплоснабжающи</w:t>
      </w:r>
      <w:r w:rsidR="007D3115">
        <w:rPr>
          <w:sz w:val="28"/>
          <w:szCs w:val="28"/>
        </w:rPr>
        <w:t>й</w:t>
      </w:r>
      <w:r w:rsidRPr="00F63529">
        <w:rPr>
          <w:sz w:val="28"/>
          <w:szCs w:val="28"/>
        </w:rPr>
        <w:t xml:space="preserve"> организаци</w:t>
      </w:r>
      <w:r w:rsidR="007D3115">
        <w:rPr>
          <w:sz w:val="28"/>
          <w:szCs w:val="28"/>
        </w:rPr>
        <w:t>й</w:t>
      </w:r>
      <w:r w:rsidRPr="00F63529">
        <w:rPr>
          <w:sz w:val="28"/>
          <w:szCs w:val="28"/>
        </w:rPr>
        <w:t xml:space="preserve"> </w:t>
      </w:r>
      <w:r w:rsidR="00EC195F" w:rsidRPr="00F63529">
        <w:rPr>
          <w:sz w:val="28"/>
          <w:szCs w:val="28"/>
        </w:rPr>
        <w:t>–</w:t>
      </w:r>
      <w:r w:rsidR="007D3115">
        <w:rPr>
          <w:sz w:val="28"/>
          <w:szCs w:val="28"/>
        </w:rPr>
        <w:t xml:space="preserve"> </w:t>
      </w:r>
      <w:r w:rsidR="007D3115" w:rsidRPr="003323C7">
        <w:rPr>
          <w:sz w:val="28"/>
          <w:szCs w:val="28"/>
        </w:rPr>
        <w:t>ООО «Теплоэнергия»</w:t>
      </w:r>
      <w:r w:rsidR="007D3115">
        <w:rPr>
          <w:sz w:val="28"/>
          <w:szCs w:val="28"/>
        </w:rPr>
        <w:t xml:space="preserve">, </w:t>
      </w:r>
      <w:r w:rsidR="007D3115" w:rsidRPr="003323C7">
        <w:rPr>
          <w:sz w:val="28"/>
          <w:szCs w:val="28"/>
        </w:rPr>
        <w:t>ООО «Регионтеплоресурс»</w:t>
      </w:r>
      <w:r w:rsidR="007D3115">
        <w:rPr>
          <w:sz w:val="28"/>
          <w:szCs w:val="28"/>
        </w:rPr>
        <w:t xml:space="preserve">, </w:t>
      </w:r>
      <w:r w:rsidR="007D3115" w:rsidRPr="003323C7">
        <w:rPr>
          <w:sz w:val="28"/>
          <w:szCs w:val="28"/>
        </w:rPr>
        <w:t>МУП «СМПП ЖКХ и Э»</w:t>
      </w:r>
      <w:r w:rsidR="007D3115">
        <w:rPr>
          <w:sz w:val="28"/>
          <w:szCs w:val="28"/>
        </w:rPr>
        <w:t xml:space="preserve">, </w:t>
      </w:r>
      <w:r w:rsidR="007D3115" w:rsidRPr="003323C7">
        <w:rPr>
          <w:sz w:val="28"/>
          <w:szCs w:val="28"/>
        </w:rPr>
        <w:t>ООО «Теплосеть»</w:t>
      </w:r>
      <w:r w:rsidR="007D3115">
        <w:rPr>
          <w:sz w:val="28"/>
          <w:szCs w:val="28"/>
        </w:rPr>
        <w:t xml:space="preserve"> и </w:t>
      </w:r>
      <w:r w:rsidR="007D3115" w:rsidRPr="003323C7">
        <w:rPr>
          <w:sz w:val="28"/>
          <w:szCs w:val="28"/>
        </w:rPr>
        <w:t>ООО «Профиль»</w:t>
      </w:r>
      <w:r w:rsidRPr="00F63529">
        <w:rPr>
          <w:sz w:val="28"/>
          <w:szCs w:val="28"/>
        </w:rPr>
        <w:t>.</w:t>
      </w:r>
    </w:p>
    <w:p w14:paraId="77DC3BB6" w14:textId="3374BC8E" w:rsidR="00D87D3E" w:rsidRPr="00F63529" w:rsidRDefault="00817831" w:rsidP="002D29E2">
      <w:pPr>
        <w:pStyle w:val="ad"/>
        <w:tabs>
          <w:tab w:val="left" w:pos="1701"/>
        </w:tabs>
        <w:spacing w:line="276" w:lineRule="auto"/>
        <w:ind w:firstLine="709"/>
        <w:contextualSpacing/>
        <w:jc w:val="both"/>
        <w:rPr>
          <w:sz w:val="28"/>
          <w:szCs w:val="28"/>
        </w:rPr>
      </w:pPr>
      <w:r w:rsidRPr="00F63529">
        <w:rPr>
          <w:sz w:val="28"/>
          <w:szCs w:val="28"/>
        </w:rPr>
        <w:t>Зоны, не охваченные источниками централизованного теплоснабжения, не имеют децентрализованное теплоснабжение. Случаев (условий) применения отопления жилых помещений в многоквартирных домах с использованием индивидуальных квартирных источников тепловой энергии не зафиксировано.</w:t>
      </w:r>
    </w:p>
    <w:p w14:paraId="207271A0" w14:textId="5ABD0692" w:rsidR="00817831" w:rsidRPr="00F63529" w:rsidRDefault="00817831" w:rsidP="002D29E2">
      <w:pPr>
        <w:pStyle w:val="ad"/>
        <w:tabs>
          <w:tab w:val="left" w:pos="1701"/>
        </w:tabs>
        <w:spacing w:line="276" w:lineRule="auto"/>
        <w:ind w:firstLine="709"/>
        <w:contextualSpacing/>
        <w:jc w:val="both"/>
        <w:rPr>
          <w:sz w:val="28"/>
          <w:szCs w:val="28"/>
        </w:rPr>
      </w:pPr>
      <w:r w:rsidRPr="00F63529">
        <w:rPr>
          <w:sz w:val="28"/>
          <w:szCs w:val="28"/>
        </w:rPr>
        <w:t xml:space="preserve">Источники с комбинированной выработкой тепловой и электрической энергии на территории </w:t>
      </w:r>
      <w:r w:rsidR="009A730A">
        <w:rPr>
          <w:sz w:val="28"/>
          <w:szCs w:val="28"/>
        </w:rPr>
        <w:t>Ягоднинского ГО</w:t>
      </w:r>
      <w:r w:rsidR="009A730A" w:rsidRPr="00F63529">
        <w:rPr>
          <w:sz w:val="28"/>
          <w:szCs w:val="28"/>
        </w:rPr>
        <w:t xml:space="preserve"> </w:t>
      </w:r>
      <w:r w:rsidRPr="00F63529">
        <w:rPr>
          <w:sz w:val="28"/>
          <w:szCs w:val="28"/>
        </w:rPr>
        <w:t>отсутствуют.</w:t>
      </w:r>
    </w:p>
    <w:p w14:paraId="3A568E41" w14:textId="3E112A62" w:rsidR="00817831" w:rsidRPr="00F63529" w:rsidRDefault="00C60F65" w:rsidP="00B746F4">
      <w:pPr>
        <w:pStyle w:val="ad"/>
        <w:tabs>
          <w:tab w:val="left" w:pos="1701"/>
        </w:tabs>
        <w:spacing w:line="276" w:lineRule="auto"/>
        <w:ind w:firstLine="709"/>
        <w:contextualSpacing/>
        <w:jc w:val="both"/>
        <w:rPr>
          <w:sz w:val="28"/>
          <w:szCs w:val="28"/>
        </w:rPr>
      </w:pPr>
      <w:r w:rsidRPr="00F63529">
        <w:rPr>
          <w:sz w:val="28"/>
          <w:szCs w:val="28"/>
        </w:rPr>
        <w:t xml:space="preserve">Централизованное теплоснабжение организовано от </w:t>
      </w:r>
      <w:r w:rsidR="00B746F4">
        <w:rPr>
          <w:sz w:val="28"/>
          <w:szCs w:val="28"/>
        </w:rPr>
        <w:t xml:space="preserve">семи </w:t>
      </w:r>
      <w:r w:rsidRPr="00F63529">
        <w:rPr>
          <w:sz w:val="28"/>
          <w:szCs w:val="28"/>
        </w:rPr>
        <w:t xml:space="preserve">независимых источников: </w:t>
      </w:r>
      <w:r w:rsidR="00B746F4">
        <w:rPr>
          <w:sz w:val="28"/>
          <w:szCs w:val="28"/>
        </w:rPr>
        <w:t>ц</w:t>
      </w:r>
      <w:r w:rsidR="00B746F4" w:rsidRPr="00B746F4">
        <w:rPr>
          <w:sz w:val="28"/>
          <w:szCs w:val="28"/>
        </w:rPr>
        <w:t>ентральная котельная п. Ягодное</w:t>
      </w:r>
      <w:r w:rsidR="00B746F4">
        <w:rPr>
          <w:sz w:val="28"/>
          <w:szCs w:val="28"/>
        </w:rPr>
        <w:t>, к</w:t>
      </w:r>
      <w:r w:rsidR="00B746F4" w:rsidRPr="00B746F4">
        <w:rPr>
          <w:sz w:val="28"/>
          <w:szCs w:val="28"/>
        </w:rPr>
        <w:t>отельная на твердом топливе п. Оротукан</w:t>
      </w:r>
      <w:r w:rsidR="00B746F4">
        <w:rPr>
          <w:sz w:val="28"/>
          <w:szCs w:val="28"/>
        </w:rPr>
        <w:t>, э</w:t>
      </w:r>
      <w:r w:rsidR="00B746F4" w:rsidRPr="00B746F4">
        <w:rPr>
          <w:sz w:val="28"/>
          <w:szCs w:val="28"/>
        </w:rPr>
        <w:t>лектрокотельная п. Оротукан</w:t>
      </w:r>
      <w:r w:rsidR="00B746F4">
        <w:rPr>
          <w:sz w:val="28"/>
          <w:szCs w:val="28"/>
        </w:rPr>
        <w:t>, э</w:t>
      </w:r>
      <w:r w:rsidR="00B746F4" w:rsidRPr="00B746F4">
        <w:rPr>
          <w:sz w:val="28"/>
          <w:szCs w:val="28"/>
        </w:rPr>
        <w:t>лектрокотельная №2</w:t>
      </w:r>
      <w:r w:rsidR="00B746F4">
        <w:rPr>
          <w:sz w:val="28"/>
          <w:szCs w:val="28"/>
        </w:rPr>
        <w:t xml:space="preserve"> и №4</w:t>
      </w:r>
      <w:r w:rsidR="00B746F4" w:rsidRPr="00B746F4">
        <w:rPr>
          <w:sz w:val="28"/>
          <w:szCs w:val="28"/>
        </w:rPr>
        <w:t xml:space="preserve"> п. Синегорье</w:t>
      </w:r>
      <w:r w:rsidR="00B746F4">
        <w:rPr>
          <w:sz w:val="28"/>
          <w:szCs w:val="28"/>
        </w:rPr>
        <w:t>, к</w:t>
      </w:r>
      <w:r w:rsidR="00B746F4" w:rsidRPr="00B746F4">
        <w:rPr>
          <w:sz w:val="28"/>
          <w:szCs w:val="28"/>
        </w:rPr>
        <w:t>отельная п. Дебин</w:t>
      </w:r>
      <w:r w:rsidR="00B746F4">
        <w:rPr>
          <w:sz w:val="28"/>
          <w:szCs w:val="28"/>
        </w:rPr>
        <w:t xml:space="preserve"> и к</w:t>
      </w:r>
      <w:r w:rsidR="00B746F4" w:rsidRPr="00B746F4">
        <w:rPr>
          <w:sz w:val="28"/>
          <w:szCs w:val="28"/>
        </w:rPr>
        <w:t>отельная на твердом топливе п. Бурхала</w:t>
      </w:r>
      <w:r w:rsidR="00B746F4">
        <w:rPr>
          <w:sz w:val="28"/>
          <w:szCs w:val="28"/>
        </w:rPr>
        <w:t xml:space="preserve">. </w:t>
      </w:r>
      <w:r w:rsidRPr="00F63529">
        <w:rPr>
          <w:sz w:val="28"/>
          <w:szCs w:val="28"/>
        </w:rPr>
        <w:t>Тепловые сети котельных функционируют изолированно друг от друга.</w:t>
      </w:r>
    </w:p>
    <w:p w14:paraId="093991C1" w14:textId="512A1E37" w:rsidR="00F1166F" w:rsidRDefault="00F1166F" w:rsidP="002D29E2">
      <w:pPr>
        <w:pStyle w:val="ad"/>
        <w:tabs>
          <w:tab w:val="left" w:pos="1701"/>
        </w:tabs>
        <w:spacing w:line="276" w:lineRule="auto"/>
        <w:ind w:firstLine="709"/>
        <w:contextualSpacing/>
        <w:jc w:val="both"/>
        <w:rPr>
          <w:sz w:val="28"/>
          <w:szCs w:val="28"/>
        </w:rPr>
      </w:pPr>
      <w:r w:rsidRPr="00F63529">
        <w:rPr>
          <w:sz w:val="28"/>
          <w:szCs w:val="28"/>
        </w:rPr>
        <w:t>Размещение источников тепловой энергии представлено на рисунк</w:t>
      </w:r>
      <w:r w:rsidR="007B1883">
        <w:rPr>
          <w:sz w:val="28"/>
          <w:szCs w:val="28"/>
        </w:rPr>
        <w:t>ах</w:t>
      </w:r>
      <w:r w:rsidRPr="00F63529">
        <w:rPr>
          <w:sz w:val="28"/>
          <w:szCs w:val="28"/>
        </w:rPr>
        <w:t xml:space="preserve"> </w:t>
      </w:r>
      <w:r w:rsidR="00B746F4">
        <w:rPr>
          <w:sz w:val="28"/>
          <w:szCs w:val="28"/>
        </w:rPr>
        <w:t>1</w:t>
      </w:r>
      <w:r w:rsidR="007B1883">
        <w:rPr>
          <w:sz w:val="28"/>
          <w:szCs w:val="28"/>
        </w:rPr>
        <w:t>-5</w:t>
      </w:r>
      <w:r w:rsidRPr="00F63529">
        <w:rPr>
          <w:sz w:val="28"/>
          <w:szCs w:val="28"/>
        </w:rPr>
        <w:t>.</w:t>
      </w:r>
    </w:p>
    <w:p w14:paraId="05518AA1" w14:textId="77777777" w:rsidR="002A61D2" w:rsidRDefault="002A61D2" w:rsidP="009F4E5A">
      <w:pPr>
        <w:rPr>
          <w:rFonts w:ascii="Times New Roman" w:hAnsi="Times New Roman" w:cs="Times New Roman"/>
          <w:lang w:eastAsia="ru-RU"/>
        </w:rPr>
      </w:pPr>
    </w:p>
    <w:p w14:paraId="46EDFDD5" w14:textId="77777777" w:rsidR="002A61D2" w:rsidRDefault="002A61D2" w:rsidP="009F4E5A">
      <w:pPr>
        <w:rPr>
          <w:rFonts w:ascii="Times New Roman" w:hAnsi="Times New Roman" w:cs="Times New Roman"/>
          <w:lang w:eastAsia="ru-RU"/>
        </w:rPr>
      </w:pPr>
    </w:p>
    <w:p w14:paraId="44CE87F3" w14:textId="77777777" w:rsidR="002A61D2" w:rsidRDefault="002A61D2" w:rsidP="009F4E5A">
      <w:pPr>
        <w:rPr>
          <w:rFonts w:ascii="Times New Roman" w:hAnsi="Times New Roman" w:cs="Times New Roman"/>
          <w:lang w:eastAsia="ru-RU"/>
        </w:rPr>
      </w:pPr>
    </w:p>
    <w:p w14:paraId="54AC4867" w14:textId="332F9E09" w:rsidR="002A61D2" w:rsidRDefault="002A61D2" w:rsidP="009F4E5A">
      <w:pPr>
        <w:rPr>
          <w:rFonts w:ascii="Times New Roman" w:hAnsi="Times New Roman" w:cs="Times New Roman"/>
          <w:lang w:eastAsia="ru-RU"/>
        </w:rPr>
        <w:sectPr w:rsidR="002A61D2" w:rsidSect="00EB235B">
          <w:pgSz w:w="11906" w:h="16838"/>
          <w:pgMar w:top="1134" w:right="851" w:bottom="1134" w:left="1418" w:header="284" w:footer="567" w:gutter="0"/>
          <w:cols w:space="708"/>
          <w:titlePg/>
          <w:docGrid w:linePitch="360"/>
        </w:sectPr>
      </w:pPr>
    </w:p>
    <w:p w14:paraId="6341A136" w14:textId="2DDC1F92" w:rsidR="002A17FC" w:rsidRPr="00887C53" w:rsidRDefault="002A17FC" w:rsidP="00A20889">
      <w:pPr>
        <w:numPr>
          <w:ilvl w:val="1"/>
          <w:numId w:val="1"/>
        </w:numPr>
        <w:shd w:val="clear" w:color="auto" w:fill="FFFFFF" w:themeFill="background1"/>
        <w:tabs>
          <w:tab w:val="left" w:pos="1560"/>
        </w:tabs>
        <w:spacing w:after="0" w:line="276" w:lineRule="auto"/>
        <w:ind w:left="0" w:firstLine="709"/>
        <w:contextualSpacing/>
        <w:jc w:val="both"/>
        <w:outlineLvl w:val="1"/>
        <w:rPr>
          <w:rFonts w:ascii="Times New Roman" w:hAnsi="Times New Roman" w:cs="Times New Roman"/>
          <w:b/>
          <w:sz w:val="28"/>
          <w:szCs w:val="28"/>
        </w:rPr>
      </w:pPr>
      <w:bookmarkStart w:id="81" w:name="_Toc75779072"/>
      <w:r w:rsidRPr="00F63529">
        <w:rPr>
          <w:rFonts w:ascii="Times New Roman" w:hAnsi="Times New Roman" w:cs="Times New Roman"/>
          <w:b/>
          <w:sz w:val="28"/>
          <w:szCs w:val="28"/>
        </w:rPr>
        <w:lastRenderedPageBreak/>
        <w:t xml:space="preserve">Часть 5. Тепловые нагрузки потребителей тепловой энергии, групп потребителей тепловой энергии в зонах действия источников </w:t>
      </w:r>
      <w:r w:rsidRPr="00887C53">
        <w:rPr>
          <w:rFonts w:ascii="Times New Roman" w:hAnsi="Times New Roman" w:cs="Times New Roman"/>
          <w:b/>
          <w:sz w:val="28"/>
          <w:szCs w:val="28"/>
        </w:rPr>
        <w:t>тепловой энергии</w:t>
      </w:r>
      <w:bookmarkEnd w:id="81"/>
    </w:p>
    <w:p w14:paraId="67D28442" w14:textId="4926E71D" w:rsidR="002A17FC" w:rsidRPr="00887C53" w:rsidRDefault="002A17FC" w:rsidP="00A20889">
      <w:pPr>
        <w:numPr>
          <w:ilvl w:val="2"/>
          <w:numId w:val="1"/>
        </w:numPr>
        <w:shd w:val="clear" w:color="auto" w:fill="FFFFFF" w:themeFill="background1"/>
        <w:tabs>
          <w:tab w:val="left" w:pos="1241"/>
          <w:tab w:val="left" w:pos="1560"/>
        </w:tabs>
        <w:spacing w:after="0" w:line="276" w:lineRule="auto"/>
        <w:ind w:left="0" w:firstLine="709"/>
        <w:contextualSpacing/>
        <w:jc w:val="both"/>
        <w:outlineLvl w:val="2"/>
        <w:rPr>
          <w:rFonts w:ascii="Times New Roman" w:hAnsi="Times New Roman" w:cs="Times New Roman"/>
          <w:b/>
          <w:sz w:val="28"/>
          <w:szCs w:val="28"/>
        </w:rPr>
      </w:pPr>
      <w:bookmarkStart w:id="82" w:name="_Toc75779073"/>
      <w:r w:rsidRPr="00887C53">
        <w:rPr>
          <w:rFonts w:ascii="Times New Roman" w:hAnsi="Times New Roman" w:cs="Times New Roman"/>
          <w:b/>
          <w:sz w:val="28"/>
          <w:szCs w:val="28"/>
        </w:rPr>
        <w:t>Описание значений спроса на тепловую мощность в расчетных элементах территориального деления</w:t>
      </w:r>
      <w:bookmarkEnd w:id="82"/>
    </w:p>
    <w:p w14:paraId="4B24345C" w14:textId="77777777" w:rsidR="005C7BA0" w:rsidRPr="005C7BA0" w:rsidRDefault="005C7BA0" w:rsidP="005C7BA0">
      <w:pPr>
        <w:pStyle w:val="ad"/>
        <w:tabs>
          <w:tab w:val="left" w:pos="1560"/>
        </w:tabs>
        <w:spacing w:line="276" w:lineRule="auto"/>
        <w:ind w:firstLine="709"/>
        <w:contextualSpacing/>
        <w:jc w:val="both"/>
        <w:rPr>
          <w:sz w:val="28"/>
          <w:szCs w:val="28"/>
        </w:rPr>
      </w:pPr>
      <w:bookmarkStart w:id="83" w:name="_Hlk65913230"/>
      <w:r w:rsidRPr="005C7BA0">
        <w:rPr>
          <w:sz w:val="28"/>
          <w:szCs w:val="28"/>
        </w:rPr>
        <w:t>В целях обеспечения необходимого уровня теплоснабжения жилищно-коммунального хозяйства, промышленных и иных организаций муниципального образования проектирование и строительство новых, реконструкцию и развитие действующих систем теплоснабжения следует осуществлять в соответствии с утвержденными схемами теплоснабжения, которые должны обеспечивать:</w:t>
      </w:r>
    </w:p>
    <w:p w14:paraId="46F99592" w14:textId="7D908007" w:rsidR="005C7BA0" w:rsidRPr="005C7BA0" w:rsidRDefault="005C7BA0" w:rsidP="00B94C61">
      <w:pPr>
        <w:pStyle w:val="ad"/>
        <w:numPr>
          <w:ilvl w:val="0"/>
          <w:numId w:val="19"/>
        </w:numPr>
        <w:tabs>
          <w:tab w:val="left" w:pos="993"/>
          <w:tab w:val="left" w:pos="1560"/>
        </w:tabs>
        <w:spacing w:line="276" w:lineRule="auto"/>
        <w:ind w:left="0" w:firstLine="709"/>
        <w:contextualSpacing/>
        <w:jc w:val="both"/>
        <w:rPr>
          <w:sz w:val="28"/>
          <w:szCs w:val="28"/>
        </w:rPr>
      </w:pPr>
      <w:r w:rsidRPr="005C7BA0">
        <w:rPr>
          <w:sz w:val="28"/>
          <w:szCs w:val="28"/>
        </w:rPr>
        <w:t>нормативный уровень теплоэнергосбережения;</w:t>
      </w:r>
    </w:p>
    <w:p w14:paraId="6FEBEE4F" w14:textId="48625FC2" w:rsidR="005C7BA0" w:rsidRPr="005C7BA0" w:rsidRDefault="005C7BA0" w:rsidP="00B94C61">
      <w:pPr>
        <w:pStyle w:val="ad"/>
        <w:numPr>
          <w:ilvl w:val="0"/>
          <w:numId w:val="19"/>
        </w:numPr>
        <w:tabs>
          <w:tab w:val="left" w:pos="993"/>
          <w:tab w:val="left" w:pos="1560"/>
        </w:tabs>
        <w:spacing w:line="276" w:lineRule="auto"/>
        <w:ind w:left="0" w:firstLine="709"/>
        <w:contextualSpacing/>
        <w:jc w:val="both"/>
        <w:rPr>
          <w:sz w:val="28"/>
          <w:szCs w:val="28"/>
        </w:rPr>
      </w:pPr>
      <w:r w:rsidRPr="005C7BA0">
        <w:rPr>
          <w:sz w:val="28"/>
          <w:szCs w:val="28"/>
        </w:rPr>
        <w:t>нормативный уровень надежности согласно требованиям СНиП 41-02-2003;</w:t>
      </w:r>
    </w:p>
    <w:p w14:paraId="49223899" w14:textId="06A78007" w:rsidR="005C7BA0" w:rsidRPr="005C7BA0" w:rsidRDefault="005C7BA0" w:rsidP="00B94C61">
      <w:pPr>
        <w:pStyle w:val="ad"/>
        <w:numPr>
          <w:ilvl w:val="0"/>
          <w:numId w:val="19"/>
        </w:numPr>
        <w:tabs>
          <w:tab w:val="left" w:pos="993"/>
          <w:tab w:val="left" w:pos="1560"/>
        </w:tabs>
        <w:spacing w:line="276" w:lineRule="auto"/>
        <w:ind w:left="0" w:firstLine="709"/>
        <w:contextualSpacing/>
        <w:jc w:val="both"/>
        <w:rPr>
          <w:sz w:val="28"/>
          <w:szCs w:val="28"/>
        </w:rPr>
      </w:pPr>
      <w:r w:rsidRPr="005C7BA0">
        <w:rPr>
          <w:sz w:val="28"/>
          <w:szCs w:val="28"/>
        </w:rPr>
        <w:t>требования экологической безопасности;</w:t>
      </w:r>
    </w:p>
    <w:p w14:paraId="40E20EA3" w14:textId="5BC3C62A" w:rsidR="005C7BA0" w:rsidRPr="005C7BA0" w:rsidRDefault="005C7BA0" w:rsidP="00B94C61">
      <w:pPr>
        <w:pStyle w:val="ad"/>
        <w:numPr>
          <w:ilvl w:val="0"/>
          <w:numId w:val="19"/>
        </w:numPr>
        <w:tabs>
          <w:tab w:val="left" w:pos="993"/>
          <w:tab w:val="left" w:pos="1560"/>
        </w:tabs>
        <w:spacing w:line="276" w:lineRule="auto"/>
        <w:ind w:left="0" w:firstLine="709"/>
        <w:contextualSpacing/>
        <w:jc w:val="both"/>
        <w:rPr>
          <w:sz w:val="28"/>
          <w:szCs w:val="28"/>
        </w:rPr>
      </w:pPr>
      <w:r w:rsidRPr="005C7BA0">
        <w:rPr>
          <w:sz w:val="28"/>
          <w:szCs w:val="28"/>
        </w:rPr>
        <w:t>безопасность эксплуатации.</w:t>
      </w:r>
    </w:p>
    <w:p w14:paraId="3B5860E0" w14:textId="77777777" w:rsidR="005C7BA0" w:rsidRPr="005C7BA0" w:rsidRDefault="005C7BA0" w:rsidP="005C7BA0">
      <w:pPr>
        <w:pStyle w:val="ad"/>
        <w:tabs>
          <w:tab w:val="left" w:pos="1560"/>
        </w:tabs>
        <w:spacing w:line="276" w:lineRule="auto"/>
        <w:ind w:firstLine="709"/>
        <w:contextualSpacing/>
        <w:jc w:val="both"/>
        <w:rPr>
          <w:sz w:val="28"/>
          <w:szCs w:val="28"/>
        </w:rPr>
      </w:pPr>
      <w:r w:rsidRPr="005C7BA0">
        <w:rPr>
          <w:sz w:val="28"/>
          <w:szCs w:val="28"/>
        </w:rPr>
        <w:t>Теплоснабжение многоквартирного жилого фонда, объектов социальной сферы предлагается осуществлять централизованно от существующих систем теплоснабжения. Для зданий, в которых не допускаются перерывы в подаче тепла (больницы, дошкольные образовательные учреждения с круглосуточным пребыванием детей и др.), надежность теплоснабжения при проектировании системы теплоснабжения должна обеспечиваться проектированием резервных источников тепла, обеспечивающих отопление здания в полном объеме, в том числе с использованием электроэнергии, либо двусторонним питанием от разных тепловых сетей.</w:t>
      </w:r>
    </w:p>
    <w:p w14:paraId="41ADFBC9" w14:textId="784A790B" w:rsidR="005C7BA0" w:rsidRDefault="005C7BA0" w:rsidP="005C7BA0">
      <w:pPr>
        <w:pStyle w:val="ad"/>
        <w:tabs>
          <w:tab w:val="left" w:pos="1560"/>
        </w:tabs>
        <w:spacing w:line="276" w:lineRule="auto"/>
        <w:ind w:firstLine="709"/>
        <w:contextualSpacing/>
        <w:jc w:val="both"/>
        <w:rPr>
          <w:sz w:val="28"/>
          <w:szCs w:val="28"/>
        </w:rPr>
      </w:pPr>
      <w:r w:rsidRPr="005C7BA0">
        <w:rPr>
          <w:sz w:val="28"/>
          <w:szCs w:val="28"/>
        </w:rPr>
        <w:t xml:space="preserve">Тепловая энергия действующими котельными вырабатывается в необходимом объеме, имеется резерв мощности по выработке тепла. Суммарные установленные мощности котельных превышают нагрузку потребителей, подключенных к централизованным системам теплоснабжения. Рост перспективной нагрузки жилого фонда предполагается не значительный, на расчетный срок при работе всех источников теплоснабжения сохранится резерв установленной мощности. Прогнозируемый объем теплопотребления в Ягоднинском городском округе приведен в таблице </w:t>
      </w:r>
      <w:r w:rsidR="00283CBD" w:rsidRPr="00283CBD">
        <w:rPr>
          <w:sz w:val="28"/>
          <w:szCs w:val="28"/>
        </w:rPr>
        <w:t>2</w:t>
      </w:r>
      <w:r w:rsidR="007B1883">
        <w:rPr>
          <w:sz w:val="28"/>
          <w:szCs w:val="28"/>
        </w:rPr>
        <w:t>2</w:t>
      </w:r>
      <w:r w:rsidR="00283CBD" w:rsidRPr="00283CBD">
        <w:rPr>
          <w:sz w:val="28"/>
          <w:szCs w:val="28"/>
        </w:rPr>
        <w:t>.</w:t>
      </w:r>
    </w:p>
    <w:p w14:paraId="431B7D8B" w14:textId="10AC1431" w:rsidR="00283CBD" w:rsidRDefault="00283CBD" w:rsidP="005C7BA0">
      <w:pPr>
        <w:pStyle w:val="ad"/>
        <w:tabs>
          <w:tab w:val="left" w:pos="1560"/>
        </w:tabs>
        <w:spacing w:line="276" w:lineRule="auto"/>
        <w:ind w:firstLine="709"/>
        <w:contextualSpacing/>
        <w:jc w:val="both"/>
        <w:rPr>
          <w:sz w:val="28"/>
          <w:szCs w:val="28"/>
        </w:rPr>
      </w:pPr>
    </w:p>
    <w:p w14:paraId="348F5559" w14:textId="0943B9DB" w:rsidR="00283CBD" w:rsidRPr="00283CBD" w:rsidRDefault="00283CBD" w:rsidP="00283CBD">
      <w:pPr>
        <w:pStyle w:val="ad"/>
        <w:tabs>
          <w:tab w:val="left" w:pos="1560"/>
        </w:tabs>
        <w:spacing w:line="276" w:lineRule="auto"/>
        <w:ind w:firstLine="0"/>
        <w:contextualSpacing/>
        <w:jc w:val="both"/>
        <w:rPr>
          <w:b/>
          <w:sz w:val="28"/>
          <w:szCs w:val="28"/>
        </w:rPr>
      </w:pPr>
      <w:r w:rsidRPr="00283CBD">
        <w:rPr>
          <w:b/>
          <w:sz w:val="28"/>
        </w:rPr>
        <w:t xml:space="preserve">Таблица </w:t>
      </w:r>
      <w:r w:rsidRPr="00283CBD">
        <w:rPr>
          <w:b/>
          <w:sz w:val="28"/>
        </w:rPr>
        <w:fldChar w:fldCharType="begin"/>
      </w:r>
      <w:r w:rsidRPr="00283CBD">
        <w:rPr>
          <w:b/>
          <w:sz w:val="28"/>
        </w:rPr>
        <w:instrText xml:space="preserve"> SEQ Таблица \* ARABIC </w:instrText>
      </w:r>
      <w:r w:rsidRPr="00283CBD">
        <w:rPr>
          <w:b/>
          <w:sz w:val="28"/>
        </w:rPr>
        <w:fldChar w:fldCharType="separate"/>
      </w:r>
      <w:r w:rsidR="00F56D69">
        <w:rPr>
          <w:b/>
          <w:noProof/>
          <w:sz w:val="28"/>
        </w:rPr>
        <w:t>22</w:t>
      </w:r>
      <w:r w:rsidRPr="00283CBD">
        <w:rPr>
          <w:b/>
          <w:sz w:val="28"/>
        </w:rPr>
        <w:fldChar w:fldCharType="end"/>
      </w:r>
      <w:r w:rsidRPr="00283CBD">
        <w:rPr>
          <w:b/>
          <w:sz w:val="28"/>
        </w:rPr>
        <w:t xml:space="preserve"> - Прогнозируемый объем теплопотребления в Ягоднинском городском округе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9"/>
        <w:gridCol w:w="1696"/>
        <w:gridCol w:w="1702"/>
        <w:gridCol w:w="1696"/>
        <w:gridCol w:w="1694"/>
      </w:tblGrid>
      <w:tr w:rsidR="00283CBD" w:rsidRPr="00283CBD" w14:paraId="579F291F" w14:textId="77777777" w:rsidTr="00B809BF">
        <w:trPr>
          <w:jc w:val="center"/>
        </w:trPr>
        <w:tc>
          <w:tcPr>
            <w:tcW w:w="1474" w:type="pct"/>
            <w:vMerge w:val="restart"/>
            <w:tcBorders>
              <w:top w:val="single" w:sz="4" w:space="0" w:color="auto"/>
              <w:left w:val="single" w:sz="4" w:space="0" w:color="auto"/>
              <w:bottom w:val="single" w:sz="4" w:space="0" w:color="auto"/>
              <w:right w:val="single" w:sz="4" w:space="0" w:color="auto"/>
            </w:tcBorders>
            <w:vAlign w:val="center"/>
            <w:hideMark/>
          </w:tcPr>
          <w:p w14:paraId="43A75AB5" w14:textId="77777777" w:rsidR="00283CBD" w:rsidRPr="00283CBD" w:rsidRDefault="00283CBD" w:rsidP="00F9298E">
            <w:pPr>
              <w:suppressAutoHyphens/>
              <w:spacing w:after="0" w:line="240" w:lineRule="auto"/>
              <w:jc w:val="center"/>
              <w:rPr>
                <w:rFonts w:ascii="Times New Roman" w:hAnsi="Times New Roman"/>
                <w:bCs/>
                <w:sz w:val="18"/>
                <w:szCs w:val="18"/>
              </w:rPr>
            </w:pPr>
            <w:r w:rsidRPr="00283CBD">
              <w:rPr>
                <w:rFonts w:ascii="Times New Roman" w:hAnsi="Times New Roman"/>
                <w:sz w:val="18"/>
                <w:szCs w:val="18"/>
              </w:rPr>
              <w:t>Муниципальное образование</w:t>
            </w:r>
          </w:p>
        </w:tc>
        <w:tc>
          <w:tcPr>
            <w:tcW w:w="1765" w:type="pct"/>
            <w:gridSpan w:val="2"/>
            <w:tcBorders>
              <w:top w:val="single" w:sz="4" w:space="0" w:color="auto"/>
              <w:left w:val="single" w:sz="4" w:space="0" w:color="auto"/>
              <w:bottom w:val="single" w:sz="4" w:space="0" w:color="auto"/>
              <w:right w:val="single" w:sz="4" w:space="0" w:color="auto"/>
            </w:tcBorders>
            <w:vAlign w:val="center"/>
            <w:hideMark/>
          </w:tcPr>
          <w:p w14:paraId="064FA78D" w14:textId="77777777" w:rsidR="00283CBD" w:rsidRPr="00283CBD" w:rsidRDefault="00283CBD" w:rsidP="00F9298E">
            <w:pPr>
              <w:suppressAutoHyphens/>
              <w:spacing w:after="0" w:line="240" w:lineRule="auto"/>
              <w:jc w:val="center"/>
              <w:rPr>
                <w:rFonts w:ascii="Times New Roman" w:hAnsi="Times New Roman"/>
                <w:sz w:val="18"/>
                <w:szCs w:val="18"/>
              </w:rPr>
            </w:pPr>
            <w:r w:rsidRPr="00283CBD">
              <w:rPr>
                <w:rFonts w:ascii="Times New Roman" w:hAnsi="Times New Roman"/>
                <w:sz w:val="18"/>
                <w:szCs w:val="18"/>
              </w:rPr>
              <w:t>Население, человек</w:t>
            </w:r>
          </w:p>
        </w:tc>
        <w:tc>
          <w:tcPr>
            <w:tcW w:w="1761" w:type="pct"/>
            <w:gridSpan w:val="2"/>
            <w:tcBorders>
              <w:top w:val="single" w:sz="4" w:space="0" w:color="auto"/>
              <w:left w:val="single" w:sz="4" w:space="0" w:color="auto"/>
              <w:bottom w:val="single" w:sz="4" w:space="0" w:color="auto"/>
              <w:right w:val="single" w:sz="4" w:space="0" w:color="auto"/>
            </w:tcBorders>
            <w:vAlign w:val="center"/>
            <w:hideMark/>
          </w:tcPr>
          <w:p w14:paraId="38DB7EE0" w14:textId="77777777" w:rsidR="00283CBD" w:rsidRPr="00283CBD" w:rsidRDefault="00283CBD" w:rsidP="00F9298E">
            <w:pPr>
              <w:suppressAutoHyphens/>
              <w:spacing w:after="0" w:line="240" w:lineRule="auto"/>
              <w:jc w:val="center"/>
              <w:rPr>
                <w:rFonts w:ascii="Times New Roman" w:hAnsi="Times New Roman"/>
                <w:bCs/>
                <w:sz w:val="18"/>
                <w:szCs w:val="18"/>
              </w:rPr>
            </w:pPr>
            <w:r w:rsidRPr="00283CBD">
              <w:rPr>
                <w:rFonts w:ascii="Times New Roman" w:hAnsi="Times New Roman"/>
                <w:sz w:val="18"/>
                <w:szCs w:val="18"/>
              </w:rPr>
              <w:t>Годовое теплопотребление, Гкал</w:t>
            </w:r>
          </w:p>
        </w:tc>
      </w:tr>
      <w:tr w:rsidR="00283CBD" w:rsidRPr="00283CBD" w14:paraId="0B2D75F0" w14:textId="77777777" w:rsidTr="00B809BF">
        <w:trPr>
          <w:jc w:val="center"/>
        </w:trPr>
        <w:tc>
          <w:tcPr>
            <w:tcW w:w="1474" w:type="pct"/>
            <w:vMerge/>
            <w:tcBorders>
              <w:top w:val="single" w:sz="4" w:space="0" w:color="auto"/>
              <w:left w:val="single" w:sz="4" w:space="0" w:color="auto"/>
              <w:bottom w:val="single" w:sz="4" w:space="0" w:color="auto"/>
              <w:right w:val="single" w:sz="4" w:space="0" w:color="auto"/>
            </w:tcBorders>
            <w:vAlign w:val="center"/>
            <w:hideMark/>
          </w:tcPr>
          <w:p w14:paraId="0FF96A9F" w14:textId="77777777" w:rsidR="00283CBD" w:rsidRPr="00283CBD" w:rsidRDefault="00283CBD" w:rsidP="00283CBD">
            <w:pPr>
              <w:spacing w:after="0" w:line="240" w:lineRule="auto"/>
              <w:rPr>
                <w:rFonts w:ascii="Times New Roman" w:hAnsi="Times New Roman"/>
                <w:bCs/>
                <w:sz w:val="18"/>
                <w:szCs w:val="18"/>
              </w:rPr>
            </w:pPr>
          </w:p>
        </w:tc>
        <w:tc>
          <w:tcPr>
            <w:tcW w:w="881" w:type="pct"/>
            <w:tcBorders>
              <w:top w:val="single" w:sz="4" w:space="0" w:color="auto"/>
              <w:left w:val="single" w:sz="4" w:space="0" w:color="auto"/>
              <w:bottom w:val="single" w:sz="4" w:space="0" w:color="auto"/>
              <w:right w:val="single" w:sz="4" w:space="0" w:color="auto"/>
            </w:tcBorders>
            <w:vAlign w:val="center"/>
            <w:hideMark/>
          </w:tcPr>
          <w:p w14:paraId="6E7C1FDD" w14:textId="12A1D1C5" w:rsidR="00283CBD" w:rsidRPr="00283CBD" w:rsidRDefault="00283CBD" w:rsidP="00283CBD">
            <w:pPr>
              <w:suppressAutoHyphens/>
              <w:spacing w:after="0" w:line="240" w:lineRule="auto"/>
              <w:jc w:val="center"/>
              <w:rPr>
                <w:rFonts w:ascii="Times New Roman" w:hAnsi="Times New Roman"/>
                <w:sz w:val="18"/>
                <w:szCs w:val="18"/>
              </w:rPr>
            </w:pPr>
            <w:r>
              <w:rPr>
                <w:rFonts w:ascii="Times New Roman" w:hAnsi="Times New Roman"/>
                <w:sz w:val="18"/>
                <w:szCs w:val="18"/>
              </w:rPr>
              <w:t xml:space="preserve">К </w:t>
            </w:r>
            <w:r w:rsidRPr="00283CBD">
              <w:rPr>
                <w:rFonts w:ascii="Times New Roman" w:hAnsi="Times New Roman"/>
                <w:sz w:val="18"/>
                <w:szCs w:val="18"/>
              </w:rPr>
              <w:t>2025 г.</w:t>
            </w:r>
          </w:p>
        </w:tc>
        <w:tc>
          <w:tcPr>
            <w:tcW w:w="884" w:type="pct"/>
            <w:tcBorders>
              <w:top w:val="single" w:sz="4" w:space="0" w:color="auto"/>
              <w:left w:val="single" w:sz="4" w:space="0" w:color="auto"/>
              <w:bottom w:val="single" w:sz="4" w:space="0" w:color="auto"/>
              <w:right w:val="single" w:sz="4" w:space="0" w:color="auto"/>
            </w:tcBorders>
            <w:vAlign w:val="center"/>
            <w:hideMark/>
          </w:tcPr>
          <w:p w14:paraId="2ADF53C7" w14:textId="2A4144CD" w:rsidR="00283CBD" w:rsidRPr="00283CBD" w:rsidRDefault="00283CBD" w:rsidP="00283CBD">
            <w:pPr>
              <w:suppressAutoHyphens/>
              <w:spacing w:after="0" w:line="240" w:lineRule="auto"/>
              <w:jc w:val="center"/>
              <w:rPr>
                <w:rFonts w:ascii="Times New Roman" w:hAnsi="Times New Roman"/>
                <w:sz w:val="18"/>
                <w:szCs w:val="18"/>
              </w:rPr>
            </w:pPr>
            <w:r>
              <w:rPr>
                <w:rFonts w:ascii="Times New Roman" w:hAnsi="Times New Roman"/>
                <w:sz w:val="18"/>
                <w:szCs w:val="18"/>
              </w:rPr>
              <w:t xml:space="preserve">К </w:t>
            </w:r>
            <w:r w:rsidRPr="00283CBD">
              <w:rPr>
                <w:rFonts w:ascii="Times New Roman" w:hAnsi="Times New Roman"/>
                <w:sz w:val="18"/>
                <w:szCs w:val="18"/>
              </w:rPr>
              <w:t>20</w:t>
            </w:r>
            <w:r w:rsidR="00A36ACE">
              <w:rPr>
                <w:rFonts w:ascii="Times New Roman" w:hAnsi="Times New Roman"/>
                <w:sz w:val="18"/>
                <w:szCs w:val="18"/>
              </w:rPr>
              <w:t>28</w:t>
            </w:r>
            <w:r w:rsidRPr="00283CBD">
              <w:rPr>
                <w:rFonts w:ascii="Times New Roman" w:hAnsi="Times New Roman"/>
                <w:sz w:val="18"/>
                <w:szCs w:val="18"/>
              </w:rPr>
              <w:t> г.</w:t>
            </w:r>
          </w:p>
        </w:tc>
        <w:tc>
          <w:tcPr>
            <w:tcW w:w="881" w:type="pct"/>
            <w:tcBorders>
              <w:top w:val="single" w:sz="4" w:space="0" w:color="auto"/>
              <w:left w:val="single" w:sz="4" w:space="0" w:color="auto"/>
              <w:bottom w:val="single" w:sz="4" w:space="0" w:color="auto"/>
              <w:right w:val="single" w:sz="4" w:space="0" w:color="auto"/>
            </w:tcBorders>
            <w:vAlign w:val="center"/>
            <w:hideMark/>
          </w:tcPr>
          <w:p w14:paraId="549DC1BF" w14:textId="356FCAB7" w:rsidR="00283CBD" w:rsidRPr="00283CBD" w:rsidRDefault="00283CBD" w:rsidP="00283CBD">
            <w:pPr>
              <w:suppressAutoHyphens/>
              <w:spacing w:after="0" w:line="240" w:lineRule="auto"/>
              <w:jc w:val="center"/>
              <w:rPr>
                <w:rFonts w:ascii="Times New Roman" w:hAnsi="Times New Roman"/>
                <w:sz w:val="18"/>
                <w:szCs w:val="18"/>
              </w:rPr>
            </w:pPr>
            <w:r>
              <w:rPr>
                <w:rFonts w:ascii="Times New Roman" w:hAnsi="Times New Roman"/>
                <w:sz w:val="18"/>
                <w:szCs w:val="18"/>
              </w:rPr>
              <w:t xml:space="preserve">К </w:t>
            </w:r>
            <w:r w:rsidRPr="00283CBD">
              <w:rPr>
                <w:rFonts w:ascii="Times New Roman" w:hAnsi="Times New Roman"/>
                <w:sz w:val="18"/>
                <w:szCs w:val="18"/>
              </w:rPr>
              <w:t>2025 г.</w:t>
            </w:r>
          </w:p>
        </w:tc>
        <w:tc>
          <w:tcPr>
            <w:tcW w:w="880" w:type="pct"/>
            <w:tcBorders>
              <w:top w:val="single" w:sz="4" w:space="0" w:color="auto"/>
              <w:left w:val="single" w:sz="4" w:space="0" w:color="auto"/>
              <w:bottom w:val="single" w:sz="4" w:space="0" w:color="auto"/>
              <w:right w:val="single" w:sz="4" w:space="0" w:color="auto"/>
            </w:tcBorders>
            <w:vAlign w:val="center"/>
            <w:hideMark/>
          </w:tcPr>
          <w:p w14:paraId="431EAF07" w14:textId="6A5EEA7F" w:rsidR="00283CBD" w:rsidRPr="00283CBD" w:rsidRDefault="00283CBD" w:rsidP="00283CBD">
            <w:pPr>
              <w:suppressAutoHyphens/>
              <w:spacing w:after="0" w:line="240" w:lineRule="auto"/>
              <w:jc w:val="center"/>
              <w:rPr>
                <w:rFonts w:ascii="Times New Roman" w:hAnsi="Times New Roman"/>
                <w:sz w:val="18"/>
                <w:szCs w:val="18"/>
              </w:rPr>
            </w:pPr>
            <w:r>
              <w:rPr>
                <w:rFonts w:ascii="Times New Roman" w:hAnsi="Times New Roman"/>
                <w:sz w:val="18"/>
                <w:szCs w:val="18"/>
              </w:rPr>
              <w:t xml:space="preserve">К </w:t>
            </w:r>
            <w:r w:rsidRPr="00283CBD">
              <w:rPr>
                <w:rFonts w:ascii="Times New Roman" w:hAnsi="Times New Roman"/>
                <w:sz w:val="18"/>
                <w:szCs w:val="18"/>
              </w:rPr>
              <w:t>20</w:t>
            </w:r>
            <w:r w:rsidR="00A36ACE">
              <w:rPr>
                <w:rFonts w:ascii="Times New Roman" w:hAnsi="Times New Roman"/>
                <w:sz w:val="18"/>
                <w:szCs w:val="18"/>
              </w:rPr>
              <w:t>28</w:t>
            </w:r>
            <w:r w:rsidRPr="00283CBD">
              <w:rPr>
                <w:rFonts w:ascii="Times New Roman" w:hAnsi="Times New Roman"/>
                <w:sz w:val="18"/>
                <w:szCs w:val="18"/>
              </w:rPr>
              <w:t> г.</w:t>
            </w:r>
          </w:p>
        </w:tc>
      </w:tr>
      <w:tr w:rsidR="00283CBD" w:rsidRPr="00283CBD" w14:paraId="167ED6F2" w14:textId="77777777" w:rsidTr="00B809BF">
        <w:trPr>
          <w:jc w:val="center"/>
        </w:trPr>
        <w:tc>
          <w:tcPr>
            <w:tcW w:w="1474" w:type="pct"/>
            <w:tcBorders>
              <w:top w:val="single" w:sz="4" w:space="0" w:color="auto"/>
              <w:left w:val="single" w:sz="4" w:space="0" w:color="auto"/>
              <w:bottom w:val="single" w:sz="4" w:space="0" w:color="auto"/>
              <w:right w:val="single" w:sz="4" w:space="0" w:color="auto"/>
            </w:tcBorders>
            <w:vAlign w:val="center"/>
            <w:hideMark/>
          </w:tcPr>
          <w:p w14:paraId="334F4E0F" w14:textId="77777777" w:rsidR="00283CBD" w:rsidRPr="00283CBD" w:rsidRDefault="00283CBD" w:rsidP="00F9298E">
            <w:pPr>
              <w:suppressAutoHyphens/>
              <w:autoSpaceDE w:val="0"/>
              <w:autoSpaceDN w:val="0"/>
              <w:adjustRightInd w:val="0"/>
              <w:spacing w:after="0" w:line="240" w:lineRule="auto"/>
              <w:jc w:val="both"/>
              <w:rPr>
                <w:rFonts w:ascii="Times New Roman" w:hAnsi="Times New Roman"/>
                <w:sz w:val="18"/>
                <w:szCs w:val="18"/>
              </w:rPr>
            </w:pPr>
            <w:r w:rsidRPr="00283CBD">
              <w:rPr>
                <w:rFonts w:ascii="Times New Roman" w:hAnsi="Times New Roman"/>
                <w:sz w:val="18"/>
                <w:szCs w:val="18"/>
              </w:rPr>
              <w:t>Ягоднинский городской округ</w:t>
            </w:r>
          </w:p>
        </w:tc>
        <w:tc>
          <w:tcPr>
            <w:tcW w:w="881" w:type="pct"/>
            <w:tcBorders>
              <w:top w:val="single" w:sz="4" w:space="0" w:color="auto"/>
              <w:left w:val="single" w:sz="4" w:space="0" w:color="auto"/>
              <w:bottom w:val="single" w:sz="4" w:space="0" w:color="auto"/>
              <w:right w:val="single" w:sz="4" w:space="0" w:color="auto"/>
            </w:tcBorders>
            <w:vAlign w:val="center"/>
            <w:hideMark/>
          </w:tcPr>
          <w:p w14:paraId="0472603B" w14:textId="7ADF0A40" w:rsidR="00283CBD" w:rsidRPr="00283CBD" w:rsidRDefault="00283CBD" w:rsidP="00F9298E">
            <w:pPr>
              <w:suppressAutoHyphens/>
              <w:spacing w:after="0" w:line="240" w:lineRule="auto"/>
              <w:jc w:val="center"/>
              <w:rPr>
                <w:rFonts w:ascii="Times New Roman" w:hAnsi="Times New Roman"/>
                <w:sz w:val="18"/>
                <w:szCs w:val="18"/>
              </w:rPr>
            </w:pPr>
            <w:r w:rsidRPr="00283CBD">
              <w:rPr>
                <w:rFonts w:ascii="Times New Roman" w:hAnsi="Times New Roman"/>
                <w:sz w:val="18"/>
                <w:szCs w:val="18"/>
              </w:rPr>
              <w:t>8</w:t>
            </w:r>
            <w:r w:rsidR="007B6996">
              <w:rPr>
                <w:rFonts w:ascii="Times New Roman" w:hAnsi="Times New Roman"/>
                <w:sz w:val="18"/>
                <w:szCs w:val="18"/>
              </w:rPr>
              <w:t xml:space="preserve"> </w:t>
            </w:r>
            <w:r w:rsidRPr="00283CBD">
              <w:rPr>
                <w:rFonts w:ascii="Times New Roman" w:hAnsi="Times New Roman"/>
                <w:sz w:val="18"/>
                <w:szCs w:val="18"/>
              </w:rPr>
              <w:t>500</w:t>
            </w:r>
          </w:p>
        </w:tc>
        <w:tc>
          <w:tcPr>
            <w:tcW w:w="884" w:type="pct"/>
            <w:tcBorders>
              <w:top w:val="single" w:sz="4" w:space="0" w:color="auto"/>
              <w:left w:val="nil"/>
              <w:bottom w:val="single" w:sz="4" w:space="0" w:color="auto"/>
              <w:right w:val="single" w:sz="4" w:space="0" w:color="auto"/>
            </w:tcBorders>
            <w:vAlign w:val="center"/>
            <w:hideMark/>
          </w:tcPr>
          <w:p w14:paraId="32E2758D" w14:textId="0EF57D92" w:rsidR="00283CBD" w:rsidRPr="00283CBD" w:rsidRDefault="00283CBD" w:rsidP="00F9298E">
            <w:pPr>
              <w:suppressAutoHyphens/>
              <w:spacing w:after="0" w:line="240" w:lineRule="auto"/>
              <w:jc w:val="center"/>
              <w:rPr>
                <w:rFonts w:ascii="Times New Roman" w:hAnsi="Times New Roman"/>
                <w:sz w:val="18"/>
                <w:szCs w:val="18"/>
              </w:rPr>
            </w:pPr>
            <w:r w:rsidRPr="00283CBD">
              <w:rPr>
                <w:rFonts w:ascii="Times New Roman" w:hAnsi="Times New Roman"/>
                <w:sz w:val="18"/>
                <w:szCs w:val="18"/>
              </w:rPr>
              <w:t>10</w:t>
            </w:r>
            <w:r w:rsidR="007B6996">
              <w:rPr>
                <w:rFonts w:ascii="Times New Roman" w:hAnsi="Times New Roman"/>
                <w:sz w:val="18"/>
                <w:szCs w:val="18"/>
              </w:rPr>
              <w:t xml:space="preserve"> </w:t>
            </w:r>
            <w:r w:rsidRPr="00283CBD">
              <w:rPr>
                <w:rFonts w:ascii="Times New Roman" w:hAnsi="Times New Roman"/>
                <w:sz w:val="18"/>
                <w:szCs w:val="18"/>
              </w:rPr>
              <w:t>000</w:t>
            </w:r>
          </w:p>
        </w:tc>
        <w:tc>
          <w:tcPr>
            <w:tcW w:w="881" w:type="pct"/>
            <w:tcBorders>
              <w:top w:val="single" w:sz="4" w:space="0" w:color="auto"/>
              <w:left w:val="nil"/>
              <w:bottom w:val="single" w:sz="4" w:space="0" w:color="auto"/>
              <w:right w:val="single" w:sz="4" w:space="0" w:color="auto"/>
            </w:tcBorders>
            <w:vAlign w:val="center"/>
            <w:hideMark/>
          </w:tcPr>
          <w:p w14:paraId="34C46BF4" w14:textId="5DD186C3" w:rsidR="00283CBD" w:rsidRPr="00283CBD" w:rsidRDefault="00283CBD" w:rsidP="00F9298E">
            <w:pPr>
              <w:suppressAutoHyphens/>
              <w:spacing w:after="0" w:line="240" w:lineRule="auto"/>
              <w:jc w:val="center"/>
              <w:rPr>
                <w:rFonts w:ascii="Times New Roman" w:hAnsi="Times New Roman"/>
                <w:sz w:val="18"/>
                <w:szCs w:val="18"/>
              </w:rPr>
            </w:pPr>
            <w:r w:rsidRPr="00283CBD">
              <w:rPr>
                <w:rFonts w:ascii="Times New Roman" w:hAnsi="Times New Roman"/>
                <w:sz w:val="18"/>
                <w:szCs w:val="18"/>
              </w:rPr>
              <w:t>170</w:t>
            </w:r>
            <w:r w:rsidR="007B6996">
              <w:rPr>
                <w:rFonts w:ascii="Times New Roman" w:hAnsi="Times New Roman"/>
                <w:sz w:val="18"/>
                <w:szCs w:val="18"/>
              </w:rPr>
              <w:t xml:space="preserve"> </w:t>
            </w:r>
            <w:r w:rsidRPr="00283CBD">
              <w:rPr>
                <w:rFonts w:ascii="Times New Roman" w:hAnsi="Times New Roman"/>
                <w:sz w:val="18"/>
                <w:szCs w:val="18"/>
              </w:rPr>
              <w:t>000</w:t>
            </w:r>
          </w:p>
        </w:tc>
        <w:tc>
          <w:tcPr>
            <w:tcW w:w="880" w:type="pct"/>
            <w:tcBorders>
              <w:top w:val="single" w:sz="4" w:space="0" w:color="auto"/>
              <w:left w:val="nil"/>
              <w:bottom w:val="single" w:sz="4" w:space="0" w:color="auto"/>
              <w:right w:val="single" w:sz="4" w:space="0" w:color="auto"/>
            </w:tcBorders>
            <w:vAlign w:val="center"/>
            <w:hideMark/>
          </w:tcPr>
          <w:p w14:paraId="6E6E3F49" w14:textId="4A2BD775" w:rsidR="00283CBD" w:rsidRPr="00283CBD" w:rsidRDefault="00283CBD" w:rsidP="00F9298E">
            <w:pPr>
              <w:suppressAutoHyphens/>
              <w:spacing w:after="0" w:line="240" w:lineRule="auto"/>
              <w:jc w:val="center"/>
              <w:rPr>
                <w:rFonts w:ascii="Times New Roman" w:hAnsi="Times New Roman"/>
                <w:sz w:val="18"/>
                <w:szCs w:val="18"/>
              </w:rPr>
            </w:pPr>
            <w:r w:rsidRPr="00283CBD">
              <w:rPr>
                <w:rFonts w:ascii="Times New Roman" w:hAnsi="Times New Roman"/>
                <w:sz w:val="18"/>
                <w:szCs w:val="18"/>
              </w:rPr>
              <w:t>210</w:t>
            </w:r>
            <w:r w:rsidR="007B6996">
              <w:rPr>
                <w:rFonts w:ascii="Times New Roman" w:hAnsi="Times New Roman"/>
                <w:sz w:val="18"/>
                <w:szCs w:val="18"/>
              </w:rPr>
              <w:t xml:space="preserve"> </w:t>
            </w:r>
            <w:r w:rsidRPr="00283CBD">
              <w:rPr>
                <w:rFonts w:ascii="Times New Roman" w:hAnsi="Times New Roman"/>
                <w:sz w:val="18"/>
                <w:szCs w:val="18"/>
              </w:rPr>
              <w:t>000</w:t>
            </w:r>
          </w:p>
        </w:tc>
      </w:tr>
    </w:tbl>
    <w:p w14:paraId="1480D793" w14:textId="77777777" w:rsidR="007B1883" w:rsidRDefault="007B1883" w:rsidP="00C247CA">
      <w:pPr>
        <w:pStyle w:val="ad"/>
        <w:tabs>
          <w:tab w:val="left" w:pos="1560"/>
        </w:tabs>
        <w:spacing w:line="276" w:lineRule="auto"/>
        <w:ind w:firstLine="709"/>
        <w:contextualSpacing/>
        <w:jc w:val="both"/>
        <w:rPr>
          <w:sz w:val="28"/>
          <w:szCs w:val="28"/>
        </w:rPr>
      </w:pPr>
    </w:p>
    <w:p w14:paraId="66CEA693" w14:textId="6B4A147F" w:rsidR="00C247CA" w:rsidRPr="00790E07" w:rsidRDefault="00C247CA" w:rsidP="00C247CA">
      <w:pPr>
        <w:pStyle w:val="ad"/>
        <w:tabs>
          <w:tab w:val="left" w:pos="1560"/>
        </w:tabs>
        <w:spacing w:line="276" w:lineRule="auto"/>
        <w:ind w:firstLine="709"/>
        <w:contextualSpacing/>
        <w:jc w:val="both"/>
        <w:rPr>
          <w:sz w:val="28"/>
          <w:szCs w:val="28"/>
        </w:rPr>
      </w:pPr>
      <w:r w:rsidRPr="00684A82">
        <w:rPr>
          <w:sz w:val="28"/>
          <w:szCs w:val="28"/>
        </w:rPr>
        <w:lastRenderedPageBreak/>
        <w:t xml:space="preserve">Сведения о значениях спроса на тепловую мощность в расчетных элементах территориального деления </w:t>
      </w:r>
      <w:r>
        <w:rPr>
          <w:sz w:val="28"/>
          <w:szCs w:val="28"/>
        </w:rPr>
        <w:t xml:space="preserve">Ягоднинского ГО </w:t>
      </w:r>
      <w:r w:rsidRPr="00684A82">
        <w:rPr>
          <w:sz w:val="28"/>
          <w:szCs w:val="28"/>
        </w:rPr>
        <w:t>приведены</w:t>
      </w:r>
      <w:r w:rsidRPr="00790E07">
        <w:rPr>
          <w:sz w:val="28"/>
          <w:szCs w:val="28"/>
        </w:rPr>
        <w:t xml:space="preserve"> в таблице </w:t>
      </w:r>
      <w:r>
        <w:rPr>
          <w:sz w:val="28"/>
          <w:szCs w:val="28"/>
        </w:rPr>
        <w:t>2</w:t>
      </w:r>
      <w:r w:rsidR="007B1883">
        <w:rPr>
          <w:sz w:val="28"/>
          <w:szCs w:val="28"/>
        </w:rPr>
        <w:t>3</w:t>
      </w:r>
      <w:r>
        <w:rPr>
          <w:sz w:val="28"/>
          <w:szCs w:val="28"/>
        </w:rPr>
        <w:t>.</w:t>
      </w:r>
    </w:p>
    <w:p w14:paraId="20D95203" w14:textId="77777777" w:rsidR="00C247CA" w:rsidRPr="00790E07" w:rsidRDefault="00C247CA" w:rsidP="00C247CA">
      <w:pPr>
        <w:pStyle w:val="ad"/>
        <w:spacing w:line="276" w:lineRule="auto"/>
        <w:ind w:firstLine="709"/>
        <w:contextualSpacing/>
        <w:jc w:val="both"/>
        <w:rPr>
          <w:sz w:val="28"/>
          <w:szCs w:val="28"/>
        </w:rPr>
      </w:pPr>
    </w:p>
    <w:p w14:paraId="4C2BF330" w14:textId="2900A9CC" w:rsidR="00C247CA" w:rsidRPr="00790E07" w:rsidRDefault="00C247CA" w:rsidP="00C247CA">
      <w:pPr>
        <w:pStyle w:val="af"/>
        <w:keepNext/>
        <w:spacing w:before="0" w:after="0" w:line="276" w:lineRule="auto"/>
        <w:ind w:firstLine="0"/>
        <w:contextualSpacing/>
        <w:rPr>
          <w:sz w:val="28"/>
        </w:rPr>
      </w:pPr>
      <w:r w:rsidRPr="00790E07">
        <w:rPr>
          <w:sz w:val="28"/>
        </w:rPr>
        <w:t xml:space="preserve">Таблица </w:t>
      </w:r>
      <w:r w:rsidRPr="00790E07">
        <w:rPr>
          <w:sz w:val="28"/>
        </w:rPr>
        <w:fldChar w:fldCharType="begin"/>
      </w:r>
      <w:r w:rsidRPr="00790E07">
        <w:rPr>
          <w:sz w:val="28"/>
        </w:rPr>
        <w:instrText xml:space="preserve"> SEQ Таблица \* ARABIC </w:instrText>
      </w:r>
      <w:r w:rsidRPr="00790E07">
        <w:rPr>
          <w:sz w:val="28"/>
        </w:rPr>
        <w:fldChar w:fldCharType="separate"/>
      </w:r>
      <w:r w:rsidR="00F56D69">
        <w:rPr>
          <w:noProof/>
          <w:sz w:val="28"/>
        </w:rPr>
        <w:t>23</w:t>
      </w:r>
      <w:r w:rsidRPr="00790E07">
        <w:rPr>
          <w:sz w:val="28"/>
        </w:rPr>
        <w:fldChar w:fldCharType="end"/>
      </w:r>
      <w:r w:rsidRPr="00790E07">
        <w:rPr>
          <w:sz w:val="28"/>
        </w:rPr>
        <w:t xml:space="preserve"> - </w:t>
      </w:r>
      <w:r w:rsidRPr="00072B4E">
        <w:rPr>
          <w:sz w:val="28"/>
        </w:rPr>
        <w:t xml:space="preserve">Сведения о значениях спроса на тепловую мощность в расчетных элементах территориального деления </w:t>
      </w:r>
      <w:r w:rsidR="004F613D">
        <w:rPr>
          <w:sz w:val="28"/>
        </w:rPr>
        <w:t>Ягоднинского ГО</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
        <w:gridCol w:w="2436"/>
        <w:gridCol w:w="2796"/>
        <w:gridCol w:w="1627"/>
        <w:gridCol w:w="2106"/>
      </w:tblGrid>
      <w:tr w:rsidR="00B346AA" w:rsidRPr="00DA74EF" w14:paraId="0C7C171F" w14:textId="77777777" w:rsidTr="0083776F">
        <w:trPr>
          <w:cantSplit/>
          <w:trHeight w:val="189"/>
        </w:trPr>
        <w:tc>
          <w:tcPr>
            <w:tcW w:w="344" w:type="pct"/>
            <w:shd w:val="clear" w:color="auto" w:fill="auto"/>
            <w:vAlign w:val="center"/>
          </w:tcPr>
          <w:p w14:paraId="0AD0D524" w14:textId="77777777" w:rsidR="00B346AA" w:rsidRPr="00DA74EF" w:rsidRDefault="00B346AA" w:rsidP="00654E7C">
            <w:pPr>
              <w:autoSpaceDE w:val="0"/>
              <w:autoSpaceDN w:val="0"/>
              <w:adjustRightInd w:val="0"/>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 п/п</w:t>
            </w:r>
          </w:p>
        </w:tc>
        <w:tc>
          <w:tcPr>
            <w:tcW w:w="1265" w:type="pct"/>
            <w:shd w:val="clear" w:color="auto" w:fill="auto"/>
            <w:vAlign w:val="center"/>
          </w:tcPr>
          <w:p w14:paraId="088D8339" w14:textId="77777777" w:rsidR="00B346AA" w:rsidRPr="00DA74EF" w:rsidRDefault="00B346AA" w:rsidP="00654E7C">
            <w:pPr>
              <w:autoSpaceDE w:val="0"/>
              <w:autoSpaceDN w:val="0"/>
              <w:adjustRightInd w:val="0"/>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Наименование котельной</w:t>
            </w:r>
          </w:p>
        </w:tc>
        <w:tc>
          <w:tcPr>
            <w:tcW w:w="1452" w:type="pct"/>
            <w:shd w:val="clear" w:color="auto" w:fill="auto"/>
            <w:vAlign w:val="center"/>
          </w:tcPr>
          <w:p w14:paraId="08142F44" w14:textId="77777777" w:rsidR="00B346AA" w:rsidRPr="00DA74EF" w:rsidRDefault="00B346AA" w:rsidP="00654E7C">
            <w:pPr>
              <w:autoSpaceDE w:val="0"/>
              <w:autoSpaceDN w:val="0"/>
              <w:adjustRightInd w:val="0"/>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Наименование теплоснабжающей организации</w:t>
            </w:r>
          </w:p>
        </w:tc>
        <w:tc>
          <w:tcPr>
            <w:tcW w:w="845" w:type="pct"/>
            <w:shd w:val="clear" w:color="auto" w:fill="auto"/>
            <w:vAlign w:val="center"/>
          </w:tcPr>
          <w:p w14:paraId="0965F589" w14:textId="77777777" w:rsidR="00B346AA" w:rsidRPr="00DA74EF" w:rsidRDefault="00B346AA" w:rsidP="00654E7C">
            <w:pPr>
              <w:autoSpaceDE w:val="0"/>
              <w:autoSpaceDN w:val="0"/>
              <w:adjustRightInd w:val="0"/>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Установленная мощность, Гкал/ч</w:t>
            </w:r>
          </w:p>
        </w:tc>
        <w:tc>
          <w:tcPr>
            <w:tcW w:w="1094" w:type="pct"/>
            <w:shd w:val="clear" w:color="auto" w:fill="auto"/>
            <w:vAlign w:val="center"/>
          </w:tcPr>
          <w:p w14:paraId="0DF41B23" w14:textId="380BCCC8" w:rsidR="00B346AA" w:rsidRPr="00DA74EF" w:rsidRDefault="00B346AA" w:rsidP="00654E7C">
            <w:pPr>
              <w:autoSpaceDE w:val="0"/>
              <w:autoSpaceDN w:val="0"/>
              <w:adjustRightInd w:val="0"/>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Присоединенная нагрузка</w:t>
            </w:r>
            <w:r>
              <w:rPr>
                <w:rFonts w:ascii="Times New Roman" w:hAnsi="Times New Roman" w:cs="Times New Roman"/>
                <w:sz w:val="17"/>
                <w:szCs w:val="17"/>
              </w:rPr>
              <w:t xml:space="preserve">, </w:t>
            </w:r>
            <w:r w:rsidRPr="00DA74EF">
              <w:rPr>
                <w:rFonts w:ascii="Times New Roman" w:hAnsi="Times New Roman" w:cs="Times New Roman"/>
                <w:sz w:val="17"/>
                <w:szCs w:val="17"/>
              </w:rPr>
              <w:t>Гкал/ч</w:t>
            </w:r>
          </w:p>
        </w:tc>
      </w:tr>
      <w:tr w:rsidR="00B346AA" w:rsidRPr="00DA74EF" w14:paraId="7E54422C" w14:textId="77777777" w:rsidTr="0083776F">
        <w:tc>
          <w:tcPr>
            <w:tcW w:w="344" w:type="pct"/>
            <w:shd w:val="clear" w:color="auto" w:fill="auto"/>
            <w:vAlign w:val="center"/>
          </w:tcPr>
          <w:p w14:paraId="0F8FB2D7" w14:textId="77777777" w:rsidR="00B346AA" w:rsidRPr="00DA74EF" w:rsidRDefault="00B346AA" w:rsidP="00654E7C">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1</w:t>
            </w:r>
          </w:p>
        </w:tc>
        <w:tc>
          <w:tcPr>
            <w:tcW w:w="1265" w:type="pct"/>
            <w:shd w:val="clear" w:color="auto" w:fill="auto"/>
            <w:vAlign w:val="center"/>
          </w:tcPr>
          <w:p w14:paraId="16CCACE3" w14:textId="77777777" w:rsidR="00B346AA" w:rsidRPr="00DA74EF" w:rsidRDefault="00B346AA" w:rsidP="00654E7C">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Центральная котельная п. Ягодное</w:t>
            </w:r>
          </w:p>
        </w:tc>
        <w:tc>
          <w:tcPr>
            <w:tcW w:w="1452" w:type="pct"/>
            <w:shd w:val="clear" w:color="auto" w:fill="auto"/>
            <w:vAlign w:val="center"/>
          </w:tcPr>
          <w:p w14:paraId="419AA3DC" w14:textId="77777777" w:rsidR="00B346AA" w:rsidRPr="00DA74EF" w:rsidRDefault="00B346AA" w:rsidP="00654E7C">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ООО «Теплоэнергия»</w:t>
            </w:r>
          </w:p>
        </w:tc>
        <w:tc>
          <w:tcPr>
            <w:tcW w:w="845" w:type="pct"/>
            <w:shd w:val="clear" w:color="auto" w:fill="auto"/>
            <w:vAlign w:val="center"/>
          </w:tcPr>
          <w:p w14:paraId="648CFE92" w14:textId="77777777" w:rsidR="00B346AA" w:rsidRPr="00DA74EF" w:rsidRDefault="00B346AA" w:rsidP="00654E7C">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60,05</w:t>
            </w:r>
          </w:p>
        </w:tc>
        <w:tc>
          <w:tcPr>
            <w:tcW w:w="1094" w:type="pct"/>
            <w:shd w:val="clear" w:color="auto" w:fill="auto"/>
            <w:vAlign w:val="center"/>
          </w:tcPr>
          <w:p w14:paraId="0792BA43" w14:textId="0698B1C2" w:rsidR="00B346AA" w:rsidRPr="00DA74EF" w:rsidRDefault="00B346AA" w:rsidP="00544AE1">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29,4</w:t>
            </w:r>
          </w:p>
        </w:tc>
      </w:tr>
      <w:tr w:rsidR="00B346AA" w:rsidRPr="00DA74EF" w14:paraId="63182F9B" w14:textId="77777777" w:rsidTr="0083776F">
        <w:trPr>
          <w:trHeight w:val="195"/>
        </w:trPr>
        <w:tc>
          <w:tcPr>
            <w:tcW w:w="344" w:type="pct"/>
            <w:vMerge w:val="restart"/>
            <w:shd w:val="clear" w:color="auto" w:fill="auto"/>
            <w:vAlign w:val="center"/>
          </w:tcPr>
          <w:p w14:paraId="017B7E7C" w14:textId="77777777" w:rsidR="00B346AA" w:rsidRPr="00DA74EF" w:rsidRDefault="00B346AA" w:rsidP="00654E7C">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2</w:t>
            </w:r>
          </w:p>
        </w:tc>
        <w:tc>
          <w:tcPr>
            <w:tcW w:w="1265" w:type="pct"/>
            <w:vMerge w:val="restart"/>
            <w:shd w:val="clear" w:color="auto" w:fill="auto"/>
            <w:vAlign w:val="center"/>
          </w:tcPr>
          <w:p w14:paraId="79B00F1E" w14:textId="77777777" w:rsidR="00B346AA" w:rsidRPr="00DA74EF" w:rsidRDefault="00B346AA" w:rsidP="00654E7C">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котельная на твердом топливе</w:t>
            </w:r>
          </w:p>
        </w:tc>
        <w:tc>
          <w:tcPr>
            <w:tcW w:w="1452" w:type="pct"/>
            <w:vMerge w:val="restart"/>
            <w:shd w:val="clear" w:color="auto" w:fill="auto"/>
            <w:vAlign w:val="center"/>
          </w:tcPr>
          <w:p w14:paraId="41F63CC0" w14:textId="77777777" w:rsidR="00B346AA" w:rsidRPr="00DA74EF" w:rsidRDefault="00B346AA" w:rsidP="00654E7C">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 xml:space="preserve">ООО </w:t>
            </w:r>
            <w:r>
              <w:rPr>
                <w:rFonts w:ascii="Times New Roman" w:hAnsi="Times New Roman" w:cs="Times New Roman"/>
                <w:color w:val="000000"/>
                <w:sz w:val="17"/>
                <w:szCs w:val="17"/>
              </w:rPr>
              <w:t>«</w:t>
            </w:r>
            <w:r w:rsidRPr="00DA74EF">
              <w:rPr>
                <w:rFonts w:ascii="Times New Roman" w:hAnsi="Times New Roman" w:cs="Times New Roman"/>
                <w:color w:val="000000"/>
                <w:sz w:val="17"/>
                <w:szCs w:val="17"/>
              </w:rPr>
              <w:t>Регионтеплоресурс</w:t>
            </w:r>
            <w:r>
              <w:rPr>
                <w:rFonts w:ascii="Times New Roman" w:hAnsi="Times New Roman" w:cs="Times New Roman"/>
                <w:color w:val="000000"/>
                <w:sz w:val="17"/>
                <w:szCs w:val="17"/>
              </w:rPr>
              <w:t>»</w:t>
            </w:r>
          </w:p>
        </w:tc>
        <w:tc>
          <w:tcPr>
            <w:tcW w:w="845" w:type="pct"/>
            <w:vMerge w:val="restart"/>
            <w:shd w:val="clear" w:color="auto" w:fill="auto"/>
            <w:vAlign w:val="center"/>
          </w:tcPr>
          <w:p w14:paraId="1E856200" w14:textId="77777777" w:rsidR="00B346AA" w:rsidRPr="00DA74EF" w:rsidRDefault="00B346AA" w:rsidP="00654E7C">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19,5</w:t>
            </w:r>
          </w:p>
        </w:tc>
        <w:tc>
          <w:tcPr>
            <w:tcW w:w="1094" w:type="pct"/>
            <w:vMerge w:val="restart"/>
            <w:shd w:val="clear" w:color="auto" w:fill="auto"/>
            <w:vAlign w:val="center"/>
          </w:tcPr>
          <w:p w14:paraId="4F82169D" w14:textId="77777777" w:rsidR="00B346AA" w:rsidRPr="00DA74EF" w:rsidRDefault="00B346AA" w:rsidP="00654E7C">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7,76</w:t>
            </w:r>
          </w:p>
        </w:tc>
      </w:tr>
      <w:tr w:rsidR="00B346AA" w:rsidRPr="00DA74EF" w14:paraId="2703CCF9" w14:textId="77777777" w:rsidTr="0083776F">
        <w:trPr>
          <w:trHeight w:val="195"/>
        </w:trPr>
        <w:tc>
          <w:tcPr>
            <w:tcW w:w="344" w:type="pct"/>
            <w:vMerge/>
            <w:shd w:val="clear" w:color="auto" w:fill="auto"/>
            <w:vAlign w:val="center"/>
          </w:tcPr>
          <w:p w14:paraId="31E72952" w14:textId="77777777" w:rsidR="00B346AA" w:rsidRPr="00DA74EF" w:rsidRDefault="00B346AA" w:rsidP="00654E7C">
            <w:pPr>
              <w:spacing w:after="0" w:line="240" w:lineRule="auto"/>
              <w:contextualSpacing/>
              <w:jc w:val="center"/>
              <w:rPr>
                <w:rFonts w:ascii="Times New Roman" w:hAnsi="Times New Roman" w:cs="Times New Roman"/>
                <w:sz w:val="17"/>
                <w:szCs w:val="17"/>
              </w:rPr>
            </w:pPr>
          </w:p>
        </w:tc>
        <w:tc>
          <w:tcPr>
            <w:tcW w:w="1265" w:type="pct"/>
            <w:vMerge/>
            <w:shd w:val="clear" w:color="auto" w:fill="auto"/>
            <w:vAlign w:val="center"/>
          </w:tcPr>
          <w:p w14:paraId="0C290ABB" w14:textId="77777777" w:rsidR="00B346AA" w:rsidRPr="00DA74EF" w:rsidRDefault="00B346AA" w:rsidP="00654E7C">
            <w:pPr>
              <w:spacing w:after="0" w:line="240" w:lineRule="auto"/>
              <w:contextualSpacing/>
              <w:jc w:val="center"/>
              <w:rPr>
                <w:rFonts w:ascii="Times New Roman" w:hAnsi="Times New Roman" w:cs="Times New Roman"/>
                <w:sz w:val="17"/>
                <w:szCs w:val="17"/>
              </w:rPr>
            </w:pPr>
          </w:p>
        </w:tc>
        <w:tc>
          <w:tcPr>
            <w:tcW w:w="1452" w:type="pct"/>
            <w:vMerge/>
            <w:shd w:val="clear" w:color="auto" w:fill="auto"/>
            <w:vAlign w:val="center"/>
          </w:tcPr>
          <w:p w14:paraId="523DC539" w14:textId="77777777" w:rsidR="00B346AA" w:rsidRPr="00DA74EF" w:rsidRDefault="00B346AA" w:rsidP="00654E7C">
            <w:pPr>
              <w:spacing w:after="0" w:line="240" w:lineRule="auto"/>
              <w:contextualSpacing/>
              <w:jc w:val="center"/>
              <w:rPr>
                <w:rFonts w:ascii="Times New Roman" w:hAnsi="Times New Roman" w:cs="Times New Roman"/>
                <w:sz w:val="17"/>
                <w:szCs w:val="17"/>
              </w:rPr>
            </w:pPr>
          </w:p>
        </w:tc>
        <w:tc>
          <w:tcPr>
            <w:tcW w:w="845" w:type="pct"/>
            <w:vMerge/>
            <w:shd w:val="clear" w:color="auto" w:fill="auto"/>
            <w:vAlign w:val="center"/>
          </w:tcPr>
          <w:p w14:paraId="26C3F46D" w14:textId="77777777" w:rsidR="00B346AA" w:rsidRPr="00DA74EF" w:rsidRDefault="00B346AA" w:rsidP="00654E7C">
            <w:pPr>
              <w:spacing w:after="0" w:line="240" w:lineRule="auto"/>
              <w:contextualSpacing/>
              <w:jc w:val="center"/>
              <w:rPr>
                <w:rFonts w:ascii="Times New Roman" w:hAnsi="Times New Roman" w:cs="Times New Roman"/>
                <w:sz w:val="17"/>
                <w:szCs w:val="17"/>
              </w:rPr>
            </w:pPr>
          </w:p>
        </w:tc>
        <w:tc>
          <w:tcPr>
            <w:tcW w:w="1094" w:type="pct"/>
            <w:vMerge/>
            <w:shd w:val="clear" w:color="auto" w:fill="auto"/>
            <w:vAlign w:val="center"/>
          </w:tcPr>
          <w:p w14:paraId="522E7B89" w14:textId="77777777" w:rsidR="00B346AA" w:rsidRPr="00DA74EF" w:rsidRDefault="00B346AA" w:rsidP="00654E7C">
            <w:pPr>
              <w:spacing w:after="0" w:line="240" w:lineRule="auto"/>
              <w:contextualSpacing/>
              <w:jc w:val="center"/>
              <w:rPr>
                <w:rFonts w:ascii="Times New Roman" w:hAnsi="Times New Roman" w:cs="Times New Roman"/>
                <w:sz w:val="17"/>
                <w:szCs w:val="17"/>
              </w:rPr>
            </w:pPr>
          </w:p>
        </w:tc>
      </w:tr>
      <w:tr w:rsidR="00B346AA" w:rsidRPr="00DA74EF" w14:paraId="51ADFDB9" w14:textId="77777777" w:rsidTr="0083776F">
        <w:trPr>
          <w:trHeight w:val="70"/>
        </w:trPr>
        <w:tc>
          <w:tcPr>
            <w:tcW w:w="344" w:type="pct"/>
            <w:shd w:val="clear" w:color="auto" w:fill="auto"/>
            <w:vAlign w:val="center"/>
          </w:tcPr>
          <w:p w14:paraId="57DB2F11" w14:textId="77777777" w:rsidR="00B346AA" w:rsidRPr="00DA74EF" w:rsidRDefault="00B346AA" w:rsidP="00654E7C">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3</w:t>
            </w:r>
          </w:p>
        </w:tc>
        <w:tc>
          <w:tcPr>
            <w:tcW w:w="1265" w:type="pct"/>
            <w:shd w:val="clear" w:color="auto" w:fill="auto"/>
            <w:vAlign w:val="center"/>
          </w:tcPr>
          <w:p w14:paraId="0EA98B60" w14:textId="77777777" w:rsidR="00B346AA" w:rsidRPr="00DA74EF" w:rsidRDefault="00B346AA" w:rsidP="00654E7C">
            <w:pPr>
              <w:spacing w:after="0" w:line="240" w:lineRule="auto"/>
              <w:contextualSpacing/>
              <w:jc w:val="center"/>
              <w:rPr>
                <w:rFonts w:ascii="Times New Roman" w:hAnsi="Times New Roman" w:cs="Times New Roman"/>
                <w:color w:val="000000"/>
                <w:sz w:val="17"/>
                <w:szCs w:val="17"/>
              </w:rPr>
            </w:pPr>
            <w:r w:rsidRPr="00DA74EF">
              <w:rPr>
                <w:rFonts w:ascii="Times New Roman" w:hAnsi="Times New Roman" w:cs="Times New Roman"/>
                <w:color w:val="000000"/>
                <w:sz w:val="17"/>
                <w:szCs w:val="17"/>
              </w:rPr>
              <w:t>резервный источник:</w:t>
            </w:r>
          </w:p>
          <w:p w14:paraId="1954A071" w14:textId="77777777" w:rsidR="00B346AA" w:rsidRPr="00DA74EF" w:rsidRDefault="00B346AA" w:rsidP="00654E7C">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электрокотельная</w:t>
            </w:r>
          </w:p>
        </w:tc>
        <w:tc>
          <w:tcPr>
            <w:tcW w:w="1452" w:type="pct"/>
            <w:vMerge/>
            <w:shd w:val="clear" w:color="auto" w:fill="auto"/>
            <w:vAlign w:val="center"/>
          </w:tcPr>
          <w:p w14:paraId="1C5C7A5C" w14:textId="77777777" w:rsidR="00B346AA" w:rsidRPr="00DA74EF" w:rsidRDefault="00B346AA" w:rsidP="00654E7C">
            <w:pPr>
              <w:spacing w:after="0" w:line="240" w:lineRule="auto"/>
              <w:contextualSpacing/>
              <w:jc w:val="center"/>
              <w:rPr>
                <w:rFonts w:ascii="Times New Roman" w:hAnsi="Times New Roman" w:cs="Times New Roman"/>
                <w:sz w:val="17"/>
                <w:szCs w:val="17"/>
              </w:rPr>
            </w:pPr>
          </w:p>
        </w:tc>
        <w:tc>
          <w:tcPr>
            <w:tcW w:w="845" w:type="pct"/>
            <w:shd w:val="clear" w:color="auto" w:fill="auto"/>
            <w:vAlign w:val="center"/>
          </w:tcPr>
          <w:p w14:paraId="22CED45F" w14:textId="77777777" w:rsidR="00B346AA" w:rsidRPr="00DA74EF" w:rsidRDefault="00B346AA" w:rsidP="00654E7C">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12,4</w:t>
            </w:r>
          </w:p>
        </w:tc>
        <w:tc>
          <w:tcPr>
            <w:tcW w:w="1094" w:type="pct"/>
            <w:shd w:val="clear" w:color="auto" w:fill="auto"/>
            <w:vAlign w:val="center"/>
          </w:tcPr>
          <w:p w14:paraId="040CEC27" w14:textId="77777777" w:rsidR="00B346AA" w:rsidRPr="00DA74EF" w:rsidRDefault="00B346AA" w:rsidP="00654E7C">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1,48</w:t>
            </w:r>
          </w:p>
        </w:tc>
      </w:tr>
      <w:tr w:rsidR="00B346AA" w:rsidRPr="00DA74EF" w14:paraId="11E5ECF1" w14:textId="77777777" w:rsidTr="0083776F">
        <w:tc>
          <w:tcPr>
            <w:tcW w:w="344" w:type="pct"/>
            <w:shd w:val="clear" w:color="auto" w:fill="auto"/>
            <w:vAlign w:val="center"/>
          </w:tcPr>
          <w:p w14:paraId="174AC227" w14:textId="77777777" w:rsidR="00B346AA" w:rsidRPr="00DA74EF" w:rsidRDefault="00B346AA" w:rsidP="00654E7C">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4</w:t>
            </w:r>
          </w:p>
        </w:tc>
        <w:tc>
          <w:tcPr>
            <w:tcW w:w="1265" w:type="pct"/>
            <w:shd w:val="clear" w:color="auto" w:fill="auto"/>
            <w:vAlign w:val="center"/>
          </w:tcPr>
          <w:p w14:paraId="2A0708AE" w14:textId="77777777" w:rsidR="00B346AA" w:rsidRPr="00DA74EF" w:rsidRDefault="00B346AA" w:rsidP="00654E7C">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Электрокотельная №2</w:t>
            </w:r>
          </w:p>
        </w:tc>
        <w:tc>
          <w:tcPr>
            <w:tcW w:w="1452" w:type="pct"/>
            <w:vMerge w:val="restart"/>
            <w:shd w:val="clear" w:color="auto" w:fill="auto"/>
            <w:vAlign w:val="center"/>
          </w:tcPr>
          <w:p w14:paraId="65C18CFF" w14:textId="77777777" w:rsidR="00B346AA" w:rsidRPr="00DA74EF" w:rsidRDefault="00B346AA" w:rsidP="00654E7C">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МУП «СМПП ЖКХ и Э»</w:t>
            </w:r>
          </w:p>
        </w:tc>
        <w:tc>
          <w:tcPr>
            <w:tcW w:w="845" w:type="pct"/>
            <w:shd w:val="clear" w:color="auto" w:fill="auto"/>
            <w:vAlign w:val="center"/>
          </w:tcPr>
          <w:p w14:paraId="4D4AF012" w14:textId="77777777" w:rsidR="00B346AA" w:rsidRPr="00DA74EF" w:rsidRDefault="00B346AA" w:rsidP="00654E7C">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19,9</w:t>
            </w:r>
          </w:p>
        </w:tc>
        <w:tc>
          <w:tcPr>
            <w:tcW w:w="1094" w:type="pct"/>
            <w:shd w:val="clear" w:color="auto" w:fill="auto"/>
            <w:vAlign w:val="center"/>
          </w:tcPr>
          <w:p w14:paraId="5A0CD603" w14:textId="77777777" w:rsidR="00B346AA" w:rsidRPr="00DA74EF" w:rsidRDefault="00B346AA" w:rsidP="00654E7C">
            <w:pPr>
              <w:spacing w:after="0" w:line="240" w:lineRule="auto"/>
              <w:contextualSpacing/>
              <w:jc w:val="center"/>
              <w:rPr>
                <w:rFonts w:ascii="Times New Roman" w:hAnsi="Times New Roman" w:cs="Times New Roman"/>
                <w:sz w:val="17"/>
                <w:szCs w:val="17"/>
              </w:rPr>
            </w:pPr>
          </w:p>
        </w:tc>
      </w:tr>
      <w:tr w:rsidR="00B346AA" w:rsidRPr="00DA74EF" w14:paraId="647B289D" w14:textId="77777777" w:rsidTr="0083776F">
        <w:tc>
          <w:tcPr>
            <w:tcW w:w="344" w:type="pct"/>
            <w:shd w:val="clear" w:color="auto" w:fill="auto"/>
            <w:vAlign w:val="center"/>
          </w:tcPr>
          <w:p w14:paraId="3CBF8C0E" w14:textId="77777777" w:rsidR="00B346AA" w:rsidRPr="00DA74EF" w:rsidRDefault="00B346AA" w:rsidP="00654E7C">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5</w:t>
            </w:r>
          </w:p>
        </w:tc>
        <w:tc>
          <w:tcPr>
            <w:tcW w:w="1265" w:type="pct"/>
            <w:shd w:val="clear" w:color="auto" w:fill="auto"/>
            <w:vAlign w:val="center"/>
          </w:tcPr>
          <w:p w14:paraId="1B6CB8E6" w14:textId="77777777" w:rsidR="00B346AA" w:rsidRPr="00DA74EF" w:rsidRDefault="00B346AA" w:rsidP="00654E7C">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Электрокотельная №4</w:t>
            </w:r>
          </w:p>
        </w:tc>
        <w:tc>
          <w:tcPr>
            <w:tcW w:w="1452" w:type="pct"/>
            <w:vMerge/>
            <w:shd w:val="clear" w:color="auto" w:fill="auto"/>
            <w:vAlign w:val="center"/>
          </w:tcPr>
          <w:p w14:paraId="11FD621B" w14:textId="77777777" w:rsidR="00B346AA" w:rsidRPr="00DA74EF" w:rsidRDefault="00B346AA" w:rsidP="00654E7C">
            <w:pPr>
              <w:spacing w:after="0" w:line="240" w:lineRule="auto"/>
              <w:contextualSpacing/>
              <w:jc w:val="center"/>
              <w:rPr>
                <w:rFonts w:ascii="Times New Roman" w:hAnsi="Times New Roman" w:cs="Times New Roman"/>
                <w:sz w:val="17"/>
                <w:szCs w:val="17"/>
              </w:rPr>
            </w:pPr>
          </w:p>
        </w:tc>
        <w:tc>
          <w:tcPr>
            <w:tcW w:w="845" w:type="pct"/>
            <w:shd w:val="clear" w:color="auto" w:fill="auto"/>
            <w:vAlign w:val="center"/>
          </w:tcPr>
          <w:p w14:paraId="40A9529E" w14:textId="77777777" w:rsidR="00B346AA" w:rsidRPr="00DA74EF" w:rsidRDefault="00B346AA" w:rsidP="00654E7C">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16,2</w:t>
            </w:r>
          </w:p>
        </w:tc>
        <w:tc>
          <w:tcPr>
            <w:tcW w:w="1094" w:type="pct"/>
            <w:shd w:val="clear" w:color="auto" w:fill="auto"/>
            <w:vAlign w:val="center"/>
          </w:tcPr>
          <w:p w14:paraId="6537B274" w14:textId="77777777" w:rsidR="00B346AA" w:rsidRPr="00DA74EF" w:rsidRDefault="00B346AA" w:rsidP="00654E7C">
            <w:pPr>
              <w:spacing w:after="0" w:line="240" w:lineRule="auto"/>
              <w:contextualSpacing/>
              <w:jc w:val="center"/>
              <w:rPr>
                <w:rFonts w:ascii="Times New Roman" w:hAnsi="Times New Roman" w:cs="Times New Roman"/>
                <w:sz w:val="17"/>
                <w:szCs w:val="17"/>
              </w:rPr>
            </w:pPr>
          </w:p>
        </w:tc>
      </w:tr>
      <w:tr w:rsidR="00B346AA" w:rsidRPr="00DA74EF" w14:paraId="34954E8E" w14:textId="77777777" w:rsidTr="0083776F">
        <w:tc>
          <w:tcPr>
            <w:tcW w:w="344" w:type="pct"/>
            <w:shd w:val="clear" w:color="auto" w:fill="auto"/>
            <w:vAlign w:val="center"/>
          </w:tcPr>
          <w:p w14:paraId="63D20D96" w14:textId="77777777" w:rsidR="00B346AA" w:rsidRPr="00DA74EF" w:rsidRDefault="00B346AA" w:rsidP="00654E7C">
            <w:pPr>
              <w:spacing w:after="0" w:line="240" w:lineRule="auto"/>
              <w:contextualSpacing/>
              <w:jc w:val="center"/>
              <w:rPr>
                <w:rFonts w:ascii="Times New Roman" w:hAnsi="Times New Roman" w:cs="Times New Roman"/>
                <w:sz w:val="17"/>
                <w:szCs w:val="17"/>
              </w:rPr>
            </w:pPr>
            <w:r w:rsidRPr="00DA74EF">
              <w:rPr>
                <w:rFonts w:ascii="Times New Roman" w:eastAsia="Times New Roman" w:hAnsi="Times New Roman" w:cs="Times New Roman"/>
                <w:color w:val="000000"/>
                <w:sz w:val="17"/>
                <w:szCs w:val="17"/>
                <w:lang w:eastAsia="ru-RU"/>
              </w:rPr>
              <w:t>6</w:t>
            </w:r>
          </w:p>
        </w:tc>
        <w:tc>
          <w:tcPr>
            <w:tcW w:w="1265" w:type="pct"/>
            <w:shd w:val="clear" w:color="auto" w:fill="auto"/>
            <w:vAlign w:val="center"/>
          </w:tcPr>
          <w:p w14:paraId="0C602BAE" w14:textId="77777777" w:rsidR="00B346AA" w:rsidRPr="00DA74EF" w:rsidRDefault="00B346AA" w:rsidP="00654E7C">
            <w:pPr>
              <w:spacing w:after="0" w:line="240" w:lineRule="auto"/>
              <w:contextualSpacing/>
              <w:jc w:val="center"/>
              <w:rPr>
                <w:rFonts w:ascii="Times New Roman" w:hAnsi="Times New Roman" w:cs="Times New Roman"/>
                <w:sz w:val="17"/>
                <w:szCs w:val="17"/>
              </w:rPr>
            </w:pPr>
            <w:r w:rsidRPr="00DA74EF">
              <w:rPr>
                <w:rFonts w:ascii="Times New Roman" w:eastAsia="Times New Roman" w:hAnsi="Times New Roman" w:cs="Times New Roman"/>
                <w:color w:val="000000"/>
                <w:sz w:val="17"/>
                <w:szCs w:val="17"/>
                <w:lang w:eastAsia="ru-RU"/>
              </w:rPr>
              <w:t>Котельная п. Дебин</w:t>
            </w:r>
          </w:p>
        </w:tc>
        <w:tc>
          <w:tcPr>
            <w:tcW w:w="1452" w:type="pct"/>
            <w:shd w:val="clear" w:color="auto" w:fill="auto"/>
            <w:vAlign w:val="center"/>
          </w:tcPr>
          <w:p w14:paraId="07E74B56" w14:textId="77777777" w:rsidR="00B346AA" w:rsidRPr="00DA74EF" w:rsidRDefault="00B346AA" w:rsidP="00654E7C">
            <w:pPr>
              <w:spacing w:after="0" w:line="240" w:lineRule="auto"/>
              <w:contextualSpacing/>
              <w:jc w:val="center"/>
              <w:rPr>
                <w:rFonts w:ascii="Times New Roman" w:hAnsi="Times New Roman" w:cs="Times New Roman"/>
                <w:sz w:val="17"/>
                <w:szCs w:val="17"/>
              </w:rPr>
            </w:pPr>
            <w:r w:rsidRPr="00DA74EF">
              <w:rPr>
                <w:rFonts w:ascii="Times New Roman" w:eastAsia="Times New Roman" w:hAnsi="Times New Roman" w:cs="Times New Roman"/>
                <w:color w:val="000000"/>
                <w:sz w:val="17"/>
                <w:szCs w:val="17"/>
                <w:lang w:eastAsia="ru-RU"/>
              </w:rPr>
              <w:t xml:space="preserve">ООО </w:t>
            </w:r>
            <w:r>
              <w:rPr>
                <w:rFonts w:ascii="Times New Roman" w:eastAsia="Times New Roman" w:hAnsi="Times New Roman" w:cs="Times New Roman"/>
                <w:color w:val="000000"/>
                <w:sz w:val="17"/>
                <w:szCs w:val="17"/>
                <w:lang w:eastAsia="ru-RU"/>
              </w:rPr>
              <w:t>«</w:t>
            </w:r>
            <w:r w:rsidRPr="00DA74EF">
              <w:rPr>
                <w:rFonts w:ascii="Times New Roman" w:eastAsia="Times New Roman" w:hAnsi="Times New Roman" w:cs="Times New Roman"/>
                <w:color w:val="000000"/>
                <w:sz w:val="17"/>
                <w:szCs w:val="17"/>
                <w:lang w:eastAsia="ru-RU"/>
              </w:rPr>
              <w:t>Теплосеть</w:t>
            </w:r>
            <w:r>
              <w:rPr>
                <w:rFonts w:ascii="Times New Roman" w:eastAsia="Times New Roman" w:hAnsi="Times New Roman" w:cs="Times New Roman"/>
                <w:color w:val="000000"/>
                <w:sz w:val="17"/>
                <w:szCs w:val="17"/>
                <w:lang w:eastAsia="ru-RU"/>
              </w:rPr>
              <w:t>»</w:t>
            </w:r>
          </w:p>
        </w:tc>
        <w:tc>
          <w:tcPr>
            <w:tcW w:w="845" w:type="pct"/>
            <w:shd w:val="clear" w:color="auto" w:fill="auto"/>
            <w:vAlign w:val="center"/>
          </w:tcPr>
          <w:p w14:paraId="4F41C861" w14:textId="77777777" w:rsidR="00B346AA" w:rsidRPr="00DA74EF" w:rsidRDefault="00B346AA" w:rsidP="00654E7C">
            <w:pPr>
              <w:spacing w:after="0" w:line="240" w:lineRule="auto"/>
              <w:contextualSpacing/>
              <w:jc w:val="center"/>
              <w:rPr>
                <w:rFonts w:ascii="Times New Roman" w:hAnsi="Times New Roman" w:cs="Times New Roman"/>
                <w:sz w:val="17"/>
                <w:szCs w:val="17"/>
              </w:rPr>
            </w:pPr>
            <w:r w:rsidRPr="00DA74EF">
              <w:rPr>
                <w:rFonts w:ascii="Times New Roman" w:eastAsia="Times New Roman" w:hAnsi="Times New Roman" w:cs="Times New Roman"/>
                <w:color w:val="000000"/>
                <w:sz w:val="17"/>
                <w:szCs w:val="17"/>
                <w:lang w:eastAsia="ru-RU"/>
              </w:rPr>
              <w:t>9</w:t>
            </w:r>
          </w:p>
        </w:tc>
        <w:tc>
          <w:tcPr>
            <w:tcW w:w="1094" w:type="pct"/>
            <w:shd w:val="clear" w:color="auto" w:fill="auto"/>
            <w:vAlign w:val="center"/>
          </w:tcPr>
          <w:p w14:paraId="093B123D" w14:textId="77777777" w:rsidR="00B346AA" w:rsidRPr="00DA74EF" w:rsidRDefault="00B346AA" w:rsidP="00654E7C">
            <w:pPr>
              <w:spacing w:after="0" w:line="240" w:lineRule="auto"/>
              <w:contextualSpacing/>
              <w:jc w:val="center"/>
              <w:rPr>
                <w:rFonts w:ascii="Times New Roman" w:hAnsi="Times New Roman" w:cs="Times New Roman"/>
                <w:sz w:val="17"/>
                <w:szCs w:val="17"/>
              </w:rPr>
            </w:pPr>
            <w:r w:rsidRPr="00DA74EF">
              <w:rPr>
                <w:rFonts w:ascii="Times New Roman" w:eastAsia="Times New Roman" w:hAnsi="Times New Roman" w:cs="Times New Roman"/>
                <w:color w:val="000000"/>
                <w:sz w:val="17"/>
                <w:szCs w:val="17"/>
                <w:lang w:eastAsia="ru-RU"/>
              </w:rPr>
              <w:t>5</w:t>
            </w:r>
            <w:r>
              <w:rPr>
                <w:rFonts w:ascii="Times New Roman" w:eastAsia="Times New Roman" w:hAnsi="Times New Roman" w:cs="Times New Roman"/>
                <w:color w:val="000000"/>
                <w:sz w:val="17"/>
                <w:szCs w:val="17"/>
                <w:lang w:eastAsia="ru-RU"/>
              </w:rPr>
              <w:t>,</w:t>
            </w:r>
            <w:r w:rsidRPr="00DA74EF">
              <w:rPr>
                <w:rFonts w:ascii="Times New Roman" w:eastAsia="Times New Roman" w:hAnsi="Times New Roman" w:cs="Times New Roman"/>
                <w:color w:val="000000"/>
                <w:sz w:val="17"/>
                <w:szCs w:val="17"/>
                <w:lang w:eastAsia="ru-RU"/>
              </w:rPr>
              <w:t>34</w:t>
            </w:r>
          </w:p>
        </w:tc>
      </w:tr>
      <w:tr w:rsidR="00B346AA" w:rsidRPr="00DA74EF" w14:paraId="7F1596B3" w14:textId="77777777" w:rsidTr="0083776F">
        <w:tc>
          <w:tcPr>
            <w:tcW w:w="344" w:type="pct"/>
            <w:shd w:val="clear" w:color="auto" w:fill="auto"/>
            <w:vAlign w:val="center"/>
          </w:tcPr>
          <w:p w14:paraId="5EF378C6" w14:textId="77777777" w:rsidR="00B346AA" w:rsidRPr="00DA74EF" w:rsidRDefault="00B346AA" w:rsidP="00654E7C">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7</w:t>
            </w:r>
          </w:p>
        </w:tc>
        <w:tc>
          <w:tcPr>
            <w:tcW w:w="1265" w:type="pct"/>
            <w:shd w:val="clear" w:color="auto" w:fill="auto"/>
            <w:vAlign w:val="center"/>
          </w:tcPr>
          <w:p w14:paraId="3D6D1FF1" w14:textId="77777777" w:rsidR="00B346AA" w:rsidRPr="00DA74EF" w:rsidRDefault="00B346AA" w:rsidP="00654E7C">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Котельная на твердом топливе</w:t>
            </w:r>
          </w:p>
        </w:tc>
        <w:tc>
          <w:tcPr>
            <w:tcW w:w="1452" w:type="pct"/>
            <w:shd w:val="clear" w:color="auto" w:fill="auto"/>
            <w:vAlign w:val="center"/>
          </w:tcPr>
          <w:p w14:paraId="2C705C61" w14:textId="77777777" w:rsidR="00B346AA" w:rsidRPr="00DA74EF" w:rsidRDefault="00B346AA" w:rsidP="00654E7C">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ООО «Профиль»</w:t>
            </w:r>
          </w:p>
        </w:tc>
        <w:tc>
          <w:tcPr>
            <w:tcW w:w="845" w:type="pct"/>
            <w:shd w:val="clear" w:color="auto" w:fill="auto"/>
            <w:vAlign w:val="center"/>
          </w:tcPr>
          <w:p w14:paraId="6D94CE53" w14:textId="77777777" w:rsidR="00B346AA" w:rsidRPr="00DA74EF" w:rsidRDefault="00B346AA" w:rsidP="00654E7C">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7,5</w:t>
            </w:r>
          </w:p>
        </w:tc>
        <w:tc>
          <w:tcPr>
            <w:tcW w:w="1094" w:type="pct"/>
            <w:shd w:val="clear" w:color="auto" w:fill="auto"/>
            <w:vAlign w:val="center"/>
          </w:tcPr>
          <w:p w14:paraId="005A0BCE" w14:textId="77777777" w:rsidR="00B346AA" w:rsidRPr="00DA74EF" w:rsidRDefault="00B346AA" w:rsidP="00654E7C">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0,69</w:t>
            </w:r>
          </w:p>
        </w:tc>
      </w:tr>
    </w:tbl>
    <w:p w14:paraId="73DD58AD" w14:textId="0D9FDBEA" w:rsidR="00C247CA" w:rsidRDefault="00C247CA" w:rsidP="00166A9C">
      <w:pPr>
        <w:pStyle w:val="ad"/>
        <w:tabs>
          <w:tab w:val="left" w:pos="1560"/>
        </w:tabs>
        <w:spacing w:line="276" w:lineRule="auto"/>
        <w:ind w:firstLine="709"/>
        <w:contextualSpacing/>
        <w:jc w:val="both"/>
        <w:rPr>
          <w:sz w:val="28"/>
          <w:szCs w:val="28"/>
        </w:rPr>
      </w:pPr>
    </w:p>
    <w:p w14:paraId="1228CA8C" w14:textId="188C9585" w:rsidR="002A17FC" w:rsidRPr="00887C53" w:rsidRDefault="002A17FC" w:rsidP="00166A9C">
      <w:pPr>
        <w:numPr>
          <w:ilvl w:val="2"/>
          <w:numId w:val="1"/>
        </w:numPr>
        <w:shd w:val="clear" w:color="auto" w:fill="FFFFFF" w:themeFill="background1"/>
        <w:tabs>
          <w:tab w:val="left" w:pos="1560"/>
        </w:tabs>
        <w:spacing w:after="0" w:line="276" w:lineRule="auto"/>
        <w:ind w:left="0" w:firstLine="709"/>
        <w:contextualSpacing/>
        <w:jc w:val="both"/>
        <w:outlineLvl w:val="2"/>
        <w:rPr>
          <w:rFonts w:ascii="Times New Roman" w:hAnsi="Times New Roman" w:cs="Times New Roman"/>
          <w:b/>
          <w:sz w:val="28"/>
          <w:szCs w:val="28"/>
        </w:rPr>
      </w:pPr>
      <w:bookmarkStart w:id="84" w:name="_Toc75779074"/>
      <w:bookmarkEnd w:id="83"/>
      <w:r w:rsidRPr="00887C53">
        <w:rPr>
          <w:rFonts w:ascii="Times New Roman" w:hAnsi="Times New Roman" w:cs="Times New Roman"/>
          <w:b/>
          <w:sz w:val="28"/>
          <w:szCs w:val="28"/>
        </w:rPr>
        <w:t>Описание значений расчетных тепловых нагрузок на коллекторах источников тепловой энергии</w:t>
      </w:r>
      <w:bookmarkEnd w:id="84"/>
    </w:p>
    <w:p w14:paraId="6DEAE1B6" w14:textId="5E133993" w:rsidR="00C308C7" w:rsidRPr="00790E07" w:rsidRDefault="00C308C7" w:rsidP="00C308C7">
      <w:pPr>
        <w:pStyle w:val="000"/>
        <w:spacing w:line="276" w:lineRule="auto"/>
        <w:rPr>
          <w:rFonts w:ascii="Times New Roman" w:hAnsi="Times New Roman" w:cs="Times New Roman"/>
          <w:sz w:val="28"/>
          <w:szCs w:val="28"/>
        </w:rPr>
      </w:pPr>
      <w:bookmarkStart w:id="85" w:name="_Hlk72421610"/>
      <w:r w:rsidRPr="00790E07">
        <w:rPr>
          <w:rFonts w:ascii="Times New Roman" w:hAnsi="Times New Roman" w:cs="Times New Roman"/>
          <w:sz w:val="28"/>
          <w:szCs w:val="28"/>
        </w:rPr>
        <w:t xml:space="preserve">В таблице </w:t>
      </w:r>
      <w:r>
        <w:rPr>
          <w:rFonts w:ascii="Times New Roman" w:hAnsi="Times New Roman" w:cs="Times New Roman"/>
          <w:sz w:val="28"/>
          <w:szCs w:val="28"/>
        </w:rPr>
        <w:t>2</w:t>
      </w:r>
      <w:r w:rsidR="007B1883">
        <w:rPr>
          <w:rFonts w:ascii="Times New Roman" w:hAnsi="Times New Roman" w:cs="Times New Roman"/>
          <w:sz w:val="28"/>
          <w:szCs w:val="28"/>
        </w:rPr>
        <w:t>4</w:t>
      </w:r>
      <w:r w:rsidRPr="00790E07">
        <w:rPr>
          <w:rFonts w:ascii="Times New Roman" w:hAnsi="Times New Roman" w:cs="Times New Roman"/>
          <w:sz w:val="28"/>
          <w:szCs w:val="28"/>
        </w:rPr>
        <w:t xml:space="preserve"> приведен</w:t>
      </w:r>
      <w:r>
        <w:rPr>
          <w:rFonts w:ascii="Times New Roman" w:hAnsi="Times New Roman" w:cs="Times New Roman"/>
          <w:sz w:val="28"/>
          <w:szCs w:val="28"/>
        </w:rPr>
        <w:t>ы</w:t>
      </w:r>
      <w:r w:rsidRPr="00790E07">
        <w:rPr>
          <w:rFonts w:ascii="Times New Roman" w:hAnsi="Times New Roman" w:cs="Times New Roman"/>
          <w:sz w:val="28"/>
          <w:szCs w:val="28"/>
        </w:rPr>
        <w:t xml:space="preserve"> </w:t>
      </w:r>
      <w:r w:rsidRPr="000821E8">
        <w:rPr>
          <w:rFonts w:ascii="Times New Roman" w:hAnsi="Times New Roman" w:cs="Times New Roman"/>
          <w:sz w:val="28"/>
          <w:szCs w:val="28"/>
        </w:rPr>
        <w:t>значени</w:t>
      </w:r>
      <w:r>
        <w:rPr>
          <w:rFonts w:ascii="Times New Roman" w:hAnsi="Times New Roman" w:cs="Times New Roman"/>
          <w:sz w:val="28"/>
          <w:szCs w:val="28"/>
        </w:rPr>
        <w:t>я</w:t>
      </w:r>
      <w:r w:rsidRPr="000821E8">
        <w:rPr>
          <w:rFonts w:ascii="Times New Roman" w:hAnsi="Times New Roman" w:cs="Times New Roman"/>
          <w:sz w:val="28"/>
          <w:szCs w:val="28"/>
        </w:rPr>
        <w:t xml:space="preserve"> расчетных тепловых нагрузок на коллекторах источников тепловой энергии </w:t>
      </w:r>
      <w:r>
        <w:rPr>
          <w:rFonts w:ascii="Times New Roman" w:hAnsi="Times New Roman" w:cs="Times New Roman"/>
          <w:sz w:val="28"/>
          <w:szCs w:val="28"/>
        </w:rPr>
        <w:t>в</w:t>
      </w:r>
      <w:bookmarkEnd w:id="85"/>
      <w:r>
        <w:rPr>
          <w:rFonts w:ascii="Times New Roman" w:hAnsi="Times New Roman" w:cs="Times New Roman"/>
          <w:sz w:val="28"/>
          <w:szCs w:val="28"/>
        </w:rPr>
        <w:t xml:space="preserve"> Ягоднинском ГО</w:t>
      </w:r>
      <w:r w:rsidRPr="00790E07">
        <w:rPr>
          <w:rFonts w:ascii="Times New Roman" w:hAnsi="Times New Roman" w:cs="Times New Roman"/>
          <w:sz w:val="28"/>
          <w:szCs w:val="28"/>
        </w:rPr>
        <w:t>.</w:t>
      </w:r>
    </w:p>
    <w:p w14:paraId="66E1F0E3" w14:textId="77777777" w:rsidR="00C308C7" w:rsidRPr="00790E07" w:rsidRDefault="00C308C7" w:rsidP="00C308C7">
      <w:pPr>
        <w:shd w:val="clear" w:color="auto" w:fill="FFFFFF" w:themeFill="background1"/>
        <w:spacing w:after="0" w:line="276" w:lineRule="auto"/>
        <w:ind w:firstLine="709"/>
        <w:contextualSpacing/>
        <w:jc w:val="both"/>
        <w:rPr>
          <w:rFonts w:ascii="Times New Roman" w:hAnsi="Times New Roman" w:cs="Times New Roman"/>
          <w:sz w:val="28"/>
          <w:szCs w:val="28"/>
        </w:rPr>
      </w:pPr>
    </w:p>
    <w:p w14:paraId="04E3125B" w14:textId="6875FFC1" w:rsidR="00C308C7" w:rsidRDefault="00C308C7" w:rsidP="00C308C7">
      <w:pPr>
        <w:pStyle w:val="af"/>
        <w:keepNext/>
        <w:spacing w:before="0" w:after="0" w:line="276" w:lineRule="auto"/>
        <w:ind w:firstLine="0"/>
        <w:contextualSpacing/>
        <w:rPr>
          <w:sz w:val="28"/>
          <w:szCs w:val="28"/>
        </w:rPr>
      </w:pPr>
      <w:r w:rsidRPr="00790E07">
        <w:rPr>
          <w:sz w:val="28"/>
        </w:rPr>
        <w:t xml:space="preserve">Таблица </w:t>
      </w:r>
      <w:r w:rsidRPr="00790E07">
        <w:rPr>
          <w:sz w:val="28"/>
        </w:rPr>
        <w:fldChar w:fldCharType="begin"/>
      </w:r>
      <w:r w:rsidRPr="00790E07">
        <w:rPr>
          <w:sz w:val="28"/>
        </w:rPr>
        <w:instrText xml:space="preserve"> SEQ Таблица \* ARABIC </w:instrText>
      </w:r>
      <w:r w:rsidRPr="00790E07">
        <w:rPr>
          <w:sz w:val="28"/>
        </w:rPr>
        <w:fldChar w:fldCharType="separate"/>
      </w:r>
      <w:r w:rsidR="00F56D69">
        <w:rPr>
          <w:noProof/>
          <w:sz w:val="28"/>
        </w:rPr>
        <w:t>24</w:t>
      </w:r>
      <w:r w:rsidRPr="00790E07">
        <w:rPr>
          <w:sz w:val="28"/>
        </w:rPr>
        <w:fldChar w:fldCharType="end"/>
      </w:r>
      <w:r w:rsidRPr="00790E07">
        <w:rPr>
          <w:sz w:val="28"/>
        </w:rPr>
        <w:t xml:space="preserve"> – </w:t>
      </w:r>
      <w:bookmarkStart w:id="86" w:name="_Hlk72421631"/>
      <w:r>
        <w:rPr>
          <w:sz w:val="28"/>
          <w:szCs w:val="28"/>
        </w:rPr>
        <w:t>З</w:t>
      </w:r>
      <w:r w:rsidRPr="000821E8">
        <w:rPr>
          <w:sz w:val="28"/>
          <w:szCs w:val="28"/>
        </w:rPr>
        <w:t xml:space="preserve">начения расчетных тепловых нагрузок на коллекторах источников тепловой энергии в </w:t>
      </w:r>
      <w:bookmarkEnd w:id="86"/>
      <w:r w:rsidRPr="00C308C7">
        <w:rPr>
          <w:sz w:val="28"/>
          <w:szCs w:val="28"/>
        </w:rPr>
        <w:t>Ягоднинском ГО</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
        <w:gridCol w:w="1769"/>
        <w:gridCol w:w="1902"/>
        <w:gridCol w:w="1398"/>
        <w:gridCol w:w="1361"/>
        <w:gridCol w:w="1359"/>
        <w:gridCol w:w="1379"/>
      </w:tblGrid>
      <w:tr w:rsidR="00067A0A" w:rsidRPr="009C1C28" w14:paraId="635B4C9D" w14:textId="60F5F529" w:rsidTr="009C1C28">
        <w:trPr>
          <w:cantSplit/>
          <w:trHeight w:val="189"/>
        </w:trPr>
        <w:tc>
          <w:tcPr>
            <w:tcW w:w="238" w:type="pct"/>
            <w:shd w:val="clear" w:color="auto" w:fill="auto"/>
            <w:vAlign w:val="center"/>
          </w:tcPr>
          <w:p w14:paraId="21D59C84" w14:textId="77777777" w:rsidR="00067A0A" w:rsidRPr="009C1C28" w:rsidRDefault="00067A0A" w:rsidP="00067A0A">
            <w:pPr>
              <w:autoSpaceDE w:val="0"/>
              <w:autoSpaceDN w:val="0"/>
              <w:adjustRightInd w:val="0"/>
              <w:spacing w:after="0" w:line="240" w:lineRule="auto"/>
              <w:contextualSpacing/>
              <w:jc w:val="center"/>
              <w:rPr>
                <w:rFonts w:ascii="Times New Roman" w:hAnsi="Times New Roman" w:cs="Times New Roman"/>
                <w:sz w:val="16"/>
                <w:szCs w:val="18"/>
              </w:rPr>
            </w:pPr>
            <w:r w:rsidRPr="009C1C28">
              <w:rPr>
                <w:rFonts w:ascii="Times New Roman" w:hAnsi="Times New Roman" w:cs="Times New Roman"/>
                <w:sz w:val="16"/>
                <w:szCs w:val="18"/>
              </w:rPr>
              <w:t>№ п/п</w:t>
            </w:r>
          </w:p>
        </w:tc>
        <w:tc>
          <w:tcPr>
            <w:tcW w:w="918" w:type="pct"/>
            <w:shd w:val="clear" w:color="auto" w:fill="auto"/>
            <w:vAlign w:val="center"/>
          </w:tcPr>
          <w:p w14:paraId="1AE2404F" w14:textId="77777777" w:rsidR="00067A0A" w:rsidRPr="009C1C28" w:rsidRDefault="00067A0A" w:rsidP="00067A0A">
            <w:pPr>
              <w:autoSpaceDE w:val="0"/>
              <w:autoSpaceDN w:val="0"/>
              <w:adjustRightInd w:val="0"/>
              <w:spacing w:after="0" w:line="240" w:lineRule="auto"/>
              <w:contextualSpacing/>
              <w:jc w:val="center"/>
              <w:rPr>
                <w:rFonts w:ascii="Times New Roman" w:hAnsi="Times New Roman" w:cs="Times New Roman"/>
                <w:sz w:val="16"/>
                <w:szCs w:val="18"/>
              </w:rPr>
            </w:pPr>
            <w:r w:rsidRPr="009C1C28">
              <w:rPr>
                <w:rFonts w:ascii="Times New Roman" w:hAnsi="Times New Roman" w:cs="Times New Roman"/>
                <w:sz w:val="16"/>
                <w:szCs w:val="18"/>
              </w:rPr>
              <w:t>Наименование котельной</w:t>
            </w:r>
          </w:p>
        </w:tc>
        <w:tc>
          <w:tcPr>
            <w:tcW w:w="988" w:type="pct"/>
            <w:shd w:val="clear" w:color="auto" w:fill="auto"/>
            <w:vAlign w:val="center"/>
          </w:tcPr>
          <w:p w14:paraId="74C9CDB2" w14:textId="77777777" w:rsidR="00067A0A" w:rsidRPr="009C1C28" w:rsidRDefault="00067A0A" w:rsidP="00067A0A">
            <w:pPr>
              <w:autoSpaceDE w:val="0"/>
              <w:autoSpaceDN w:val="0"/>
              <w:adjustRightInd w:val="0"/>
              <w:spacing w:after="0" w:line="240" w:lineRule="auto"/>
              <w:contextualSpacing/>
              <w:jc w:val="center"/>
              <w:rPr>
                <w:rFonts w:ascii="Times New Roman" w:hAnsi="Times New Roman" w:cs="Times New Roman"/>
                <w:sz w:val="16"/>
                <w:szCs w:val="18"/>
              </w:rPr>
            </w:pPr>
            <w:r w:rsidRPr="009C1C28">
              <w:rPr>
                <w:rFonts w:ascii="Times New Roman" w:hAnsi="Times New Roman" w:cs="Times New Roman"/>
                <w:sz w:val="16"/>
                <w:szCs w:val="18"/>
              </w:rPr>
              <w:t>Наименование теплоснабжающей организации</w:t>
            </w:r>
          </w:p>
        </w:tc>
        <w:tc>
          <w:tcPr>
            <w:tcW w:w="726" w:type="pct"/>
            <w:shd w:val="clear" w:color="auto" w:fill="auto"/>
            <w:vAlign w:val="center"/>
          </w:tcPr>
          <w:p w14:paraId="7CE50BF0" w14:textId="41861307" w:rsidR="00067A0A" w:rsidRPr="009C1C28" w:rsidRDefault="00067A0A" w:rsidP="00067A0A">
            <w:pPr>
              <w:autoSpaceDE w:val="0"/>
              <w:autoSpaceDN w:val="0"/>
              <w:adjustRightInd w:val="0"/>
              <w:spacing w:after="0" w:line="240" w:lineRule="auto"/>
              <w:contextualSpacing/>
              <w:jc w:val="center"/>
              <w:rPr>
                <w:rFonts w:ascii="Times New Roman" w:hAnsi="Times New Roman" w:cs="Times New Roman"/>
                <w:sz w:val="16"/>
                <w:szCs w:val="18"/>
              </w:rPr>
            </w:pPr>
            <w:r w:rsidRPr="009C1C28">
              <w:rPr>
                <w:rFonts w:ascii="Times New Roman" w:eastAsia="Times New Roman" w:hAnsi="Times New Roman" w:cs="Times New Roman"/>
                <w:color w:val="000000"/>
                <w:sz w:val="16"/>
                <w:szCs w:val="18"/>
                <w:lang w:eastAsia="ru-RU"/>
              </w:rPr>
              <w:t>Установленная тепловая мощность, Гкал/ч</w:t>
            </w:r>
          </w:p>
        </w:tc>
        <w:tc>
          <w:tcPr>
            <w:tcW w:w="707" w:type="pct"/>
            <w:shd w:val="clear" w:color="auto" w:fill="auto"/>
            <w:vAlign w:val="center"/>
          </w:tcPr>
          <w:p w14:paraId="7A07F424" w14:textId="1CEAFF81" w:rsidR="00067A0A" w:rsidRPr="009C1C28" w:rsidRDefault="00067A0A" w:rsidP="00067A0A">
            <w:pPr>
              <w:autoSpaceDE w:val="0"/>
              <w:autoSpaceDN w:val="0"/>
              <w:adjustRightInd w:val="0"/>
              <w:spacing w:after="0" w:line="240" w:lineRule="auto"/>
              <w:contextualSpacing/>
              <w:jc w:val="center"/>
              <w:rPr>
                <w:rFonts w:ascii="Times New Roman" w:hAnsi="Times New Roman" w:cs="Times New Roman"/>
                <w:sz w:val="16"/>
                <w:szCs w:val="18"/>
              </w:rPr>
            </w:pPr>
            <w:r w:rsidRPr="009C1C28">
              <w:rPr>
                <w:rFonts w:ascii="Times New Roman" w:eastAsia="Times New Roman" w:hAnsi="Times New Roman" w:cs="Times New Roman"/>
                <w:color w:val="000000"/>
                <w:sz w:val="16"/>
                <w:szCs w:val="18"/>
                <w:lang w:eastAsia="ru-RU"/>
              </w:rPr>
              <w:t>Тепловая мощность на коллекторах, Гкал/ч</w:t>
            </w:r>
          </w:p>
        </w:tc>
        <w:tc>
          <w:tcPr>
            <w:tcW w:w="706" w:type="pct"/>
            <w:vAlign w:val="center"/>
          </w:tcPr>
          <w:p w14:paraId="1E2DEFF5" w14:textId="2F04A87D" w:rsidR="00067A0A" w:rsidRPr="009C1C28" w:rsidRDefault="00067A0A" w:rsidP="00067A0A">
            <w:pPr>
              <w:autoSpaceDE w:val="0"/>
              <w:autoSpaceDN w:val="0"/>
              <w:adjustRightInd w:val="0"/>
              <w:spacing w:after="0" w:line="240" w:lineRule="auto"/>
              <w:contextualSpacing/>
              <w:jc w:val="center"/>
              <w:rPr>
                <w:rFonts w:ascii="Times New Roman" w:hAnsi="Times New Roman" w:cs="Times New Roman"/>
                <w:sz w:val="16"/>
                <w:szCs w:val="18"/>
              </w:rPr>
            </w:pPr>
            <w:r w:rsidRPr="009C1C28">
              <w:rPr>
                <w:rFonts w:ascii="Times New Roman" w:eastAsia="Times New Roman" w:hAnsi="Times New Roman" w:cs="Times New Roman"/>
                <w:color w:val="000000"/>
                <w:sz w:val="16"/>
                <w:szCs w:val="18"/>
                <w:lang w:eastAsia="ru-RU"/>
              </w:rPr>
              <w:t>Потери мощности в тепловой сети, Гкал/ч</w:t>
            </w:r>
          </w:p>
        </w:tc>
        <w:tc>
          <w:tcPr>
            <w:tcW w:w="716" w:type="pct"/>
            <w:vAlign w:val="center"/>
          </w:tcPr>
          <w:p w14:paraId="56CB1037" w14:textId="60C08F29" w:rsidR="00067A0A" w:rsidRPr="009C1C28" w:rsidRDefault="00067A0A" w:rsidP="00067A0A">
            <w:pPr>
              <w:autoSpaceDE w:val="0"/>
              <w:autoSpaceDN w:val="0"/>
              <w:adjustRightInd w:val="0"/>
              <w:spacing w:after="0" w:line="240" w:lineRule="auto"/>
              <w:contextualSpacing/>
              <w:jc w:val="center"/>
              <w:rPr>
                <w:rFonts w:ascii="Times New Roman" w:hAnsi="Times New Roman" w:cs="Times New Roman"/>
                <w:sz w:val="16"/>
                <w:szCs w:val="18"/>
              </w:rPr>
            </w:pPr>
            <w:r w:rsidRPr="009C1C28">
              <w:rPr>
                <w:rFonts w:ascii="Times New Roman" w:eastAsia="Times New Roman" w:hAnsi="Times New Roman" w:cs="Times New Roman"/>
                <w:color w:val="000000"/>
                <w:sz w:val="16"/>
                <w:szCs w:val="18"/>
                <w:lang w:eastAsia="ru-RU"/>
              </w:rPr>
              <w:t>Присоединённая нагрузка, Гкал/ч</w:t>
            </w:r>
          </w:p>
        </w:tc>
      </w:tr>
      <w:tr w:rsidR="009C1C28" w:rsidRPr="009C1C28" w14:paraId="59DC4071" w14:textId="473A0484" w:rsidTr="009C1C28">
        <w:tc>
          <w:tcPr>
            <w:tcW w:w="238" w:type="pct"/>
            <w:shd w:val="clear" w:color="auto" w:fill="auto"/>
            <w:vAlign w:val="center"/>
          </w:tcPr>
          <w:p w14:paraId="40970F3B" w14:textId="77777777" w:rsidR="009C1C28" w:rsidRPr="009C1C28" w:rsidRDefault="009C1C28" w:rsidP="009C1C28">
            <w:pPr>
              <w:spacing w:after="0" w:line="240" w:lineRule="auto"/>
              <w:contextualSpacing/>
              <w:jc w:val="center"/>
              <w:rPr>
                <w:rFonts w:ascii="Times New Roman" w:hAnsi="Times New Roman" w:cs="Times New Roman"/>
                <w:sz w:val="16"/>
                <w:szCs w:val="18"/>
              </w:rPr>
            </w:pPr>
            <w:r w:rsidRPr="009C1C28">
              <w:rPr>
                <w:rFonts w:ascii="Times New Roman" w:hAnsi="Times New Roman" w:cs="Times New Roman"/>
                <w:sz w:val="16"/>
                <w:szCs w:val="18"/>
              </w:rPr>
              <w:t>1</w:t>
            </w:r>
          </w:p>
        </w:tc>
        <w:tc>
          <w:tcPr>
            <w:tcW w:w="918" w:type="pct"/>
            <w:shd w:val="clear" w:color="auto" w:fill="auto"/>
            <w:vAlign w:val="center"/>
          </w:tcPr>
          <w:p w14:paraId="7E302F5C" w14:textId="77777777" w:rsidR="009C1C28" w:rsidRPr="009C1C28" w:rsidRDefault="009C1C28" w:rsidP="009C1C28">
            <w:pPr>
              <w:spacing w:after="0" w:line="240" w:lineRule="auto"/>
              <w:contextualSpacing/>
              <w:jc w:val="center"/>
              <w:rPr>
                <w:rFonts w:ascii="Times New Roman" w:hAnsi="Times New Roman" w:cs="Times New Roman"/>
                <w:sz w:val="16"/>
                <w:szCs w:val="18"/>
              </w:rPr>
            </w:pPr>
            <w:r w:rsidRPr="009C1C28">
              <w:rPr>
                <w:rFonts w:ascii="Times New Roman" w:hAnsi="Times New Roman" w:cs="Times New Roman"/>
                <w:sz w:val="16"/>
                <w:szCs w:val="18"/>
              </w:rPr>
              <w:t>Центральная котельная п. Ягодное</w:t>
            </w:r>
          </w:p>
        </w:tc>
        <w:tc>
          <w:tcPr>
            <w:tcW w:w="988" w:type="pct"/>
            <w:shd w:val="clear" w:color="auto" w:fill="auto"/>
            <w:vAlign w:val="center"/>
          </w:tcPr>
          <w:p w14:paraId="1995CFF7" w14:textId="77777777" w:rsidR="009C1C28" w:rsidRPr="009C1C28" w:rsidRDefault="009C1C28" w:rsidP="009C1C28">
            <w:pPr>
              <w:spacing w:after="0" w:line="240" w:lineRule="auto"/>
              <w:contextualSpacing/>
              <w:jc w:val="center"/>
              <w:rPr>
                <w:rFonts w:ascii="Times New Roman" w:hAnsi="Times New Roman" w:cs="Times New Roman"/>
                <w:sz w:val="16"/>
                <w:szCs w:val="18"/>
              </w:rPr>
            </w:pPr>
            <w:r w:rsidRPr="009C1C28">
              <w:rPr>
                <w:rFonts w:ascii="Times New Roman" w:hAnsi="Times New Roman" w:cs="Times New Roman"/>
                <w:sz w:val="16"/>
                <w:szCs w:val="18"/>
              </w:rPr>
              <w:t>ООО «Теплоэнергия»</w:t>
            </w:r>
          </w:p>
        </w:tc>
        <w:tc>
          <w:tcPr>
            <w:tcW w:w="726" w:type="pct"/>
            <w:shd w:val="clear" w:color="auto" w:fill="auto"/>
            <w:vAlign w:val="bottom"/>
          </w:tcPr>
          <w:p w14:paraId="2357EDCE" w14:textId="00200041" w:rsidR="009C1C28" w:rsidRPr="009C1C28" w:rsidRDefault="009C1C28" w:rsidP="009C1C28">
            <w:pPr>
              <w:spacing w:after="0" w:line="240" w:lineRule="auto"/>
              <w:contextualSpacing/>
              <w:jc w:val="center"/>
              <w:rPr>
                <w:rFonts w:ascii="Times New Roman" w:hAnsi="Times New Roman" w:cs="Times New Roman"/>
                <w:sz w:val="16"/>
                <w:szCs w:val="18"/>
              </w:rPr>
            </w:pPr>
            <w:r w:rsidRPr="009C1C28">
              <w:rPr>
                <w:rFonts w:ascii="Times New Roman" w:hAnsi="Times New Roman" w:cs="Times New Roman"/>
                <w:color w:val="000000"/>
                <w:sz w:val="16"/>
                <w:szCs w:val="18"/>
              </w:rPr>
              <w:t>60,05</w:t>
            </w:r>
          </w:p>
        </w:tc>
        <w:tc>
          <w:tcPr>
            <w:tcW w:w="707" w:type="pct"/>
            <w:shd w:val="clear" w:color="auto" w:fill="auto"/>
            <w:vAlign w:val="center"/>
          </w:tcPr>
          <w:p w14:paraId="7F4ABEB7" w14:textId="1BFEC636" w:rsidR="009C1C28" w:rsidRPr="009C1C28" w:rsidRDefault="009C1C28" w:rsidP="009C1C28">
            <w:pPr>
              <w:spacing w:after="0" w:line="240" w:lineRule="auto"/>
              <w:contextualSpacing/>
              <w:jc w:val="center"/>
              <w:rPr>
                <w:rFonts w:ascii="Times New Roman" w:hAnsi="Times New Roman" w:cs="Times New Roman"/>
                <w:sz w:val="16"/>
                <w:szCs w:val="18"/>
              </w:rPr>
            </w:pPr>
            <w:r w:rsidRPr="009C1C28">
              <w:rPr>
                <w:rFonts w:ascii="Times New Roman" w:hAnsi="Times New Roman" w:cs="Times New Roman"/>
                <w:color w:val="000000"/>
                <w:sz w:val="16"/>
                <w:szCs w:val="18"/>
              </w:rPr>
              <w:t>29,78</w:t>
            </w:r>
          </w:p>
        </w:tc>
        <w:tc>
          <w:tcPr>
            <w:tcW w:w="706" w:type="pct"/>
            <w:vAlign w:val="center"/>
          </w:tcPr>
          <w:p w14:paraId="71836C3C" w14:textId="54CC8154" w:rsidR="009C1C28" w:rsidRPr="009C1C28" w:rsidRDefault="009C1C28" w:rsidP="009C1C28">
            <w:pPr>
              <w:spacing w:after="0" w:line="240" w:lineRule="auto"/>
              <w:contextualSpacing/>
              <w:jc w:val="center"/>
              <w:rPr>
                <w:rFonts w:ascii="Times New Roman" w:hAnsi="Times New Roman" w:cs="Times New Roman"/>
                <w:sz w:val="16"/>
                <w:szCs w:val="18"/>
              </w:rPr>
            </w:pPr>
            <w:r w:rsidRPr="009C1C28">
              <w:rPr>
                <w:rFonts w:ascii="Times New Roman" w:hAnsi="Times New Roman" w:cs="Times New Roman"/>
                <w:color w:val="000000"/>
                <w:sz w:val="16"/>
                <w:szCs w:val="18"/>
              </w:rPr>
              <w:t>0,38</w:t>
            </w:r>
          </w:p>
        </w:tc>
        <w:tc>
          <w:tcPr>
            <w:tcW w:w="716" w:type="pct"/>
            <w:vAlign w:val="center"/>
          </w:tcPr>
          <w:p w14:paraId="17CC236F" w14:textId="448A645C" w:rsidR="009C1C28" w:rsidRPr="009C1C28" w:rsidRDefault="009C1C28" w:rsidP="009C1C28">
            <w:pPr>
              <w:spacing w:after="0" w:line="240" w:lineRule="auto"/>
              <w:contextualSpacing/>
              <w:jc w:val="center"/>
              <w:rPr>
                <w:rFonts w:ascii="Times New Roman" w:hAnsi="Times New Roman" w:cs="Times New Roman"/>
                <w:color w:val="000000"/>
                <w:sz w:val="16"/>
                <w:szCs w:val="18"/>
              </w:rPr>
            </w:pPr>
            <w:r w:rsidRPr="009C1C28">
              <w:rPr>
                <w:rFonts w:ascii="Times New Roman" w:hAnsi="Times New Roman" w:cs="Times New Roman"/>
                <w:color w:val="000000"/>
                <w:sz w:val="16"/>
                <w:szCs w:val="18"/>
              </w:rPr>
              <w:t>29,4</w:t>
            </w:r>
          </w:p>
        </w:tc>
      </w:tr>
      <w:tr w:rsidR="009C1C28" w:rsidRPr="009C1C28" w14:paraId="3DCC9ABB" w14:textId="0D7806E2" w:rsidTr="009C1C28">
        <w:trPr>
          <w:trHeight w:val="77"/>
        </w:trPr>
        <w:tc>
          <w:tcPr>
            <w:tcW w:w="238" w:type="pct"/>
            <w:shd w:val="clear" w:color="auto" w:fill="auto"/>
            <w:vAlign w:val="center"/>
          </w:tcPr>
          <w:p w14:paraId="71A1189F" w14:textId="77777777" w:rsidR="009C1C28" w:rsidRPr="009C1C28" w:rsidRDefault="009C1C28" w:rsidP="009C1C28">
            <w:pPr>
              <w:spacing w:after="0" w:line="240" w:lineRule="auto"/>
              <w:contextualSpacing/>
              <w:jc w:val="center"/>
              <w:rPr>
                <w:rFonts w:ascii="Times New Roman" w:hAnsi="Times New Roman" w:cs="Times New Roman"/>
                <w:sz w:val="16"/>
                <w:szCs w:val="18"/>
              </w:rPr>
            </w:pPr>
            <w:r w:rsidRPr="009C1C28">
              <w:rPr>
                <w:rFonts w:ascii="Times New Roman" w:hAnsi="Times New Roman" w:cs="Times New Roman"/>
                <w:color w:val="000000"/>
                <w:sz w:val="16"/>
                <w:szCs w:val="18"/>
              </w:rPr>
              <w:t>2</w:t>
            </w:r>
          </w:p>
        </w:tc>
        <w:tc>
          <w:tcPr>
            <w:tcW w:w="918" w:type="pct"/>
            <w:shd w:val="clear" w:color="auto" w:fill="auto"/>
            <w:vAlign w:val="center"/>
          </w:tcPr>
          <w:p w14:paraId="4C3A8957" w14:textId="77777777" w:rsidR="009C1C28" w:rsidRPr="009C1C28" w:rsidRDefault="009C1C28" w:rsidP="009C1C28">
            <w:pPr>
              <w:spacing w:after="0" w:line="240" w:lineRule="auto"/>
              <w:contextualSpacing/>
              <w:jc w:val="center"/>
              <w:rPr>
                <w:rFonts w:ascii="Times New Roman" w:hAnsi="Times New Roman" w:cs="Times New Roman"/>
                <w:sz w:val="16"/>
                <w:szCs w:val="18"/>
              </w:rPr>
            </w:pPr>
            <w:r w:rsidRPr="009C1C28">
              <w:rPr>
                <w:rFonts w:ascii="Times New Roman" w:hAnsi="Times New Roman" w:cs="Times New Roman"/>
                <w:color w:val="000000"/>
                <w:sz w:val="16"/>
                <w:szCs w:val="18"/>
              </w:rPr>
              <w:t>котельная на твердом топливе</w:t>
            </w:r>
          </w:p>
        </w:tc>
        <w:tc>
          <w:tcPr>
            <w:tcW w:w="988" w:type="pct"/>
            <w:vMerge w:val="restart"/>
            <w:shd w:val="clear" w:color="auto" w:fill="auto"/>
            <w:vAlign w:val="center"/>
          </w:tcPr>
          <w:p w14:paraId="7CB3B8ED" w14:textId="77777777" w:rsidR="009C1C28" w:rsidRPr="009C1C28" w:rsidRDefault="009C1C28" w:rsidP="009C1C28">
            <w:pPr>
              <w:spacing w:after="0" w:line="240" w:lineRule="auto"/>
              <w:contextualSpacing/>
              <w:jc w:val="center"/>
              <w:rPr>
                <w:rFonts w:ascii="Times New Roman" w:hAnsi="Times New Roman" w:cs="Times New Roman"/>
                <w:sz w:val="16"/>
                <w:szCs w:val="18"/>
              </w:rPr>
            </w:pPr>
            <w:r w:rsidRPr="009C1C28">
              <w:rPr>
                <w:rFonts w:ascii="Times New Roman" w:hAnsi="Times New Roman" w:cs="Times New Roman"/>
                <w:color w:val="000000"/>
                <w:sz w:val="16"/>
                <w:szCs w:val="18"/>
              </w:rPr>
              <w:t>ООО «Регионтеплоресурс»</w:t>
            </w:r>
          </w:p>
        </w:tc>
        <w:tc>
          <w:tcPr>
            <w:tcW w:w="726" w:type="pct"/>
            <w:shd w:val="clear" w:color="auto" w:fill="auto"/>
            <w:vAlign w:val="bottom"/>
          </w:tcPr>
          <w:p w14:paraId="15CA52A3" w14:textId="7E292787" w:rsidR="009C1C28" w:rsidRPr="009C1C28" w:rsidRDefault="009C1C28" w:rsidP="009C1C28">
            <w:pPr>
              <w:spacing w:after="0" w:line="240" w:lineRule="auto"/>
              <w:contextualSpacing/>
              <w:jc w:val="center"/>
              <w:rPr>
                <w:rFonts w:ascii="Times New Roman" w:hAnsi="Times New Roman" w:cs="Times New Roman"/>
                <w:sz w:val="16"/>
                <w:szCs w:val="18"/>
              </w:rPr>
            </w:pPr>
            <w:r w:rsidRPr="009C1C28">
              <w:rPr>
                <w:rFonts w:ascii="Times New Roman" w:hAnsi="Times New Roman" w:cs="Times New Roman"/>
                <w:color w:val="000000"/>
                <w:sz w:val="16"/>
                <w:szCs w:val="18"/>
              </w:rPr>
              <w:t>19,5</w:t>
            </w:r>
          </w:p>
        </w:tc>
        <w:tc>
          <w:tcPr>
            <w:tcW w:w="707" w:type="pct"/>
            <w:shd w:val="clear" w:color="auto" w:fill="auto"/>
            <w:vAlign w:val="center"/>
          </w:tcPr>
          <w:p w14:paraId="0DD0F87B" w14:textId="7DDD74C1" w:rsidR="009C1C28" w:rsidRPr="009C1C28" w:rsidRDefault="009C1C28" w:rsidP="009C1C28">
            <w:pPr>
              <w:spacing w:after="0" w:line="240" w:lineRule="auto"/>
              <w:contextualSpacing/>
              <w:jc w:val="center"/>
              <w:rPr>
                <w:rFonts w:ascii="Times New Roman" w:hAnsi="Times New Roman" w:cs="Times New Roman"/>
                <w:sz w:val="16"/>
                <w:szCs w:val="18"/>
              </w:rPr>
            </w:pPr>
            <w:r w:rsidRPr="009C1C28">
              <w:rPr>
                <w:rFonts w:ascii="Times New Roman" w:hAnsi="Times New Roman" w:cs="Times New Roman"/>
                <w:color w:val="000000"/>
                <w:sz w:val="16"/>
                <w:szCs w:val="18"/>
              </w:rPr>
              <w:t>8,39</w:t>
            </w:r>
          </w:p>
        </w:tc>
        <w:tc>
          <w:tcPr>
            <w:tcW w:w="706" w:type="pct"/>
            <w:vAlign w:val="center"/>
          </w:tcPr>
          <w:p w14:paraId="24D9422E" w14:textId="0E1F595A" w:rsidR="009C1C28" w:rsidRPr="009C1C28" w:rsidRDefault="009C1C28" w:rsidP="009C1C28">
            <w:pPr>
              <w:spacing w:after="0" w:line="240" w:lineRule="auto"/>
              <w:contextualSpacing/>
              <w:jc w:val="center"/>
              <w:rPr>
                <w:rFonts w:ascii="Times New Roman" w:hAnsi="Times New Roman" w:cs="Times New Roman"/>
                <w:color w:val="000000"/>
                <w:sz w:val="16"/>
                <w:szCs w:val="18"/>
              </w:rPr>
            </w:pPr>
            <w:r w:rsidRPr="009C1C28">
              <w:rPr>
                <w:rFonts w:ascii="Times New Roman" w:hAnsi="Times New Roman" w:cs="Times New Roman"/>
                <w:color w:val="000000"/>
                <w:sz w:val="16"/>
                <w:szCs w:val="18"/>
              </w:rPr>
              <w:t>0,63</w:t>
            </w:r>
          </w:p>
        </w:tc>
        <w:tc>
          <w:tcPr>
            <w:tcW w:w="716" w:type="pct"/>
            <w:vAlign w:val="center"/>
          </w:tcPr>
          <w:p w14:paraId="50ACD05C" w14:textId="63B38266" w:rsidR="009C1C28" w:rsidRPr="009C1C28" w:rsidRDefault="009C1C28" w:rsidP="009C1C28">
            <w:pPr>
              <w:spacing w:after="0" w:line="240" w:lineRule="auto"/>
              <w:contextualSpacing/>
              <w:jc w:val="center"/>
              <w:rPr>
                <w:rFonts w:ascii="Times New Roman" w:hAnsi="Times New Roman" w:cs="Times New Roman"/>
                <w:color w:val="000000"/>
                <w:sz w:val="16"/>
                <w:szCs w:val="18"/>
              </w:rPr>
            </w:pPr>
            <w:r w:rsidRPr="009C1C28">
              <w:rPr>
                <w:rFonts w:ascii="Times New Roman" w:hAnsi="Times New Roman" w:cs="Times New Roman"/>
                <w:color w:val="000000"/>
                <w:sz w:val="16"/>
                <w:szCs w:val="18"/>
              </w:rPr>
              <w:t>7,76</w:t>
            </w:r>
          </w:p>
        </w:tc>
      </w:tr>
      <w:tr w:rsidR="009C1C28" w:rsidRPr="009C1C28" w14:paraId="65C1E3B5" w14:textId="10C24579" w:rsidTr="009C1C28">
        <w:trPr>
          <w:trHeight w:val="96"/>
        </w:trPr>
        <w:tc>
          <w:tcPr>
            <w:tcW w:w="238" w:type="pct"/>
            <w:shd w:val="clear" w:color="auto" w:fill="auto"/>
            <w:vAlign w:val="center"/>
          </w:tcPr>
          <w:p w14:paraId="6D58BE5D" w14:textId="77777777" w:rsidR="009C1C28" w:rsidRPr="009C1C28" w:rsidRDefault="009C1C28" w:rsidP="009C1C28">
            <w:pPr>
              <w:spacing w:after="0" w:line="240" w:lineRule="auto"/>
              <w:contextualSpacing/>
              <w:jc w:val="center"/>
              <w:rPr>
                <w:rFonts w:ascii="Times New Roman" w:hAnsi="Times New Roman" w:cs="Times New Roman"/>
                <w:sz w:val="16"/>
                <w:szCs w:val="18"/>
              </w:rPr>
            </w:pPr>
            <w:r w:rsidRPr="009C1C28">
              <w:rPr>
                <w:rFonts w:ascii="Times New Roman" w:hAnsi="Times New Roman" w:cs="Times New Roman"/>
                <w:sz w:val="16"/>
                <w:szCs w:val="18"/>
              </w:rPr>
              <w:t>3</w:t>
            </w:r>
          </w:p>
        </w:tc>
        <w:tc>
          <w:tcPr>
            <w:tcW w:w="918" w:type="pct"/>
            <w:shd w:val="clear" w:color="auto" w:fill="auto"/>
            <w:vAlign w:val="center"/>
          </w:tcPr>
          <w:p w14:paraId="008BEC1A" w14:textId="77777777" w:rsidR="009C1C28" w:rsidRPr="009C1C28" w:rsidRDefault="009C1C28" w:rsidP="009C1C28">
            <w:pPr>
              <w:spacing w:after="0" w:line="240" w:lineRule="auto"/>
              <w:contextualSpacing/>
              <w:jc w:val="center"/>
              <w:rPr>
                <w:rFonts w:ascii="Times New Roman" w:hAnsi="Times New Roman" w:cs="Times New Roman"/>
                <w:color w:val="000000"/>
                <w:sz w:val="16"/>
                <w:szCs w:val="18"/>
              </w:rPr>
            </w:pPr>
            <w:r w:rsidRPr="009C1C28">
              <w:rPr>
                <w:rFonts w:ascii="Times New Roman" w:hAnsi="Times New Roman" w:cs="Times New Roman"/>
                <w:color w:val="000000"/>
                <w:sz w:val="16"/>
                <w:szCs w:val="18"/>
              </w:rPr>
              <w:t>резервный источник:</w:t>
            </w:r>
          </w:p>
          <w:p w14:paraId="12ED4DBB" w14:textId="77777777" w:rsidR="009C1C28" w:rsidRPr="009C1C28" w:rsidRDefault="009C1C28" w:rsidP="009C1C28">
            <w:pPr>
              <w:spacing w:after="0" w:line="240" w:lineRule="auto"/>
              <w:contextualSpacing/>
              <w:jc w:val="center"/>
              <w:rPr>
                <w:rFonts w:ascii="Times New Roman" w:hAnsi="Times New Roman" w:cs="Times New Roman"/>
                <w:sz w:val="16"/>
                <w:szCs w:val="18"/>
              </w:rPr>
            </w:pPr>
            <w:r w:rsidRPr="009C1C28">
              <w:rPr>
                <w:rFonts w:ascii="Times New Roman" w:hAnsi="Times New Roman" w:cs="Times New Roman"/>
                <w:color w:val="000000"/>
                <w:sz w:val="16"/>
                <w:szCs w:val="18"/>
              </w:rPr>
              <w:t>электрокотельная</w:t>
            </w:r>
          </w:p>
        </w:tc>
        <w:tc>
          <w:tcPr>
            <w:tcW w:w="988" w:type="pct"/>
            <w:vMerge/>
            <w:shd w:val="clear" w:color="auto" w:fill="auto"/>
            <w:vAlign w:val="center"/>
          </w:tcPr>
          <w:p w14:paraId="34CBBFD3" w14:textId="77777777" w:rsidR="009C1C28" w:rsidRPr="009C1C28" w:rsidRDefault="009C1C28" w:rsidP="009C1C28">
            <w:pPr>
              <w:spacing w:after="0" w:line="240" w:lineRule="auto"/>
              <w:contextualSpacing/>
              <w:jc w:val="center"/>
              <w:rPr>
                <w:rFonts w:ascii="Times New Roman" w:hAnsi="Times New Roman" w:cs="Times New Roman"/>
                <w:sz w:val="16"/>
                <w:szCs w:val="18"/>
              </w:rPr>
            </w:pPr>
          </w:p>
        </w:tc>
        <w:tc>
          <w:tcPr>
            <w:tcW w:w="726" w:type="pct"/>
            <w:shd w:val="clear" w:color="auto" w:fill="auto"/>
            <w:vAlign w:val="bottom"/>
          </w:tcPr>
          <w:p w14:paraId="078ACC2C" w14:textId="6E55CD03" w:rsidR="009C1C28" w:rsidRPr="009C1C28" w:rsidRDefault="009C1C28" w:rsidP="009C1C28">
            <w:pPr>
              <w:spacing w:after="0" w:line="240" w:lineRule="auto"/>
              <w:contextualSpacing/>
              <w:jc w:val="center"/>
              <w:rPr>
                <w:rFonts w:ascii="Times New Roman" w:hAnsi="Times New Roman" w:cs="Times New Roman"/>
                <w:sz w:val="16"/>
                <w:szCs w:val="18"/>
              </w:rPr>
            </w:pPr>
            <w:r w:rsidRPr="009C1C28">
              <w:rPr>
                <w:rFonts w:ascii="Times New Roman" w:hAnsi="Times New Roman" w:cs="Times New Roman"/>
                <w:color w:val="000000"/>
                <w:sz w:val="16"/>
                <w:szCs w:val="18"/>
              </w:rPr>
              <w:t>12,4</w:t>
            </w:r>
          </w:p>
        </w:tc>
        <w:tc>
          <w:tcPr>
            <w:tcW w:w="707" w:type="pct"/>
            <w:shd w:val="clear" w:color="auto" w:fill="auto"/>
            <w:vAlign w:val="center"/>
          </w:tcPr>
          <w:p w14:paraId="72C76CE4" w14:textId="6EC04A77" w:rsidR="009C1C28" w:rsidRPr="009C1C28" w:rsidRDefault="009C1C28" w:rsidP="009C1C28">
            <w:pPr>
              <w:spacing w:after="0" w:line="240" w:lineRule="auto"/>
              <w:contextualSpacing/>
              <w:jc w:val="center"/>
              <w:rPr>
                <w:rFonts w:ascii="Times New Roman" w:hAnsi="Times New Roman" w:cs="Times New Roman"/>
                <w:sz w:val="16"/>
                <w:szCs w:val="18"/>
              </w:rPr>
            </w:pPr>
            <w:r w:rsidRPr="009C1C28">
              <w:rPr>
                <w:rFonts w:ascii="Times New Roman" w:hAnsi="Times New Roman" w:cs="Times New Roman"/>
                <w:color w:val="000000"/>
                <w:sz w:val="16"/>
                <w:szCs w:val="18"/>
              </w:rPr>
              <w:t>2,11</w:t>
            </w:r>
          </w:p>
        </w:tc>
        <w:tc>
          <w:tcPr>
            <w:tcW w:w="706" w:type="pct"/>
            <w:vAlign w:val="center"/>
          </w:tcPr>
          <w:p w14:paraId="67A95229" w14:textId="26B99B0B" w:rsidR="009C1C28" w:rsidRPr="009C1C28" w:rsidRDefault="009C1C28" w:rsidP="009C1C28">
            <w:pPr>
              <w:spacing w:after="0" w:line="240" w:lineRule="auto"/>
              <w:contextualSpacing/>
              <w:jc w:val="center"/>
              <w:rPr>
                <w:rFonts w:ascii="Times New Roman" w:hAnsi="Times New Roman" w:cs="Times New Roman"/>
                <w:color w:val="000000"/>
                <w:sz w:val="16"/>
                <w:szCs w:val="18"/>
              </w:rPr>
            </w:pPr>
            <w:r w:rsidRPr="009C1C28">
              <w:rPr>
                <w:rFonts w:ascii="Times New Roman" w:hAnsi="Times New Roman" w:cs="Times New Roman"/>
                <w:color w:val="000000"/>
                <w:sz w:val="16"/>
                <w:szCs w:val="18"/>
              </w:rPr>
              <w:t>0,63</w:t>
            </w:r>
          </w:p>
        </w:tc>
        <w:tc>
          <w:tcPr>
            <w:tcW w:w="716" w:type="pct"/>
            <w:vAlign w:val="center"/>
          </w:tcPr>
          <w:p w14:paraId="07EFE397" w14:textId="397DC312" w:rsidR="009C1C28" w:rsidRPr="009C1C28" w:rsidRDefault="009C1C28" w:rsidP="009C1C28">
            <w:pPr>
              <w:spacing w:after="0" w:line="240" w:lineRule="auto"/>
              <w:contextualSpacing/>
              <w:jc w:val="center"/>
              <w:rPr>
                <w:rFonts w:ascii="Times New Roman" w:hAnsi="Times New Roman" w:cs="Times New Roman"/>
                <w:color w:val="000000"/>
                <w:sz w:val="16"/>
                <w:szCs w:val="18"/>
              </w:rPr>
            </w:pPr>
            <w:r w:rsidRPr="009C1C28">
              <w:rPr>
                <w:rFonts w:ascii="Times New Roman" w:hAnsi="Times New Roman" w:cs="Times New Roman"/>
                <w:color w:val="000000"/>
                <w:sz w:val="16"/>
                <w:szCs w:val="18"/>
              </w:rPr>
              <w:t>1,48</w:t>
            </w:r>
          </w:p>
        </w:tc>
      </w:tr>
      <w:tr w:rsidR="009C1C28" w:rsidRPr="009C1C28" w14:paraId="07D2D526" w14:textId="18FAC6EA" w:rsidTr="009C1C28">
        <w:tc>
          <w:tcPr>
            <w:tcW w:w="238" w:type="pct"/>
            <w:shd w:val="clear" w:color="auto" w:fill="auto"/>
            <w:vAlign w:val="center"/>
          </w:tcPr>
          <w:p w14:paraId="5A497769" w14:textId="77777777" w:rsidR="009C1C28" w:rsidRPr="009C1C28" w:rsidRDefault="009C1C28" w:rsidP="009C1C28">
            <w:pPr>
              <w:spacing w:after="0" w:line="240" w:lineRule="auto"/>
              <w:contextualSpacing/>
              <w:jc w:val="center"/>
              <w:rPr>
                <w:rFonts w:ascii="Times New Roman" w:hAnsi="Times New Roman" w:cs="Times New Roman"/>
                <w:sz w:val="16"/>
                <w:szCs w:val="18"/>
              </w:rPr>
            </w:pPr>
            <w:r w:rsidRPr="009C1C28">
              <w:rPr>
                <w:rFonts w:ascii="Times New Roman" w:hAnsi="Times New Roman" w:cs="Times New Roman"/>
                <w:sz w:val="16"/>
                <w:szCs w:val="18"/>
              </w:rPr>
              <w:t>4</w:t>
            </w:r>
          </w:p>
        </w:tc>
        <w:tc>
          <w:tcPr>
            <w:tcW w:w="918" w:type="pct"/>
            <w:shd w:val="clear" w:color="auto" w:fill="auto"/>
            <w:vAlign w:val="center"/>
          </w:tcPr>
          <w:p w14:paraId="4F76DD1F" w14:textId="77777777" w:rsidR="009C1C28" w:rsidRPr="009C1C28" w:rsidRDefault="009C1C28" w:rsidP="009C1C28">
            <w:pPr>
              <w:spacing w:after="0" w:line="240" w:lineRule="auto"/>
              <w:contextualSpacing/>
              <w:jc w:val="center"/>
              <w:rPr>
                <w:rFonts w:ascii="Times New Roman" w:hAnsi="Times New Roman" w:cs="Times New Roman"/>
                <w:sz w:val="16"/>
                <w:szCs w:val="18"/>
              </w:rPr>
            </w:pPr>
            <w:r w:rsidRPr="009C1C28">
              <w:rPr>
                <w:rFonts w:ascii="Times New Roman" w:hAnsi="Times New Roman" w:cs="Times New Roman"/>
                <w:sz w:val="16"/>
                <w:szCs w:val="18"/>
              </w:rPr>
              <w:t>Электрокотельная №2</w:t>
            </w:r>
          </w:p>
        </w:tc>
        <w:tc>
          <w:tcPr>
            <w:tcW w:w="988" w:type="pct"/>
            <w:vMerge w:val="restart"/>
            <w:shd w:val="clear" w:color="auto" w:fill="auto"/>
            <w:vAlign w:val="center"/>
          </w:tcPr>
          <w:p w14:paraId="1E0DD045" w14:textId="77777777" w:rsidR="009C1C28" w:rsidRPr="009C1C28" w:rsidRDefault="009C1C28" w:rsidP="009C1C28">
            <w:pPr>
              <w:spacing w:after="0" w:line="240" w:lineRule="auto"/>
              <w:contextualSpacing/>
              <w:jc w:val="center"/>
              <w:rPr>
                <w:rFonts w:ascii="Times New Roman" w:hAnsi="Times New Roman" w:cs="Times New Roman"/>
                <w:sz w:val="16"/>
                <w:szCs w:val="18"/>
              </w:rPr>
            </w:pPr>
            <w:r w:rsidRPr="009C1C28">
              <w:rPr>
                <w:rFonts w:ascii="Times New Roman" w:hAnsi="Times New Roman" w:cs="Times New Roman"/>
                <w:sz w:val="16"/>
                <w:szCs w:val="18"/>
              </w:rPr>
              <w:t>МУП «СМПП ЖКХ и Э»</w:t>
            </w:r>
          </w:p>
        </w:tc>
        <w:tc>
          <w:tcPr>
            <w:tcW w:w="726" w:type="pct"/>
            <w:shd w:val="clear" w:color="auto" w:fill="auto"/>
            <w:vAlign w:val="bottom"/>
          </w:tcPr>
          <w:p w14:paraId="12FBB106" w14:textId="55F2A28C" w:rsidR="009C1C28" w:rsidRPr="009C1C28" w:rsidRDefault="009C1C28" w:rsidP="009C1C28">
            <w:pPr>
              <w:spacing w:after="0" w:line="240" w:lineRule="auto"/>
              <w:contextualSpacing/>
              <w:jc w:val="center"/>
              <w:rPr>
                <w:rFonts w:ascii="Times New Roman" w:hAnsi="Times New Roman" w:cs="Times New Roman"/>
                <w:sz w:val="16"/>
                <w:szCs w:val="18"/>
              </w:rPr>
            </w:pPr>
            <w:r w:rsidRPr="009C1C28">
              <w:rPr>
                <w:rFonts w:ascii="Times New Roman" w:hAnsi="Times New Roman" w:cs="Times New Roman"/>
                <w:color w:val="000000"/>
                <w:sz w:val="16"/>
                <w:szCs w:val="18"/>
              </w:rPr>
              <w:t>19,9</w:t>
            </w:r>
          </w:p>
        </w:tc>
        <w:tc>
          <w:tcPr>
            <w:tcW w:w="707" w:type="pct"/>
            <w:shd w:val="clear" w:color="auto" w:fill="auto"/>
            <w:vAlign w:val="center"/>
          </w:tcPr>
          <w:p w14:paraId="5CC2F15E" w14:textId="39CB0010" w:rsidR="009C1C28" w:rsidRPr="009C1C28" w:rsidRDefault="009C1C28" w:rsidP="009C1C28">
            <w:pPr>
              <w:spacing w:after="0" w:line="240" w:lineRule="auto"/>
              <w:contextualSpacing/>
              <w:jc w:val="center"/>
              <w:rPr>
                <w:rFonts w:ascii="Times New Roman" w:hAnsi="Times New Roman" w:cs="Times New Roman"/>
                <w:sz w:val="16"/>
                <w:szCs w:val="18"/>
              </w:rPr>
            </w:pPr>
            <w:r w:rsidRPr="009C1C28">
              <w:rPr>
                <w:rFonts w:ascii="Times New Roman" w:hAnsi="Times New Roman" w:cs="Times New Roman"/>
                <w:color w:val="000000"/>
                <w:sz w:val="16"/>
                <w:szCs w:val="18"/>
              </w:rPr>
              <w:t>1,86</w:t>
            </w:r>
          </w:p>
        </w:tc>
        <w:tc>
          <w:tcPr>
            <w:tcW w:w="706" w:type="pct"/>
            <w:vAlign w:val="center"/>
          </w:tcPr>
          <w:p w14:paraId="3DB29A36" w14:textId="735E3079" w:rsidR="009C1C28" w:rsidRPr="009C1C28" w:rsidRDefault="009C1C28" w:rsidP="009C1C28">
            <w:pPr>
              <w:spacing w:after="0" w:line="240" w:lineRule="auto"/>
              <w:contextualSpacing/>
              <w:jc w:val="center"/>
              <w:rPr>
                <w:rFonts w:ascii="Times New Roman" w:hAnsi="Times New Roman" w:cs="Times New Roman"/>
                <w:sz w:val="16"/>
                <w:szCs w:val="18"/>
              </w:rPr>
            </w:pPr>
            <w:r w:rsidRPr="009C1C28">
              <w:rPr>
                <w:rFonts w:ascii="Times New Roman" w:hAnsi="Times New Roman" w:cs="Times New Roman"/>
                <w:color w:val="000000"/>
                <w:sz w:val="16"/>
                <w:szCs w:val="18"/>
              </w:rPr>
              <w:t>0,38</w:t>
            </w:r>
          </w:p>
        </w:tc>
        <w:tc>
          <w:tcPr>
            <w:tcW w:w="716" w:type="pct"/>
            <w:vAlign w:val="center"/>
          </w:tcPr>
          <w:p w14:paraId="67ADB52E" w14:textId="7F7690CF" w:rsidR="009C1C28" w:rsidRPr="009C1C28" w:rsidRDefault="009C1C28" w:rsidP="009C1C28">
            <w:pPr>
              <w:spacing w:after="0" w:line="240" w:lineRule="auto"/>
              <w:contextualSpacing/>
              <w:jc w:val="center"/>
              <w:rPr>
                <w:rFonts w:ascii="Times New Roman" w:hAnsi="Times New Roman" w:cs="Times New Roman"/>
                <w:color w:val="000000"/>
                <w:sz w:val="16"/>
                <w:szCs w:val="18"/>
              </w:rPr>
            </w:pPr>
            <w:r w:rsidRPr="009C1C28">
              <w:rPr>
                <w:rFonts w:ascii="Times New Roman" w:hAnsi="Times New Roman" w:cs="Times New Roman"/>
                <w:color w:val="000000"/>
                <w:sz w:val="16"/>
                <w:szCs w:val="18"/>
              </w:rPr>
              <w:t>0</w:t>
            </w:r>
          </w:p>
        </w:tc>
      </w:tr>
      <w:tr w:rsidR="009C1C28" w:rsidRPr="009C1C28" w14:paraId="093BECB2" w14:textId="0E0C8C11" w:rsidTr="009C1C28">
        <w:tc>
          <w:tcPr>
            <w:tcW w:w="238" w:type="pct"/>
            <w:shd w:val="clear" w:color="auto" w:fill="auto"/>
            <w:vAlign w:val="center"/>
          </w:tcPr>
          <w:p w14:paraId="3E47C9E1" w14:textId="77777777" w:rsidR="009C1C28" w:rsidRPr="009C1C28" w:rsidRDefault="009C1C28" w:rsidP="009C1C28">
            <w:pPr>
              <w:spacing w:after="0" w:line="240" w:lineRule="auto"/>
              <w:contextualSpacing/>
              <w:jc w:val="center"/>
              <w:rPr>
                <w:rFonts w:ascii="Times New Roman" w:hAnsi="Times New Roman" w:cs="Times New Roman"/>
                <w:sz w:val="16"/>
                <w:szCs w:val="18"/>
              </w:rPr>
            </w:pPr>
            <w:r w:rsidRPr="009C1C28">
              <w:rPr>
                <w:rFonts w:ascii="Times New Roman" w:hAnsi="Times New Roman" w:cs="Times New Roman"/>
                <w:sz w:val="16"/>
                <w:szCs w:val="18"/>
              </w:rPr>
              <w:t>5</w:t>
            </w:r>
          </w:p>
        </w:tc>
        <w:tc>
          <w:tcPr>
            <w:tcW w:w="918" w:type="pct"/>
            <w:shd w:val="clear" w:color="auto" w:fill="auto"/>
            <w:vAlign w:val="center"/>
          </w:tcPr>
          <w:p w14:paraId="6318839E" w14:textId="77777777" w:rsidR="009C1C28" w:rsidRPr="009C1C28" w:rsidRDefault="009C1C28" w:rsidP="009C1C28">
            <w:pPr>
              <w:spacing w:after="0" w:line="240" w:lineRule="auto"/>
              <w:contextualSpacing/>
              <w:jc w:val="center"/>
              <w:rPr>
                <w:rFonts w:ascii="Times New Roman" w:hAnsi="Times New Roman" w:cs="Times New Roman"/>
                <w:sz w:val="16"/>
                <w:szCs w:val="18"/>
              </w:rPr>
            </w:pPr>
            <w:r w:rsidRPr="009C1C28">
              <w:rPr>
                <w:rFonts w:ascii="Times New Roman" w:hAnsi="Times New Roman" w:cs="Times New Roman"/>
                <w:sz w:val="16"/>
                <w:szCs w:val="18"/>
              </w:rPr>
              <w:t>Электрокотельная №4</w:t>
            </w:r>
          </w:p>
        </w:tc>
        <w:tc>
          <w:tcPr>
            <w:tcW w:w="988" w:type="pct"/>
            <w:vMerge/>
            <w:shd w:val="clear" w:color="auto" w:fill="auto"/>
            <w:vAlign w:val="center"/>
          </w:tcPr>
          <w:p w14:paraId="3E7E3E28" w14:textId="77777777" w:rsidR="009C1C28" w:rsidRPr="009C1C28" w:rsidRDefault="009C1C28" w:rsidP="009C1C28">
            <w:pPr>
              <w:spacing w:after="0" w:line="240" w:lineRule="auto"/>
              <w:contextualSpacing/>
              <w:jc w:val="center"/>
              <w:rPr>
                <w:rFonts w:ascii="Times New Roman" w:hAnsi="Times New Roman" w:cs="Times New Roman"/>
                <w:sz w:val="16"/>
                <w:szCs w:val="18"/>
              </w:rPr>
            </w:pPr>
          </w:p>
        </w:tc>
        <w:tc>
          <w:tcPr>
            <w:tcW w:w="726" w:type="pct"/>
            <w:shd w:val="clear" w:color="auto" w:fill="auto"/>
            <w:vAlign w:val="bottom"/>
          </w:tcPr>
          <w:p w14:paraId="0C2364BE" w14:textId="7988BDBA" w:rsidR="009C1C28" w:rsidRPr="009C1C28" w:rsidRDefault="009C1C28" w:rsidP="009C1C28">
            <w:pPr>
              <w:spacing w:after="0" w:line="240" w:lineRule="auto"/>
              <w:contextualSpacing/>
              <w:jc w:val="center"/>
              <w:rPr>
                <w:rFonts w:ascii="Times New Roman" w:hAnsi="Times New Roman" w:cs="Times New Roman"/>
                <w:sz w:val="16"/>
                <w:szCs w:val="18"/>
              </w:rPr>
            </w:pPr>
            <w:r w:rsidRPr="009C1C28">
              <w:rPr>
                <w:rFonts w:ascii="Times New Roman" w:hAnsi="Times New Roman" w:cs="Times New Roman"/>
                <w:color w:val="000000"/>
                <w:sz w:val="16"/>
                <w:szCs w:val="18"/>
              </w:rPr>
              <w:t>16,2</w:t>
            </w:r>
          </w:p>
        </w:tc>
        <w:tc>
          <w:tcPr>
            <w:tcW w:w="707" w:type="pct"/>
            <w:shd w:val="clear" w:color="auto" w:fill="auto"/>
            <w:vAlign w:val="center"/>
          </w:tcPr>
          <w:p w14:paraId="44DC8931" w14:textId="0C7C01FB" w:rsidR="009C1C28" w:rsidRPr="009C1C28" w:rsidRDefault="009C1C28" w:rsidP="009C1C28">
            <w:pPr>
              <w:spacing w:after="0" w:line="240" w:lineRule="auto"/>
              <w:contextualSpacing/>
              <w:jc w:val="center"/>
              <w:rPr>
                <w:rFonts w:ascii="Times New Roman" w:hAnsi="Times New Roman" w:cs="Times New Roman"/>
                <w:sz w:val="16"/>
                <w:szCs w:val="18"/>
              </w:rPr>
            </w:pPr>
            <w:r w:rsidRPr="009C1C28">
              <w:rPr>
                <w:rFonts w:ascii="Times New Roman" w:hAnsi="Times New Roman" w:cs="Times New Roman"/>
                <w:color w:val="000000"/>
                <w:sz w:val="16"/>
                <w:szCs w:val="18"/>
              </w:rPr>
              <w:t>0,38</w:t>
            </w:r>
          </w:p>
        </w:tc>
        <w:tc>
          <w:tcPr>
            <w:tcW w:w="706" w:type="pct"/>
            <w:vAlign w:val="center"/>
          </w:tcPr>
          <w:p w14:paraId="5B87F12B" w14:textId="10D3CD9E" w:rsidR="009C1C28" w:rsidRPr="009C1C28" w:rsidRDefault="009C1C28" w:rsidP="009C1C28">
            <w:pPr>
              <w:spacing w:after="0" w:line="240" w:lineRule="auto"/>
              <w:contextualSpacing/>
              <w:jc w:val="center"/>
              <w:rPr>
                <w:rFonts w:ascii="Times New Roman" w:hAnsi="Times New Roman" w:cs="Times New Roman"/>
                <w:sz w:val="16"/>
                <w:szCs w:val="18"/>
              </w:rPr>
            </w:pPr>
            <w:r w:rsidRPr="009C1C28">
              <w:rPr>
                <w:rFonts w:ascii="Times New Roman" w:hAnsi="Times New Roman" w:cs="Times New Roman"/>
                <w:color w:val="000000"/>
                <w:sz w:val="16"/>
                <w:szCs w:val="18"/>
              </w:rPr>
              <w:t>0,38</w:t>
            </w:r>
          </w:p>
        </w:tc>
        <w:tc>
          <w:tcPr>
            <w:tcW w:w="716" w:type="pct"/>
            <w:vAlign w:val="center"/>
          </w:tcPr>
          <w:p w14:paraId="1266204D" w14:textId="2883F088" w:rsidR="009C1C28" w:rsidRPr="009C1C28" w:rsidRDefault="009C1C28" w:rsidP="009C1C28">
            <w:pPr>
              <w:spacing w:after="0" w:line="240" w:lineRule="auto"/>
              <w:contextualSpacing/>
              <w:jc w:val="center"/>
              <w:rPr>
                <w:rFonts w:ascii="Times New Roman" w:hAnsi="Times New Roman" w:cs="Times New Roman"/>
                <w:color w:val="000000"/>
                <w:sz w:val="16"/>
                <w:szCs w:val="18"/>
              </w:rPr>
            </w:pPr>
            <w:r w:rsidRPr="009C1C28">
              <w:rPr>
                <w:rFonts w:ascii="Times New Roman" w:hAnsi="Times New Roman" w:cs="Times New Roman"/>
                <w:color w:val="000000"/>
                <w:sz w:val="16"/>
                <w:szCs w:val="18"/>
              </w:rPr>
              <w:t>0</w:t>
            </w:r>
          </w:p>
        </w:tc>
      </w:tr>
      <w:tr w:rsidR="009C1C28" w:rsidRPr="009C1C28" w14:paraId="5F2DBA52" w14:textId="72F1DF52" w:rsidTr="009C1C28">
        <w:tc>
          <w:tcPr>
            <w:tcW w:w="238" w:type="pct"/>
            <w:shd w:val="clear" w:color="auto" w:fill="auto"/>
            <w:vAlign w:val="center"/>
          </w:tcPr>
          <w:p w14:paraId="5AF4159F" w14:textId="77777777" w:rsidR="009C1C28" w:rsidRPr="009C1C28" w:rsidRDefault="009C1C28" w:rsidP="009C1C28">
            <w:pPr>
              <w:spacing w:after="0" w:line="240" w:lineRule="auto"/>
              <w:contextualSpacing/>
              <w:jc w:val="center"/>
              <w:rPr>
                <w:rFonts w:ascii="Times New Roman" w:hAnsi="Times New Roman" w:cs="Times New Roman"/>
                <w:sz w:val="16"/>
                <w:szCs w:val="18"/>
              </w:rPr>
            </w:pPr>
            <w:r w:rsidRPr="009C1C28">
              <w:rPr>
                <w:rFonts w:ascii="Times New Roman" w:eastAsia="Times New Roman" w:hAnsi="Times New Roman" w:cs="Times New Roman"/>
                <w:color w:val="000000"/>
                <w:sz w:val="16"/>
                <w:szCs w:val="18"/>
                <w:lang w:eastAsia="ru-RU"/>
              </w:rPr>
              <w:t>6</w:t>
            </w:r>
          </w:p>
        </w:tc>
        <w:tc>
          <w:tcPr>
            <w:tcW w:w="918" w:type="pct"/>
            <w:shd w:val="clear" w:color="auto" w:fill="auto"/>
            <w:vAlign w:val="center"/>
          </w:tcPr>
          <w:p w14:paraId="60EE4E00" w14:textId="77777777" w:rsidR="009C1C28" w:rsidRPr="009C1C28" w:rsidRDefault="009C1C28" w:rsidP="009C1C28">
            <w:pPr>
              <w:spacing w:after="0" w:line="240" w:lineRule="auto"/>
              <w:contextualSpacing/>
              <w:jc w:val="center"/>
              <w:rPr>
                <w:rFonts w:ascii="Times New Roman" w:hAnsi="Times New Roman" w:cs="Times New Roman"/>
                <w:sz w:val="16"/>
                <w:szCs w:val="18"/>
              </w:rPr>
            </w:pPr>
            <w:r w:rsidRPr="009C1C28">
              <w:rPr>
                <w:rFonts w:ascii="Times New Roman" w:eastAsia="Times New Roman" w:hAnsi="Times New Roman" w:cs="Times New Roman"/>
                <w:color w:val="000000"/>
                <w:sz w:val="16"/>
                <w:szCs w:val="18"/>
                <w:lang w:eastAsia="ru-RU"/>
              </w:rPr>
              <w:t>Котельная п. Дебин</w:t>
            </w:r>
          </w:p>
        </w:tc>
        <w:tc>
          <w:tcPr>
            <w:tcW w:w="988" w:type="pct"/>
            <w:shd w:val="clear" w:color="auto" w:fill="auto"/>
            <w:vAlign w:val="center"/>
          </w:tcPr>
          <w:p w14:paraId="31333CA7" w14:textId="77777777" w:rsidR="009C1C28" w:rsidRPr="009C1C28" w:rsidRDefault="009C1C28" w:rsidP="009C1C28">
            <w:pPr>
              <w:spacing w:after="0" w:line="240" w:lineRule="auto"/>
              <w:contextualSpacing/>
              <w:jc w:val="center"/>
              <w:rPr>
                <w:rFonts w:ascii="Times New Roman" w:hAnsi="Times New Roman" w:cs="Times New Roman"/>
                <w:sz w:val="16"/>
                <w:szCs w:val="18"/>
              </w:rPr>
            </w:pPr>
            <w:r w:rsidRPr="009C1C28">
              <w:rPr>
                <w:rFonts w:ascii="Times New Roman" w:eastAsia="Times New Roman" w:hAnsi="Times New Roman" w:cs="Times New Roman"/>
                <w:color w:val="000000"/>
                <w:sz w:val="16"/>
                <w:szCs w:val="18"/>
                <w:lang w:eastAsia="ru-RU"/>
              </w:rPr>
              <w:t>ООО «Теплосеть»</w:t>
            </w:r>
          </w:p>
        </w:tc>
        <w:tc>
          <w:tcPr>
            <w:tcW w:w="726" w:type="pct"/>
            <w:shd w:val="clear" w:color="auto" w:fill="auto"/>
            <w:vAlign w:val="bottom"/>
          </w:tcPr>
          <w:p w14:paraId="15AAA6AA" w14:textId="6C95AA97" w:rsidR="009C1C28" w:rsidRPr="009C1C28" w:rsidRDefault="009C1C28" w:rsidP="009C1C28">
            <w:pPr>
              <w:spacing w:after="0" w:line="240" w:lineRule="auto"/>
              <w:contextualSpacing/>
              <w:jc w:val="center"/>
              <w:rPr>
                <w:rFonts w:ascii="Times New Roman" w:hAnsi="Times New Roman" w:cs="Times New Roman"/>
                <w:sz w:val="16"/>
                <w:szCs w:val="18"/>
              </w:rPr>
            </w:pPr>
            <w:r w:rsidRPr="009C1C28">
              <w:rPr>
                <w:rFonts w:ascii="Times New Roman" w:hAnsi="Times New Roman" w:cs="Times New Roman"/>
                <w:color w:val="000000"/>
                <w:sz w:val="16"/>
                <w:szCs w:val="18"/>
              </w:rPr>
              <w:t>9</w:t>
            </w:r>
          </w:p>
        </w:tc>
        <w:tc>
          <w:tcPr>
            <w:tcW w:w="707" w:type="pct"/>
            <w:shd w:val="clear" w:color="auto" w:fill="auto"/>
            <w:vAlign w:val="center"/>
          </w:tcPr>
          <w:p w14:paraId="4EC892FC" w14:textId="2BC0AC6C" w:rsidR="009C1C28" w:rsidRPr="009C1C28" w:rsidRDefault="009C1C28" w:rsidP="009C1C28">
            <w:pPr>
              <w:spacing w:after="0" w:line="240" w:lineRule="auto"/>
              <w:contextualSpacing/>
              <w:jc w:val="center"/>
              <w:rPr>
                <w:rFonts w:ascii="Times New Roman" w:hAnsi="Times New Roman" w:cs="Times New Roman"/>
                <w:sz w:val="16"/>
                <w:szCs w:val="18"/>
              </w:rPr>
            </w:pPr>
            <w:r w:rsidRPr="009C1C28">
              <w:rPr>
                <w:rFonts w:ascii="Times New Roman" w:hAnsi="Times New Roman" w:cs="Times New Roman"/>
                <w:color w:val="000000"/>
                <w:sz w:val="16"/>
                <w:szCs w:val="18"/>
              </w:rPr>
              <w:t>0,28</w:t>
            </w:r>
          </w:p>
        </w:tc>
        <w:tc>
          <w:tcPr>
            <w:tcW w:w="706" w:type="pct"/>
            <w:vAlign w:val="center"/>
          </w:tcPr>
          <w:p w14:paraId="7FBBB578" w14:textId="31463ACD" w:rsidR="009C1C28" w:rsidRPr="009C1C28" w:rsidRDefault="009C1C28" w:rsidP="009C1C28">
            <w:pPr>
              <w:spacing w:after="0" w:line="240" w:lineRule="auto"/>
              <w:contextualSpacing/>
              <w:jc w:val="center"/>
              <w:rPr>
                <w:rFonts w:ascii="Times New Roman" w:eastAsia="Times New Roman" w:hAnsi="Times New Roman" w:cs="Times New Roman"/>
                <w:color w:val="000000"/>
                <w:sz w:val="16"/>
                <w:szCs w:val="18"/>
                <w:lang w:eastAsia="ru-RU"/>
              </w:rPr>
            </w:pPr>
            <w:r w:rsidRPr="009C1C28">
              <w:rPr>
                <w:rFonts w:ascii="Times New Roman" w:hAnsi="Times New Roman" w:cs="Times New Roman"/>
                <w:color w:val="000000"/>
                <w:sz w:val="16"/>
                <w:szCs w:val="18"/>
              </w:rPr>
              <w:t>0,28</w:t>
            </w:r>
          </w:p>
        </w:tc>
        <w:tc>
          <w:tcPr>
            <w:tcW w:w="716" w:type="pct"/>
            <w:vAlign w:val="center"/>
          </w:tcPr>
          <w:p w14:paraId="44113337" w14:textId="6E4A8B22" w:rsidR="009C1C28" w:rsidRPr="009C1C28" w:rsidRDefault="009C1C28" w:rsidP="009C1C28">
            <w:pPr>
              <w:spacing w:after="0" w:line="240" w:lineRule="auto"/>
              <w:contextualSpacing/>
              <w:jc w:val="center"/>
              <w:rPr>
                <w:rFonts w:ascii="Times New Roman" w:eastAsia="Times New Roman" w:hAnsi="Times New Roman" w:cs="Times New Roman"/>
                <w:color w:val="000000"/>
                <w:sz w:val="16"/>
                <w:szCs w:val="18"/>
                <w:lang w:eastAsia="ru-RU"/>
              </w:rPr>
            </w:pPr>
            <w:r w:rsidRPr="009C1C28">
              <w:rPr>
                <w:rFonts w:ascii="Times New Roman" w:hAnsi="Times New Roman" w:cs="Times New Roman"/>
                <w:color w:val="000000"/>
                <w:sz w:val="16"/>
                <w:szCs w:val="18"/>
              </w:rPr>
              <w:t>5,34</w:t>
            </w:r>
          </w:p>
        </w:tc>
      </w:tr>
      <w:tr w:rsidR="009C1C28" w:rsidRPr="009C1C28" w14:paraId="31A5D2EE" w14:textId="62E6AA82" w:rsidTr="009C1C28">
        <w:tc>
          <w:tcPr>
            <w:tcW w:w="238" w:type="pct"/>
            <w:shd w:val="clear" w:color="auto" w:fill="auto"/>
            <w:vAlign w:val="center"/>
          </w:tcPr>
          <w:p w14:paraId="7851D432" w14:textId="77777777" w:rsidR="009C1C28" w:rsidRPr="009C1C28" w:rsidRDefault="009C1C28" w:rsidP="009C1C28">
            <w:pPr>
              <w:spacing w:after="0" w:line="240" w:lineRule="auto"/>
              <w:contextualSpacing/>
              <w:jc w:val="center"/>
              <w:rPr>
                <w:rFonts w:ascii="Times New Roman" w:hAnsi="Times New Roman" w:cs="Times New Roman"/>
                <w:sz w:val="16"/>
                <w:szCs w:val="18"/>
              </w:rPr>
            </w:pPr>
            <w:r w:rsidRPr="009C1C28">
              <w:rPr>
                <w:rFonts w:ascii="Times New Roman" w:hAnsi="Times New Roman" w:cs="Times New Roman"/>
                <w:sz w:val="16"/>
                <w:szCs w:val="18"/>
              </w:rPr>
              <w:t>7</w:t>
            </w:r>
          </w:p>
        </w:tc>
        <w:tc>
          <w:tcPr>
            <w:tcW w:w="918" w:type="pct"/>
            <w:shd w:val="clear" w:color="auto" w:fill="auto"/>
            <w:vAlign w:val="center"/>
          </w:tcPr>
          <w:p w14:paraId="76467E64" w14:textId="77777777" w:rsidR="009C1C28" w:rsidRPr="009C1C28" w:rsidRDefault="009C1C28" w:rsidP="009C1C28">
            <w:pPr>
              <w:spacing w:after="0" w:line="240" w:lineRule="auto"/>
              <w:contextualSpacing/>
              <w:jc w:val="center"/>
              <w:rPr>
                <w:rFonts w:ascii="Times New Roman" w:hAnsi="Times New Roman" w:cs="Times New Roman"/>
                <w:sz w:val="16"/>
                <w:szCs w:val="18"/>
              </w:rPr>
            </w:pPr>
            <w:r w:rsidRPr="009C1C28">
              <w:rPr>
                <w:rFonts w:ascii="Times New Roman" w:hAnsi="Times New Roman" w:cs="Times New Roman"/>
                <w:sz w:val="16"/>
                <w:szCs w:val="18"/>
              </w:rPr>
              <w:t>Котельная на твердом топливе</w:t>
            </w:r>
          </w:p>
        </w:tc>
        <w:tc>
          <w:tcPr>
            <w:tcW w:w="988" w:type="pct"/>
            <w:shd w:val="clear" w:color="auto" w:fill="auto"/>
            <w:vAlign w:val="center"/>
          </w:tcPr>
          <w:p w14:paraId="096BC8D4" w14:textId="77777777" w:rsidR="009C1C28" w:rsidRPr="009C1C28" w:rsidRDefault="009C1C28" w:rsidP="009C1C28">
            <w:pPr>
              <w:spacing w:after="0" w:line="240" w:lineRule="auto"/>
              <w:contextualSpacing/>
              <w:jc w:val="center"/>
              <w:rPr>
                <w:rFonts w:ascii="Times New Roman" w:hAnsi="Times New Roman" w:cs="Times New Roman"/>
                <w:sz w:val="16"/>
                <w:szCs w:val="18"/>
              </w:rPr>
            </w:pPr>
            <w:r w:rsidRPr="009C1C28">
              <w:rPr>
                <w:rFonts w:ascii="Times New Roman" w:hAnsi="Times New Roman" w:cs="Times New Roman"/>
                <w:sz w:val="16"/>
                <w:szCs w:val="18"/>
              </w:rPr>
              <w:t>ООО «Профиль»</w:t>
            </w:r>
          </w:p>
        </w:tc>
        <w:tc>
          <w:tcPr>
            <w:tcW w:w="726" w:type="pct"/>
            <w:shd w:val="clear" w:color="auto" w:fill="auto"/>
            <w:vAlign w:val="bottom"/>
          </w:tcPr>
          <w:p w14:paraId="0704224B" w14:textId="529E19A7" w:rsidR="009C1C28" w:rsidRPr="009C1C28" w:rsidRDefault="009C1C28" w:rsidP="009C1C28">
            <w:pPr>
              <w:spacing w:after="0" w:line="240" w:lineRule="auto"/>
              <w:contextualSpacing/>
              <w:jc w:val="center"/>
              <w:rPr>
                <w:rFonts w:ascii="Times New Roman" w:hAnsi="Times New Roman" w:cs="Times New Roman"/>
                <w:sz w:val="16"/>
                <w:szCs w:val="18"/>
              </w:rPr>
            </w:pPr>
            <w:r w:rsidRPr="009C1C28">
              <w:rPr>
                <w:rFonts w:ascii="Times New Roman" w:hAnsi="Times New Roman" w:cs="Times New Roman"/>
                <w:color w:val="000000"/>
                <w:sz w:val="16"/>
                <w:szCs w:val="18"/>
              </w:rPr>
              <w:t>7,5</w:t>
            </w:r>
          </w:p>
        </w:tc>
        <w:tc>
          <w:tcPr>
            <w:tcW w:w="707" w:type="pct"/>
            <w:shd w:val="clear" w:color="auto" w:fill="auto"/>
            <w:vAlign w:val="center"/>
          </w:tcPr>
          <w:p w14:paraId="44A45057" w14:textId="7503A492" w:rsidR="009C1C28" w:rsidRPr="009C1C28" w:rsidRDefault="009C1C28" w:rsidP="009C1C28">
            <w:pPr>
              <w:spacing w:after="0" w:line="240" w:lineRule="auto"/>
              <w:contextualSpacing/>
              <w:jc w:val="center"/>
              <w:rPr>
                <w:rFonts w:ascii="Times New Roman" w:hAnsi="Times New Roman" w:cs="Times New Roman"/>
                <w:sz w:val="16"/>
                <w:szCs w:val="18"/>
              </w:rPr>
            </w:pPr>
            <w:r w:rsidRPr="009C1C28">
              <w:rPr>
                <w:rFonts w:ascii="Times New Roman" w:hAnsi="Times New Roman" w:cs="Times New Roman"/>
                <w:color w:val="000000"/>
                <w:sz w:val="16"/>
                <w:szCs w:val="18"/>
              </w:rPr>
              <w:t>5,56</w:t>
            </w:r>
          </w:p>
        </w:tc>
        <w:tc>
          <w:tcPr>
            <w:tcW w:w="706" w:type="pct"/>
            <w:vAlign w:val="center"/>
          </w:tcPr>
          <w:p w14:paraId="6EAB032D" w14:textId="0ED2CBF6" w:rsidR="009C1C28" w:rsidRPr="009C1C28" w:rsidRDefault="009C1C28" w:rsidP="009C1C28">
            <w:pPr>
              <w:spacing w:after="0" w:line="240" w:lineRule="auto"/>
              <w:contextualSpacing/>
              <w:jc w:val="center"/>
              <w:rPr>
                <w:rFonts w:ascii="Times New Roman" w:hAnsi="Times New Roman" w:cs="Times New Roman"/>
                <w:sz w:val="16"/>
                <w:szCs w:val="18"/>
              </w:rPr>
            </w:pPr>
            <w:r w:rsidRPr="009C1C28">
              <w:rPr>
                <w:rFonts w:ascii="Times New Roman" w:hAnsi="Times New Roman" w:cs="Times New Roman"/>
                <w:color w:val="000000"/>
                <w:sz w:val="16"/>
                <w:szCs w:val="18"/>
              </w:rPr>
              <w:t>0,22</w:t>
            </w:r>
          </w:p>
        </w:tc>
        <w:tc>
          <w:tcPr>
            <w:tcW w:w="716" w:type="pct"/>
            <w:vAlign w:val="center"/>
          </w:tcPr>
          <w:p w14:paraId="46281BC9" w14:textId="47E762A6" w:rsidR="009C1C28" w:rsidRPr="009C1C28" w:rsidRDefault="009C1C28" w:rsidP="009C1C28">
            <w:pPr>
              <w:spacing w:after="0" w:line="240" w:lineRule="auto"/>
              <w:contextualSpacing/>
              <w:jc w:val="center"/>
              <w:rPr>
                <w:rFonts w:ascii="Times New Roman" w:hAnsi="Times New Roman" w:cs="Times New Roman"/>
                <w:color w:val="000000"/>
                <w:sz w:val="16"/>
                <w:szCs w:val="18"/>
              </w:rPr>
            </w:pPr>
            <w:r w:rsidRPr="009C1C28">
              <w:rPr>
                <w:rFonts w:ascii="Times New Roman" w:hAnsi="Times New Roman" w:cs="Times New Roman"/>
                <w:color w:val="000000"/>
                <w:sz w:val="16"/>
                <w:szCs w:val="18"/>
              </w:rPr>
              <w:t>0,69</w:t>
            </w:r>
          </w:p>
        </w:tc>
      </w:tr>
    </w:tbl>
    <w:p w14:paraId="4775C5EE" w14:textId="77777777" w:rsidR="00C308C7" w:rsidRPr="00F63529" w:rsidRDefault="00C308C7" w:rsidP="00166A9C">
      <w:pPr>
        <w:pStyle w:val="ad"/>
        <w:spacing w:line="276" w:lineRule="auto"/>
        <w:ind w:firstLine="709"/>
        <w:jc w:val="both"/>
        <w:rPr>
          <w:sz w:val="28"/>
          <w:szCs w:val="28"/>
        </w:rPr>
      </w:pPr>
    </w:p>
    <w:p w14:paraId="41EF05EC" w14:textId="635A87C1" w:rsidR="002A17FC" w:rsidRPr="00A54F5A" w:rsidRDefault="002A17FC" w:rsidP="00166A9C">
      <w:pPr>
        <w:numPr>
          <w:ilvl w:val="2"/>
          <w:numId w:val="1"/>
        </w:numPr>
        <w:shd w:val="clear" w:color="auto" w:fill="FFFFFF" w:themeFill="background1"/>
        <w:tabs>
          <w:tab w:val="left" w:pos="1560"/>
        </w:tabs>
        <w:spacing w:after="0" w:line="276" w:lineRule="auto"/>
        <w:ind w:left="0" w:firstLine="720"/>
        <w:contextualSpacing/>
        <w:jc w:val="both"/>
        <w:outlineLvl w:val="2"/>
        <w:rPr>
          <w:rFonts w:ascii="Times New Roman" w:hAnsi="Times New Roman" w:cs="Times New Roman"/>
          <w:b/>
          <w:sz w:val="28"/>
          <w:szCs w:val="28"/>
        </w:rPr>
      </w:pPr>
      <w:bookmarkStart w:id="87" w:name="_Toc75779075"/>
      <w:r w:rsidRPr="00A54F5A">
        <w:rPr>
          <w:rFonts w:ascii="Times New Roman" w:hAnsi="Times New Roman" w:cs="Times New Roman"/>
          <w:b/>
          <w:sz w:val="28"/>
          <w:szCs w:val="28"/>
        </w:rPr>
        <w:t xml:space="preserve">Описание случаев и условий </w:t>
      </w:r>
      <w:bookmarkStart w:id="88" w:name="OLE_LINK97"/>
      <w:bookmarkStart w:id="89" w:name="OLE_LINK98"/>
      <w:r w:rsidRPr="00A54F5A">
        <w:rPr>
          <w:rFonts w:ascii="Times New Roman" w:hAnsi="Times New Roman" w:cs="Times New Roman"/>
          <w:b/>
          <w:sz w:val="28"/>
          <w:szCs w:val="28"/>
        </w:rPr>
        <w:t>применения отопления жилых помещений в многоквартирных домах с использованием индивидуальных квартирных источников тепловой энергии</w:t>
      </w:r>
      <w:bookmarkEnd w:id="87"/>
      <w:bookmarkEnd w:id="88"/>
      <w:bookmarkEnd w:id="89"/>
    </w:p>
    <w:p w14:paraId="596D9DC2" w14:textId="77777777" w:rsidR="002E01A6" w:rsidRDefault="002E01A6" w:rsidP="002E01A6">
      <w:pPr>
        <w:pStyle w:val="ad"/>
        <w:widowControl w:val="0"/>
        <w:tabs>
          <w:tab w:val="left" w:pos="1560"/>
        </w:tabs>
        <w:spacing w:line="276" w:lineRule="auto"/>
        <w:ind w:firstLine="709"/>
        <w:contextualSpacing/>
        <w:jc w:val="both"/>
        <w:rPr>
          <w:sz w:val="28"/>
          <w:szCs w:val="28"/>
        </w:rPr>
      </w:pPr>
      <w:r w:rsidRPr="00A058EA">
        <w:rPr>
          <w:sz w:val="28"/>
          <w:szCs w:val="28"/>
        </w:rPr>
        <w:t>Теплоснабжение индивидуальных жилых домов, не подключенных к централизованному теплоснабжению, осуществляется от индивидуальных локальных источников тепловой энергии.</w:t>
      </w:r>
    </w:p>
    <w:p w14:paraId="6BF12967" w14:textId="77777777" w:rsidR="002E01A6" w:rsidRPr="00F63529" w:rsidRDefault="002E01A6" w:rsidP="00166A9C">
      <w:pPr>
        <w:pStyle w:val="ad"/>
        <w:tabs>
          <w:tab w:val="left" w:pos="1560"/>
        </w:tabs>
        <w:spacing w:line="276" w:lineRule="auto"/>
        <w:contextualSpacing/>
        <w:jc w:val="both"/>
        <w:rPr>
          <w:sz w:val="28"/>
          <w:szCs w:val="28"/>
        </w:rPr>
      </w:pPr>
    </w:p>
    <w:p w14:paraId="09C2F6E5" w14:textId="26429541" w:rsidR="002A17FC" w:rsidRPr="00A54F5A" w:rsidRDefault="002A17FC" w:rsidP="007B1883">
      <w:pPr>
        <w:keepNext/>
        <w:keepLines/>
        <w:numPr>
          <w:ilvl w:val="2"/>
          <w:numId w:val="1"/>
        </w:numPr>
        <w:shd w:val="clear" w:color="auto" w:fill="FFFFFF" w:themeFill="background1"/>
        <w:tabs>
          <w:tab w:val="left" w:pos="1560"/>
        </w:tabs>
        <w:spacing w:after="0" w:line="276" w:lineRule="auto"/>
        <w:ind w:left="0" w:firstLine="720"/>
        <w:contextualSpacing/>
        <w:jc w:val="both"/>
        <w:outlineLvl w:val="2"/>
        <w:rPr>
          <w:rFonts w:ascii="Times New Roman" w:hAnsi="Times New Roman" w:cs="Times New Roman"/>
          <w:b/>
          <w:sz w:val="28"/>
          <w:szCs w:val="28"/>
        </w:rPr>
      </w:pPr>
      <w:bookmarkStart w:id="90" w:name="_Toc75779076"/>
      <w:r w:rsidRPr="00A54F5A">
        <w:rPr>
          <w:rFonts w:ascii="Times New Roman" w:hAnsi="Times New Roman" w:cs="Times New Roman"/>
          <w:b/>
          <w:sz w:val="28"/>
          <w:szCs w:val="28"/>
        </w:rPr>
        <w:lastRenderedPageBreak/>
        <w:t>Описание величины потребления тепловой энергии в расчетных элементах территориального деления за отопительный период и за год в целом</w:t>
      </w:r>
      <w:bookmarkEnd w:id="90"/>
    </w:p>
    <w:p w14:paraId="0DF24521" w14:textId="5405A3F9" w:rsidR="00D87D3E" w:rsidRPr="00F63529" w:rsidRDefault="00A97636" w:rsidP="00166A9C">
      <w:pPr>
        <w:pStyle w:val="ad"/>
        <w:tabs>
          <w:tab w:val="left" w:pos="1560"/>
        </w:tabs>
        <w:spacing w:line="276" w:lineRule="auto"/>
        <w:contextualSpacing/>
        <w:jc w:val="both"/>
        <w:rPr>
          <w:sz w:val="28"/>
          <w:szCs w:val="28"/>
        </w:rPr>
      </w:pPr>
      <w:r w:rsidRPr="00F63529">
        <w:rPr>
          <w:sz w:val="28"/>
          <w:szCs w:val="28"/>
        </w:rPr>
        <w:t>Потребление тепловой энергии в расчетных элементах территориального деления за отопительный период и за 20</w:t>
      </w:r>
      <w:r w:rsidR="00727CAB" w:rsidRPr="00F63529">
        <w:rPr>
          <w:sz w:val="28"/>
          <w:szCs w:val="28"/>
        </w:rPr>
        <w:t>20</w:t>
      </w:r>
      <w:r w:rsidRPr="00F63529">
        <w:rPr>
          <w:sz w:val="28"/>
          <w:szCs w:val="28"/>
        </w:rPr>
        <w:t xml:space="preserve"> год в целом представлен в таблице </w:t>
      </w:r>
      <w:r w:rsidR="007B1883">
        <w:rPr>
          <w:sz w:val="28"/>
          <w:szCs w:val="28"/>
        </w:rPr>
        <w:t>25</w:t>
      </w:r>
      <w:r w:rsidR="005074E3">
        <w:rPr>
          <w:sz w:val="28"/>
          <w:szCs w:val="28"/>
        </w:rPr>
        <w:t>.</w:t>
      </w:r>
    </w:p>
    <w:p w14:paraId="27E8A421" w14:textId="77777777" w:rsidR="00166A9C" w:rsidRPr="00F63529" w:rsidRDefault="00166A9C" w:rsidP="00166A9C">
      <w:pPr>
        <w:pStyle w:val="ad"/>
        <w:tabs>
          <w:tab w:val="left" w:pos="1560"/>
        </w:tabs>
        <w:spacing w:line="276" w:lineRule="auto"/>
        <w:contextualSpacing/>
        <w:jc w:val="both"/>
        <w:rPr>
          <w:sz w:val="28"/>
          <w:szCs w:val="28"/>
        </w:rPr>
      </w:pPr>
    </w:p>
    <w:p w14:paraId="0EEBC413" w14:textId="00667BDF" w:rsidR="00A97636" w:rsidRDefault="00166A9C" w:rsidP="00166A9C">
      <w:pPr>
        <w:pStyle w:val="af"/>
        <w:keepNext/>
        <w:tabs>
          <w:tab w:val="left" w:pos="1560"/>
        </w:tabs>
        <w:spacing w:before="0" w:after="0" w:line="276" w:lineRule="auto"/>
        <w:ind w:firstLine="0"/>
        <w:contextualSpacing/>
        <w:rPr>
          <w:sz w:val="28"/>
          <w:szCs w:val="28"/>
        </w:rPr>
      </w:pPr>
      <w:bookmarkStart w:id="91" w:name="_Toc38556440"/>
      <w:r w:rsidRPr="00F63529">
        <w:rPr>
          <w:sz w:val="28"/>
        </w:rPr>
        <w:t xml:space="preserve">Таблица </w:t>
      </w:r>
      <w:r w:rsidRPr="00F63529">
        <w:rPr>
          <w:sz w:val="28"/>
        </w:rPr>
        <w:fldChar w:fldCharType="begin"/>
      </w:r>
      <w:r w:rsidRPr="00F63529">
        <w:rPr>
          <w:sz w:val="28"/>
        </w:rPr>
        <w:instrText xml:space="preserve"> SEQ Таблица \* ARABIC </w:instrText>
      </w:r>
      <w:r w:rsidRPr="00F63529">
        <w:rPr>
          <w:sz w:val="28"/>
        </w:rPr>
        <w:fldChar w:fldCharType="separate"/>
      </w:r>
      <w:r w:rsidR="00F56D69">
        <w:rPr>
          <w:noProof/>
          <w:sz w:val="28"/>
        </w:rPr>
        <w:t>25</w:t>
      </w:r>
      <w:r w:rsidRPr="00F63529">
        <w:rPr>
          <w:sz w:val="28"/>
        </w:rPr>
        <w:fldChar w:fldCharType="end"/>
      </w:r>
      <w:r w:rsidRPr="00F63529">
        <w:rPr>
          <w:sz w:val="28"/>
        </w:rPr>
        <w:t xml:space="preserve"> - </w:t>
      </w:r>
      <w:r w:rsidR="00A97636" w:rsidRPr="00F63529">
        <w:rPr>
          <w:sz w:val="28"/>
          <w:szCs w:val="28"/>
        </w:rPr>
        <w:t>Потребление тепловой энергии в расчетных элементах территориального деления за 20</w:t>
      </w:r>
      <w:r w:rsidR="00727CAB" w:rsidRPr="00F63529">
        <w:rPr>
          <w:sz w:val="28"/>
          <w:szCs w:val="28"/>
        </w:rPr>
        <w:t>20</w:t>
      </w:r>
      <w:r w:rsidR="00A97636" w:rsidRPr="00F63529">
        <w:rPr>
          <w:sz w:val="28"/>
          <w:szCs w:val="28"/>
        </w:rPr>
        <w:t xml:space="preserve"> год</w:t>
      </w:r>
      <w:bookmarkEnd w:id="9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9"/>
        <w:gridCol w:w="1766"/>
        <w:gridCol w:w="1900"/>
        <w:gridCol w:w="1396"/>
        <w:gridCol w:w="1359"/>
        <w:gridCol w:w="1402"/>
        <w:gridCol w:w="1355"/>
      </w:tblGrid>
      <w:tr w:rsidR="00C06311" w:rsidRPr="008E7B7F" w14:paraId="0F4DCF59" w14:textId="77777777" w:rsidTr="00C06311">
        <w:trPr>
          <w:cantSplit/>
          <w:trHeight w:val="189"/>
        </w:trPr>
        <w:tc>
          <w:tcPr>
            <w:tcW w:w="233" w:type="pct"/>
            <w:shd w:val="clear" w:color="auto" w:fill="auto"/>
            <w:vAlign w:val="center"/>
          </w:tcPr>
          <w:p w14:paraId="5725FAFA" w14:textId="77777777" w:rsidR="00C06311" w:rsidRPr="008E7B7F" w:rsidRDefault="00C06311" w:rsidP="00C06311">
            <w:pPr>
              <w:autoSpaceDE w:val="0"/>
              <w:autoSpaceDN w:val="0"/>
              <w:adjustRightInd w:val="0"/>
              <w:spacing w:after="0" w:line="240" w:lineRule="auto"/>
              <w:contextualSpacing/>
              <w:jc w:val="center"/>
              <w:rPr>
                <w:rFonts w:ascii="Times New Roman" w:hAnsi="Times New Roman" w:cs="Times New Roman"/>
                <w:sz w:val="16"/>
                <w:szCs w:val="16"/>
              </w:rPr>
            </w:pPr>
            <w:r w:rsidRPr="008E7B7F">
              <w:rPr>
                <w:rFonts w:ascii="Times New Roman" w:hAnsi="Times New Roman" w:cs="Times New Roman"/>
                <w:sz w:val="16"/>
                <w:szCs w:val="16"/>
              </w:rPr>
              <w:t>№ п/п</w:t>
            </w:r>
          </w:p>
        </w:tc>
        <w:tc>
          <w:tcPr>
            <w:tcW w:w="917" w:type="pct"/>
            <w:shd w:val="clear" w:color="auto" w:fill="auto"/>
            <w:vAlign w:val="center"/>
          </w:tcPr>
          <w:p w14:paraId="671A2CC6" w14:textId="77777777" w:rsidR="00C06311" w:rsidRPr="008E7B7F" w:rsidRDefault="00C06311" w:rsidP="00C06311">
            <w:pPr>
              <w:autoSpaceDE w:val="0"/>
              <w:autoSpaceDN w:val="0"/>
              <w:adjustRightInd w:val="0"/>
              <w:spacing w:after="0" w:line="240" w:lineRule="auto"/>
              <w:contextualSpacing/>
              <w:jc w:val="center"/>
              <w:rPr>
                <w:rFonts w:ascii="Times New Roman" w:hAnsi="Times New Roman" w:cs="Times New Roman"/>
                <w:sz w:val="16"/>
                <w:szCs w:val="16"/>
              </w:rPr>
            </w:pPr>
            <w:r w:rsidRPr="008E7B7F">
              <w:rPr>
                <w:rFonts w:ascii="Times New Roman" w:hAnsi="Times New Roman" w:cs="Times New Roman"/>
                <w:sz w:val="16"/>
                <w:szCs w:val="16"/>
              </w:rPr>
              <w:t>Наименование котельной</w:t>
            </w:r>
          </w:p>
        </w:tc>
        <w:tc>
          <w:tcPr>
            <w:tcW w:w="987" w:type="pct"/>
            <w:shd w:val="clear" w:color="auto" w:fill="auto"/>
            <w:vAlign w:val="center"/>
          </w:tcPr>
          <w:p w14:paraId="72348D9B" w14:textId="77777777" w:rsidR="00C06311" w:rsidRPr="008E7B7F" w:rsidRDefault="00C06311" w:rsidP="00C06311">
            <w:pPr>
              <w:autoSpaceDE w:val="0"/>
              <w:autoSpaceDN w:val="0"/>
              <w:adjustRightInd w:val="0"/>
              <w:spacing w:after="0" w:line="240" w:lineRule="auto"/>
              <w:contextualSpacing/>
              <w:jc w:val="center"/>
              <w:rPr>
                <w:rFonts w:ascii="Times New Roman" w:hAnsi="Times New Roman" w:cs="Times New Roman"/>
                <w:sz w:val="16"/>
                <w:szCs w:val="16"/>
              </w:rPr>
            </w:pPr>
            <w:r w:rsidRPr="008E7B7F">
              <w:rPr>
                <w:rFonts w:ascii="Times New Roman" w:hAnsi="Times New Roman" w:cs="Times New Roman"/>
                <w:sz w:val="16"/>
                <w:szCs w:val="16"/>
              </w:rPr>
              <w:t>Наименование теплоснабжающей организации</w:t>
            </w:r>
          </w:p>
        </w:tc>
        <w:tc>
          <w:tcPr>
            <w:tcW w:w="725" w:type="pct"/>
            <w:shd w:val="clear" w:color="auto" w:fill="auto"/>
            <w:vAlign w:val="center"/>
          </w:tcPr>
          <w:p w14:paraId="65295FCE" w14:textId="77777777" w:rsidR="00C06311" w:rsidRPr="008E7B7F" w:rsidRDefault="00C06311" w:rsidP="00C06311">
            <w:pPr>
              <w:autoSpaceDE w:val="0"/>
              <w:autoSpaceDN w:val="0"/>
              <w:adjustRightInd w:val="0"/>
              <w:spacing w:after="0" w:line="240" w:lineRule="auto"/>
              <w:contextualSpacing/>
              <w:jc w:val="center"/>
              <w:rPr>
                <w:rFonts w:ascii="Times New Roman" w:hAnsi="Times New Roman" w:cs="Times New Roman"/>
                <w:sz w:val="16"/>
                <w:szCs w:val="16"/>
              </w:rPr>
            </w:pPr>
            <w:r w:rsidRPr="008E7B7F">
              <w:rPr>
                <w:rFonts w:ascii="Times New Roman" w:eastAsia="Times New Roman" w:hAnsi="Times New Roman" w:cs="Times New Roman"/>
                <w:color w:val="000000"/>
                <w:sz w:val="16"/>
                <w:szCs w:val="16"/>
                <w:lang w:eastAsia="ru-RU"/>
              </w:rPr>
              <w:t>Установленная тепловая мощность, Гкал/ч</w:t>
            </w:r>
          </w:p>
        </w:tc>
        <w:tc>
          <w:tcPr>
            <w:tcW w:w="706" w:type="pct"/>
            <w:shd w:val="clear" w:color="auto" w:fill="auto"/>
            <w:vAlign w:val="center"/>
          </w:tcPr>
          <w:p w14:paraId="7F4D3C45" w14:textId="2B3E3B83" w:rsidR="00C06311" w:rsidRPr="008E7B7F" w:rsidRDefault="00C06311" w:rsidP="00C06311">
            <w:pPr>
              <w:autoSpaceDE w:val="0"/>
              <w:autoSpaceDN w:val="0"/>
              <w:adjustRightInd w:val="0"/>
              <w:spacing w:after="0" w:line="240" w:lineRule="auto"/>
              <w:contextualSpacing/>
              <w:jc w:val="center"/>
              <w:rPr>
                <w:rFonts w:ascii="Times New Roman" w:hAnsi="Times New Roman" w:cs="Times New Roman"/>
                <w:sz w:val="16"/>
                <w:szCs w:val="16"/>
              </w:rPr>
            </w:pPr>
            <w:r w:rsidRPr="008E7B7F">
              <w:rPr>
                <w:rFonts w:ascii="Times New Roman" w:hAnsi="Times New Roman" w:cs="Times New Roman"/>
                <w:color w:val="000000"/>
                <w:sz w:val="16"/>
                <w:szCs w:val="16"/>
              </w:rPr>
              <w:t>Располагаемая тепловая мощность, Гкал/ч</w:t>
            </w:r>
          </w:p>
        </w:tc>
        <w:tc>
          <w:tcPr>
            <w:tcW w:w="728" w:type="pct"/>
            <w:vAlign w:val="center"/>
          </w:tcPr>
          <w:p w14:paraId="35939D20" w14:textId="3D9080D5" w:rsidR="00C06311" w:rsidRPr="008E7B7F" w:rsidRDefault="00C06311" w:rsidP="00C06311">
            <w:pPr>
              <w:autoSpaceDE w:val="0"/>
              <w:autoSpaceDN w:val="0"/>
              <w:adjustRightInd w:val="0"/>
              <w:spacing w:after="0" w:line="240" w:lineRule="auto"/>
              <w:contextualSpacing/>
              <w:jc w:val="center"/>
              <w:rPr>
                <w:rFonts w:ascii="Times New Roman" w:eastAsia="Times New Roman" w:hAnsi="Times New Roman" w:cs="Times New Roman"/>
                <w:color w:val="000000"/>
                <w:sz w:val="16"/>
                <w:szCs w:val="16"/>
                <w:lang w:eastAsia="ru-RU"/>
              </w:rPr>
            </w:pPr>
            <w:r w:rsidRPr="008E7B7F">
              <w:rPr>
                <w:rFonts w:ascii="Times New Roman" w:eastAsia="Times New Roman" w:hAnsi="Times New Roman" w:cs="Times New Roman"/>
                <w:color w:val="000000"/>
                <w:sz w:val="16"/>
                <w:szCs w:val="16"/>
                <w:lang w:eastAsia="ru-RU"/>
              </w:rPr>
              <w:t>Присоединённая нагрузка, Гкал/ч</w:t>
            </w:r>
          </w:p>
        </w:tc>
        <w:tc>
          <w:tcPr>
            <w:tcW w:w="704" w:type="pct"/>
            <w:vAlign w:val="center"/>
          </w:tcPr>
          <w:p w14:paraId="54B0BD46" w14:textId="5C714E8F" w:rsidR="00C06311" w:rsidRPr="008E7B7F" w:rsidRDefault="00C06311" w:rsidP="00C06311">
            <w:pPr>
              <w:autoSpaceDE w:val="0"/>
              <w:autoSpaceDN w:val="0"/>
              <w:adjustRightInd w:val="0"/>
              <w:spacing w:after="0" w:line="240" w:lineRule="auto"/>
              <w:contextualSpacing/>
              <w:jc w:val="center"/>
              <w:rPr>
                <w:rFonts w:ascii="Times New Roman" w:eastAsia="Times New Roman" w:hAnsi="Times New Roman" w:cs="Times New Roman"/>
                <w:color w:val="000000"/>
                <w:sz w:val="16"/>
                <w:szCs w:val="16"/>
                <w:lang w:eastAsia="ru-RU"/>
              </w:rPr>
            </w:pPr>
            <w:r w:rsidRPr="005B32F9">
              <w:rPr>
                <w:rFonts w:ascii="Times New Roman" w:hAnsi="Times New Roman" w:cs="Times New Roman"/>
                <w:bCs/>
                <w:color w:val="000000"/>
                <w:sz w:val="16"/>
                <w:szCs w:val="16"/>
              </w:rPr>
              <w:t>Выработка тепловой энергии, Гкал</w:t>
            </w:r>
          </w:p>
        </w:tc>
      </w:tr>
      <w:tr w:rsidR="00C06311" w:rsidRPr="008E7B7F" w14:paraId="68459DD7" w14:textId="77777777" w:rsidTr="00C06311">
        <w:tc>
          <w:tcPr>
            <w:tcW w:w="233" w:type="pct"/>
            <w:shd w:val="clear" w:color="auto" w:fill="auto"/>
            <w:vAlign w:val="center"/>
          </w:tcPr>
          <w:p w14:paraId="371830AC" w14:textId="77777777" w:rsidR="00C06311" w:rsidRPr="008E7B7F" w:rsidRDefault="00C06311" w:rsidP="00C06311">
            <w:pPr>
              <w:spacing w:after="0" w:line="240" w:lineRule="auto"/>
              <w:contextualSpacing/>
              <w:jc w:val="center"/>
              <w:rPr>
                <w:rFonts w:ascii="Times New Roman" w:hAnsi="Times New Roman" w:cs="Times New Roman"/>
                <w:sz w:val="16"/>
                <w:szCs w:val="16"/>
              </w:rPr>
            </w:pPr>
            <w:r w:rsidRPr="008E7B7F">
              <w:rPr>
                <w:rFonts w:ascii="Times New Roman" w:hAnsi="Times New Roman" w:cs="Times New Roman"/>
                <w:sz w:val="16"/>
                <w:szCs w:val="16"/>
              </w:rPr>
              <w:t>1</w:t>
            </w:r>
          </w:p>
        </w:tc>
        <w:tc>
          <w:tcPr>
            <w:tcW w:w="917" w:type="pct"/>
            <w:shd w:val="clear" w:color="auto" w:fill="auto"/>
            <w:vAlign w:val="center"/>
          </w:tcPr>
          <w:p w14:paraId="360FF7D3" w14:textId="77777777" w:rsidR="00C06311" w:rsidRPr="008E7B7F" w:rsidRDefault="00C06311" w:rsidP="00C06311">
            <w:pPr>
              <w:spacing w:after="0" w:line="240" w:lineRule="auto"/>
              <w:contextualSpacing/>
              <w:jc w:val="center"/>
              <w:rPr>
                <w:rFonts w:ascii="Times New Roman" w:hAnsi="Times New Roman" w:cs="Times New Roman"/>
                <w:sz w:val="16"/>
                <w:szCs w:val="16"/>
              </w:rPr>
            </w:pPr>
            <w:r w:rsidRPr="008E7B7F">
              <w:rPr>
                <w:rFonts w:ascii="Times New Roman" w:hAnsi="Times New Roman" w:cs="Times New Roman"/>
                <w:sz w:val="16"/>
                <w:szCs w:val="16"/>
              </w:rPr>
              <w:t>Центральная котельная п. Ягодное</w:t>
            </w:r>
          </w:p>
        </w:tc>
        <w:tc>
          <w:tcPr>
            <w:tcW w:w="987" w:type="pct"/>
            <w:shd w:val="clear" w:color="auto" w:fill="auto"/>
            <w:vAlign w:val="center"/>
          </w:tcPr>
          <w:p w14:paraId="1DA31C1E" w14:textId="77777777" w:rsidR="00C06311" w:rsidRPr="008E7B7F" w:rsidRDefault="00C06311" w:rsidP="00C06311">
            <w:pPr>
              <w:spacing w:after="0" w:line="240" w:lineRule="auto"/>
              <w:contextualSpacing/>
              <w:jc w:val="center"/>
              <w:rPr>
                <w:rFonts w:ascii="Times New Roman" w:hAnsi="Times New Roman" w:cs="Times New Roman"/>
                <w:sz w:val="16"/>
                <w:szCs w:val="16"/>
              </w:rPr>
            </w:pPr>
            <w:r w:rsidRPr="008E7B7F">
              <w:rPr>
                <w:rFonts w:ascii="Times New Roman" w:hAnsi="Times New Roman" w:cs="Times New Roman"/>
                <w:sz w:val="16"/>
                <w:szCs w:val="16"/>
              </w:rPr>
              <w:t>ООО «Теплоэнергия»</w:t>
            </w:r>
          </w:p>
        </w:tc>
        <w:tc>
          <w:tcPr>
            <w:tcW w:w="725" w:type="pct"/>
            <w:shd w:val="clear" w:color="auto" w:fill="auto"/>
            <w:vAlign w:val="center"/>
          </w:tcPr>
          <w:p w14:paraId="157A62CC" w14:textId="77777777" w:rsidR="00C06311" w:rsidRPr="008E7B7F" w:rsidRDefault="00C06311" w:rsidP="00C06311">
            <w:pPr>
              <w:spacing w:after="0" w:line="240" w:lineRule="auto"/>
              <w:contextualSpacing/>
              <w:jc w:val="center"/>
              <w:rPr>
                <w:rFonts w:ascii="Times New Roman" w:hAnsi="Times New Roman" w:cs="Times New Roman"/>
                <w:sz w:val="16"/>
                <w:szCs w:val="16"/>
              </w:rPr>
            </w:pPr>
            <w:r w:rsidRPr="008E7B7F">
              <w:rPr>
                <w:rFonts w:ascii="Times New Roman" w:hAnsi="Times New Roman" w:cs="Times New Roman"/>
                <w:color w:val="000000"/>
                <w:sz w:val="16"/>
                <w:szCs w:val="16"/>
              </w:rPr>
              <w:t>60,05</w:t>
            </w:r>
          </w:p>
        </w:tc>
        <w:tc>
          <w:tcPr>
            <w:tcW w:w="706" w:type="pct"/>
            <w:shd w:val="clear" w:color="auto" w:fill="auto"/>
            <w:vAlign w:val="center"/>
          </w:tcPr>
          <w:p w14:paraId="132CF2EB" w14:textId="32BF8DD3" w:rsidR="00C06311" w:rsidRPr="008E7B7F" w:rsidRDefault="00C06311" w:rsidP="00C06311">
            <w:pPr>
              <w:spacing w:after="0" w:line="240" w:lineRule="auto"/>
              <w:contextualSpacing/>
              <w:jc w:val="center"/>
              <w:rPr>
                <w:rFonts w:ascii="Times New Roman" w:hAnsi="Times New Roman" w:cs="Times New Roman"/>
                <w:sz w:val="16"/>
                <w:szCs w:val="16"/>
              </w:rPr>
            </w:pPr>
            <w:r w:rsidRPr="008E7B7F">
              <w:rPr>
                <w:rFonts w:ascii="Times New Roman" w:hAnsi="Times New Roman" w:cs="Times New Roman"/>
                <w:color w:val="000000"/>
                <w:sz w:val="16"/>
                <w:szCs w:val="16"/>
              </w:rPr>
              <w:t>42,1</w:t>
            </w:r>
          </w:p>
        </w:tc>
        <w:tc>
          <w:tcPr>
            <w:tcW w:w="728" w:type="pct"/>
            <w:vAlign w:val="center"/>
          </w:tcPr>
          <w:p w14:paraId="3E02DAD5" w14:textId="6BAB4058" w:rsidR="00C06311" w:rsidRPr="008E7B7F" w:rsidRDefault="00C06311" w:rsidP="00C06311">
            <w:pPr>
              <w:spacing w:after="0" w:line="240" w:lineRule="auto"/>
              <w:contextualSpacing/>
              <w:jc w:val="center"/>
              <w:rPr>
                <w:rFonts w:ascii="Times New Roman" w:hAnsi="Times New Roman" w:cs="Times New Roman"/>
                <w:color w:val="000000"/>
                <w:sz w:val="16"/>
                <w:szCs w:val="16"/>
              </w:rPr>
            </w:pPr>
            <w:r w:rsidRPr="008E7B7F">
              <w:rPr>
                <w:rFonts w:ascii="Times New Roman" w:hAnsi="Times New Roman" w:cs="Times New Roman"/>
                <w:color w:val="000000"/>
                <w:sz w:val="16"/>
                <w:szCs w:val="16"/>
              </w:rPr>
              <w:t>29,4</w:t>
            </w:r>
          </w:p>
        </w:tc>
        <w:tc>
          <w:tcPr>
            <w:tcW w:w="704" w:type="pct"/>
            <w:vAlign w:val="center"/>
          </w:tcPr>
          <w:p w14:paraId="695E4AFE" w14:textId="01DFA80F" w:rsidR="00C06311" w:rsidRPr="008E7B7F" w:rsidRDefault="00C06311" w:rsidP="00C06311">
            <w:pPr>
              <w:spacing w:after="0" w:line="240" w:lineRule="auto"/>
              <w:contextualSpacing/>
              <w:jc w:val="center"/>
              <w:rPr>
                <w:rFonts w:ascii="Times New Roman" w:hAnsi="Times New Roman" w:cs="Times New Roman"/>
                <w:color w:val="000000"/>
                <w:sz w:val="16"/>
                <w:szCs w:val="16"/>
              </w:rPr>
            </w:pPr>
            <w:r w:rsidRPr="005B32F9">
              <w:rPr>
                <w:rFonts w:ascii="Times New Roman" w:hAnsi="Times New Roman" w:cs="Times New Roman"/>
                <w:sz w:val="16"/>
                <w:szCs w:val="16"/>
              </w:rPr>
              <w:t>96 635</w:t>
            </w:r>
          </w:p>
        </w:tc>
      </w:tr>
      <w:tr w:rsidR="00C06311" w:rsidRPr="008E7B7F" w14:paraId="1D2E59E3" w14:textId="77777777" w:rsidTr="00C06311">
        <w:trPr>
          <w:trHeight w:val="77"/>
        </w:trPr>
        <w:tc>
          <w:tcPr>
            <w:tcW w:w="233" w:type="pct"/>
            <w:shd w:val="clear" w:color="auto" w:fill="auto"/>
            <w:vAlign w:val="center"/>
          </w:tcPr>
          <w:p w14:paraId="51C53F5C" w14:textId="77777777" w:rsidR="00C06311" w:rsidRPr="008E7B7F" w:rsidRDefault="00C06311" w:rsidP="00C06311">
            <w:pPr>
              <w:spacing w:after="0" w:line="240" w:lineRule="auto"/>
              <w:contextualSpacing/>
              <w:jc w:val="center"/>
              <w:rPr>
                <w:rFonts w:ascii="Times New Roman" w:hAnsi="Times New Roman" w:cs="Times New Roman"/>
                <w:sz w:val="16"/>
                <w:szCs w:val="16"/>
              </w:rPr>
            </w:pPr>
            <w:r w:rsidRPr="008E7B7F">
              <w:rPr>
                <w:rFonts w:ascii="Times New Roman" w:hAnsi="Times New Roman" w:cs="Times New Roman"/>
                <w:color w:val="000000"/>
                <w:sz w:val="16"/>
                <w:szCs w:val="16"/>
              </w:rPr>
              <w:t>2</w:t>
            </w:r>
          </w:p>
        </w:tc>
        <w:tc>
          <w:tcPr>
            <w:tcW w:w="917" w:type="pct"/>
            <w:shd w:val="clear" w:color="auto" w:fill="auto"/>
            <w:vAlign w:val="center"/>
          </w:tcPr>
          <w:p w14:paraId="171C88BD" w14:textId="77777777" w:rsidR="00C06311" w:rsidRPr="008E7B7F" w:rsidRDefault="00C06311" w:rsidP="00C06311">
            <w:pPr>
              <w:spacing w:after="0" w:line="240" w:lineRule="auto"/>
              <w:contextualSpacing/>
              <w:jc w:val="center"/>
              <w:rPr>
                <w:rFonts w:ascii="Times New Roman" w:hAnsi="Times New Roman" w:cs="Times New Roman"/>
                <w:sz w:val="16"/>
                <w:szCs w:val="16"/>
              </w:rPr>
            </w:pPr>
            <w:r w:rsidRPr="008E7B7F">
              <w:rPr>
                <w:rFonts w:ascii="Times New Roman" w:hAnsi="Times New Roman" w:cs="Times New Roman"/>
                <w:color w:val="000000"/>
                <w:sz w:val="16"/>
                <w:szCs w:val="16"/>
              </w:rPr>
              <w:t>котельная на твердом топливе</w:t>
            </w:r>
          </w:p>
        </w:tc>
        <w:tc>
          <w:tcPr>
            <w:tcW w:w="987" w:type="pct"/>
            <w:vMerge w:val="restart"/>
            <w:shd w:val="clear" w:color="auto" w:fill="auto"/>
            <w:vAlign w:val="center"/>
          </w:tcPr>
          <w:p w14:paraId="3CB665BF" w14:textId="77777777" w:rsidR="00C06311" w:rsidRPr="008E7B7F" w:rsidRDefault="00C06311" w:rsidP="00C06311">
            <w:pPr>
              <w:spacing w:after="0" w:line="240" w:lineRule="auto"/>
              <w:contextualSpacing/>
              <w:jc w:val="center"/>
              <w:rPr>
                <w:rFonts w:ascii="Times New Roman" w:hAnsi="Times New Roman" w:cs="Times New Roman"/>
                <w:sz w:val="16"/>
                <w:szCs w:val="16"/>
              </w:rPr>
            </w:pPr>
            <w:r w:rsidRPr="008E7B7F">
              <w:rPr>
                <w:rFonts w:ascii="Times New Roman" w:hAnsi="Times New Roman" w:cs="Times New Roman"/>
                <w:color w:val="000000"/>
                <w:sz w:val="16"/>
                <w:szCs w:val="16"/>
              </w:rPr>
              <w:t>ООО «Регионтеплоресурс»</w:t>
            </w:r>
          </w:p>
        </w:tc>
        <w:tc>
          <w:tcPr>
            <w:tcW w:w="725" w:type="pct"/>
            <w:shd w:val="clear" w:color="auto" w:fill="auto"/>
            <w:vAlign w:val="center"/>
          </w:tcPr>
          <w:p w14:paraId="3C6A14DF" w14:textId="77777777" w:rsidR="00C06311" w:rsidRPr="008E7B7F" w:rsidRDefault="00C06311" w:rsidP="00C06311">
            <w:pPr>
              <w:spacing w:after="0" w:line="240" w:lineRule="auto"/>
              <w:contextualSpacing/>
              <w:jc w:val="center"/>
              <w:rPr>
                <w:rFonts w:ascii="Times New Roman" w:hAnsi="Times New Roman" w:cs="Times New Roman"/>
                <w:sz w:val="16"/>
                <w:szCs w:val="16"/>
              </w:rPr>
            </w:pPr>
            <w:r w:rsidRPr="008E7B7F">
              <w:rPr>
                <w:rFonts w:ascii="Times New Roman" w:hAnsi="Times New Roman" w:cs="Times New Roman"/>
                <w:color w:val="000000"/>
                <w:sz w:val="16"/>
                <w:szCs w:val="16"/>
              </w:rPr>
              <w:t>19,5</w:t>
            </w:r>
          </w:p>
        </w:tc>
        <w:tc>
          <w:tcPr>
            <w:tcW w:w="706" w:type="pct"/>
            <w:shd w:val="clear" w:color="auto" w:fill="auto"/>
            <w:vAlign w:val="center"/>
          </w:tcPr>
          <w:p w14:paraId="4CAF8999" w14:textId="079F2297" w:rsidR="00C06311" w:rsidRPr="008E7B7F" w:rsidRDefault="00C06311" w:rsidP="00C06311">
            <w:pPr>
              <w:spacing w:after="0" w:line="240" w:lineRule="auto"/>
              <w:contextualSpacing/>
              <w:jc w:val="center"/>
              <w:rPr>
                <w:rFonts w:ascii="Times New Roman" w:hAnsi="Times New Roman" w:cs="Times New Roman"/>
                <w:sz w:val="16"/>
                <w:szCs w:val="16"/>
              </w:rPr>
            </w:pPr>
            <w:r w:rsidRPr="008E7B7F">
              <w:rPr>
                <w:rFonts w:ascii="Times New Roman" w:hAnsi="Times New Roman" w:cs="Times New Roman"/>
                <w:color w:val="000000"/>
                <w:sz w:val="16"/>
                <w:szCs w:val="16"/>
              </w:rPr>
              <w:t>10,3</w:t>
            </w:r>
          </w:p>
        </w:tc>
        <w:tc>
          <w:tcPr>
            <w:tcW w:w="728" w:type="pct"/>
            <w:vAlign w:val="center"/>
          </w:tcPr>
          <w:p w14:paraId="12585EEA" w14:textId="23D06F6C" w:rsidR="00C06311" w:rsidRPr="008E7B7F" w:rsidRDefault="00C06311" w:rsidP="00C06311">
            <w:pPr>
              <w:spacing w:after="0" w:line="240" w:lineRule="auto"/>
              <w:contextualSpacing/>
              <w:jc w:val="center"/>
              <w:rPr>
                <w:rFonts w:ascii="Times New Roman" w:hAnsi="Times New Roman" w:cs="Times New Roman"/>
                <w:color w:val="000000"/>
                <w:sz w:val="16"/>
                <w:szCs w:val="16"/>
              </w:rPr>
            </w:pPr>
            <w:r w:rsidRPr="008E7B7F">
              <w:rPr>
                <w:rFonts w:ascii="Times New Roman" w:hAnsi="Times New Roman" w:cs="Times New Roman"/>
                <w:color w:val="000000"/>
                <w:sz w:val="16"/>
                <w:szCs w:val="16"/>
              </w:rPr>
              <w:t>7,76</w:t>
            </w:r>
          </w:p>
        </w:tc>
        <w:tc>
          <w:tcPr>
            <w:tcW w:w="704" w:type="pct"/>
            <w:vAlign w:val="center"/>
          </w:tcPr>
          <w:p w14:paraId="1A943396" w14:textId="12AE0B30" w:rsidR="00C06311" w:rsidRPr="008E7B7F" w:rsidRDefault="00B8225B" w:rsidP="00C0631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30 877</w:t>
            </w:r>
          </w:p>
        </w:tc>
      </w:tr>
      <w:tr w:rsidR="00C06311" w:rsidRPr="008E7B7F" w14:paraId="08190CE8" w14:textId="77777777" w:rsidTr="00C06311">
        <w:trPr>
          <w:trHeight w:val="96"/>
        </w:trPr>
        <w:tc>
          <w:tcPr>
            <w:tcW w:w="233" w:type="pct"/>
            <w:shd w:val="clear" w:color="auto" w:fill="auto"/>
            <w:vAlign w:val="center"/>
          </w:tcPr>
          <w:p w14:paraId="163B285E" w14:textId="77777777" w:rsidR="00C06311" w:rsidRPr="008E7B7F" w:rsidRDefault="00C06311" w:rsidP="00C06311">
            <w:pPr>
              <w:spacing w:after="0" w:line="240" w:lineRule="auto"/>
              <w:contextualSpacing/>
              <w:jc w:val="center"/>
              <w:rPr>
                <w:rFonts w:ascii="Times New Roman" w:hAnsi="Times New Roman" w:cs="Times New Roman"/>
                <w:sz w:val="16"/>
                <w:szCs w:val="16"/>
              </w:rPr>
            </w:pPr>
            <w:r w:rsidRPr="008E7B7F">
              <w:rPr>
                <w:rFonts w:ascii="Times New Roman" w:hAnsi="Times New Roman" w:cs="Times New Roman"/>
                <w:sz w:val="16"/>
                <w:szCs w:val="16"/>
              </w:rPr>
              <w:t>3</w:t>
            </w:r>
          </w:p>
        </w:tc>
        <w:tc>
          <w:tcPr>
            <w:tcW w:w="917" w:type="pct"/>
            <w:shd w:val="clear" w:color="auto" w:fill="auto"/>
            <w:vAlign w:val="center"/>
          </w:tcPr>
          <w:p w14:paraId="76885BE3" w14:textId="77777777" w:rsidR="00C06311" w:rsidRPr="008E7B7F" w:rsidRDefault="00C06311" w:rsidP="00C06311">
            <w:pPr>
              <w:spacing w:after="0" w:line="240" w:lineRule="auto"/>
              <w:contextualSpacing/>
              <w:jc w:val="center"/>
              <w:rPr>
                <w:rFonts w:ascii="Times New Roman" w:hAnsi="Times New Roman" w:cs="Times New Roman"/>
                <w:color w:val="000000"/>
                <w:sz w:val="16"/>
                <w:szCs w:val="16"/>
              </w:rPr>
            </w:pPr>
            <w:r w:rsidRPr="008E7B7F">
              <w:rPr>
                <w:rFonts w:ascii="Times New Roman" w:hAnsi="Times New Roman" w:cs="Times New Roman"/>
                <w:color w:val="000000"/>
                <w:sz w:val="16"/>
                <w:szCs w:val="16"/>
              </w:rPr>
              <w:t>резервный источник:</w:t>
            </w:r>
          </w:p>
          <w:p w14:paraId="683A0714" w14:textId="77777777" w:rsidR="00C06311" w:rsidRPr="008E7B7F" w:rsidRDefault="00C06311" w:rsidP="00C06311">
            <w:pPr>
              <w:spacing w:after="0" w:line="240" w:lineRule="auto"/>
              <w:contextualSpacing/>
              <w:jc w:val="center"/>
              <w:rPr>
                <w:rFonts w:ascii="Times New Roman" w:hAnsi="Times New Roman" w:cs="Times New Roman"/>
                <w:sz w:val="16"/>
                <w:szCs w:val="16"/>
              </w:rPr>
            </w:pPr>
            <w:r w:rsidRPr="008E7B7F">
              <w:rPr>
                <w:rFonts w:ascii="Times New Roman" w:hAnsi="Times New Roman" w:cs="Times New Roman"/>
                <w:color w:val="000000"/>
                <w:sz w:val="16"/>
                <w:szCs w:val="16"/>
              </w:rPr>
              <w:t>электрокотельная</w:t>
            </w:r>
          </w:p>
        </w:tc>
        <w:tc>
          <w:tcPr>
            <w:tcW w:w="987" w:type="pct"/>
            <w:vMerge/>
            <w:shd w:val="clear" w:color="auto" w:fill="auto"/>
            <w:vAlign w:val="center"/>
          </w:tcPr>
          <w:p w14:paraId="152E6E99" w14:textId="77777777" w:rsidR="00C06311" w:rsidRPr="008E7B7F" w:rsidRDefault="00C06311" w:rsidP="00C06311">
            <w:pPr>
              <w:spacing w:after="0" w:line="240" w:lineRule="auto"/>
              <w:contextualSpacing/>
              <w:jc w:val="center"/>
              <w:rPr>
                <w:rFonts w:ascii="Times New Roman" w:hAnsi="Times New Roman" w:cs="Times New Roman"/>
                <w:sz w:val="16"/>
                <w:szCs w:val="16"/>
              </w:rPr>
            </w:pPr>
          </w:p>
        </w:tc>
        <w:tc>
          <w:tcPr>
            <w:tcW w:w="725" w:type="pct"/>
            <w:shd w:val="clear" w:color="auto" w:fill="auto"/>
            <w:vAlign w:val="center"/>
          </w:tcPr>
          <w:p w14:paraId="31559F60" w14:textId="77777777" w:rsidR="00C06311" w:rsidRPr="008E7B7F" w:rsidRDefault="00C06311" w:rsidP="00C06311">
            <w:pPr>
              <w:spacing w:after="0" w:line="240" w:lineRule="auto"/>
              <w:contextualSpacing/>
              <w:jc w:val="center"/>
              <w:rPr>
                <w:rFonts w:ascii="Times New Roman" w:hAnsi="Times New Roman" w:cs="Times New Roman"/>
                <w:sz w:val="16"/>
                <w:szCs w:val="16"/>
              </w:rPr>
            </w:pPr>
            <w:r w:rsidRPr="008E7B7F">
              <w:rPr>
                <w:rFonts w:ascii="Times New Roman" w:hAnsi="Times New Roman" w:cs="Times New Roman"/>
                <w:color w:val="000000"/>
                <w:sz w:val="16"/>
                <w:szCs w:val="16"/>
              </w:rPr>
              <w:t>12,4</w:t>
            </w:r>
          </w:p>
        </w:tc>
        <w:tc>
          <w:tcPr>
            <w:tcW w:w="706" w:type="pct"/>
            <w:shd w:val="clear" w:color="auto" w:fill="auto"/>
            <w:vAlign w:val="center"/>
          </w:tcPr>
          <w:p w14:paraId="3CCFFDC4" w14:textId="0D782D47" w:rsidR="00C06311" w:rsidRPr="008E7B7F" w:rsidRDefault="00C06311" w:rsidP="00C06311">
            <w:pPr>
              <w:spacing w:after="0" w:line="240" w:lineRule="auto"/>
              <w:contextualSpacing/>
              <w:jc w:val="center"/>
              <w:rPr>
                <w:rFonts w:ascii="Times New Roman" w:hAnsi="Times New Roman" w:cs="Times New Roman"/>
                <w:sz w:val="16"/>
                <w:szCs w:val="16"/>
              </w:rPr>
            </w:pPr>
            <w:r w:rsidRPr="008E7B7F">
              <w:rPr>
                <w:rFonts w:ascii="Times New Roman" w:hAnsi="Times New Roman" w:cs="Times New Roman"/>
                <w:color w:val="000000"/>
                <w:sz w:val="16"/>
                <w:szCs w:val="16"/>
              </w:rPr>
              <w:t>10,8</w:t>
            </w:r>
          </w:p>
        </w:tc>
        <w:tc>
          <w:tcPr>
            <w:tcW w:w="728" w:type="pct"/>
            <w:vAlign w:val="center"/>
          </w:tcPr>
          <w:p w14:paraId="590EAC14" w14:textId="0E4F5B07" w:rsidR="00C06311" w:rsidRPr="008E7B7F" w:rsidRDefault="00C06311" w:rsidP="00C06311">
            <w:pPr>
              <w:spacing w:after="0" w:line="240" w:lineRule="auto"/>
              <w:contextualSpacing/>
              <w:jc w:val="center"/>
              <w:rPr>
                <w:rFonts w:ascii="Times New Roman" w:hAnsi="Times New Roman" w:cs="Times New Roman"/>
                <w:color w:val="000000"/>
                <w:sz w:val="16"/>
                <w:szCs w:val="16"/>
              </w:rPr>
            </w:pPr>
            <w:r w:rsidRPr="008E7B7F">
              <w:rPr>
                <w:rFonts w:ascii="Times New Roman" w:hAnsi="Times New Roman" w:cs="Times New Roman"/>
                <w:color w:val="000000"/>
                <w:sz w:val="16"/>
                <w:szCs w:val="16"/>
              </w:rPr>
              <w:t>1,48</w:t>
            </w:r>
          </w:p>
        </w:tc>
        <w:tc>
          <w:tcPr>
            <w:tcW w:w="704" w:type="pct"/>
            <w:vAlign w:val="center"/>
          </w:tcPr>
          <w:p w14:paraId="07A6FD5E" w14:textId="484DCCAF" w:rsidR="00C06311" w:rsidRPr="008E7B7F" w:rsidRDefault="00B8225B" w:rsidP="00C0631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7 309</w:t>
            </w:r>
          </w:p>
        </w:tc>
      </w:tr>
      <w:tr w:rsidR="00C06311" w:rsidRPr="008E7B7F" w14:paraId="02472B8E" w14:textId="77777777" w:rsidTr="00C06311">
        <w:tc>
          <w:tcPr>
            <w:tcW w:w="233" w:type="pct"/>
            <w:shd w:val="clear" w:color="auto" w:fill="auto"/>
            <w:vAlign w:val="center"/>
          </w:tcPr>
          <w:p w14:paraId="4410D482" w14:textId="77777777" w:rsidR="00C06311" w:rsidRPr="008E7B7F" w:rsidRDefault="00C06311" w:rsidP="00C06311">
            <w:pPr>
              <w:spacing w:after="0" w:line="240" w:lineRule="auto"/>
              <w:contextualSpacing/>
              <w:jc w:val="center"/>
              <w:rPr>
                <w:rFonts w:ascii="Times New Roman" w:hAnsi="Times New Roman" w:cs="Times New Roman"/>
                <w:sz w:val="16"/>
                <w:szCs w:val="16"/>
              </w:rPr>
            </w:pPr>
            <w:r w:rsidRPr="008E7B7F">
              <w:rPr>
                <w:rFonts w:ascii="Times New Roman" w:hAnsi="Times New Roman" w:cs="Times New Roman"/>
                <w:sz w:val="16"/>
                <w:szCs w:val="16"/>
              </w:rPr>
              <w:t>4</w:t>
            </w:r>
          </w:p>
        </w:tc>
        <w:tc>
          <w:tcPr>
            <w:tcW w:w="917" w:type="pct"/>
            <w:shd w:val="clear" w:color="auto" w:fill="auto"/>
            <w:vAlign w:val="center"/>
          </w:tcPr>
          <w:p w14:paraId="54B549DB" w14:textId="77777777" w:rsidR="00C06311" w:rsidRPr="008E7B7F" w:rsidRDefault="00C06311" w:rsidP="00C06311">
            <w:pPr>
              <w:spacing w:after="0" w:line="240" w:lineRule="auto"/>
              <w:contextualSpacing/>
              <w:jc w:val="center"/>
              <w:rPr>
                <w:rFonts w:ascii="Times New Roman" w:hAnsi="Times New Roman" w:cs="Times New Roman"/>
                <w:sz w:val="16"/>
                <w:szCs w:val="16"/>
              </w:rPr>
            </w:pPr>
            <w:r w:rsidRPr="008E7B7F">
              <w:rPr>
                <w:rFonts w:ascii="Times New Roman" w:hAnsi="Times New Roman" w:cs="Times New Roman"/>
                <w:sz w:val="16"/>
                <w:szCs w:val="16"/>
              </w:rPr>
              <w:t>Электрокотельная №2</w:t>
            </w:r>
          </w:p>
        </w:tc>
        <w:tc>
          <w:tcPr>
            <w:tcW w:w="987" w:type="pct"/>
            <w:vMerge w:val="restart"/>
            <w:shd w:val="clear" w:color="auto" w:fill="auto"/>
            <w:vAlign w:val="center"/>
          </w:tcPr>
          <w:p w14:paraId="49DF2D1A" w14:textId="77777777" w:rsidR="00C06311" w:rsidRPr="008E7B7F" w:rsidRDefault="00C06311" w:rsidP="00C06311">
            <w:pPr>
              <w:spacing w:after="0" w:line="240" w:lineRule="auto"/>
              <w:contextualSpacing/>
              <w:jc w:val="center"/>
              <w:rPr>
                <w:rFonts w:ascii="Times New Roman" w:hAnsi="Times New Roman" w:cs="Times New Roman"/>
                <w:sz w:val="16"/>
                <w:szCs w:val="16"/>
              </w:rPr>
            </w:pPr>
            <w:r w:rsidRPr="008E7B7F">
              <w:rPr>
                <w:rFonts w:ascii="Times New Roman" w:hAnsi="Times New Roman" w:cs="Times New Roman"/>
                <w:sz w:val="16"/>
                <w:szCs w:val="16"/>
              </w:rPr>
              <w:t>МУП «СМПП ЖКХ и Э»</w:t>
            </w:r>
          </w:p>
        </w:tc>
        <w:tc>
          <w:tcPr>
            <w:tcW w:w="725" w:type="pct"/>
            <w:shd w:val="clear" w:color="auto" w:fill="auto"/>
            <w:vAlign w:val="center"/>
          </w:tcPr>
          <w:p w14:paraId="11D2106C" w14:textId="77777777" w:rsidR="00C06311" w:rsidRPr="008E7B7F" w:rsidRDefault="00C06311" w:rsidP="00C06311">
            <w:pPr>
              <w:spacing w:after="0" w:line="240" w:lineRule="auto"/>
              <w:contextualSpacing/>
              <w:jc w:val="center"/>
              <w:rPr>
                <w:rFonts w:ascii="Times New Roman" w:hAnsi="Times New Roman" w:cs="Times New Roman"/>
                <w:sz w:val="16"/>
                <w:szCs w:val="16"/>
              </w:rPr>
            </w:pPr>
            <w:r w:rsidRPr="008E7B7F">
              <w:rPr>
                <w:rFonts w:ascii="Times New Roman" w:hAnsi="Times New Roman" w:cs="Times New Roman"/>
                <w:color w:val="000000"/>
                <w:sz w:val="16"/>
                <w:szCs w:val="16"/>
              </w:rPr>
              <w:t>19,9</w:t>
            </w:r>
          </w:p>
        </w:tc>
        <w:tc>
          <w:tcPr>
            <w:tcW w:w="706" w:type="pct"/>
            <w:shd w:val="clear" w:color="auto" w:fill="auto"/>
            <w:vAlign w:val="center"/>
          </w:tcPr>
          <w:p w14:paraId="42CCA7C5" w14:textId="47162F80" w:rsidR="00C06311" w:rsidRPr="008E7B7F" w:rsidRDefault="00C06311" w:rsidP="00C06311">
            <w:pPr>
              <w:spacing w:after="0" w:line="240" w:lineRule="auto"/>
              <w:contextualSpacing/>
              <w:jc w:val="center"/>
              <w:rPr>
                <w:rFonts w:ascii="Times New Roman" w:hAnsi="Times New Roman" w:cs="Times New Roman"/>
                <w:sz w:val="16"/>
                <w:szCs w:val="16"/>
              </w:rPr>
            </w:pPr>
            <w:r w:rsidRPr="008E7B7F">
              <w:rPr>
                <w:rFonts w:ascii="Times New Roman" w:hAnsi="Times New Roman" w:cs="Times New Roman"/>
                <w:color w:val="000000"/>
                <w:sz w:val="16"/>
                <w:szCs w:val="16"/>
              </w:rPr>
              <w:t>19,9</w:t>
            </w:r>
          </w:p>
        </w:tc>
        <w:tc>
          <w:tcPr>
            <w:tcW w:w="728" w:type="pct"/>
            <w:vAlign w:val="center"/>
          </w:tcPr>
          <w:p w14:paraId="64078AC0" w14:textId="1563D863" w:rsidR="00C06311" w:rsidRPr="008E7B7F" w:rsidRDefault="00C06311" w:rsidP="00C06311">
            <w:pPr>
              <w:spacing w:after="0" w:line="240" w:lineRule="auto"/>
              <w:contextualSpacing/>
              <w:jc w:val="center"/>
              <w:rPr>
                <w:rFonts w:ascii="Times New Roman" w:hAnsi="Times New Roman" w:cs="Times New Roman"/>
                <w:color w:val="000000"/>
                <w:sz w:val="16"/>
                <w:szCs w:val="16"/>
              </w:rPr>
            </w:pPr>
            <w:r w:rsidRPr="008E7B7F">
              <w:rPr>
                <w:rFonts w:ascii="Times New Roman" w:hAnsi="Times New Roman" w:cs="Times New Roman"/>
                <w:color w:val="000000"/>
                <w:sz w:val="16"/>
                <w:szCs w:val="16"/>
              </w:rPr>
              <w:t>0</w:t>
            </w:r>
          </w:p>
        </w:tc>
        <w:tc>
          <w:tcPr>
            <w:tcW w:w="704" w:type="pct"/>
            <w:vMerge w:val="restart"/>
            <w:vAlign w:val="center"/>
          </w:tcPr>
          <w:p w14:paraId="7DFCDA60" w14:textId="5C262367" w:rsidR="00C06311" w:rsidRPr="008E7B7F" w:rsidRDefault="00C06311" w:rsidP="00C06311">
            <w:pPr>
              <w:spacing w:after="0" w:line="240" w:lineRule="auto"/>
              <w:contextualSpacing/>
              <w:jc w:val="center"/>
              <w:rPr>
                <w:rFonts w:ascii="Times New Roman" w:hAnsi="Times New Roman" w:cs="Times New Roman"/>
                <w:color w:val="000000"/>
                <w:sz w:val="16"/>
                <w:szCs w:val="16"/>
              </w:rPr>
            </w:pPr>
            <w:r w:rsidRPr="005B32F9">
              <w:rPr>
                <w:rFonts w:ascii="Times New Roman" w:hAnsi="Times New Roman" w:cs="Times New Roman"/>
                <w:sz w:val="16"/>
                <w:szCs w:val="16"/>
              </w:rPr>
              <w:t>65 220</w:t>
            </w:r>
          </w:p>
        </w:tc>
      </w:tr>
      <w:tr w:rsidR="00C06311" w:rsidRPr="008E7B7F" w14:paraId="7F013FE2" w14:textId="77777777" w:rsidTr="00C06311">
        <w:tc>
          <w:tcPr>
            <w:tcW w:w="233" w:type="pct"/>
            <w:shd w:val="clear" w:color="auto" w:fill="auto"/>
            <w:vAlign w:val="center"/>
          </w:tcPr>
          <w:p w14:paraId="7F5E9B68" w14:textId="77777777" w:rsidR="00C06311" w:rsidRPr="008E7B7F" w:rsidRDefault="00C06311" w:rsidP="00C06311">
            <w:pPr>
              <w:spacing w:after="0" w:line="240" w:lineRule="auto"/>
              <w:contextualSpacing/>
              <w:jc w:val="center"/>
              <w:rPr>
                <w:rFonts w:ascii="Times New Roman" w:hAnsi="Times New Roman" w:cs="Times New Roman"/>
                <w:sz w:val="16"/>
                <w:szCs w:val="16"/>
              </w:rPr>
            </w:pPr>
            <w:r w:rsidRPr="008E7B7F">
              <w:rPr>
                <w:rFonts w:ascii="Times New Roman" w:hAnsi="Times New Roman" w:cs="Times New Roman"/>
                <w:sz w:val="16"/>
                <w:szCs w:val="16"/>
              </w:rPr>
              <w:t>5</w:t>
            </w:r>
          </w:p>
        </w:tc>
        <w:tc>
          <w:tcPr>
            <w:tcW w:w="917" w:type="pct"/>
            <w:shd w:val="clear" w:color="auto" w:fill="auto"/>
            <w:vAlign w:val="center"/>
          </w:tcPr>
          <w:p w14:paraId="6B7CE728" w14:textId="77777777" w:rsidR="00C06311" w:rsidRPr="008E7B7F" w:rsidRDefault="00C06311" w:rsidP="00C06311">
            <w:pPr>
              <w:spacing w:after="0" w:line="240" w:lineRule="auto"/>
              <w:contextualSpacing/>
              <w:jc w:val="center"/>
              <w:rPr>
                <w:rFonts w:ascii="Times New Roman" w:hAnsi="Times New Roman" w:cs="Times New Roman"/>
                <w:sz w:val="16"/>
                <w:szCs w:val="16"/>
              </w:rPr>
            </w:pPr>
            <w:r w:rsidRPr="008E7B7F">
              <w:rPr>
                <w:rFonts w:ascii="Times New Roman" w:hAnsi="Times New Roman" w:cs="Times New Roman"/>
                <w:sz w:val="16"/>
                <w:szCs w:val="16"/>
              </w:rPr>
              <w:t>Электрокотельная №4</w:t>
            </w:r>
          </w:p>
        </w:tc>
        <w:tc>
          <w:tcPr>
            <w:tcW w:w="987" w:type="pct"/>
            <w:vMerge/>
            <w:shd w:val="clear" w:color="auto" w:fill="auto"/>
            <w:vAlign w:val="center"/>
          </w:tcPr>
          <w:p w14:paraId="31BCDC8C" w14:textId="77777777" w:rsidR="00C06311" w:rsidRPr="008E7B7F" w:rsidRDefault="00C06311" w:rsidP="00C06311">
            <w:pPr>
              <w:spacing w:after="0" w:line="240" w:lineRule="auto"/>
              <w:contextualSpacing/>
              <w:jc w:val="center"/>
              <w:rPr>
                <w:rFonts w:ascii="Times New Roman" w:hAnsi="Times New Roman" w:cs="Times New Roman"/>
                <w:sz w:val="16"/>
                <w:szCs w:val="16"/>
              </w:rPr>
            </w:pPr>
          </w:p>
        </w:tc>
        <w:tc>
          <w:tcPr>
            <w:tcW w:w="725" w:type="pct"/>
            <w:shd w:val="clear" w:color="auto" w:fill="auto"/>
            <w:vAlign w:val="center"/>
          </w:tcPr>
          <w:p w14:paraId="3565B9CE" w14:textId="77777777" w:rsidR="00C06311" w:rsidRPr="008E7B7F" w:rsidRDefault="00C06311" w:rsidP="00C06311">
            <w:pPr>
              <w:spacing w:after="0" w:line="240" w:lineRule="auto"/>
              <w:contextualSpacing/>
              <w:jc w:val="center"/>
              <w:rPr>
                <w:rFonts w:ascii="Times New Roman" w:hAnsi="Times New Roman" w:cs="Times New Roman"/>
                <w:sz w:val="16"/>
                <w:szCs w:val="16"/>
              </w:rPr>
            </w:pPr>
            <w:r w:rsidRPr="008E7B7F">
              <w:rPr>
                <w:rFonts w:ascii="Times New Roman" w:hAnsi="Times New Roman" w:cs="Times New Roman"/>
                <w:color w:val="000000"/>
                <w:sz w:val="16"/>
                <w:szCs w:val="16"/>
              </w:rPr>
              <w:t>16,2</w:t>
            </w:r>
          </w:p>
        </w:tc>
        <w:tc>
          <w:tcPr>
            <w:tcW w:w="706" w:type="pct"/>
            <w:shd w:val="clear" w:color="auto" w:fill="auto"/>
            <w:vAlign w:val="center"/>
          </w:tcPr>
          <w:p w14:paraId="1A95F09A" w14:textId="786F7142" w:rsidR="00C06311" w:rsidRPr="008E7B7F" w:rsidRDefault="00C06311" w:rsidP="00C06311">
            <w:pPr>
              <w:spacing w:after="0" w:line="240" w:lineRule="auto"/>
              <w:contextualSpacing/>
              <w:jc w:val="center"/>
              <w:rPr>
                <w:rFonts w:ascii="Times New Roman" w:hAnsi="Times New Roman" w:cs="Times New Roman"/>
                <w:sz w:val="16"/>
                <w:szCs w:val="16"/>
              </w:rPr>
            </w:pPr>
            <w:r w:rsidRPr="008E7B7F">
              <w:rPr>
                <w:rFonts w:ascii="Times New Roman" w:hAnsi="Times New Roman" w:cs="Times New Roman"/>
                <w:color w:val="000000"/>
                <w:sz w:val="16"/>
                <w:szCs w:val="16"/>
              </w:rPr>
              <w:t>16,2</w:t>
            </w:r>
          </w:p>
        </w:tc>
        <w:tc>
          <w:tcPr>
            <w:tcW w:w="728" w:type="pct"/>
            <w:vAlign w:val="center"/>
          </w:tcPr>
          <w:p w14:paraId="37C64E3C" w14:textId="32711453" w:rsidR="00C06311" w:rsidRPr="008E7B7F" w:rsidRDefault="00C06311" w:rsidP="00C06311">
            <w:pPr>
              <w:spacing w:after="0" w:line="240" w:lineRule="auto"/>
              <w:contextualSpacing/>
              <w:jc w:val="center"/>
              <w:rPr>
                <w:rFonts w:ascii="Times New Roman" w:hAnsi="Times New Roman" w:cs="Times New Roman"/>
                <w:color w:val="000000"/>
                <w:sz w:val="16"/>
                <w:szCs w:val="16"/>
              </w:rPr>
            </w:pPr>
            <w:r w:rsidRPr="008E7B7F">
              <w:rPr>
                <w:rFonts w:ascii="Times New Roman" w:hAnsi="Times New Roman" w:cs="Times New Roman"/>
                <w:color w:val="000000"/>
                <w:sz w:val="16"/>
                <w:szCs w:val="16"/>
              </w:rPr>
              <w:t>0</w:t>
            </w:r>
          </w:p>
        </w:tc>
        <w:tc>
          <w:tcPr>
            <w:tcW w:w="704" w:type="pct"/>
            <w:vMerge/>
          </w:tcPr>
          <w:p w14:paraId="446A23C9" w14:textId="77777777" w:rsidR="00C06311" w:rsidRPr="008E7B7F" w:rsidRDefault="00C06311" w:rsidP="00C06311">
            <w:pPr>
              <w:spacing w:after="0" w:line="240" w:lineRule="auto"/>
              <w:contextualSpacing/>
              <w:jc w:val="center"/>
              <w:rPr>
                <w:rFonts w:ascii="Times New Roman" w:hAnsi="Times New Roman" w:cs="Times New Roman"/>
                <w:color w:val="000000"/>
                <w:sz w:val="16"/>
                <w:szCs w:val="16"/>
              </w:rPr>
            </w:pPr>
          </w:p>
        </w:tc>
      </w:tr>
      <w:tr w:rsidR="00C06311" w:rsidRPr="008E7B7F" w14:paraId="2D8A1AF2" w14:textId="77777777" w:rsidTr="00C06311">
        <w:tc>
          <w:tcPr>
            <w:tcW w:w="233" w:type="pct"/>
            <w:shd w:val="clear" w:color="auto" w:fill="auto"/>
            <w:vAlign w:val="center"/>
          </w:tcPr>
          <w:p w14:paraId="6DFCC353" w14:textId="77777777" w:rsidR="00C06311" w:rsidRPr="008E7B7F" w:rsidRDefault="00C06311" w:rsidP="00C06311">
            <w:pPr>
              <w:spacing w:after="0" w:line="240" w:lineRule="auto"/>
              <w:contextualSpacing/>
              <w:jc w:val="center"/>
              <w:rPr>
                <w:rFonts w:ascii="Times New Roman" w:hAnsi="Times New Roman" w:cs="Times New Roman"/>
                <w:sz w:val="16"/>
                <w:szCs w:val="16"/>
              </w:rPr>
            </w:pPr>
            <w:r w:rsidRPr="008E7B7F">
              <w:rPr>
                <w:rFonts w:ascii="Times New Roman" w:eastAsia="Times New Roman" w:hAnsi="Times New Roman" w:cs="Times New Roman"/>
                <w:color w:val="000000"/>
                <w:sz w:val="16"/>
                <w:szCs w:val="16"/>
                <w:lang w:eastAsia="ru-RU"/>
              </w:rPr>
              <w:t>6</w:t>
            </w:r>
          </w:p>
        </w:tc>
        <w:tc>
          <w:tcPr>
            <w:tcW w:w="917" w:type="pct"/>
            <w:shd w:val="clear" w:color="auto" w:fill="auto"/>
            <w:vAlign w:val="center"/>
          </w:tcPr>
          <w:p w14:paraId="14DE3BAB" w14:textId="77777777" w:rsidR="00C06311" w:rsidRPr="008E7B7F" w:rsidRDefault="00C06311" w:rsidP="00C06311">
            <w:pPr>
              <w:spacing w:after="0" w:line="240" w:lineRule="auto"/>
              <w:contextualSpacing/>
              <w:jc w:val="center"/>
              <w:rPr>
                <w:rFonts w:ascii="Times New Roman" w:hAnsi="Times New Roman" w:cs="Times New Roman"/>
                <w:sz w:val="16"/>
                <w:szCs w:val="16"/>
              </w:rPr>
            </w:pPr>
            <w:r w:rsidRPr="008E7B7F">
              <w:rPr>
                <w:rFonts w:ascii="Times New Roman" w:eastAsia="Times New Roman" w:hAnsi="Times New Roman" w:cs="Times New Roman"/>
                <w:color w:val="000000"/>
                <w:sz w:val="16"/>
                <w:szCs w:val="16"/>
                <w:lang w:eastAsia="ru-RU"/>
              </w:rPr>
              <w:t>Котельная п. Дебин</w:t>
            </w:r>
          </w:p>
        </w:tc>
        <w:tc>
          <w:tcPr>
            <w:tcW w:w="987" w:type="pct"/>
            <w:shd w:val="clear" w:color="auto" w:fill="auto"/>
            <w:vAlign w:val="center"/>
          </w:tcPr>
          <w:p w14:paraId="2CA3D3FB" w14:textId="77777777" w:rsidR="00C06311" w:rsidRPr="008E7B7F" w:rsidRDefault="00C06311" w:rsidP="00C06311">
            <w:pPr>
              <w:spacing w:after="0" w:line="240" w:lineRule="auto"/>
              <w:contextualSpacing/>
              <w:jc w:val="center"/>
              <w:rPr>
                <w:rFonts w:ascii="Times New Roman" w:hAnsi="Times New Roman" w:cs="Times New Roman"/>
                <w:sz w:val="16"/>
                <w:szCs w:val="16"/>
              </w:rPr>
            </w:pPr>
            <w:r w:rsidRPr="008E7B7F">
              <w:rPr>
                <w:rFonts w:ascii="Times New Roman" w:eastAsia="Times New Roman" w:hAnsi="Times New Roman" w:cs="Times New Roman"/>
                <w:color w:val="000000"/>
                <w:sz w:val="16"/>
                <w:szCs w:val="16"/>
                <w:lang w:eastAsia="ru-RU"/>
              </w:rPr>
              <w:t>ООО «Теплосеть»</w:t>
            </w:r>
          </w:p>
        </w:tc>
        <w:tc>
          <w:tcPr>
            <w:tcW w:w="725" w:type="pct"/>
            <w:shd w:val="clear" w:color="auto" w:fill="auto"/>
            <w:vAlign w:val="center"/>
          </w:tcPr>
          <w:p w14:paraId="24081B41" w14:textId="77777777" w:rsidR="00C06311" w:rsidRPr="008E7B7F" w:rsidRDefault="00C06311" w:rsidP="00C06311">
            <w:pPr>
              <w:spacing w:after="0" w:line="240" w:lineRule="auto"/>
              <w:contextualSpacing/>
              <w:jc w:val="center"/>
              <w:rPr>
                <w:rFonts w:ascii="Times New Roman" w:hAnsi="Times New Roman" w:cs="Times New Roman"/>
                <w:sz w:val="16"/>
                <w:szCs w:val="16"/>
              </w:rPr>
            </w:pPr>
            <w:r w:rsidRPr="008E7B7F">
              <w:rPr>
                <w:rFonts w:ascii="Times New Roman" w:hAnsi="Times New Roman" w:cs="Times New Roman"/>
                <w:color w:val="000000"/>
                <w:sz w:val="16"/>
                <w:szCs w:val="16"/>
              </w:rPr>
              <w:t>9</w:t>
            </w:r>
          </w:p>
        </w:tc>
        <w:tc>
          <w:tcPr>
            <w:tcW w:w="706" w:type="pct"/>
            <w:shd w:val="clear" w:color="auto" w:fill="auto"/>
            <w:vAlign w:val="center"/>
          </w:tcPr>
          <w:p w14:paraId="660A42A2" w14:textId="7BF2D16C" w:rsidR="00C06311" w:rsidRPr="008E7B7F" w:rsidRDefault="00C06311" w:rsidP="00C06311">
            <w:pPr>
              <w:spacing w:after="0" w:line="240" w:lineRule="auto"/>
              <w:contextualSpacing/>
              <w:jc w:val="center"/>
              <w:rPr>
                <w:rFonts w:ascii="Times New Roman" w:hAnsi="Times New Roman" w:cs="Times New Roman"/>
                <w:sz w:val="16"/>
                <w:szCs w:val="16"/>
              </w:rPr>
            </w:pPr>
            <w:r w:rsidRPr="008E7B7F">
              <w:rPr>
                <w:rFonts w:ascii="Times New Roman" w:hAnsi="Times New Roman" w:cs="Times New Roman"/>
                <w:color w:val="000000"/>
                <w:sz w:val="16"/>
                <w:szCs w:val="16"/>
                <w:lang w:val="en-US"/>
              </w:rPr>
              <w:t>9</w:t>
            </w:r>
          </w:p>
        </w:tc>
        <w:tc>
          <w:tcPr>
            <w:tcW w:w="728" w:type="pct"/>
            <w:vAlign w:val="center"/>
          </w:tcPr>
          <w:p w14:paraId="13C91D94" w14:textId="37257D22" w:rsidR="00C06311" w:rsidRPr="008E7B7F" w:rsidRDefault="00C06311" w:rsidP="00C06311">
            <w:pPr>
              <w:spacing w:after="0" w:line="240" w:lineRule="auto"/>
              <w:contextualSpacing/>
              <w:jc w:val="center"/>
              <w:rPr>
                <w:rFonts w:ascii="Times New Roman" w:hAnsi="Times New Roman" w:cs="Times New Roman"/>
                <w:color w:val="000000"/>
                <w:sz w:val="16"/>
                <w:szCs w:val="16"/>
              </w:rPr>
            </w:pPr>
            <w:r w:rsidRPr="008E7B7F">
              <w:rPr>
                <w:rFonts w:ascii="Times New Roman" w:hAnsi="Times New Roman" w:cs="Times New Roman"/>
                <w:color w:val="000000"/>
                <w:sz w:val="16"/>
                <w:szCs w:val="16"/>
              </w:rPr>
              <w:t>5,34</w:t>
            </w:r>
          </w:p>
        </w:tc>
        <w:tc>
          <w:tcPr>
            <w:tcW w:w="704" w:type="pct"/>
            <w:vAlign w:val="center"/>
          </w:tcPr>
          <w:p w14:paraId="0CCEA530" w14:textId="3E290055" w:rsidR="00C06311" w:rsidRPr="008E7B7F" w:rsidRDefault="00C06311" w:rsidP="00C06311">
            <w:pPr>
              <w:spacing w:after="0" w:line="240" w:lineRule="auto"/>
              <w:contextualSpacing/>
              <w:jc w:val="center"/>
              <w:rPr>
                <w:rFonts w:ascii="Times New Roman" w:hAnsi="Times New Roman" w:cs="Times New Roman"/>
                <w:color w:val="000000"/>
                <w:sz w:val="16"/>
                <w:szCs w:val="16"/>
              </w:rPr>
            </w:pPr>
            <w:r w:rsidRPr="005B32F9">
              <w:rPr>
                <w:rFonts w:ascii="Times New Roman" w:eastAsia="Times New Roman" w:hAnsi="Times New Roman" w:cs="Times New Roman"/>
                <w:color w:val="000000"/>
                <w:sz w:val="16"/>
                <w:szCs w:val="16"/>
                <w:lang w:eastAsia="ru-RU"/>
              </w:rPr>
              <w:t>15 318</w:t>
            </w:r>
          </w:p>
        </w:tc>
      </w:tr>
      <w:tr w:rsidR="00C06311" w:rsidRPr="008E7B7F" w14:paraId="03410250" w14:textId="77777777" w:rsidTr="00C06311">
        <w:tc>
          <w:tcPr>
            <w:tcW w:w="233" w:type="pct"/>
            <w:shd w:val="clear" w:color="auto" w:fill="auto"/>
            <w:vAlign w:val="center"/>
          </w:tcPr>
          <w:p w14:paraId="26387D2C" w14:textId="77777777" w:rsidR="00C06311" w:rsidRPr="008E7B7F" w:rsidRDefault="00C06311" w:rsidP="00C06311">
            <w:pPr>
              <w:spacing w:after="0" w:line="240" w:lineRule="auto"/>
              <w:contextualSpacing/>
              <w:jc w:val="center"/>
              <w:rPr>
                <w:rFonts w:ascii="Times New Roman" w:hAnsi="Times New Roman" w:cs="Times New Roman"/>
                <w:sz w:val="16"/>
                <w:szCs w:val="16"/>
              </w:rPr>
            </w:pPr>
            <w:r w:rsidRPr="008E7B7F">
              <w:rPr>
                <w:rFonts w:ascii="Times New Roman" w:hAnsi="Times New Roman" w:cs="Times New Roman"/>
                <w:sz w:val="16"/>
                <w:szCs w:val="16"/>
              </w:rPr>
              <w:t>7</w:t>
            </w:r>
          </w:p>
        </w:tc>
        <w:tc>
          <w:tcPr>
            <w:tcW w:w="917" w:type="pct"/>
            <w:shd w:val="clear" w:color="auto" w:fill="auto"/>
            <w:vAlign w:val="center"/>
          </w:tcPr>
          <w:p w14:paraId="6026D0DB" w14:textId="77777777" w:rsidR="00C06311" w:rsidRPr="008E7B7F" w:rsidRDefault="00C06311" w:rsidP="00C06311">
            <w:pPr>
              <w:spacing w:after="0" w:line="240" w:lineRule="auto"/>
              <w:contextualSpacing/>
              <w:jc w:val="center"/>
              <w:rPr>
                <w:rFonts w:ascii="Times New Roman" w:hAnsi="Times New Roman" w:cs="Times New Roman"/>
                <w:sz w:val="16"/>
                <w:szCs w:val="16"/>
              </w:rPr>
            </w:pPr>
            <w:r w:rsidRPr="008E7B7F">
              <w:rPr>
                <w:rFonts w:ascii="Times New Roman" w:hAnsi="Times New Roman" w:cs="Times New Roman"/>
                <w:sz w:val="16"/>
                <w:szCs w:val="16"/>
              </w:rPr>
              <w:t>Котельная на твердом топливе</w:t>
            </w:r>
          </w:p>
        </w:tc>
        <w:tc>
          <w:tcPr>
            <w:tcW w:w="987" w:type="pct"/>
            <w:shd w:val="clear" w:color="auto" w:fill="auto"/>
            <w:vAlign w:val="center"/>
          </w:tcPr>
          <w:p w14:paraId="4C275386" w14:textId="77777777" w:rsidR="00C06311" w:rsidRPr="008E7B7F" w:rsidRDefault="00C06311" w:rsidP="00C06311">
            <w:pPr>
              <w:spacing w:after="0" w:line="240" w:lineRule="auto"/>
              <w:contextualSpacing/>
              <w:jc w:val="center"/>
              <w:rPr>
                <w:rFonts w:ascii="Times New Roman" w:hAnsi="Times New Roman" w:cs="Times New Roman"/>
                <w:sz w:val="16"/>
                <w:szCs w:val="16"/>
              </w:rPr>
            </w:pPr>
            <w:r w:rsidRPr="008E7B7F">
              <w:rPr>
                <w:rFonts w:ascii="Times New Roman" w:hAnsi="Times New Roman" w:cs="Times New Roman"/>
                <w:sz w:val="16"/>
                <w:szCs w:val="16"/>
              </w:rPr>
              <w:t>ООО «Профиль»</w:t>
            </w:r>
          </w:p>
        </w:tc>
        <w:tc>
          <w:tcPr>
            <w:tcW w:w="725" w:type="pct"/>
            <w:shd w:val="clear" w:color="auto" w:fill="auto"/>
            <w:vAlign w:val="center"/>
          </w:tcPr>
          <w:p w14:paraId="1BBC2016" w14:textId="77777777" w:rsidR="00C06311" w:rsidRPr="008E7B7F" w:rsidRDefault="00C06311" w:rsidP="00C06311">
            <w:pPr>
              <w:spacing w:after="0" w:line="240" w:lineRule="auto"/>
              <w:contextualSpacing/>
              <w:jc w:val="center"/>
              <w:rPr>
                <w:rFonts w:ascii="Times New Roman" w:hAnsi="Times New Roman" w:cs="Times New Roman"/>
                <w:sz w:val="16"/>
                <w:szCs w:val="16"/>
              </w:rPr>
            </w:pPr>
            <w:r w:rsidRPr="008E7B7F">
              <w:rPr>
                <w:rFonts w:ascii="Times New Roman" w:hAnsi="Times New Roman" w:cs="Times New Roman"/>
                <w:color w:val="000000"/>
                <w:sz w:val="16"/>
                <w:szCs w:val="16"/>
              </w:rPr>
              <w:t>7,5</w:t>
            </w:r>
          </w:p>
        </w:tc>
        <w:tc>
          <w:tcPr>
            <w:tcW w:w="706" w:type="pct"/>
            <w:shd w:val="clear" w:color="auto" w:fill="auto"/>
            <w:vAlign w:val="center"/>
          </w:tcPr>
          <w:p w14:paraId="1B27AEC2" w14:textId="4D5475A4" w:rsidR="00C06311" w:rsidRPr="008E7B7F" w:rsidRDefault="00C06311" w:rsidP="00C06311">
            <w:pPr>
              <w:spacing w:after="0" w:line="240" w:lineRule="auto"/>
              <w:contextualSpacing/>
              <w:jc w:val="center"/>
              <w:rPr>
                <w:rFonts w:ascii="Times New Roman" w:hAnsi="Times New Roman" w:cs="Times New Roman"/>
                <w:sz w:val="16"/>
                <w:szCs w:val="16"/>
              </w:rPr>
            </w:pPr>
            <w:r w:rsidRPr="008E7B7F">
              <w:rPr>
                <w:rFonts w:ascii="Times New Roman" w:hAnsi="Times New Roman" w:cs="Times New Roman"/>
                <w:color w:val="000000"/>
                <w:sz w:val="16"/>
                <w:szCs w:val="16"/>
              </w:rPr>
              <w:t>6</w:t>
            </w:r>
          </w:p>
        </w:tc>
        <w:tc>
          <w:tcPr>
            <w:tcW w:w="728" w:type="pct"/>
            <w:vAlign w:val="center"/>
          </w:tcPr>
          <w:p w14:paraId="4E94AEDD" w14:textId="343E580B" w:rsidR="00C06311" w:rsidRPr="008E7B7F" w:rsidRDefault="00C06311" w:rsidP="00C06311">
            <w:pPr>
              <w:spacing w:after="0" w:line="240" w:lineRule="auto"/>
              <w:contextualSpacing/>
              <w:jc w:val="center"/>
              <w:rPr>
                <w:rFonts w:ascii="Times New Roman" w:hAnsi="Times New Roman" w:cs="Times New Roman"/>
                <w:color w:val="000000"/>
                <w:sz w:val="16"/>
                <w:szCs w:val="16"/>
              </w:rPr>
            </w:pPr>
            <w:r w:rsidRPr="008E7B7F">
              <w:rPr>
                <w:rFonts w:ascii="Times New Roman" w:hAnsi="Times New Roman" w:cs="Times New Roman"/>
                <w:color w:val="000000"/>
                <w:sz w:val="16"/>
                <w:szCs w:val="16"/>
              </w:rPr>
              <w:t>0,69</w:t>
            </w:r>
          </w:p>
        </w:tc>
        <w:tc>
          <w:tcPr>
            <w:tcW w:w="704" w:type="pct"/>
            <w:vAlign w:val="center"/>
          </w:tcPr>
          <w:p w14:paraId="21743F9A" w14:textId="7DA0810B" w:rsidR="00C06311" w:rsidRPr="008E7B7F" w:rsidRDefault="00C06311" w:rsidP="00C06311">
            <w:pPr>
              <w:spacing w:after="0" w:line="240" w:lineRule="auto"/>
              <w:contextualSpacing/>
              <w:jc w:val="center"/>
              <w:rPr>
                <w:rFonts w:ascii="Times New Roman" w:hAnsi="Times New Roman" w:cs="Times New Roman"/>
                <w:color w:val="000000"/>
                <w:sz w:val="16"/>
                <w:szCs w:val="16"/>
              </w:rPr>
            </w:pPr>
            <w:r w:rsidRPr="005B32F9">
              <w:rPr>
                <w:rFonts w:ascii="Times New Roman" w:hAnsi="Times New Roman" w:cs="Times New Roman"/>
                <w:sz w:val="16"/>
                <w:szCs w:val="16"/>
              </w:rPr>
              <w:t>4 48</w:t>
            </w:r>
            <w:r>
              <w:rPr>
                <w:rFonts w:ascii="Times New Roman" w:hAnsi="Times New Roman" w:cs="Times New Roman"/>
                <w:sz w:val="16"/>
                <w:szCs w:val="16"/>
              </w:rPr>
              <w:t>6</w:t>
            </w:r>
          </w:p>
        </w:tc>
      </w:tr>
    </w:tbl>
    <w:p w14:paraId="5A6307FA" w14:textId="77777777" w:rsidR="00D87D3E" w:rsidRPr="009730A8" w:rsidRDefault="00D87D3E" w:rsidP="00166A9C">
      <w:pPr>
        <w:pStyle w:val="ad"/>
        <w:spacing w:line="276" w:lineRule="auto"/>
        <w:ind w:firstLine="709"/>
        <w:contextualSpacing/>
        <w:jc w:val="both"/>
        <w:rPr>
          <w:sz w:val="28"/>
          <w:szCs w:val="28"/>
          <w:lang w:val="en-US"/>
        </w:rPr>
      </w:pPr>
    </w:p>
    <w:p w14:paraId="17865F99" w14:textId="626F794E" w:rsidR="002A17FC" w:rsidRPr="003A6777" w:rsidRDefault="002A17FC" w:rsidP="00166A9C">
      <w:pPr>
        <w:numPr>
          <w:ilvl w:val="2"/>
          <w:numId w:val="1"/>
        </w:numPr>
        <w:shd w:val="clear" w:color="auto" w:fill="FFFFFF" w:themeFill="background1"/>
        <w:tabs>
          <w:tab w:val="left" w:pos="1560"/>
        </w:tabs>
        <w:spacing w:after="0" w:line="276" w:lineRule="auto"/>
        <w:ind w:left="0" w:firstLine="709"/>
        <w:contextualSpacing/>
        <w:jc w:val="both"/>
        <w:outlineLvl w:val="2"/>
        <w:rPr>
          <w:rFonts w:ascii="Times New Roman" w:hAnsi="Times New Roman" w:cs="Times New Roman"/>
          <w:b/>
          <w:sz w:val="28"/>
          <w:szCs w:val="28"/>
        </w:rPr>
      </w:pPr>
      <w:bookmarkStart w:id="92" w:name="_Toc75779077"/>
      <w:r w:rsidRPr="003A6777">
        <w:rPr>
          <w:rFonts w:ascii="Times New Roman" w:hAnsi="Times New Roman" w:cs="Times New Roman"/>
          <w:b/>
          <w:sz w:val="28"/>
          <w:szCs w:val="28"/>
        </w:rPr>
        <w:t>Описание существующих нормативов потребления тепловой энергии для населения на отопление и горячее водоснабжение</w:t>
      </w:r>
      <w:bookmarkEnd w:id="92"/>
    </w:p>
    <w:p w14:paraId="58C160A1" w14:textId="20B95F85" w:rsidR="00D87D3E" w:rsidRPr="00F63529" w:rsidRDefault="000D065D" w:rsidP="00166A9C">
      <w:pPr>
        <w:pStyle w:val="ad"/>
        <w:spacing w:line="276" w:lineRule="auto"/>
        <w:ind w:firstLine="709"/>
        <w:contextualSpacing/>
        <w:jc w:val="both"/>
        <w:rPr>
          <w:sz w:val="28"/>
          <w:szCs w:val="28"/>
        </w:rPr>
      </w:pPr>
      <w:r w:rsidRPr="00F63529">
        <w:rPr>
          <w:sz w:val="28"/>
          <w:szCs w:val="28"/>
        </w:rPr>
        <w:t>Нормативы потребления коммунальных услуг по отоплению в жилых домах, в которых не установлен общедомовой прибор учета тепловой энергии, утверждены Приказом министерства энергетики и жилищно-коммунального хозяйства от 22.01.2016 года № 9 и представлены на таблице</w:t>
      </w:r>
      <w:r w:rsidR="00166A9C" w:rsidRPr="00F63529">
        <w:rPr>
          <w:sz w:val="28"/>
          <w:szCs w:val="28"/>
        </w:rPr>
        <w:t xml:space="preserve"> </w:t>
      </w:r>
      <w:r w:rsidR="007B1883">
        <w:rPr>
          <w:sz w:val="28"/>
          <w:szCs w:val="28"/>
        </w:rPr>
        <w:t>26</w:t>
      </w:r>
      <w:r w:rsidRPr="00F63529">
        <w:rPr>
          <w:sz w:val="28"/>
          <w:szCs w:val="28"/>
        </w:rPr>
        <w:t>.</w:t>
      </w:r>
    </w:p>
    <w:p w14:paraId="2FFC91E5" w14:textId="77777777" w:rsidR="00522DE6" w:rsidRPr="00F63529" w:rsidRDefault="00522DE6" w:rsidP="00166A9C">
      <w:pPr>
        <w:pStyle w:val="ad"/>
        <w:spacing w:line="276" w:lineRule="auto"/>
        <w:ind w:firstLine="709"/>
        <w:contextualSpacing/>
        <w:jc w:val="both"/>
        <w:rPr>
          <w:sz w:val="28"/>
          <w:szCs w:val="28"/>
        </w:rPr>
      </w:pPr>
    </w:p>
    <w:p w14:paraId="0775C2D4" w14:textId="6A868F0F" w:rsidR="00522DE6" w:rsidRPr="00F63529" w:rsidRDefault="00522DE6" w:rsidP="00C53B26">
      <w:pPr>
        <w:pStyle w:val="af"/>
        <w:keepNext/>
        <w:keepLines/>
        <w:spacing w:before="0" w:after="0" w:line="276" w:lineRule="auto"/>
        <w:ind w:firstLine="0"/>
        <w:contextualSpacing/>
        <w:rPr>
          <w:sz w:val="28"/>
        </w:rPr>
      </w:pPr>
      <w:bookmarkStart w:id="93" w:name="_Ref8949075"/>
      <w:bookmarkStart w:id="94" w:name="_Toc38556441"/>
      <w:r w:rsidRPr="00F63529">
        <w:rPr>
          <w:sz w:val="28"/>
        </w:rPr>
        <w:t xml:space="preserve">Таблица </w:t>
      </w:r>
      <w:r w:rsidRPr="00F63529">
        <w:rPr>
          <w:sz w:val="28"/>
        </w:rPr>
        <w:fldChar w:fldCharType="begin"/>
      </w:r>
      <w:r w:rsidRPr="00F63529">
        <w:rPr>
          <w:sz w:val="28"/>
        </w:rPr>
        <w:instrText xml:space="preserve"> SEQ Таблица \* ARABIC </w:instrText>
      </w:r>
      <w:r w:rsidRPr="00F63529">
        <w:rPr>
          <w:sz w:val="28"/>
        </w:rPr>
        <w:fldChar w:fldCharType="separate"/>
      </w:r>
      <w:r w:rsidR="00F56D69">
        <w:rPr>
          <w:noProof/>
          <w:sz w:val="28"/>
        </w:rPr>
        <w:t>26</w:t>
      </w:r>
      <w:r w:rsidRPr="00F63529">
        <w:rPr>
          <w:sz w:val="28"/>
        </w:rPr>
        <w:fldChar w:fldCharType="end"/>
      </w:r>
      <w:bookmarkEnd w:id="93"/>
      <w:r w:rsidRPr="00F63529">
        <w:rPr>
          <w:sz w:val="28"/>
        </w:rPr>
        <w:t xml:space="preserve"> - Норматив потребления коммунальной услуги по отоплению для многоквартирных домов</w:t>
      </w:r>
      <w:bookmarkEnd w:id="94"/>
    </w:p>
    <w:tbl>
      <w:tblPr>
        <w:tblStyle w:val="af4"/>
        <w:tblW w:w="5000" w:type="pct"/>
        <w:tblLayout w:type="fixed"/>
        <w:tblCellMar>
          <w:left w:w="28" w:type="dxa"/>
          <w:right w:w="28" w:type="dxa"/>
        </w:tblCellMar>
        <w:tblLook w:val="04A0" w:firstRow="1" w:lastRow="0" w:firstColumn="1" w:lastColumn="0" w:noHBand="0" w:noVBand="1"/>
      </w:tblPr>
      <w:tblGrid>
        <w:gridCol w:w="3209"/>
        <w:gridCol w:w="3209"/>
        <w:gridCol w:w="3209"/>
      </w:tblGrid>
      <w:tr w:rsidR="00522DE6" w:rsidRPr="00F63529" w14:paraId="12A6CFCE" w14:textId="77777777" w:rsidTr="008A47E5">
        <w:trPr>
          <w:tblHeader/>
        </w:trPr>
        <w:tc>
          <w:tcPr>
            <w:tcW w:w="3176" w:type="dxa"/>
            <w:shd w:val="clear" w:color="auto" w:fill="auto"/>
            <w:vAlign w:val="center"/>
          </w:tcPr>
          <w:p w14:paraId="4BC0012D" w14:textId="77777777" w:rsidR="00522DE6" w:rsidRPr="00F63529" w:rsidRDefault="00522DE6" w:rsidP="00C53B26">
            <w:pPr>
              <w:keepNext/>
              <w:keepLines/>
              <w:autoSpaceDE w:val="0"/>
              <w:autoSpaceDN w:val="0"/>
              <w:adjustRightInd w:val="0"/>
              <w:ind w:left="-57" w:right="-57"/>
              <w:jc w:val="center"/>
              <w:rPr>
                <w:b/>
              </w:rPr>
            </w:pPr>
            <w:r w:rsidRPr="00F63529">
              <w:rPr>
                <w:b/>
              </w:rPr>
              <w:t>Этажность многоквартирного (жилого) дома</w:t>
            </w:r>
          </w:p>
        </w:tc>
        <w:tc>
          <w:tcPr>
            <w:tcW w:w="3177" w:type="dxa"/>
            <w:shd w:val="clear" w:color="auto" w:fill="auto"/>
            <w:vAlign w:val="center"/>
          </w:tcPr>
          <w:p w14:paraId="1FFA041A" w14:textId="77777777" w:rsidR="00522DE6" w:rsidRPr="00F63529" w:rsidRDefault="00522DE6" w:rsidP="00C53B26">
            <w:pPr>
              <w:keepNext/>
              <w:keepLines/>
              <w:autoSpaceDE w:val="0"/>
              <w:autoSpaceDN w:val="0"/>
              <w:adjustRightInd w:val="0"/>
              <w:ind w:left="-57" w:right="-57"/>
              <w:jc w:val="center"/>
              <w:rPr>
                <w:b/>
              </w:rPr>
            </w:pPr>
            <w:r w:rsidRPr="00F63529">
              <w:rPr>
                <w:b/>
              </w:rPr>
              <w:t>Материал стен</w:t>
            </w:r>
          </w:p>
        </w:tc>
        <w:tc>
          <w:tcPr>
            <w:tcW w:w="3177" w:type="dxa"/>
            <w:shd w:val="clear" w:color="auto" w:fill="auto"/>
            <w:vAlign w:val="center"/>
          </w:tcPr>
          <w:p w14:paraId="557C0A5F" w14:textId="77777777" w:rsidR="00522DE6" w:rsidRPr="00F63529" w:rsidRDefault="00522DE6" w:rsidP="00C53B26">
            <w:pPr>
              <w:keepNext/>
              <w:keepLines/>
              <w:autoSpaceDE w:val="0"/>
              <w:autoSpaceDN w:val="0"/>
              <w:adjustRightInd w:val="0"/>
              <w:ind w:left="-57" w:right="-57"/>
              <w:jc w:val="center"/>
              <w:rPr>
                <w:b/>
              </w:rPr>
            </w:pPr>
            <w:r w:rsidRPr="00F63529">
              <w:rPr>
                <w:b/>
              </w:rPr>
              <w:t>Норматив</w:t>
            </w:r>
          </w:p>
        </w:tc>
      </w:tr>
      <w:tr w:rsidR="00522DE6" w:rsidRPr="00F63529" w14:paraId="318458AC" w14:textId="77777777" w:rsidTr="00C53B26">
        <w:tc>
          <w:tcPr>
            <w:tcW w:w="3176" w:type="dxa"/>
            <w:shd w:val="clear" w:color="auto" w:fill="auto"/>
            <w:vAlign w:val="center"/>
          </w:tcPr>
          <w:p w14:paraId="247EDDE4" w14:textId="77777777" w:rsidR="00522DE6" w:rsidRPr="00F63529" w:rsidRDefault="00522DE6" w:rsidP="00C53B26">
            <w:pPr>
              <w:keepNext/>
              <w:keepLines/>
              <w:autoSpaceDE w:val="0"/>
              <w:autoSpaceDN w:val="0"/>
              <w:adjustRightInd w:val="0"/>
              <w:ind w:left="-57" w:right="-57"/>
              <w:jc w:val="center"/>
            </w:pPr>
            <w:r w:rsidRPr="00F63529">
              <w:t>1-3</w:t>
            </w:r>
          </w:p>
        </w:tc>
        <w:tc>
          <w:tcPr>
            <w:tcW w:w="3177" w:type="dxa"/>
            <w:shd w:val="clear" w:color="auto" w:fill="auto"/>
            <w:vAlign w:val="center"/>
          </w:tcPr>
          <w:p w14:paraId="32133551" w14:textId="77777777" w:rsidR="00522DE6" w:rsidRPr="00F63529" w:rsidRDefault="00522DE6" w:rsidP="00C53B26">
            <w:pPr>
              <w:keepNext/>
              <w:keepLines/>
              <w:autoSpaceDE w:val="0"/>
              <w:autoSpaceDN w:val="0"/>
              <w:adjustRightInd w:val="0"/>
              <w:ind w:left="-57" w:right="-57"/>
              <w:jc w:val="center"/>
            </w:pPr>
            <w:r w:rsidRPr="00F63529">
              <w:t>Камень, кирпич</w:t>
            </w:r>
          </w:p>
        </w:tc>
        <w:tc>
          <w:tcPr>
            <w:tcW w:w="3177" w:type="dxa"/>
            <w:shd w:val="clear" w:color="auto" w:fill="auto"/>
            <w:vAlign w:val="center"/>
          </w:tcPr>
          <w:p w14:paraId="25F134D3" w14:textId="77777777" w:rsidR="00522DE6" w:rsidRPr="00F63529" w:rsidRDefault="00522DE6" w:rsidP="00C53B26">
            <w:pPr>
              <w:keepNext/>
              <w:keepLines/>
              <w:autoSpaceDE w:val="0"/>
              <w:autoSpaceDN w:val="0"/>
              <w:adjustRightInd w:val="0"/>
              <w:ind w:left="-57" w:right="-57"/>
              <w:jc w:val="center"/>
            </w:pPr>
            <w:r w:rsidRPr="00F63529">
              <w:t>0,02899</w:t>
            </w:r>
          </w:p>
        </w:tc>
      </w:tr>
      <w:tr w:rsidR="00522DE6" w:rsidRPr="00F63529" w14:paraId="1B4F9BD3" w14:textId="77777777" w:rsidTr="00C53B26">
        <w:tc>
          <w:tcPr>
            <w:tcW w:w="3176" w:type="dxa"/>
            <w:shd w:val="clear" w:color="auto" w:fill="auto"/>
            <w:vAlign w:val="center"/>
          </w:tcPr>
          <w:p w14:paraId="3D4A860B" w14:textId="77777777" w:rsidR="00522DE6" w:rsidRPr="00F63529" w:rsidRDefault="00522DE6" w:rsidP="00C53B26">
            <w:pPr>
              <w:keepNext/>
              <w:keepLines/>
              <w:autoSpaceDE w:val="0"/>
              <w:autoSpaceDN w:val="0"/>
              <w:adjustRightInd w:val="0"/>
              <w:ind w:left="-57" w:right="-57"/>
              <w:jc w:val="center"/>
            </w:pPr>
            <w:r w:rsidRPr="00F63529">
              <w:t>1-3</w:t>
            </w:r>
          </w:p>
        </w:tc>
        <w:tc>
          <w:tcPr>
            <w:tcW w:w="3177" w:type="dxa"/>
            <w:shd w:val="clear" w:color="auto" w:fill="auto"/>
            <w:vAlign w:val="center"/>
          </w:tcPr>
          <w:p w14:paraId="6F051961" w14:textId="77777777" w:rsidR="00522DE6" w:rsidRPr="00F63529" w:rsidRDefault="00522DE6" w:rsidP="00C53B26">
            <w:pPr>
              <w:keepNext/>
              <w:keepLines/>
              <w:autoSpaceDE w:val="0"/>
              <w:autoSpaceDN w:val="0"/>
              <w:adjustRightInd w:val="0"/>
              <w:ind w:left="-57" w:right="-57"/>
              <w:jc w:val="center"/>
            </w:pPr>
            <w:r w:rsidRPr="00F63529">
              <w:t>Панель, блок</w:t>
            </w:r>
          </w:p>
        </w:tc>
        <w:tc>
          <w:tcPr>
            <w:tcW w:w="3177" w:type="dxa"/>
            <w:shd w:val="clear" w:color="auto" w:fill="auto"/>
            <w:vAlign w:val="center"/>
          </w:tcPr>
          <w:p w14:paraId="31AB7FB9" w14:textId="77777777" w:rsidR="00522DE6" w:rsidRPr="00F63529" w:rsidRDefault="00522DE6" w:rsidP="00C53B26">
            <w:pPr>
              <w:keepNext/>
              <w:keepLines/>
              <w:autoSpaceDE w:val="0"/>
              <w:autoSpaceDN w:val="0"/>
              <w:adjustRightInd w:val="0"/>
              <w:ind w:left="-57" w:right="-57"/>
              <w:jc w:val="center"/>
            </w:pPr>
            <w:r w:rsidRPr="00F63529">
              <w:t>0,02907</w:t>
            </w:r>
          </w:p>
        </w:tc>
      </w:tr>
      <w:tr w:rsidR="00522DE6" w:rsidRPr="00F63529" w14:paraId="56404F7F" w14:textId="77777777" w:rsidTr="00C53B26">
        <w:tc>
          <w:tcPr>
            <w:tcW w:w="3176" w:type="dxa"/>
            <w:shd w:val="clear" w:color="auto" w:fill="auto"/>
            <w:vAlign w:val="center"/>
          </w:tcPr>
          <w:p w14:paraId="5819A94B" w14:textId="77777777" w:rsidR="00522DE6" w:rsidRPr="00F63529" w:rsidRDefault="00522DE6" w:rsidP="00C53B26">
            <w:pPr>
              <w:keepNext/>
              <w:keepLines/>
              <w:autoSpaceDE w:val="0"/>
              <w:autoSpaceDN w:val="0"/>
              <w:adjustRightInd w:val="0"/>
              <w:ind w:left="-57" w:right="-57"/>
              <w:jc w:val="center"/>
            </w:pPr>
            <w:r w:rsidRPr="00F63529">
              <w:t>4-6</w:t>
            </w:r>
          </w:p>
        </w:tc>
        <w:tc>
          <w:tcPr>
            <w:tcW w:w="3177" w:type="dxa"/>
            <w:shd w:val="clear" w:color="auto" w:fill="auto"/>
            <w:vAlign w:val="center"/>
          </w:tcPr>
          <w:p w14:paraId="6B809290" w14:textId="77777777" w:rsidR="00522DE6" w:rsidRPr="00F63529" w:rsidRDefault="00522DE6" w:rsidP="00C53B26">
            <w:pPr>
              <w:keepNext/>
              <w:keepLines/>
              <w:autoSpaceDE w:val="0"/>
              <w:autoSpaceDN w:val="0"/>
              <w:adjustRightInd w:val="0"/>
              <w:ind w:left="-57" w:right="-57"/>
              <w:jc w:val="center"/>
            </w:pPr>
            <w:r w:rsidRPr="00F63529">
              <w:t>Камень, кирпич</w:t>
            </w:r>
          </w:p>
        </w:tc>
        <w:tc>
          <w:tcPr>
            <w:tcW w:w="3177" w:type="dxa"/>
            <w:shd w:val="clear" w:color="auto" w:fill="auto"/>
            <w:vAlign w:val="center"/>
          </w:tcPr>
          <w:p w14:paraId="3E8382DE" w14:textId="77777777" w:rsidR="00522DE6" w:rsidRPr="00F63529" w:rsidRDefault="00522DE6" w:rsidP="00C53B26">
            <w:pPr>
              <w:keepNext/>
              <w:keepLines/>
              <w:autoSpaceDE w:val="0"/>
              <w:autoSpaceDN w:val="0"/>
              <w:adjustRightInd w:val="0"/>
              <w:ind w:left="-57" w:right="-57"/>
              <w:jc w:val="center"/>
            </w:pPr>
            <w:r w:rsidRPr="00F63529">
              <w:t>0,02506</w:t>
            </w:r>
          </w:p>
        </w:tc>
      </w:tr>
      <w:tr w:rsidR="00522DE6" w:rsidRPr="00F63529" w14:paraId="5934C357" w14:textId="77777777" w:rsidTr="00C53B26">
        <w:tc>
          <w:tcPr>
            <w:tcW w:w="3176" w:type="dxa"/>
            <w:shd w:val="clear" w:color="auto" w:fill="auto"/>
            <w:vAlign w:val="center"/>
          </w:tcPr>
          <w:p w14:paraId="7C369499" w14:textId="77777777" w:rsidR="00522DE6" w:rsidRPr="00F63529" w:rsidRDefault="00522DE6" w:rsidP="00522DE6">
            <w:pPr>
              <w:autoSpaceDE w:val="0"/>
              <w:autoSpaceDN w:val="0"/>
              <w:adjustRightInd w:val="0"/>
              <w:ind w:left="-57" w:right="-57"/>
              <w:jc w:val="center"/>
            </w:pPr>
            <w:r w:rsidRPr="00F63529">
              <w:t>4-6</w:t>
            </w:r>
          </w:p>
        </w:tc>
        <w:tc>
          <w:tcPr>
            <w:tcW w:w="3177" w:type="dxa"/>
            <w:shd w:val="clear" w:color="auto" w:fill="auto"/>
            <w:vAlign w:val="center"/>
          </w:tcPr>
          <w:p w14:paraId="54EFAD23" w14:textId="77777777" w:rsidR="00522DE6" w:rsidRPr="00F63529" w:rsidRDefault="00522DE6" w:rsidP="00522DE6">
            <w:pPr>
              <w:autoSpaceDE w:val="0"/>
              <w:autoSpaceDN w:val="0"/>
              <w:adjustRightInd w:val="0"/>
              <w:ind w:left="-57" w:right="-57"/>
              <w:jc w:val="center"/>
            </w:pPr>
            <w:r w:rsidRPr="00F63529">
              <w:t>Панель, блок</w:t>
            </w:r>
          </w:p>
        </w:tc>
        <w:tc>
          <w:tcPr>
            <w:tcW w:w="3177" w:type="dxa"/>
            <w:shd w:val="clear" w:color="auto" w:fill="auto"/>
            <w:vAlign w:val="center"/>
          </w:tcPr>
          <w:p w14:paraId="09D205CA" w14:textId="77777777" w:rsidR="00522DE6" w:rsidRPr="00F63529" w:rsidRDefault="00522DE6" w:rsidP="00522DE6">
            <w:pPr>
              <w:autoSpaceDE w:val="0"/>
              <w:autoSpaceDN w:val="0"/>
              <w:adjustRightInd w:val="0"/>
              <w:ind w:left="-57" w:right="-57"/>
              <w:jc w:val="center"/>
            </w:pPr>
            <w:r w:rsidRPr="00F63529">
              <w:t>0,02600</w:t>
            </w:r>
          </w:p>
        </w:tc>
      </w:tr>
      <w:tr w:rsidR="00522DE6" w:rsidRPr="00F63529" w14:paraId="3A7B6E35" w14:textId="77777777" w:rsidTr="00C53B26">
        <w:tc>
          <w:tcPr>
            <w:tcW w:w="3176" w:type="dxa"/>
            <w:shd w:val="clear" w:color="auto" w:fill="auto"/>
            <w:vAlign w:val="center"/>
          </w:tcPr>
          <w:p w14:paraId="5836B9D8" w14:textId="77777777" w:rsidR="00522DE6" w:rsidRPr="00F63529" w:rsidRDefault="00522DE6" w:rsidP="00522DE6">
            <w:pPr>
              <w:autoSpaceDE w:val="0"/>
              <w:autoSpaceDN w:val="0"/>
              <w:adjustRightInd w:val="0"/>
              <w:ind w:left="-57" w:right="-57"/>
              <w:jc w:val="center"/>
            </w:pPr>
            <w:r w:rsidRPr="00F63529">
              <w:t>7 и более</w:t>
            </w:r>
          </w:p>
        </w:tc>
        <w:tc>
          <w:tcPr>
            <w:tcW w:w="3177" w:type="dxa"/>
            <w:shd w:val="clear" w:color="auto" w:fill="auto"/>
            <w:vAlign w:val="center"/>
          </w:tcPr>
          <w:p w14:paraId="46847A1F" w14:textId="77777777" w:rsidR="00522DE6" w:rsidRPr="00F63529" w:rsidRDefault="00522DE6" w:rsidP="00522DE6">
            <w:pPr>
              <w:autoSpaceDE w:val="0"/>
              <w:autoSpaceDN w:val="0"/>
              <w:adjustRightInd w:val="0"/>
              <w:ind w:left="-57" w:right="-57"/>
              <w:jc w:val="center"/>
            </w:pPr>
            <w:r w:rsidRPr="00F63529">
              <w:t>Камень, кирпич</w:t>
            </w:r>
          </w:p>
        </w:tc>
        <w:tc>
          <w:tcPr>
            <w:tcW w:w="3177" w:type="dxa"/>
            <w:shd w:val="clear" w:color="auto" w:fill="auto"/>
            <w:vAlign w:val="center"/>
          </w:tcPr>
          <w:p w14:paraId="634DCB41" w14:textId="77777777" w:rsidR="00522DE6" w:rsidRPr="00F63529" w:rsidRDefault="00522DE6" w:rsidP="00522DE6">
            <w:pPr>
              <w:autoSpaceDE w:val="0"/>
              <w:autoSpaceDN w:val="0"/>
              <w:adjustRightInd w:val="0"/>
              <w:ind w:left="-57" w:right="-57"/>
              <w:jc w:val="center"/>
            </w:pPr>
            <w:r w:rsidRPr="00F63529">
              <w:t>0,02887</w:t>
            </w:r>
          </w:p>
        </w:tc>
      </w:tr>
      <w:tr w:rsidR="00522DE6" w:rsidRPr="00F63529" w14:paraId="1C793F60" w14:textId="77777777" w:rsidTr="00C53B26">
        <w:tc>
          <w:tcPr>
            <w:tcW w:w="3176" w:type="dxa"/>
            <w:shd w:val="clear" w:color="auto" w:fill="auto"/>
            <w:vAlign w:val="center"/>
          </w:tcPr>
          <w:p w14:paraId="2C3FA8D1" w14:textId="77777777" w:rsidR="00522DE6" w:rsidRPr="00F63529" w:rsidRDefault="00522DE6" w:rsidP="00522DE6">
            <w:pPr>
              <w:autoSpaceDE w:val="0"/>
              <w:autoSpaceDN w:val="0"/>
              <w:adjustRightInd w:val="0"/>
              <w:ind w:left="-57" w:right="-57"/>
              <w:jc w:val="center"/>
            </w:pPr>
            <w:r w:rsidRPr="00F63529">
              <w:t>7 и более</w:t>
            </w:r>
          </w:p>
        </w:tc>
        <w:tc>
          <w:tcPr>
            <w:tcW w:w="3177" w:type="dxa"/>
            <w:shd w:val="clear" w:color="auto" w:fill="auto"/>
            <w:vAlign w:val="center"/>
          </w:tcPr>
          <w:p w14:paraId="213C314B" w14:textId="77777777" w:rsidR="00522DE6" w:rsidRPr="00F63529" w:rsidRDefault="00522DE6" w:rsidP="00522DE6">
            <w:pPr>
              <w:autoSpaceDE w:val="0"/>
              <w:autoSpaceDN w:val="0"/>
              <w:adjustRightInd w:val="0"/>
              <w:ind w:left="-57" w:right="-57"/>
              <w:jc w:val="center"/>
            </w:pPr>
            <w:r w:rsidRPr="00F63529">
              <w:t>Панель, блок</w:t>
            </w:r>
          </w:p>
        </w:tc>
        <w:tc>
          <w:tcPr>
            <w:tcW w:w="3177" w:type="dxa"/>
            <w:shd w:val="clear" w:color="auto" w:fill="auto"/>
            <w:vAlign w:val="center"/>
          </w:tcPr>
          <w:p w14:paraId="1D3BDC25" w14:textId="77777777" w:rsidR="00522DE6" w:rsidRPr="00F63529" w:rsidRDefault="00522DE6" w:rsidP="00522DE6">
            <w:pPr>
              <w:autoSpaceDE w:val="0"/>
              <w:autoSpaceDN w:val="0"/>
              <w:adjustRightInd w:val="0"/>
              <w:ind w:left="-57" w:right="-57"/>
              <w:jc w:val="center"/>
            </w:pPr>
            <w:r w:rsidRPr="00F63529">
              <w:t>0,02673</w:t>
            </w:r>
          </w:p>
        </w:tc>
      </w:tr>
    </w:tbl>
    <w:p w14:paraId="3F7C884E" w14:textId="77777777" w:rsidR="004D5C93" w:rsidRDefault="004D5C93" w:rsidP="00A53363">
      <w:pPr>
        <w:pStyle w:val="ad"/>
        <w:spacing w:line="276" w:lineRule="auto"/>
        <w:ind w:firstLine="709"/>
        <w:jc w:val="both"/>
        <w:rPr>
          <w:sz w:val="28"/>
          <w:szCs w:val="28"/>
        </w:rPr>
      </w:pPr>
    </w:p>
    <w:p w14:paraId="728107BC" w14:textId="1AAAFA58" w:rsidR="00522DE6" w:rsidRDefault="00522DE6" w:rsidP="008D6FCB">
      <w:pPr>
        <w:pStyle w:val="ad"/>
        <w:spacing w:line="276" w:lineRule="auto"/>
        <w:ind w:firstLine="709"/>
        <w:jc w:val="both"/>
        <w:rPr>
          <w:sz w:val="28"/>
          <w:szCs w:val="28"/>
        </w:rPr>
      </w:pPr>
      <w:r w:rsidRPr="00F63529">
        <w:rPr>
          <w:sz w:val="28"/>
          <w:szCs w:val="28"/>
        </w:rPr>
        <w:t>Нормативы потребления коммунальных услуг по холодному</w:t>
      </w:r>
      <w:r w:rsidR="008D6FCB">
        <w:rPr>
          <w:sz w:val="28"/>
          <w:szCs w:val="28"/>
        </w:rPr>
        <w:t xml:space="preserve"> (</w:t>
      </w:r>
      <w:r w:rsidRPr="00F63529">
        <w:rPr>
          <w:sz w:val="28"/>
          <w:szCs w:val="28"/>
        </w:rPr>
        <w:t>горячему</w:t>
      </w:r>
      <w:r w:rsidR="008D6FCB">
        <w:rPr>
          <w:sz w:val="28"/>
          <w:szCs w:val="28"/>
        </w:rPr>
        <w:t>)</w:t>
      </w:r>
      <w:r w:rsidRPr="00F63529">
        <w:rPr>
          <w:sz w:val="28"/>
          <w:szCs w:val="28"/>
        </w:rPr>
        <w:t xml:space="preserve"> водоснабжению </w:t>
      </w:r>
      <w:r w:rsidR="008D6FCB">
        <w:rPr>
          <w:sz w:val="28"/>
          <w:szCs w:val="28"/>
        </w:rPr>
        <w:t xml:space="preserve">и водоотведению (отведению сточных вод) в жилых помещениях на территории Ягоднинский ГО </w:t>
      </w:r>
      <w:r w:rsidRPr="00F63529">
        <w:rPr>
          <w:sz w:val="28"/>
          <w:szCs w:val="28"/>
        </w:rPr>
        <w:t xml:space="preserve">утверждены Приказом </w:t>
      </w:r>
      <w:r w:rsidR="008D6FCB" w:rsidRPr="008D6FCB">
        <w:rPr>
          <w:sz w:val="28"/>
          <w:szCs w:val="28"/>
        </w:rPr>
        <w:t>Департамента цен и тарифов Магаданской области</w:t>
      </w:r>
      <w:r w:rsidR="008D6FCB">
        <w:rPr>
          <w:sz w:val="28"/>
          <w:szCs w:val="28"/>
        </w:rPr>
        <w:t xml:space="preserve"> </w:t>
      </w:r>
      <w:r w:rsidR="008D6FCB" w:rsidRPr="008D6FCB">
        <w:rPr>
          <w:sz w:val="28"/>
          <w:szCs w:val="28"/>
        </w:rPr>
        <w:t>от 18.05.2017 N 34/2017-НКУ, от 02.04.2020 N 2/2020-НКУ</w:t>
      </w:r>
      <w:r w:rsidR="008D6FCB" w:rsidRPr="00F63529">
        <w:rPr>
          <w:sz w:val="28"/>
          <w:szCs w:val="28"/>
        </w:rPr>
        <w:t xml:space="preserve"> </w:t>
      </w:r>
      <w:r w:rsidRPr="00F63529">
        <w:rPr>
          <w:sz w:val="28"/>
          <w:szCs w:val="28"/>
        </w:rPr>
        <w:t xml:space="preserve">и представлены в таблице </w:t>
      </w:r>
      <w:r w:rsidR="007B1883">
        <w:rPr>
          <w:sz w:val="28"/>
          <w:szCs w:val="28"/>
        </w:rPr>
        <w:t>27</w:t>
      </w:r>
      <w:r w:rsidR="00A53363" w:rsidRPr="00F63529">
        <w:rPr>
          <w:sz w:val="28"/>
          <w:szCs w:val="28"/>
        </w:rPr>
        <w:t>.</w:t>
      </w:r>
    </w:p>
    <w:p w14:paraId="5B12AA89" w14:textId="5B7A373D" w:rsidR="00522DE6" w:rsidRDefault="00522DE6" w:rsidP="00EB235B">
      <w:pPr>
        <w:pStyle w:val="af"/>
        <w:keepNext/>
        <w:keepLines/>
        <w:spacing w:before="0" w:after="0" w:line="276" w:lineRule="auto"/>
        <w:ind w:firstLine="0"/>
        <w:rPr>
          <w:sz w:val="28"/>
        </w:rPr>
      </w:pPr>
      <w:bookmarkStart w:id="95" w:name="_Ref8949089"/>
      <w:bookmarkStart w:id="96" w:name="_Toc38556442"/>
      <w:r w:rsidRPr="00F63529">
        <w:rPr>
          <w:sz w:val="28"/>
        </w:rPr>
        <w:lastRenderedPageBreak/>
        <w:t xml:space="preserve">Таблица </w:t>
      </w:r>
      <w:r w:rsidRPr="00F63529">
        <w:rPr>
          <w:sz w:val="28"/>
        </w:rPr>
        <w:fldChar w:fldCharType="begin"/>
      </w:r>
      <w:r w:rsidRPr="00F63529">
        <w:rPr>
          <w:sz w:val="28"/>
        </w:rPr>
        <w:instrText xml:space="preserve"> SEQ Таблица \* ARABIC </w:instrText>
      </w:r>
      <w:r w:rsidRPr="00F63529">
        <w:rPr>
          <w:sz w:val="28"/>
        </w:rPr>
        <w:fldChar w:fldCharType="separate"/>
      </w:r>
      <w:r w:rsidR="00F56D69">
        <w:rPr>
          <w:noProof/>
          <w:sz w:val="28"/>
        </w:rPr>
        <w:t>27</w:t>
      </w:r>
      <w:r w:rsidRPr="00F63529">
        <w:rPr>
          <w:sz w:val="28"/>
        </w:rPr>
        <w:fldChar w:fldCharType="end"/>
      </w:r>
      <w:bookmarkEnd w:id="95"/>
      <w:r w:rsidRPr="00F63529">
        <w:rPr>
          <w:sz w:val="28"/>
        </w:rPr>
        <w:t xml:space="preserve"> - Нормативы потребления коммунальных услуг по холодному и горячему водоснабжению, водоотведению в жилых помещениях и на общедомовые нужды</w:t>
      </w:r>
      <w:bookmarkEnd w:id="96"/>
    </w:p>
    <w:tbl>
      <w:tblPr>
        <w:tblW w:w="5000" w:type="pct"/>
        <w:tblInd w:w="-8" w:type="dxa"/>
        <w:tblCellMar>
          <w:left w:w="0" w:type="dxa"/>
          <w:right w:w="0" w:type="dxa"/>
        </w:tblCellMar>
        <w:tblLook w:val="04A0" w:firstRow="1" w:lastRow="0" w:firstColumn="1" w:lastColumn="0" w:noHBand="0" w:noVBand="1"/>
      </w:tblPr>
      <w:tblGrid>
        <w:gridCol w:w="482"/>
        <w:gridCol w:w="2214"/>
        <w:gridCol w:w="1360"/>
        <w:gridCol w:w="1853"/>
        <w:gridCol w:w="1853"/>
        <w:gridCol w:w="1859"/>
      </w:tblGrid>
      <w:tr w:rsidR="005A2B05" w:rsidRPr="005A2B05" w14:paraId="75EF57CF" w14:textId="77777777" w:rsidTr="007B1883">
        <w:trPr>
          <w:tblHeader/>
        </w:trPr>
        <w:tc>
          <w:tcPr>
            <w:tcW w:w="262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74DB1075" w14:textId="77777777" w:rsidR="005A2B05" w:rsidRPr="005A2B05" w:rsidRDefault="005A2B05" w:rsidP="00EB235B">
            <w:pPr>
              <w:pStyle w:val="formattext"/>
              <w:keepNext/>
              <w:keepLines/>
              <w:spacing w:before="0" w:beforeAutospacing="0" w:after="0" w:afterAutospacing="0"/>
              <w:jc w:val="center"/>
              <w:textAlignment w:val="baseline"/>
              <w:rPr>
                <w:sz w:val="16"/>
                <w:szCs w:val="16"/>
              </w:rPr>
            </w:pPr>
            <w:r w:rsidRPr="005A2B05">
              <w:rPr>
                <w:sz w:val="16"/>
                <w:szCs w:val="16"/>
              </w:rPr>
              <w:t>Категория жилых помещений</w:t>
            </w:r>
          </w:p>
        </w:tc>
        <w:tc>
          <w:tcPr>
            <w:tcW w:w="132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13135D34" w14:textId="77777777" w:rsidR="005A2B05" w:rsidRPr="005A2B05" w:rsidRDefault="005A2B05" w:rsidP="00EB235B">
            <w:pPr>
              <w:pStyle w:val="formattext"/>
              <w:keepNext/>
              <w:keepLines/>
              <w:spacing w:before="0" w:beforeAutospacing="0" w:after="0" w:afterAutospacing="0"/>
              <w:jc w:val="center"/>
              <w:textAlignment w:val="baseline"/>
              <w:rPr>
                <w:sz w:val="16"/>
                <w:szCs w:val="16"/>
              </w:rPr>
            </w:pPr>
            <w:r w:rsidRPr="005A2B05">
              <w:rPr>
                <w:sz w:val="16"/>
                <w:szCs w:val="16"/>
              </w:rPr>
              <w:t>Единица измерения</w:t>
            </w:r>
          </w:p>
        </w:tc>
        <w:tc>
          <w:tcPr>
            <w:tcW w:w="18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68EB61BD" w14:textId="77777777" w:rsidR="005A2B05" w:rsidRPr="005A2B05" w:rsidRDefault="005A2B05" w:rsidP="00EB235B">
            <w:pPr>
              <w:pStyle w:val="formattext"/>
              <w:keepNext/>
              <w:keepLines/>
              <w:spacing w:before="0" w:beforeAutospacing="0" w:after="0" w:afterAutospacing="0"/>
              <w:jc w:val="center"/>
              <w:textAlignment w:val="baseline"/>
              <w:rPr>
                <w:sz w:val="16"/>
                <w:szCs w:val="16"/>
              </w:rPr>
            </w:pPr>
            <w:r w:rsidRPr="005A2B05">
              <w:rPr>
                <w:sz w:val="16"/>
                <w:szCs w:val="16"/>
              </w:rPr>
              <w:t>Норматив потребления коммунальной услуги холодного водоснабжения</w:t>
            </w:r>
          </w:p>
        </w:tc>
        <w:tc>
          <w:tcPr>
            <w:tcW w:w="18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2911854D" w14:textId="77777777" w:rsidR="005A2B05" w:rsidRPr="005A2B05" w:rsidRDefault="005A2B05" w:rsidP="00EB235B">
            <w:pPr>
              <w:pStyle w:val="formattext"/>
              <w:keepNext/>
              <w:keepLines/>
              <w:spacing w:before="0" w:beforeAutospacing="0" w:after="0" w:afterAutospacing="0"/>
              <w:jc w:val="center"/>
              <w:textAlignment w:val="baseline"/>
              <w:rPr>
                <w:sz w:val="16"/>
                <w:szCs w:val="16"/>
              </w:rPr>
            </w:pPr>
            <w:r w:rsidRPr="005A2B05">
              <w:rPr>
                <w:sz w:val="16"/>
                <w:szCs w:val="16"/>
              </w:rPr>
              <w:t>Норматив потребления коммунальной услуги горячего водоснабжения</w:t>
            </w:r>
          </w:p>
        </w:tc>
        <w:tc>
          <w:tcPr>
            <w:tcW w:w="18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20339532" w14:textId="77777777" w:rsidR="005A2B05" w:rsidRPr="005A2B05" w:rsidRDefault="005A2B05" w:rsidP="00EB235B">
            <w:pPr>
              <w:pStyle w:val="formattext"/>
              <w:keepNext/>
              <w:keepLines/>
              <w:spacing w:before="0" w:beforeAutospacing="0" w:after="0" w:afterAutospacing="0"/>
              <w:jc w:val="center"/>
              <w:textAlignment w:val="baseline"/>
              <w:rPr>
                <w:sz w:val="16"/>
                <w:szCs w:val="16"/>
              </w:rPr>
            </w:pPr>
            <w:r w:rsidRPr="005A2B05">
              <w:rPr>
                <w:sz w:val="16"/>
                <w:szCs w:val="16"/>
              </w:rPr>
              <w:t>Норматив потребления коммунальной услуги по водоотведению (отведению сточных вод)</w:t>
            </w:r>
          </w:p>
        </w:tc>
      </w:tr>
      <w:tr w:rsidR="005A2B05" w:rsidRPr="005A2B05" w14:paraId="015626B4" w14:textId="77777777" w:rsidTr="007B1883">
        <w:tc>
          <w:tcPr>
            <w:tcW w:w="4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7A088653" w14:textId="77777777" w:rsidR="005A2B05" w:rsidRPr="005A2B05" w:rsidRDefault="005A2B05" w:rsidP="00EB235B">
            <w:pPr>
              <w:pStyle w:val="formattext"/>
              <w:keepNext/>
              <w:keepLines/>
              <w:spacing w:before="0" w:beforeAutospacing="0" w:after="0" w:afterAutospacing="0"/>
              <w:jc w:val="center"/>
              <w:textAlignment w:val="baseline"/>
              <w:rPr>
                <w:sz w:val="16"/>
                <w:szCs w:val="16"/>
              </w:rPr>
            </w:pPr>
            <w:r w:rsidRPr="005A2B05">
              <w:rPr>
                <w:sz w:val="16"/>
                <w:szCs w:val="16"/>
              </w:rPr>
              <w:t>1.</w:t>
            </w:r>
          </w:p>
        </w:tc>
        <w:tc>
          <w:tcPr>
            <w:tcW w:w="21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34160E2C" w14:textId="7B8B719A" w:rsidR="005A2B05" w:rsidRPr="005A2B05" w:rsidRDefault="005A2B05" w:rsidP="00EB235B">
            <w:pPr>
              <w:pStyle w:val="formattext"/>
              <w:keepNext/>
              <w:keepLines/>
              <w:spacing w:before="0" w:beforeAutospacing="0" w:after="0" w:afterAutospacing="0"/>
              <w:jc w:val="center"/>
              <w:textAlignment w:val="baseline"/>
              <w:rPr>
                <w:sz w:val="16"/>
                <w:szCs w:val="16"/>
              </w:rPr>
            </w:pPr>
            <w:r w:rsidRPr="005A2B05">
              <w:rPr>
                <w:sz w:val="16"/>
                <w:szCs w:val="16"/>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1500-1550 мм с душем</w:t>
            </w:r>
          </w:p>
        </w:tc>
        <w:tc>
          <w:tcPr>
            <w:tcW w:w="132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4D2A76BD" w14:textId="77777777" w:rsidR="005A2B05" w:rsidRPr="005A2B05" w:rsidRDefault="005A2B05" w:rsidP="00EB235B">
            <w:pPr>
              <w:pStyle w:val="formattext"/>
              <w:keepNext/>
              <w:keepLines/>
              <w:spacing w:before="0" w:beforeAutospacing="0" w:after="0" w:afterAutospacing="0"/>
              <w:jc w:val="center"/>
              <w:textAlignment w:val="baseline"/>
              <w:rPr>
                <w:sz w:val="16"/>
                <w:szCs w:val="16"/>
              </w:rPr>
            </w:pPr>
            <w:r w:rsidRPr="005A2B05">
              <w:rPr>
                <w:sz w:val="16"/>
                <w:szCs w:val="16"/>
              </w:rPr>
              <w:t>куб. метр в месяц на человека</w:t>
            </w:r>
          </w:p>
        </w:tc>
        <w:tc>
          <w:tcPr>
            <w:tcW w:w="18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711A18CF" w14:textId="77777777" w:rsidR="005A2B05" w:rsidRPr="005A2B05" w:rsidRDefault="005A2B05" w:rsidP="00EB235B">
            <w:pPr>
              <w:pStyle w:val="formattext"/>
              <w:keepNext/>
              <w:keepLines/>
              <w:spacing w:before="0" w:beforeAutospacing="0" w:after="0" w:afterAutospacing="0"/>
              <w:jc w:val="center"/>
              <w:textAlignment w:val="baseline"/>
              <w:rPr>
                <w:sz w:val="16"/>
                <w:szCs w:val="16"/>
              </w:rPr>
            </w:pPr>
            <w:r w:rsidRPr="005A2B05">
              <w:rPr>
                <w:sz w:val="16"/>
                <w:szCs w:val="16"/>
              </w:rPr>
              <w:t>4,4</w:t>
            </w:r>
          </w:p>
        </w:tc>
        <w:tc>
          <w:tcPr>
            <w:tcW w:w="18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1136A979" w14:textId="77777777" w:rsidR="005A2B05" w:rsidRPr="005A2B05" w:rsidRDefault="005A2B05" w:rsidP="00EB235B">
            <w:pPr>
              <w:pStyle w:val="formattext"/>
              <w:keepNext/>
              <w:keepLines/>
              <w:spacing w:before="0" w:beforeAutospacing="0" w:after="0" w:afterAutospacing="0"/>
              <w:jc w:val="center"/>
              <w:textAlignment w:val="baseline"/>
              <w:rPr>
                <w:sz w:val="16"/>
                <w:szCs w:val="16"/>
              </w:rPr>
            </w:pPr>
            <w:r w:rsidRPr="005A2B05">
              <w:rPr>
                <w:sz w:val="16"/>
                <w:szCs w:val="16"/>
              </w:rPr>
              <w:t>3,4</w:t>
            </w:r>
          </w:p>
        </w:tc>
        <w:tc>
          <w:tcPr>
            <w:tcW w:w="18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79104C90" w14:textId="77777777" w:rsidR="005A2B05" w:rsidRPr="005A2B05" w:rsidRDefault="005A2B05" w:rsidP="00EB235B">
            <w:pPr>
              <w:pStyle w:val="formattext"/>
              <w:keepNext/>
              <w:keepLines/>
              <w:spacing w:before="0" w:beforeAutospacing="0" w:after="0" w:afterAutospacing="0"/>
              <w:jc w:val="center"/>
              <w:textAlignment w:val="baseline"/>
              <w:rPr>
                <w:sz w:val="16"/>
                <w:szCs w:val="16"/>
              </w:rPr>
            </w:pPr>
            <w:r w:rsidRPr="005A2B05">
              <w:rPr>
                <w:sz w:val="16"/>
                <w:szCs w:val="16"/>
              </w:rPr>
              <w:t>7,8</w:t>
            </w:r>
          </w:p>
        </w:tc>
      </w:tr>
      <w:tr w:rsidR="005A2B05" w:rsidRPr="005A2B05" w14:paraId="02161EC5" w14:textId="77777777" w:rsidTr="007B1883">
        <w:tc>
          <w:tcPr>
            <w:tcW w:w="4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61177A91" w14:textId="77777777" w:rsidR="005A2B05" w:rsidRPr="005A2B05" w:rsidRDefault="005A2B05" w:rsidP="005A2B05">
            <w:pPr>
              <w:pStyle w:val="formattext"/>
              <w:spacing w:before="0" w:beforeAutospacing="0" w:after="0" w:afterAutospacing="0"/>
              <w:jc w:val="center"/>
              <w:textAlignment w:val="baseline"/>
              <w:rPr>
                <w:sz w:val="16"/>
                <w:szCs w:val="16"/>
              </w:rPr>
            </w:pPr>
            <w:r w:rsidRPr="005A2B05">
              <w:rPr>
                <w:sz w:val="16"/>
                <w:szCs w:val="16"/>
              </w:rPr>
              <w:t>2.</w:t>
            </w:r>
          </w:p>
        </w:tc>
        <w:tc>
          <w:tcPr>
            <w:tcW w:w="21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5CC5E8D6" w14:textId="2F9210F7" w:rsidR="005A2B05" w:rsidRPr="005A2B05" w:rsidRDefault="005A2B05" w:rsidP="005A2B05">
            <w:pPr>
              <w:pStyle w:val="formattext"/>
              <w:spacing w:before="0" w:beforeAutospacing="0" w:after="0" w:afterAutospacing="0"/>
              <w:jc w:val="center"/>
              <w:textAlignment w:val="baseline"/>
              <w:rPr>
                <w:sz w:val="16"/>
                <w:szCs w:val="16"/>
              </w:rPr>
            </w:pPr>
            <w:r w:rsidRPr="005A2B05">
              <w:rPr>
                <w:sz w:val="16"/>
                <w:szCs w:val="16"/>
              </w:rPr>
              <w:t>Многоквартирные и жилые дома с централизованным холодным водоснабжением, водоотведением, оборудованные унитазами, раковинами, мойками, ваннами длиной 1500-1550 мм с душем</w:t>
            </w:r>
          </w:p>
        </w:tc>
        <w:tc>
          <w:tcPr>
            <w:tcW w:w="132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2F824F15" w14:textId="77777777" w:rsidR="005A2B05" w:rsidRPr="005A2B05" w:rsidRDefault="005A2B05" w:rsidP="005A2B05">
            <w:pPr>
              <w:pStyle w:val="formattext"/>
              <w:spacing w:before="0" w:beforeAutospacing="0" w:after="0" w:afterAutospacing="0"/>
              <w:jc w:val="center"/>
              <w:textAlignment w:val="baseline"/>
              <w:rPr>
                <w:sz w:val="16"/>
                <w:szCs w:val="16"/>
              </w:rPr>
            </w:pPr>
            <w:r w:rsidRPr="005A2B05">
              <w:rPr>
                <w:sz w:val="16"/>
                <w:szCs w:val="16"/>
              </w:rPr>
              <w:t>куб. метр в месяц на человека</w:t>
            </w:r>
          </w:p>
        </w:tc>
        <w:tc>
          <w:tcPr>
            <w:tcW w:w="18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35209D57" w14:textId="77777777" w:rsidR="005A2B05" w:rsidRPr="005A2B05" w:rsidRDefault="005A2B05" w:rsidP="005A2B05">
            <w:pPr>
              <w:pStyle w:val="formattext"/>
              <w:spacing w:before="0" w:beforeAutospacing="0" w:after="0" w:afterAutospacing="0"/>
              <w:jc w:val="center"/>
              <w:textAlignment w:val="baseline"/>
              <w:rPr>
                <w:sz w:val="16"/>
                <w:szCs w:val="16"/>
              </w:rPr>
            </w:pPr>
            <w:r w:rsidRPr="005A2B05">
              <w:rPr>
                <w:sz w:val="16"/>
                <w:szCs w:val="16"/>
              </w:rPr>
              <w:t>4,4</w:t>
            </w:r>
          </w:p>
        </w:tc>
        <w:tc>
          <w:tcPr>
            <w:tcW w:w="18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3F40DBBC" w14:textId="77777777" w:rsidR="005A2B05" w:rsidRPr="005A2B05" w:rsidRDefault="005A2B05" w:rsidP="005A2B05">
            <w:pPr>
              <w:pStyle w:val="formattext"/>
              <w:spacing w:before="0" w:beforeAutospacing="0" w:after="0" w:afterAutospacing="0"/>
              <w:jc w:val="center"/>
              <w:textAlignment w:val="baseline"/>
              <w:rPr>
                <w:sz w:val="16"/>
                <w:szCs w:val="16"/>
              </w:rPr>
            </w:pPr>
            <w:r w:rsidRPr="005A2B05">
              <w:rPr>
                <w:sz w:val="16"/>
                <w:szCs w:val="16"/>
              </w:rPr>
              <w:t>-</w:t>
            </w:r>
          </w:p>
        </w:tc>
        <w:tc>
          <w:tcPr>
            <w:tcW w:w="18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363A9FED" w14:textId="77777777" w:rsidR="005A2B05" w:rsidRPr="005A2B05" w:rsidRDefault="005A2B05" w:rsidP="005A2B05">
            <w:pPr>
              <w:pStyle w:val="formattext"/>
              <w:spacing w:before="0" w:beforeAutospacing="0" w:after="0" w:afterAutospacing="0"/>
              <w:jc w:val="center"/>
              <w:textAlignment w:val="baseline"/>
              <w:rPr>
                <w:sz w:val="16"/>
                <w:szCs w:val="16"/>
              </w:rPr>
            </w:pPr>
            <w:r w:rsidRPr="005A2B05">
              <w:rPr>
                <w:sz w:val="16"/>
                <w:szCs w:val="16"/>
              </w:rPr>
              <w:t>4,4</w:t>
            </w:r>
          </w:p>
        </w:tc>
      </w:tr>
      <w:tr w:rsidR="005A2B05" w:rsidRPr="005A2B05" w14:paraId="3406A09B" w14:textId="77777777" w:rsidTr="007B1883">
        <w:tc>
          <w:tcPr>
            <w:tcW w:w="4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25A70C9D" w14:textId="77777777" w:rsidR="005A2B05" w:rsidRPr="005A2B05" w:rsidRDefault="005A2B05" w:rsidP="005A2B05">
            <w:pPr>
              <w:pStyle w:val="formattext"/>
              <w:spacing w:before="0" w:beforeAutospacing="0" w:after="0" w:afterAutospacing="0"/>
              <w:jc w:val="center"/>
              <w:textAlignment w:val="baseline"/>
              <w:rPr>
                <w:sz w:val="16"/>
                <w:szCs w:val="16"/>
              </w:rPr>
            </w:pPr>
            <w:r w:rsidRPr="005A2B05">
              <w:rPr>
                <w:sz w:val="16"/>
                <w:szCs w:val="16"/>
              </w:rPr>
              <w:t>3.</w:t>
            </w:r>
          </w:p>
        </w:tc>
        <w:tc>
          <w:tcPr>
            <w:tcW w:w="21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149B9A7D" w14:textId="11A19C7D" w:rsidR="005A2B05" w:rsidRPr="005A2B05" w:rsidRDefault="005A2B05" w:rsidP="005A2B05">
            <w:pPr>
              <w:pStyle w:val="formattext"/>
              <w:spacing w:before="0" w:beforeAutospacing="0" w:after="0" w:afterAutospacing="0"/>
              <w:jc w:val="center"/>
              <w:textAlignment w:val="baseline"/>
              <w:rPr>
                <w:sz w:val="16"/>
                <w:szCs w:val="16"/>
              </w:rPr>
            </w:pPr>
            <w:r w:rsidRPr="005A2B05">
              <w:rPr>
                <w:sz w:val="16"/>
                <w:szCs w:val="16"/>
              </w:rPr>
              <w:t>Многоквартирные и жилые дома с централизованным холодным и горячим водоснабжением, водоотведением с общими кухнями и блоками душевых на этажах при жилых комнатах в каждой секции</w:t>
            </w:r>
          </w:p>
        </w:tc>
        <w:tc>
          <w:tcPr>
            <w:tcW w:w="132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30826169" w14:textId="77777777" w:rsidR="005A2B05" w:rsidRPr="005A2B05" w:rsidRDefault="005A2B05" w:rsidP="005A2B05">
            <w:pPr>
              <w:pStyle w:val="formattext"/>
              <w:spacing w:before="0" w:beforeAutospacing="0" w:after="0" w:afterAutospacing="0"/>
              <w:jc w:val="center"/>
              <w:textAlignment w:val="baseline"/>
              <w:rPr>
                <w:sz w:val="16"/>
                <w:szCs w:val="16"/>
              </w:rPr>
            </w:pPr>
            <w:r w:rsidRPr="005A2B05">
              <w:rPr>
                <w:sz w:val="16"/>
                <w:szCs w:val="16"/>
              </w:rPr>
              <w:t>куб. метр в месяц на человека</w:t>
            </w:r>
          </w:p>
        </w:tc>
        <w:tc>
          <w:tcPr>
            <w:tcW w:w="18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14DFD53C" w14:textId="77777777" w:rsidR="005A2B05" w:rsidRPr="005A2B05" w:rsidRDefault="005A2B05" w:rsidP="005A2B05">
            <w:pPr>
              <w:pStyle w:val="formattext"/>
              <w:spacing w:before="0" w:beforeAutospacing="0" w:after="0" w:afterAutospacing="0"/>
              <w:jc w:val="center"/>
              <w:textAlignment w:val="baseline"/>
              <w:rPr>
                <w:sz w:val="16"/>
                <w:szCs w:val="16"/>
              </w:rPr>
            </w:pPr>
            <w:r w:rsidRPr="005A2B05">
              <w:rPr>
                <w:sz w:val="16"/>
                <w:szCs w:val="16"/>
              </w:rPr>
              <w:t>2,5</w:t>
            </w:r>
          </w:p>
        </w:tc>
        <w:tc>
          <w:tcPr>
            <w:tcW w:w="18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6A041B56" w14:textId="77777777" w:rsidR="005A2B05" w:rsidRPr="005A2B05" w:rsidRDefault="005A2B05" w:rsidP="005A2B05">
            <w:pPr>
              <w:pStyle w:val="formattext"/>
              <w:spacing w:before="0" w:beforeAutospacing="0" w:after="0" w:afterAutospacing="0"/>
              <w:jc w:val="center"/>
              <w:textAlignment w:val="baseline"/>
              <w:rPr>
                <w:sz w:val="16"/>
                <w:szCs w:val="16"/>
              </w:rPr>
            </w:pPr>
            <w:r w:rsidRPr="005A2B05">
              <w:rPr>
                <w:sz w:val="16"/>
                <w:szCs w:val="16"/>
              </w:rPr>
              <w:t>1,9</w:t>
            </w:r>
          </w:p>
        </w:tc>
        <w:tc>
          <w:tcPr>
            <w:tcW w:w="18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3A99A974" w14:textId="77777777" w:rsidR="005A2B05" w:rsidRPr="005A2B05" w:rsidRDefault="005A2B05" w:rsidP="005A2B05">
            <w:pPr>
              <w:pStyle w:val="formattext"/>
              <w:spacing w:before="0" w:beforeAutospacing="0" w:after="0" w:afterAutospacing="0"/>
              <w:jc w:val="center"/>
              <w:textAlignment w:val="baseline"/>
              <w:rPr>
                <w:sz w:val="16"/>
                <w:szCs w:val="16"/>
              </w:rPr>
            </w:pPr>
            <w:r w:rsidRPr="005A2B05">
              <w:rPr>
                <w:sz w:val="16"/>
                <w:szCs w:val="16"/>
              </w:rPr>
              <w:t>4,4</w:t>
            </w:r>
          </w:p>
        </w:tc>
      </w:tr>
      <w:tr w:rsidR="005A2B05" w:rsidRPr="005A2B05" w14:paraId="66A6C695" w14:textId="77777777" w:rsidTr="007B1883">
        <w:tc>
          <w:tcPr>
            <w:tcW w:w="4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7D4C2F80" w14:textId="77777777" w:rsidR="005A2B05" w:rsidRPr="005A2B05" w:rsidRDefault="005A2B05" w:rsidP="005A2B05">
            <w:pPr>
              <w:pStyle w:val="formattext"/>
              <w:spacing w:before="0" w:beforeAutospacing="0" w:after="0" w:afterAutospacing="0"/>
              <w:jc w:val="center"/>
              <w:textAlignment w:val="baseline"/>
              <w:rPr>
                <w:sz w:val="16"/>
                <w:szCs w:val="16"/>
              </w:rPr>
            </w:pPr>
            <w:r w:rsidRPr="005A2B05">
              <w:rPr>
                <w:sz w:val="16"/>
                <w:szCs w:val="16"/>
              </w:rPr>
              <w:t>4.</w:t>
            </w:r>
          </w:p>
        </w:tc>
        <w:tc>
          <w:tcPr>
            <w:tcW w:w="21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6EC72F7E" w14:textId="7FFD2932" w:rsidR="005A2B05" w:rsidRPr="005A2B05" w:rsidRDefault="005A2B05" w:rsidP="005A2B05">
            <w:pPr>
              <w:pStyle w:val="formattext"/>
              <w:spacing w:before="0" w:beforeAutospacing="0" w:after="0" w:afterAutospacing="0"/>
              <w:jc w:val="center"/>
              <w:textAlignment w:val="baseline"/>
              <w:rPr>
                <w:sz w:val="16"/>
                <w:szCs w:val="16"/>
              </w:rPr>
            </w:pPr>
            <w:r w:rsidRPr="005A2B05">
              <w:rPr>
                <w:sz w:val="16"/>
                <w:szCs w:val="16"/>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132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6A75E77D" w14:textId="77777777" w:rsidR="005A2B05" w:rsidRPr="005A2B05" w:rsidRDefault="005A2B05" w:rsidP="005A2B05">
            <w:pPr>
              <w:pStyle w:val="formattext"/>
              <w:spacing w:before="0" w:beforeAutospacing="0" w:after="0" w:afterAutospacing="0"/>
              <w:jc w:val="center"/>
              <w:textAlignment w:val="baseline"/>
              <w:rPr>
                <w:sz w:val="16"/>
                <w:szCs w:val="16"/>
              </w:rPr>
            </w:pPr>
            <w:r w:rsidRPr="005A2B05">
              <w:rPr>
                <w:sz w:val="16"/>
                <w:szCs w:val="16"/>
              </w:rPr>
              <w:t>куб. метр в месяц на человека</w:t>
            </w:r>
          </w:p>
        </w:tc>
        <w:tc>
          <w:tcPr>
            <w:tcW w:w="18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483E83D8" w14:textId="77777777" w:rsidR="005A2B05" w:rsidRPr="005A2B05" w:rsidRDefault="005A2B05" w:rsidP="005A2B05">
            <w:pPr>
              <w:pStyle w:val="formattext"/>
              <w:spacing w:before="0" w:beforeAutospacing="0" w:after="0" w:afterAutospacing="0"/>
              <w:jc w:val="center"/>
              <w:textAlignment w:val="baseline"/>
              <w:rPr>
                <w:sz w:val="16"/>
                <w:szCs w:val="16"/>
              </w:rPr>
            </w:pPr>
            <w:r w:rsidRPr="005A2B05">
              <w:rPr>
                <w:sz w:val="16"/>
                <w:szCs w:val="16"/>
              </w:rPr>
              <w:t>3,4</w:t>
            </w:r>
          </w:p>
        </w:tc>
        <w:tc>
          <w:tcPr>
            <w:tcW w:w="18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2154E2B7" w14:textId="77777777" w:rsidR="005A2B05" w:rsidRPr="005A2B05" w:rsidRDefault="005A2B05" w:rsidP="005A2B05">
            <w:pPr>
              <w:pStyle w:val="formattext"/>
              <w:spacing w:before="0" w:beforeAutospacing="0" w:after="0" w:afterAutospacing="0"/>
              <w:jc w:val="center"/>
              <w:textAlignment w:val="baseline"/>
              <w:rPr>
                <w:sz w:val="16"/>
                <w:szCs w:val="16"/>
              </w:rPr>
            </w:pPr>
            <w:r w:rsidRPr="005A2B05">
              <w:rPr>
                <w:sz w:val="16"/>
                <w:szCs w:val="16"/>
              </w:rPr>
              <w:t>2,8</w:t>
            </w:r>
          </w:p>
        </w:tc>
        <w:tc>
          <w:tcPr>
            <w:tcW w:w="18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508A59E0" w14:textId="77777777" w:rsidR="005A2B05" w:rsidRPr="005A2B05" w:rsidRDefault="005A2B05" w:rsidP="005A2B05">
            <w:pPr>
              <w:pStyle w:val="formattext"/>
              <w:spacing w:before="0" w:beforeAutospacing="0" w:after="0" w:afterAutospacing="0"/>
              <w:jc w:val="center"/>
              <w:textAlignment w:val="baseline"/>
              <w:rPr>
                <w:sz w:val="16"/>
                <w:szCs w:val="16"/>
              </w:rPr>
            </w:pPr>
            <w:r w:rsidRPr="005A2B05">
              <w:rPr>
                <w:sz w:val="16"/>
                <w:szCs w:val="16"/>
              </w:rPr>
              <w:t>6,2</w:t>
            </w:r>
          </w:p>
        </w:tc>
      </w:tr>
      <w:tr w:rsidR="005A2B05" w:rsidRPr="005A2B05" w14:paraId="11A35563" w14:textId="77777777" w:rsidTr="007B1883">
        <w:tc>
          <w:tcPr>
            <w:tcW w:w="4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271D24A9" w14:textId="77777777" w:rsidR="005A2B05" w:rsidRPr="005A2B05" w:rsidRDefault="005A2B05" w:rsidP="005A2B05">
            <w:pPr>
              <w:pStyle w:val="formattext"/>
              <w:spacing w:before="0" w:beforeAutospacing="0" w:after="0" w:afterAutospacing="0"/>
              <w:jc w:val="center"/>
              <w:textAlignment w:val="baseline"/>
              <w:rPr>
                <w:sz w:val="16"/>
                <w:szCs w:val="16"/>
              </w:rPr>
            </w:pPr>
            <w:r w:rsidRPr="005A2B05">
              <w:rPr>
                <w:sz w:val="16"/>
                <w:szCs w:val="16"/>
              </w:rPr>
              <w:t>5.</w:t>
            </w:r>
          </w:p>
        </w:tc>
        <w:tc>
          <w:tcPr>
            <w:tcW w:w="21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24143BC4" w14:textId="2E224F70" w:rsidR="005A2B05" w:rsidRPr="005A2B05" w:rsidRDefault="005A2B05" w:rsidP="005A2B05">
            <w:pPr>
              <w:pStyle w:val="formattext"/>
              <w:spacing w:before="0" w:beforeAutospacing="0" w:after="0" w:afterAutospacing="0"/>
              <w:jc w:val="center"/>
              <w:textAlignment w:val="baseline"/>
              <w:rPr>
                <w:sz w:val="16"/>
                <w:szCs w:val="16"/>
              </w:rPr>
            </w:pPr>
            <w:r w:rsidRPr="005A2B05">
              <w:rPr>
                <w:sz w:val="16"/>
                <w:szCs w:val="16"/>
              </w:rPr>
              <w:t>Многоквартирные и жилые дома с централизованным холодным водоснабжением, водоотведением, оборудованные унитазами, раковинами, мойками, душем</w:t>
            </w:r>
          </w:p>
        </w:tc>
        <w:tc>
          <w:tcPr>
            <w:tcW w:w="132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374595E9" w14:textId="77777777" w:rsidR="005A2B05" w:rsidRPr="005A2B05" w:rsidRDefault="005A2B05" w:rsidP="005A2B05">
            <w:pPr>
              <w:pStyle w:val="formattext"/>
              <w:spacing w:before="0" w:beforeAutospacing="0" w:after="0" w:afterAutospacing="0"/>
              <w:jc w:val="center"/>
              <w:textAlignment w:val="baseline"/>
              <w:rPr>
                <w:sz w:val="16"/>
                <w:szCs w:val="16"/>
              </w:rPr>
            </w:pPr>
            <w:r w:rsidRPr="005A2B05">
              <w:rPr>
                <w:sz w:val="16"/>
                <w:szCs w:val="16"/>
              </w:rPr>
              <w:t>куб. метр в месяц на человека</w:t>
            </w:r>
          </w:p>
        </w:tc>
        <w:tc>
          <w:tcPr>
            <w:tcW w:w="18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0394DEF8" w14:textId="77777777" w:rsidR="005A2B05" w:rsidRPr="005A2B05" w:rsidRDefault="005A2B05" w:rsidP="005A2B05">
            <w:pPr>
              <w:pStyle w:val="formattext"/>
              <w:spacing w:before="0" w:beforeAutospacing="0" w:after="0" w:afterAutospacing="0"/>
              <w:jc w:val="center"/>
              <w:textAlignment w:val="baseline"/>
              <w:rPr>
                <w:sz w:val="16"/>
                <w:szCs w:val="16"/>
              </w:rPr>
            </w:pPr>
            <w:r w:rsidRPr="005A2B05">
              <w:rPr>
                <w:sz w:val="16"/>
                <w:szCs w:val="16"/>
              </w:rPr>
              <w:t>3,5</w:t>
            </w:r>
          </w:p>
        </w:tc>
        <w:tc>
          <w:tcPr>
            <w:tcW w:w="18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013A82F9" w14:textId="77777777" w:rsidR="005A2B05" w:rsidRPr="005A2B05" w:rsidRDefault="005A2B05" w:rsidP="005A2B05">
            <w:pPr>
              <w:pStyle w:val="formattext"/>
              <w:spacing w:before="0" w:beforeAutospacing="0" w:after="0" w:afterAutospacing="0"/>
              <w:jc w:val="center"/>
              <w:textAlignment w:val="baseline"/>
              <w:rPr>
                <w:sz w:val="16"/>
                <w:szCs w:val="16"/>
              </w:rPr>
            </w:pPr>
            <w:r w:rsidRPr="005A2B05">
              <w:rPr>
                <w:sz w:val="16"/>
                <w:szCs w:val="16"/>
              </w:rPr>
              <w:t>-</w:t>
            </w:r>
          </w:p>
        </w:tc>
        <w:tc>
          <w:tcPr>
            <w:tcW w:w="18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3CBF4ABF" w14:textId="77777777" w:rsidR="005A2B05" w:rsidRPr="005A2B05" w:rsidRDefault="005A2B05" w:rsidP="005A2B05">
            <w:pPr>
              <w:pStyle w:val="formattext"/>
              <w:spacing w:before="0" w:beforeAutospacing="0" w:after="0" w:afterAutospacing="0"/>
              <w:jc w:val="center"/>
              <w:textAlignment w:val="baseline"/>
              <w:rPr>
                <w:sz w:val="16"/>
                <w:szCs w:val="16"/>
              </w:rPr>
            </w:pPr>
            <w:r w:rsidRPr="005A2B05">
              <w:rPr>
                <w:sz w:val="16"/>
                <w:szCs w:val="16"/>
              </w:rPr>
              <w:t>3,5</w:t>
            </w:r>
          </w:p>
        </w:tc>
      </w:tr>
      <w:tr w:rsidR="005A2B05" w:rsidRPr="005A2B05" w14:paraId="4D1DB6CB" w14:textId="77777777" w:rsidTr="007B1883">
        <w:tc>
          <w:tcPr>
            <w:tcW w:w="4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420F674B" w14:textId="77777777" w:rsidR="005A2B05" w:rsidRPr="005A2B05" w:rsidRDefault="005A2B05" w:rsidP="005A2B05">
            <w:pPr>
              <w:pStyle w:val="formattext"/>
              <w:spacing w:before="0" w:beforeAutospacing="0" w:after="0" w:afterAutospacing="0"/>
              <w:jc w:val="center"/>
              <w:textAlignment w:val="baseline"/>
              <w:rPr>
                <w:sz w:val="16"/>
                <w:szCs w:val="16"/>
              </w:rPr>
            </w:pPr>
            <w:r w:rsidRPr="005A2B05">
              <w:rPr>
                <w:sz w:val="16"/>
                <w:szCs w:val="16"/>
              </w:rPr>
              <w:t>6.</w:t>
            </w:r>
          </w:p>
        </w:tc>
        <w:tc>
          <w:tcPr>
            <w:tcW w:w="21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63FA8827" w14:textId="754E414B" w:rsidR="005A2B05" w:rsidRPr="005A2B05" w:rsidRDefault="005A2B05" w:rsidP="005A2B05">
            <w:pPr>
              <w:pStyle w:val="formattext"/>
              <w:spacing w:before="0" w:beforeAutospacing="0" w:after="0" w:afterAutospacing="0"/>
              <w:jc w:val="center"/>
              <w:textAlignment w:val="baseline"/>
              <w:rPr>
                <w:sz w:val="16"/>
                <w:szCs w:val="16"/>
              </w:rPr>
            </w:pPr>
            <w:r w:rsidRPr="005A2B05">
              <w:rPr>
                <w:sz w:val="16"/>
                <w:szCs w:val="16"/>
              </w:rPr>
              <w:t>Многоквартирные и жилые дома с централизованным холодным водоснабжением, водоотведением, оборудованные водопроводом без ванн</w:t>
            </w:r>
          </w:p>
        </w:tc>
        <w:tc>
          <w:tcPr>
            <w:tcW w:w="132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1D462D31" w14:textId="77777777" w:rsidR="005A2B05" w:rsidRPr="005A2B05" w:rsidRDefault="005A2B05" w:rsidP="005A2B05">
            <w:pPr>
              <w:pStyle w:val="formattext"/>
              <w:spacing w:before="0" w:beforeAutospacing="0" w:after="0" w:afterAutospacing="0"/>
              <w:jc w:val="center"/>
              <w:textAlignment w:val="baseline"/>
              <w:rPr>
                <w:sz w:val="16"/>
                <w:szCs w:val="16"/>
              </w:rPr>
            </w:pPr>
            <w:r w:rsidRPr="005A2B05">
              <w:rPr>
                <w:sz w:val="16"/>
                <w:szCs w:val="16"/>
              </w:rPr>
              <w:t>куб. метр в месяц на человека</w:t>
            </w:r>
          </w:p>
        </w:tc>
        <w:tc>
          <w:tcPr>
            <w:tcW w:w="18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28406F4B" w14:textId="77777777" w:rsidR="005A2B05" w:rsidRPr="005A2B05" w:rsidRDefault="005A2B05" w:rsidP="005A2B05">
            <w:pPr>
              <w:pStyle w:val="formattext"/>
              <w:spacing w:before="0" w:beforeAutospacing="0" w:after="0" w:afterAutospacing="0"/>
              <w:jc w:val="center"/>
              <w:textAlignment w:val="baseline"/>
              <w:rPr>
                <w:sz w:val="16"/>
                <w:szCs w:val="16"/>
              </w:rPr>
            </w:pPr>
            <w:r w:rsidRPr="005A2B05">
              <w:rPr>
                <w:sz w:val="16"/>
                <w:szCs w:val="16"/>
              </w:rPr>
              <w:t>2,1</w:t>
            </w:r>
          </w:p>
        </w:tc>
        <w:tc>
          <w:tcPr>
            <w:tcW w:w="18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4AFA5674" w14:textId="77777777" w:rsidR="005A2B05" w:rsidRPr="005A2B05" w:rsidRDefault="005A2B05" w:rsidP="005A2B05">
            <w:pPr>
              <w:pStyle w:val="formattext"/>
              <w:spacing w:before="0" w:beforeAutospacing="0" w:after="0" w:afterAutospacing="0"/>
              <w:jc w:val="center"/>
              <w:textAlignment w:val="baseline"/>
              <w:rPr>
                <w:sz w:val="16"/>
                <w:szCs w:val="16"/>
              </w:rPr>
            </w:pPr>
            <w:r w:rsidRPr="005A2B05">
              <w:rPr>
                <w:sz w:val="16"/>
                <w:szCs w:val="16"/>
              </w:rPr>
              <w:t>-</w:t>
            </w:r>
          </w:p>
        </w:tc>
        <w:tc>
          <w:tcPr>
            <w:tcW w:w="18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hideMark/>
          </w:tcPr>
          <w:p w14:paraId="00D3818D" w14:textId="77777777" w:rsidR="005A2B05" w:rsidRPr="005A2B05" w:rsidRDefault="005A2B05" w:rsidP="005A2B05">
            <w:pPr>
              <w:pStyle w:val="formattext"/>
              <w:spacing w:before="0" w:beforeAutospacing="0" w:after="0" w:afterAutospacing="0"/>
              <w:jc w:val="center"/>
              <w:textAlignment w:val="baseline"/>
              <w:rPr>
                <w:sz w:val="16"/>
                <w:szCs w:val="16"/>
              </w:rPr>
            </w:pPr>
            <w:r w:rsidRPr="005A2B05">
              <w:rPr>
                <w:sz w:val="16"/>
                <w:szCs w:val="16"/>
              </w:rPr>
              <w:t>2,1</w:t>
            </w:r>
          </w:p>
        </w:tc>
      </w:tr>
    </w:tbl>
    <w:p w14:paraId="0048CCC5" w14:textId="0ABFE534" w:rsidR="005A2B05" w:rsidRDefault="005A2B05" w:rsidP="005A2B05">
      <w:pPr>
        <w:pStyle w:val="000"/>
      </w:pPr>
    </w:p>
    <w:p w14:paraId="190E3119" w14:textId="70B2F577" w:rsidR="002A17FC" w:rsidRPr="003A6777" w:rsidRDefault="002A17FC" w:rsidP="003140FD">
      <w:pPr>
        <w:numPr>
          <w:ilvl w:val="2"/>
          <w:numId w:val="1"/>
        </w:numPr>
        <w:shd w:val="clear" w:color="auto" w:fill="FFFFFF" w:themeFill="background1"/>
        <w:tabs>
          <w:tab w:val="left" w:pos="959"/>
        </w:tabs>
        <w:spacing w:after="0" w:line="276" w:lineRule="auto"/>
        <w:ind w:left="0" w:firstLine="709"/>
        <w:contextualSpacing/>
        <w:jc w:val="both"/>
        <w:outlineLvl w:val="2"/>
        <w:rPr>
          <w:rFonts w:ascii="Times New Roman" w:hAnsi="Times New Roman" w:cs="Times New Roman"/>
          <w:b/>
          <w:sz w:val="28"/>
          <w:szCs w:val="28"/>
        </w:rPr>
      </w:pPr>
      <w:bookmarkStart w:id="97" w:name="_Toc75779078"/>
      <w:r w:rsidRPr="003A6777">
        <w:rPr>
          <w:rFonts w:ascii="Times New Roman" w:hAnsi="Times New Roman" w:cs="Times New Roman"/>
          <w:b/>
          <w:sz w:val="28"/>
          <w:szCs w:val="28"/>
        </w:rPr>
        <w:t>Описание значений тепловых нагрузок, указанных в договорах теплоснабжения</w:t>
      </w:r>
      <w:bookmarkEnd w:id="97"/>
    </w:p>
    <w:p w14:paraId="779FF1E4" w14:textId="2A240292" w:rsidR="00D87D3E" w:rsidRPr="00F63529" w:rsidRDefault="00A662E5" w:rsidP="003140FD">
      <w:pPr>
        <w:pStyle w:val="ad"/>
        <w:spacing w:line="276" w:lineRule="auto"/>
        <w:ind w:firstLine="709"/>
        <w:contextualSpacing/>
        <w:jc w:val="both"/>
        <w:rPr>
          <w:sz w:val="28"/>
          <w:szCs w:val="28"/>
        </w:rPr>
      </w:pPr>
      <w:r w:rsidRPr="00F63529">
        <w:rPr>
          <w:sz w:val="28"/>
          <w:szCs w:val="28"/>
        </w:rPr>
        <w:t>Договорные тепловые нагрузки с распределением по источникам тепловой энергии указаны таблица ниже. Более подробные сведения о значениях договорных нагрузок по каждому абоненту представлены в электронной модели, являющейся неотъемлемой частью настоящей схемы</w:t>
      </w:r>
      <w:r w:rsidR="00C53B26" w:rsidRPr="00F63529">
        <w:rPr>
          <w:sz w:val="28"/>
          <w:szCs w:val="28"/>
        </w:rPr>
        <w:t xml:space="preserve"> (таблица </w:t>
      </w:r>
      <w:r w:rsidR="007B1883">
        <w:rPr>
          <w:sz w:val="28"/>
          <w:szCs w:val="28"/>
        </w:rPr>
        <w:t>28</w:t>
      </w:r>
      <w:r w:rsidR="00C53B26" w:rsidRPr="00F63529">
        <w:rPr>
          <w:sz w:val="28"/>
          <w:szCs w:val="28"/>
        </w:rPr>
        <w:t>)</w:t>
      </w:r>
      <w:r w:rsidRPr="00F63529">
        <w:rPr>
          <w:sz w:val="28"/>
          <w:szCs w:val="28"/>
        </w:rPr>
        <w:t>.</w:t>
      </w:r>
    </w:p>
    <w:p w14:paraId="0284F385" w14:textId="77777777" w:rsidR="003140FD" w:rsidRPr="00F63529" w:rsidRDefault="003140FD" w:rsidP="003140FD">
      <w:pPr>
        <w:pStyle w:val="af"/>
        <w:keepNext/>
        <w:spacing w:before="0" w:after="0" w:line="276" w:lineRule="auto"/>
        <w:ind w:firstLine="0"/>
        <w:contextualSpacing/>
        <w:rPr>
          <w:b w:val="0"/>
          <w:sz w:val="28"/>
          <w:szCs w:val="28"/>
        </w:rPr>
      </w:pPr>
      <w:bookmarkStart w:id="98" w:name="_Ref8949109"/>
      <w:bookmarkStart w:id="99" w:name="_Toc38556443"/>
    </w:p>
    <w:p w14:paraId="36AEB09F" w14:textId="7E8C4E17" w:rsidR="006F7C21" w:rsidRPr="00F63529" w:rsidRDefault="003140FD" w:rsidP="003140FD">
      <w:pPr>
        <w:pStyle w:val="af"/>
        <w:keepNext/>
        <w:spacing w:before="0" w:after="0" w:line="276" w:lineRule="auto"/>
        <w:ind w:firstLine="0"/>
        <w:contextualSpacing/>
        <w:rPr>
          <w:sz w:val="28"/>
          <w:szCs w:val="28"/>
        </w:rPr>
      </w:pPr>
      <w:r w:rsidRPr="00F63529">
        <w:rPr>
          <w:sz w:val="28"/>
        </w:rPr>
        <w:t xml:space="preserve">Таблица </w:t>
      </w:r>
      <w:r w:rsidRPr="00F63529">
        <w:rPr>
          <w:sz w:val="28"/>
        </w:rPr>
        <w:fldChar w:fldCharType="begin"/>
      </w:r>
      <w:r w:rsidRPr="00F63529">
        <w:rPr>
          <w:sz w:val="28"/>
        </w:rPr>
        <w:instrText xml:space="preserve"> SEQ Таблица \* ARABIC </w:instrText>
      </w:r>
      <w:r w:rsidRPr="00F63529">
        <w:rPr>
          <w:sz w:val="28"/>
        </w:rPr>
        <w:fldChar w:fldCharType="separate"/>
      </w:r>
      <w:r w:rsidR="00F56D69">
        <w:rPr>
          <w:noProof/>
          <w:sz w:val="28"/>
        </w:rPr>
        <w:t>28</w:t>
      </w:r>
      <w:r w:rsidRPr="00F63529">
        <w:rPr>
          <w:sz w:val="28"/>
        </w:rPr>
        <w:fldChar w:fldCharType="end"/>
      </w:r>
      <w:r w:rsidRPr="00F63529">
        <w:rPr>
          <w:sz w:val="28"/>
        </w:rPr>
        <w:t xml:space="preserve"> - </w:t>
      </w:r>
      <w:bookmarkEnd w:id="98"/>
      <w:r w:rsidR="006F7C21" w:rsidRPr="00F63529">
        <w:rPr>
          <w:sz w:val="28"/>
          <w:szCs w:val="28"/>
        </w:rPr>
        <w:t>Договорные тепловые нагрузки с распределением по источникам тепловой энергии</w:t>
      </w:r>
      <w:bookmarkEnd w:id="9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9"/>
        <w:gridCol w:w="2474"/>
        <w:gridCol w:w="2663"/>
        <w:gridCol w:w="1964"/>
        <w:gridCol w:w="1897"/>
      </w:tblGrid>
      <w:tr w:rsidR="00F7418C" w:rsidRPr="008E7B7F" w14:paraId="4BF3C24D" w14:textId="77777777" w:rsidTr="007B1883">
        <w:trPr>
          <w:cantSplit/>
          <w:trHeight w:val="189"/>
          <w:tblHeader/>
        </w:trPr>
        <w:tc>
          <w:tcPr>
            <w:tcW w:w="327" w:type="pct"/>
            <w:shd w:val="clear" w:color="auto" w:fill="auto"/>
            <w:vAlign w:val="center"/>
          </w:tcPr>
          <w:p w14:paraId="565B9FAF" w14:textId="77777777" w:rsidR="00F7418C" w:rsidRPr="008E7B7F" w:rsidRDefault="00F7418C" w:rsidP="00654E7C">
            <w:pPr>
              <w:autoSpaceDE w:val="0"/>
              <w:autoSpaceDN w:val="0"/>
              <w:adjustRightInd w:val="0"/>
              <w:spacing w:after="0" w:line="240" w:lineRule="auto"/>
              <w:contextualSpacing/>
              <w:jc w:val="center"/>
              <w:rPr>
                <w:rFonts w:ascii="Times New Roman" w:hAnsi="Times New Roman" w:cs="Times New Roman"/>
                <w:sz w:val="16"/>
                <w:szCs w:val="16"/>
              </w:rPr>
            </w:pPr>
            <w:r w:rsidRPr="008E7B7F">
              <w:rPr>
                <w:rFonts w:ascii="Times New Roman" w:hAnsi="Times New Roman" w:cs="Times New Roman"/>
                <w:sz w:val="16"/>
                <w:szCs w:val="16"/>
              </w:rPr>
              <w:t>№ п/п</w:t>
            </w:r>
          </w:p>
        </w:tc>
        <w:tc>
          <w:tcPr>
            <w:tcW w:w="1285" w:type="pct"/>
            <w:shd w:val="clear" w:color="auto" w:fill="auto"/>
            <w:vAlign w:val="center"/>
          </w:tcPr>
          <w:p w14:paraId="1409EAA6" w14:textId="77777777" w:rsidR="00F7418C" w:rsidRPr="008E7B7F" w:rsidRDefault="00F7418C" w:rsidP="00654E7C">
            <w:pPr>
              <w:autoSpaceDE w:val="0"/>
              <w:autoSpaceDN w:val="0"/>
              <w:adjustRightInd w:val="0"/>
              <w:spacing w:after="0" w:line="240" w:lineRule="auto"/>
              <w:contextualSpacing/>
              <w:jc w:val="center"/>
              <w:rPr>
                <w:rFonts w:ascii="Times New Roman" w:hAnsi="Times New Roman" w:cs="Times New Roman"/>
                <w:sz w:val="16"/>
                <w:szCs w:val="16"/>
              </w:rPr>
            </w:pPr>
            <w:r w:rsidRPr="008E7B7F">
              <w:rPr>
                <w:rFonts w:ascii="Times New Roman" w:hAnsi="Times New Roman" w:cs="Times New Roman"/>
                <w:sz w:val="16"/>
                <w:szCs w:val="16"/>
              </w:rPr>
              <w:t>Наименование котельной</w:t>
            </w:r>
          </w:p>
        </w:tc>
        <w:tc>
          <w:tcPr>
            <w:tcW w:w="1383" w:type="pct"/>
            <w:shd w:val="clear" w:color="auto" w:fill="auto"/>
            <w:vAlign w:val="center"/>
          </w:tcPr>
          <w:p w14:paraId="5B7B8F43" w14:textId="77777777" w:rsidR="00F7418C" w:rsidRPr="008E7B7F" w:rsidRDefault="00F7418C" w:rsidP="00654E7C">
            <w:pPr>
              <w:autoSpaceDE w:val="0"/>
              <w:autoSpaceDN w:val="0"/>
              <w:adjustRightInd w:val="0"/>
              <w:spacing w:after="0" w:line="240" w:lineRule="auto"/>
              <w:contextualSpacing/>
              <w:jc w:val="center"/>
              <w:rPr>
                <w:rFonts w:ascii="Times New Roman" w:hAnsi="Times New Roman" w:cs="Times New Roman"/>
                <w:sz w:val="16"/>
                <w:szCs w:val="16"/>
              </w:rPr>
            </w:pPr>
            <w:r w:rsidRPr="008E7B7F">
              <w:rPr>
                <w:rFonts w:ascii="Times New Roman" w:hAnsi="Times New Roman" w:cs="Times New Roman"/>
                <w:sz w:val="16"/>
                <w:szCs w:val="16"/>
              </w:rPr>
              <w:t>Наименование теплоснабжающей организации</w:t>
            </w:r>
          </w:p>
        </w:tc>
        <w:tc>
          <w:tcPr>
            <w:tcW w:w="1020" w:type="pct"/>
            <w:vAlign w:val="center"/>
          </w:tcPr>
          <w:p w14:paraId="618426DD" w14:textId="77777777" w:rsidR="00F7418C" w:rsidRPr="008E7B7F" w:rsidRDefault="00F7418C" w:rsidP="00654E7C">
            <w:pPr>
              <w:autoSpaceDE w:val="0"/>
              <w:autoSpaceDN w:val="0"/>
              <w:adjustRightInd w:val="0"/>
              <w:spacing w:after="0" w:line="240" w:lineRule="auto"/>
              <w:contextualSpacing/>
              <w:jc w:val="center"/>
              <w:rPr>
                <w:rFonts w:ascii="Times New Roman" w:eastAsia="Times New Roman" w:hAnsi="Times New Roman" w:cs="Times New Roman"/>
                <w:color w:val="000000"/>
                <w:sz w:val="16"/>
                <w:szCs w:val="16"/>
                <w:lang w:eastAsia="ru-RU"/>
              </w:rPr>
            </w:pPr>
            <w:r w:rsidRPr="008E7B7F">
              <w:rPr>
                <w:rFonts w:ascii="Times New Roman" w:eastAsia="Times New Roman" w:hAnsi="Times New Roman" w:cs="Times New Roman"/>
                <w:color w:val="000000"/>
                <w:sz w:val="16"/>
                <w:szCs w:val="16"/>
                <w:lang w:eastAsia="ru-RU"/>
              </w:rPr>
              <w:t>Присоединённая нагрузка, Гкал/ч</w:t>
            </w:r>
          </w:p>
        </w:tc>
        <w:tc>
          <w:tcPr>
            <w:tcW w:w="985" w:type="pct"/>
            <w:vAlign w:val="center"/>
          </w:tcPr>
          <w:p w14:paraId="25D3DDE1" w14:textId="77777777" w:rsidR="00F7418C" w:rsidRPr="008E7B7F" w:rsidRDefault="00F7418C" w:rsidP="00654E7C">
            <w:pPr>
              <w:autoSpaceDE w:val="0"/>
              <w:autoSpaceDN w:val="0"/>
              <w:adjustRightInd w:val="0"/>
              <w:spacing w:after="0" w:line="240" w:lineRule="auto"/>
              <w:contextualSpacing/>
              <w:jc w:val="center"/>
              <w:rPr>
                <w:rFonts w:ascii="Times New Roman" w:eastAsia="Times New Roman" w:hAnsi="Times New Roman" w:cs="Times New Roman"/>
                <w:color w:val="000000"/>
                <w:sz w:val="16"/>
                <w:szCs w:val="16"/>
                <w:lang w:eastAsia="ru-RU"/>
              </w:rPr>
            </w:pPr>
            <w:r w:rsidRPr="005B32F9">
              <w:rPr>
                <w:rFonts w:ascii="Times New Roman" w:hAnsi="Times New Roman" w:cs="Times New Roman"/>
                <w:bCs/>
                <w:color w:val="000000"/>
                <w:sz w:val="16"/>
                <w:szCs w:val="16"/>
              </w:rPr>
              <w:t>Выработка тепловой энергии, Гкал</w:t>
            </w:r>
          </w:p>
        </w:tc>
      </w:tr>
      <w:tr w:rsidR="00F7418C" w:rsidRPr="008E7B7F" w14:paraId="06B54502" w14:textId="77777777" w:rsidTr="00F7418C">
        <w:tc>
          <w:tcPr>
            <w:tcW w:w="327" w:type="pct"/>
            <w:shd w:val="clear" w:color="auto" w:fill="auto"/>
            <w:vAlign w:val="center"/>
          </w:tcPr>
          <w:p w14:paraId="6171DB56" w14:textId="77777777" w:rsidR="00F7418C" w:rsidRPr="008E7B7F" w:rsidRDefault="00F7418C" w:rsidP="00654E7C">
            <w:pPr>
              <w:spacing w:after="0" w:line="240" w:lineRule="auto"/>
              <w:contextualSpacing/>
              <w:jc w:val="center"/>
              <w:rPr>
                <w:rFonts w:ascii="Times New Roman" w:hAnsi="Times New Roman" w:cs="Times New Roman"/>
                <w:sz w:val="16"/>
                <w:szCs w:val="16"/>
              </w:rPr>
            </w:pPr>
            <w:r w:rsidRPr="008E7B7F">
              <w:rPr>
                <w:rFonts w:ascii="Times New Roman" w:hAnsi="Times New Roman" w:cs="Times New Roman"/>
                <w:sz w:val="16"/>
                <w:szCs w:val="16"/>
              </w:rPr>
              <w:t>1</w:t>
            </w:r>
          </w:p>
        </w:tc>
        <w:tc>
          <w:tcPr>
            <w:tcW w:w="1285" w:type="pct"/>
            <w:shd w:val="clear" w:color="auto" w:fill="auto"/>
            <w:vAlign w:val="center"/>
          </w:tcPr>
          <w:p w14:paraId="67F86A80" w14:textId="77777777" w:rsidR="00F7418C" w:rsidRPr="008E7B7F" w:rsidRDefault="00F7418C" w:rsidP="00654E7C">
            <w:pPr>
              <w:spacing w:after="0" w:line="240" w:lineRule="auto"/>
              <w:contextualSpacing/>
              <w:jc w:val="center"/>
              <w:rPr>
                <w:rFonts w:ascii="Times New Roman" w:hAnsi="Times New Roman" w:cs="Times New Roman"/>
                <w:sz w:val="16"/>
                <w:szCs w:val="16"/>
              </w:rPr>
            </w:pPr>
            <w:r w:rsidRPr="008E7B7F">
              <w:rPr>
                <w:rFonts w:ascii="Times New Roman" w:hAnsi="Times New Roman" w:cs="Times New Roman"/>
                <w:sz w:val="16"/>
                <w:szCs w:val="16"/>
              </w:rPr>
              <w:t>Центральная котельная п. Ягодное</w:t>
            </w:r>
          </w:p>
        </w:tc>
        <w:tc>
          <w:tcPr>
            <w:tcW w:w="1383" w:type="pct"/>
            <w:shd w:val="clear" w:color="auto" w:fill="auto"/>
            <w:vAlign w:val="center"/>
          </w:tcPr>
          <w:p w14:paraId="401A9ECB" w14:textId="77777777" w:rsidR="00F7418C" w:rsidRPr="008E7B7F" w:rsidRDefault="00F7418C" w:rsidP="00654E7C">
            <w:pPr>
              <w:spacing w:after="0" w:line="240" w:lineRule="auto"/>
              <w:contextualSpacing/>
              <w:jc w:val="center"/>
              <w:rPr>
                <w:rFonts w:ascii="Times New Roman" w:hAnsi="Times New Roman" w:cs="Times New Roman"/>
                <w:sz w:val="16"/>
                <w:szCs w:val="16"/>
              </w:rPr>
            </w:pPr>
            <w:r w:rsidRPr="008E7B7F">
              <w:rPr>
                <w:rFonts w:ascii="Times New Roman" w:hAnsi="Times New Roman" w:cs="Times New Roman"/>
                <w:sz w:val="16"/>
                <w:szCs w:val="16"/>
              </w:rPr>
              <w:t>ООО «Теплоэнергия»</w:t>
            </w:r>
          </w:p>
        </w:tc>
        <w:tc>
          <w:tcPr>
            <w:tcW w:w="1020" w:type="pct"/>
            <w:vAlign w:val="center"/>
          </w:tcPr>
          <w:p w14:paraId="70DC6EA7" w14:textId="77777777" w:rsidR="00F7418C" w:rsidRPr="008E7B7F" w:rsidRDefault="00F7418C" w:rsidP="00654E7C">
            <w:pPr>
              <w:spacing w:after="0" w:line="240" w:lineRule="auto"/>
              <w:contextualSpacing/>
              <w:jc w:val="center"/>
              <w:rPr>
                <w:rFonts w:ascii="Times New Roman" w:hAnsi="Times New Roman" w:cs="Times New Roman"/>
                <w:color w:val="000000"/>
                <w:sz w:val="16"/>
                <w:szCs w:val="16"/>
              </w:rPr>
            </w:pPr>
            <w:r w:rsidRPr="008E7B7F">
              <w:rPr>
                <w:rFonts w:ascii="Times New Roman" w:hAnsi="Times New Roman" w:cs="Times New Roman"/>
                <w:color w:val="000000"/>
                <w:sz w:val="16"/>
                <w:szCs w:val="16"/>
              </w:rPr>
              <w:t>29,4</w:t>
            </w:r>
          </w:p>
        </w:tc>
        <w:tc>
          <w:tcPr>
            <w:tcW w:w="985" w:type="pct"/>
            <w:vAlign w:val="center"/>
          </w:tcPr>
          <w:p w14:paraId="538DEC76" w14:textId="77777777" w:rsidR="00F7418C" w:rsidRPr="008E7B7F" w:rsidRDefault="00F7418C" w:rsidP="00654E7C">
            <w:pPr>
              <w:spacing w:after="0" w:line="240" w:lineRule="auto"/>
              <w:contextualSpacing/>
              <w:jc w:val="center"/>
              <w:rPr>
                <w:rFonts w:ascii="Times New Roman" w:hAnsi="Times New Roman" w:cs="Times New Roman"/>
                <w:color w:val="000000"/>
                <w:sz w:val="16"/>
                <w:szCs w:val="16"/>
              </w:rPr>
            </w:pPr>
            <w:r w:rsidRPr="005B32F9">
              <w:rPr>
                <w:rFonts w:ascii="Times New Roman" w:hAnsi="Times New Roman" w:cs="Times New Roman"/>
                <w:sz w:val="16"/>
                <w:szCs w:val="16"/>
              </w:rPr>
              <w:t>96 635</w:t>
            </w:r>
          </w:p>
        </w:tc>
      </w:tr>
      <w:tr w:rsidR="00F7418C" w:rsidRPr="008E7B7F" w14:paraId="166B63BA" w14:textId="77777777" w:rsidTr="00F7418C">
        <w:trPr>
          <w:trHeight w:val="77"/>
        </w:trPr>
        <w:tc>
          <w:tcPr>
            <w:tcW w:w="327" w:type="pct"/>
            <w:shd w:val="clear" w:color="auto" w:fill="auto"/>
            <w:vAlign w:val="center"/>
          </w:tcPr>
          <w:p w14:paraId="732524E8" w14:textId="77777777" w:rsidR="00F7418C" w:rsidRPr="008E7B7F" w:rsidRDefault="00F7418C" w:rsidP="00654E7C">
            <w:pPr>
              <w:spacing w:after="0" w:line="240" w:lineRule="auto"/>
              <w:contextualSpacing/>
              <w:jc w:val="center"/>
              <w:rPr>
                <w:rFonts w:ascii="Times New Roman" w:hAnsi="Times New Roman" w:cs="Times New Roman"/>
                <w:sz w:val="16"/>
                <w:szCs w:val="16"/>
              </w:rPr>
            </w:pPr>
            <w:r w:rsidRPr="008E7B7F">
              <w:rPr>
                <w:rFonts w:ascii="Times New Roman" w:hAnsi="Times New Roman" w:cs="Times New Roman"/>
                <w:color w:val="000000"/>
                <w:sz w:val="16"/>
                <w:szCs w:val="16"/>
              </w:rPr>
              <w:t>2</w:t>
            </w:r>
          </w:p>
        </w:tc>
        <w:tc>
          <w:tcPr>
            <w:tcW w:w="1285" w:type="pct"/>
            <w:shd w:val="clear" w:color="auto" w:fill="auto"/>
            <w:vAlign w:val="center"/>
          </w:tcPr>
          <w:p w14:paraId="7305C78C" w14:textId="77777777" w:rsidR="00F7418C" w:rsidRPr="008E7B7F" w:rsidRDefault="00F7418C" w:rsidP="00654E7C">
            <w:pPr>
              <w:spacing w:after="0" w:line="240" w:lineRule="auto"/>
              <w:contextualSpacing/>
              <w:jc w:val="center"/>
              <w:rPr>
                <w:rFonts w:ascii="Times New Roman" w:hAnsi="Times New Roman" w:cs="Times New Roman"/>
                <w:sz w:val="16"/>
                <w:szCs w:val="16"/>
              </w:rPr>
            </w:pPr>
            <w:r w:rsidRPr="008E7B7F">
              <w:rPr>
                <w:rFonts w:ascii="Times New Roman" w:hAnsi="Times New Roman" w:cs="Times New Roman"/>
                <w:color w:val="000000"/>
                <w:sz w:val="16"/>
                <w:szCs w:val="16"/>
              </w:rPr>
              <w:t>котельная на твердом топливе</w:t>
            </w:r>
          </w:p>
        </w:tc>
        <w:tc>
          <w:tcPr>
            <w:tcW w:w="1383" w:type="pct"/>
            <w:vMerge w:val="restart"/>
            <w:shd w:val="clear" w:color="auto" w:fill="auto"/>
            <w:vAlign w:val="center"/>
          </w:tcPr>
          <w:p w14:paraId="3FC53C06" w14:textId="77777777" w:rsidR="00F7418C" w:rsidRPr="008E7B7F" w:rsidRDefault="00F7418C" w:rsidP="00654E7C">
            <w:pPr>
              <w:spacing w:after="0" w:line="240" w:lineRule="auto"/>
              <w:contextualSpacing/>
              <w:jc w:val="center"/>
              <w:rPr>
                <w:rFonts w:ascii="Times New Roman" w:hAnsi="Times New Roman" w:cs="Times New Roman"/>
                <w:sz w:val="16"/>
                <w:szCs w:val="16"/>
              </w:rPr>
            </w:pPr>
            <w:r w:rsidRPr="008E7B7F">
              <w:rPr>
                <w:rFonts w:ascii="Times New Roman" w:hAnsi="Times New Roman" w:cs="Times New Roman"/>
                <w:color w:val="000000"/>
                <w:sz w:val="16"/>
                <w:szCs w:val="16"/>
              </w:rPr>
              <w:t>ООО «Регионтеплоресурс»</w:t>
            </w:r>
          </w:p>
        </w:tc>
        <w:tc>
          <w:tcPr>
            <w:tcW w:w="1020" w:type="pct"/>
            <w:vAlign w:val="center"/>
          </w:tcPr>
          <w:p w14:paraId="674888A1" w14:textId="77777777" w:rsidR="00F7418C" w:rsidRPr="008E7B7F" w:rsidRDefault="00F7418C" w:rsidP="00654E7C">
            <w:pPr>
              <w:spacing w:after="0" w:line="240" w:lineRule="auto"/>
              <w:contextualSpacing/>
              <w:jc w:val="center"/>
              <w:rPr>
                <w:rFonts w:ascii="Times New Roman" w:hAnsi="Times New Roman" w:cs="Times New Roman"/>
                <w:color w:val="000000"/>
                <w:sz w:val="16"/>
                <w:szCs w:val="16"/>
              </w:rPr>
            </w:pPr>
            <w:r w:rsidRPr="008E7B7F">
              <w:rPr>
                <w:rFonts w:ascii="Times New Roman" w:hAnsi="Times New Roman" w:cs="Times New Roman"/>
                <w:color w:val="000000"/>
                <w:sz w:val="16"/>
                <w:szCs w:val="16"/>
              </w:rPr>
              <w:t>7,76</w:t>
            </w:r>
          </w:p>
        </w:tc>
        <w:tc>
          <w:tcPr>
            <w:tcW w:w="985" w:type="pct"/>
            <w:vAlign w:val="center"/>
          </w:tcPr>
          <w:p w14:paraId="64AE8684" w14:textId="68339691" w:rsidR="00F7418C" w:rsidRPr="008E7B7F" w:rsidRDefault="00200CD0" w:rsidP="00654E7C">
            <w:pPr>
              <w:spacing w:after="0" w:line="240" w:lineRule="auto"/>
              <w:contextualSpacing/>
              <w:jc w:val="center"/>
              <w:rPr>
                <w:rFonts w:ascii="Times New Roman" w:hAnsi="Times New Roman" w:cs="Times New Roman"/>
                <w:color w:val="000000"/>
                <w:sz w:val="16"/>
                <w:szCs w:val="16"/>
              </w:rPr>
            </w:pPr>
            <w:r w:rsidRPr="00200CD0">
              <w:rPr>
                <w:rFonts w:ascii="Times New Roman" w:hAnsi="Times New Roman" w:cs="Times New Roman"/>
                <w:color w:val="000000"/>
                <w:sz w:val="16"/>
                <w:szCs w:val="16"/>
              </w:rPr>
              <w:t>30 877</w:t>
            </w:r>
          </w:p>
        </w:tc>
      </w:tr>
      <w:tr w:rsidR="00F7418C" w:rsidRPr="008E7B7F" w14:paraId="0186B327" w14:textId="77777777" w:rsidTr="00F7418C">
        <w:trPr>
          <w:trHeight w:val="96"/>
        </w:trPr>
        <w:tc>
          <w:tcPr>
            <w:tcW w:w="327" w:type="pct"/>
            <w:shd w:val="clear" w:color="auto" w:fill="auto"/>
            <w:vAlign w:val="center"/>
          </w:tcPr>
          <w:p w14:paraId="30DD8E05" w14:textId="77777777" w:rsidR="00F7418C" w:rsidRPr="008E7B7F" w:rsidRDefault="00F7418C" w:rsidP="00654E7C">
            <w:pPr>
              <w:spacing w:after="0" w:line="240" w:lineRule="auto"/>
              <w:contextualSpacing/>
              <w:jc w:val="center"/>
              <w:rPr>
                <w:rFonts w:ascii="Times New Roman" w:hAnsi="Times New Roman" w:cs="Times New Roman"/>
                <w:sz w:val="16"/>
                <w:szCs w:val="16"/>
              </w:rPr>
            </w:pPr>
            <w:r w:rsidRPr="008E7B7F">
              <w:rPr>
                <w:rFonts w:ascii="Times New Roman" w:hAnsi="Times New Roman" w:cs="Times New Roman"/>
                <w:sz w:val="16"/>
                <w:szCs w:val="16"/>
              </w:rPr>
              <w:lastRenderedPageBreak/>
              <w:t>3</w:t>
            </w:r>
          </w:p>
        </w:tc>
        <w:tc>
          <w:tcPr>
            <w:tcW w:w="1285" w:type="pct"/>
            <w:shd w:val="clear" w:color="auto" w:fill="auto"/>
            <w:vAlign w:val="center"/>
          </w:tcPr>
          <w:p w14:paraId="3E9E192D" w14:textId="77777777" w:rsidR="00F7418C" w:rsidRPr="008E7B7F" w:rsidRDefault="00F7418C" w:rsidP="00654E7C">
            <w:pPr>
              <w:spacing w:after="0" w:line="240" w:lineRule="auto"/>
              <w:contextualSpacing/>
              <w:jc w:val="center"/>
              <w:rPr>
                <w:rFonts w:ascii="Times New Roman" w:hAnsi="Times New Roman" w:cs="Times New Roman"/>
                <w:color w:val="000000"/>
                <w:sz w:val="16"/>
                <w:szCs w:val="16"/>
              </w:rPr>
            </w:pPr>
            <w:r w:rsidRPr="008E7B7F">
              <w:rPr>
                <w:rFonts w:ascii="Times New Roman" w:hAnsi="Times New Roman" w:cs="Times New Roman"/>
                <w:color w:val="000000"/>
                <w:sz w:val="16"/>
                <w:szCs w:val="16"/>
              </w:rPr>
              <w:t>резервный источник:</w:t>
            </w:r>
          </w:p>
          <w:p w14:paraId="5238B880" w14:textId="77777777" w:rsidR="00F7418C" w:rsidRPr="008E7B7F" w:rsidRDefault="00F7418C" w:rsidP="00654E7C">
            <w:pPr>
              <w:spacing w:after="0" w:line="240" w:lineRule="auto"/>
              <w:contextualSpacing/>
              <w:jc w:val="center"/>
              <w:rPr>
                <w:rFonts w:ascii="Times New Roman" w:hAnsi="Times New Roman" w:cs="Times New Roman"/>
                <w:sz w:val="16"/>
                <w:szCs w:val="16"/>
              </w:rPr>
            </w:pPr>
            <w:r w:rsidRPr="008E7B7F">
              <w:rPr>
                <w:rFonts w:ascii="Times New Roman" w:hAnsi="Times New Roman" w:cs="Times New Roman"/>
                <w:color w:val="000000"/>
                <w:sz w:val="16"/>
                <w:szCs w:val="16"/>
              </w:rPr>
              <w:t>электрокотельная</w:t>
            </w:r>
          </w:p>
        </w:tc>
        <w:tc>
          <w:tcPr>
            <w:tcW w:w="1383" w:type="pct"/>
            <w:vMerge/>
            <w:shd w:val="clear" w:color="auto" w:fill="auto"/>
            <w:vAlign w:val="center"/>
          </w:tcPr>
          <w:p w14:paraId="650AE894" w14:textId="77777777" w:rsidR="00F7418C" w:rsidRPr="008E7B7F" w:rsidRDefault="00F7418C" w:rsidP="00654E7C">
            <w:pPr>
              <w:spacing w:after="0" w:line="240" w:lineRule="auto"/>
              <w:contextualSpacing/>
              <w:jc w:val="center"/>
              <w:rPr>
                <w:rFonts w:ascii="Times New Roman" w:hAnsi="Times New Roman" w:cs="Times New Roman"/>
                <w:sz w:val="16"/>
                <w:szCs w:val="16"/>
              </w:rPr>
            </w:pPr>
          </w:p>
        </w:tc>
        <w:tc>
          <w:tcPr>
            <w:tcW w:w="1020" w:type="pct"/>
            <w:vAlign w:val="center"/>
          </w:tcPr>
          <w:p w14:paraId="35270BAE" w14:textId="77777777" w:rsidR="00F7418C" w:rsidRPr="008E7B7F" w:rsidRDefault="00F7418C" w:rsidP="00654E7C">
            <w:pPr>
              <w:spacing w:after="0" w:line="240" w:lineRule="auto"/>
              <w:contextualSpacing/>
              <w:jc w:val="center"/>
              <w:rPr>
                <w:rFonts w:ascii="Times New Roman" w:hAnsi="Times New Roman" w:cs="Times New Roman"/>
                <w:color w:val="000000"/>
                <w:sz w:val="16"/>
                <w:szCs w:val="16"/>
              </w:rPr>
            </w:pPr>
            <w:r w:rsidRPr="008E7B7F">
              <w:rPr>
                <w:rFonts w:ascii="Times New Roman" w:hAnsi="Times New Roman" w:cs="Times New Roman"/>
                <w:color w:val="000000"/>
                <w:sz w:val="16"/>
                <w:szCs w:val="16"/>
              </w:rPr>
              <w:t>1,48</w:t>
            </w:r>
          </w:p>
        </w:tc>
        <w:tc>
          <w:tcPr>
            <w:tcW w:w="985" w:type="pct"/>
            <w:vAlign w:val="center"/>
          </w:tcPr>
          <w:p w14:paraId="35F7E130" w14:textId="610D8C91" w:rsidR="00F7418C" w:rsidRPr="008E7B7F" w:rsidRDefault="00200CD0" w:rsidP="00654E7C">
            <w:pPr>
              <w:spacing w:after="0" w:line="240" w:lineRule="auto"/>
              <w:contextualSpacing/>
              <w:jc w:val="center"/>
              <w:rPr>
                <w:rFonts w:ascii="Times New Roman" w:hAnsi="Times New Roman" w:cs="Times New Roman"/>
                <w:color w:val="000000"/>
                <w:sz w:val="16"/>
                <w:szCs w:val="16"/>
              </w:rPr>
            </w:pPr>
            <w:r w:rsidRPr="00200CD0">
              <w:rPr>
                <w:rFonts w:ascii="Times New Roman" w:hAnsi="Times New Roman" w:cs="Times New Roman"/>
                <w:color w:val="000000"/>
                <w:sz w:val="16"/>
                <w:szCs w:val="16"/>
              </w:rPr>
              <w:t>7 309</w:t>
            </w:r>
          </w:p>
        </w:tc>
      </w:tr>
      <w:tr w:rsidR="00F7418C" w:rsidRPr="008E7B7F" w14:paraId="6625308B" w14:textId="77777777" w:rsidTr="00F7418C">
        <w:tc>
          <w:tcPr>
            <w:tcW w:w="327" w:type="pct"/>
            <w:shd w:val="clear" w:color="auto" w:fill="auto"/>
            <w:vAlign w:val="center"/>
          </w:tcPr>
          <w:p w14:paraId="279381F0" w14:textId="77777777" w:rsidR="00F7418C" w:rsidRPr="008E7B7F" w:rsidRDefault="00F7418C" w:rsidP="00654E7C">
            <w:pPr>
              <w:spacing w:after="0" w:line="240" w:lineRule="auto"/>
              <w:contextualSpacing/>
              <w:jc w:val="center"/>
              <w:rPr>
                <w:rFonts w:ascii="Times New Roman" w:hAnsi="Times New Roman" w:cs="Times New Roman"/>
                <w:sz w:val="16"/>
                <w:szCs w:val="16"/>
              </w:rPr>
            </w:pPr>
            <w:r w:rsidRPr="008E7B7F">
              <w:rPr>
                <w:rFonts w:ascii="Times New Roman" w:hAnsi="Times New Roman" w:cs="Times New Roman"/>
                <w:sz w:val="16"/>
                <w:szCs w:val="16"/>
              </w:rPr>
              <w:t>4</w:t>
            </w:r>
          </w:p>
        </w:tc>
        <w:tc>
          <w:tcPr>
            <w:tcW w:w="1285" w:type="pct"/>
            <w:shd w:val="clear" w:color="auto" w:fill="auto"/>
            <w:vAlign w:val="center"/>
          </w:tcPr>
          <w:p w14:paraId="60EC9274" w14:textId="77777777" w:rsidR="00F7418C" w:rsidRPr="008E7B7F" w:rsidRDefault="00F7418C" w:rsidP="00654E7C">
            <w:pPr>
              <w:spacing w:after="0" w:line="240" w:lineRule="auto"/>
              <w:contextualSpacing/>
              <w:jc w:val="center"/>
              <w:rPr>
                <w:rFonts w:ascii="Times New Roman" w:hAnsi="Times New Roman" w:cs="Times New Roman"/>
                <w:sz w:val="16"/>
                <w:szCs w:val="16"/>
              </w:rPr>
            </w:pPr>
            <w:r w:rsidRPr="008E7B7F">
              <w:rPr>
                <w:rFonts w:ascii="Times New Roman" w:hAnsi="Times New Roman" w:cs="Times New Roman"/>
                <w:sz w:val="16"/>
                <w:szCs w:val="16"/>
              </w:rPr>
              <w:t>Электрокотельная №2</w:t>
            </w:r>
          </w:p>
        </w:tc>
        <w:tc>
          <w:tcPr>
            <w:tcW w:w="1383" w:type="pct"/>
            <w:vMerge w:val="restart"/>
            <w:shd w:val="clear" w:color="auto" w:fill="auto"/>
            <w:vAlign w:val="center"/>
          </w:tcPr>
          <w:p w14:paraId="6EBB4F4E" w14:textId="77777777" w:rsidR="00F7418C" w:rsidRPr="008E7B7F" w:rsidRDefault="00F7418C" w:rsidP="00654E7C">
            <w:pPr>
              <w:spacing w:after="0" w:line="240" w:lineRule="auto"/>
              <w:contextualSpacing/>
              <w:jc w:val="center"/>
              <w:rPr>
                <w:rFonts w:ascii="Times New Roman" w:hAnsi="Times New Roman" w:cs="Times New Roman"/>
                <w:sz w:val="16"/>
                <w:szCs w:val="16"/>
              </w:rPr>
            </w:pPr>
            <w:r w:rsidRPr="008E7B7F">
              <w:rPr>
                <w:rFonts w:ascii="Times New Roman" w:hAnsi="Times New Roman" w:cs="Times New Roman"/>
                <w:sz w:val="16"/>
                <w:szCs w:val="16"/>
              </w:rPr>
              <w:t>МУП «СМПП ЖКХ и Э»</w:t>
            </w:r>
          </w:p>
        </w:tc>
        <w:tc>
          <w:tcPr>
            <w:tcW w:w="1020" w:type="pct"/>
            <w:vAlign w:val="center"/>
          </w:tcPr>
          <w:p w14:paraId="63DC7DCD" w14:textId="77777777" w:rsidR="00F7418C" w:rsidRPr="008E7B7F" w:rsidRDefault="00F7418C" w:rsidP="00654E7C">
            <w:pPr>
              <w:spacing w:after="0" w:line="240" w:lineRule="auto"/>
              <w:contextualSpacing/>
              <w:jc w:val="center"/>
              <w:rPr>
                <w:rFonts w:ascii="Times New Roman" w:hAnsi="Times New Roman" w:cs="Times New Roman"/>
                <w:color w:val="000000"/>
                <w:sz w:val="16"/>
                <w:szCs w:val="16"/>
              </w:rPr>
            </w:pPr>
            <w:r w:rsidRPr="008E7B7F">
              <w:rPr>
                <w:rFonts w:ascii="Times New Roman" w:hAnsi="Times New Roman" w:cs="Times New Roman"/>
                <w:color w:val="000000"/>
                <w:sz w:val="16"/>
                <w:szCs w:val="16"/>
              </w:rPr>
              <w:t>0</w:t>
            </w:r>
          </w:p>
        </w:tc>
        <w:tc>
          <w:tcPr>
            <w:tcW w:w="985" w:type="pct"/>
            <w:vMerge w:val="restart"/>
            <w:vAlign w:val="center"/>
          </w:tcPr>
          <w:p w14:paraId="1CD302F5" w14:textId="77777777" w:rsidR="00F7418C" w:rsidRPr="008E7B7F" w:rsidRDefault="00F7418C" w:rsidP="00654E7C">
            <w:pPr>
              <w:spacing w:after="0" w:line="240" w:lineRule="auto"/>
              <w:contextualSpacing/>
              <w:jc w:val="center"/>
              <w:rPr>
                <w:rFonts w:ascii="Times New Roman" w:hAnsi="Times New Roman" w:cs="Times New Roman"/>
                <w:color w:val="000000"/>
                <w:sz w:val="16"/>
                <w:szCs w:val="16"/>
              </w:rPr>
            </w:pPr>
            <w:r w:rsidRPr="005B32F9">
              <w:rPr>
                <w:rFonts w:ascii="Times New Roman" w:hAnsi="Times New Roman" w:cs="Times New Roman"/>
                <w:sz w:val="16"/>
                <w:szCs w:val="16"/>
              </w:rPr>
              <w:t>65 220</w:t>
            </w:r>
          </w:p>
        </w:tc>
      </w:tr>
      <w:tr w:rsidR="00F7418C" w:rsidRPr="008E7B7F" w14:paraId="6EFEDA99" w14:textId="77777777" w:rsidTr="00F7418C">
        <w:tc>
          <w:tcPr>
            <w:tcW w:w="327" w:type="pct"/>
            <w:shd w:val="clear" w:color="auto" w:fill="auto"/>
            <w:vAlign w:val="center"/>
          </w:tcPr>
          <w:p w14:paraId="3BC41F89" w14:textId="77777777" w:rsidR="00F7418C" w:rsidRPr="008E7B7F" w:rsidRDefault="00F7418C" w:rsidP="00654E7C">
            <w:pPr>
              <w:spacing w:after="0" w:line="240" w:lineRule="auto"/>
              <w:contextualSpacing/>
              <w:jc w:val="center"/>
              <w:rPr>
                <w:rFonts w:ascii="Times New Roman" w:hAnsi="Times New Roman" w:cs="Times New Roman"/>
                <w:sz w:val="16"/>
                <w:szCs w:val="16"/>
              </w:rPr>
            </w:pPr>
            <w:r w:rsidRPr="008E7B7F">
              <w:rPr>
                <w:rFonts w:ascii="Times New Roman" w:hAnsi="Times New Roman" w:cs="Times New Roman"/>
                <w:sz w:val="16"/>
                <w:szCs w:val="16"/>
              </w:rPr>
              <w:t>5</w:t>
            </w:r>
          </w:p>
        </w:tc>
        <w:tc>
          <w:tcPr>
            <w:tcW w:w="1285" w:type="pct"/>
            <w:shd w:val="clear" w:color="auto" w:fill="auto"/>
            <w:vAlign w:val="center"/>
          </w:tcPr>
          <w:p w14:paraId="6DFA98D8" w14:textId="77777777" w:rsidR="00F7418C" w:rsidRPr="008E7B7F" w:rsidRDefault="00F7418C" w:rsidP="00654E7C">
            <w:pPr>
              <w:spacing w:after="0" w:line="240" w:lineRule="auto"/>
              <w:contextualSpacing/>
              <w:jc w:val="center"/>
              <w:rPr>
                <w:rFonts w:ascii="Times New Roman" w:hAnsi="Times New Roman" w:cs="Times New Roman"/>
                <w:sz w:val="16"/>
                <w:szCs w:val="16"/>
              </w:rPr>
            </w:pPr>
            <w:r w:rsidRPr="008E7B7F">
              <w:rPr>
                <w:rFonts w:ascii="Times New Roman" w:hAnsi="Times New Roman" w:cs="Times New Roman"/>
                <w:sz w:val="16"/>
                <w:szCs w:val="16"/>
              </w:rPr>
              <w:t>Электрокотельная №4</w:t>
            </w:r>
          </w:p>
        </w:tc>
        <w:tc>
          <w:tcPr>
            <w:tcW w:w="1383" w:type="pct"/>
            <w:vMerge/>
            <w:shd w:val="clear" w:color="auto" w:fill="auto"/>
            <w:vAlign w:val="center"/>
          </w:tcPr>
          <w:p w14:paraId="41C67AA6" w14:textId="77777777" w:rsidR="00F7418C" w:rsidRPr="008E7B7F" w:rsidRDefault="00F7418C" w:rsidP="00654E7C">
            <w:pPr>
              <w:spacing w:after="0" w:line="240" w:lineRule="auto"/>
              <w:contextualSpacing/>
              <w:jc w:val="center"/>
              <w:rPr>
                <w:rFonts w:ascii="Times New Roman" w:hAnsi="Times New Roman" w:cs="Times New Roman"/>
                <w:sz w:val="16"/>
                <w:szCs w:val="16"/>
              </w:rPr>
            </w:pPr>
          </w:p>
        </w:tc>
        <w:tc>
          <w:tcPr>
            <w:tcW w:w="1020" w:type="pct"/>
            <w:vAlign w:val="center"/>
          </w:tcPr>
          <w:p w14:paraId="2151CB05" w14:textId="77777777" w:rsidR="00F7418C" w:rsidRPr="008E7B7F" w:rsidRDefault="00F7418C" w:rsidP="00654E7C">
            <w:pPr>
              <w:spacing w:after="0" w:line="240" w:lineRule="auto"/>
              <w:contextualSpacing/>
              <w:jc w:val="center"/>
              <w:rPr>
                <w:rFonts w:ascii="Times New Roman" w:hAnsi="Times New Roman" w:cs="Times New Roman"/>
                <w:color w:val="000000"/>
                <w:sz w:val="16"/>
                <w:szCs w:val="16"/>
              </w:rPr>
            </w:pPr>
            <w:r w:rsidRPr="008E7B7F">
              <w:rPr>
                <w:rFonts w:ascii="Times New Roman" w:hAnsi="Times New Roman" w:cs="Times New Roman"/>
                <w:color w:val="000000"/>
                <w:sz w:val="16"/>
                <w:szCs w:val="16"/>
              </w:rPr>
              <w:t>0</w:t>
            </w:r>
          </w:p>
        </w:tc>
        <w:tc>
          <w:tcPr>
            <w:tcW w:w="985" w:type="pct"/>
            <w:vMerge/>
          </w:tcPr>
          <w:p w14:paraId="59E63151" w14:textId="77777777" w:rsidR="00F7418C" w:rsidRPr="008E7B7F" w:rsidRDefault="00F7418C" w:rsidP="00654E7C">
            <w:pPr>
              <w:spacing w:after="0" w:line="240" w:lineRule="auto"/>
              <w:contextualSpacing/>
              <w:jc w:val="center"/>
              <w:rPr>
                <w:rFonts w:ascii="Times New Roman" w:hAnsi="Times New Roman" w:cs="Times New Roman"/>
                <w:color w:val="000000"/>
                <w:sz w:val="16"/>
                <w:szCs w:val="16"/>
              </w:rPr>
            </w:pPr>
          </w:p>
        </w:tc>
      </w:tr>
      <w:tr w:rsidR="00F7418C" w:rsidRPr="008E7B7F" w14:paraId="03B1091F" w14:textId="77777777" w:rsidTr="00F7418C">
        <w:tc>
          <w:tcPr>
            <w:tcW w:w="327" w:type="pct"/>
            <w:shd w:val="clear" w:color="auto" w:fill="auto"/>
            <w:vAlign w:val="center"/>
          </w:tcPr>
          <w:p w14:paraId="4215082F" w14:textId="77777777" w:rsidR="00F7418C" w:rsidRPr="008E7B7F" w:rsidRDefault="00F7418C" w:rsidP="00654E7C">
            <w:pPr>
              <w:spacing w:after="0" w:line="240" w:lineRule="auto"/>
              <w:contextualSpacing/>
              <w:jc w:val="center"/>
              <w:rPr>
                <w:rFonts w:ascii="Times New Roman" w:hAnsi="Times New Roman" w:cs="Times New Roman"/>
                <w:sz w:val="16"/>
                <w:szCs w:val="16"/>
              </w:rPr>
            </w:pPr>
            <w:r w:rsidRPr="008E7B7F">
              <w:rPr>
                <w:rFonts w:ascii="Times New Roman" w:eastAsia="Times New Roman" w:hAnsi="Times New Roman" w:cs="Times New Roman"/>
                <w:color w:val="000000"/>
                <w:sz w:val="16"/>
                <w:szCs w:val="16"/>
                <w:lang w:eastAsia="ru-RU"/>
              </w:rPr>
              <w:t>6</w:t>
            </w:r>
          </w:p>
        </w:tc>
        <w:tc>
          <w:tcPr>
            <w:tcW w:w="1285" w:type="pct"/>
            <w:shd w:val="clear" w:color="auto" w:fill="auto"/>
            <w:vAlign w:val="center"/>
          </w:tcPr>
          <w:p w14:paraId="3BE7BC6E" w14:textId="77777777" w:rsidR="00F7418C" w:rsidRPr="008E7B7F" w:rsidRDefault="00F7418C" w:rsidP="00654E7C">
            <w:pPr>
              <w:spacing w:after="0" w:line="240" w:lineRule="auto"/>
              <w:contextualSpacing/>
              <w:jc w:val="center"/>
              <w:rPr>
                <w:rFonts w:ascii="Times New Roman" w:hAnsi="Times New Roman" w:cs="Times New Roman"/>
                <w:sz w:val="16"/>
                <w:szCs w:val="16"/>
              </w:rPr>
            </w:pPr>
            <w:r w:rsidRPr="008E7B7F">
              <w:rPr>
                <w:rFonts w:ascii="Times New Roman" w:eastAsia="Times New Roman" w:hAnsi="Times New Roman" w:cs="Times New Roman"/>
                <w:color w:val="000000"/>
                <w:sz w:val="16"/>
                <w:szCs w:val="16"/>
                <w:lang w:eastAsia="ru-RU"/>
              </w:rPr>
              <w:t>Котельная п. Дебин</w:t>
            </w:r>
          </w:p>
        </w:tc>
        <w:tc>
          <w:tcPr>
            <w:tcW w:w="1383" w:type="pct"/>
            <w:shd w:val="clear" w:color="auto" w:fill="auto"/>
            <w:vAlign w:val="center"/>
          </w:tcPr>
          <w:p w14:paraId="44349B22" w14:textId="77777777" w:rsidR="00F7418C" w:rsidRPr="008E7B7F" w:rsidRDefault="00F7418C" w:rsidP="00654E7C">
            <w:pPr>
              <w:spacing w:after="0" w:line="240" w:lineRule="auto"/>
              <w:contextualSpacing/>
              <w:jc w:val="center"/>
              <w:rPr>
                <w:rFonts w:ascii="Times New Roman" w:hAnsi="Times New Roman" w:cs="Times New Roman"/>
                <w:sz w:val="16"/>
                <w:szCs w:val="16"/>
              </w:rPr>
            </w:pPr>
            <w:r w:rsidRPr="008E7B7F">
              <w:rPr>
                <w:rFonts w:ascii="Times New Roman" w:eastAsia="Times New Roman" w:hAnsi="Times New Roman" w:cs="Times New Roman"/>
                <w:color w:val="000000"/>
                <w:sz w:val="16"/>
                <w:szCs w:val="16"/>
                <w:lang w:eastAsia="ru-RU"/>
              </w:rPr>
              <w:t>ООО «Теплосеть»</w:t>
            </w:r>
          </w:p>
        </w:tc>
        <w:tc>
          <w:tcPr>
            <w:tcW w:w="1020" w:type="pct"/>
            <w:vAlign w:val="center"/>
          </w:tcPr>
          <w:p w14:paraId="1C0BAA8F" w14:textId="77777777" w:rsidR="00F7418C" w:rsidRPr="008E7B7F" w:rsidRDefault="00F7418C" w:rsidP="00654E7C">
            <w:pPr>
              <w:spacing w:after="0" w:line="240" w:lineRule="auto"/>
              <w:contextualSpacing/>
              <w:jc w:val="center"/>
              <w:rPr>
                <w:rFonts w:ascii="Times New Roman" w:hAnsi="Times New Roman" w:cs="Times New Roman"/>
                <w:color w:val="000000"/>
                <w:sz w:val="16"/>
                <w:szCs w:val="16"/>
              </w:rPr>
            </w:pPr>
            <w:r w:rsidRPr="008E7B7F">
              <w:rPr>
                <w:rFonts w:ascii="Times New Roman" w:hAnsi="Times New Roman" w:cs="Times New Roman"/>
                <w:color w:val="000000"/>
                <w:sz w:val="16"/>
                <w:szCs w:val="16"/>
              </w:rPr>
              <w:t>5,34</w:t>
            </w:r>
          </w:p>
        </w:tc>
        <w:tc>
          <w:tcPr>
            <w:tcW w:w="985" w:type="pct"/>
            <w:vAlign w:val="center"/>
          </w:tcPr>
          <w:p w14:paraId="069B0239" w14:textId="77777777" w:rsidR="00F7418C" w:rsidRPr="008E7B7F" w:rsidRDefault="00F7418C" w:rsidP="00654E7C">
            <w:pPr>
              <w:spacing w:after="0" w:line="240" w:lineRule="auto"/>
              <w:contextualSpacing/>
              <w:jc w:val="center"/>
              <w:rPr>
                <w:rFonts w:ascii="Times New Roman" w:hAnsi="Times New Roman" w:cs="Times New Roman"/>
                <w:color w:val="000000"/>
                <w:sz w:val="16"/>
                <w:szCs w:val="16"/>
              </w:rPr>
            </w:pPr>
            <w:r w:rsidRPr="005B32F9">
              <w:rPr>
                <w:rFonts w:ascii="Times New Roman" w:eastAsia="Times New Roman" w:hAnsi="Times New Roman" w:cs="Times New Roman"/>
                <w:color w:val="000000"/>
                <w:sz w:val="16"/>
                <w:szCs w:val="16"/>
                <w:lang w:eastAsia="ru-RU"/>
              </w:rPr>
              <w:t>15 318</w:t>
            </w:r>
          </w:p>
        </w:tc>
      </w:tr>
      <w:tr w:rsidR="00F7418C" w:rsidRPr="008E7B7F" w14:paraId="0D18604C" w14:textId="77777777" w:rsidTr="00F7418C">
        <w:tc>
          <w:tcPr>
            <w:tcW w:w="327" w:type="pct"/>
            <w:shd w:val="clear" w:color="auto" w:fill="auto"/>
            <w:vAlign w:val="center"/>
          </w:tcPr>
          <w:p w14:paraId="39B79785" w14:textId="77777777" w:rsidR="00F7418C" w:rsidRPr="008E7B7F" w:rsidRDefault="00F7418C" w:rsidP="00654E7C">
            <w:pPr>
              <w:spacing w:after="0" w:line="240" w:lineRule="auto"/>
              <w:contextualSpacing/>
              <w:jc w:val="center"/>
              <w:rPr>
                <w:rFonts w:ascii="Times New Roman" w:hAnsi="Times New Roman" w:cs="Times New Roman"/>
                <w:sz w:val="16"/>
                <w:szCs w:val="16"/>
              </w:rPr>
            </w:pPr>
            <w:r w:rsidRPr="008E7B7F">
              <w:rPr>
                <w:rFonts w:ascii="Times New Roman" w:hAnsi="Times New Roman" w:cs="Times New Roman"/>
                <w:sz w:val="16"/>
                <w:szCs w:val="16"/>
              </w:rPr>
              <w:t>7</w:t>
            </w:r>
          </w:p>
        </w:tc>
        <w:tc>
          <w:tcPr>
            <w:tcW w:w="1285" w:type="pct"/>
            <w:shd w:val="clear" w:color="auto" w:fill="auto"/>
            <w:vAlign w:val="center"/>
          </w:tcPr>
          <w:p w14:paraId="533C9811" w14:textId="77777777" w:rsidR="00F7418C" w:rsidRPr="008E7B7F" w:rsidRDefault="00F7418C" w:rsidP="00654E7C">
            <w:pPr>
              <w:spacing w:after="0" w:line="240" w:lineRule="auto"/>
              <w:contextualSpacing/>
              <w:jc w:val="center"/>
              <w:rPr>
                <w:rFonts w:ascii="Times New Roman" w:hAnsi="Times New Roman" w:cs="Times New Roman"/>
                <w:sz w:val="16"/>
                <w:szCs w:val="16"/>
              </w:rPr>
            </w:pPr>
            <w:r w:rsidRPr="008E7B7F">
              <w:rPr>
                <w:rFonts w:ascii="Times New Roman" w:hAnsi="Times New Roman" w:cs="Times New Roman"/>
                <w:sz w:val="16"/>
                <w:szCs w:val="16"/>
              </w:rPr>
              <w:t>Котельная на твердом топливе</w:t>
            </w:r>
          </w:p>
        </w:tc>
        <w:tc>
          <w:tcPr>
            <w:tcW w:w="1383" w:type="pct"/>
            <w:shd w:val="clear" w:color="auto" w:fill="auto"/>
            <w:vAlign w:val="center"/>
          </w:tcPr>
          <w:p w14:paraId="56A29A58" w14:textId="77777777" w:rsidR="00F7418C" w:rsidRPr="008E7B7F" w:rsidRDefault="00F7418C" w:rsidP="00654E7C">
            <w:pPr>
              <w:spacing w:after="0" w:line="240" w:lineRule="auto"/>
              <w:contextualSpacing/>
              <w:jc w:val="center"/>
              <w:rPr>
                <w:rFonts w:ascii="Times New Roman" w:hAnsi="Times New Roman" w:cs="Times New Roman"/>
                <w:sz w:val="16"/>
                <w:szCs w:val="16"/>
              </w:rPr>
            </w:pPr>
            <w:r w:rsidRPr="008E7B7F">
              <w:rPr>
                <w:rFonts w:ascii="Times New Roman" w:hAnsi="Times New Roman" w:cs="Times New Roman"/>
                <w:sz w:val="16"/>
                <w:szCs w:val="16"/>
              </w:rPr>
              <w:t>ООО «Профиль»</w:t>
            </w:r>
          </w:p>
        </w:tc>
        <w:tc>
          <w:tcPr>
            <w:tcW w:w="1020" w:type="pct"/>
            <w:vAlign w:val="center"/>
          </w:tcPr>
          <w:p w14:paraId="5E7E17BE" w14:textId="77777777" w:rsidR="00F7418C" w:rsidRPr="008E7B7F" w:rsidRDefault="00F7418C" w:rsidP="00654E7C">
            <w:pPr>
              <w:spacing w:after="0" w:line="240" w:lineRule="auto"/>
              <w:contextualSpacing/>
              <w:jc w:val="center"/>
              <w:rPr>
                <w:rFonts w:ascii="Times New Roman" w:hAnsi="Times New Roman" w:cs="Times New Roman"/>
                <w:color w:val="000000"/>
                <w:sz w:val="16"/>
                <w:szCs w:val="16"/>
              </w:rPr>
            </w:pPr>
            <w:r w:rsidRPr="008E7B7F">
              <w:rPr>
                <w:rFonts w:ascii="Times New Roman" w:hAnsi="Times New Roman" w:cs="Times New Roman"/>
                <w:color w:val="000000"/>
                <w:sz w:val="16"/>
                <w:szCs w:val="16"/>
              </w:rPr>
              <w:t>0,69</w:t>
            </w:r>
          </w:p>
        </w:tc>
        <w:tc>
          <w:tcPr>
            <w:tcW w:w="985" w:type="pct"/>
            <w:vAlign w:val="center"/>
          </w:tcPr>
          <w:p w14:paraId="2661B2E2" w14:textId="77777777" w:rsidR="00F7418C" w:rsidRPr="008E7B7F" w:rsidRDefault="00F7418C" w:rsidP="00654E7C">
            <w:pPr>
              <w:spacing w:after="0" w:line="240" w:lineRule="auto"/>
              <w:contextualSpacing/>
              <w:jc w:val="center"/>
              <w:rPr>
                <w:rFonts w:ascii="Times New Roman" w:hAnsi="Times New Roman" w:cs="Times New Roman"/>
                <w:color w:val="000000"/>
                <w:sz w:val="16"/>
                <w:szCs w:val="16"/>
              </w:rPr>
            </w:pPr>
            <w:r w:rsidRPr="005B32F9">
              <w:rPr>
                <w:rFonts w:ascii="Times New Roman" w:hAnsi="Times New Roman" w:cs="Times New Roman"/>
                <w:sz w:val="16"/>
                <w:szCs w:val="16"/>
              </w:rPr>
              <w:t>4 48</w:t>
            </w:r>
            <w:r>
              <w:rPr>
                <w:rFonts w:ascii="Times New Roman" w:hAnsi="Times New Roman" w:cs="Times New Roman"/>
                <w:sz w:val="16"/>
                <w:szCs w:val="16"/>
              </w:rPr>
              <w:t>6</w:t>
            </w:r>
          </w:p>
        </w:tc>
      </w:tr>
    </w:tbl>
    <w:p w14:paraId="27D0668D" w14:textId="77777777" w:rsidR="00F7418C" w:rsidRDefault="00F7418C" w:rsidP="003140FD">
      <w:pPr>
        <w:pStyle w:val="ad"/>
        <w:spacing w:line="276" w:lineRule="auto"/>
        <w:ind w:firstLine="709"/>
        <w:jc w:val="both"/>
        <w:rPr>
          <w:sz w:val="28"/>
          <w:szCs w:val="28"/>
        </w:rPr>
      </w:pPr>
    </w:p>
    <w:p w14:paraId="507E4E9E" w14:textId="54EB2CEF" w:rsidR="002A17FC" w:rsidRPr="003A6777" w:rsidRDefault="002A17FC" w:rsidP="003140FD">
      <w:pPr>
        <w:numPr>
          <w:ilvl w:val="2"/>
          <w:numId w:val="1"/>
        </w:numPr>
        <w:shd w:val="clear" w:color="auto" w:fill="FFFFFF" w:themeFill="background1"/>
        <w:tabs>
          <w:tab w:val="left" w:pos="959"/>
        </w:tabs>
        <w:spacing w:after="0" w:line="276" w:lineRule="auto"/>
        <w:ind w:left="0" w:firstLine="709"/>
        <w:contextualSpacing/>
        <w:jc w:val="both"/>
        <w:outlineLvl w:val="2"/>
        <w:rPr>
          <w:rFonts w:ascii="Times New Roman" w:hAnsi="Times New Roman" w:cs="Times New Roman"/>
          <w:b/>
          <w:sz w:val="28"/>
          <w:szCs w:val="28"/>
        </w:rPr>
      </w:pPr>
      <w:bookmarkStart w:id="100" w:name="_Toc75779079"/>
      <w:r w:rsidRPr="003A6777">
        <w:rPr>
          <w:rFonts w:ascii="Times New Roman" w:hAnsi="Times New Roman" w:cs="Times New Roman"/>
          <w:b/>
          <w:sz w:val="28"/>
          <w:szCs w:val="28"/>
        </w:rPr>
        <w:t>Описание сравнения величины договорной и расчетной тепловой нагрузки по зоне действия каждого источника тепловой энергии</w:t>
      </w:r>
      <w:bookmarkEnd w:id="100"/>
    </w:p>
    <w:p w14:paraId="07FD36C9" w14:textId="5D27AA42" w:rsidR="00D87D3E" w:rsidRPr="00F63529" w:rsidRDefault="00093A35" w:rsidP="003140FD">
      <w:pPr>
        <w:pStyle w:val="ad"/>
        <w:spacing w:line="276" w:lineRule="auto"/>
        <w:ind w:firstLine="709"/>
        <w:jc w:val="both"/>
        <w:rPr>
          <w:sz w:val="28"/>
          <w:szCs w:val="28"/>
        </w:rPr>
      </w:pPr>
      <w:r w:rsidRPr="00F63529">
        <w:rPr>
          <w:sz w:val="28"/>
          <w:szCs w:val="28"/>
        </w:rPr>
        <w:t>Сравнение величин договорной и расчетной тепловой нагрузки невыполнимо по причине отсутствия значения расчетных нагрузок.</w:t>
      </w:r>
    </w:p>
    <w:p w14:paraId="6915C672" w14:textId="77777777" w:rsidR="00D87D3E" w:rsidRPr="00F63529" w:rsidRDefault="00D87D3E" w:rsidP="003140FD">
      <w:pPr>
        <w:pStyle w:val="ad"/>
        <w:spacing w:line="276" w:lineRule="auto"/>
        <w:ind w:firstLine="709"/>
        <w:jc w:val="both"/>
        <w:rPr>
          <w:sz w:val="28"/>
          <w:szCs w:val="28"/>
        </w:rPr>
      </w:pPr>
    </w:p>
    <w:p w14:paraId="189AE8A1" w14:textId="180BC51B" w:rsidR="002A17FC" w:rsidRPr="003A6777" w:rsidRDefault="002A17FC" w:rsidP="00B76AF3">
      <w:pPr>
        <w:keepNext/>
        <w:keepLines/>
        <w:numPr>
          <w:ilvl w:val="2"/>
          <w:numId w:val="1"/>
        </w:numPr>
        <w:shd w:val="clear" w:color="auto" w:fill="FFFFFF" w:themeFill="background1"/>
        <w:tabs>
          <w:tab w:val="left" w:pos="959"/>
        </w:tabs>
        <w:spacing w:after="0" w:line="276" w:lineRule="auto"/>
        <w:ind w:left="0" w:firstLine="709"/>
        <w:contextualSpacing/>
        <w:jc w:val="both"/>
        <w:outlineLvl w:val="2"/>
        <w:rPr>
          <w:rFonts w:ascii="Times New Roman" w:hAnsi="Times New Roman" w:cs="Times New Roman"/>
          <w:b/>
          <w:sz w:val="28"/>
          <w:szCs w:val="28"/>
        </w:rPr>
      </w:pPr>
      <w:bookmarkStart w:id="101" w:name="_Toc75779080"/>
      <w:r w:rsidRPr="003A6777">
        <w:rPr>
          <w:rFonts w:ascii="Times New Roman" w:hAnsi="Times New Roman" w:cs="Times New Roman"/>
          <w:b/>
          <w:sz w:val="28"/>
          <w:szCs w:val="28"/>
        </w:rPr>
        <w:t>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системы теплоснабжения</w:t>
      </w:r>
      <w:bookmarkEnd w:id="101"/>
    </w:p>
    <w:p w14:paraId="162A38D3" w14:textId="3DE0D50A" w:rsidR="00D87D3E" w:rsidRPr="00F63529" w:rsidRDefault="00522DE6" w:rsidP="003140FD">
      <w:pPr>
        <w:pStyle w:val="ad"/>
        <w:spacing w:line="276" w:lineRule="auto"/>
        <w:ind w:firstLine="709"/>
        <w:jc w:val="both"/>
        <w:rPr>
          <w:sz w:val="28"/>
          <w:szCs w:val="28"/>
        </w:rPr>
      </w:pPr>
      <w:r w:rsidRPr="00F63529">
        <w:rPr>
          <w:sz w:val="28"/>
          <w:szCs w:val="28"/>
        </w:rPr>
        <w:t>Изменений тепловых нагрузок потребителей тепловой энергии, в том числе подключенных к тепловым сетям каждой системы теплоснабжения, за период, предшествующий актуализации системы теплоснабжения не зафиксированы.</w:t>
      </w:r>
    </w:p>
    <w:p w14:paraId="51ADD3FF" w14:textId="14AAB575" w:rsidR="003140FD" w:rsidRPr="00F63529" w:rsidRDefault="003140FD" w:rsidP="003140FD">
      <w:pPr>
        <w:pStyle w:val="ad"/>
        <w:spacing w:line="276" w:lineRule="auto"/>
        <w:ind w:firstLine="709"/>
        <w:jc w:val="both"/>
        <w:rPr>
          <w:sz w:val="28"/>
          <w:szCs w:val="28"/>
        </w:rPr>
      </w:pPr>
    </w:p>
    <w:p w14:paraId="73FFF87B" w14:textId="3DEC829E" w:rsidR="003140FD" w:rsidRPr="00F63529" w:rsidRDefault="003140FD" w:rsidP="003140FD">
      <w:pPr>
        <w:pStyle w:val="ad"/>
        <w:spacing w:line="276" w:lineRule="auto"/>
        <w:ind w:firstLine="709"/>
        <w:jc w:val="both"/>
        <w:rPr>
          <w:sz w:val="28"/>
          <w:szCs w:val="28"/>
        </w:rPr>
      </w:pPr>
    </w:p>
    <w:p w14:paraId="355BABA9" w14:textId="77777777" w:rsidR="003140FD" w:rsidRPr="00F63529" w:rsidRDefault="003140FD" w:rsidP="003140FD">
      <w:pPr>
        <w:pStyle w:val="ad"/>
        <w:spacing w:line="276" w:lineRule="auto"/>
        <w:ind w:firstLine="709"/>
        <w:jc w:val="both"/>
        <w:rPr>
          <w:sz w:val="28"/>
          <w:szCs w:val="28"/>
        </w:rPr>
      </w:pPr>
    </w:p>
    <w:p w14:paraId="6DABEF6A" w14:textId="77777777" w:rsidR="003140FD" w:rsidRPr="00F63529" w:rsidRDefault="003140FD">
      <w:pPr>
        <w:rPr>
          <w:rFonts w:ascii="Times New Roman" w:hAnsi="Times New Roman" w:cs="Times New Roman"/>
          <w:sz w:val="28"/>
          <w:szCs w:val="28"/>
        </w:rPr>
      </w:pPr>
    </w:p>
    <w:p w14:paraId="1F29352E" w14:textId="5C957B66" w:rsidR="00522DE6" w:rsidRPr="00F63529" w:rsidRDefault="00522DE6">
      <w:pPr>
        <w:rPr>
          <w:rFonts w:ascii="Times New Roman" w:hAnsi="Times New Roman" w:cs="Times New Roman"/>
          <w:sz w:val="28"/>
          <w:szCs w:val="28"/>
        </w:rPr>
      </w:pPr>
      <w:r w:rsidRPr="00F63529">
        <w:rPr>
          <w:rFonts w:ascii="Times New Roman" w:hAnsi="Times New Roman" w:cs="Times New Roman"/>
          <w:sz w:val="28"/>
          <w:szCs w:val="28"/>
        </w:rPr>
        <w:br w:type="page"/>
      </w:r>
    </w:p>
    <w:p w14:paraId="09DB2B2E" w14:textId="3A15DA81" w:rsidR="002A17FC" w:rsidRPr="00F63529" w:rsidRDefault="002A17FC" w:rsidP="00CA3196">
      <w:pPr>
        <w:numPr>
          <w:ilvl w:val="1"/>
          <w:numId w:val="1"/>
        </w:numPr>
        <w:shd w:val="clear" w:color="auto" w:fill="FFFFFF" w:themeFill="background1"/>
        <w:tabs>
          <w:tab w:val="left" w:pos="993"/>
        </w:tabs>
        <w:spacing w:after="0" w:line="276" w:lineRule="auto"/>
        <w:ind w:left="0" w:firstLine="709"/>
        <w:contextualSpacing/>
        <w:jc w:val="both"/>
        <w:outlineLvl w:val="1"/>
        <w:rPr>
          <w:rFonts w:ascii="Times New Roman" w:hAnsi="Times New Roman" w:cs="Times New Roman"/>
          <w:b/>
          <w:sz w:val="28"/>
          <w:szCs w:val="28"/>
        </w:rPr>
      </w:pPr>
      <w:bookmarkStart w:id="102" w:name="_Toc75779081"/>
      <w:r w:rsidRPr="00F63529">
        <w:rPr>
          <w:rFonts w:ascii="Times New Roman" w:hAnsi="Times New Roman" w:cs="Times New Roman"/>
          <w:b/>
          <w:sz w:val="28"/>
          <w:szCs w:val="28"/>
        </w:rPr>
        <w:lastRenderedPageBreak/>
        <w:t>Часть 6. Балансы тепловой мощности и тепловой нагрузки в зонах действия источников тепловой энергии</w:t>
      </w:r>
      <w:bookmarkEnd w:id="102"/>
    </w:p>
    <w:p w14:paraId="38142A26" w14:textId="4DD3B128" w:rsidR="002A17FC" w:rsidRPr="00564D5C" w:rsidRDefault="002A17FC" w:rsidP="00CA3196">
      <w:pPr>
        <w:numPr>
          <w:ilvl w:val="2"/>
          <w:numId w:val="1"/>
        </w:numPr>
        <w:shd w:val="clear" w:color="auto" w:fill="FFFFFF" w:themeFill="background1"/>
        <w:tabs>
          <w:tab w:val="left" w:pos="959"/>
          <w:tab w:val="left" w:pos="993"/>
        </w:tabs>
        <w:spacing w:after="0" w:line="276" w:lineRule="auto"/>
        <w:ind w:left="0" w:firstLine="709"/>
        <w:contextualSpacing/>
        <w:jc w:val="both"/>
        <w:outlineLvl w:val="2"/>
        <w:rPr>
          <w:rFonts w:ascii="Times New Roman" w:hAnsi="Times New Roman" w:cs="Times New Roman"/>
          <w:b/>
          <w:sz w:val="28"/>
          <w:szCs w:val="28"/>
        </w:rPr>
      </w:pPr>
      <w:bookmarkStart w:id="103" w:name="_Toc75779082"/>
      <w:r w:rsidRPr="00564D5C">
        <w:rPr>
          <w:rFonts w:ascii="Times New Roman" w:hAnsi="Times New Roman" w:cs="Times New Roman"/>
          <w:b/>
          <w:sz w:val="28"/>
          <w:szCs w:val="28"/>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103"/>
    </w:p>
    <w:p w14:paraId="6636F10F" w14:textId="5FD40258" w:rsidR="00522DE6" w:rsidRPr="00F63529" w:rsidRDefault="00522DE6" w:rsidP="00CA3196">
      <w:pPr>
        <w:pStyle w:val="ad"/>
        <w:tabs>
          <w:tab w:val="left" w:pos="993"/>
        </w:tabs>
        <w:spacing w:line="276" w:lineRule="auto"/>
        <w:ind w:firstLine="709"/>
        <w:contextualSpacing/>
        <w:jc w:val="both"/>
        <w:rPr>
          <w:sz w:val="28"/>
          <w:szCs w:val="28"/>
        </w:rPr>
      </w:pPr>
      <w:r w:rsidRPr="00F63529">
        <w:rPr>
          <w:sz w:val="28"/>
          <w:szCs w:val="28"/>
        </w:rPr>
        <w:t xml:space="preserve">Для оценки текущего состояния источников тепловой энергии </w:t>
      </w:r>
      <w:r w:rsidR="009F665A" w:rsidRPr="00F63529">
        <w:rPr>
          <w:sz w:val="28"/>
          <w:szCs w:val="28"/>
        </w:rPr>
        <w:t xml:space="preserve">муниципального </w:t>
      </w:r>
      <w:r w:rsidR="00005F90" w:rsidRPr="00F63529">
        <w:rPr>
          <w:sz w:val="28"/>
          <w:szCs w:val="28"/>
        </w:rPr>
        <w:t xml:space="preserve">образования </w:t>
      </w:r>
      <w:r w:rsidRPr="00F63529">
        <w:rPr>
          <w:sz w:val="28"/>
          <w:szCs w:val="28"/>
        </w:rPr>
        <w:t xml:space="preserve">и проверки достаточности установленной мощности для покрытия тепловых нагрузок, проведен расчет балансов тепловых нагрузок и мощности. Подробная информация по балансам тепловой мощности котельных </w:t>
      </w:r>
      <w:r w:rsidR="00F823C8">
        <w:rPr>
          <w:sz w:val="28"/>
          <w:szCs w:val="28"/>
        </w:rPr>
        <w:t>Ягоднинский ГО</w:t>
      </w:r>
      <w:r w:rsidRPr="00F63529">
        <w:rPr>
          <w:sz w:val="28"/>
          <w:szCs w:val="28"/>
        </w:rPr>
        <w:t xml:space="preserve"> представлена в таблиц</w:t>
      </w:r>
      <w:r w:rsidR="005C06B5">
        <w:rPr>
          <w:sz w:val="28"/>
          <w:szCs w:val="28"/>
        </w:rPr>
        <w:t>ах</w:t>
      </w:r>
      <w:r w:rsidRPr="00F63529">
        <w:rPr>
          <w:sz w:val="28"/>
          <w:szCs w:val="28"/>
        </w:rPr>
        <w:t xml:space="preserve"> </w:t>
      </w:r>
      <w:r w:rsidR="007B1883">
        <w:rPr>
          <w:sz w:val="28"/>
          <w:szCs w:val="28"/>
        </w:rPr>
        <w:t>29</w:t>
      </w:r>
      <w:r w:rsidR="005C06B5">
        <w:rPr>
          <w:sz w:val="28"/>
          <w:szCs w:val="28"/>
        </w:rPr>
        <w:t>-3</w:t>
      </w:r>
      <w:r w:rsidR="007B1883">
        <w:rPr>
          <w:sz w:val="28"/>
          <w:szCs w:val="28"/>
        </w:rPr>
        <w:t>3</w:t>
      </w:r>
      <w:r w:rsidR="00CA3196" w:rsidRPr="00F63529">
        <w:rPr>
          <w:sz w:val="28"/>
          <w:szCs w:val="28"/>
        </w:rPr>
        <w:t>.</w:t>
      </w:r>
    </w:p>
    <w:p w14:paraId="4B762674" w14:textId="77777777" w:rsidR="007462C5" w:rsidRPr="00F63529" w:rsidRDefault="007462C5" w:rsidP="00CA3196">
      <w:pPr>
        <w:pStyle w:val="ad"/>
        <w:tabs>
          <w:tab w:val="left" w:pos="993"/>
        </w:tabs>
        <w:spacing w:line="276" w:lineRule="auto"/>
        <w:ind w:firstLine="709"/>
        <w:contextualSpacing/>
        <w:jc w:val="both"/>
        <w:rPr>
          <w:sz w:val="28"/>
          <w:szCs w:val="28"/>
        </w:rPr>
      </w:pPr>
    </w:p>
    <w:p w14:paraId="4443650E" w14:textId="77777777" w:rsidR="007462C5" w:rsidRPr="00F63529" w:rsidRDefault="007462C5" w:rsidP="00CA3196">
      <w:pPr>
        <w:pStyle w:val="ad"/>
        <w:tabs>
          <w:tab w:val="left" w:pos="993"/>
        </w:tabs>
        <w:spacing w:line="276" w:lineRule="auto"/>
        <w:ind w:firstLine="709"/>
        <w:contextualSpacing/>
        <w:jc w:val="both"/>
        <w:rPr>
          <w:sz w:val="28"/>
          <w:szCs w:val="28"/>
        </w:rPr>
      </w:pPr>
    </w:p>
    <w:p w14:paraId="5E9ADA88" w14:textId="77777777" w:rsidR="007462C5" w:rsidRPr="00F63529" w:rsidRDefault="007462C5" w:rsidP="00CA3196">
      <w:pPr>
        <w:pStyle w:val="ad"/>
        <w:tabs>
          <w:tab w:val="left" w:pos="993"/>
        </w:tabs>
        <w:spacing w:line="276" w:lineRule="auto"/>
        <w:ind w:firstLine="709"/>
        <w:contextualSpacing/>
        <w:jc w:val="both"/>
        <w:rPr>
          <w:sz w:val="28"/>
          <w:szCs w:val="28"/>
        </w:rPr>
      </w:pPr>
    </w:p>
    <w:p w14:paraId="2A48C3D2" w14:textId="77777777" w:rsidR="007462C5" w:rsidRPr="00F63529" w:rsidRDefault="007462C5" w:rsidP="00CA3196">
      <w:pPr>
        <w:pStyle w:val="ad"/>
        <w:tabs>
          <w:tab w:val="left" w:pos="993"/>
        </w:tabs>
        <w:spacing w:line="276" w:lineRule="auto"/>
        <w:ind w:firstLine="709"/>
        <w:contextualSpacing/>
        <w:jc w:val="both"/>
        <w:rPr>
          <w:sz w:val="28"/>
          <w:szCs w:val="28"/>
        </w:rPr>
      </w:pPr>
    </w:p>
    <w:p w14:paraId="508C2F1D" w14:textId="75BE8D89" w:rsidR="007462C5" w:rsidRPr="00F63529" w:rsidRDefault="007462C5" w:rsidP="00CA3196">
      <w:pPr>
        <w:pStyle w:val="ad"/>
        <w:tabs>
          <w:tab w:val="left" w:pos="993"/>
        </w:tabs>
        <w:spacing w:line="276" w:lineRule="auto"/>
        <w:ind w:firstLine="709"/>
        <w:contextualSpacing/>
        <w:jc w:val="both"/>
        <w:rPr>
          <w:sz w:val="28"/>
          <w:szCs w:val="28"/>
        </w:rPr>
        <w:sectPr w:rsidR="007462C5" w:rsidRPr="00F63529" w:rsidSect="00EB235B">
          <w:headerReference w:type="even" r:id="rId21"/>
          <w:footerReference w:type="default" r:id="rId22"/>
          <w:pgSz w:w="11906" w:h="16838"/>
          <w:pgMar w:top="1134" w:right="851" w:bottom="1134" w:left="1418" w:header="284" w:footer="567" w:gutter="0"/>
          <w:cols w:space="708"/>
          <w:titlePg/>
          <w:docGrid w:linePitch="360"/>
        </w:sectPr>
      </w:pPr>
    </w:p>
    <w:p w14:paraId="64CAAAB5" w14:textId="24289E26" w:rsidR="00522DE6" w:rsidRDefault="00522DE6" w:rsidP="007462C5">
      <w:pPr>
        <w:pStyle w:val="af"/>
        <w:keepNext/>
        <w:tabs>
          <w:tab w:val="left" w:pos="993"/>
        </w:tabs>
        <w:spacing w:before="0" w:after="0" w:line="276" w:lineRule="auto"/>
        <w:ind w:firstLine="0"/>
        <w:contextualSpacing/>
        <w:rPr>
          <w:sz w:val="28"/>
          <w:szCs w:val="28"/>
        </w:rPr>
      </w:pPr>
      <w:bookmarkStart w:id="104" w:name="_Ref8949121"/>
      <w:bookmarkStart w:id="105" w:name="_Toc38556444"/>
      <w:r w:rsidRPr="00F63529">
        <w:rPr>
          <w:sz w:val="28"/>
        </w:rPr>
        <w:lastRenderedPageBreak/>
        <w:t xml:space="preserve">Таблица </w:t>
      </w:r>
      <w:r w:rsidRPr="00F63529">
        <w:rPr>
          <w:sz w:val="28"/>
        </w:rPr>
        <w:fldChar w:fldCharType="begin"/>
      </w:r>
      <w:r w:rsidRPr="00F63529">
        <w:rPr>
          <w:sz w:val="28"/>
        </w:rPr>
        <w:instrText xml:space="preserve"> SEQ Таблица \* ARABIC </w:instrText>
      </w:r>
      <w:r w:rsidRPr="00F63529">
        <w:rPr>
          <w:sz w:val="28"/>
        </w:rPr>
        <w:fldChar w:fldCharType="separate"/>
      </w:r>
      <w:r w:rsidR="00F56D69">
        <w:rPr>
          <w:noProof/>
          <w:sz w:val="28"/>
        </w:rPr>
        <w:t>29</w:t>
      </w:r>
      <w:r w:rsidRPr="00F63529">
        <w:rPr>
          <w:sz w:val="28"/>
        </w:rPr>
        <w:fldChar w:fldCharType="end"/>
      </w:r>
      <w:bookmarkEnd w:id="104"/>
      <w:r w:rsidRPr="00F63529">
        <w:rPr>
          <w:sz w:val="28"/>
        </w:rPr>
        <w:t xml:space="preserve"> - </w:t>
      </w:r>
      <w:bookmarkStart w:id="106" w:name="_Hlk510794332"/>
      <w:r w:rsidRPr="00F63529">
        <w:rPr>
          <w:sz w:val="28"/>
        </w:rPr>
        <w:t>Тепловой баланс</w:t>
      </w:r>
      <w:r w:rsidR="00AF2836" w:rsidRPr="00AF2836">
        <w:rPr>
          <w:sz w:val="28"/>
        </w:rPr>
        <w:t xml:space="preserve"> </w:t>
      </w:r>
      <w:r w:rsidR="00AF2836">
        <w:rPr>
          <w:sz w:val="28"/>
        </w:rPr>
        <w:t>п. Ягодное</w:t>
      </w:r>
      <w:r w:rsidRPr="00F63529">
        <w:rPr>
          <w:sz w:val="28"/>
        </w:rPr>
        <w:t xml:space="preserve"> </w:t>
      </w:r>
      <w:bookmarkEnd w:id="105"/>
      <w:bookmarkEnd w:id="106"/>
      <w:r w:rsidR="00AF2836" w:rsidRPr="00AF2836">
        <w:rPr>
          <w:sz w:val="28"/>
          <w:szCs w:val="28"/>
        </w:rPr>
        <w:t>ООО «Теплоэнергия»</w:t>
      </w:r>
    </w:p>
    <w:tbl>
      <w:tblPr>
        <w:tblStyle w:val="af4"/>
        <w:tblW w:w="5000" w:type="pct"/>
        <w:tblLook w:val="04A0" w:firstRow="1" w:lastRow="0" w:firstColumn="1" w:lastColumn="0" w:noHBand="0" w:noVBand="1"/>
      </w:tblPr>
      <w:tblGrid>
        <w:gridCol w:w="6232"/>
        <w:gridCol w:w="841"/>
        <w:gridCol w:w="2156"/>
        <w:gridCol w:w="2156"/>
        <w:gridCol w:w="2156"/>
        <w:gridCol w:w="2153"/>
      </w:tblGrid>
      <w:tr w:rsidR="00DA1926" w:rsidRPr="006E64F3" w14:paraId="5AE9ECEF" w14:textId="77777777" w:rsidTr="003D5F7F">
        <w:tc>
          <w:tcPr>
            <w:tcW w:w="1985" w:type="pct"/>
            <w:vAlign w:val="center"/>
          </w:tcPr>
          <w:p w14:paraId="74C83FEF" w14:textId="5E2953CF" w:rsidR="00DA1926" w:rsidRPr="006E64F3" w:rsidRDefault="002D1B81" w:rsidP="002D1B81">
            <w:pPr>
              <w:contextualSpacing/>
              <w:jc w:val="center"/>
              <w:rPr>
                <w:sz w:val="16"/>
                <w:szCs w:val="16"/>
              </w:rPr>
            </w:pPr>
            <w:r w:rsidRPr="00A347EC">
              <w:rPr>
                <w:color w:val="000000"/>
                <w:sz w:val="16"/>
                <w:szCs w:val="16"/>
              </w:rPr>
              <w:t>Наименование показателя</w:t>
            </w:r>
          </w:p>
        </w:tc>
        <w:tc>
          <w:tcPr>
            <w:tcW w:w="268" w:type="pct"/>
            <w:vAlign w:val="center"/>
          </w:tcPr>
          <w:p w14:paraId="4149A258" w14:textId="77777777" w:rsidR="00DA1926" w:rsidRPr="006E64F3" w:rsidRDefault="00DA1926" w:rsidP="006E64F3">
            <w:pPr>
              <w:contextualSpacing/>
              <w:jc w:val="center"/>
              <w:rPr>
                <w:sz w:val="16"/>
                <w:szCs w:val="16"/>
              </w:rPr>
            </w:pPr>
            <w:r w:rsidRPr="006E64F3">
              <w:rPr>
                <w:sz w:val="16"/>
                <w:szCs w:val="16"/>
              </w:rPr>
              <w:t>2011 г.</w:t>
            </w:r>
          </w:p>
        </w:tc>
        <w:tc>
          <w:tcPr>
            <w:tcW w:w="687" w:type="pct"/>
            <w:vAlign w:val="center"/>
          </w:tcPr>
          <w:p w14:paraId="40E5E0D0" w14:textId="77777777" w:rsidR="00DA1926" w:rsidRPr="006E64F3" w:rsidRDefault="00DA1926" w:rsidP="006E64F3">
            <w:pPr>
              <w:contextualSpacing/>
              <w:jc w:val="center"/>
              <w:rPr>
                <w:sz w:val="16"/>
                <w:szCs w:val="16"/>
              </w:rPr>
            </w:pPr>
            <w:r w:rsidRPr="006E64F3">
              <w:rPr>
                <w:sz w:val="16"/>
                <w:szCs w:val="16"/>
              </w:rPr>
              <w:t>2012 г.</w:t>
            </w:r>
          </w:p>
        </w:tc>
        <w:tc>
          <w:tcPr>
            <w:tcW w:w="687" w:type="pct"/>
            <w:vAlign w:val="center"/>
          </w:tcPr>
          <w:p w14:paraId="4DEE530B" w14:textId="77777777" w:rsidR="00DA1926" w:rsidRPr="006E64F3" w:rsidRDefault="00DA1926" w:rsidP="006E64F3">
            <w:pPr>
              <w:contextualSpacing/>
              <w:jc w:val="center"/>
              <w:rPr>
                <w:sz w:val="16"/>
                <w:szCs w:val="16"/>
              </w:rPr>
            </w:pPr>
            <w:r w:rsidRPr="006E64F3">
              <w:rPr>
                <w:sz w:val="16"/>
                <w:szCs w:val="16"/>
              </w:rPr>
              <w:t>2013 г.</w:t>
            </w:r>
          </w:p>
        </w:tc>
        <w:tc>
          <w:tcPr>
            <w:tcW w:w="687" w:type="pct"/>
            <w:vAlign w:val="center"/>
          </w:tcPr>
          <w:p w14:paraId="4AF4B1C6" w14:textId="77777777" w:rsidR="00DA1926" w:rsidRPr="006E64F3" w:rsidRDefault="00DA1926" w:rsidP="006E64F3">
            <w:pPr>
              <w:contextualSpacing/>
              <w:jc w:val="center"/>
              <w:rPr>
                <w:sz w:val="16"/>
                <w:szCs w:val="16"/>
              </w:rPr>
            </w:pPr>
            <w:r w:rsidRPr="006E64F3">
              <w:rPr>
                <w:sz w:val="16"/>
                <w:szCs w:val="16"/>
              </w:rPr>
              <w:t>2015 г.</w:t>
            </w:r>
          </w:p>
        </w:tc>
        <w:tc>
          <w:tcPr>
            <w:tcW w:w="686" w:type="pct"/>
            <w:vAlign w:val="center"/>
          </w:tcPr>
          <w:p w14:paraId="2854DE89" w14:textId="04581F13" w:rsidR="00DA1926" w:rsidRPr="006E64F3" w:rsidRDefault="00DA1926" w:rsidP="006E64F3">
            <w:pPr>
              <w:contextualSpacing/>
              <w:jc w:val="center"/>
              <w:rPr>
                <w:sz w:val="16"/>
                <w:szCs w:val="16"/>
              </w:rPr>
            </w:pPr>
            <w:r w:rsidRPr="006E64F3">
              <w:rPr>
                <w:sz w:val="16"/>
                <w:szCs w:val="16"/>
              </w:rPr>
              <w:t>202</w:t>
            </w:r>
            <w:r w:rsidR="00CB2200" w:rsidRPr="006E64F3">
              <w:rPr>
                <w:sz w:val="16"/>
                <w:szCs w:val="16"/>
              </w:rPr>
              <w:t>0-2021 г.</w:t>
            </w:r>
          </w:p>
        </w:tc>
      </w:tr>
      <w:tr w:rsidR="00DA1926" w:rsidRPr="006E64F3" w14:paraId="5DF5E29E" w14:textId="77777777" w:rsidTr="003D5F7F">
        <w:tc>
          <w:tcPr>
            <w:tcW w:w="1985" w:type="pct"/>
            <w:vAlign w:val="center"/>
          </w:tcPr>
          <w:p w14:paraId="5B336B62" w14:textId="7E93B18C" w:rsidR="00DA1926" w:rsidRPr="003D5F7F" w:rsidRDefault="00DA1926" w:rsidP="006E64F3">
            <w:pPr>
              <w:contextualSpacing/>
              <w:jc w:val="both"/>
              <w:rPr>
                <w:sz w:val="16"/>
                <w:szCs w:val="16"/>
              </w:rPr>
            </w:pPr>
            <w:r w:rsidRPr="006E64F3">
              <w:rPr>
                <w:sz w:val="16"/>
                <w:szCs w:val="16"/>
              </w:rPr>
              <w:t>Установленная тепловая мощность основного оборудования, Гкал/</w:t>
            </w:r>
            <w:r w:rsidR="003D5F7F">
              <w:rPr>
                <w:sz w:val="16"/>
                <w:szCs w:val="16"/>
                <w:lang w:val="en-US"/>
              </w:rPr>
              <w:t>x</w:t>
            </w:r>
          </w:p>
        </w:tc>
        <w:tc>
          <w:tcPr>
            <w:tcW w:w="268" w:type="pct"/>
            <w:vAlign w:val="center"/>
          </w:tcPr>
          <w:p w14:paraId="5EAB7148" w14:textId="553289B7" w:rsidR="00DA1926" w:rsidRPr="006E64F3" w:rsidRDefault="00DA1926" w:rsidP="006E64F3">
            <w:pPr>
              <w:contextualSpacing/>
              <w:jc w:val="center"/>
              <w:rPr>
                <w:sz w:val="16"/>
                <w:szCs w:val="16"/>
              </w:rPr>
            </w:pPr>
            <w:r w:rsidRPr="006E64F3">
              <w:rPr>
                <w:sz w:val="16"/>
                <w:szCs w:val="16"/>
              </w:rPr>
              <w:t>51</w:t>
            </w:r>
            <w:r w:rsidR="00CB2200" w:rsidRPr="006E64F3">
              <w:rPr>
                <w:sz w:val="16"/>
                <w:szCs w:val="16"/>
              </w:rPr>
              <w:t>,</w:t>
            </w:r>
            <w:r w:rsidRPr="006E64F3">
              <w:rPr>
                <w:sz w:val="16"/>
                <w:szCs w:val="16"/>
              </w:rPr>
              <w:t>4</w:t>
            </w:r>
          </w:p>
        </w:tc>
        <w:tc>
          <w:tcPr>
            <w:tcW w:w="687" w:type="pct"/>
            <w:vAlign w:val="center"/>
          </w:tcPr>
          <w:p w14:paraId="7225B976" w14:textId="5E6CB4E6" w:rsidR="00DA1926" w:rsidRPr="006E64F3" w:rsidRDefault="00DA1926" w:rsidP="006E64F3">
            <w:pPr>
              <w:contextualSpacing/>
              <w:jc w:val="center"/>
              <w:rPr>
                <w:sz w:val="16"/>
                <w:szCs w:val="16"/>
              </w:rPr>
            </w:pPr>
            <w:r w:rsidRPr="006E64F3">
              <w:rPr>
                <w:sz w:val="16"/>
                <w:szCs w:val="16"/>
              </w:rPr>
              <w:t>51</w:t>
            </w:r>
            <w:r w:rsidR="00CB2200" w:rsidRPr="006E64F3">
              <w:rPr>
                <w:sz w:val="16"/>
                <w:szCs w:val="16"/>
              </w:rPr>
              <w:t>,</w:t>
            </w:r>
            <w:r w:rsidRPr="006E64F3">
              <w:rPr>
                <w:sz w:val="16"/>
                <w:szCs w:val="16"/>
              </w:rPr>
              <w:t>4</w:t>
            </w:r>
          </w:p>
        </w:tc>
        <w:tc>
          <w:tcPr>
            <w:tcW w:w="687" w:type="pct"/>
            <w:vAlign w:val="center"/>
          </w:tcPr>
          <w:p w14:paraId="2C48C9B2" w14:textId="33AEFCEC" w:rsidR="00DA1926" w:rsidRPr="006E64F3" w:rsidRDefault="00DA1926" w:rsidP="006E64F3">
            <w:pPr>
              <w:contextualSpacing/>
              <w:jc w:val="center"/>
              <w:rPr>
                <w:sz w:val="16"/>
                <w:szCs w:val="16"/>
              </w:rPr>
            </w:pPr>
            <w:r w:rsidRPr="006E64F3">
              <w:rPr>
                <w:sz w:val="16"/>
                <w:szCs w:val="16"/>
              </w:rPr>
              <w:t>51</w:t>
            </w:r>
            <w:r w:rsidR="00CB2200" w:rsidRPr="006E64F3">
              <w:rPr>
                <w:sz w:val="16"/>
                <w:szCs w:val="16"/>
              </w:rPr>
              <w:t>,</w:t>
            </w:r>
            <w:r w:rsidRPr="006E64F3">
              <w:rPr>
                <w:sz w:val="16"/>
                <w:szCs w:val="16"/>
              </w:rPr>
              <w:t>4</w:t>
            </w:r>
          </w:p>
        </w:tc>
        <w:tc>
          <w:tcPr>
            <w:tcW w:w="687" w:type="pct"/>
            <w:vAlign w:val="center"/>
          </w:tcPr>
          <w:p w14:paraId="7F6E85CE" w14:textId="6A71E4E5" w:rsidR="00DA1926" w:rsidRPr="006E64F3" w:rsidRDefault="00DA1926" w:rsidP="006E64F3">
            <w:pPr>
              <w:contextualSpacing/>
              <w:jc w:val="center"/>
              <w:rPr>
                <w:sz w:val="16"/>
                <w:szCs w:val="16"/>
              </w:rPr>
            </w:pPr>
            <w:r w:rsidRPr="006E64F3">
              <w:rPr>
                <w:sz w:val="16"/>
                <w:szCs w:val="16"/>
              </w:rPr>
              <w:t>51</w:t>
            </w:r>
            <w:r w:rsidR="00CB2200" w:rsidRPr="006E64F3">
              <w:rPr>
                <w:sz w:val="16"/>
                <w:szCs w:val="16"/>
              </w:rPr>
              <w:t>,</w:t>
            </w:r>
            <w:r w:rsidRPr="006E64F3">
              <w:rPr>
                <w:sz w:val="16"/>
                <w:szCs w:val="16"/>
              </w:rPr>
              <w:t>4</w:t>
            </w:r>
          </w:p>
        </w:tc>
        <w:tc>
          <w:tcPr>
            <w:tcW w:w="686" w:type="pct"/>
            <w:vAlign w:val="center"/>
          </w:tcPr>
          <w:p w14:paraId="4E102F5D" w14:textId="71076922" w:rsidR="00DA1926" w:rsidRPr="00867628" w:rsidRDefault="00867628" w:rsidP="006E64F3">
            <w:pPr>
              <w:contextualSpacing/>
              <w:jc w:val="center"/>
              <w:rPr>
                <w:sz w:val="16"/>
                <w:szCs w:val="16"/>
              </w:rPr>
            </w:pPr>
            <w:r>
              <w:rPr>
                <w:sz w:val="16"/>
                <w:szCs w:val="16"/>
                <w:lang w:val="en-US"/>
              </w:rPr>
              <w:t>60</w:t>
            </w:r>
            <w:r>
              <w:rPr>
                <w:sz w:val="16"/>
                <w:szCs w:val="16"/>
              </w:rPr>
              <w:t>,05</w:t>
            </w:r>
          </w:p>
        </w:tc>
      </w:tr>
      <w:tr w:rsidR="00DA1926" w:rsidRPr="006E64F3" w14:paraId="5316B061" w14:textId="77777777" w:rsidTr="003D5F7F">
        <w:tc>
          <w:tcPr>
            <w:tcW w:w="1985" w:type="pct"/>
            <w:vAlign w:val="center"/>
          </w:tcPr>
          <w:p w14:paraId="3D03AD74" w14:textId="6FB44446" w:rsidR="00DA1926" w:rsidRPr="006E64F3" w:rsidRDefault="00DA1926" w:rsidP="006E64F3">
            <w:pPr>
              <w:contextualSpacing/>
              <w:jc w:val="both"/>
              <w:rPr>
                <w:sz w:val="16"/>
                <w:szCs w:val="16"/>
              </w:rPr>
            </w:pPr>
            <w:r w:rsidRPr="006E64F3">
              <w:rPr>
                <w:sz w:val="16"/>
                <w:szCs w:val="16"/>
              </w:rPr>
              <w:t>Располагаемая мощность основного оборудования источника тепловой энергии, Гкал/ч</w:t>
            </w:r>
          </w:p>
        </w:tc>
        <w:tc>
          <w:tcPr>
            <w:tcW w:w="268" w:type="pct"/>
            <w:vAlign w:val="center"/>
          </w:tcPr>
          <w:p w14:paraId="5121FDC0" w14:textId="273FE429" w:rsidR="00DA1926" w:rsidRPr="006E64F3" w:rsidRDefault="00DA1926" w:rsidP="006E64F3">
            <w:pPr>
              <w:contextualSpacing/>
              <w:jc w:val="center"/>
              <w:rPr>
                <w:sz w:val="16"/>
                <w:szCs w:val="16"/>
              </w:rPr>
            </w:pPr>
            <w:r w:rsidRPr="006E64F3">
              <w:rPr>
                <w:sz w:val="16"/>
                <w:szCs w:val="16"/>
              </w:rPr>
              <w:t>38</w:t>
            </w:r>
            <w:r w:rsidR="00CB2200" w:rsidRPr="006E64F3">
              <w:rPr>
                <w:sz w:val="16"/>
                <w:szCs w:val="16"/>
              </w:rPr>
              <w:t>,</w:t>
            </w:r>
            <w:r w:rsidRPr="006E64F3">
              <w:rPr>
                <w:sz w:val="16"/>
                <w:szCs w:val="16"/>
              </w:rPr>
              <w:t>72</w:t>
            </w:r>
          </w:p>
        </w:tc>
        <w:tc>
          <w:tcPr>
            <w:tcW w:w="687" w:type="pct"/>
            <w:vAlign w:val="center"/>
          </w:tcPr>
          <w:p w14:paraId="20109AF3" w14:textId="575BD4D8" w:rsidR="00DA1926" w:rsidRPr="006E64F3" w:rsidRDefault="00DA1926" w:rsidP="006E64F3">
            <w:pPr>
              <w:contextualSpacing/>
              <w:jc w:val="center"/>
              <w:rPr>
                <w:sz w:val="16"/>
                <w:szCs w:val="16"/>
              </w:rPr>
            </w:pPr>
            <w:r w:rsidRPr="006E64F3">
              <w:rPr>
                <w:sz w:val="16"/>
                <w:szCs w:val="16"/>
              </w:rPr>
              <w:t>38</w:t>
            </w:r>
            <w:r w:rsidR="00CB2200" w:rsidRPr="006E64F3">
              <w:rPr>
                <w:sz w:val="16"/>
                <w:szCs w:val="16"/>
              </w:rPr>
              <w:t>,</w:t>
            </w:r>
            <w:r w:rsidRPr="006E64F3">
              <w:rPr>
                <w:sz w:val="16"/>
                <w:szCs w:val="16"/>
              </w:rPr>
              <w:t>72</w:t>
            </w:r>
          </w:p>
        </w:tc>
        <w:tc>
          <w:tcPr>
            <w:tcW w:w="687" w:type="pct"/>
            <w:vAlign w:val="center"/>
          </w:tcPr>
          <w:p w14:paraId="38151AD8" w14:textId="40F782EA" w:rsidR="00DA1926" w:rsidRPr="006E64F3" w:rsidRDefault="00DA1926" w:rsidP="006E64F3">
            <w:pPr>
              <w:contextualSpacing/>
              <w:jc w:val="center"/>
              <w:rPr>
                <w:sz w:val="16"/>
                <w:szCs w:val="16"/>
              </w:rPr>
            </w:pPr>
            <w:r w:rsidRPr="006E64F3">
              <w:rPr>
                <w:sz w:val="16"/>
                <w:szCs w:val="16"/>
              </w:rPr>
              <w:t>38</w:t>
            </w:r>
            <w:r w:rsidR="00CB2200" w:rsidRPr="006E64F3">
              <w:rPr>
                <w:sz w:val="16"/>
                <w:szCs w:val="16"/>
              </w:rPr>
              <w:t>,</w:t>
            </w:r>
            <w:r w:rsidRPr="006E64F3">
              <w:rPr>
                <w:sz w:val="16"/>
                <w:szCs w:val="16"/>
              </w:rPr>
              <w:t>72</w:t>
            </w:r>
          </w:p>
        </w:tc>
        <w:tc>
          <w:tcPr>
            <w:tcW w:w="687" w:type="pct"/>
            <w:vAlign w:val="center"/>
          </w:tcPr>
          <w:p w14:paraId="1CB39DA6" w14:textId="50AF4C63" w:rsidR="00DA1926" w:rsidRPr="006E64F3" w:rsidRDefault="00DA1926" w:rsidP="006E64F3">
            <w:pPr>
              <w:contextualSpacing/>
              <w:jc w:val="center"/>
              <w:rPr>
                <w:sz w:val="16"/>
                <w:szCs w:val="16"/>
              </w:rPr>
            </w:pPr>
            <w:r w:rsidRPr="006E64F3">
              <w:rPr>
                <w:sz w:val="16"/>
                <w:szCs w:val="16"/>
              </w:rPr>
              <w:t>38</w:t>
            </w:r>
            <w:r w:rsidR="00CB2200" w:rsidRPr="006E64F3">
              <w:rPr>
                <w:sz w:val="16"/>
                <w:szCs w:val="16"/>
              </w:rPr>
              <w:t>,</w:t>
            </w:r>
            <w:r w:rsidRPr="006E64F3">
              <w:rPr>
                <w:sz w:val="16"/>
                <w:szCs w:val="16"/>
              </w:rPr>
              <w:t>72</w:t>
            </w:r>
          </w:p>
        </w:tc>
        <w:tc>
          <w:tcPr>
            <w:tcW w:w="686" w:type="pct"/>
            <w:vAlign w:val="center"/>
          </w:tcPr>
          <w:p w14:paraId="31B3A03A" w14:textId="7A0F91D8" w:rsidR="00DA1926" w:rsidRPr="006E64F3" w:rsidRDefault="00867628" w:rsidP="006E64F3">
            <w:pPr>
              <w:contextualSpacing/>
              <w:jc w:val="center"/>
              <w:rPr>
                <w:sz w:val="16"/>
                <w:szCs w:val="16"/>
              </w:rPr>
            </w:pPr>
            <w:r>
              <w:rPr>
                <w:sz w:val="16"/>
                <w:szCs w:val="16"/>
              </w:rPr>
              <w:t>42,1</w:t>
            </w:r>
          </w:p>
        </w:tc>
      </w:tr>
      <w:tr w:rsidR="00DA1926" w:rsidRPr="006E64F3" w14:paraId="568268E8" w14:textId="77777777" w:rsidTr="003D5F7F">
        <w:tc>
          <w:tcPr>
            <w:tcW w:w="1985" w:type="pct"/>
            <w:vAlign w:val="center"/>
          </w:tcPr>
          <w:p w14:paraId="287954E1" w14:textId="030F412C" w:rsidR="00DA1926" w:rsidRPr="006E64F3" w:rsidRDefault="00DA1926" w:rsidP="006E64F3">
            <w:pPr>
              <w:contextualSpacing/>
              <w:jc w:val="both"/>
              <w:rPr>
                <w:sz w:val="16"/>
                <w:szCs w:val="16"/>
              </w:rPr>
            </w:pPr>
            <w:r w:rsidRPr="006E64F3">
              <w:rPr>
                <w:sz w:val="16"/>
                <w:szCs w:val="16"/>
              </w:rPr>
              <w:t>Затраты тепловой мощности на собственные нужды, Гкал/ч</w:t>
            </w:r>
          </w:p>
        </w:tc>
        <w:tc>
          <w:tcPr>
            <w:tcW w:w="268" w:type="pct"/>
            <w:vAlign w:val="center"/>
          </w:tcPr>
          <w:p w14:paraId="51B9F4D5" w14:textId="54D6B427" w:rsidR="00DA1926" w:rsidRPr="006E64F3" w:rsidRDefault="00DA1926" w:rsidP="006E64F3">
            <w:pPr>
              <w:contextualSpacing/>
              <w:jc w:val="center"/>
              <w:rPr>
                <w:sz w:val="16"/>
                <w:szCs w:val="16"/>
              </w:rPr>
            </w:pPr>
            <w:r w:rsidRPr="006E64F3">
              <w:rPr>
                <w:sz w:val="16"/>
                <w:szCs w:val="16"/>
              </w:rPr>
              <w:t>0</w:t>
            </w:r>
            <w:r w:rsidR="00CB2200" w:rsidRPr="006E64F3">
              <w:rPr>
                <w:sz w:val="16"/>
                <w:szCs w:val="16"/>
              </w:rPr>
              <w:t>,</w:t>
            </w:r>
            <w:r w:rsidRPr="006E64F3">
              <w:rPr>
                <w:sz w:val="16"/>
                <w:szCs w:val="16"/>
              </w:rPr>
              <w:t>482</w:t>
            </w:r>
          </w:p>
        </w:tc>
        <w:tc>
          <w:tcPr>
            <w:tcW w:w="687" w:type="pct"/>
            <w:vAlign w:val="center"/>
          </w:tcPr>
          <w:p w14:paraId="65F278F3" w14:textId="23BDD0C3" w:rsidR="00DA1926" w:rsidRPr="006E64F3" w:rsidRDefault="00DA1926" w:rsidP="006E64F3">
            <w:pPr>
              <w:contextualSpacing/>
              <w:jc w:val="center"/>
              <w:rPr>
                <w:sz w:val="16"/>
                <w:szCs w:val="16"/>
              </w:rPr>
            </w:pPr>
            <w:r w:rsidRPr="006E64F3">
              <w:rPr>
                <w:sz w:val="16"/>
                <w:szCs w:val="16"/>
              </w:rPr>
              <w:t>0</w:t>
            </w:r>
            <w:r w:rsidR="00CB2200" w:rsidRPr="006E64F3">
              <w:rPr>
                <w:sz w:val="16"/>
                <w:szCs w:val="16"/>
              </w:rPr>
              <w:t>,</w:t>
            </w:r>
            <w:r w:rsidRPr="006E64F3">
              <w:rPr>
                <w:sz w:val="16"/>
                <w:szCs w:val="16"/>
              </w:rPr>
              <w:t>482</w:t>
            </w:r>
          </w:p>
        </w:tc>
        <w:tc>
          <w:tcPr>
            <w:tcW w:w="687" w:type="pct"/>
            <w:vAlign w:val="center"/>
          </w:tcPr>
          <w:p w14:paraId="2216FFDC" w14:textId="16CB6BE4" w:rsidR="00DA1926" w:rsidRPr="006E64F3" w:rsidRDefault="00DA1926" w:rsidP="006E64F3">
            <w:pPr>
              <w:contextualSpacing/>
              <w:jc w:val="center"/>
              <w:rPr>
                <w:sz w:val="16"/>
                <w:szCs w:val="16"/>
              </w:rPr>
            </w:pPr>
            <w:r w:rsidRPr="006E64F3">
              <w:rPr>
                <w:sz w:val="16"/>
                <w:szCs w:val="16"/>
              </w:rPr>
              <w:t>0</w:t>
            </w:r>
            <w:r w:rsidR="00CB2200" w:rsidRPr="006E64F3">
              <w:rPr>
                <w:sz w:val="16"/>
                <w:szCs w:val="16"/>
              </w:rPr>
              <w:t>,</w:t>
            </w:r>
            <w:r w:rsidRPr="006E64F3">
              <w:rPr>
                <w:sz w:val="16"/>
                <w:szCs w:val="16"/>
              </w:rPr>
              <w:t>482</w:t>
            </w:r>
          </w:p>
        </w:tc>
        <w:tc>
          <w:tcPr>
            <w:tcW w:w="687" w:type="pct"/>
            <w:vAlign w:val="center"/>
          </w:tcPr>
          <w:p w14:paraId="67625EE1" w14:textId="5AEB526F" w:rsidR="00DA1926" w:rsidRPr="006E64F3" w:rsidRDefault="00DA1926" w:rsidP="006E64F3">
            <w:pPr>
              <w:contextualSpacing/>
              <w:jc w:val="center"/>
              <w:rPr>
                <w:sz w:val="16"/>
                <w:szCs w:val="16"/>
              </w:rPr>
            </w:pPr>
            <w:r w:rsidRPr="006E64F3">
              <w:rPr>
                <w:sz w:val="16"/>
                <w:szCs w:val="16"/>
              </w:rPr>
              <w:t>0</w:t>
            </w:r>
            <w:r w:rsidR="00CB2200" w:rsidRPr="006E64F3">
              <w:rPr>
                <w:sz w:val="16"/>
                <w:szCs w:val="16"/>
              </w:rPr>
              <w:t>,</w:t>
            </w:r>
            <w:r w:rsidRPr="006E64F3">
              <w:rPr>
                <w:sz w:val="16"/>
                <w:szCs w:val="16"/>
              </w:rPr>
              <w:t>482</w:t>
            </w:r>
          </w:p>
        </w:tc>
        <w:tc>
          <w:tcPr>
            <w:tcW w:w="686" w:type="pct"/>
            <w:vAlign w:val="center"/>
          </w:tcPr>
          <w:p w14:paraId="43DED446" w14:textId="3B13AFA6" w:rsidR="00DA1926" w:rsidRPr="006E64F3" w:rsidRDefault="00867628" w:rsidP="006E64F3">
            <w:pPr>
              <w:contextualSpacing/>
              <w:jc w:val="center"/>
              <w:rPr>
                <w:sz w:val="16"/>
                <w:szCs w:val="16"/>
              </w:rPr>
            </w:pPr>
            <w:r>
              <w:rPr>
                <w:sz w:val="16"/>
                <w:szCs w:val="16"/>
              </w:rPr>
              <w:t>0,482</w:t>
            </w:r>
          </w:p>
        </w:tc>
      </w:tr>
      <w:tr w:rsidR="00DA1926" w:rsidRPr="006E64F3" w14:paraId="3970E512" w14:textId="77777777" w:rsidTr="003D5F7F">
        <w:tc>
          <w:tcPr>
            <w:tcW w:w="1985" w:type="pct"/>
            <w:vAlign w:val="center"/>
          </w:tcPr>
          <w:p w14:paraId="63FF6033" w14:textId="7B43EB74" w:rsidR="00DA1926" w:rsidRPr="006E64F3" w:rsidRDefault="00DA1926" w:rsidP="006E64F3">
            <w:pPr>
              <w:contextualSpacing/>
              <w:jc w:val="both"/>
              <w:rPr>
                <w:sz w:val="16"/>
                <w:szCs w:val="16"/>
              </w:rPr>
            </w:pPr>
            <w:r w:rsidRPr="006E64F3">
              <w:rPr>
                <w:sz w:val="16"/>
                <w:szCs w:val="16"/>
              </w:rPr>
              <w:t>Тепловая мощность источника нетто, Гкал/ч</w:t>
            </w:r>
          </w:p>
        </w:tc>
        <w:tc>
          <w:tcPr>
            <w:tcW w:w="268" w:type="pct"/>
            <w:vAlign w:val="center"/>
          </w:tcPr>
          <w:p w14:paraId="571A6F26" w14:textId="2DB82671" w:rsidR="00DA1926" w:rsidRPr="006E64F3" w:rsidRDefault="00DA1926" w:rsidP="006E64F3">
            <w:pPr>
              <w:contextualSpacing/>
              <w:jc w:val="center"/>
              <w:rPr>
                <w:sz w:val="16"/>
                <w:szCs w:val="16"/>
              </w:rPr>
            </w:pPr>
            <w:r w:rsidRPr="006E64F3">
              <w:rPr>
                <w:sz w:val="16"/>
                <w:szCs w:val="16"/>
              </w:rPr>
              <w:t>38</w:t>
            </w:r>
            <w:r w:rsidR="00CB2200" w:rsidRPr="006E64F3">
              <w:rPr>
                <w:sz w:val="16"/>
                <w:szCs w:val="16"/>
              </w:rPr>
              <w:t>,</w:t>
            </w:r>
            <w:r w:rsidRPr="006E64F3">
              <w:rPr>
                <w:sz w:val="16"/>
                <w:szCs w:val="16"/>
              </w:rPr>
              <w:t>72</w:t>
            </w:r>
          </w:p>
        </w:tc>
        <w:tc>
          <w:tcPr>
            <w:tcW w:w="687" w:type="pct"/>
            <w:vAlign w:val="center"/>
          </w:tcPr>
          <w:p w14:paraId="2C26F0DA" w14:textId="113B1E32" w:rsidR="00DA1926" w:rsidRPr="006E64F3" w:rsidRDefault="00DA1926" w:rsidP="006E64F3">
            <w:pPr>
              <w:contextualSpacing/>
              <w:jc w:val="center"/>
              <w:rPr>
                <w:sz w:val="16"/>
                <w:szCs w:val="16"/>
              </w:rPr>
            </w:pPr>
            <w:r w:rsidRPr="006E64F3">
              <w:rPr>
                <w:sz w:val="16"/>
                <w:szCs w:val="16"/>
              </w:rPr>
              <w:t>38</w:t>
            </w:r>
            <w:r w:rsidR="00CB2200" w:rsidRPr="006E64F3">
              <w:rPr>
                <w:sz w:val="16"/>
                <w:szCs w:val="16"/>
              </w:rPr>
              <w:t>,</w:t>
            </w:r>
            <w:r w:rsidRPr="006E64F3">
              <w:rPr>
                <w:sz w:val="16"/>
                <w:szCs w:val="16"/>
              </w:rPr>
              <w:t>72</w:t>
            </w:r>
          </w:p>
        </w:tc>
        <w:tc>
          <w:tcPr>
            <w:tcW w:w="687" w:type="pct"/>
            <w:vAlign w:val="center"/>
          </w:tcPr>
          <w:p w14:paraId="6CF2B22F" w14:textId="02FAD618" w:rsidR="00DA1926" w:rsidRPr="006E64F3" w:rsidRDefault="00DA1926" w:rsidP="006E64F3">
            <w:pPr>
              <w:contextualSpacing/>
              <w:jc w:val="center"/>
              <w:rPr>
                <w:sz w:val="16"/>
                <w:szCs w:val="16"/>
              </w:rPr>
            </w:pPr>
            <w:r w:rsidRPr="006E64F3">
              <w:rPr>
                <w:sz w:val="16"/>
                <w:szCs w:val="16"/>
              </w:rPr>
              <w:t>38</w:t>
            </w:r>
            <w:r w:rsidR="00CB2200" w:rsidRPr="006E64F3">
              <w:rPr>
                <w:sz w:val="16"/>
                <w:szCs w:val="16"/>
              </w:rPr>
              <w:t>,</w:t>
            </w:r>
            <w:r w:rsidRPr="006E64F3">
              <w:rPr>
                <w:sz w:val="16"/>
                <w:szCs w:val="16"/>
              </w:rPr>
              <w:t>72</w:t>
            </w:r>
          </w:p>
        </w:tc>
        <w:tc>
          <w:tcPr>
            <w:tcW w:w="687" w:type="pct"/>
            <w:vAlign w:val="center"/>
          </w:tcPr>
          <w:p w14:paraId="35AAB0DB" w14:textId="0C09F3E9" w:rsidR="00DA1926" w:rsidRPr="006E64F3" w:rsidRDefault="00DA1926" w:rsidP="006E64F3">
            <w:pPr>
              <w:contextualSpacing/>
              <w:jc w:val="center"/>
              <w:rPr>
                <w:sz w:val="16"/>
                <w:szCs w:val="16"/>
              </w:rPr>
            </w:pPr>
            <w:r w:rsidRPr="006E64F3">
              <w:rPr>
                <w:sz w:val="16"/>
                <w:szCs w:val="16"/>
              </w:rPr>
              <w:t>38</w:t>
            </w:r>
            <w:r w:rsidR="00CB2200" w:rsidRPr="006E64F3">
              <w:rPr>
                <w:sz w:val="16"/>
                <w:szCs w:val="16"/>
              </w:rPr>
              <w:t>,</w:t>
            </w:r>
            <w:r w:rsidRPr="006E64F3">
              <w:rPr>
                <w:sz w:val="16"/>
                <w:szCs w:val="16"/>
              </w:rPr>
              <w:t>72</w:t>
            </w:r>
          </w:p>
        </w:tc>
        <w:tc>
          <w:tcPr>
            <w:tcW w:w="686" w:type="pct"/>
            <w:vAlign w:val="center"/>
          </w:tcPr>
          <w:p w14:paraId="704F9E18" w14:textId="085554B5" w:rsidR="00DA1926" w:rsidRPr="006E64F3" w:rsidRDefault="00867628" w:rsidP="006E64F3">
            <w:pPr>
              <w:contextualSpacing/>
              <w:jc w:val="center"/>
              <w:rPr>
                <w:sz w:val="16"/>
                <w:szCs w:val="16"/>
              </w:rPr>
            </w:pPr>
            <w:r>
              <w:rPr>
                <w:sz w:val="16"/>
                <w:szCs w:val="16"/>
              </w:rPr>
              <w:t>41,62</w:t>
            </w:r>
          </w:p>
        </w:tc>
      </w:tr>
      <w:tr w:rsidR="00DA1926" w:rsidRPr="006E64F3" w14:paraId="7EE9609A" w14:textId="77777777" w:rsidTr="003D5F7F">
        <w:tc>
          <w:tcPr>
            <w:tcW w:w="1985" w:type="pct"/>
            <w:vAlign w:val="center"/>
          </w:tcPr>
          <w:p w14:paraId="3B10C22D" w14:textId="77ACC35E" w:rsidR="00DA1926" w:rsidRPr="006E64F3" w:rsidRDefault="00DA1926" w:rsidP="006E64F3">
            <w:pPr>
              <w:contextualSpacing/>
              <w:jc w:val="both"/>
              <w:rPr>
                <w:sz w:val="16"/>
                <w:szCs w:val="16"/>
              </w:rPr>
            </w:pPr>
            <w:r w:rsidRPr="006E64F3">
              <w:rPr>
                <w:sz w:val="16"/>
                <w:szCs w:val="16"/>
              </w:rPr>
              <w:t>Потери тепловой энергии при ее передачи тепловыми сетями, Гкал/ч</w:t>
            </w:r>
          </w:p>
        </w:tc>
        <w:tc>
          <w:tcPr>
            <w:tcW w:w="268" w:type="pct"/>
            <w:vAlign w:val="center"/>
          </w:tcPr>
          <w:p w14:paraId="0CF5FBA3" w14:textId="172E6D3F" w:rsidR="00DA1926" w:rsidRPr="006E64F3" w:rsidRDefault="00DA1926" w:rsidP="006E64F3">
            <w:pPr>
              <w:contextualSpacing/>
              <w:jc w:val="center"/>
              <w:rPr>
                <w:sz w:val="16"/>
                <w:szCs w:val="16"/>
              </w:rPr>
            </w:pPr>
            <w:r w:rsidRPr="006E64F3">
              <w:rPr>
                <w:sz w:val="16"/>
                <w:szCs w:val="16"/>
              </w:rPr>
              <w:t>2</w:t>
            </w:r>
            <w:r w:rsidR="00CB2200" w:rsidRPr="006E64F3">
              <w:rPr>
                <w:sz w:val="16"/>
                <w:szCs w:val="16"/>
              </w:rPr>
              <w:t>,</w:t>
            </w:r>
            <w:r w:rsidRPr="006E64F3">
              <w:rPr>
                <w:sz w:val="16"/>
                <w:szCs w:val="16"/>
              </w:rPr>
              <w:t>607</w:t>
            </w:r>
          </w:p>
        </w:tc>
        <w:tc>
          <w:tcPr>
            <w:tcW w:w="687" w:type="pct"/>
            <w:vAlign w:val="center"/>
          </w:tcPr>
          <w:p w14:paraId="53C35409" w14:textId="092821ED" w:rsidR="00DA1926" w:rsidRPr="006E64F3" w:rsidRDefault="00DA1926" w:rsidP="006E64F3">
            <w:pPr>
              <w:contextualSpacing/>
              <w:jc w:val="center"/>
              <w:rPr>
                <w:sz w:val="16"/>
                <w:szCs w:val="16"/>
              </w:rPr>
            </w:pPr>
            <w:r w:rsidRPr="006E64F3">
              <w:rPr>
                <w:sz w:val="16"/>
                <w:szCs w:val="16"/>
              </w:rPr>
              <w:t>2</w:t>
            </w:r>
            <w:r w:rsidR="00CB2200" w:rsidRPr="006E64F3">
              <w:rPr>
                <w:sz w:val="16"/>
                <w:szCs w:val="16"/>
              </w:rPr>
              <w:t>,</w:t>
            </w:r>
            <w:r w:rsidRPr="006E64F3">
              <w:rPr>
                <w:sz w:val="16"/>
                <w:szCs w:val="16"/>
              </w:rPr>
              <w:t>607</w:t>
            </w:r>
          </w:p>
        </w:tc>
        <w:tc>
          <w:tcPr>
            <w:tcW w:w="687" w:type="pct"/>
            <w:vAlign w:val="center"/>
          </w:tcPr>
          <w:p w14:paraId="077BC37A" w14:textId="131A43CD" w:rsidR="00DA1926" w:rsidRPr="006E64F3" w:rsidRDefault="00DA1926" w:rsidP="006E64F3">
            <w:pPr>
              <w:contextualSpacing/>
              <w:jc w:val="center"/>
              <w:rPr>
                <w:sz w:val="16"/>
                <w:szCs w:val="16"/>
              </w:rPr>
            </w:pPr>
            <w:r w:rsidRPr="006E64F3">
              <w:rPr>
                <w:sz w:val="16"/>
                <w:szCs w:val="16"/>
              </w:rPr>
              <w:t>2</w:t>
            </w:r>
            <w:r w:rsidR="00CB2200" w:rsidRPr="006E64F3">
              <w:rPr>
                <w:sz w:val="16"/>
                <w:szCs w:val="16"/>
              </w:rPr>
              <w:t>,</w:t>
            </w:r>
            <w:r w:rsidRPr="006E64F3">
              <w:rPr>
                <w:sz w:val="16"/>
                <w:szCs w:val="16"/>
              </w:rPr>
              <w:t>607</w:t>
            </w:r>
          </w:p>
        </w:tc>
        <w:tc>
          <w:tcPr>
            <w:tcW w:w="687" w:type="pct"/>
            <w:vAlign w:val="center"/>
          </w:tcPr>
          <w:p w14:paraId="3206C982" w14:textId="77777777" w:rsidR="00DA1926" w:rsidRPr="006E64F3" w:rsidRDefault="00DA1926" w:rsidP="006E64F3">
            <w:pPr>
              <w:contextualSpacing/>
              <w:jc w:val="center"/>
              <w:rPr>
                <w:sz w:val="16"/>
                <w:szCs w:val="16"/>
              </w:rPr>
            </w:pPr>
            <w:r w:rsidRPr="006E64F3">
              <w:rPr>
                <w:sz w:val="16"/>
                <w:szCs w:val="16"/>
              </w:rPr>
              <w:t>2,889</w:t>
            </w:r>
          </w:p>
        </w:tc>
        <w:tc>
          <w:tcPr>
            <w:tcW w:w="686" w:type="pct"/>
            <w:vAlign w:val="center"/>
          </w:tcPr>
          <w:p w14:paraId="496D3DD1" w14:textId="517164EE" w:rsidR="00DA1926" w:rsidRPr="006E64F3" w:rsidRDefault="00867628" w:rsidP="006E64F3">
            <w:pPr>
              <w:contextualSpacing/>
              <w:jc w:val="center"/>
              <w:rPr>
                <w:sz w:val="16"/>
                <w:szCs w:val="16"/>
              </w:rPr>
            </w:pPr>
            <w:r>
              <w:rPr>
                <w:sz w:val="16"/>
                <w:szCs w:val="16"/>
              </w:rPr>
              <w:t>0,38</w:t>
            </w:r>
          </w:p>
        </w:tc>
      </w:tr>
      <w:tr w:rsidR="00DA1926" w:rsidRPr="006E64F3" w14:paraId="5DE95755" w14:textId="77777777" w:rsidTr="003D5F7F">
        <w:tc>
          <w:tcPr>
            <w:tcW w:w="1985" w:type="pct"/>
            <w:vAlign w:val="center"/>
          </w:tcPr>
          <w:p w14:paraId="5A2BE071" w14:textId="39CFD23A" w:rsidR="00DA1926" w:rsidRPr="006E64F3" w:rsidRDefault="00DA1926" w:rsidP="006E64F3">
            <w:pPr>
              <w:contextualSpacing/>
              <w:jc w:val="both"/>
              <w:rPr>
                <w:sz w:val="16"/>
                <w:szCs w:val="16"/>
              </w:rPr>
            </w:pPr>
            <w:r w:rsidRPr="006E64F3">
              <w:rPr>
                <w:sz w:val="16"/>
                <w:szCs w:val="16"/>
              </w:rPr>
              <w:t>Тепловая нагрузка потребителей, Гкал/ч</w:t>
            </w:r>
          </w:p>
        </w:tc>
        <w:tc>
          <w:tcPr>
            <w:tcW w:w="268" w:type="pct"/>
            <w:vAlign w:val="center"/>
          </w:tcPr>
          <w:p w14:paraId="604E297D" w14:textId="4F3BCFED" w:rsidR="00DA1926" w:rsidRPr="006E64F3" w:rsidRDefault="00DA1926" w:rsidP="006E64F3">
            <w:pPr>
              <w:contextualSpacing/>
              <w:jc w:val="center"/>
              <w:rPr>
                <w:sz w:val="16"/>
                <w:szCs w:val="16"/>
              </w:rPr>
            </w:pPr>
            <w:r w:rsidRPr="006E64F3">
              <w:rPr>
                <w:sz w:val="16"/>
                <w:szCs w:val="16"/>
              </w:rPr>
              <w:t>23</w:t>
            </w:r>
            <w:r w:rsidR="00CB2200" w:rsidRPr="006E64F3">
              <w:rPr>
                <w:sz w:val="16"/>
                <w:szCs w:val="16"/>
              </w:rPr>
              <w:t>,</w:t>
            </w:r>
            <w:r w:rsidRPr="006E64F3">
              <w:rPr>
                <w:sz w:val="16"/>
                <w:szCs w:val="16"/>
              </w:rPr>
              <w:t>601</w:t>
            </w:r>
          </w:p>
        </w:tc>
        <w:tc>
          <w:tcPr>
            <w:tcW w:w="687" w:type="pct"/>
            <w:vAlign w:val="center"/>
          </w:tcPr>
          <w:p w14:paraId="319A8377" w14:textId="7AAEFDF5" w:rsidR="00DA1926" w:rsidRPr="006E64F3" w:rsidRDefault="00DA1926" w:rsidP="006E64F3">
            <w:pPr>
              <w:contextualSpacing/>
              <w:jc w:val="center"/>
              <w:rPr>
                <w:sz w:val="16"/>
                <w:szCs w:val="16"/>
              </w:rPr>
            </w:pPr>
            <w:r w:rsidRPr="006E64F3">
              <w:rPr>
                <w:sz w:val="16"/>
                <w:szCs w:val="16"/>
              </w:rPr>
              <w:t>23</w:t>
            </w:r>
            <w:r w:rsidR="00CB2200" w:rsidRPr="006E64F3">
              <w:rPr>
                <w:sz w:val="16"/>
                <w:szCs w:val="16"/>
              </w:rPr>
              <w:t>,</w:t>
            </w:r>
            <w:r w:rsidRPr="006E64F3">
              <w:rPr>
                <w:sz w:val="16"/>
                <w:szCs w:val="16"/>
              </w:rPr>
              <w:t>601</w:t>
            </w:r>
          </w:p>
        </w:tc>
        <w:tc>
          <w:tcPr>
            <w:tcW w:w="687" w:type="pct"/>
            <w:vAlign w:val="center"/>
          </w:tcPr>
          <w:p w14:paraId="0FB24B05" w14:textId="2270BA8A" w:rsidR="00DA1926" w:rsidRPr="006E64F3" w:rsidRDefault="00DA1926" w:rsidP="006E64F3">
            <w:pPr>
              <w:contextualSpacing/>
              <w:jc w:val="center"/>
              <w:rPr>
                <w:sz w:val="16"/>
                <w:szCs w:val="16"/>
              </w:rPr>
            </w:pPr>
            <w:r w:rsidRPr="006E64F3">
              <w:rPr>
                <w:sz w:val="16"/>
                <w:szCs w:val="16"/>
              </w:rPr>
              <w:t>23</w:t>
            </w:r>
            <w:r w:rsidR="00CB2200" w:rsidRPr="006E64F3">
              <w:rPr>
                <w:sz w:val="16"/>
                <w:szCs w:val="16"/>
              </w:rPr>
              <w:t>,</w:t>
            </w:r>
            <w:r w:rsidRPr="006E64F3">
              <w:rPr>
                <w:sz w:val="16"/>
                <w:szCs w:val="16"/>
              </w:rPr>
              <w:t>601</w:t>
            </w:r>
          </w:p>
        </w:tc>
        <w:tc>
          <w:tcPr>
            <w:tcW w:w="687" w:type="pct"/>
            <w:vAlign w:val="center"/>
          </w:tcPr>
          <w:p w14:paraId="45F4A9AD" w14:textId="77777777" w:rsidR="00DA1926" w:rsidRPr="006E64F3" w:rsidRDefault="00DA1926" w:rsidP="006E64F3">
            <w:pPr>
              <w:contextualSpacing/>
              <w:jc w:val="center"/>
              <w:rPr>
                <w:sz w:val="16"/>
                <w:szCs w:val="16"/>
              </w:rPr>
            </w:pPr>
            <w:r w:rsidRPr="006E64F3">
              <w:rPr>
                <w:sz w:val="16"/>
                <w:szCs w:val="16"/>
              </w:rPr>
              <w:t>26,151</w:t>
            </w:r>
          </w:p>
        </w:tc>
        <w:tc>
          <w:tcPr>
            <w:tcW w:w="686" w:type="pct"/>
            <w:vAlign w:val="center"/>
          </w:tcPr>
          <w:p w14:paraId="561E27CA" w14:textId="70D7AB2B" w:rsidR="00DA1926" w:rsidRPr="006E64F3" w:rsidRDefault="00A5486E" w:rsidP="006E64F3">
            <w:pPr>
              <w:contextualSpacing/>
              <w:jc w:val="center"/>
              <w:rPr>
                <w:sz w:val="16"/>
                <w:szCs w:val="16"/>
              </w:rPr>
            </w:pPr>
            <w:r>
              <w:rPr>
                <w:sz w:val="16"/>
                <w:szCs w:val="16"/>
              </w:rPr>
              <w:t>29,4</w:t>
            </w:r>
          </w:p>
        </w:tc>
      </w:tr>
      <w:tr w:rsidR="00DA1926" w:rsidRPr="006E64F3" w14:paraId="1934F080" w14:textId="77777777" w:rsidTr="003D5F7F">
        <w:tc>
          <w:tcPr>
            <w:tcW w:w="1985" w:type="pct"/>
            <w:vAlign w:val="center"/>
          </w:tcPr>
          <w:p w14:paraId="5BC847BF" w14:textId="74C0D641" w:rsidR="00DA1926" w:rsidRPr="006E64F3" w:rsidRDefault="00DA1926" w:rsidP="006E64F3">
            <w:pPr>
              <w:contextualSpacing/>
              <w:jc w:val="both"/>
              <w:rPr>
                <w:b/>
                <w:sz w:val="16"/>
                <w:szCs w:val="16"/>
              </w:rPr>
            </w:pPr>
            <w:r w:rsidRPr="006E64F3">
              <w:rPr>
                <w:b/>
                <w:sz w:val="16"/>
                <w:szCs w:val="16"/>
              </w:rPr>
              <w:t>Дефицит/резерв тепловой мощности источника теплоснабжения Гкал/ч</w:t>
            </w:r>
          </w:p>
        </w:tc>
        <w:tc>
          <w:tcPr>
            <w:tcW w:w="268" w:type="pct"/>
            <w:vAlign w:val="center"/>
          </w:tcPr>
          <w:p w14:paraId="2D754B7F" w14:textId="2F87789E" w:rsidR="00DA1926" w:rsidRPr="006E64F3" w:rsidRDefault="00DA1926" w:rsidP="006E64F3">
            <w:pPr>
              <w:contextualSpacing/>
              <w:jc w:val="center"/>
              <w:rPr>
                <w:b/>
                <w:sz w:val="16"/>
                <w:szCs w:val="16"/>
              </w:rPr>
            </w:pPr>
            <w:r w:rsidRPr="006E64F3">
              <w:rPr>
                <w:b/>
                <w:sz w:val="16"/>
                <w:szCs w:val="16"/>
              </w:rPr>
              <w:t>12</w:t>
            </w:r>
            <w:r w:rsidR="00CB2200" w:rsidRPr="006E64F3">
              <w:rPr>
                <w:b/>
                <w:sz w:val="16"/>
                <w:szCs w:val="16"/>
              </w:rPr>
              <w:t>,</w:t>
            </w:r>
            <w:r w:rsidRPr="006E64F3">
              <w:rPr>
                <w:b/>
                <w:sz w:val="16"/>
                <w:szCs w:val="16"/>
              </w:rPr>
              <w:t>512</w:t>
            </w:r>
          </w:p>
        </w:tc>
        <w:tc>
          <w:tcPr>
            <w:tcW w:w="687" w:type="pct"/>
            <w:vAlign w:val="center"/>
          </w:tcPr>
          <w:p w14:paraId="07DE0A34" w14:textId="410F50AF" w:rsidR="00DA1926" w:rsidRPr="006E64F3" w:rsidRDefault="00DA1926" w:rsidP="006E64F3">
            <w:pPr>
              <w:contextualSpacing/>
              <w:jc w:val="center"/>
              <w:rPr>
                <w:b/>
                <w:sz w:val="16"/>
                <w:szCs w:val="16"/>
              </w:rPr>
            </w:pPr>
            <w:r w:rsidRPr="006E64F3">
              <w:rPr>
                <w:b/>
                <w:sz w:val="16"/>
                <w:szCs w:val="16"/>
              </w:rPr>
              <w:t>12</w:t>
            </w:r>
            <w:r w:rsidR="00CB2200" w:rsidRPr="006E64F3">
              <w:rPr>
                <w:b/>
                <w:sz w:val="16"/>
                <w:szCs w:val="16"/>
              </w:rPr>
              <w:t>,</w:t>
            </w:r>
            <w:r w:rsidRPr="006E64F3">
              <w:rPr>
                <w:b/>
                <w:sz w:val="16"/>
                <w:szCs w:val="16"/>
              </w:rPr>
              <w:t>512</w:t>
            </w:r>
          </w:p>
        </w:tc>
        <w:tc>
          <w:tcPr>
            <w:tcW w:w="687" w:type="pct"/>
            <w:vAlign w:val="center"/>
          </w:tcPr>
          <w:p w14:paraId="6C3A0FCE" w14:textId="597E1C6F" w:rsidR="00DA1926" w:rsidRPr="006E64F3" w:rsidRDefault="00DA1926" w:rsidP="006E64F3">
            <w:pPr>
              <w:contextualSpacing/>
              <w:jc w:val="center"/>
              <w:rPr>
                <w:b/>
                <w:sz w:val="16"/>
                <w:szCs w:val="16"/>
              </w:rPr>
            </w:pPr>
            <w:r w:rsidRPr="006E64F3">
              <w:rPr>
                <w:b/>
                <w:sz w:val="16"/>
                <w:szCs w:val="16"/>
              </w:rPr>
              <w:t>12</w:t>
            </w:r>
            <w:r w:rsidR="00CB2200" w:rsidRPr="006E64F3">
              <w:rPr>
                <w:b/>
                <w:sz w:val="16"/>
                <w:szCs w:val="16"/>
              </w:rPr>
              <w:t>,</w:t>
            </w:r>
            <w:r w:rsidRPr="006E64F3">
              <w:rPr>
                <w:b/>
                <w:sz w:val="16"/>
                <w:szCs w:val="16"/>
              </w:rPr>
              <w:t>512</w:t>
            </w:r>
          </w:p>
        </w:tc>
        <w:tc>
          <w:tcPr>
            <w:tcW w:w="687" w:type="pct"/>
            <w:vAlign w:val="center"/>
          </w:tcPr>
          <w:p w14:paraId="0A7D4468" w14:textId="77777777" w:rsidR="00DA1926" w:rsidRPr="006E64F3" w:rsidRDefault="00DA1926" w:rsidP="006E64F3">
            <w:pPr>
              <w:contextualSpacing/>
              <w:jc w:val="center"/>
              <w:rPr>
                <w:b/>
                <w:sz w:val="16"/>
                <w:szCs w:val="16"/>
              </w:rPr>
            </w:pPr>
            <w:r w:rsidRPr="006E64F3">
              <w:rPr>
                <w:b/>
                <w:sz w:val="16"/>
                <w:szCs w:val="16"/>
              </w:rPr>
              <w:t>9,68</w:t>
            </w:r>
          </w:p>
        </w:tc>
        <w:tc>
          <w:tcPr>
            <w:tcW w:w="686" w:type="pct"/>
            <w:vAlign w:val="center"/>
          </w:tcPr>
          <w:p w14:paraId="02B5F2EC" w14:textId="23B785DA" w:rsidR="00DA1926" w:rsidRPr="006E64F3" w:rsidRDefault="00A5486E" w:rsidP="006E64F3">
            <w:pPr>
              <w:contextualSpacing/>
              <w:jc w:val="center"/>
              <w:rPr>
                <w:b/>
                <w:sz w:val="16"/>
                <w:szCs w:val="16"/>
              </w:rPr>
            </w:pPr>
            <w:r>
              <w:rPr>
                <w:b/>
                <w:sz w:val="16"/>
                <w:szCs w:val="16"/>
              </w:rPr>
              <w:t>11,83</w:t>
            </w:r>
          </w:p>
        </w:tc>
      </w:tr>
      <w:tr w:rsidR="00E42C6B" w:rsidRPr="006E64F3" w14:paraId="6551892E" w14:textId="77777777" w:rsidTr="003D5F7F">
        <w:tc>
          <w:tcPr>
            <w:tcW w:w="1985" w:type="pct"/>
            <w:vAlign w:val="center"/>
          </w:tcPr>
          <w:p w14:paraId="1C874C54" w14:textId="21868465" w:rsidR="00E42C6B" w:rsidRPr="00973A36" w:rsidRDefault="00E42C6B" w:rsidP="00E42C6B">
            <w:pPr>
              <w:contextualSpacing/>
              <w:jc w:val="both"/>
              <w:rPr>
                <w:b/>
                <w:sz w:val="16"/>
                <w:szCs w:val="16"/>
              </w:rPr>
            </w:pPr>
            <w:r w:rsidRPr="00973A36">
              <w:rPr>
                <w:color w:val="000000"/>
                <w:sz w:val="16"/>
                <w:szCs w:val="16"/>
              </w:rPr>
              <w:t>Выработка собств. Котельными</w:t>
            </w:r>
            <w:r>
              <w:rPr>
                <w:color w:val="000000"/>
                <w:sz w:val="16"/>
                <w:szCs w:val="16"/>
              </w:rPr>
              <w:t>, Гкал</w:t>
            </w:r>
          </w:p>
        </w:tc>
        <w:tc>
          <w:tcPr>
            <w:tcW w:w="268" w:type="pct"/>
            <w:vAlign w:val="center"/>
          </w:tcPr>
          <w:p w14:paraId="0D87E52C" w14:textId="601AC4AC" w:rsidR="00E42C6B" w:rsidRPr="00E42C6B" w:rsidRDefault="00E42C6B" w:rsidP="00E42C6B">
            <w:pPr>
              <w:contextualSpacing/>
              <w:jc w:val="center"/>
              <w:rPr>
                <w:b/>
                <w:sz w:val="16"/>
                <w:szCs w:val="16"/>
              </w:rPr>
            </w:pPr>
            <w:r w:rsidRPr="00E42C6B">
              <w:rPr>
                <w:color w:val="000000"/>
                <w:sz w:val="16"/>
                <w:szCs w:val="16"/>
              </w:rPr>
              <w:t>39843,2</w:t>
            </w:r>
          </w:p>
        </w:tc>
        <w:tc>
          <w:tcPr>
            <w:tcW w:w="687" w:type="pct"/>
            <w:vAlign w:val="center"/>
          </w:tcPr>
          <w:p w14:paraId="316F745E" w14:textId="7DF7EF12" w:rsidR="00E42C6B" w:rsidRPr="00E42C6B" w:rsidRDefault="00E42C6B" w:rsidP="00E42C6B">
            <w:pPr>
              <w:contextualSpacing/>
              <w:jc w:val="center"/>
              <w:rPr>
                <w:b/>
                <w:sz w:val="16"/>
                <w:szCs w:val="16"/>
              </w:rPr>
            </w:pPr>
            <w:r w:rsidRPr="00E42C6B">
              <w:rPr>
                <w:color w:val="000000"/>
                <w:sz w:val="16"/>
                <w:szCs w:val="16"/>
              </w:rPr>
              <w:t>86246,2</w:t>
            </w:r>
          </w:p>
        </w:tc>
        <w:tc>
          <w:tcPr>
            <w:tcW w:w="687" w:type="pct"/>
            <w:vAlign w:val="center"/>
          </w:tcPr>
          <w:p w14:paraId="1BD01A82" w14:textId="2B9B77A8" w:rsidR="00E42C6B" w:rsidRPr="00E42C6B" w:rsidRDefault="00E42C6B" w:rsidP="00E42C6B">
            <w:pPr>
              <w:contextualSpacing/>
              <w:jc w:val="center"/>
              <w:rPr>
                <w:b/>
                <w:sz w:val="16"/>
                <w:szCs w:val="16"/>
              </w:rPr>
            </w:pPr>
            <w:r w:rsidRPr="00E42C6B">
              <w:rPr>
                <w:color w:val="000000"/>
                <w:sz w:val="16"/>
                <w:szCs w:val="16"/>
              </w:rPr>
              <w:t>99694,0</w:t>
            </w:r>
          </w:p>
        </w:tc>
        <w:tc>
          <w:tcPr>
            <w:tcW w:w="687" w:type="pct"/>
            <w:vAlign w:val="center"/>
          </w:tcPr>
          <w:p w14:paraId="1995B755" w14:textId="064A3416" w:rsidR="00E42C6B" w:rsidRPr="00E42C6B" w:rsidRDefault="00E42C6B" w:rsidP="00E42C6B">
            <w:pPr>
              <w:contextualSpacing/>
              <w:jc w:val="center"/>
              <w:rPr>
                <w:b/>
                <w:sz w:val="16"/>
                <w:szCs w:val="16"/>
              </w:rPr>
            </w:pPr>
            <w:r w:rsidRPr="00E42C6B">
              <w:rPr>
                <w:color w:val="000000"/>
                <w:sz w:val="16"/>
                <w:szCs w:val="16"/>
              </w:rPr>
              <w:t>100220,0</w:t>
            </w:r>
          </w:p>
        </w:tc>
        <w:tc>
          <w:tcPr>
            <w:tcW w:w="686" w:type="pct"/>
            <w:vAlign w:val="center"/>
          </w:tcPr>
          <w:p w14:paraId="1FA70402" w14:textId="0432A3FD" w:rsidR="00E42C6B" w:rsidRDefault="004D3A9C" w:rsidP="00E42C6B">
            <w:pPr>
              <w:contextualSpacing/>
              <w:jc w:val="center"/>
              <w:rPr>
                <w:b/>
                <w:sz w:val="16"/>
                <w:szCs w:val="16"/>
              </w:rPr>
            </w:pPr>
            <w:r w:rsidRPr="005B32F9">
              <w:rPr>
                <w:sz w:val="16"/>
                <w:szCs w:val="16"/>
              </w:rPr>
              <w:t>96635</w:t>
            </w:r>
            <w:r w:rsidR="00C95AB5">
              <w:rPr>
                <w:sz w:val="16"/>
                <w:szCs w:val="16"/>
              </w:rPr>
              <w:t>,0</w:t>
            </w:r>
          </w:p>
        </w:tc>
      </w:tr>
      <w:tr w:rsidR="00E42C6B" w:rsidRPr="006E64F3" w14:paraId="2B8A1973" w14:textId="77777777" w:rsidTr="003D5F7F">
        <w:tc>
          <w:tcPr>
            <w:tcW w:w="1985" w:type="pct"/>
            <w:vAlign w:val="center"/>
          </w:tcPr>
          <w:p w14:paraId="539FE424" w14:textId="7AA1B42D" w:rsidR="00E42C6B" w:rsidRPr="00973A36" w:rsidRDefault="00E42C6B" w:rsidP="00E42C6B">
            <w:pPr>
              <w:contextualSpacing/>
              <w:jc w:val="both"/>
              <w:rPr>
                <w:b/>
                <w:sz w:val="16"/>
                <w:szCs w:val="16"/>
              </w:rPr>
            </w:pPr>
            <w:r w:rsidRPr="00973A36">
              <w:rPr>
                <w:color w:val="000000"/>
                <w:sz w:val="16"/>
                <w:szCs w:val="16"/>
              </w:rPr>
              <w:t>Отпуск в сеть всего</w:t>
            </w:r>
            <w:r>
              <w:rPr>
                <w:color w:val="000000"/>
                <w:sz w:val="16"/>
                <w:szCs w:val="16"/>
              </w:rPr>
              <w:t>, Гкал</w:t>
            </w:r>
          </w:p>
        </w:tc>
        <w:tc>
          <w:tcPr>
            <w:tcW w:w="268" w:type="pct"/>
            <w:vAlign w:val="center"/>
          </w:tcPr>
          <w:p w14:paraId="38001085" w14:textId="67BCF17A" w:rsidR="00E42C6B" w:rsidRPr="00E42C6B" w:rsidRDefault="00E42C6B" w:rsidP="00E42C6B">
            <w:pPr>
              <w:contextualSpacing/>
              <w:jc w:val="center"/>
              <w:rPr>
                <w:b/>
                <w:sz w:val="16"/>
                <w:szCs w:val="16"/>
              </w:rPr>
            </w:pPr>
            <w:r w:rsidRPr="00E42C6B">
              <w:rPr>
                <w:color w:val="000000"/>
                <w:sz w:val="16"/>
                <w:szCs w:val="16"/>
              </w:rPr>
              <w:t>32269,2</w:t>
            </w:r>
          </w:p>
        </w:tc>
        <w:tc>
          <w:tcPr>
            <w:tcW w:w="687" w:type="pct"/>
            <w:vAlign w:val="center"/>
          </w:tcPr>
          <w:p w14:paraId="7586972E" w14:textId="5688CC15" w:rsidR="00E42C6B" w:rsidRPr="00E42C6B" w:rsidRDefault="00E42C6B" w:rsidP="00E42C6B">
            <w:pPr>
              <w:contextualSpacing/>
              <w:jc w:val="center"/>
              <w:rPr>
                <w:b/>
                <w:sz w:val="16"/>
                <w:szCs w:val="16"/>
              </w:rPr>
            </w:pPr>
            <w:r w:rsidRPr="00E42C6B">
              <w:rPr>
                <w:color w:val="000000"/>
                <w:sz w:val="16"/>
                <w:szCs w:val="16"/>
              </w:rPr>
              <w:t>69852,2</w:t>
            </w:r>
          </w:p>
        </w:tc>
        <w:tc>
          <w:tcPr>
            <w:tcW w:w="687" w:type="pct"/>
            <w:vAlign w:val="center"/>
          </w:tcPr>
          <w:p w14:paraId="4762A9E2" w14:textId="590A17A5" w:rsidR="00E42C6B" w:rsidRPr="00E42C6B" w:rsidRDefault="00E42C6B" w:rsidP="00E42C6B">
            <w:pPr>
              <w:contextualSpacing/>
              <w:jc w:val="center"/>
              <w:rPr>
                <w:b/>
                <w:sz w:val="16"/>
                <w:szCs w:val="16"/>
              </w:rPr>
            </w:pPr>
            <w:r w:rsidRPr="00E42C6B">
              <w:rPr>
                <w:color w:val="000000"/>
                <w:sz w:val="16"/>
                <w:szCs w:val="16"/>
              </w:rPr>
              <w:t>94924,0</w:t>
            </w:r>
          </w:p>
        </w:tc>
        <w:tc>
          <w:tcPr>
            <w:tcW w:w="687" w:type="pct"/>
            <w:vAlign w:val="center"/>
          </w:tcPr>
          <w:p w14:paraId="2F1C2BC7" w14:textId="733A02DC" w:rsidR="00E42C6B" w:rsidRPr="00E42C6B" w:rsidRDefault="00E42C6B" w:rsidP="00E42C6B">
            <w:pPr>
              <w:contextualSpacing/>
              <w:jc w:val="center"/>
              <w:rPr>
                <w:b/>
                <w:sz w:val="16"/>
                <w:szCs w:val="16"/>
              </w:rPr>
            </w:pPr>
            <w:r w:rsidRPr="00E42C6B">
              <w:rPr>
                <w:color w:val="000000"/>
                <w:sz w:val="16"/>
                <w:szCs w:val="16"/>
              </w:rPr>
              <w:t>95450,0</w:t>
            </w:r>
          </w:p>
        </w:tc>
        <w:tc>
          <w:tcPr>
            <w:tcW w:w="686" w:type="pct"/>
            <w:vAlign w:val="center"/>
          </w:tcPr>
          <w:p w14:paraId="66C8419D" w14:textId="25C9DA15" w:rsidR="00E42C6B" w:rsidRDefault="00C95AB5" w:rsidP="00E42C6B">
            <w:pPr>
              <w:contextualSpacing/>
              <w:jc w:val="center"/>
              <w:rPr>
                <w:b/>
                <w:sz w:val="16"/>
                <w:szCs w:val="16"/>
              </w:rPr>
            </w:pPr>
            <w:r w:rsidRPr="00E42C6B">
              <w:rPr>
                <w:color w:val="000000"/>
                <w:sz w:val="16"/>
                <w:szCs w:val="16"/>
              </w:rPr>
              <w:t>95450,0</w:t>
            </w:r>
          </w:p>
        </w:tc>
      </w:tr>
      <w:tr w:rsidR="00E42C6B" w:rsidRPr="006E64F3" w14:paraId="40DD3347" w14:textId="77777777" w:rsidTr="003D5F7F">
        <w:tc>
          <w:tcPr>
            <w:tcW w:w="1985" w:type="pct"/>
            <w:vAlign w:val="center"/>
          </w:tcPr>
          <w:p w14:paraId="3EC38C01" w14:textId="293D61CF" w:rsidR="00E42C6B" w:rsidRPr="00973A36" w:rsidRDefault="00E42C6B" w:rsidP="00E42C6B">
            <w:pPr>
              <w:contextualSpacing/>
              <w:jc w:val="both"/>
              <w:rPr>
                <w:b/>
                <w:sz w:val="16"/>
                <w:szCs w:val="16"/>
              </w:rPr>
            </w:pPr>
            <w:r w:rsidRPr="00973A36">
              <w:rPr>
                <w:color w:val="000000"/>
                <w:sz w:val="16"/>
                <w:szCs w:val="16"/>
              </w:rPr>
              <w:t>Потери всего,</w:t>
            </w:r>
            <w:r>
              <w:rPr>
                <w:color w:val="000000"/>
                <w:sz w:val="16"/>
                <w:szCs w:val="16"/>
              </w:rPr>
              <w:t xml:space="preserve"> Гкал,</w:t>
            </w:r>
            <w:r w:rsidRPr="00973A36">
              <w:rPr>
                <w:color w:val="000000"/>
                <w:sz w:val="16"/>
                <w:szCs w:val="16"/>
              </w:rPr>
              <w:t xml:space="preserve"> в т.ч.</w:t>
            </w:r>
            <w:r>
              <w:rPr>
                <w:color w:val="000000"/>
                <w:sz w:val="16"/>
                <w:szCs w:val="16"/>
              </w:rPr>
              <w:t>:</w:t>
            </w:r>
          </w:p>
        </w:tc>
        <w:tc>
          <w:tcPr>
            <w:tcW w:w="268" w:type="pct"/>
            <w:vAlign w:val="center"/>
          </w:tcPr>
          <w:p w14:paraId="6EDEC68C" w14:textId="138C9DAC" w:rsidR="00E42C6B" w:rsidRPr="00E42C6B" w:rsidRDefault="00E42C6B" w:rsidP="00E42C6B">
            <w:pPr>
              <w:contextualSpacing/>
              <w:jc w:val="center"/>
              <w:rPr>
                <w:b/>
                <w:sz w:val="16"/>
                <w:szCs w:val="16"/>
              </w:rPr>
            </w:pPr>
            <w:r w:rsidRPr="00E42C6B">
              <w:rPr>
                <w:color w:val="000000"/>
                <w:sz w:val="16"/>
                <w:szCs w:val="16"/>
              </w:rPr>
              <w:t>7574</w:t>
            </w:r>
          </w:p>
        </w:tc>
        <w:tc>
          <w:tcPr>
            <w:tcW w:w="687" w:type="pct"/>
            <w:vAlign w:val="center"/>
          </w:tcPr>
          <w:p w14:paraId="7373CDEF" w14:textId="14898AC1" w:rsidR="00E42C6B" w:rsidRPr="00E42C6B" w:rsidRDefault="00E42C6B" w:rsidP="00E42C6B">
            <w:pPr>
              <w:contextualSpacing/>
              <w:jc w:val="center"/>
              <w:rPr>
                <w:b/>
                <w:sz w:val="16"/>
                <w:szCs w:val="16"/>
              </w:rPr>
            </w:pPr>
            <w:r w:rsidRPr="00E42C6B">
              <w:rPr>
                <w:color w:val="000000"/>
                <w:sz w:val="16"/>
                <w:szCs w:val="16"/>
              </w:rPr>
              <w:t>16394</w:t>
            </w:r>
          </w:p>
        </w:tc>
        <w:tc>
          <w:tcPr>
            <w:tcW w:w="687" w:type="pct"/>
            <w:vAlign w:val="center"/>
          </w:tcPr>
          <w:p w14:paraId="3CB04B60" w14:textId="7B9CDB96" w:rsidR="00E42C6B" w:rsidRPr="00E42C6B" w:rsidRDefault="00E42C6B" w:rsidP="00E42C6B">
            <w:pPr>
              <w:contextualSpacing/>
              <w:jc w:val="center"/>
              <w:rPr>
                <w:b/>
                <w:sz w:val="16"/>
                <w:szCs w:val="16"/>
              </w:rPr>
            </w:pPr>
            <w:r w:rsidRPr="00E42C6B">
              <w:rPr>
                <w:color w:val="000000"/>
                <w:sz w:val="16"/>
                <w:szCs w:val="16"/>
              </w:rPr>
              <w:t>17907,0</w:t>
            </w:r>
          </w:p>
        </w:tc>
        <w:tc>
          <w:tcPr>
            <w:tcW w:w="687" w:type="pct"/>
            <w:vAlign w:val="center"/>
          </w:tcPr>
          <w:p w14:paraId="52487DF6" w14:textId="4BA102A7" w:rsidR="00E42C6B" w:rsidRPr="00E42C6B" w:rsidRDefault="00E42C6B" w:rsidP="00E42C6B">
            <w:pPr>
              <w:contextualSpacing/>
              <w:jc w:val="center"/>
              <w:rPr>
                <w:b/>
                <w:sz w:val="16"/>
                <w:szCs w:val="16"/>
              </w:rPr>
            </w:pPr>
            <w:r w:rsidRPr="00E42C6B">
              <w:rPr>
                <w:color w:val="000000"/>
                <w:sz w:val="16"/>
                <w:szCs w:val="16"/>
              </w:rPr>
              <w:t>18272,0</w:t>
            </w:r>
          </w:p>
        </w:tc>
        <w:tc>
          <w:tcPr>
            <w:tcW w:w="686" w:type="pct"/>
            <w:vAlign w:val="center"/>
          </w:tcPr>
          <w:p w14:paraId="42152946" w14:textId="02429B6D" w:rsidR="00E42C6B" w:rsidRPr="00C95AB5" w:rsidRDefault="00C95AB5" w:rsidP="00E42C6B">
            <w:pPr>
              <w:contextualSpacing/>
              <w:jc w:val="center"/>
              <w:rPr>
                <w:sz w:val="16"/>
                <w:szCs w:val="16"/>
              </w:rPr>
            </w:pPr>
            <w:r w:rsidRPr="00C95AB5">
              <w:rPr>
                <w:sz w:val="16"/>
                <w:szCs w:val="16"/>
              </w:rPr>
              <w:t>18915,0</w:t>
            </w:r>
          </w:p>
        </w:tc>
      </w:tr>
      <w:tr w:rsidR="00E42C6B" w:rsidRPr="006E64F3" w14:paraId="7DEBFCEE" w14:textId="77777777" w:rsidTr="003D5F7F">
        <w:tc>
          <w:tcPr>
            <w:tcW w:w="1985" w:type="pct"/>
            <w:vAlign w:val="center"/>
          </w:tcPr>
          <w:p w14:paraId="6A724A77" w14:textId="38D62A85" w:rsidR="00E42C6B" w:rsidRPr="00973A36" w:rsidRDefault="00E42C6B" w:rsidP="00E42C6B">
            <w:pPr>
              <w:contextualSpacing/>
              <w:jc w:val="right"/>
              <w:rPr>
                <w:b/>
                <w:sz w:val="16"/>
                <w:szCs w:val="16"/>
              </w:rPr>
            </w:pPr>
            <w:r w:rsidRPr="00973A36">
              <w:rPr>
                <w:color w:val="000000"/>
                <w:sz w:val="16"/>
                <w:szCs w:val="22"/>
              </w:rPr>
              <w:t>% к отпуску в сеть</w:t>
            </w:r>
          </w:p>
        </w:tc>
        <w:tc>
          <w:tcPr>
            <w:tcW w:w="268" w:type="pct"/>
            <w:vAlign w:val="center"/>
          </w:tcPr>
          <w:p w14:paraId="3D9FA347" w14:textId="7524E7B5" w:rsidR="00E42C6B" w:rsidRPr="00E42C6B" w:rsidRDefault="00E42C6B" w:rsidP="00E42C6B">
            <w:pPr>
              <w:contextualSpacing/>
              <w:jc w:val="center"/>
              <w:rPr>
                <w:b/>
                <w:sz w:val="16"/>
                <w:szCs w:val="16"/>
              </w:rPr>
            </w:pPr>
            <w:r w:rsidRPr="00E42C6B">
              <w:rPr>
                <w:color w:val="000000"/>
                <w:sz w:val="16"/>
                <w:szCs w:val="16"/>
              </w:rPr>
              <w:t>23,47</w:t>
            </w:r>
          </w:p>
        </w:tc>
        <w:tc>
          <w:tcPr>
            <w:tcW w:w="687" w:type="pct"/>
            <w:vAlign w:val="center"/>
          </w:tcPr>
          <w:p w14:paraId="3047B1C9" w14:textId="23DA0EB4" w:rsidR="00E42C6B" w:rsidRPr="00E42C6B" w:rsidRDefault="00E42C6B" w:rsidP="00E42C6B">
            <w:pPr>
              <w:contextualSpacing/>
              <w:jc w:val="center"/>
              <w:rPr>
                <w:b/>
                <w:sz w:val="16"/>
                <w:szCs w:val="16"/>
              </w:rPr>
            </w:pPr>
            <w:r w:rsidRPr="00E42C6B">
              <w:rPr>
                <w:color w:val="000000"/>
                <w:sz w:val="16"/>
                <w:szCs w:val="16"/>
              </w:rPr>
              <w:t>23,47</w:t>
            </w:r>
          </w:p>
        </w:tc>
        <w:tc>
          <w:tcPr>
            <w:tcW w:w="687" w:type="pct"/>
            <w:vAlign w:val="center"/>
          </w:tcPr>
          <w:p w14:paraId="497C4170" w14:textId="7F72E448" w:rsidR="00E42C6B" w:rsidRPr="00E42C6B" w:rsidRDefault="00E42C6B" w:rsidP="00E42C6B">
            <w:pPr>
              <w:contextualSpacing/>
              <w:jc w:val="center"/>
              <w:rPr>
                <w:b/>
                <w:sz w:val="16"/>
                <w:szCs w:val="16"/>
              </w:rPr>
            </w:pPr>
            <w:r w:rsidRPr="00E42C6B">
              <w:rPr>
                <w:color w:val="000000"/>
                <w:sz w:val="16"/>
                <w:szCs w:val="16"/>
              </w:rPr>
              <w:t>18,86</w:t>
            </w:r>
          </w:p>
        </w:tc>
        <w:tc>
          <w:tcPr>
            <w:tcW w:w="687" w:type="pct"/>
            <w:vAlign w:val="center"/>
          </w:tcPr>
          <w:p w14:paraId="3EE74239" w14:textId="75AC96A3" w:rsidR="00E42C6B" w:rsidRPr="00E42C6B" w:rsidRDefault="00E42C6B" w:rsidP="00E42C6B">
            <w:pPr>
              <w:contextualSpacing/>
              <w:jc w:val="center"/>
              <w:rPr>
                <w:b/>
                <w:sz w:val="16"/>
                <w:szCs w:val="16"/>
              </w:rPr>
            </w:pPr>
            <w:r w:rsidRPr="00E42C6B">
              <w:rPr>
                <w:color w:val="000000"/>
                <w:sz w:val="16"/>
                <w:szCs w:val="16"/>
              </w:rPr>
              <w:t>19,14</w:t>
            </w:r>
          </w:p>
        </w:tc>
        <w:tc>
          <w:tcPr>
            <w:tcW w:w="686" w:type="pct"/>
            <w:vAlign w:val="center"/>
          </w:tcPr>
          <w:p w14:paraId="48E46B0F" w14:textId="58216AFB" w:rsidR="00E42C6B" w:rsidRPr="00B92FD9" w:rsidRDefault="00B92FD9" w:rsidP="00E42C6B">
            <w:pPr>
              <w:contextualSpacing/>
              <w:jc w:val="center"/>
              <w:rPr>
                <w:sz w:val="16"/>
                <w:szCs w:val="16"/>
              </w:rPr>
            </w:pPr>
            <w:r w:rsidRPr="00B92FD9">
              <w:rPr>
                <w:sz w:val="16"/>
                <w:szCs w:val="16"/>
              </w:rPr>
              <w:t>19,82</w:t>
            </w:r>
          </w:p>
        </w:tc>
      </w:tr>
      <w:tr w:rsidR="00E47704" w:rsidRPr="006E64F3" w14:paraId="5A8F9D7B" w14:textId="77777777" w:rsidTr="003D5F7F">
        <w:tc>
          <w:tcPr>
            <w:tcW w:w="1985" w:type="pct"/>
            <w:vAlign w:val="center"/>
          </w:tcPr>
          <w:p w14:paraId="42735AA7" w14:textId="54538109" w:rsidR="00E47704" w:rsidRPr="00973A36" w:rsidRDefault="00E47704" w:rsidP="00E47704">
            <w:pPr>
              <w:contextualSpacing/>
              <w:jc w:val="both"/>
              <w:rPr>
                <w:b/>
                <w:sz w:val="16"/>
                <w:szCs w:val="16"/>
              </w:rPr>
            </w:pPr>
            <w:r w:rsidRPr="00973A36">
              <w:rPr>
                <w:color w:val="000000"/>
                <w:sz w:val="16"/>
                <w:szCs w:val="16"/>
              </w:rPr>
              <w:t>Хозяйственные нужды</w:t>
            </w:r>
            <w:r>
              <w:rPr>
                <w:color w:val="000000"/>
                <w:sz w:val="16"/>
                <w:szCs w:val="16"/>
              </w:rPr>
              <w:t>, Гкал</w:t>
            </w:r>
          </w:p>
        </w:tc>
        <w:tc>
          <w:tcPr>
            <w:tcW w:w="268" w:type="pct"/>
            <w:vAlign w:val="center"/>
          </w:tcPr>
          <w:p w14:paraId="5E699E6B" w14:textId="5EA0ECF5" w:rsidR="00E47704" w:rsidRPr="00E42C6B" w:rsidRDefault="00E47704" w:rsidP="00E47704">
            <w:pPr>
              <w:contextualSpacing/>
              <w:jc w:val="center"/>
              <w:rPr>
                <w:b/>
                <w:sz w:val="16"/>
                <w:szCs w:val="16"/>
              </w:rPr>
            </w:pPr>
            <w:r w:rsidRPr="00E42C6B">
              <w:rPr>
                <w:color w:val="000000"/>
                <w:sz w:val="16"/>
                <w:szCs w:val="16"/>
              </w:rPr>
              <w:t>1640,1</w:t>
            </w:r>
          </w:p>
        </w:tc>
        <w:tc>
          <w:tcPr>
            <w:tcW w:w="687" w:type="pct"/>
            <w:vAlign w:val="center"/>
          </w:tcPr>
          <w:p w14:paraId="14EF6257" w14:textId="5EAF4F17" w:rsidR="00E47704" w:rsidRPr="00E42C6B" w:rsidRDefault="00E47704" w:rsidP="00E47704">
            <w:pPr>
              <w:contextualSpacing/>
              <w:jc w:val="center"/>
              <w:rPr>
                <w:b/>
                <w:sz w:val="16"/>
                <w:szCs w:val="16"/>
              </w:rPr>
            </w:pPr>
            <w:r w:rsidRPr="00E42C6B">
              <w:rPr>
                <w:color w:val="000000"/>
                <w:sz w:val="16"/>
                <w:szCs w:val="16"/>
              </w:rPr>
              <w:t>1525,1</w:t>
            </w:r>
          </w:p>
        </w:tc>
        <w:tc>
          <w:tcPr>
            <w:tcW w:w="687" w:type="pct"/>
            <w:vAlign w:val="center"/>
          </w:tcPr>
          <w:p w14:paraId="3E9C538F" w14:textId="067A0844" w:rsidR="00E47704" w:rsidRPr="00E42C6B" w:rsidRDefault="00E47704" w:rsidP="00E47704">
            <w:pPr>
              <w:contextualSpacing/>
              <w:jc w:val="center"/>
              <w:rPr>
                <w:b/>
                <w:sz w:val="16"/>
                <w:szCs w:val="16"/>
              </w:rPr>
            </w:pPr>
            <w:r w:rsidRPr="00E42C6B">
              <w:rPr>
                <w:color w:val="000000"/>
                <w:sz w:val="16"/>
                <w:szCs w:val="16"/>
              </w:rPr>
              <w:t>4770,0</w:t>
            </w:r>
          </w:p>
        </w:tc>
        <w:tc>
          <w:tcPr>
            <w:tcW w:w="687" w:type="pct"/>
            <w:vAlign w:val="center"/>
          </w:tcPr>
          <w:p w14:paraId="0E3E7862" w14:textId="129BC331" w:rsidR="00E47704" w:rsidRPr="00E42C6B" w:rsidRDefault="00E47704" w:rsidP="00E47704">
            <w:pPr>
              <w:contextualSpacing/>
              <w:jc w:val="center"/>
              <w:rPr>
                <w:b/>
                <w:sz w:val="16"/>
                <w:szCs w:val="16"/>
              </w:rPr>
            </w:pPr>
            <w:r w:rsidRPr="00E42C6B">
              <w:rPr>
                <w:color w:val="000000"/>
                <w:sz w:val="16"/>
                <w:szCs w:val="16"/>
              </w:rPr>
              <w:t>4770,0</w:t>
            </w:r>
          </w:p>
        </w:tc>
        <w:tc>
          <w:tcPr>
            <w:tcW w:w="686" w:type="pct"/>
            <w:vAlign w:val="center"/>
          </w:tcPr>
          <w:p w14:paraId="0D9CFC81" w14:textId="00F0E819" w:rsidR="00E47704" w:rsidRPr="00E47704" w:rsidRDefault="00E47704" w:rsidP="00E47704">
            <w:pPr>
              <w:contextualSpacing/>
              <w:jc w:val="center"/>
              <w:rPr>
                <w:sz w:val="16"/>
                <w:szCs w:val="16"/>
              </w:rPr>
            </w:pPr>
            <w:r w:rsidRPr="00E47704">
              <w:rPr>
                <w:color w:val="000000"/>
                <w:sz w:val="16"/>
                <w:szCs w:val="16"/>
              </w:rPr>
              <w:t>4770,0</w:t>
            </w:r>
          </w:p>
        </w:tc>
      </w:tr>
      <w:tr w:rsidR="00E47704" w:rsidRPr="006E64F3" w14:paraId="76769A28" w14:textId="77777777" w:rsidTr="003D5F7F">
        <w:tc>
          <w:tcPr>
            <w:tcW w:w="1985" w:type="pct"/>
            <w:vAlign w:val="center"/>
          </w:tcPr>
          <w:p w14:paraId="52994F80" w14:textId="0AC362F4" w:rsidR="00E47704" w:rsidRPr="00973A36" w:rsidRDefault="00E47704" w:rsidP="00E47704">
            <w:pPr>
              <w:contextualSpacing/>
              <w:jc w:val="both"/>
              <w:rPr>
                <w:b/>
                <w:sz w:val="16"/>
                <w:szCs w:val="16"/>
              </w:rPr>
            </w:pPr>
            <w:r w:rsidRPr="00973A36">
              <w:rPr>
                <w:color w:val="000000"/>
                <w:sz w:val="16"/>
                <w:szCs w:val="16"/>
              </w:rPr>
              <w:t>Полезный отпуск</w:t>
            </w:r>
            <w:r>
              <w:rPr>
                <w:color w:val="000000"/>
                <w:sz w:val="16"/>
                <w:szCs w:val="16"/>
              </w:rPr>
              <w:t>, Гкал</w:t>
            </w:r>
          </w:p>
        </w:tc>
        <w:tc>
          <w:tcPr>
            <w:tcW w:w="268" w:type="pct"/>
            <w:vAlign w:val="center"/>
          </w:tcPr>
          <w:p w14:paraId="5E8BB6D7" w14:textId="7C9BE1E6" w:rsidR="00E47704" w:rsidRPr="00E42C6B" w:rsidRDefault="00E47704" w:rsidP="00E47704">
            <w:pPr>
              <w:contextualSpacing/>
              <w:jc w:val="center"/>
              <w:rPr>
                <w:b/>
                <w:sz w:val="16"/>
                <w:szCs w:val="16"/>
              </w:rPr>
            </w:pPr>
            <w:r w:rsidRPr="00E42C6B">
              <w:rPr>
                <w:color w:val="000000"/>
                <w:sz w:val="16"/>
                <w:szCs w:val="16"/>
              </w:rPr>
              <w:t>30629,1</w:t>
            </w:r>
          </w:p>
        </w:tc>
        <w:tc>
          <w:tcPr>
            <w:tcW w:w="687" w:type="pct"/>
            <w:vAlign w:val="center"/>
          </w:tcPr>
          <w:p w14:paraId="30F2520A" w14:textId="0336301E" w:rsidR="00E47704" w:rsidRPr="00E42C6B" w:rsidRDefault="00E47704" w:rsidP="00E47704">
            <w:pPr>
              <w:contextualSpacing/>
              <w:jc w:val="center"/>
              <w:rPr>
                <w:b/>
                <w:sz w:val="16"/>
                <w:szCs w:val="16"/>
              </w:rPr>
            </w:pPr>
            <w:r w:rsidRPr="00E42C6B">
              <w:rPr>
                <w:color w:val="000000"/>
                <w:sz w:val="16"/>
                <w:szCs w:val="16"/>
              </w:rPr>
              <w:t>68327,1</w:t>
            </w:r>
          </w:p>
        </w:tc>
        <w:tc>
          <w:tcPr>
            <w:tcW w:w="687" w:type="pct"/>
            <w:vAlign w:val="center"/>
          </w:tcPr>
          <w:p w14:paraId="5B420DBE" w14:textId="50E0903E" w:rsidR="00E47704" w:rsidRPr="00E42C6B" w:rsidRDefault="00E47704" w:rsidP="00E47704">
            <w:pPr>
              <w:contextualSpacing/>
              <w:jc w:val="center"/>
              <w:rPr>
                <w:b/>
                <w:sz w:val="16"/>
                <w:szCs w:val="16"/>
              </w:rPr>
            </w:pPr>
            <w:r w:rsidRPr="00E42C6B">
              <w:rPr>
                <w:color w:val="000000"/>
                <w:sz w:val="16"/>
                <w:szCs w:val="16"/>
              </w:rPr>
              <w:t>77017,0</w:t>
            </w:r>
          </w:p>
        </w:tc>
        <w:tc>
          <w:tcPr>
            <w:tcW w:w="687" w:type="pct"/>
            <w:vAlign w:val="center"/>
          </w:tcPr>
          <w:p w14:paraId="10161023" w14:textId="520A6DD8" w:rsidR="00E47704" w:rsidRPr="00E42C6B" w:rsidRDefault="00E47704" w:rsidP="00E47704">
            <w:pPr>
              <w:contextualSpacing/>
              <w:jc w:val="center"/>
              <w:rPr>
                <w:b/>
                <w:sz w:val="16"/>
                <w:szCs w:val="16"/>
              </w:rPr>
            </w:pPr>
            <w:r w:rsidRPr="00E42C6B">
              <w:rPr>
                <w:color w:val="000000"/>
                <w:sz w:val="16"/>
                <w:szCs w:val="16"/>
              </w:rPr>
              <w:t>77178,0</w:t>
            </w:r>
          </w:p>
        </w:tc>
        <w:tc>
          <w:tcPr>
            <w:tcW w:w="686" w:type="pct"/>
            <w:vAlign w:val="center"/>
          </w:tcPr>
          <w:p w14:paraId="3975C796" w14:textId="3504BE88" w:rsidR="00E47704" w:rsidRPr="00E47704" w:rsidRDefault="00E47704" w:rsidP="00E47704">
            <w:pPr>
              <w:contextualSpacing/>
              <w:jc w:val="center"/>
              <w:rPr>
                <w:sz w:val="16"/>
                <w:szCs w:val="16"/>
              </w:rPr>
            </w:pPr>
            <w:r w:rsidRPr="00E47704">
              <w:rPr>
                <w:color w:val="000000"/>
                <w:sz w:val="16"/>
                <w:szCs w:val="16"/>
              </w:rPr>
              <w:t>79895,89</w:t>
            </w:r>
          </w:p>
        </w:tc>
      </w:tr>
    </w:tbl>
    <w:p w14:paraId="11C167B5" w14:textId="77777777" w:rsidR="004D3A9C" w:rsidRPr="003363C1" w:rsidRDefault="004D3A9C" w:rsidP="003363C1">
      <w:pPr>
        <w:widowControl w:val="0"/>
        <w:spacing w:after="0"/>
        <w:rPr>
          <w:rFonts w:ascii="Times New Roman" w:hAnsi="Times New Roman" w:cs="Times New Roman"/>
          <w:sz w:val="28"/>
          <w:szCs w:val="28"/>
          <w:lang w:eastAsia="ru-RU"/>
        </w:rPr>
      </w:pPr>
    </w:p>
    <w:p w14:paraId="67BFB491" w14:textId="3C35BC23" w:rsidR="00AF2836" w:rsidRPr="00F63529" w:rsidRDefault="00AF2836" w:rsidP="00AF2836">
      <w:pPr>
        <w:pStyle w:val="af"/>
        <w:keepNext/>
        <w:tabs>
          <w:tab w:val="left" w:pos="993"/>
        </w:tabs>
        <w:spacing w:before="0" w:after="0" w:line="276" w:lineRule="auto"/>
        <w:ind w:firstLine="0"/>
        <w:contextualSpacing/>
        <w:rPr>
          <w:sz w:val="28"/>
        </w:rPr>
      </w:pPr>
      <w:r w:rsidRPr="00F63529">
        <w:rPr>
          <w:sz w:val="28"/>
        </w:rPr>
        <w:t xml:space="preserve">Таблица </w:t>
      </w:r>
      <w:r w:rsidRPr="00F63529">
        <w:rPr>
          <w:sz w:val="28"/>
        </w:rPr>
        <w:fldChar w:fldCharType="begin"/>
      </w:r>
      <w:r w:rsidRPr="00F63529">
        <w:rPr>
          <w:sz w:val="28"/>
        </w:rPr>
        <w:instrText xml:space="preserve"> SEQ Таблица \* ARABIC </w:instrText>
      </w:r>
      <w:r w:rsidRPr="00F63529">
        <w:rPr>
          <w:sz w:val="28"/>
        </w:rPr>
        <w:fldChar w:fldCharType="separate"/>
      </w:r>
      <w:r w:rsidR="00F56D69">
        <w:rPr>
          <w:noProof/>
          <w:sz w:val="28"/>
        </w:rPr>
        <w:t>30</w:t>
      </w:r>
      <w:r w:rsidRPr="00F63529">
        <w:rPr>
          <w:sz w:val="28"/>
        </w:rPr>
        <w:fldChar w:fldCharType="end"/>
      </w:r>
      <w:r w:rsidRPr="00F63529">
        <w:rPr>
          <w:sz w:val="28"/>
        </w:rPr>
        <w:t xml:space="preserve"> - Тепловой баланс </w:t>
      </w:r>
      <w:r>
        <w:rPr>
          <w:sz w:val="28"/>
          <w:szCs w:val="28"/>
        </w:rPr>
        <w:t xml:space="preserve">п. Оротукан </w:t>
      </w:r>
      <w:r w:rsidR="003363C1" w:rsidRPr="003363C1">
        <w:rPr>
          <w:sz w:val="28"/>
          <w:szCs w:val="28"/>
        </w:rPr>
        <w:t>ООО «Регионтеплоресурс»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2"/>
        <w:gridCol w:w="848"/>
        <w:gridCol w:w="1353"/>
        <w:gridCol w:w="1180"/>
        <w:gridCol w:w="1296"/>
        <w:gridCol w:w="1412"/>
        <w:gridCol w:w="1243"/>
        <w:gridCol w:w="1296"/>
        <w:gridCol w:w="1576"/>
        <w:gridCol w:w="1133"/>
        <w:gridCol w:w="1525"/>
      </w:tblGrid>
      <w:tr w:rsidR="007C594C" w:rsidRPr="007C594C" w14:paraId="399BBA7D" w14:textId="77777777" w:rsidTr="00EB235B">
        <w:trPr>
          <w:trHeight w:val="77"/>
          <w:tblHeader/>
        </w:trPr>
        <w:tc>
          <w:tcPr>
            <w:tcW w:w="902" w:type="pct"/>
            <w:shd w:val="clear" w:color="auto" w:fill="auto"/>
            <w:vAlign w:val="center"/>
            <w:hideMark/>
          </w:tcPr>
          <w:p w14:paraId="739C24AC" w14:textId="5C444E9F" w:rsidR="007C594C" w:rsidRPr="007C594C" w:rsidRDefault="002D1B81" w:rsidP="007C594C">
            <w:pPr>
              <w:spacing w:after="0" w:line="240" w:lineRule="auto"/>
              <w:contextualSpacing/>
              <w:jc w:val="center"/>
              <w:rPr>
                <w:rFonts w:ascii="Times New Roman" w:eastAsia="Times New Roman" w:hAnsi="Times New Roman" w:cs="Times New Roman"/>
                <w:sz w:val="16"/>
                <w:szCs w:val="16"/>
                <w:lang w:eastAsia="ru-RU"/>
              </w:rPr>
            </w:pPr>
            <w:r w:rsidRPr="00A347EC">
              <w:rPr>
                <w:rFonts w:ascii="Times New Roman" w:hAnsi="Times New Roman" w:cs="Times New Roman"/>
                <w:color w:val="000000"/>
                <w:sz w:val="16"/>
                <w:szCs w:val="16"/>
              </w:rPr>
              <w:t>Наименование показателя</w:t>
            </w:r>
          </w:p>
        </w:tc>
        <w:tc>
          <w:tcPr>
            <w:tcW w:w="270" w:type="pct"/>
            <w:shd w:val="clear" w:color="auto" w:fill="auto"/>
            <w:vAlign w:val="center"/>
            <w:hideMark/>
          </w:tcPr>
          <w:p w14:paraId="4837D332" w14:textId="77777777"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Ед. изм.</w:t>
            </w:r>
          </w:p>
        </w:tc>
        <w:tc>
          <w:tcPr>
            <w:tcW w:w="431" w:type="pct"/>
            <w:shd w:val="clear" w:color="auto" w:fill="auto"/>
            <w:vAlign w:val="center"/>
            <w:hideMark/>
          </w:tcPr>
          <w:p w14:paraId="20ADF09E" w14:textId="40238CC1" w:rsidR="007C594C" w:rsidRPr="007C594C" w:rsidRDefault="007C594C" w:rsidP="0030305D">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Принято 2017 г.</w:t>
            </w:r>
          </w:p>
        </w:tc>
        <w:tc>
          <w:tcPr>
            <w:tcW w:w="376" w:type="pct"/>
            <w:shd w:val="clear" w:color="auto" w:fill="auto"/>
            <w:vAlign w:val="center"/>
            <w:hideMark/>
          </w:tcPr>
          <w:p w14:paraId="4BF4B3DE" w14:textId="2EDBA540" w:rsidR="007C594C" w:rsidRPr="007C594C" w:rsidRDefault="007C594C" w:rsidP="0030305D">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Факт 2017 г.</w:t>
            </w:r>
          </w:p>
        </w:tc>
        <w:tc>
          <w:tcPr>
            <w:tcW w:w="413" w:type="pct"/>
            <w:shd w:val="clear" w:color="auto" w:fill="auto"/>
            <w:vAlign w:val="center"/>
            <w:hideMark/>
          </w:tcPr>
          <w:p w14:paraId="05A516A8" w14:textId="2AED0EFD" w:rsidR="007C594C" w:rsidRPr="007C594C" w:rsidRDefault="007C594C" w:rsidP="0030305D">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2018 г</w:t>
            </w:r>
            <w:r w:rsidR="0030305D">
              <w:rPr>
                <w:rFonts w:ascii="Times New Roman" w:eastAsia="Times New Roman" w:hAnsi="Times New Roman" w:cs="Times New Roman"/>
                <w:bCs/>
                <w:sz w:val="16"/>
                <w:szCs w:val="16"/>
                <w:lang w:eastAsia="ru-RU"/>
              </w:rPr>
              <w:t xml:space="preserve">. </w:t>
            </w:r>
            <w:r w:rsidRPr="007C594C">
              <w:rPr>
                <w:rFonts w:ascii="Times New Roman" w:eastAsia="Times New Roman" w:hAnsi="Times New Roman" w:cs="Times New Roman"/>
                <w:bCs/>
                <w:sz w:val="16"/>
                <w:szCs w:val="16"/>
                <w:lang w:eastAsia="ru-RU"/>
              </w:rPr>
              <w:t>принято</w:t>
            </w:r>
          </w:p>
        </w:tc>
        <w:tc>
          <w:tcPr>
            <w:tcW w:w="450" w:type="pct"/>
            <w:shd w:val="clear" w:color="auto" w:fill="auto"/>
            <w:vAlign w:val="center"/>
            <w:hideMark/>
          </w:tcPr>
          <w:p w14:paraId="2962D7B1" w14:textId="63358F34" w:rsidR="007C594C" w:rsidRPr="007C594C" w:rsidRDefault="007C594C" w:rsidP="0030305D">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Факт 2018 г</w:t>
            </w:r>
            <w:r w:rsidR="0030305D">
              <w:rPr>
                <w:rFonts w:ascii="Times New Roman" w:eastAsia="Times New Roman" w:hAnsi="Times New Roman" w:cs="Times New Roman"/>
                <w:bCs/>
                <w:sz w:val="16"/>
                <w:szCs w:val="16"/>
                <w:lang w:eastAsia="ru-RU"/>
              </w:rPr>
              <w:t>.</w:t>
            </w:r>
          </w:p>
        </w:tc>
        <w:tc>
          <w:tcPr>
            <w:tcW w:w="396" w:type="pct"/>
            <w:shd w:val="clear" w:color="auto" w:fill="auto"/>
            <w:vAlign w:val="center"/>
            <w:hideMark/>
          </w:tcPr>
          <w:p w14:paraId="2CB196E5" w14:textId="0F52E495" w:rsidR="007C594C" w:rsidRPr="007C594C" w:rsidRDefault="007C594C" w:rsidP="0030305D">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Принято на 2019 г</w:t>
            </w:r>
            <w:r w:rsidR="0030305D">
              <w:rPr>
                <w:rFonts w:ascii="Times New Roman" w:eastAsia="Times New Roman" w:hAnsi="Times New Roman" w:cs="Times New Roman"/>
                <w:bCs/>
                <w:sz w:val="16"/>
                <w:szCs w:val="16"/>
                <w:lang w:eastAsia="ru-RU"/>
              </w:rPr>
              <w:t>.</w:t>
            </w:r>
          </w:p>
        </w:tc>
        <w:tc>
          <w:tcPr>
            <w:tcW w:w="413" w:type="pct"/>
            <w:shd w:val="clear" w:color="auto" w:fill="auto"/>
            <w:vAlign w:val="center"/>
            <w:hideMark/>
          </w:tcPr>
          <w:p w14:paraId="33F6A1B0" w14:textId="2421E147" w:rsidR="007C594C" w:rsidRPr="007C594C" w:rsidRDefault="007C594C" w:rsidP="0030305D">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Факт 2019 г</w:t>
            </w:r>
            <w:r w:rsidR="0030305D">
              <w:rPr>
                <w:rFonts w:ascii="Times New Roman" w:eastAsia="Times New Roman" w:hAnsi="Times New Roman" w:cs="Times New Roman"/>
                <w:bCs/>
                <w:sz w:val="16"/>
                <w:szCs w:val="16"/>
                <w:lang w:eastAsia="ru-RU"/>
              </w:rPr>
              <w:t>.</w:t>
            </w:r>
          </w:p>
        </w:tc>
        <w:tc>
          <w:tcPr>
            <w:tcW w:w="502" w:type="pct"/>
            <w:shd w:val="clear" w:color="auto" w:fill="auto"/>
            <w:vAlign w:val="center"/>
            <w:hideMark/>
          </w:tcPr>
          <w:p w14:paraId="4B4DA2DF" w14:textId="2D9C456D" w:rsidR="007C594C" w:rsidRPr="007C594C" w:rsidRDefault="007C594C" w:rsidP="0030305D">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Принято на 2020 г</w:t>
            </w:r>
            <w:r w:rsidR="0030305D">
              <w:rPr>
                <w:rFonts w:ascii="Times New Roman" w:eastAsia="Times New Roman" w:hAnsi="Times New Roman" w:cs="Times New Roman"/>
                <w:bCs/>
                <w:sz w:val="16"/>
                <w:szCs w:val="16"/>
                <w:lang w:eastAsia="ru-RU"/>
              </w:rPr>
              <w:t>.</w:t>
            </w:r>
          </w:p>
        </w:tc>
        <w:tc>
          <w:tcPr>
            <w:tcW w:w="361" w:type="pct"/>
            <w:shd w:val="clear" w:color="auto" w:fill="auto"/>
            <w:vAlign w:val="center"/>
            <w:hideMark/>
          </w:tcPr>
          <w:p w14:paraId="7C6E14E2" w14:textId="77777777" w:rsidR="007C594C" w:rsidRPr="007C594C" w:rsidRDefault="007C594C" w:rsidP="0030305D">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Факт 2020 г.</w:t>
            </w:r>
          </w:p>
        </w:tc>
        <w:tc>
          <w:tcPr>
            <w:tcW w:w="486" w:type="pct"/>
            <w:shd w:val="clear" w:color="auto" w:fill="auto"/>
            <w:vAlign w:val="center"/>
            <w:hideMark/>
          </w:tcPr>
          <w:p w14:paraId="5122B4A7" w14:textId="47385E34" w:rsidR="007C594C" w:rsidRPr="007C594C" w:rsidRDefault="007C594C" w:rsidP="0030305D">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Принято на 2021 г</w:t>
            </w:r>
            <w:r w:rsidR="0030305D">
              <w:rPr>
                <w:rFonts w:ascii="Times New Roman" w:eastAsia="Times New Roman" w:hAnsi="Times New Roman" w:cs="Times New Roman"/>
                <w:bCs/>
                <w:sz w:val="16"/>
                <w:szCs w:val="16"/>
                <w:lang w:eastAsia="ru-RU"/>
              </w:rPr>
              <w:t>.</w:t>
            </w:r>
          </w:p>
        </w:tc>
      </w:tr>
      <w:tr w:rsidR="007C594C" w:rsidRPr="007C594C" w14:paraId="366627D9" w14:textId="77777777" w:rsidTr="008F6D23">
        <w:trPr>
          <w:trHeight w:val="70"/>
        </w:trPr>
        <w:tc>
          <w:tcPr>
            <w:tcW w:w="902" w:type="pct"/>
            <w:shd w:val="clear" w:color="auto" w:fill="auto"/>
            <w:vAlign w:val="center"/>
            <w:hideMark/>
          </w:tcPr>
          <w:p w14:paraId="6EC3404D" w14:textId="77777777" w:rsidR="007C594C" w:rsidRPr="007C594C" w:rsidRDefault="007C594C" w:rsidP="007C594C">
            <w:pPr>
              <w:spacing w:after="0" w:line="240" w:lineRule="auto"/>
              <w:contextualSpacing/>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Общий объем выработки</w:t>
            </w:r>
          </w:p>
        </w:tc>
        <w:tc>
          <w:tcPr>
            <w:tcW w:w="270" w:type="pct"/>
            <w:shd w:val="clear" w:color="auto" w:fill="auto"/>
            <w:vAlign w:val="center"/>
            <w:hideMark/>
          </w:tcPr>
          <w:p w14:paraId="5386CA79" w14:textId="77777777"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431" w:type="pct"/>
            <w:shd w:val="clear" w:color="auto" w:fill="auto"/>
            <w:noWrap/>
            <w:vAlign w:val="center"/>
            <w:hideMark/>
          </w:tcPr>
          <w:p w14:paraId="75127193" w14:textId="39B9C056"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6 398,78</w:t>
            </w:r>
          </w:p>
        </w:tc>
        <w:tc>
          <w:tcPr>
            <w:tcW w:w="376" w:type="pct"/>
            <w:shd w:val="clear" w:color="auto" w:fill="auto"/>
            <w:noWrap/>
            <w:vAlign w:val="center"/>
            <w:hideMark/>
          </w:tcPr>
          <w:p w14:paraId="5F9C0AA3" w14:textId="773B4367"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5 827,00</w:t>
            </w:r>
          </w:p>
        </w:tc>
        <w:tc>
          <w:tcPr>
            <w:tcW w:w="413" w:type="pct"/>
            <w:shd w:val="clear" w:color="auto" w:fill="auto"/>
            <w:noWrap/>
            <w:vAlign w:val="center"/>
            <w:hideMark/>
          </w:tcPr>
          <w:p w14:paraId="00510156" w14:textId="04653C61"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43 060,93</w:t>
            </w:r>
          </w:p>
        </w:tc>
        <w:tc>
          <w:tcPr>
            <w:tcW w:w="450" w:type="pct"/>
            <w:shd w:val="clear" w:color="auto" w:fill="auto"/>
            <w:noWrap/>
            <w:vAlign w:val="center"/>
            <w:hideMark/>
          </w:tcPr>
          <w:p w14:paraId="3EACE5DB" w14:textId="7466BE85"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40 179,251</w:t>
            </w:r>
          </w:p>
        </w:tc>
        <w:tc>
          <w:tcPr>
            <w:tcW w:w="396" w:type="pct"/>
            <w:shd w:val="clear" w:color="auto" w:fill="auto"/>
            <w:vAlign w:val="center"/>
            <w:hideMark/>
          </w:tcPr>
          <w:p w14:paraId="3001082E" w14:textId="24A7E71C"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43 060,93</w:t>
            </w:r>
          </w:p>
        </w:tc>
        <w:tc>
          <w:tcPr>
            <w:tcW w:w="413" w:type="pct"/>
            <w:shd w:val="clear" w:color="auto" w:fill="auto"/>
            <w:noWrap/>
            <w:vAlign w:val="center"/>
            <w:hideMark/>
          </w:tcPr>
          <w:p w14:paraId="32A3ABB9" w14:textId="0A38AFE0"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38 477,58</w:t>
            </w:r>
          </w:p>
        </w:tc>
        <w:tc>
          <w:tcPr>
            <w:tcW w:w="502" w:type="pct"/>
            <w:shd w:val="clear" w:color="auto" w:fill="auto"/>
            <w:noWrap/>
            <w:vAlign w:val="center"/>
            <w:hideMark/>
          </w:tcPr>
          <w:p w14:paraId="51367268" w14:textId="497DDB3B"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43 060,929</w:t>
            </w:r>
          </w:p>
        </w:tc>
        <w:tc>
          <w:tcPr>
            <w:tcW w:w="361" w:type="pct"/>
            <w:shd w:val="clear" w:color="auto" w:fill="auto"/>
            <w:noWrap/>
            <w:vAlign w:val="center"/>
            <w:hideMark/>
          </w:tcPr>
          <w:p w14:paraId="30CFDABF" w14:textId="7C5037E1"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38 186,409</w:t>
            </w:r>
          </w:p>
        </w:tc>
        <w:tc>
          <w:tcPr>
            <w:tcW w:w="486" w:type="pct"/>
            <w:shd w:val="clear" w:color="auto" w:fill="auto"/>
            <w:noWrap/>
            <w:vAlign w:val="center"/>
            <w:hideMark/>
          </w:tcPr>
          <w:p w14:paraId="03B9694D" w14:textId="2C7C9D96"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43 060,929</w:t>
            </w:r>
          </w:p>
        </w:tc>
      </w:tr>
      <w:tr w:rsidR="007C594C" w:rsidRPr="007C594C" w14:paraId="69532B19" w14:textId="77777777" w:rsidTr="008F6D23">
        <w:trPr>
          <w:trHeight w:val="70"/>
        </w:trPr>
        <w:tc>
          <w:tcPr>
            <w:tcW w:w="902" w:type="pct"/>
            <w:shd w:val="clear" w:color="auto" w:fill="auto"/>
            <w:vAlign w:val="center"/>
            <w:hideMark/>
          </w:tcPr>
          <w:p w14:paraId="08136F13" w14:textId="77777777" w:rsidR="007C594C" w:rsidRPr="007C594C" w:rsidRDefault="007C594C" w:rsidP="007C594C">
            <w:pPr>
              <w:spacing w:after="0" w:line="240" w:lineRule="auto"/>
              <w:contextualSpacing/>
              <w:jc w:val="right"/>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в том числе ГВС</w:t>
            </w:r>
          </w:p>
        </w:tc>
        <w:tc>
          <w:tcPr>
            <w:tcW w:w="270" w:type="pct"/>
            <w:shd w:val="clear" w:color="auto" w:fill="auto"/>
            <w:vAlign w:val="center"/>
            <w:hideMark/>
          </w:tcPr>
          <w:p w14:paraId="6C98EB11" w14:textId="77777777"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431" w:type="pct"/>
            <w:shd w:val="clear" w:color="auto" w:fill="auto"/>
            <w:noWrap/>
            <w:vAlign w:val="center"/>
            <w:hideMark/>
          </w:tcPr>
          <w:p w14:paraId="417EC9BC" w14:textId="43B65E3B"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593,82</w:t>
            </w:r>
          </w:p>
        </w:tc>
        <w:tc>
          <w:tcPr>
            <w:tcW w:w="376" w:type="pct"/>
            <w:shd w:val="clear" w:color="auto" w:fill="auto"/>
            <w:noWrap/>
            <w:vAlign w:val="center"/>
            <w:hideMark/>
          </w:tcPr>
          <w:p w14:paraId="380E1421" w14:textId="4649D600"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451,63</w:t>
            </w:r>
          </w:p>
        </w:tc>
        <w:tc>
          <w:tcPr>
            <w:tcW w:w="413" w:type="pct"/>
            <w:shd w:val="clear" w:color="auto" w:fill="auto"/>
            <w:noWrap/>
            <w:vAlign w:val="center"/>
            <w:hideMark/>
          </w:tcPr>
          <w:p w14:paraId="0F26FFDF" w14:textId="324A38B2"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5 391,00</w:t>
            </w:r>
          </w:p>
        </w:tc>
        <w:tc>
          <w:tcPr>
            <w:tcW w:w="450" w:type="pct"/>
            <w:shd w:val="clear" w:color="auto" w:fill="auto"/>
            <w:noWrap/>
            <w:vAlign w:val="center"/>
            <w:hideMark/>
          </w:tcPr>
          <w:p w14:paraId="6632C53B" w14:textId="634BEB92"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6 021,464</w:t>
            </w:r>
          </w:p>
        </w:tc>
        <w:tc>
          <w:tcPr>
            <w:tcW w:w="396" w:type="pct"/>
            <w:shd w:val="clear" w:color="auto" w:fill="auto"/>
            <w:vAlign w:val="center"/>
            <w:hideMark/>
          </w:tcPr>
          <w:p w14:paraId="213CEBEF" w14:textId="72993766"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5 391,00</w:t>
            </w:r>
          </w:p>
        </w:tc>
        <w:tc>
          <w:tcPr>
            <w:tcW w:w="413" w:type="pct"/>
            <w:shd w:val="clear" w:color="auto" w:fill="auto"/>
            <w:noWrap/>
            <w:vAlign w:val="center"/>
            <w:hideMark/>
          </w:tcPr>
          <w:p w14:paraId="3933FDD3" w14:textId="4462F475"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5 229,12</w:t>
            </w:r>
          </w:p>
        </w:tc>
        <w:tc>
          <w:tcPr>
            <w:tcW w:w="502" w:type="pct"/>
            <w:shd w:val="clear" w:color="auto" w:fill="auto"/>
            <w:noWrap/>
            <w:vAlign w:val="center"/>
            <w:hideMark/>
          </w:tcPr>
          <w:p w14:paraId="69D1FC3F" w14:textId="40EA4DA5"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3 751,715</w:t>
            </w:r>
          </w:p>
        </w:tc>
        <w:tc>
          <w:tcPr>
            <w:tcW w:w="361" w:type="pct"/>
            <w:shd w:val="clear" w:color="auto" w:fill="auto"/>
            <w:noWrap/>
            <w:vAlign w:val="center"/>
            <w:hideMark/>
          </w:tcPr>
          <w:p w14:paraId="37C6F2C0" w14:textId="77B18955"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5 057,510</w:t>
            </w:r>
          </w:p>
        </w:tc>
        <w:tc>
          <w:tcPr>
            <w:tcW w:w="486" w:type="pct"/>
            <w:shd w:val="clear" w:color="auto" w:fill="auto"/>
            <w:noWrap/>
            <w:vAlign w:val="center"/>
            <w:hideMark/>
          </w:tcPr>
          <w:p w14:paraId="09259B5F" w14:textId="70EE6C46"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3 751,715</w:t>
            </w:r>
          </w:p>
        </w:tc>
      </w:tr>
      <w:tr w:rsidR="007C594C" w:rsidRPr="007C594C" w14:paraId="12B52D36" w14:textId="77777777" w:rsidTr="008F6D23">
        <w:trPr>
          <w:trHeight w:val="70"/>
        </w:trPr>
        <w:tc>
          <w:tcPr>
            <w:tcW w:w="902" w:type="pct"/>
            <w:shd w:val="clear" w:color="auto" w:fill="auto"/>
            <w:vAlign w:val="center"/>
            <w:hideMark/>
          </w:tcPr>
          <w:p w14:paraId="36A9482C" w14:textId="77777777" w:rsidR="007C594C" w:rsidRPr="007C594C" w:rsidRDefault="007C594C" w:rsidP="007C594C">
            <w:pPr>
              <w:spacing w:after="0" w:line="240" w:lineRule="auto"/>
              <w:contextualSpacing/>
              <w:jc w:val="right"/>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 xml:space="preserve"> - На угле</w:t>
            </w:r>
          </w:p>
        </w:tc>
        <w:tc>
          <w:tcPr>
            <w:tcW w:w="270" w:type="pct"/>
            <w:shd w:val="clear" w:color="auto" w:fill="auto"/>
            <w:vAlign w:val="center"/>
            <w:hideMark/>
          </w:tcPr>
          <w:p w14:paraId="17429255" w14:textId="77777777"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431" w:type="pct"/>
            <w:shd w:val="clear" w:color="auto" w:fill="auto"/>
            <w:vAlign w:val="center"/>
            <w:hideMark/>
          </w:tcPr>
          <w:p w14:paraId="6FF49241" w14:textId="05BCB6F0"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5 575,99</w:t>
            </w:r>
          </w:p>
        </w:tc>
        <w:tc>
          <w:tcPr>
            <w:tcW w:w="376" w:type="pct"/>
            <w:shd w:val="clear" w:color="auto" w:fill="auto"/>
            <w:vAlign w:val="center"/>
            <w:hideMark/>
          </w:tcPr>
          <w:p w14:paraId="149BBD7A" w14:textId="33C2D241"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4 713,00</w:t>
            </w:r>
          </w:p>
        </w:tc>
        <w:tc>
          <w:tcPr>
            <w:tcW w:w="413" w:type="pct"/>
            <w:shd w:val="clear" w:color="auto" w:fill="auto"/>
            <w:vAlign w:val="center"/>
            <w:hideMark/>
          </w:tcPr>
          <w:p w14:paraId="35C0C085" w14:textId="5408E2E0"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12 519,58</w:t>
            </w:r>
          </w:p>
        </w:tc>
        <w:tc>
          <w:tcPr>
            <w:tcW w:w="450" w:type="pct"/>
            <w:shd w:val="clear" w:color="auto" w:fill="auto"/>
            <w:noWrap/>
            <w:vAlign w:val="center"/>
            <w:hideMark/>
          </w:tcPr>
          <w:p w14:paraId="3EA687EE" w14:textId="080610E1"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31 822,751</w:t>
            </w:r>
          </w:p>
        </w:tc>
        <w:tc>
          <w:tcPr>
            <w:tcW w:w="396" w:type="pct"/>
            <w:shd w:val="clear" w:color="auto" w:fill="auto"/>
            <w:vAlign w:val="center"/>
            <w:hideMark/>
          </w:tcPr>
          <w:p w14:paraId="21BA4D10" w14:textId="6BC236B7"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25 836,56</w:t>
            </w:r>
          </w:p>
        </w:tc>
        <w:tc>
          <w:tcPr>
            <w:tcW w:w="413" w:type="pct"/>
            <w:shd w:val="clear" w:color="auto" w:fill="auto"/>
            <w:noWrap/>
            <w:vAlign w:val="center"/>
            <w:hideMark/>
          </w:tcPr>
          <w:p w14:paraId="032B2F97" w14:textId="3F94D4C5"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30 319,23</w:t>
            </w:r>
          </w:p>
        </w:tc>
        <w:tc>
          <w:tcPr>
            <w:tcW w:w="502" w:type="pct"/>
            <w:shd w:val="clear" w:color="auto" w:fill="auto"/>
            <w:noWrap/>
            <w:vAlign w:val="center"/>
            <w:hideMark/>
          </w:tcPr>
          <w:p w14:paraId="6C55A876" w14:textId="38F4213E"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25 836,558</w:t>
            </w:r>
          </w:p>
        </w:tc>
        <w:tc>
          <w:tcPr>
            <w:tcW w:w="361" w:type="pct"/>
            <w:shd w:val="clear" w:color="auto" w:fill="auto"/>
            <w:noWrap/>
            <w:vAlign w:val="center"/>
            <w:hideMark/>
          </w:tcPr>
          <w:p w14:paraId="2D2CB8B8" w14:textId="08AC1CF2"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30 877,031</w:t>
            </w:r>
          </w:p>
        </w:tc>
        <w:tc>
          <w:tcPr>
            <w:tcW w:w="486" w:type="pct"/>
            <w:shd w:val="clear" w:color="auto" w:fill="auto"/>
            <w:noWrap/>
            <w:vAlign w:val="center"/>
            <w:hideMark/>
          </w:tcPr>
          <w:p w14:paraId="6153817E" w14:textId="4DDF2616"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33 932,010</w:t>
            </w:r>
          </w:p>
        </w:tc>
      </w:tr>
      <w:tr w:rsidR="007C594C" w:rsidRPr="007C594C" w14:paraId="0C03BC84" w14:textId="77777777" w:rsidTr="008F6D23">
        <w:trPr>
          <w:trHeight w:val="70"/>
        </w:trPr>
        <w:tc>
          <w:tcPr>
            <w:tcW w:w="902" w:type="pct"/>
            <w:shd w:val="clear" w:color="auto" w:fill="auto"/>
            <w:vAlign w:val="center"/>
            <w:hideMark/>
          </w:tcPr>
          <w:p w14:paraId="4B94260A" w14:textId="77777777" w:rsidR="007C594C" w:rsidRPr="007C594C" w:rsidRDefault="007C594C" w:rsidP="007C594C">
            <w:pPr>
              <w:spacing w:after="0" w:line="240" w:lineRule="auto"/>
              <w:contextualSpacing/>
              <w:jc w:val="right"/>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в том числе ГВС</w:t>
            </w:r>
          </w:p>
        </w:tc>
        <w:tc>
          <w:tcPr>
            <w:tcW w:w="270" w:type="pct"/>
            <w:shd w:val="clear" w:color="auto" w:fill="auto"/>
            <w:vAlign w:val="center"/>
            <w:hideMark/>
          </w:tcPr>
          <w:p w14:paraId="0D843B08" w14:textId="77777777"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431" w:type="pct"/>
            <w:shd w:val="clear" w:color="auto" w:fill="auto"/>
            <w:vAlign w:val="center"/>
            <w:hideMark/>
          </w:tcPr>
          <w:p w14:paraId="24D95CE0" w14:textId="04C50059"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451,63</w:t>
            </w:r>
          </w:p>
        </w:tc>
        <w:tc>
          <w:tcPr>
            <w:tcW w:w="376" w:type="pct"/>
            <w:shd w:val="clear" w:color="auto" w:fill="auto"/>
            <w:vAlign w:val="center"/>
            <w:hideMark/>
          </w:tcPr>
          <w:p w14:paraId="41CCD557" w14:textId="14AB0E75"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451,63</w:t>
            </w:r>
          </w:p>
        </w:tc>
        <w:tc>
          <w:tcPr>
            <w:tcW w:w="413" w:type="pct"/>
            <w:shd w:val="clear" w:color="auto" w:fill="auto"/>
            <w:vAlign w:val="center"/>
            <w:hideMark/>
          </w:tcPr>
          <w:p w14:paraId="6A214DE2" w14:textId="015653DB"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3 016,10</w:t>
            </w:r>
          </w:p>
        </w:tc>
        <w:tc>
          <w:tcPr>
            <w:tcW w:w="450" w:type="pct"/>
            <w:shd w:val="clear" w:color="auto" w:fill="auto"/>
            <w:noWrap/>
            <w:vAlign w:val="center"/>
            <w:hideMark/>
          </w:tcPr>
          <w:p w14:paraId="1AB5CACB" w14:textId="73469137"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6 021,652</w:t>
            </w:r>
          </w:p>
        </w:tc>
        <w:tc>
          <w:tcPr>
            <w:tcW w:w="396" w:type="pct"/>
            <w:shd w:val="clear" w:color="auto" w:fill="auto"/>
            <w:vAlign w:val="center"/>
            <w:hideMark/>
          </w:tcPr>
          <w:p w14:paraId="24100D2D" w14:textId="753DCE08"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3 751,72</w:t>
            </w:r>
          </w:p>
        </w:tc>
        <w:tc>
          <w:tcPr>
            <w:tcW w:w="413" w:type="pct"/>
            <w:shd w:val="clear" w:color="auto" w:fill="auto"/>
            <w:noWrap/>
            <w:vAlign w:val="center"/>
            <w:hideMark/>
          </w:tcPr>
          <w:p w14:paraId="16D63D8F" w14:textId="6C2BC01F"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4 160,72</w:t>
            </w:r>
          </w:p>
        </w:tc>
        <w:tc>
          <w:tcPr>
            <w:tcW w:w="502" w:type="pct"/>
            <w:shd w:val="clear" w:color="auto" w:fill="auto"/>
            <w:noWrap/>
            <w:vAlign w:val="center"/>
            <w:hideMark/>
          </w:tcPr>
          <w:p w14:paraId="4607D175" w14:textId="095900FB"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3 751,716</w:t>
            </w:r>
          </w:p>
        </w:tc>
        <w:tc>
          <w:tcPr>
            <w:tcW w:w="361" w:type="pct"/>
            <w:shd w:val="clear" w:color="auto" w:fill="auto"/>
            <w:noWrap/>
            <w:vAlign w:val="center"/>
            <w:hideMark/>
          </w:tcPr>
          <w:p w14:paraId="34FB59FC" w14:textId="36874798"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3 857,993</w:t>
            </w:r>
          </w:p>
        </w:tc>
        <w:tc>
          <w:tcPr>
            <w:tcW w:w="486" w:type="pct"/>
            <w:shd w:val="clear" w:color="auto" w:fill="auto"/>
            <w:noWrap/>
            <w:vAlign w:val="center"/>
            <w:hideMark/>
          </w:tcPr>
          <w:p w14:paraId="6318F4AC" w14:textId="686E99CB"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3 751,715</w:t>
            </w:r>
          </w:p>
        </w:tc>
      </w:tr>
      <w:tr w:rsidR="007C594C" w:rsidRPr="007C594C" w14:paraId="5D02692D" w14:textId="77777777" w:rsidTr="008F6D23">
        <w:trPr>
          <w:trHeight w:val="70"/>
        </w:trPr>
        <w:tc>
          <w:tcPr>
            <w:tcW w:w="902" w:type="pct"/>
            <w:shd w:val="clear" w:color="auto" w:fill="auto"/>
            <w:vAlign w:val="center"/>
            <w:hideMark/>
          </w:tcPr>
          <w:p w14:paraId="0663D91E" w14:textId="77777777" w:rsidR="007C594C" w:rsidRPr="007C594C" w:rsidRDefault="007C594C" w:rsidP="007C594C">
            <w:pPr>
              <w:spacing w:after="0" w:line="240" w:lineRule="auto"/>
              <w:contextualSpacing/>
              <w:jc w:val="right"/>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 xml:space="preserve"> - На электроэнергии</w:t>
            </w:r>
          </w:p>
        </w:tc>
        <w:tc>
          <w:tcPr>
            <w:tcW w:w="270" w:type="pct"/>
            <w:shd w:val="clear" w:color="auto" w:fill="auto"/>
            <w:vAlign w:val="center"/>
            <w:hideMark/>
          </w:tcPr>
          <w:p w14:paraId="3F8CFA1D" w14:textId="77777777"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431" w:type="pct"/>
            <w:shd w:val="clear" w:color="auto" w:fill="auto"/>
            <w:vAlign w:val="center"/>
            <w:hideMark/>
          </w:tcPr>
          <w:p w14:paraId="1E63F671" w14:textId="760EEE5D"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822,79</w:t>
            </w:r>
          </w:p>
        </w:tc>
        <w:tc>
          <w:tcPr>
            <w:tcW w:w="376" w:type="pct"/>
            <w:shd w:val="clear" w:color="auto" w:fill="auto"/>
            <w:vAlign w:val="center"/>
            <w:hideMark/>
          </w:tcPr>
          <w:p w14:paraId="7BF20099" w14:textId="35DB5C06"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1 114,00</w:t>
            </w:r>
          </w:p>
        </w:tc>
        <w:tc>
          <w:tcPr>
            <w:tcW w:w="413" w:type="pct"/>
            <w:shd w:val="clear" w:color="auto" w:fill="auto"/>
            <w:vAlign w:val="center"/>
            <w:hideMark/>
          </w:tcPr>
          <w:p w14:paraId="0E0DEC97" w14:textId="3B661DEF"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30 541,36</w:t>
            </w:r>
          </w:p>
        </w:tc>
        <w:tc>
          <w:tcPr>
            <w:tcW w:w="450" w:type="pct"/>
            <w:shd w:val="clear" w:color="auto" w:fill="auto"/>
            <w:noWrap/>
            <w:vAlign w:val="center"/>
            <w:hideMark/>
          </w:tcPr>
          <w:p w14:paraId="473A0BD6" w14:textId="5C920A5B"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8 356,500</w:t>
            </w:r>
          </w:p>
        </w:tc>
        <w:tc>
          <w:tcPr>
            <w:tcW w:w="396" w:type="pct"/>
            <w:shd w:val="clear" w:color="auto" w:fill="auto"/>
            <w:vAlign w:val="center"/>
            <w:hideMark/>
          </w:tcPr>
          <w:p w14:paraId="560276D7" w14:textId="69A41993"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17 224,37</w:t>
            </w:r>
          </w:p>
        </w:tc>
        <w:tc>
          <w:tcPr>
            <w:tcW w:w="413" w:type="pct"/>
            <w:shd w:val="clear" w:color="auto" w:fill="auto"/>
            <w:noWrap/>
            <w:vAlign w:val="center"/>
            <w:hideMark/>
          </w:tcPr>
          <w:p w14:paraId="37960261" w14:textId="68933F38"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8 158,36</w:t>
            </w:r>
          </w:p>
        </w:tc>
        <w:tc>
          <w:tcPr>
            <w:tcW w:w="502" w:type="pct"/>
            <w:shd w:val="clear" w:color="auto" w:fill="auto"/>
            <w:noWrap/>
            <w:vAlign w:val="center"/>
            <w:hideMark/>
          </w:tcPr>
          <w:p w14:paraId="4B19CC70" w14:textId="70E45745"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17 224,372</w:t>
            </w:r>
          </w:p>
        </w:tc>
        <w:tc>
          <w:tcPr>
            <w:tcW w:w="361" w:type="pct"/>
            <w:shd w:val="clear" w:color="auto" w:fill="auto"/>
            <w:noWrap/>
            <w:vAlign w:val="center"/>
            <w:hideMark/>
          </w:tcPr>
          <w:p w14:paraId="37C4BD8E" w14:textId="08B1A1D2"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7 309,374</w:t>
            </w:r>
          </w:p>
        </w:tc>
        <w:tc>
          <w:tcPr>
            <w:tcW w:w="486" w:type="pct"/>
            <w:shd w:val="clear" w:color="auto" w:fill="auto"/>
            <w:noWrap/>
            <w:vAlign w:val="center"/>
            <w:hideMark/>
          </w:tcPr>
          <w:p w14:paraId="1C3C502B" w14:textId="1CCD0850"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9 128,920</w:t>
            </w:r>
          </w:p>
        </w:tc>
      </w:tr>
      <w:tr w:rsidR="007C594C" w:rsidRPr="007C594C" w14:paraId="2B11A290" w14:textId="77777777" w:rsidTr="008F6D23">
        <w:trPr>
          <w:trHeight w:val="70"/>
        </w:trPr>
        <w:tc>
          <w:tcPr>
            <w:tcW w:w="902" w:type="pct"/>
            <w:shd w:val="clear" w:color="auto" w:fill="auto"/>
            <w:vAlign w:val="center"/>
            <w:hideMark/>
          </w:tcPr>
          <w:p w14:paraId="4089CAAD" w14:textId="77777777" w:rsidR="007C594C" w:rsidRPr="007C594C" w:rsidRDefault="007C594C" w:rsidP="007C594C">
            <w:pPr>
              <w:spacing w:after="0" w:line="240" w:lineRule="auto"/>
              <w:contextualSpacing/>
              <w:jc w:val="right"/>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в том числе ГВС</w:t>
            </w:r>
          </w:p>
        </w:tc>
        <w:tc>
          <w:tcPr>
            <w:tcW w:w="270" w:type="pct"/>
            <w:shd w:val="clear" w:color="auto" w:fill="auto"/>
            <w:vAlign w:val="center"/>
            <w:hideMark/>
          </w:tcPr>
          <w:p w14:paraId="013114D6" w14:textId="77777777"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431" w:type="pct"/>
            <w:shd w:val="clear" w:color="auto" w:fill="auto"/>
            <w:vAlign w:val="center"/>
            <w:hideMark/>
          </w:tcPr>
          <w:p w14:paraId="52F8FBE1" w14:textId="00C4B1C1"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822,79</w:t>
            </w:r>
          </w:p>
        </w:tc>
        <w:tc>
          <w:tcPr>
            <w:tcW w:w="376" w:type="pct"/>
            <w:shd w:val="clear" w:color="auto" w:fill="auto"/>
            <w:vAlign w:val="center"/>
            <w:hideMark/>
          </w:tcPr>
          <w:p w14:paraId="34E3D20A" w14:textId="14E3FC4A"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w:t>
            </w:r>
          </w:p>
        </w:tc>
        <w:tc>
          <w:tcPr>
            <w:tcW w:w="413" w:type="pct"/>
            <w:shd w:val="clear" w:color="auto" w:fill="auto"/>
            <w:vAlign w:val="center"/>
            <w:hideMark/>
          </w:tcPr>
          <w:p w14:paraId="22FD8CC5" w14:textId="09526370"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2 365,10</w:t>
            </w:r>
          </w:p>
        </w:tc>
        <w:tc>
          <w:tcPr>
            <w:tcW w:w="450" w:type="pct"/>
            <w:shd w:val="clear" w:color="auto" w:fill="auto"/>
            <w:noWrap/>
            <w:vAlign w:val="center"/>
            <w:hideMark/>
          </w:tcPr>
          <w:p w14:paraId="740E31D0" w14:textId="5898B12D"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w:t>
            </w:r>
          </w:p>
        </w:tc>
        <w:tc>
          <w:tcPr>
            <w:tcW w:w="396" w:type="pct"/>
            <w:shd w:val="clear" w:color="auto" w:fill="auto"/>
            <w:vAlign w:val="center"/>
            <w:hideMark/>
          </w:tcPr>
          <w:p w14:paraId="6F0234F0" w14:textId="74D1F4FE"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w:t>
            </w:r>
          </w:p>
        </w:tc>
        <w:tc>
          <w:tcPr>
            <w:tcW w:w="413" w:type="pct"/>
            <w:shd w:val="clear" w:color="auto" w:fill="auto"/>
            <w:noWrap/>
            <w:vAlign w:val="center"/>
            <w:hideMark/>
          </w:tcPr>
          <w:p w14:paraId="42B5D1F3" w14:textId="57AF3691"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1 052,28</w:t>
            </w:r>
          </w:p>
        </w:tc>
        <w:tc>
          <w:tcPr>
            <w:tcW w:w="502" w:type="pct"/>
            <w:shd w:val="clear" w:color="auto" w:fill="auto"/>
            <w:noWrap/>
            <w:vAlign w:val="center"/>
            <w:hideMark/>
          </w:tcPr>
          <w:p w14:paraId="6AB0D4E1" w14:textId="15BEA7A3"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w:t>
            </w:r>
          </w:p>
        </w:tc>
        <w:tc>
          <w:tcPr>
            <w:tcW w:w="361" w:type="pct"/>
            <w:shd w:val="clear" w:color="auto" w:fill="auto"/>
            <w:noWrap/>
            <w:vAlign w:val="center"/>
            <w:hideMark/>
          </w:tcPr>
          <w:p w14:paraId="1CE3BCD8" w14:textId="693781C3"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1 199,516</w:t>
            </w:r>
          </w:p>
        </w:tc>
        <w:tc>
          <w:tcPr>
            <w:tcW w:w="486" w:type="pct"/>
            <w:shd w:val="clear" w:color="auto" w:fill="auto"/>
            <w:noWrap/>
            <w:vAlign w:val="center"/>
            <w:hideMark/>
          </w:tcPr>
          <w:p w14:paraId="6A548938" w14:textId="1179FDEB"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p>
        </w:tc>
      </w:tr>
      <w:tr w:rsidR="007C594C" w:rsidRPr="007C594C" w14:paraId="4DDD4715" w14:textId="77777777" w:rsidTr="008F6D23">
        <w:trPr>
          <w:trHeight w:val="70"/>
        </w:trPr>
        <w:tc>
          <w:tcPr>
            <w:tcW w:w="902" w:type="pct"/>
            <w:shd w:val="clear" w:color="auto" w:fill="auto"/>
            <w:hideMark/>
          </w:tcPr>
          <w:p w14:paraId="5E9639EA" w14:textId="77777777" w:rsidR="007C594C" w:rsidRPr="007C594C" w:rsidRDefault="007C594C" w:rsidP="007C594C">
            <w:pPr>
              <w:spacing w:after="0" w:line="240" w:lineRule="auto"/>
              <w:contextualSpacing/>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Расход на собственные нужды</w:t>
            </w:r>
          </w:p>
        </w:tc>
        <w:tc>
          <w:tcPr>
            <w:tcW w:w="270" w:type="pct"/>
            <w:shd w:val="clear" w:color="auto" w:fill="auto"/>
            <w:vAlign w:val="center"/>
            <w:hideMark/>
          </w:tcPr>
          <w:p w14:paraId="4438AA69" w14:textId="77777777"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431" w:type="pct"/>
            <w:shd w:val="clear" w:color="auto" w:fill="auto"/>
            <w:vAlign w:val="center"/>
            <w:hideMark/>
          </w:tcPr>
          <w:p w14:paraId="4CEE6745" w14:textId="100EDF50"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295,69</w:t>
            </w:r>
          </w:p>
        </w:tc>
        <w:tc>
          <w:tcPr>
            <w:tcW w:w="376" w:type="pct"/>
            <w:shd w:val="clear" w:color="auto" w:fill="auto"/>
            <w:vAlign w:val="center"/>
            <w:hideMark/>
          </w:tcPr>
          <w:p w14:paraId="70FC95D5" w14:textId="2599C9B8"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221,50</w:t>
            </w:r>
          </w:p>
        </w:tc>
        <w:tc>
          <w:tcPr>
            <w:tcW w:w="413" w:type="pct"/>
            <w:shd w:val="clear" w:color="auto" w:fill="auto"/>
            <w:vAlign w:val="center"/>
            <w:hideMark/>
          </w:tcPr>
          <w:p w14:paraId="250D0F6E" w14:textId="17DC6087"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2 031,44</w:t>
            </w:r>
          </w:p>
        </w:tc>
        <w:tc>
          <w:tcPr>
            <w:tcW w:w="450" w:type="pct"/>
            <w:shd w:val="clear" w:color="auto" w:fill="auto"/>
            <w:noWrap/>
            <w:vAlign w:val="center"/>
            <w:hideMark/>
          </w:tcPr>
          <w:p w14:paraId="0115BCF7" w14:textId="696C4950"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2 451,833</w:t>
            </w:r>
          </w:p>
        </w:tc>
        <w:tc>
          <w:tcPr>
            <w:tcW w:w="396" w:type="pct"/>
            <w:shd w:val="clear" w:color="auto" w:fill="auto"/>
            <w:vAlign w:val="center"/>
            <w:hideMark/>
          </w:tcPr>
          <w:p w14:paraId="05C3432D" w14:textId="7A456D95"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2 031,44</w:t>
            </w:r>
          </w:p>
        </w:tc>
        <w:tc>
          <w:tcPr>
            <w:tcW w:w="413" w:type="pct"/>
            <w:shd w:val="clear" w:color="auto" w:fill="auto"/>
            <w:noWrap/>
            <w:vAlign w:val="center"/>
            <w:hideMark/>
          </w:tcPr>
          <w:p w14:paraId="2EF4B8F1" w14:textId="4865DE97"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2 466,77</w:t>
            </w:r>
          </w:p>
        </w:tc>
        <w:tc>
          <w:tcPr>
            <w:tcW w:w="502" w:type="pct"/>
            <w:shd w:val="clear" w:color="auto" w:fill="auto"/>
            <w:noWrap/>
            <w:vAlign w:val="center"/>
            <w:hideMark/>
          </w:tcPr>
          <w:p w14:paraId="47ECA5CE" w14:textId="6C21A626"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2 031,443</w:t>
            </w:r>
          </w:p>
        </w:tc>
        <w:tc>
          <w:tcPr>
            <w:tcW w:w="361" w:type="pct"/>
            <w:shd w:val="clear" w:color="auto" w:fill="auto"/>
            <w:noWrap/>
            <w:vAlign w:val="center"/>
            <w:hideMark/>
          </w:tcPr>
          <w:p w14:paraId="5CA1B92F" w14:textId="4EAA84FE"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1 685,784</w:t>
            </w:r>
          </w:p>
        </w:tc>
        <w:tc>
          <w:tcPr>
            <w:tcW w:w="486" w:type="pct"/>
            <w:shd w:val="clear" w:color="auto" w:fill="auto"/>
            <w:noWrap/>
            <w:vAlign w:val="center"/>
            <w:hideMark/>
          </w:tcPr>
          <w:p w14:paraId="26419037" w14:textId="3150D14D"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2 031,443</w:t>
            </w:r>
          </w:p>
        </w:tc>
      </w:tr>
      <w:tr w:rsidR="007C594C" w:rsidRPr="007C594C" w14:paraId="7B6E7547" w14:textId="77777777" w:rsidTr="008F6D23">
        <w:trPr>
          <w:trHeight w:val="70"/>
        </w:trPr>
        <w:tc>
          <w:tcPr>
            <w:tcW w:w="902" w:type="pct"/>
            <w:shd w:val="clear" w:color="auto" w:fill="auto"/>
            <w:hideMark/>
          </w:tcPr>
          <w:p w14:paraId="3CFCD928" w14:textId="77777777" w:rsidR="007C594C" w:rsidRPr="007C594C" w:rsidRDefault="007C594C" w:rsidP="007C594C">
            <w:pPr>
              <w:spacing w:after="0" w:line="240" w:lineRule="auto"/>
              <w:contextualSpacing/>
              <w:jc w:val="right"/>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в том числе ГВС</w:t>
            </w:r>
          </w:p>
        </w:tc>
        <w:tc>
          <w:tcPr>
            <w:tcW w:w="270" w:type="pct"/>
            <w:shd w:val="clear" w:color="auto" w:fill="auto"/>
            <w:vAlign w:val="center"/>
            <w:hideMark/>
          </w:tcPr>
          <w:p w14:paraId="4B2395EB" w14:textId="77777777"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431" w:type="pct"/>
            <w:shd w:val="clear" w:color="auto" w:fill="auto"/>
            <w:vAlign w:val="center"/>
            <w:hideMark/>
          </w:tcPr>
          <w:p w14:paraId="2F3B2FAA" w14:textId="047A3697"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38,70</w:t>
            </w:r>
          </w:p>
        </w:tc>
        <w:tc>
          <w:tcPr>
            <w:tcW w:w="376" w:type="pct"/>
            <w:shd w:val="clear" w:color="auto" w:fill="auto"/>
            <w:vAlign w:val="center"/>
            <w:hideMark/>
          </w:tcPr>
          <w:p w14:paraId="0CA057B1" w14:textId="5F8CFA7F"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w:t>
            </w:r>
          </w:p>
        </w:tc>
        <w:tc>
          <w:tcPr>
            <w:tcW w:w="413" w:type="pct"/>
            <w:shd w:val="clear" w:color="auto" w:fill="auto"/>
            <w:vAlign w:val="center"/>
            <w:hideMark/>
          </w:tcPr>
          <w:p w14:paraId="7E50C6FC" w14:textId="3E72CA74"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253,87</w:t>
            </w:r>
          </w:p>
        </w:tc>
        <w:tc>
          <w:tcPr>
            <w:tcW w:w="450" w:type="pct"/>
            <w:shd w:val="clear" w:color="auto" w:fill="auto"/>
            <w:noWrap/>
            <w:vAlign w:val="center"/>
            <w:hideMark/>
          </w:tcPr>
          <w:p w14:paraId="7BEEBFC2" w14:textId="70CD855C"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563,233</w:t>
            </w:r>
          </w:p>
        </w:tc>
        <w:tc>
          <w:tcPr>
            <w:tcW w:w="396" w:type="pct"/>
            <w:shd w:val="clear" w:color="auto" w:fill="auto"/>
            <w:vAlign w:val="center"/>
            <w:hideMark/>
          </w:tcPr>
          <w:p w14:paraId="10BD3792" w14:textId="17820C51"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253,87</w:t>
            </w:r>
          </w:p>
        </w:tc>
        <w:tc>
          <w:tcPr>
            <w:tcW w:w="413" w:type="pct"/>
            <w:shd w:val="clear" w:color="auto" w:fill="auto"/>
            <w:noWrap/>
            <w:vAlign w:val="center"/>
            <w:hideMark/>
          </w:tcPr>
          <w:p w14:paraId="460983E7" w14:textId="0F7A9363"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310,98</w:t>
            </w:r>
          </w:p>
        </w:tc>
        <w:tc>
          <w:tcPr>
            <w:tcW w:w="502" w:type="pct"/>
            <w:shd w:val="clear" w:color="auto" w:fill="auto"/>
            <w:noWrap/>
            <w:vAlign w:val="center"/>
            <w:hideMark/>
          </w:tcPr>
          <w:p w14:paraId="0183764F" w14:textId="5C477B96"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w:t>
            </w:r>
          </w:p>
        </w:tc>
        <w:tc>
          <w:tcPr>
            <w:tcW w:w="361" w:type="pct"/>
            <w:shd w:val="clear" w:color="auto" w:fill="auto"/>
            <w:noWrap/>
            <w:vAlign w:val="center"/>
            <w:hideMark/>
          </w:tcPr>
          <w:p w14:paraId="2B5E69FA" w14:textId="346CA484"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264,224</w:t>
            </w:r>
          </w:p>
        </w:tc>
        <w:tc>
          <w:tcPr>
            <w:tcW w:w="486" w:type="pct"/>
            <w:shd w:val="clear" w:color="auto" w:fill="auto"/>
            <w:noWrap/>
            <w:vAlign w:val="center"/>
            <w:hideMark/>
          </w:tcPr>
          <w:p w14:paraId="038F1289" w14:textId="090A35E3"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w:t>
            </w:r>
          </w:p>
        </w:tc>
      </w:tr>
      <w:tr w:rsidR="007C594C" w:rsidRPr="007C594C" w14:paraId="21FEC0DA" w14:textId="77777777" w:rsidTr="008F6D23">
        <w:trPr>
          <w:trHeight w:val="70"/>
        </w:trPr>
        <w:tc>
          <w:tcPr>
            <w:tcW w:w="902" w:type="pct"/>
            <w:shd w:val="clear" w:color="auto" w:fill="auto"/>
            <w:hideMark/>
          </w:tcPr>
          <w:p w14:paraId="57962D76" w14:textId="77777777" w:rsidR="007C594C" w:rsidRPr="007C594C" w:rsidRDefault="007C594C" w:rsidP="007C594C">
            <w:pPr>
              <w:spacing w:after="0" w:line="240" w:lineRule="auto"/>
              <w:contextualSpacing/>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Отпуск в сеть</w:t>
            </w:r>
          </w:p>
        </w:tc>
        <w:tc>
          <w:tcPr>
            <w:tcW w:w="270" w:type="pct"/>
            <w:shd w:val="clear" w:color="auto" w:fill="auto"/>
            <w:vAlign w:val="center"/>
            <w:hideMark/>
          </w:tcPr>
          <w:p w14:paraId="375AEDB2" w14:textId="77777777"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431" w:type="pct"/>
            <w:shd w:val="clear" w:color="auto" w:fill="auto"/>
            <w:vAlign w:val="center"/>
            <w:hideMark/>
          </w:tcPr>
          <w:p w14:paraId="365D99BC" w14:textId="67C1F50B"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6 103,09</w:t>
            </w:r>
          </w:p>
        </w:tc>
        <w:tc>
          <w:tcPr>
            <w:tcW w:w="376" w:type="pct"/>
            <w:shd w:val="clear" w:color="auto" w:fill="auto"/>
            <w:vAlign w:val="center"/>
            <w:hideMark/>
          </w:tcPr>
          <w:p w14:paraId="3FDF937E" w14:textId="16E28DF3"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5 605,50</w:t>
            </w:r>
          </w:p>
        </w:tc>
        <w:tc>
          <w:tcPr>
            <w:tcW w:w="413" w:type="pct"/>
            <w:shd w:val="clear" w:color="auto" w:fill="auto"/>
            <w:vAlign w:val="center"/>
            <w:hideMark/>
          </w:tcPr>
          <w:p w14:paraId="7F2A2C93" w14:textId="0C6C6CC9"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41 029,49</w:t>
            </w:r>
          </w:p>
        </w:tc>
        <w:tc>
          <w:tcPr>
            <w:tcW w:w="450" w:type="pct"/>
            <w:shd w:val="clear" w:color="auto" w:fill="auto"/>
            <w:noWrap/>
            <w:vAlign w:val="center"/>
            <w:hideMark/>
          </w:tcPr>
          <w:p w14:paraId="0FFD0183" w14:textId="36CDC344"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37 727,418</w:t>
            </w:r>
          </w:p>
        </w:tc>
        <w:tc>
          <w:tcPr>
            <w:tcW w:w="396" w:type="pct"/>
            <w:shd w:val="clear" w:color="auto" w:fill="auto"/>
            <w:vAlign w:val="center"/>
            <w:hideMark/>
          </w:tcPr>
          <w:p w14:paraId="50AF1BE6" w14:textId="0EC8D0FC"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41 029,49</w:t>
            </w:r>
          </w:p>
        </w:tc>
        <w:tc>
          <w:tcPr>
            <w:tcW w:w="413" w:type="pct"/>
            <w:shd w:val="clear" w:color="auto" w:fill="auto"/>
            <w:noWrap/>
            <w:vAlign w:val="center"/>
            <w:hideMark/>
          </w:tcPr>
          <w:p w14:paraId="68CE184D" w14:textId="0AFCD82D"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36 010,81</w:t>
            </w:r>
          </w:p>
        </w:tc>
        <w:tc>
          <w:tcPr>
            <w:tcW w:w="502" w:type="pct"/>
            <w:shd w:val="clear" w:color="auto" w:fill="auto"/>
            <w:noWrap/>
            <w:vAlign w:val="center"/>
            <w:hideMark/>
          </w:tcPr>
          <w:p w14:paraId="165E042C" w14:textId="4B1971A1"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41 029,486</w:t>
            </w:r>
          </w:p>
        </w:tc>
        <w:tc>
          <w:tcPr>
            <w:tcW w:w="361" w:type="pct"/>
            <w:shd w:val="clear" w:color="auto" w:fill="auto"/>
            <w:noWrap/>
            <w:vAlign w:val="center"/>
            <w:hideMark/>
          </w:tcPr>
          <w:p w14:paraId="2FD2CDC6" w14:textId="04FF1CB0"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36 500,625</w:t>
            </w:r>
          </w:p>
        </w:tc>
        <w:tc>
          <w:tcPr>
            <w:tcW w:w="486" w:type="pct"/>
            <w:shd w:val="clear" w:color="auto" w:fill="auto"/>
            <w:noWrap/>
            <w:vAlign w:val="center"/>
            <w:hideMark/>
          </w:tcPr>
          <w:p w14:paraId="74FCD0AB" w14:textId="6ECE8385"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41 029,486</w:t>
            </w:r>
          </w:p>
        </w:tc>
      </w:tr>
      <w:tr w:rsidR="007C594C" w:rsidRPr="007C594C" w14:paraId="37E68AAC" w14:textId="77777777" w:rsidTr="008F6D23">
        <w:trPr>
          <w:trHeight w:val="70"/>
        </w:trPr>
        <w:tc>
          <w:tcPr>
            <w:tcW w:w="902" w:type="pct"/>
            <w:shd w:val="clear" w:color="auto" w:fill="auto"/>
            <w:hideMark/>
          </w:tcPr>
          <w:p w14:paraId="453927D0" w14:textId="77777777" w:rsidR="007C594C" w:rsidRPr="007C594C" w:rsidRDefault="007C594C" w:rsidP="007C594C">
            <w:pPr>
              <w:spacing w:after="0" w:line="240" w:lineRule="auto"/>
              <w:contextualSpacing/>
              <w:jc w:val="right"/>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в том числе ГВС</w:t>
            </w:r>
          </w:p>
        </w:tc>
        <w:tc>
          <w:tcPr>
            <w:tcW w:w="270" w:type="pct"/>
            <w:shd w:val="clear" w:color="auto" w:fill="auto"/>
            <w:vAlign w:val="center"/>
            <w:hideMark/>
          </w:tcPr>
          <w:p w14:paraId="3CB92E61" w14:textId="77777777"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431" w:type="pct"/>
            <w:shd w:val="clear" w:color="auto" w:fill="auto"/>
            <w:vAlign w:val="center"/>
            <w:hideMark/>
          </w:tcPr>
          <w:p w14:paraId="27351495" w14:textId="0398787C"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555,12</w:t>
            </w:r>
          </w:p>
        </w:tc>
        <w:tc>
          <w:tcPr>
            <w:tcW w:w="376" w:type="pct"/>
            <w:shd w:val="clear" w:color="auto" w:fill="auto"/>
            <w:vAlign w:val="center"/>
            <w:hideMark/>
          </w:tcPr>
          <w:p w14:paraId="3A636DB3" w14:textId="0B52E792"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451,63</w:t>
            </w:r>
          </w:p>
        </w:tc>
        <w:tc>
          <w:tcPr>
            <w:tcW w:w="413" w:type="pct"/>
            <w:shd w:val="clear" w:color="auto" w:fill="auto"/>
            <w:vAlign w:val="center"/>
            <w:hideMark/>
          </w:tcPr>
          <w:p w14:paraId="13743024" w14:textId="068A7A33"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5 137,13</w:t>
            </w:r>
          </w:p>
        </w:tc>
        <w:tc>
          <w:tcPr>
            <w:tcW w:w="450" w:type="pct"/>
            <w:shd w:val="clear" w:color="auto" w:fill="auto"/>
            <w:noWrap/>
            <w:vAlign w:val="center"/>
            <w:hideMark/>
          </w:tcPr>
          <w:p w14:paraId="6B678CD3" w14:textId="5AABC147"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5 458,231</w:t>
            </w:r>
          </w:p>
        </w:tc>
        <w:tc>
          <w:tcPr>
            <w:tcW w:w="396" w:type="pct"/>
            <w:shd w:val="clear" w:color="auto" w:fill="auto"/>
            <w:vAlign w:val="center"/>
            <w:hideMark/>
          </w:tcPr>
          <w:p w14:paraId="152EE866" w14:textId="0A229AC9"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5 137,13</w:t>
            </w:r>
          </w:p>
        </w:tc>
        <w:tc>
          <w:tcPr>
            <w:tcW w:w="413" w:type="pct"/>
            <w:shd w:val="clear" w:color="auto" w:fill="auto"/>
            <w:noWrap/>
            <w:vAlign w:val="center"/>
            <w:hideMark/>
          </w:tcPr>
          <w:p w14:paraId="4396540A" w14:textId="3C9463DA"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4 918,14</w:t>
            </w:r>
          </w:p>
        </w:tc>
        <w:tc>
          <w:tcPr>
            <w:tcW w:w="502" w:type="pct"/>
            <w:shd w:val="clear" w:color="auto" w:fill="auto"/>
            <w:noWrap/>
            <w:vAlign w:val="center"/>
            <w:hideMark/>
          </w:tcPr>
          <w:p w14:paraId="14988DAD" w14:textId="35504991"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3 751,715</w:t>
            </w:r>
          </w:p>
        </w:tc>
        <w:tc>
          <w:tcPr>
            <w:tcW w:w="361" w:type="pct"/>
            <w:shd w:val="clear" w:color="auto" w:fill="auto"/>
            <w:noWrap/>
            <w:vAlign w:val="center"/>
            <w:hideMark/>
          </w:tcPr>
          <w:p w14:paraId="3B7FDBA6" w14:textId="2E779294"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4 793,286</w:t>
            </w:r>
          </w:p>
        </w:tc>
        <w:tc>
          <w:tcPr>
            <w:tcW w:w="486" w:type="pct"/>
            <w:shd w:val="clear" w:color="auto" w:fill="auto"/>
            <w:noWrap/>
            <w:vAlign w:val="center"/>
            <w:hideMark/>
          </w:tcPr>
          <w:p w14:paraId="2210FA3A" w14:textId="59B8C2CF"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3 751,715</w:t>
            </w:r>
          </w:p>
        </w:tc>
      </w:tr>
      <w:tr w:rsidR="007C594C" w:rsidRPr="007C594C" w14:paraId="0E4A3C62" w14:textId="77777777" w:rsidTr="008F6D23">
        <w:trPr>
          <w:trHeight w:val="70"/>
        </w:trPr>
        <w:tc>
          <w:tcPr>
            <w:tcW w:w="902" w:type="pct"/>
            <w:shd w:val="clear" w:color="auto" w:fill="auto"/>
            <w:hideMark/>
          </w:tcPr>
          <w:p w14:paraId="2262B523" w14:textId="77777777" w:rsidR="007C594C" w:rsidRPr="007C594C" w:rsidRDefault="007C594C" w:rsidP="007C594C">
            <w:pPr>
              <w:spacing w:after="0" w:line="240" w:lineRule="auto"/>
              <w:contextualSpacing/>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Потери</w:t>
            </w:r>
          </w:p>
        </w:tc>
        <w:tc>
          <w:tcPr>
            <w:tcW w:w="270" w:type="pct"/>
            <w:shd w:val="clear" w:color="auto" w:fill="auto"/>
            <w:vAlign w:val="center"/>
            <w:hideMark/>
          </w:tcPr>
          <w:p w14:paraId="3FCBD296" w14:textId="77777777"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431" w:type="pct"/>
            <w:shd w:val="clear" w:color="auto" w:fill="auto"/>
            <w:vAlign w:val="center"/>
            <w:hideMark/>
          </w:tcPr>
          <w:p w14:paraId="095A9A4A" w14:textId="20165EE3"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1 669,12</w:t>
            </w:r>
          </w:p>
        </w:tc>
        <w:tc>
          <w:tcPr>
            <w:tcW w:w="376" w:type="pct"/>
            <w:shd w:val="clear" w:color="auto" w:fill="auto"/>
            <w:vAlign w:val="center"/>
            <w:hideMark/>
          </w:tcPr>
          <w:p w14:paraId="73DDBB88" w14:textId="1542DC38"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1 503,66</w:t>
            </w:r>
          </w:p>
        </w:tc>
        <w:tc>
          <w:tcPr>
            <w:tcW w:w="413" w:type="pct"/>
            <w:shd w:val="clear" w:color="auto" w:fill="auto"/>
            <w:vAlign w:val="center"/>
            <w:hideMark/>
          </w:tcPr>
          <w:p w14:paraId="1C704885" w14:textId="41071B33"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10 967,60</w:t>
            </w:r>
          </w:p>
        </w:tc>
        <w:tc>
          <w:tcPr>
            <w:tcW w:w="450" w:type="pct"/>
            <w:shd w:val="clear" w:color="auto" w:fill="auto"/>
            <w:noWrap/>
            <w:vAlign w:val="center"/>
            <w:hideMark/>
          </w:tcPr>
          <w:p w14:paraId="1A9AD063" w14:textId="6BA7A4A4"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9 394,680</w:t>
            </w:r>
          </w:p>
        </w:tc>
        <w:tc>
          <w:tcPr>
            <w:tcW w:w="396" w:type="pct"/>
            <w:shd w:val="clear" w:color="auto" w:fill="auto"/>
            <w:vAlign w:val="center"/>
            <w:hideMark/>
          </w:tcPr>
          <w:p w14:paraId="1B7B3AB7" w14:textId="19641DF8"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10 967,60</w:t>
            </w:r>
          </w:p>
        </w:tc>
        <w:tc>
          <w:tcPr>
            <w:tcW w:w="413" w:type="pct"/>
            <w:shd w:val="clear" w:color="auto" w:fill="auto"/>
            <w:noWrap/>
            <w:vAlign w:val="center"/>
            <w:hideMark/>
          </w:tcPr>
          <w:p w14:paraId="618842F7" w14:textId="5F06413A"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10 379,43</w:t>
            </w:r>
          </w:p>
        </w:tc>
        <w:tc>
          <w:tcPr>
            <w:tcW w:w="502" w:type="pct"/>
            <w:shd w:val="clear" w:color="auto" w:fill="auto"/>
            <w:noWrap/>
            <w:vAlign w:val="center"/>
            <w:hideMark/>
          </w:tcPr>
          <w:p w14:paraId="7F0807E6" w14:textId="5FCC0BA4"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10 967,600</w:t>
            </w:r>
          </w:p>
        </w:tc>
        <w:tc>
          <w:tcPr>
            <w:tcW w:w="361" w:type="pct"/>
            <w:shd w:val="clear" w:color="auto" w:fill="auto"/>
            <w:noWrap/>
            <w:vAlign w:val="center"/>
            <w:hideMark/>
          </w:tcPr>
          <w:p w14:paraId="7223F365" w14:textId="1637168C"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11 964,126</w:t>
            </w:r>
          </w:p>
        </w:tc>
        <w:tc>
          <w:tcPr>
            <w:tcW w:w="486" w:type="pct"/>
            <w:shd w:val="clear" w:color="auto" w:fill="auto"/>
            <w:noWrap/>
            <w:vAlign w:val="center"/>
            <w:hideMark/>
          </w:tcPr>
          <w:p w14:paraId="6574115F" w14:textId="7C96F1B0"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10 967,600</w:t>
            </w:r>
          </w:p>
        </w:tc>
      </w:tr>
      <w:tr w:rsidR="007C594C" w:rsidRPr="007C594C" w14:paraId="6E3D1F05" w14:textId="77777777" w:rsidTr="008F6D23">
        <w:trPr>
          <w:trHeight w:val="70"/>
        </w:trPr>
        <w:tc>
          <w:tcPr>
            <w:tcW w:w="902" w:type="pct"/>
            <w:shd w:val="clear" w:color="auto" w:fill="auto"/>
            <w:hideMark/>
          </w:tcPr>
          <w:p w14:paraId="50FB331F" w14:textId="77777777" w:rsidR="007C594C" w:rsidRPr="007C594C" w:rsidRDefault="007C594C" w:rsidP="007C594C">
            <w:pPr>
              <w:spacing w:after="0" w:line="240" w:lineRule="auto"/>
              <w:contextualSpacing/>
              <w:jc w:val="right"/>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в том числе ГВС</w:t>
            </w:r>
          </w:p>
        </w:tc>
        <w:tc>
          <w:tcPr>
            <w:tcW w:w="270" w:type="pct"/>
            <w:shd w:val="clear" w:color="auto" w:fill="auto"/>
            <w:vAlign w:val="center"/>
            <w:hideMark/>
          </w:tcPr>
          <w:p w14:paraId="4FE51CF4" w14:textId="77777777"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431" w:type="pct"/>
            <w:shd w:val="clear" w:color="auto" w:fill="auto"/>
            <w:vAlign w:val="center"/>
            <w:hideMark/>
          </w:tcPr>
          <w:p w14:paraId="23949DAD" w14:textId="45C2DF0E"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91,97</w:t>
            </w:r>
          </w:p>
        </w:tc>
        <w:tc>
          <w:tcPr>
            <w:tcW w:w="376" w:type="pct"/>
            <w:shd w:val="clear" w:color="auto" w:fill="auto"/>
            <w:vAlign w:val="center"/>
            <w:hideMark/>
          </w:tcPr>
          <w:p w14:paraId="1771B1F1" w14:textId="5FF3E823"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91,97</w:t>
            </w:r>
          </w:p>
        </w:tc>
        <w:tc>
          <w:tcPr>
            <w:tcW w:w="413" w:type="pct"/>
            <w:shd w:val="clear" w:color="auto" w:fill="auto"/>
            <w:vAlign w:val="center"/>
            <w:hideMark/>
          </w:tcPr>
          <w:p w14:paraId="7FC437F3" w14:textId="2B1D6E91"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1 370,53</w:t>
            </w:r>
          </w:p>
        </w:tc>
        <w:tc>
          <w:tcPr>
            <w:tcW w:w="450" w:type="pct"/>
            <w:shd w:val="clear" w:color="auto" w:fill="auto"/>
            <w:noWrap/>
            <w:vAlign w:val="center"/>
            <w:hideMark/>
          </w:tcPr>
          <w:p w14:paraId="25A35778" w14:textId="3D8F8BEC"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1 657,022</w:t>
            </w:r>
          </w:p>
        </w:tc>
        <w:tc>
          <w:tcPr>
            <w:tcW w:w="396" w:type="pct"/>
            <w:shd w:val="clear" w:color="auto" w:fill="auto"/>
            <w:vAlign w:val="center"/>
            <w:hideMark/>
          </w:tcPr>
          <w:p w14:paraId="0E86688A" w14:textId="46F7A44A"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1 370,53</w:t>
            </w:r>
          </w:p>
        </w:tc>
        <w:tc>
          <w:tcPr>
            <w:tcW w:w="413" w:type="pct"/>
            <w:shd w:val="clear" w:color="auto" w:fill="auto"/>
            <w:noWrap/>
            <w:vAlign w:val="center"/>
            <w:hideMark/>
          </w:tcPr>
          <w:p w14:paraId="556525A3" w14:textId="6BAD7FF8"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2 127,23</w:t>
            </w:r>
          </w:p>
        </w:tc>
        <w:tc>
          <w:tcPr>
            <w:tcW w:w="502" w:type="pct"/>
            <w:shd w:val="clear" w:color="auto" w:fill="auto"/>
            <w:noWrap/>
            <w:vAlign w:val="center"/>
            <w:hideMark/>
          </w:tcPr>
          <w:p w14:paraId="1ACD87DE" w14:textId="4D983BAD"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w:t>
            </w:r>
          </w:p>
        </w:tc>
        <w:tc>
          <w:tcPr>
            <w:tcW w:w="361" w:type="pct"/>
            <w:shd w:val="clear" w:color="auto" w:fill="auto"/>
            <w:noWrap/>
            <w:vAlign w:val="center"/>
            <w:hideMark/>
          </w:tcPr>
          <w:p w14:paraId="59E20AB1" w14:textId="0CF606CA"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1 965,285</w:t>
            </w:r>
          </w:p>
        </w:tc>
        <w:tc>
          <w:tcPr>
            <w:tcW w:w="486" w:type="pct"/>
            <w:shd w:val="clear" w:color="auto" w:fill="auto"/>
            <w:noWrap/>
            <w:vAlign w:val="center"/>
            <w:hideMark/>
          </w:tcPr>
          <w:p w14:paraId="77BC2281" w14:textId="22BCE868"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w:t>
            </w:r>
          </w:p>
        </w:tc>
      </w:tr>
      <w:tr w:rsidR="007C594C" w:rsidRPr="007C594C" w14:paraId="4CF70587" w14:textId="77777777" w:rsidTr="008F6D23">
        <w:trPr>
          <w:trHeight w:val="70"/>
        </w:trPr>
        <w:tc>
          <w:tcPr>
            <w:tcW w:w="902" w:type="pct"/>
            <w:shd w:val="clear" w:color="auto" w:fill="auto"/>
            <w:hideMark/>
          </w:tcPr>
          <w:p w14:paraId="39DBEA98" w14:textId="77777777" w:rsidR="007C594C" w:rsidRPr="007C594C" w:rsidRDefault="007C594C" w:rsidP="007C594C">
            <w:pPr>
              <w:spacing w:after="0" w:line="240" w:lineRule="auto"/>
              <w:contextualSpacing/>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Полезный отпуск, всего в т. ч.</w:t>
            </w:r>
          </w:p>
        </w:tc>
        <w:tc>
          <w:tcPr>
            <w:tcW w:w="270" w:type="pct"/>
            <w:shd w:val="clear" w:color="auto" w:fill="auto"/>
            <w:vAlign w:val="center"/>
            <w:hideMark/>
          </w:tcPr>
          <w:p w14:paraId="44C392B9" w14:textId="77777777"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Гкал</w:t>
            </w:r>
          </w:p>
        </w:tc>
        <w:tc>
          <w:tcPr>
            <w:tcW w:w="431" w:type="pct"/>
            <w:shd w:val="clear" w:color="auto" w:fill="auto"/>
            <w:noWrap/>
            <w:vAlign w:val="center"/>
            <w:hideMark/>
          </w:tcPr>
          <w:p w14:paraId="1DE0A451" w14:textId="0248238B"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4 433,97</w:t>
            </w:r>
          </w:p>
        </w:tc>
        <w:tc>
          <w:tcPr>
            <w:tcW w:w="376" w:type="pct"/>
            <w:shd w:val="clear" w:color="auto" w:fill="auto"/>
            <w:noWrap/>
            <w:vAlign w:val="center"/>
            <w:hideMark/>
          </w:tcPr>
          <w:p w14:paraId="4E0C7A7C" w14:textId="176684D8"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4 101,84</w:t>
            </w:r>
          </w:p>
        </w:tc>
        <w:tc>
          <w:tcPr>
            <w:tcW w:w="413" w:type="pct"/>
            <w:shd w:val="clear" w:color="auto" w:fill="auto"/>
            <w:noWrap/>
            <w:vAlign w:val="center"/>
            <w:hideMark/>
          </w:tcPr>
          <w:p w14:paraId="4FC3D6B0" w14:textId="3888E9BF"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30 061,89</w:t>
            </w:r>
          </w:p>
        </w:tc>
        <w:tc>
          <w:tcPr>
            <w:tcW w:w="450" w:type="pct"/>
            <w:shd w:val="clear" w:color="auto" w:fill="auto"/>
            <w:noWrap/>
            <w:vAlign w:val="center"/>
            <w:hideMark/>
          </w:tcPr>
          <w:p w14:paraId="27101081" w14:textId="6FD1468B"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28 332,738</w:t>
            </w:r>
          </w:p>
        </w:tc>
        <w:tc>
          <w:tcPr>
            <w:tcW w:w="396" w:type="pct"/>
            <w:shd w:val="clear" w:color="auto" w:fill="auto"/>
            <w:vAlign w:val="center"/>
            <w:hideMark/>
          </w:tcPr>
          <w:p w14:paraId="3EE8C503" w14:textId="4A8C22A1"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30 061,89</w:t>
            </w:r>
          </w:p>
        </w:tc>
        <w:tc>
          <w:tcPr>
            <w:tcW w:w="413" w:type="pct"/>
            <w:shd w:val="clear" w:color="auto" w:fill="auto"/>
            <w:noWrap/>
            <w:vAlign w:val="center"/>
            <w:hideMark/>
          </w:tcPr>
          <w:p w14:paraId="02DAC9A1" w14:textId="5009E915"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25 631,38</w:t>
            </w:r>
          </w:p>
        </w:tc>
        <w:tc>
          <w:tcPr>
            <w:tcW w:w="502" w:type="pct"/>
            <w:shd w:val="clear" w:color="auto" w:fill="auto"/>
            <w:noWrap/>
            <w:vAlign w:val="center"/>
            <w:hideMark/>
          </w:tcPr>
          <w:p w14:paraId="2C572F4D" w14:textId="51F6C5D9"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30 061,886</w:t>
            </w:r>
          </w:p>
        </w:tc>
        <w:tc>
          <w:tcPr>
            <w:tcW w:w="361" w:type="pct"/>
            <w:shd w:val="clear" w:color="auto" w:fill="auto"/>
            <w:noWrap/>
            <w:vAlign w:val="center"/>
            <w:hideMark/>
          </w:tcPr>
          <w:p w14:paraId="27BE7457" w14:textId="3D039CEE"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24 536,499</w:t>
            </w:r>
          </w:p>
        </w:tc>
        <w:tc>
          <w:tcPr>
            <w:tcW w:w="486" w:type="pct"/>
            <w:shd w:val="clear" w:color="auto" w:fill="auto"/>
            <w:noWrap/>
            <w:vAlign w:val="center"/>
            <w:hideMark/>
          </w:tcPr>
          <w:p w14:paraId="4123B9AA" w14:textId="264ED745"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30 061,886</w:t>
            </w:r>
          </w:p>
        </w:tc>
      </w:tr>
      <w:tr w:rsidR="007C594C" w:rsidRPr="007C594C" w14:paraId="63AA0842" w14:textId="77777777" w:rsidTr="008F6D23">
        <w:trPr>
          <w:trHeight w:val="70"/>
        </w:trPr>
        <w:tc>
          <w:tcPr>
            <w:tcW w:w="902" w:type="pct"/>
            <w:shd w:val="clear" w:color="auto" w:fill="auto"/>
            <w:hideMark/>
          </w:tcPr>
          <w:p w14:paraId="3B9BF1CC" w14:textId="77777777" w:rsidR="007C594C" w:rsidRPr="007C594C" w:rsidRDefault="007C594C" w:rsidP="007C594C">
            <w:pPr>
              <w:spacing w:after="0" w:line="240" w:lineRule="auto"/>
              <w:contextualSpacing/>
              <w:jc w:val="right"/>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в том числе ГВС</w:t>
            </w:r>
          </w:p>
        </w:tc>
        <w:tc>
          <w:tcPr>
            <w:tcW w:w="270" w:type="pct"/>
            <w:shd w:val="clear" w:color="auto" w:fill="auto"/>
            <w:vAlign w:val="center"/>
            <w:hideMark/>
          </w:tcPr>
          <w:p w14:paraId="6897EC35" w14:textId="77777777"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431" w:type="pct"/>
            <w:shd w:val="clear" w:color="auto" w:fill="auto"/>
            <w:noWrap/>
            <w:vAlign w:val="center"/>
            <w:hideMark/>
          </w:tcPr>
          <w:p w14:paraId="274DA9F0" w14:textId="1155E362"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463,15</w:t>
            </w:r>
          </w:p>
        </w:tc>
        <w:tc>
          <w:tcPr>
            <w:tcW w:w="376" w:type="pct"/>
            <w:shd w:val="clear" w:color="auto" w:fill="auto"/>
            <w:noWrap/>
            <w:vAlign w:val="center"/>
            <w:hideMark/>
          </w:tcPr>
          <w:p w14:paraId="697D1940" w14:textId="69E87E56"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359,66</w:t>
            </w:r>
          </w:p>
        </w:tc>
        <w:tc>
          <w:tcPr>
            <w:tcW w:w="413" w:type="pct"/>
            <w:shd w:val="clear" w:color="auto" w:fill="auto"/>
            <w:noWrap/>
            <w:vAlign w:val="center"/>
            <w:hideMark/>
          </w:tcPr>
          <w:p w14:paraId="7F3EADDF" w14:textId="1769C760"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3 766,60</w:t>
            </w:r>
          </w:p>
        </w:tc>
        <w:tc>
          <w:tcPr>
            <w:tcW w:w="450" w:type="pct"/>
            <w:shd w:val="clear" w:color="auto" w:fill="auto"/>
            <w:noWrap/>
            <w:vAlign w:val="center"/>
            <w:hideMark/>
          </w:tcPr>
          <w:p w14:paraId="22A14D5B" w14:textId="6FF0800A"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3 801,209</w:t>
            </w:r>
          </w:p>
        </w:tc>
        <w:tc>
          <w:tcPr>
            <w:tcW w:w="396" w:type="pct"/>
            <w:shd w:val="clear" w:color="auto" w:fill="auto"/>
            <w:vAlign w:val="center"/>
            <w:hideMark/>
          </w:tcPr>
          <w:p w14:paraId="04A58670" w14:textId="786CFFE8"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3 766,60</w:t>
            </w:r>
          </w:p>
        </w:tc>
        <w:tc>
          <w:tcPr>
            <w:tcW w:w="413" w:type="pct"/>
            <w:shd w:val="clear" w:color="auto" w:fill="auto"/>
            <w:noWrap/>
            <w:vAlign w:val="center"/>
            <w:hideMark/>
          </w:tcPr>
          <w:p w14:paraId="5D23254B" w14:textId="593AD3DD"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2 790,91</w:t>
            </w:r>
          </w:p>
        </w:tc>
        <w:tc>
          <w:tcPr>
            <w:tcW w:w="502" w:type="pct"/>
            <w:shd w:val="clear" w:color="auto" w:fill="auto"/>
            <w:noWrap/>
            <w:vAlign w:val="center"/>
            <w:hideMark/>
          </w:tcPr>
          <w:p w14:paraId="0E8FD45E" w14:textId="36E787AB"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3 751,715</w:t>
            </w:r>
          </w:p>
        </w:tc>
        <w:tc>
          <w:tcPr>
            <w:tcW w:w="361" w:type="pct"/>
            <w:shd w:val="clear" w:color="auto" w:fill="auto"/>
            <w:noWrap/>
            <w:vAlign w:val="center"/>
            <w:hideMark/>
          </w:tcPr>
          <w:p w14:paraId="3ED2C2AF" w14:textId="72397BAA"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2 828,001</w:t>
            </w:r>
          </w:p>
        </w:tc>
        <w:tc>
          <w:tcPr>
            <w:tcW w:w="486" w:type="pct"/>
            <w:shd w:val="clear" w:color="auto" w:fill="auto"/>
            <w:noWrap/>
            <w:vAlign w:val="center"/>
            <w:hideMark/>
          </w:tcPr>
          <w:p w14:paraId="1CAB8EFD" w14:textId="114EBFE9"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3 751,715</w:t>
            </w:r>
          </w:p>
        </w:tc>
      </w:tr>
      <w:tr w:rsidR="0047430C" w:rsidRPr="007C594C" w14:paraId="037B6D31" w14:textId="77777777" w:rsidTr="008F6D23">
        <w:trPr>
          <w:trHeight w:val="70"/>
        </w:trPr>
        <w:tc>
          <w:tcPr>
            <w:tcW w:w="902" w:type="pct"/>
            <w:shd w:val="clear" w:color="auto" w:fill="auto"/>
            <w:hideMark/>
          </w:tcPr>
          <w:p w14:paraId="0D0BA658" w14:textId="5901F2B6" w:rsidR="007C594C" w:rsidRPr="007C594C" w:rsidRDefault="007C594C" w:rsidP="007C594C">
            <w:pPr>
              <w:spacing w:after="0" w:line="240" w:lineRule="auto"/>
              <w:contextualSpacing/>
              <w:jc w:val="both"/>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Жилфонд</w:t>
            </w:r>
          </w:p>
        </w:tc>
        <w:tc>
          <w:tcPr>
            <w:tcW w:w="270" w:type="pct"/>
            <w:shd w:val="clear" w:color="auto" w:fill="auto"/>
            <w:vAlign w:val="center"/>
            <w:hideMark/>
          </w:tcPr>
          <w:p w14:paraId="12F933B2" w14:textId="77777777"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Гкал</w:t>
            </w:r>
          </w:p>
        </w:tc>
        <w:tc>
          <w:tcPr>
            <w:tcW w:w="431" w:type="pct"/>
            <w:shd w:val="clear" w:color="auto" w:fill="auto"/>
            <w:vAlign w:val="center"/>
            <w:hideMark/>
          </w:tcPr>
          <w:p w14:paraId="7D40F034" w14:textId="15251355"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3 371,45</w:t>
            </w:r>
          </w:p>
        </w:tc>
        <w:tc>
          <w:tcPr>
            <w:tcW w:w="376" w:type="pct"/>
            <w:shd w:val="clear" w:color="auto" w:fill="auto"/>
            <w:vAlign w:val="center"/>
            <w:hideMark/>
          </w:tcPr>
          <w:p w14:paraId="3F4BF21A" w14:textId="4A635482"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3 386,58</w:t>
            </w:r>
          </w:p>
        </w:tc>
        <w:tc>
          <w:tcPr>
            <w:tcW w:w="413" w:type="pct"/>
            <w:shd w:val="clear" w:color="auto" w:fill="auto"/>
            <w:vAlign w:val="center"/>
            <w:hideMark/>
          </w:tcPr>
          <w:p w14:paraId="5F93A8FC" w14:textId="5FADD4A5"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22 678,18</w:t>
            </w:r>
          </w:p>
        </w:tc>
        <w:tc>
          <w:tcPr>
            <w:tcW w:w="450" w:type="pct"/>
            <w:shd w:val="clear" w:color="auto" w:fill="auto"/>
            <w:noWrap/>
            <w:vAlign w:val="center"/>
            <w:hideMark/>
          </w:tcPr>
          <w:p w14:paraId="3EC6A7B6" w14:textId="2D0A20AD"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21 997,068</w:t>
            </w:r>
          </w:p>
        </w:tc>
        <w:tc>
          <w:tcPr>
            <w:tcW w:w="396" w:type="pct"/>
            <w:shd w:val="clear" w:color="auto" w:fill="auto"/>
            <w:vAlign w:val="center"/>
            <w:hideMark/>
          </w:tcPr>
          <w:p w14:paraId="00090DEC" w14:textId="789444F7"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22 678,18</w:t>
            </w:r>
          </w:p>
        </w:tc>
        <w:tc>
          <w:tcPr>
            <w:tcW w:w="413" w:type="pct"/>
            <w:shd w:val="clear" w:color="auto" w:fill="auto"/>
            <w:noWrap/>
            <w:vAlign w:val="center"/>
            <w:hideMark/>
          </w:tcPr>
          <w:p w14:paraId="7667B813" w14:textId="47B2FA43"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19 235,37</w:t>
            </w:r>
          </w:p>
        </w:tc>
        <w:tc>
          <w:tcPr>
            <w:tcW w:w="502" w:type="pct"/>
            <w:shd w:val="clear" w:color="auto" w:fill="auto"/>
            <w:noWrap/>
            <w:vAlign w:val="center"/>
            <w:hideMark/>
          </w:tcPr>
          <w:p w14:paraId="36AF3E12" w14:textId="4E154035"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22 678,175</w:t>
            </w:r>
          </w:p>
        </w:tc>
        <w:tc>
          <w:tcPr>
            <w:tcW w:w="361" w:type="pct"/>
            <w:shd w:val="clear" w:color="auto" w:fill="auto"/>
            <w:noWrap/>
            <w:vAlign w:val="center"/>
            <w:hideMark/>
          </w:tcPr>
          <w:p w14:paraId="7BED026A" w14:textId="48029A21"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18 568,972</w:t>
            </w:r>
          </w:p>
        </w:tc>
        <w:tc>
          <w:tcPr>
            <w:tcW w:w="486" w:type="pct"/>
            <w:shd w:val="clear" w:color="auto" w:fill="auto"/>
            <w:noWrap/>
            <w:vAlign w:val="center"/>
            <w:hideMark/>
          </w:tcPr>
          <w:p w14:paraId="7F2093ED" w14:textId="724E2AFE"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22 678,175</w:t>
            </w:r>
          </w:p>
        </w:tc>
      </w:tr>
      <w:tr w:rsidR="007C594C" w:rsidRPr="007C594C" w14:paraId="15EE0F16" w14:textId="77777777" w:rsidTr="008F6D23">
        <w:trPr>
          <w:trHeight w:val="70"/>
        </w:trPr>
        <w:tc>
          <w:tcPr>
            <w:tcW w:w="902" w:type="pct"/>
            <w:shd w:val="clear" w:color="auto" w:fill="auto"/>
            <w:hideMark/>
          </w:tcPr>
          <w:p w14:paraId="311899A3" w14:textId="77777777" w:rsidR="007C594C" w:rsidRPr="007C594C" w:rsidRDefault="007C594C" w:rsidP="007C594C">
            <w:pPr>
              <w:spacing w:after="0" w:line="240" w:lineRule="auto"/>
              <w:contextualSpacing/>
              <w:jc w:val="right"/>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в том числе ГВС</w:t>
            </w:r>
          </w:p>
        </w:tc>
        <w:tc>
          <w:tcPr>
            <w:tcW w:w="270" w:type="pct"/>
            <w:shd w:val="clear" w:color="auto" w:fill="auto"/>
            <w:vAlign w:val="center"/>
            <w:hideMark/>
          </w:tcPr>
          <w:p w14:paraId="17CADBD5" w14:textId="77777777"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431" w:type="pct"/>
            <w:shd w:val="clear" w:color="auto" w:fill="auto"/>
            <w:vAlign w:val="center"/>
            <w:hideMark/>
          </w:tcPr>
          <w:p w14:paraId="5C603725" w14:textId="3BD44AD5"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290,15</w:t>
            </w:r>
          </w:p>
        </w:tc>
        <w:tc>
          <w:tcPr>
            <w:tcW w:w="376" w:type="pct"/>
            <w:shd w:val="clear" w:color="auto" w:fill="auto"/>
            <w:vAlign w:val="center"/>
            <w:hideMark/>
          </w:tcPr>
          <w:p w14:paraId="72306C31" w14:textId="5A47B142"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290,15</w:t>
            </w:r>
          </w:p>
        </w:tc>
        <w:tc>
          <w:tcPr>
            <w:tcW w:w="413" w:type="pct"/>
            <w:shd w:val="clear" w:color="auto" w:fill="auto"/>
            <w:vAlign w:val="center"/>
            <w:hideMark/>
          </w:tcPr>
          <w:p w14:paraId="46B38744" w14:textId="0B680FB1"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2 834,07</w:t>
            </w:r>
          </w:p>
        </w:tc>
        <w:tc>
          <w:tcPr>
            <w:tcW w:w="450" w:type="pct"/>
            <w:shd w:val="clear" w:color="auto" w:fill="auto"/>
            <w:noWrap/>
            <w:vAlign w:val="center"/>
            <w:hideMark/>
          </w:tcPr>
          <w:p w14:paraId="70591218" w14:textId="41513ADD"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3 191,650</w:t>
            </w:r>
          </w:p>
        </w:tc>
        <w:tc>
          <w:tcPr>
            <w:tcW w:w="396" w:type="pct"/>
            <w:shd w:val="clear" w:color="auto" w:fill="auto"/>
            <w:vAlign w:val="center"/>
            <w:hideMark/>
          </w:tcPr>
          <w:p w14:paraId="0C87CB84" w14:textId="644C16DC"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2 834,07</w:t>
            </w:r>
          </w:p>
        </w:tc>
        <w:tc>
          <w:tcPr>
            <w:tcW w:w="413" w:type="pct"/>
            <w:shd w:val="clear" w:color="auto" w:fill="auto"/>
            <w:noWrap/>
            <w:vAlign w:val="center"/>
            <w:hideMark/>
          </w:tcPr>
          <w:p w14:paraId="50974BBD" w14:textId="21A4716A"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2 305,24</w:t>
            </w:r>
          </w:p>
        </w:tc>
        <w:tc>
          <w:tcPr>
            <w:tcW w:w="502" w:type="pct"/>
            <w:shd w:val="clear" w:color="auto" w:fill="auto"/>
            <w:noWrap/>
            <w:vAlign w:val="center"/>
            <w:hideMark/>
          </w:tcPr>
          <w:p w14:paraId="321632F8" w14:textId="554A778D"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3 140,885</w:t>
            </w:r>
          </w:p>
        </w:tc>
        <w:tc>
          <w:tcPr>
            <w:tcW w:w="361" w:type="pct"/>
            <w:shd w:val="clear" w:color="auto" w:fill="auto"/>
            <w:noWrap/>
            <w:vAlign w:val="center"/>
            <w:hideMark/>
          </w:tcPr>
          <w:p w14:paraId="18AE1030" w14:textId="3DE19FA1"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2 457,490</w:t>
            </w:r>
          </w:p>
        </w:tc>
        <w:tc>
          <w:tcPr>
            <w:tcW w:w="486" w:type="pct"/>
            <w:shd w:val="clear" w:color="auto" w:fill="auto"/>
            <w:noWrap/>
            <w:vAlign w:val="center"/>
            <w:hideMark/>
          </w:tcPr>
          <w:p w14:paraId="04037111" w14:textId="3D38BC2E"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3 140,885</w:t>
            </w:r>
          </w:p>
        </w:tc>
      </w:tr>
      <w:tr w:rsidR="007C594C" w:rsidRPr="007C594C" w14:paraId="3E77C218" w14:textId="77777777" w:rsidTr="008F6D23">
        <w:trPr>
          <w:trHeight w:val="70"/>
        </w:trPr>
        <w:tc>
          <w:tcPr>
            <w:tcW w:w="902" w:type="pct"/>
            <w:shd w:val="clear" w:color="auto" w:fill="auto"/>
            <w:hideMark/>
          </w:tcPr>
          <w:p w14:paraId="68C572EA" w14:textId="1CB42437" w:rsidR="007C594C" w:rsidRPr="007C594C" w:rsidRDefault="007C594C" w:rsidP="007C594C">
            <w:pPr>
              <w:spacing w:after="0" w:line="240" w:lineRule="auto"/>
              <w:contextualSpacing/>
              <w:jc w:val="both"/>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 xml:space="preserve"> Объекты, финансир. из бюджета</w:t>
            </w:r>
          </w:p>
        </w:tc>
        <w:tc>
          <w:tcPr>
            <w:tcW w:w="270" w:type="pct"/>
            <w:shd w:val="clear" w:color="auto" w:fill="auto"/>
            <w:vAlign w:val="center"/>
            <w:hideMark/>
          </w:tcPr>
          <w:p w14:paraId="79D6767D" w14:textId="77777777"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431" w:type="pct"/>
            <w:shd w:val="clear" w:color="auto" w:fill="auto"/>
            <w:noWrap/>
            <w:vAlign w:val="center"/>
            <w:hideMark/>
          </w:tcPr>
          <w:p w14:paraId="338C8070" w14:textId="1888ED02"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852,84</w:t>
            </w:r>
          </w:p>
        </w:tc>
        <w:tc>
          <w:tcPr>
            <w:tcW w:w="376" w:type="pct"/>
            <w:shd w:val="clear" w:color="auto" w:fill="auto"/>
            <w:noWrap/>
            <w:vAlign w:val="center"/>
            <w:hideMark/>
          </w:tcPr>
          <w:p w14:paraId="3028193D" w14:textId="0CC9B4BA"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643,59</w:t>
            </w:r>
          </w:p>
        </w:tc>
        <w:tc>
          <w:tcPr>
            <w:tcW w:w="413" w:type="pct"/>
            <w:shd w:val="clear" w:color="auto" w:fill="auto"/>
            <w:noWrap/>
            <w:vAlign w:val="center"/>
            <w:hideMark/>
          </w:tcPr>
          <w:p w14:paraId="0D5CF6C1" w14:textId="3F1136D5"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5 937,53</w:t>
            </w:r>
          </w:p>
        </w:tc>
        <w:tc>
          <w:tcPr>
            <w:tcW w:w="450" w:type="pct"/>
            <w:shd w:val="clear" w:color="auto" w:fill="auto"/>
            <w:noWrap/>
            <w:vAlign w:val="center"/>
            <w:hideMark/>
          </w:tcPr>
          <w:p w14:paraId="4273096E" w14:textId="23E6C249"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4 774,903</w:t>
            </w:r>
          </w:p>
        </w:tc>
        <w:tc>
          <w:tcPr>
            <w:tcW w:w="396" w:type="pct"/>
            <w:shd w:val="clear" w:color="auto" w:fill="auto"/>
            <w:vAlign w:val="center"/>
            <w:hideMark/>
          </w:tcPr>
          <w:p w14:paraId="29F4D0FC" w14:textId="66B820C4"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5 937,53</w:t>
            </w:r>
          </w:p>
        </w:tc>
        <w:tc>
          <w:tcPr>
            <w:tcW w:w="413" w:type="pct"/>
            <w:shd w:val="clear" w:color="auto" w:fill="auto"/>
            <w:noWrap/>
            <w:vAlign w:val="center"/>
            <w:hideMark/>
          </w:tcPr>
          <w:p w14:paraId="30020D05" w14:textId="36F7AB0B"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4 877,25</w:t>
            </w:r>
          </w:p>
        </w:tc>
        <w:tc>
          <w:tcPr>
            <w:tcW w:w="502" w:type="pct"/>
            <w:shd w:val="clear" w:color="auto" w:fill="auto"/>
            <w:noWrap/>
            <w:vAlign w:val="center"/>
            <w:hideMark/>
          </w:tcPr>
          <w:p w14:paraId="52CBB744" w14:textId="2D558589"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5 937,531</w:t>
            </w:r>
          </w:p>
        </w:tc>
        <w:tc>
          <w:tcPr>
            <w:tcW w:w="361" w:type="pct"/>
            <w:shd w:val="clear" w:color="auto" w:fill="auto"/>
            <w:noWrap/>
            <w:vAlign w:val="center"/>
            <w:hideMark/>
          </w:tcPr>
          <w:p w14:paraId="6C427F8C" w14:textId="5FA7EBDC"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4 523,853</w:t>
            </w:r>
          </w:p>
        </w:tc>
        <w:tc>
          <w:tcPr>
            <w:tcW w:w="486" w:type="pct"/>
            <w:shd w:val="clear" w:color="auto" w:fill="auto"/>
            <w:noWrap/>
            <w:vAlign w:val="center"/>
            <w:hideMark/>
          </w:tcPr>
          <w:p w14:paraId="52C6F52F" w14:textId="35390051"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5 937,531</w:t>
            </w:r>
          </w:p>
        </w:tc>
      </w:tr>
      <w:tr w:rsidR="007C594C" w:rsidRPr="007C594C" w14:paraId="620949EA" w14:textId="77777777" w:rsidTr="008F6D23">
        <w:trPr>
          <w:trHeight w:val="70"/>
        </w:trPr>
        <w:tc>
          <w:tcPr>
            <w:tcW w:w="902" w:type="pct"/>
            <w:shd w:val="clear" w:color="auto" w:fill="auto"/>
            <w:hideMark/>
          </w:tcPr>
          <w:p w14:paraId="135DE4C5" w14:textId="77777777" w:rsidR="007C594C" w:rsidRPr="007C594C" w:rsidRDefault="007C594C" w:rsidP="007C594C">
            <w:pPr>
              <w:spacing w:after="0" w:line="240" w:lineRule="auto"/>
              <w:contextualSpacing/>
              <w:jc w:val="right"/>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в том числе ГВС</w:t>
            </w:r>
          </w:p>
        </w:tc>
        <w:tc>
          <w:tcPr>
            <w:tcW w:w="270" w:type="pct"/>
            <w:shd w:val="clear" w:color="auto" w:fill="auto"/>
            <w:vAlign w:val="center"/>
            <w:hideMark/>
          </w:tcPr>
          <w:p w14:paraId="141E0913" w14:textId="77777777"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431" w:type="pct"/>
            <w:shd w:val="clear" w:color="auto" w:fill="auto"/>
            <w:noWrap/>
            <w:vAlign w:val="center"/>
            <w:hideMark/>
          </w:tcPr>
          <w:p w14:paraId="5F4ED785" w14:textId="057482A8"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68,95</w:t>
            </w:r>
          </w:p>
        </w:tc>
        <w:tc>
          <w:tcPr>
            <w:tcW w:w="376" w:type="pct"/>
            <w:shd w:val="clear" w:color="auto" w:fill="auto"/>
            <w:noWrap/>
            <w:vAlign w:val="center"/>
            <w:hideMark/>
          </w:tcPr>
          <w:p w14:paraId="6EAEFD4E" w14:textId="6373E96E"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68,95</w:t>
            </w:r>
          </w:p>
        </w:tc>
        <w:tc>
          <w:tcPr>
            <w:tcW w:w="413" w:type="pct"/>
            <w:shd w:val="clear" w:color="auto" w:fill="auto"/>
            <w:noWrap/>
            <w:vAlign w:val="center"/>
            <w:hideMark/>
          </w:tcPr>
          <w:p w14:paraId="4A387A11" w14:textId="505E51CC"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742,00</w:t>
            </w:r>
          </w:p>
        </w:tc>
        <w:tc>
          <w:tcPr>
            <w:tcW w:w="450" w:type="pct"/>
            <w:shd w:val="clear" w:color="auto" w:fill="auto"/>
            <w:noWrap/>
            <w:vAlign w:val="center"/>
            <w:hideMark/>
          </w:tcPr>
          <w:p w14:paraId="73AFCB32" w14:textId="18FE1992"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500,025</w:t>
            </w:r>
          </w:p>
        </w:tc>
        <w:tc>
          <w:tcPr>
            <w:tcW w:w="396" w:type="pct"/>
            <w:shd w:val="clear" w:color="auto" w:fill="auto"/>
            <w:vAlign w:val="center"/>
            <w:hideMark/>
          </w:tcPr>
          <w:p w14:paraId="123FAB12" w14:textId="6727AC5C"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742,00</w:t>
            </w:r>
          </w:p>
        </w:tc>
        <w:tc>
          <w:tcPr>
            <w:tcW w:w="413" w:type="pct"/>
            <w:shd w:val="clear" w:color="auto" w:fill="auto"/>
            <w:noWrap/>
            <w:vAlign w:val="center"/>
            <w:hideMark/>
          </w:tcPr>
          <w:p w14:paraId="2F9298B9" w14:textId="080ED15D"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385,83</w:t>
            </w:r>
          </w:p>
        </w:tc>
        <w:tc>
          <w:tcPr>
            <w:tcW w:w="502" w:type="pct"/>
            <w:shd w:val="clear" w:color="auto" w:fill="auto"/>
            <w:noWrap/>
            <w:vAlign w:val="center"/>
            <w:hideMark/>
          </w:tcPr>
          <w:p w14:paraId="0FE74491" w14:textId="1B4CA75C"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498,561</w:t>
            </w:r>
          </w:p>
        </w:tc>
        <w:tc>
          <w:tcPr>
            <w:tcW w:w="361" w:type="pct"/>
            <w:shd w:val="clear" w:color="auto" w:fill="auto"/>
            <w:noWrap/>
            <w:vAlign w:val="center"/>
            <w:hideMark/>
          </w:tcPr>
          <w:p w14:paraId="363E34E2" w14:textId="0262AC36"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251,468</w:t>
            </w:r>
          </w:p>
        </w:tc>
        <w:tc>
          <w:tcPr>
            <w:tcW w:w="486" w:type="pct"/>
            <w:shd w:val="clear" w:color="auto" w:fill="auto"/>
            <w:noWrap/>
            <w:vAlign w:val="center"/>
            <w:hideMark/>
          </w:tcPr>
          <w:p w14:paraId="1FED3C21" w14:textId="16181FAB"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498,561</w:t>
            </w:r>
          </w:p>
        </w:tc>
      </w:tr>
      <w:tr w:rsidR="007C594C" w:rsidRPr="007C594C" w14:paraId="0CF0016D" w14:textId="77777777" w:rsidTr="008F6D23">
        <w:trPr>
          <w:trHeight w:val="70"/>
        </w:trPr>
        <w:tc>
          <w:tcPr>
            <w:tcW w:w="902" w:type="pct"/>
            <w:shd w:val="clear" w:color="auto" w:fill="auto"/>
            <w:hideMark/>
          </w:tcPr>
          <w:p w14:paraId="196570F9" w14:textId="77777777" w:rsidR="007C594C" w:rsidRPr="007C594C" w:rsidRDefault="007C594C" w:rsidP="007C594C">
            <w:pPr>
              <w:spacing w:after="0" w:line="240" w:lineRule="auto"/>
              <w:contextualSpacing/>
              <w:jc w:val="right"/>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 xml:space="preserve"> - из местного бюджета</w:t>
            </w:r>
          </w:p>
        </w:tc>
        <w:tc>
          <w:tcPr>
            <w:tcW w:w="270" w:type="pct"/>
            <w:shd w:val="clear" w:color="auto" w:fill="auto"/>
            <w:vAlign w:val="center"/>
            <w:hideMark/>
          </w:tcPr>
          <w:p w14:paraId="63ABC790" w14:textId="77777777"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431" w:type="pct"/>
            <w:shd w:val="clear" w:color="auto" w:fill="auto"/>
            <w:vAlign w:val="center"/>
            <w:hideMark/>
          </w:tcPr>
          <w:p w14:paraId="5013C79D" w14:textId="3683AB5A"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449,27</w:t>
            </w:r>
          </w:p>
        </w:tc>
        <w:tc>
          <w:tcPr>
            <w:tcW w:w="376" w:type="pct"/>
            <w:shd w:val="clear" w:color="auto" w:fill="auto"/>
            <w:vAlign w:val="center"/>
            <w:hideMark/>
          </w:tcPr>
          <w:p w14:paraId="21DDA5E2" w14:textId="7451796E"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367,36</w:t>
            </w:r>
          </w:p>
        </w:tc>
        <w:tc>
          <w:tcPr>
            <w:tcW w:w="413" w:type="pct"/>
            <w:shd w:val="clear" w:color="auto" w:fill="auto"/>
            <w:vAlign w:val="center"/>
            <w:hideMark/>
          </w:tcPr>
          <w:p w14:paraId="4F318C64" w14:textId="74AC53B7"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2 759,20</w:t>
            </w:r>
          </w:p>
        </w:tc>
        <w:tc>
          <w:tcPr>
            <w:tcW w:w="450" w:type="pct"/>
            <w:shd w:val="clear" w:color="auto" w:fill="auto"/>
            <w:noWrap/>
            <w:vAlign w:val="center"/>
            <w:hideMark/>
          </w:tcPr>
          <w:p w14:paraId="3AE3C87F" w14:textId="370899A3"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2 619,100</w:t>
            </w:r>
          </w:p>
        </w:tc>
        <w:tc>
          <w:tcPr>
            <w:tcW w:w="396" w:type="pct"/>
            <w:shd w:val="clear" w:color="auto" w:fill="auto"/>
            <w:vAlign w:val="center"/>
            <w:hideMark/>
          </w:tcPr>
          <w:p w14:paraId="2C34B508" w14:textId="5FFAD562"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2 759,20</w:t>
            </w:r>
          </w:p>
        </w:tc>
        <w:tc>
          <w:tcPr>
            <w:tcW w:w="413" w:type="pct"/>
            <w:shd w:val="clear" w:color="auto" w:fill="auto"/>
            <w:noWrap/>
            <w:vAlign w:val="center"/>
            <w:hideMark/>
          </w:tcPr>
          <w:p w14:paraId="7D11ABE0" w14:textId="0438D99A"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2 643,85</w:t>
            </w:r>
          </w:p>
        </w:tc>
        <w:tc>
          <w:tcPr>
            <w:tcW w:w="502" w:type="pct"/>
            <w:shd w:val="clear" w:color="auto" w:fill="auto"/>
            <w:noWrap/>
            <w:vAlign w:val="center"/>
            <w:hideMark/>
          </w:tcPr>
          <w:p w14:paraId="00A31B82" w14:textId="7580B849"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2 759,200</w:t>
            </w:r>
          </w:p>
        </w:tc>
        <w:tc>
          <w:tcPr>
            <w:tcW w:w="361" w:type="pct"/>
            <w:shd w:val="clear" w:color="auto" w:fill="auto"/>
            <w:noWrap/>
            <w:vAlign w:val="center"/>
            <w:hideMark/>
          </w:tcPr>
          <w:p w14:paraId="0C62EF2B" w14:textId="0F2D17F2"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2 682,563</w:t>
            </w:r>
          </w:p>
        </w:tc>
        <w:tc>
          <w:tcPr>
            <w:tcW w:w="486" w:type="pct"/>
            <w:shd w:val="clear" w:color="auto" w:fill="auto"/>
            <w:noWrap/>
            <w:vAlign w:val="center"/>
            <w:hideMark/>
          </w:tcPr>
          <w:p w14:paraId="79BE3D37" w14:textId="1D537F1E"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2 759,200</w:t>
            </w:r>
          </w:p>
        </w:tc>
      </w:tr>
      <w:tr w:rsidR="007C594C" w:rsidRPr="007C594C" w14:paraId="1BF8C21B" w14:textId="77777777" w:rsidTr="008F6D23">
        <w:trPr>
          <w:trHeight w:val="70"/>
        </w:trPr>
        <w:tc>
          <w:tcPr>
            <w:tcW w:w="902" w:type="pct"/>
            <w:shd w:val="clear" w:color="auto" w:fill="auto"/>
            <w:hideMark/>
          </w:tcPr>
          <w:p w14:paraId="6E735E6E" w14:textId="77777777" w:rsidR="007C594C" w:rsidRPr="007C594C" w:rsidRDefault="007C594C" w:rsidP="007C594C">
            <w:pPr>
              <w:spacing w:after="0" w:line="240" w:lineRule="auto"/>
              <w:contextualSpacing/>
              <w:jc w:val="right"/>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в том числе ГВС</w:t>
            </w:r>
          </w:p>
        </w:tc>
        <w:tc>
          <w:tcPr>
            <w:tcW w:w="270" w:type="pct"/>
            <w:shd w:val="clear" w:color="auto" w:fill="auto"/>
            <w:vAlign w:val="center"/>
            <w:hideMark/>
          </w:tcPr>
          <w:p w14:paraId="5AFA85C4" w14:textId="77777777"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431" w:type="pct"/>
            <w:shd w:val="clear" w:color="auto" w:fill="auto"/>
            <w:vAlign w:val="center"/>
            <w:hideMark/>
          </w:tcPr>
          <w:p w14:paraId="57EA87F1" w14:textId="27405168"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40,34</w:t>
            </w:r>
          </w:p>
        </w:tc>
        <w:tc>
          <w:tcPr>
            <w:tcW w:w="376" w:type="pct"/>
            <w:shd w:val="clear" w:color="auto" w:fill="auto"/>
            <w:vAlign w:val="center"/>
            <w:hideMark/>
          </w:tcPr>
          <w:p w14:paraId="5B6E1D4A" w14:textId="697FBC66"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40,34</w:t>
            </w:r>
          </w:p>
        </w:tc>
        <w:tc>
          <w:tcPr>
            <w:tcW w:w="413" w:type="pct"/>
            <w:shd w:val="clear" w:color="auto" w:fill="auto"/>
            <w:vAlign w:val="center"/>
            <w:hideMark/>
          </w:tcPr>
          <w:p w14:paraId="2A667993" w14:textId="646B890B"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344,81</w:t>
            </w:r>
          </w:p>
        </w:tc>
        <w:tc>
          <w:tcPr>
            <w:tcW w:w="450" w:type="pct"/>
            <w:shd w:val="clear" w:color="auto" w:fill="auto"/>
            <w:noWrap/>
            <w:vAlign w:val="center"/>
            <w:hideMark/>
          </w:tcPr>
          <w:p w14:paraId="3852C023" w14:textId="0AE70B85"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218,549</w:t>
            </w:r>
          </w:p>
        </w:tc>
        <w:tc>
          <w:tcPr>
            <w:tcW w:w="396" w:type="pct"/>
            <w:shd w:val="clear" w:color="auto" w:fill="auto"/>
            <w:vAlign w:val="center"/>
            <w:hideMark/>
          </w:tcPr>
          <w:p w14:paraId="00450F8D" w14:textId="5CB1A4D6"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344,81</w:t>
            </w:r>
          </w:p>
        </w:tc>
        <w:tc>
          <w:tcPr>
            <w:tcW w:w="413" w:type="pct"/>
            <w:shd w:val="clear" w:color="auto" w:fill="auto"/>
            <w:noWrap/>
            <w:vAlign w:val="center"/>
            <w:hideMark/>
          </w:tcPr>
          <w:p w14:paraId="747250D7" w14:textId="7251015B"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164,37</w:t>
            </w:r>
          </w:p>
        </w:tc>
        <w:tc>
          <w:tcPr>
            <w:tcW w:w="502" w:type="pct"/>
            <w:shd w:val="clear" w:color="auto" w:fill="auto"/>
            <w:noWrap/>
            <w:vAlign w:val="center"/>
            <w:hideMark/>
          </w:tcPr>
          <w:p w14:paraId="74CE7183" w14:textId="31D7AF81"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152,138</w:t>
            </w:r>
          </w:p>
        </w:tc>
        <w:tc>
          <w:tcPr>
            <w:tcW w:w="361" w:type="pct"/>
            <w:shd w:val="clear" w:color="auto" w:fill="auto"/>
            <w:noWrap/>
            <w:vAlign w:val="center"/>
            <w:hideMark/>
          </w:tcPr>
          <w:p w14:paraId="2EE5995D" w14:textId="2C350831"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100,023</w:t>
            </w:r>
          </w:p>
        </w:tc>
        <w:tc>
          <w:tcPr>
            <w:tcW w:w="486" w:type="pct"/>
            <w:shd w:val="clear" w:color="auto" w:fill="auto"/>
            <w:noWrap/>
            <w:vAlign w:val="center"/>
            <w:hideMark/>
          </w:tcPr>
          <w:p w14:paraId="0589FE24" w14:textId="45D953EA"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152,138</w:t>
            </w:r>
          </w:p>
        </w:tc>
      </w:tr>
      <w:tr w:rsidR="007C594C" w:rsidRPr="007C594C" w14:paraId="777980F4" w14:textId="77777777" w:rsidTr="008F6D23">
        <w:trPr>
          <w:trHeight w:val="70"/>
        </w:trPr>
        <w:tc>
          <w:tcPr>
            <w:tcW w:w="902" w:type="pct"/>
            <w:shd w:val="clear" w:color="auto" w:fill="auto"/>
            <w:noWrap/>
            <w:hideMark/>
          </w:tcPr>
          <w:p w14:paraId="313B3C48" w14:textId="77777777" w:rsidR="007C594C" w:rsidRPr="007C594C" w:rsidRDefault="007C594C" w:rsidP="007C594C">
            <w:pPr>
              <w:spacing w:after="0" w:line="240" w:lineRule="auto"/>
              <w:contextualSpacing/>
              <w:jc w:val="right"/>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 xml:space="preserve"> - из областного бюджета</w:t>
            </w:r>
          </w:p>
        </w:tc>
        <w:tc>
          <w:tcPr>
            <w:tcW w:w="270" w:type="pct"/>
            <w:shd w:val="clear" w:color="auto" w:fill="auto"/>
            <w:vAlign w:val="center"/>
            <w:hideMark/>
          </w:tcPr>
          <w:p w14:paraId="48847205" w14:textId="77777777"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431" w:type="pct"/>
            <w:shd w:val="clear" w:color="auto" w:fill="auto"/>
            <w:vAlign w:val="center"/>
            <w:hideMark/>
          </w:tcPr>
          <w:p w14:paraId="1C16F7D2" w14:textId="3D750748"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370,33</w:t>
            </w:r>
          </w:p>
        </w:tc>
        <w:tc>
          <w:tcPr>
            <w:tcW w:w="376" w:type="pct"/>
            <w:shd w:val="clear" w:color="auto" w:fill="auto"/>
            <w:vAlign w:val="center"/>
            <w:hideMark/>
          </w:tcPr>
          <w:p w14:paraId="382DEA23" w14:textId="4DA535BD"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249,43</w:t>
            </w:r>
          </w:p>
        </w:tc>
        <w:tc>
          <w:tcPr>
            <w:tcW w:w="413" w:type="pct"/>
            <w:shd w:val="clear" w:color="auto" w:fill="auto"/>
            <w:vAlign w:val="center"/>
            <w:hideMark/>
          </w:tcPr>
          <w:p w14:paraId="547C190E" w14:textId="560B72AB"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2 967,41</w:t>
            </w:r>
          </w:p>
        </w:tc>
        <w:tc>
          <w:tcPr>
            <w:tcW w:w="450" w:type="pct"/>
            <w:shd w:val="clear" w:color="auto" w:fill="auto"/>
            <w:noWrap/>
            <w:vAlign w:val="center"/>
            <w:hideMark/>
          </w:tcPr>
          <w:p w14:paraId="37DA0DD8" w14:textId="401F90D4"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1 981,638</w:t>
            </w:r>
          </w:p>
        </w:tc>
        <w:tc>
          <w:tcPr>
            <w:tcW w:w="396" w:type="pct"/>
            <w:shd w:val="clear" w:color="auto" w:fill="auto"/>
            <w:vAlign w:val="center"/>
            <w:hideMark/>
          </w:tcPr>
          <w:p w14:paraId="5CF22C0F" w14:textId="1603FD18"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2 967,41</w:t>
            </w:r>
          </w:p>
        </w:tc>
        <w:tc>
          <w:tcPr>
            <w:tcW w:w="413" w:type="pct"/>
            <w:shd w:val="clear" w:color="auto" w:fill="auto"/>
            <w:noWrap/>
            <w:vAlign w:val="center"/>
            <w:hideMark/>
          </w:tcPr>
          <w:p w14:paraId="5191167D" w14:textId="5AEA5D0C"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2 022,37</w:t>
            </w:r>
          </w:p>
        </w:tc>
        <w:tc>
          <w:tcPr>
            <w:tcW w:w="502" w:type="pct"/>
            <w:shd w:val="clear" w:color="auto" w:fill="auto"/>
            <w:noWrap/>
            <w:vAlign w:val="center"/>
            <w:hideMark/>
          </w:tcPr>
          <w:p w14:paraId="318A39BF" w14:textId="6AE44499"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2 967,413</w:t>
            </w:r>
          </w:p>
        </w:tc>
        <w:tc>
          <w:tcPr>
            <w:tcW w:w="361" w:type="pct"/>
            <w:shd w:val="clear" w:color="auto" w:fill="auto"/>
            <w:noWrap/>
            <w:vAlign w:val="center"/>
            <w:hideMark/>
          </w:tcPr>
          <w:p w14:paraId="1ED629CF" w14:textId="7977C8EC"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1 632,393</w:t>
            </w:r>
          </w:p>
        </w:tc>
        <w:tc>
          <w:tcPr>
            <w:tcW w:w="486" w:type="pct"/>
            <w:shd w:val="clear" w:color="auto" w:fill="auto"/>
            <w:noWrap/>
            <w:vAlign w:val="center"/>
            <w:hideMark/>
          </w:tcPr>
          <w:p w14:paraId="5C749C50" w14:textId="2DB50BD6"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2 967,413</w:t>
            </w:r>
          </w:p>
        </w:tc>
      </w:tr>
      <w:tr w:rsidR="007C594C" w:rsidRPr="007C594C" w14:paraId="6F5E4658" w14:textId="77777777" w:rsidTr="008F6D23">
        <w:trPr>
          <w:trHeight w:val="70"/>
        </w:trPr>
        <w:tc>
          <w:tcPr>
            <w:tcW w:w="902" w:type="pct"/>
            <w:shd w:val="clear" w:color="auto" w:fill="auto"/>
            <w:hideMark/>
          </w:tcPr>
          <w:p w14:paraId="0B54FBCB" w14:textId="77777777" w:rsidR="007C594C" w:rsidRPr="007C594C" w:rsidRDefault="007C594C" w:rsidP="007C594C">
            <w:pPr>
              <w:spacing w:after="0" w:line="240" w:lineRule="auto"/>
              <w:contextualSpacing/>
              <w:jc w:val="right"/>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в том числе ГВС</w:t>
            </w:r>
          </w:p>
        </w:tc>
        <w:tc>
          <w:tcPr>
            <w:tcW w:w="270" w:type="pct"/>
            <w:shd w:val="clear" w:color="auto" w:fill="auto"/>
            <w:vAlign w:val="center"/>
            <w:hideMark/>
          </w:tcPr>
          <w:p w14:paraId="564C44A1" w14:textId="77777777"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431" w:type="pct"/>
            <w:shd w:val="clear" w:color="auto" w:fill="auto"/>
            <w:vAlign w:val="center"/>
            <w:hideMark/>
          </w:tcPr>
          <w:p w14:paraId="46F1C2EF" w14:textId="1593E783"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28,61</w:t>
            </w:r>
          </w:p>
        </w:tc>
        <w:tc>
          <w:tcPr>
            <w:tcW w:w="376" w:type="pct"/>
            <w:shd w:val="clear" w:color="auto" w:fill="auto"/>
            <w:vAlign w:val="center"/>
            <w:hideMark/>
          </w:tcPr>
          <w:p w14:paraId="43D01A9F" w14:textId="66254D1A"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28,61</w:t>
            </w:r>
          </w:p>
        </w:tc>
        <w:tc>
          <w:tcPr>
            <w:tcW w:w="413" w:type="pct"/>
            <w:shd w:val="clear" w:color="auto" w:fill="auto"/>
            <w:vAlign w:val="center"/>
            <w:hideMark/>
          </w:tcPr>
          <w:p w14:paraId="219A30C3" w14:textId="400BC758"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370,83</w:t>
            </w:r>
          </w:p>
        </w:tc>
        <w:tc>
          <w:tcPr>
            <w:tcW w:w="450" w:type="pct"/>
            <w:shd w:val="clear" w:color="auto" w:fill="auto"/>
            <w:noWrap/>
            <w:vAlign w:val="center"/>
            <w:hideMark/>
          </w:tcPr>
          <w:p w14:paraId="334D6B01" w14:textId="46D64737"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280,139</w:t>
            </w:r>
          </w:p>
        </w:tc>
        <w:tc>
          <w:tcPr>
            <w:tcW w:w="396" w:type="pct"/>
            <w:shd w:val="clear" w:color="auto" w:fill="auto"/>
            <w:vAlign w:val="center"/>
            <w:hideMark/>
          </w:tcPr>
          <w:p w14:paraId="682E55D7" w14:textId="2576D5C9"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370,83</w:t>
            </w:r>
          </w:p>
        </w:tc>
        <w:tc>
          <w:tcPr>
            <w:tcW w:w="413" w:type="pct"/>
            <w:shd w:val="clear" w:color="auto" w:fill="auto"/>
            <w:noWrap/>
            <w:vAlign w:val="center"/>
            <w:hideMark/>
          </w:tcPr>
          <w:p w14:paraId="54A01ACE" w14:textId="6673B4C7"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221,46</w:t>
            </w:r>
          </w:p>
        </w:tc>
        <w:tc>
          <w:tcPr>
            <w:tcW w:w="502" w:type="pct"/>
            <w:shd w:val="clear" w:color="auto" w:fill="auto"/>
            <w:noWrap/>
            <w:vAlign w:val="center"/>
            <w:hideMark/>
          </w:tcPr>
          <w:p w14:paraId="7A54F31A" w14:textId="7D9397EF"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276,537</w:t>
            </w:r>
          </w:p>
        </w:tc>
        <w:tc>
          <w:tcPr>
            <w:tcW w:w="361" w:type="pct"/>
            <w:shd w:val="clear" w:color="auto" w:fill="auto"/>
            <w:noWrap/>
            <w:vAlign w:val="center"/>
            <w:hideMark/>
          </w:tcPr>
          <w:p w14:paraId="27FF34F7" w14:textId="73BC13D2"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151,445</w:t>
            </w:r>
          </w:p>
        </w:tc>
        <w:tc>
          <w:tcPr>
            <w:tcW w:w="486" w:type="pct"/>
            <w:shd w:val="clear" w:color="auto" w:fill="auto"/>
            <w:noWrap/>
            <w:vAlign w:val="center"/>
            <w:hideMark/>
          </w:tcPr>
          <w:p w14:paraId="606C7380" w14:textId="78A123C3"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276,537</w:t>
            </w:r>
          </w:p>
        </w:tc>
      </w:tr>
      <w:tr w:rsidR="007C594C" w:rsidRPr="007C594C" w14:paraId="5B57C7ED" w14:textId="77777777" w:rsidTr="008F6D23">
        <w:trPr>
          <w:trHeight w:val="70"/>
        </w:trPr>
        <w:tc>
          <w:tcPr>
            <w:tcW w:w="902" w:type="pct"/>
            <w:shd w:val="clear" w:color="auto" w:fill="auto"/>
            <w:hideMark/>
          </w:tcPr>
          <w:p w14:paraId="0EBD7F87" w14:textId="77777777" w:rsidR="007C594C" w:rsidRPr="007C594C" w:rsidRDefault="007C594C" w:rsidP="007C594C">
            <w:pPr>
              <w:spacing w:after="0" w:line="240" w:lineRule="auto"/>
              <w:contextualSpacing/>
              <w:jc w:val="right"/>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 xml:space="preserve"> - из федерального бюджета</w:t>
            </w:r>
          </w:p>
        </w:tc>
        <w:tc>
          <w:tcPr>
            <w:tcW w:w="270" w:type="pct"/>
            <w:shd w:val="clear" w:color="auto" w:fill="auto"/>
            <w:vAlign w:val="center"/>
            <w:hideMark/>
          </w:tcPr>
          <w:p w14:paraId="16D224B4" w14:textId="77777777"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431" w:type="pct"/>
            <w:shd w:val="clear" w:color="auto" w:fill="auto"/>
            <w:vAlign w:val="center"/>
            <w:hideMark/>
          </w:tcPr>
          <w:p w14:paraId="16D6CBE2" w14:textId="58E5F210"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33,24</w:t>
            </w:r>
          </w:p>
        </w:tc>
        <w:tc>
          <w:tcPr>
            <w:tcW w:w="376" w:type="pct"/>
            <w:shd w:val="clear" w:color="auto" w:fill="auto"/>
            <w:vAlign w:val="center"/>
            <w:hideMark/>
          </w:tcPr>
          <w:p w14:paraId="4958634F" w14:textId="08844454"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26,80</w:t>
            </w:r>
          </w:p>
        </w:tc>
        <w:tc>
          <w:tcPr>
            <w:tcW w:w="413" w:type="pct"/>
            <w:shd w:val="clear" w:color="auto" w:fill="auto"/>
            <w:vAlign w:val="center"/>
            <w:hideMark/>
          </w:tcPr>
          <w:p w14:paraId="5EE6AF1B" w14:textId="553E0F4D"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210,92</w:t>
            </w:r>
          </w:p>
        </w:tc>
        <w:tc>
          <w:tcPr>
            <w:tcW w:w="450" w:type="pct"/>
            <w:shd w:val="clear" w:color="auto" w:fill="auto"/>
            <w:noWrap/>
            <w:vAlign w:val="center"/>
            <w:hideMark/>
          </w:tcPr>
          <w:p w14:paraId="52D87DBE" w14:textId="00110C0D"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174,165</w:t>
            </w:r>
          </w:p>
        </w:tc>
        <w:tc>
          <w:tcPr>
            <w:tcW w:w="396" w:type="pct"/>
            <w:shd w:val="clear" w:color="auto" w:fill="auto"/>
            <w:vAlign w:val="center"/>
            <w:hideMark/>
          </w:tcPr>
          <w:p w14:paraId="43ECE755" w14:textId="29080067"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210,92</w:t>
            </w:r>
          </w:p>
        </w:tc>
        <w:tc>
          <w:tcPr>
            <w:tcW w:w="413" w:type="pct"/>
            <w:shd w:val="clear" w:color="auto" w:fill="auto"/>
            <w:noWrap/>
            <w:vAlign w:val="center"/>
            <w:hideMark/>
          </w:tcPr>
          <w:p w14:paraId="7273799F" w14:textId="43310E2E"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211,03</w:t>
            </w:r>
          </w:p>
        </w:tc>
        <w:tc>
          <w:tcPr>
            <w:tcW w:w="502" w:type="pct"/>
            <w:shd w:val="clear" w:color="auto" w:fill="auto"/>
            <w:noWrap/>
            <w:vAlign w:val="center"/>
            <w:hideMark/>
          </w:tcPr>
          <w:p w14:paraId="1DA6E564" w14:textId="479BB694"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210,918</w:t>
            </w:r>
          </w:p>
        </w:tc>
        <w:tc>
          <w:tcPr>
            <w:tcW w:w="361" w:type="pct"/>
            <w:shd w:val="clear" w:color="auto" w:fill="auto"/>
            <w:noWrap/>
            <w:vAlign w:val="center"/>
            <w:hideMark/>
          </w:tcPr>
          <w:p w14:paraId="26BADE8F" w14:textId="244AC8AE"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208,897</w:t>
            </w:r>
          </w:p>
        </w:tc>
        <w:tc>
          <w:tcPr>
            <w:tcW w:w="486" w:type="pct"/>
            <w:shd w:val="clear" w:color="auto" w:fill="auto"/>
            <w:noWrap/>
            <w:vAlign w:val="center"/>
            <w:hideMark/>
          </w:tcPr>
          <w:p w14:paraId="190DBA88" w14:textId="26B53F77"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210,918</w:t>
            </w:r>
          </w:p>
        </w:tc>
      </w:tr>
      <w:tr w:rsidR="007C594C" w:rsidRPr="007C594C" w14:paraId="681C5AF1" w14:textId="77777777" w:rsidTr="008F6D23">
        <w:trPr>
          <w:trHeight w:val="70"/>
        </w:trPr>
        <w:tc>
          <w:tcPr>
            <w:tcW w:w="902" w:type="pct"/>
            <w:shd w:val="clear" w:color="auto" w:fill="auto"/>
            <w:hideMark/>
          </w:tcPr>
          <w:p w14:paraId="519DB752" w14:textId="77777777" w:rsidR="007C594C" w:rsidRPr="007C594C" w:rsidRDefault="007C594C" w:rsidP="007C594C">
            <w:pPr>
              <w:spacing w:after="0" w:line="240" w:lineRule="auto"/>
              <w:contextualSpacing/>
              <w:jc w:val="right"/>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в том числе ГВС</w:t>
            </w:r>
          </w:p>
        </w:tc>
        <w:tc>
          <w:tcPr>
            <w:tcW w:w="270" w:type="pct"/>
            <w:shd w:val="clear" w:color="auto" w:fill="auto"/>
            <w:vAlign w:val="center"/>
            <w:hideMark/>
          </w:tcPr>
          <w:p w14:paraId="2A8EB808" w14:textId="77777777"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431" w:type="pct"/>
            <w:shd w:val="clear" w:color="auto" w:fill="auto"/>
            <w:vAlign w:val="center"/>
            <w:hideMark/>
          </w:tcPr>
          <w:p w14:paraId="4036CC52" w14:textId="1250742D"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w:t>
            </w:r>
          </w:p>
        </w:tc>
        <w:tc>
          <w:tcPr>
            <w:tcW w:w="376" w:type="pct"/>
            <w:shd w:val="clear" w:color="auto" w:fill="auto"/>
            <w:vAlign w:val="center"/>
            <w:hideMark/>
          </w:tcPr>
          <w:p w14:paraId="11492F39" w14:textId="3385A1D0"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w:t>
            </w:r>
          </w:p>
        </w:tc>
        <w:tc>
          <w:tcPr>
            <w:tcW w:w="413" w:type="pct"/>
            <w:shd w:val="clear" w:color="auto" w:fill="auto"/>
            <w:vAlign w:val="center"/>
            <w:hideMark/>
          </w:tcPr>
          <w:p w14:paraId="3FA5517C" w14:textId="289D7CA2"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26,36</w:t>
            </w:r>
          </w:p>
        </w:tc>
        <w:tc>
          <w:tcPr>
            <w:tcW w:w="450" w:type="pct"/>
            <w:shd w:val="clear" w:color="auto" w:fill="auto"/>
            <w:noWrap/>
            <w:vAlign w:val="center"/>
            <w:hideMark/>
          </w:tcPr>
          <w:p w14:paraId="4433C93B" w14:textId="2571212A"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1,337</w:t>
            </w:r>
          </w:p>
        </w:tc>
        <w:tc>
          <w:tcPr>
            <w:tcW w:w="396" w:type="pct"/>
            <w:shd w:val="clear" w:color="auto" w:fill="auto"/>
            <w:vAlign w:val="center"/>
            <w:hideMark/>
          </w:tcPr>
          <w:p w14:paraId="193A6AE5" w14:textId="00122001"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26,36</w:t>
            </w:r>
          </w:p>
        </w:tc>
        <w:tc>
          <w:tcPr>
            <w:tcW w:w="413" w:type="pct"/>
            <w:shd w:val="clear" w:color="auto" w:fill="auto"/>
            <w:noWrap/>
            <w:vAlign w:val="center"/>
            <w:hideMark/>
          </w:tcPr>
          <w:p w14:paraId="712381DE" w14:textId="25313291"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w:t>
            </w:r>
          </w:p>
        </w:tc>
        <w:tc>
          <w:tcPr>
            <w:tcW w:w="502" w:type="pct"/>
            <w:shd w:val="clear" w:color="auto" w:fill="auto"/>
            <w:noWrap/>
            <w:vAlign w:val="center"/>
            <w:hideMark/>
          </w:tcPr>
          <w:p w14:paraId="060900F4" w14:textId="6AEDCE3D"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69,886</w:t>
            </w:r>
          </w:p>
        </w:tc>
        <w:tc>
          <w:tcPr>
            <w:tcW w:w="361" w:type="pct"/>
            <w:shd w:val="clear" w:color="auto" w:fill="auto"/>
            <w:noWrap/>
            <w:vAlign w:val="center"/>
            <w:hideMark/>
          </w:tcPr>
          <w:p w14:paraId="227647DD" w14:textId="6E488D35"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w:t>
            </w:r>
          </w:p>
        </w:tc>
        <w:tc>
          <w:tcPr>
            <w:tcW w:w="486" w:type="pct"/>
            <w:shd w:val="clear" w:color="auto" w:fill="auto"/>
            <w:noWrap/>
            <w:vAlign w:val="center"/>
            <w:hideMark/>
          </w:tcPr>
          <w:p w14:paraId="7D97BD11" w14:textId="680576DF"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69,886</w:t>
            </w:r>
          </w:p>
        </w:tc>
      </w:tr>
      <w:tr w:rsidR="007C594C" w:rsidRPr="007C594C" w14:paraId="539DB1E0" w14:textId="77777777" w:rsidTr="008F6D23">
        <w:trPr>
          <w:trHeight w:val="70"/>
        </w:trPr>
        <w:tc>
          <w:tcPr>
            <w:tcW w:w="902" w:type="pct"/>
            <w:shd w:val="clear" w:color="auto" w:fill="auto"/>
            <w:hideMark/>
          </w:tcPr>
          <w:p w14:paraId="22D9BF6C" w14:textId="4B0A8D79" w:rsidR="007C594C" w:rsidRPr="007C594C" w:rsidRDefault="007C594C" w:rsidP="007C594C">
            <w:pPr>
              <w:spacing w:after="0" w:line="240" w:lineRule="auto"/>
              <w:contextualSpacing/>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Собственные подразделения (цеха)</w:t>
            </w:r>
          </w:p>
        </w:tc>
        <w:tc>
          <w:tcPr>
            <w:tcW w:w="270" w:type="pct"/>
            <w:shd w:val="clear" w:color="auto" w:fill="auto"/>
            <w:vAlign w:val="center"/>
            <w:hideMark/>
          </w:tcPr>
          <w:p w14:paraId="16914CFB" w14:textId="77777777"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431" w:type="pct"/>
            <w:shd w:val="clear" w:color="auto" w:fill="auto"/>
            <w:vAlign w:val="center"/>
            <w:hideMark/>
          </w:tcPr>
          <w:p w14:paraId="5F42FC3E" w14:textId="34AE3955"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106,57</w:t>
            </w:r>
          </w:p>
        </w:tc>
        <w:tc>
          <w:tcPr>
            <w:tcW w:w="376" w:type="pct"/>
            <w:shd w:val="clear" w:color="auto" w:fill="auto"/>
            <w:vAlign w:val="center"/>
            <w:hideMark/>
          </w:tcPr>
          <w:p w14:paraId="27D3C62B" w14:textId="1ADA3012"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w:t>
            </w:r>
          </w:p>
        </w:tc>
        <w:tc>
          <w:tcPr>
            <w:tcW w:w="413" w:type="pct"/>
            <w:shd w:val="clear" w:color="auto" w:fill="auto"/>
            <w:vAlign w:val="center"/>
            <w:hideMark/>
          </w:tcPr>
          <w:p w14:paraId="02662BD4" w14:textId="3F72F33D"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717,58</w:t>
            </w:r>
          </w:p>
        </w:tc>
        <w:tc>
          <w:tcPr>
            <w:tcW w:w="450" w:type="pct"/>
            <w:shd w:val="clear" w:color="auto" w:fill="auto"/>
            <w:noWrap/>
            <w:vAlign w:val="center"/>
            <w:hideMark/>
          </w:tcPr>
          <w:p w14:paraId="24AC0D14" w14:textId="2F40DB60"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816,783</w:t>
            </w:r>
          </w:p>
        </w:tc>
        <w:tc>
          <w:tcPr>
            <w:tcW w:w="396" w:type="pct"/>
            <w:shd w:val="clear" w:color="auto" w:fill="auto"/>
            <w:vAlign w:val="center"/>
            <w:hideMark/>
          </w:tcPr>
          <w:p w14:paraId="674339A1" w14:textId="662CB8C1"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717,58</w:t>
            </w:r>
          </w:p>
        </w:tc>
        <w:tc>
          <w:tcPr>
            <w:tcW w:w="413" w:type="pct"/>
            <w:shd w:val="clear" w:color="auto" w:fill="auto"/>
            <w:noWrap/>
            <w:vAlign w:val="center"/>
            <w:hideMark/>
          </w:tcPr>
          <w:p w14:paraId="1906BC25" w14:textId="3658F438"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664,37</w:t>
            </w:r>
          </w:p>
        </w:tc>
        <w:tc>
          <w:tcPr>
            <w:tcW w:w="502" w:type="pct"/>
            <w:shd w:val="clear" w:color="auto" w:fill="auto"/>
            <w:noWrap/>
            <w:vAlign w:val="center"/>
            <w:hideMark/>
          </w:tcPr>
          <w:p w14:paraId="26FEAE31" w14:textId="7E4867BE"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717,582</w:t>
            </w:r>
          </w:p>
        </w:tc>
        <w:tc>
          <w:tcPr>
            <w:tcW w:w="361" w:type="pct"/>
            <w:shd w:val="clear" w:color="auto" w:fill="auto"/>
            <w:noWrap/>
            <w:vAlign w:val="center"/>
            <w:hideMark/>
          </w:tcPr>
          <w:p w14:paraId="136D56EF" w14:textId="1248B61E"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736,302</w:t>
            </w:r>
          </w:p>
        </w:tc>
        <w:tc>
          <w:tcPr>
            <w:tcW w:w="486" w:type="pct"/>
            <w:shd w:val="clear" w:color="auto" w:fill="auto"/>
            <w:noWrap/>
            <w:vAlign w:val="center"/>
            <w:hideMark/>
          </w:tcPr>
          <w:p w14:paraId="3AA85C9A" w14:textId="522F998E"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717,582</w:t>
            </w:r>
          </w:p>
        </w:tc>
      </w:tr>
      <w:tr w:rsidR="007C594C" w:rsidRPr="007C594C" w14:paraId="642E1D4B" w14:textId="77777777" w:rsidTr="008F6D23">
        <w:trPr>
          <w:trHeight w:val="70"/>
        </w:trPr>
        <w:tc>
          <w:tcPr>
            <w:tcW w:w="902" w:type="pct"/>
            <w:shd w:val="clear" w:color="auto" w:fill="auto"/>
            <w:hideMark/>
          </w:tcPr>
          <w:p w14:paraId="63BDB37E" w14:textId="77777777" w:rsidR="007C594C" w:rsidRPr="007C594C" w:rsidRDefault="007C594C" w:rsidP="007C594C">
            <w:pPr>
              <w:spacing w:after="0" w:line="240" w:lineRule="auto"/>
              <w:contextualSpacing/>
              <w:jc w:val="right"/>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в том числе ГВС</w:t>
            </w:r>
          </w:p>
        </w:tc>
        <w:tc>
          <w:tcPr>
            <w:tcW w:w="270" w:type="pct"/>
            <w:shd w:val="clear" w:color="auto" w:fill="auto"/>
            <w:vAlign w:val="center"/>
            <w:hideMark/>
          </w:tcPr>
          <w:p w14:paraId="7F9BCFCC" w14:textId="77777777"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431" w:type="pct"/>
            <w:shd w:val="clear" w:color="auto" w:fill="auto"/>
            <w:vAlign w:val="center"/>
            <w:hideMark/>
          </w:tcPr>
          <w:p w14:paraId="177FBBF3" w14:textId="0722B0F6"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89,68</w:t>
            </w:r>
          </w:p>
        </w:tc>
        <w:tc>
          <w:tcPr>
            <w:tcW w:w="376" w:type="pct"/>
            <w:shd w:val="clear" w:color="auto" w:fill="auto"/>
            <w:vAlign w:val="center"/>
            <w:hideMark/>
          </w:tcPr>
          <w:p w14:paraId="1A5A100D" w14:textId="58EB6EB6"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w:t>
            </w:r>
          </w:p>
        </w:tc>
        <w:tc>
          <w:tcPr>
            <w:tcW w:w="413" w:type="pct"/>
            <w:shd w:val="clear" w:color="auto" w:fill="auto"/>
            <w:vAlign w:val="center"/>
            <w:hideMark/>
          </w:tcPr>
          <w:p w14:paraId="0C269419" w14:textId="5B030F70"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99,48</w:t>
            </w:r>
          </w:p>
        </w:tc>
        <w:tc>
          <w:tcPr>
            <w:tcW w:w="450" w:type="pct"/>
            <w:shd w:val="clear" w:color="auto" w:fill="auto"/>
            <w:noWrap/>
            <w:vAlign w:val="center"/>
            <w:hideMark/>
          </w:tcPr>
          <w:p w14:paraId="3F0C4099" w14:textId="4353AEC0"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61,007</w:t>
            </w:r>
          </w:p>
        </w:tc>
        <w:tc>
          <w:tcPr>
            <w:tcW w:w="396" w:type="pct"/>
            <w:shd w:val="clear" w:color="auto" w:fill="auto"/>
            <w:vAlign w:val="center"/>
            <w:hideMark/>
          </w:tcPr>
          <w:p w14:paraId="2DA5AF71" w14:textId="7C63CFBE"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99,48</w:t>
            </w:r>
          </w:p>
        </w:tc>
        <w:tc>
          <w:tcPr>
            <w:tcW w:w="413" w:type="pct"/>
            <w:shd w:val="clear" w:color="auto" w:fill="auto"/>
            <w:noWrap/>
            <w:vAlign w:val="center"/>
            <w:hideMark/>
          </w:tcPr>
          <w:p w14:paraId="484847E2" w14:textId="6A1C77F5"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81,05</w:t>
            </w:r>
          </w:p>
        </w:tc>
        <w:tc>
          <w:tcPr>
            <w:tcW w:w="502" w:type="pct"/>
            <w:shd w:val="clear" w:color="auto" w:fill="auto"/>
            <w:noWrap/>
            <w:vAlign w:val="center"/>
            <w:hideMark/>
          </w:tcPr>
          <w:p w14:paraId="79E9FCD5" w14:textId="7A23D131"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99,475</w:t>
            </w:r>
          </w:p>
        </w:tc>
        <w:tc>
          <w:tcPr>
            <w:tcW w:w="361" w:type="pct"/>
            <w:shd w:val="clear" w:color="auto" w:fill="auto"/>
            <w:noWrap/>
            <w:vAlign w:val="center"/>
            <w:hideMark/>
          </w:tcPr>
          <w:p w14:paraId="20956E11" w14:textId="3A3E07F2"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100,903</w:t>
            </w:r>
          </w:p>
        </w:tc>
        <w:tc>
          <w:tcPr>
            <w:tcW w:w="486" w:type="pct"/>
            <w:shd w:val="clear" w:color="auto" w:fill="auto"/>
            <w:noWrap/>
            <w:vAlign w:val="center"/>
            <w:hideMark/>
          </w:tcPr>
          <w:p w14:paraId="52AAC094" w14:textId="033C7C2A"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99,475</w:t>
            </w:r>
          </w:p>
        </w:tc>
      </w:tr>
      <w:tr w:rsidR="007C594C" w:rsidRPr="007C594C" w14:paraId="18322E3D" w14:textId="77777777" w:rsidTr="008F6D23">
        <w:trPr>
          <w:trHeight w:val="70"/>
        </w:trPr>
        <w:tc>
          <w:tcPr>
            <w:tcW w:w="902" w:type="pct"/>
            <w:shd w:val="clear" w:color="auto" w:fill="auto"/>
            <w:hideMark/>
          </w:tcPr>
          <w:p w14:paraId="58269FB6" w14:textId="77777777" w:rsidR="007C594C" w:rsidRPr="007C594C" w:rsidRDefault="007C594C" w:rsidP="007C594C">
            <w:pPr>
              <w:spacing w:after="0" w:line="240" w:lineRule="auto"/>
              <w:contextualSpacing/>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Сторонние потребители</w:t>
            </w:r>
          </w:p>
        </w:tc>
        <w:tc>
          <w:tcPr>
            <w:tcW w:w="270" w:type="pct"/>
            <w:shd w:val="clear" w:color="auto" w:fill="auto"/>
            <w:vAlign w:val="center"/>
            <w:hideMark/>
          </w:tcPr>
          <w:p w14:paraId="5CC9DE4F" w14:textId="77777777"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431" w:type="pct"/>
            <w:shd w:val="clear" w:color="auto" w:fill="auto"/>
            <w:vAlign w:val="center"/>
            <w:hideMark/>
          </w:tcPr>
          <w:p w14:paraId="47626AB2" w14:textId="4273FA66"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103,11</w:t>
            </w:r>
          </w:p>
        </w:tc>
        <w:tc>
          <w:tcPr>
            <w:tcW w:w="376" w:type="pct"/>
            <w:shd w:val="clear" w:color="auto" w:fill="auto"/>
            <w:vAlign w:val="center"/>
            <w:hideMark/>
          </w:tcPr>
          <w:p w14:paraId="25A3FB05" w14:textId="7659FC29"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71,68</w:t>
            </w:r>
          </w:p>
        </w:tc>
        <w:tc>
          <w:tcPr>
            <w:tcW w:w="413" w:type="pct"/>
            <w:shd w:val="clear" w:color="auto" w:fill="auto"/>
            <w:vAlign w:val="center"/>
            <w:hideMark/>
          </w:tcPr>
          <w:p w14:paraId="1EE1A5D1" w14:textId="752BB152"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728,60</w:t>
            </w:r>
          </w:p>
        </w:tc>
        <w:tc>
          <w:tcPr>
            <w:tcW w:w="450" w:type="pct"/>
            <w:shd w:val="clear" w:color="auto" w:fill="auto"/>
            <w:noWrap/>
            <w:vAlign w:val="center"/>
            <w:hideMark/>
          </w:tcPr>
          <w:p w14:paraId="51A302D7" w14:textId="00620BFF"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743,984</w:t>
            </w:r>
          </w:p>
        </w:tc>
        <w:tc>
          <w:tcPr>
            <w:tcW w:w="396" w:type="pct"/>
            <w:shd w:val="clear" w:color="auto" w:fill="auto"/>
            <w:vAlign w:val="center"/>
            <w:hideMark/>
          </w:tcPr>
          <w:p w14:paraId="13CA079A" w14:textId="4C72DD59"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728,60</w:t>
            </w:r>
          </w:p>
        </w:tc>
        <w:tc>
          <w:tcPr>
            <w:tcW w:w="413" w:type="pct"/>
            <w:shd w:val="clear" w:color="auto" w:fill="auto"/>
            <w:noWrap/>
            <w:vAlign w:val="center"/>
            <w:hideMark/>
          </w:tcPr>
          <w:p w14:paraId="48925DA9" w14:textId="0E9C1B33"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854,39</w:t>
            </w:r>
          </w:p>
        </w:tc>
        <w:tc>
          <w:tcPr>
            <w:tcW w:w="502" w:type="pct"/>
            <w:shd w:val="clear" w:color="auto" w:fill="auto"/>
            <w:noWrap/>
            <w:vAlign w:val="center"/>
            <w:hideMark/>
          </w:tcPr>
          <w:p w14:paraId="72CC6920" w14:textId="543AA073"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728,598</w:t>
            </w:r>
          </w:p>
        </w:tc>
        <w:tc>
          <w:tcPr>
            <w:tcW w:w="361" w:type="pct"/>
            <w:shd w:val="clear" w:color="auto" w:fill="auto"/>
            <w:noWrap/>
            <w:vAlign w:val="center"/>
            <w:hideMark/>
          </w:tcPr>
          <w:p w14:paraId="26E9ED9B" w14:textId="356C0AAD"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707,372</w:t>
            </w:r>
          </w:p>
        </w:tc>
        <w:tc>
          <w:tcPr>
            <w:tcW w:w="486" w:type="pct"/>
            <w:shd w:val="clear" w:color="auto" w:fill="auto"/>
            <w:noWrap/>
            <w:vAlign w:val="center"/>
            <w:hideMark/>
          </w:tcPr>
          <w:p w14:paraId="03431DA6" w14:textId="63AC070F"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728,598</w:t>
            </w:r>
          </w:p>
        </w:tc>
      </w:tr>
      <w:tr w:rsidR="007C594C" w:rsidRPr="007C594C" w14:paraId="23A245DE" w14:textId="77777777" w:rsidTr="008F6D23">
        <w:trPr>
          <w:trHeight w:val="70"/>
        </w:trPr>
        <w:tc>
          <w:tcPr>
            <w:tcW w:w="902" w:type="pct"/>
            <w:shd w:val="clear" w:color="auto" w:fill="auto"/>
            <w:hideMark/>
          </w:tcPr>
          <w:p w14:paraId="58248638" w14:textId="77777777" w:rsidR="007C594C" w:rsidRPr="007C594C" w:rsidRDefault="007C594C" w:rsidP="007C594C">
            <w:pPr>
              <w:spacing w:after="0" w:line="240" w:lineRule="auto"/>
              <w:contextualSpacing/>
              <w:jc w:val="right"/>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в том числе ГВС</w:t>
            </w:r>
          </w:p>
        </w:tc>
        <w:tc>
          <w:tcPr>
            <w:tcW w:w="270" w:type="pct"/>
            <w:shd w:val="clear" w:color="auto" w:fill="auto"/>
            <w:vAlign w:val="center"/>
            <w:hideMark/>
          </w:tcPr>
          <w:p w14:paraId="0C3DE4B2" w14:textId="77777777"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431" w:type="pct"/>
            <w:shd w:val="clear" w:color="auto" w:fill="auto"/>
            <w:vAlign w:val="center"/>
            <w:hideMark/>
          </w:tcPr>
          <w:p w14:paraId="3D7B25AE" w14:textId="5997AA6E"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14,38</w:t>
            </w:r>
          </w:p>
        </w:tc>
        <w:tc>
          <w:tcPr>
            <w:tcW w:w="376" w:type="pct"/>
            <w:shd w:val="clear" w:color="auto" w:fill="auto"/>
            <w:vAlign w:val="center"/>
            <w:hideMark/>
          </w:tcPr>
          <w:p w14:paraId="386153B6" w14:textId="2A7231F4"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0,56</w:t>
            </w:r>
          </w:p>
        </w:tc>
        <w:tc>
          <w:tcPr>
            <w:tcW w:w="413" w:type="pct"/>
            <w:shd w:val="clear" w:color="auto" w:fill="auto"/>
            <w:vAlign w:val="center"/>
            <w:hideMark/>
          </w:tcPr>
          <w:p w14:paraId="08D53C3F" w14:textId="79F31802"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91,05</w:t>
            </w:r>
          </w:p>
        </w:tc>
        <w:tc>
          <w:tcPr>
            <w:tcW w:w="450" w:type="pct"/>
            <w:shd w:val="clear" w:color="auto" w:fill="auto"/>
            <w:noWrap/>
            <w:vAlign w:val="center"/>
            <w:hideMark/>
          </w:tcPr>
          <w:p w14:paraId="7774E92B" w14:textId="06003186"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48,527</w:t>
            </w:r>
          </w:p>
        </w:tc>
        <w:tc>
          <w:tcPr>
            <w:tcW w:w="396" w:type="pct"/>
            <w:shd w:val="clear" w:color="auto" w:fill="auto"/>
            <w:vAlign w:val="center"/>
            <w:hideMark/>
          </w:tcPr>
          <w:p w14:paraId="1BB0D0FE" w14:textId="507893A8"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91,05</w:t>
            </w:r>
          </w:p>
        </w:tc>
        <w:tc>
          <w:tcPr>
            <w:tcW w:w="413" w:type="pct"/>
            <w:shd w:val="clear" w:color="auto" w:fill="auto"/>
            <w:noWrap/>
            <w:vAlign w:val="center"/>
            <w:hideMark/>
          </w:tcPr>
          <w:p w14:paraId="694E7311" w14:textId="7DF7EB77"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18,79</w:t>
            </w:r>
          </w:p>
        </w:tc>
        <w:tc>
          <w:tcPr>
            <w:tcW w:w="502" w:type="pct"/>
            <w:shd w:val="clear" w:color="auto" w:fill="auto"/>
            <w:noWrap/>
            <w:vAlign w:val="center"/>
            <w:hideMark/>
          </w:tcPr>
          <w:p w14:paraId="33C7A559" w14:textId="4B3858F9"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12,794</w:t>
            </w:r>
          </w:p>
        </w:tc>
        <w:tc>
          <w:tcPr>
            <w:tcW w:w="361" w:type="pct"/>
            <w:shd w:val="clear" w:color="auto" w:fill="auto"/>
            <w:noWrap/>
            <w:vAlign w:val="center"/>
            <w:hideMark/>
          </w:tcPr>
          <w:p w14:paraId="0D1F2525" w14:textId="40F31610"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18,140</w:t>
            </w:r>
          </w:p>
        </w:tc>
        <w:tc>
          <w:tcPr>
            <w:tcW w:w="486" w:type="pct"/>
            <w:shd w:val="clear" w:color="auto" w:fill="auto"/>
            <w:noWrap/>
            <w:vAlign w:val="center"/>
            <w:hideMark/>
          </w:tcPr>
          <w:p w14:paraId="60824EBB" w14:textId="13605EA1"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12,794</w:t>
            </w:r>
          </w:p>
        </w:tc>
      </w:tr>
      <w:tr w:rsidR="007C594C" w:rsidRPr="007C594C" w14:paraId="0EBAAB4B" w14:textId="77777777" w:rsidTr="008F6D23">
        <w:trPr>
          <w:trHeight w:val="70"/>
        </w:trPr>
        <w:tc>
          <w:tcPr>
            <w:tcW w:w="902" w:type="pct"/>
            <w:shd w:val="clear" w:color="auto" w:fill="auto"/>
            <w:hideMark/>
          </w:tcPr>
          <w:p w14:paraId="235F28AC" w14:textId="77777777" w:rsidR="007C594C" w:rsidRPr="007C594C" w:rsidRDefault="007C594C" w:rsidP="007C594C">
            <w:pPr>
              <w:spacing w:after="0" w:line="240" w:lineRule="auto"/>
              <w:contextualSpacing/>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lastRenderedPageBreak/>
              <w:t>Количество топлива всего, в т. ч.:</w:t>
            </w:r>
          </w:p>
        </w:tc>
        <w:tc>
          <w:tcPr>
            <w:tcW w:w="270" w:type="pct"/>
            <w:shd w:val="clear" w:color="auto" w:fill="auto"/>
            <w:vAlign w:val="center"/>
            <w:hideMark/>
          </w:tcPr>
          <w:p w14:paraId="14A80BDB" w14:textId="77777777"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тн</w:t>
            </w:r>
          </w:p>
        </w:tc>
        <w:tc>
          <w:tcPr>
            <w:tcW w:w="431" w:type="pct"/>
            <w:shd w:val="clear" w:color="auto" w:fill="auto"/>
            <w:vAlign w:val="center"/>
            <w:hideMark/>
          </w:tcPr>
          <w:p w14:paraId="0DDB7AF9" w14:textId="731AEFB2"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2 060,00</w:t>
            </w:r>
          </w:p>
        </w:tc>
        <w:tc>
          <w:tcPr>
            <w:tcW w:w="376" w:type="pct"/>
            <w:shd w:val="clear" w:color="auto" w:fill="auto"/>
            <w:vAlign w:val="center"/>
            <w:hideMark/>
          </w:tcPr>
          <w:p w14:paraId="38094E97" w14:textId="6B6A7C1E"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1 779,00</w:t>
            </w:r>
          </w:p>
        </w:tc>
        <w:tc>
          <w:tcPr>
            <w:tcW w:w="413" w:type="pct"/>
            <w:shd w:val="clear" w:color="auto" w:fill="auto"/>
            <w:vAlign w:val="center"/>
            <w:hideMark/>
          </w:tcPr>
          <w:p w14:paraId="5818D02B" w14:textId="6F287FDC"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4 619,99</w:t>
            </w:r>
          </w:p>
        </w:tc>
        <w:tc>
          <w:tcPr>
            <w:tcW w:w="450" w:type="pct"/>
            <w:shd w:val="clear" w:color="auto" w:fill="auto"/>
            <w:noWrap/>
            <w:vAlign w:val="center"/>
            <w:hideMark/>
          </w:tcPr>
          <w:p w14:paraId="4AF6EF3E" w14:textId="3882CAA3"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12 021,00</w:t>
            </w:r>
          </w:p>
        </w:tc>
        <w:tc>
          <w:tcPr>
            <w:tcW w:w="396" w:type="pct"/>
            <w:shd w:val="clear" w:color="auto" w:fill="auto"/>
            <w:vAlign w:val="center"/>
            <w:hideMark/>
          </w:tcPr>
          <w:p w14:paraId="333392E9" w14:textId="0CA48E88"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9 200,66</w:t>
            </w:r>
          </w:p>
        </w:tc>
        <w:tc>
          <w:tcPr>
            <w:tcW w:w="413" w:type="pct"/>
            <w:shd w:val="clear" w:color="auto" w:fill="auto"/>
            <w:noWrap/>
            <w:vAlign w:val="center"/>
            <w:hideMark/>
          </w:tcPr>
          <w:p w14:paraId="5C97B05C" w14:textId="3E003192"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11 372,00</w:t>
            </w:r>
          </w:p>
        </w:tc>
        <w:tc>
          <w:tcPr>
            <w:tcW w:w="502" w:type="pct"/>
            <w:shd w:val="clear" w:color="auto" w:fill="auto"/>
            <w:noWrap/>
            <w:vAlign w:val="center"/>
            <w:hideMark/>
          </w:tcPr>
          <w:p w14:paraId="0DBBCF1E" w14:textId="011D2482"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9 200,661</w:t>
            </w:r>
          </w:p>
        </w:tc>
        <w:tc>
          <w:tcPr>
            <w:tcW w:w="361" w:type="pct"/>
            <w:shd w:val="clear" w:color="auto" w:fill="auto"/>
            <w:noWrap/>
            <w:vAlign w:val="center"/>
            <w:hideMark/>
          </w:tcPr>
          <w:p w14:paraId="79057781" w14:textId="7AD733EF"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8 412,800</w:t>
            </w:r>
          </w:p>
        </w:tc>
        <w:tc>
          <w:tcPr>
            <w:tcW w:w="486" w:type="pct"/>
            <w:shd w:val="clear" w:color="auto" w:fill="auto"/>
            <w:noWrap/>
            <w:vAlign w:val="center"/>
            <w:hideMark/>
          </w:tcPr>
          <w:p w14:paraId="0F151409" w14:textId="195CEE17"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12 351,25</w:t>
            </w:r>
          </w:p>
        </w:tc>
      </w:tr>
      <w:tr w:rsidR="007C594C" w:rsidRPr="007C594C" w14:paraId="3238525B" w14:textId="77777777" w:rsidTr="008F6D23">
        <w:trPr>
          <w:trHeight w:val="70"/>
        </w:trPr>
        <w:tc>
          <w:tcPr>
            <w:tcW w:w="902" w:type="pct"/>
            <w:shd w:val="clear" w:color="auto" w:fill="auto"/>
            <w:hideMark/>
          </w:tcPr>
          <w:p w14:paraId="2A4A0768" w14:textId="77777777" w:rsidR="007C594C" w:rsidRPr="007C594C" w:rsidRDefault="007C594C" w:rsidP="007C594C">
            <w:pPr>
              <w:spacing w:after="0" w:line="240" w:lineRule="auto"/>
              <w:contextualSpacing/>
              <w:jc w:val="right"/>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в том числе ГВС</w:t>
            </w:r>
          </w:p>
        </w:tc>
        <w:tc>
          <w:tcPr>
            <w:tcW w:w="270" w:type="pct"/>
            <w:shd w:val="clear" w:color="auto" w:fill="auto"/>
            <w:vAlign w:val="center"/>
            <w:hideMark/>
          </w:tcPr>
          <w:p w14:paraId="750AEC3B" w14:textId="77777777"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тн</w:t>
            </w:r>
          </w:p>
        </w:tc>
        <w:tc>
          <w:tcPr>
            <w:tcW w:w="431" w:type="pct"/>
            <w:shd w:val="clear" w:color="auto" w:fill="auto"/>
            <w:vAlign w:val="center"/>
            <w:hideMark/>
          </w:tcPr>
          <w:p w14:paraId="3F159044" w14:textId="1D26995C"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w:t>
            </w:r>
          </w:p>
        </w:tc>
        <w:tc>
          <w:tcPr>
            <w:tcW w:w="376" w:type="pct"/>
            <w:shd w:val="clear" w:color="auto" w:fill="auto"/>
            <w:vAlign w:val="center"/>
            <w:hideMark/>
          </w:tcPr>
          <w:p w14:paraId="394C4BDB" w14:textId="6CD63051"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w:t>
            </w:r>
          </w:p>
        </w:tc>
        <w:tc>
          <w:tcPr>
            <w:tcW w:w="413" w:type="pct"/>
            <w:shd w:val="clear" w:color="auto" w:fill="auto"/>
            <w:vAlign w:val="center"/>
            <w:hideMark/>
          </w:tcPr>
          <w:p w14:paraId="3F06F184" w14:textId="700881B8"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w:t>
            </w:r>
          </w:p>
        </w:tc>
        <w:tc>
          <w:tcPr>
            <w:tcW w:w="450" w:type="pct"/>
            <w:shd w:val="clear" w:color="auto" w:fill="auto"/>
            <w:noWrap/>
            <w:vAlign w:val="center"/>
            <w:hideMark/>
          </w:tcPr>
          <w:p w14:paraId="086C3072" w14:textId="77F0777D"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2 269,775</w:t>
            </w:r>
          </w:p>
        </w:tc>
        <w:tc>
          <w:tcPr>
            <w:tcW w:w="396" w:type="pct"/>
            <w:shd w:val="clear" w:color="auto" w:fill="auto"/>
            <w:vAlign w:val="center"/>
            <w:hideMark/>
          </w:tcPr>
          <w:p w14:paraId="68F962B2" w14:textId="5F24E527"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w:t>
            </w:r>
          </w:p>
        </w:tc>
        <w:tc>
          <w:tcPr>
            <w:tcW w:w="413" w:type="pct"/>
            <w:shd w:val="clear" w:color="auto" w:fill="auto"/>
            <w:noWrap/>
            <w:vAlign w:val="center"/>
            <w:hideMark/>
          </w:tcPr>
          <w:p w14:paraId="424C235A" w14:textId="05FE765D"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1 603,08</w:t>
            </w:r>
          </w:p>
        </w:tc>
        <w:tc>
          <w:tcPr>
            <w:tcW w:w="502" w:type="pct"/>
            <w:shd w:val="clear" w:color="auto" w:fill="auto"/>
            <w:noWrap/>
            <w:vAlign w:val="center"/>
            <w:hideMark/>
          </w:tcPr>
          <w:p w14:paraId="0175CE47" w14:textId="050F6B4F"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1 336,024</w:t>
            </w:r>
          </w:p>
        </w:tc>
        <w:tc>
          <w:tcPr>
            <w:tcW w:w="361" w:type="pct"/>
            <w:shd w:val="clear" w:color="auto" w:fill="auto"/>
            <w:noWrap/>
            <w:vAlign w:val="center"/>
            <w:hideMark/>
          </w:tcPr>
          <w:p w14:paraId="1F7729AD" w14:textId="45494F67"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1 051,154</w:t>
            </w:r>
          </w:p>
        </w:tc>
        <w:tc>
          <w:tcPr>
            <w:tcW w:w="486" w:type="pct"/>
            <w:shd w:val="clear" w:color="auto" w:fill="auto"/>
            <w:noWrap/>
            <w:vAlign w:val="center"/>
            <w:hideMark/>
          </w:tcPr>
          <w:p w14:paraId="7677AE76" w14:textId="1D85881E"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1 365,624</w:t>
            </w:r>
          </w:p>
        </w:tc>
      </w:tr>
      <w:tr w:rsidR="007C594C" w:rsidRPr="007C594C" w14:paraId="1F32772C" w14:textId="77777777" w:rsidTr="008F6D23">
        <w:trPr>
          <w:trHeight w:val="70"/>
        </w:trPr>
        <w:tc>
          <w:tcPr>
            <w:tcW w:w="902" w:type="pct"/>
            <w:shd w:val="clear" w:color="auto" w:fill="auto"/>
            <w:hideMark/>
          </w:tcPr>
          <w:p w14:paraId="35BC3511" w14:textId="77777777" w:rsidR="007C594C" w:rsidRPr="007C594C" w:rsidRDefault="007C594C" w:rsidP="007C594C">
            <w:pPr>
              <w:spacing w:after="0" w:line="240" w:lineRule="auto"/>
              <w:contextualSpacing/>
              <w:jc w:val="both"/>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 xml:space="preserve">  - удельная норма расхода у.т. (уголь)</w:t>
            </w:r>
          </w:p>
        </w:tc>
        <w:tc>
          <w:tcPr>
            <w:tcW w:w="270" w:type="pct"/>
            <w:shd w:val="clear" w:color="auto" w:fill="auto"/>
            <w:vAlign w:val="center"/>
            <w:hideMark/>
          </w:tcPr>
          <w:p w14:paraId="104C9602" w14:textId="77777777"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кг у.т.</w:t>
            </w:r>
          </w:p>
        </w:tc>
        <w:tc>
          <w:tcPr>
            <w:tcW w:w="431" w:type="pct"/>
            <w:shd w:val="clear" w:color="auto" w:fill="auto"/>
            <w:vAlign w:val="center"/>
            <w:hideMark/>
          </w:tcPr>
          <w:p w14:paraId="6523937B" w14:textId="26C3A82A"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234,00</w:t>
            </w:r>
          </w:p>
        </w:tc>
        <w:tc>
          <w:tcPr>
            <w:tcW w:w="376" w:type="pct"/>
            <w:shd w:val="clear" w:color="auto" w:fill="auto"/>
            <w:vAlign w:val="center"/>
            <w:hideMark/>
          </w:tcPr>
          <w:p w14:paraId="20DDBDD6" w14:textId="3B170EC0"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234,00</w:t>
            </w:r>
          </w:p>
        </w:tc>
        <w:tc>
          <w:tcPr>
            <w:tcW w:w="413" w:type="pct"/>
            <w:shd w:val="clear" w:color="auto" w:fill="auto"/>
            <w:vAlign w:val="center"/>
            <w:hideMark/>
          </w:tcPr>
          <w:p w14:paraId="75C880A6" w14:textId="7E9DBE21"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234,00</w:t>
            </w:r>
          </w:p>
        </w:tc>
        <w:tc>
          <w:tcPr>
            <w:tcW w:w="450" w:type="pct"/>
            <w:shd w:val="clear" w:color="auto" w:fill="auto"/>
            <w:noWrap/>
            <w:vAlign w:val="center"/>
            <w:hideMark/>
          </w:tcPr>
          <w:p w14:paraId="27FC4C34" w14:textId="38BCC2F8"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234,00</w:t>
            </w:r>
          </w:p>
        </w:tc>
        <w:tc>
          <w:tcPr>
            <w:tcW w:w="396" w:type="pct"/>
            <w:shd w:val="clear" w:color="auto" w:fill="auto"/>
            <w:vAlign w:val="center"/>
            <w:hideMark/>
          </w:tcPr>
          <w:p w14:paraId="2A98486C" w14:textId="3C9076AA"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234,00</w:t>
            </w:r>
          </w:p>
        </w:tc>
        <w:tc>
          <w:tcPr>
            <w:tcW w:w="413" w:type="pct"/>
            <w:shd w:val="clear" w:color="auto" w:fill="auto"/>
            <w:vAlign w:val="center"/>
            <w:hideMark/>
          </w:tcPr>
          <w:p w14:paraId="2F1F192C" w14:textId="0D25380B"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234,00</w:t>
            </w:r>
          </w:p>
        </w:tc>
        <w:tc>
          <w:tcPr>
            <w:tcW w:w="502" w:type="pct"/>
            <w:shd w:val="clear" w:color="auto" w:fill="auto"/>
            <w:noWrap/>
            <w:vAlign w:val="center"/>
            <w:hideMark/>
          </w:tcPr>
          <w:p w14:paraId="389434EA" w14:textId="2775059A"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234,000</w:t>
            </w:r>
          </w:p>
        </w:tc>
        <w:tc>
          <w:tcPr>
            <w:tcW w:w="361" w:type="pct"/>
            <w:shd w:val="clear" w:color="auto" w:fill="auto"/>
            <w:noWrap/>
            <w:vAlign w:val="center"/>
            <w:hideMark/>
          </w:tcPr>
          <w:p w14:paraId="28BECE53" w14:textId="644EB557"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234,000</w:t>
            </w:r>
          </w:p>
        </w:tc>
        <w:tc>
          <w:tcPr>
            <w:tcW w:w="486" w:type="pct"/>
            <w:shd w:val="clear" w:color="auto" w:fill="auto"/>
            <w:noWrap/>
            <w:vAlign w:val="center"/>
            <w:hideMark/>
          </w:tcPr>
          <w:p w14:paraId="739D3EC4" w14:textId="3636BD79"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234,000</w:t>
            </w:r>
          </w:p>
        </w:tc>
      </w:tr>
      <w:tr w:rsidR="007C594C" w:rsidRPr="007C594C" w14:paraId="5DB0ED09" w14:textId="77777777" w:rsidTr="008F6D23">
        <w:trPr>
          <w:trHeight w:val="70"/>
        </w:trPr>
        <w:tc>
          <w:tcPr>
            <w:tcW w:w="902" w:type="pct"/>
            <w:shd w:val="clear" w:color="auto" w:fill="auto"/>
            <w:hideMark/>
          </w:tcPr>
          <w:p w14:paraId="6E12A840" w14:textId="32068F0A" w:rsidR="007C594C" w:rsidRPr="007C594C" w:rsidRDefault="007C594C" w:rsidP="007C594C">
            <w:pPr>
              <w:spacing w:after="0" w:line="240" w:lineRule="auto"/>
              <w:contextualSpacing/>
              <w:jc w:val="both"/>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 xml:space="preserve">  - коэфф. пересчета у.т.  в н т. (уголь)</w:t>
            </w:r>
          </w:p>
        </w:tc>
        <w:tc>
          <w:tcPr>
            <w:tcW w:w="270" w:type="pct"/>
            <w:shd w:val="clear" w:color="auto" w:fill="auto"/>
            <w:vAlign w:val="center"/>
            <w:hideMark/>
          </w:tcPr>
          <w:p w14:paraId="5CCD9436" w14:textId="230439AE"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p>
        </w:tc>
        <w:tc>
          <w:tcPr>
            <w:tcW w:w="431" w:type="pct"/>
            <w:shd w:val="clear" w:color="auto" w:fill="auto"/>
            <w:vAlign w:val="center"/>
            <w:hideMark/>
          </w:tcPr>
          <w:p w14:paraId="55BBCA49" w14:textId="6D0F8D57"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0,63339</w:t>
            </w:r>
          </w:p>
        </w:tc>
        <w:tc>
          <w:tcPr>
            <w:tcW w:w="376" w:type="pct"/>
            <w:shd w:val="clear" w:color="auto" w:fill="auto"/>
            <w:vAlign w:val="center"/>
            <w:hideMark/>
          </w:tcPr>
          <w:p w14:paraId="204C373A" w14:textId="77777777"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619,922</w:t>
            </w:r>
          </w:p>
        </w:tc>
        <w:tc>
          <w:tcPr>
            <w:tcW w:w="413" w:type="pct"/>
            <w:shd w:val="clear" w:color="auto" w:fill="auto"/>
            <w:vAlign w:val="center"/>
            <w:hideMark/>
          </w:tcPr>
          <w:p w14:paraId="26EF6458" w14:textId="08AE4044"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0,63411</w:t>
            </w:r>
          </w:p>
        </w:tc>
        <w:tc>
          <w:tcPr>
            <w:tcW w:w="450" w:type="pct"/>
            <w:shd w:val="clear" w:color="auto" w:fill="auto"/>
            <w:noWrap/>
            <w:vAlign w:val="center"/>
            <w:hideMark/>
          </w:tcPr>
          <w:p w14:paraId="48E94741" w14:textId="0C13A3FE"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0,61946</w:t>
            </w:r>
          </w:p>
        </w:tc>
        <w:tc>
          <w:tcPr>
            <w:tcW w:w="396" w:type="pct"/>
            <w:shd w:val="clear" w:color="auto" w:fill="auto"/>
            <w:vAlign w:val="center"/>
            <w:hideMark/>
          </w:tcPr>
          <w:p w14:paraId="44CB9E10" w14:textId="688704A3"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0,66</w:t>
            </w:r>
          </w:p>
        </w:tc>
        <w:tc>
          <w:tcPr>
            <w:tcW w:w="413" w:type="pct"/>
            <w:shd w:val="clear" w:color="auto" w:fill="auto"/>
            <w:vAlign w:val="center"/>
            <w:hideMark/>
          </w:tcPr>
          <w:p w14:paraId="527B97F0" w14:textId="1EC9D85A"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0,62387</w:t>
            </w:r>
          </w:p>
        </w:tc>
        <w:tc>
          <w:tcPr>
            <w:tcW w:w="502" w:type="pct"/>
            <w:shd w:val="clear" w:color="auto" w:fill="auto"/>
            <w:noWrap/>
            <w:vAlign w:val="center"/>
            <w:hideMark/>
          </w:tcPr>
          <w:p w14:paraId="6085B8BB" w14:textId="344F7C1E"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0,6571</w:t>
            </w:r>
          </w:p>
        </w:tc>
        <w:tc>
          <w:tcPr>
            <w:tcW w:w="361" w:type="pct"/>
            <w:shd w:val="clear" w:color="auto" w:fill="auto"/>
            <w:noWrap/>
            <w:vAlign w:val="center"/>
            <w:hideMark/>
          </w:tcPr>
          <w:p w14:paraId="050CCCD5" w14:textId="45B19868"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0,8588</w:t>
            </w:r>
          </w:p>
        </w:tc>
        <w:tc>
          <w:tcPr>
            <w:tcW w:w="486" w:type="pct"/>
            <w:shd w:val="clear" w:color="auto" w:fill="auto"/>
            <w:noWrap/>
            <w:vAlign w:val="center"/>
            <w:hideMark/>
          </w:tcPr>
          <w:p w14:paraId="51FD1535" w14:textId="68792901"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0,6429</w:t>
            </w:r>
          </w:p>
        </w:tc>
      </w:tr>
      <w:tr w:rsidR="007C594C" w:rsidRPr="007C594C" w14:paraId="420AF51B" w14:textId="77777777" w:rsidTr="008F6D23">
        <w:trPr>
          <w:trHeight w:val="300"/>
        </w:trPr>
        <w:tc>
          <w:tcPr>
            <w:tcW w:w="902" w:type="pct"/>
            <w:shd w:val="clear" w:color="auto" w:fill="auto"/>
            <w:hideMark/>
          </w:tcPr>
          <w:p w14:paraId="67825D57" w14:textId="77777777" w:rsidR="007C594C" w:rsidRPr="007C594C" w:rsidRDefault="007C594C" w:rsidP="007C594C">
            <w:pPr>
              <w:spacing w:after="0" w:line="240" w:lineRule="auto"/>
              <w:contextualSpacing/>
              <w:jc w:val="both"/>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 xml:space="preserve">  - удельная норма расхода н.т. (уголь)</w:t>
            </w:r>
          </w:p>
        </w:tc>
        <w:tc>
          <w:tcPr>
            <w:tcW w:w="270" w:type="pct"/>
            <w:shd w:val="clear" w:color="auto" w:fill="auto"/>
            <w:vAlign w:val="center"/>
            <w:hideMark/>
          </w:tcPr>
          <w:p w14:paraId="0F43C21A" w14:textId="77777777"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кг н.т.</w:t>
            </w:r>
          </w:p>
        </w:tc>
        <w:tc>
          <w:tcPr>
            <w:tcW w:w="431" w:type="pct"/>
            <w:shd w:val="clear" w:color="auto" w:fill="auto"/>
            <w:vAlign w:val="center"/>
            <w:hideMark/>
          </w:tcPr>
          <w:p w14:paraId="357A1DB6" w14:textId="0B26F47E"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369,44</w:t>
            </w:r>
          </w:p>
        </w:tc>
        <w:tc>
          <w:tcPr>
            <w:tcW w:w="376" w:type="pct"/>
            <w:shd w:val="clear" w:color="auto" w:fill="auto"/>
            <w:vAlign w:val="center"/>
            <w:hideMark/>
          </w:tcPr>
          <w:p w14:paraId="28D2A6C9" w14:textId="707E332D"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0,38</w:t>
            </w:r>
          </w:p>
        </w:tc>
        <w:tc>
          <w:tcPr>
            <w:tcW w:w="413" w:type="pct"/>
            <w:shd w:val="clear" w:color="auto" w:fill="auto"/>
            <w:vAlign w:val="center"/>
            <w:hideMark/>
          </w:tcPr>
          <w:p w14:paraId="3455346D" w14:textId="347E4866"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369,02</w:t>
            </w:r>
          </w:p>
        </w:tc>
        <w:tc>
          <w:tcPr>
            <w:tcW w:w="450" w:type="pct"/>
            <w:shd w:val="clear" w:color="auto" w:fill="auto"/>
            <w:noWrap/>
            <w:vAlign w:val="center"/>
            <w:hideMark/>
          </w:tcPr>
          <w:p w14:paraId="43C91768" w14:textId="49FBD94C"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377,75</w:t>
            </w:r>
          </w:p>
        </w:tc>
        <w:tc>
          <w:tcPr>
            <w:tcW w:w="396" w:type="pct"/>
            <w:shd w:val="clear" w:color="auto" w:fill="auto"/>
            <w:vAlign w:val="center"/>
            <w:hideMark/>
          </w:tcPr>
          <w:p w14:paraId="15E03568" w14:textId="5DCC10F3"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356,11</w:t>
            </w:r>
          </w:p>
        </w:tc>
        <w:tc>
          <w:tcPr>
            <w:tcW w:w="413" w:type="pct"/>
            <w:shd w:val="clear" w:color="auto" w:fill="auto"/>
            <w:noWrap/>
            <w:vAlign w:val="center"/>
            <w:hideMark/>
          </w:tcPr>
          <w:p w14:paraId="556D8E01" w14:textId="09FAAA5B"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375,0755</w:t>
            </w:r>
          </w:p>
        </w:tc>
        <w:tc>
          <w:tcPr>
            <w:tcW w:w="502" w:type="pct"/>
            <w:shd w:val="clear" w:color="auto" w:fill="auto"/>
            <w:noWrap/>
            <w:vAlign w:val="center"/>
            <w:hideMark/>
          </w:tcPr>
          <w:p w14:paraId="62A4A3E9" w14:textId="1AADB014"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356,110</w:t>
            </w:r>
          </w:p>
        </w:tc>
        <w:tc>
          <w:tcPr>
            <w:tcW w:w="361" w:type="pct"/>
            <w:shd w:val="clear" w:color="auto" w:fill="auto"/>
            <w:noWrap/>
            <w:vAlign w:val="center"/>
            <w:hideMark/>
          </w:tcPr>
          <w:p w14:paraId="6131085F" w14:textId="432A9297"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272,461</w:t>
            </w:r>
          </w:p>
        </w:tc>
        <w:tc>
          <w:tcPr>
            <w:tcW w:w="486" w:type="pct"/>
            <w:shd w:val="clear" w:color="auto" w:fill="auto"/>
            <w:noWrap/>
            <w:vAlign w:val="center"/>
            <w:hideMark/>
          </w:tcPr>
          <w:p w14:paraId="5F76ACAC" w14:textId="5312B5B3"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364,000</w:t>
            </w:r>
          </w:p>
        </w:tc>
      </w:tr>
      <w:tr w:rsidR="007C594C" w:rsidRPr="007C594C" w14:paraId="62B6D913" w14:textId="77777777" w:rsidTr="00EA22B0">
        <w:trPr>
          <w:trHeight w:val="70"/>
        </w:trPr>
        <w:tc>
          <w:tcPr>
            <w:tcW w:w="902" w:type="pct"/>
            <w:shd w:val="clear" w:color="auto" w:fill="auto"/>
            <w:vAlign w:val="center"/>
            <w:hideMark/>
          </w:tcPr>
          <w:p w14:paraId="3969E886" w14:textId="77777777" w:rsidR="007C594C" w:rsidRPr="007C594C" w:rsidRDefault="007C594C" w:rsidP="00EA22B0">
            <w:pPr>
              <w:spacing w:after="0" w:line="240" w:lineRule="auto"/>
              <w:contextualSpacing/>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Расход электроэнергии на технологию</w:t>
            </w:r>
          </w:p>
        </w:tc>
        <w:tc>
          <w:tcPr>
            <w:tcW w:w="270" w:type="pct"/>
            <w:shd w:val="clear" w:color="auto" w:fill="auto"/>
            <w:vAlign w:val="center"/>
            <w:hideMark/>
          </w:tcPr>
          <w:p w14:paraId="2F0A1CBF" w14:textId="77777777"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тыс. кВтч</w:t>
            </w:r>
          </w:p>
        </w:tc>
        <w:tc>
          <w:tcPr>
            <w:tcW w:w="431" w:type="pct"/>
            <w:shd w:val="clear" w:color="auto" w:fill="auto"/>
            <w:vAlign w:val="center"/>
            <w:hideMark/>
          </w:tcPr>
          <w:p w14:paraId="31FD8A7A" w14:textId="0FD1657A"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301,19</w:t>
            </w:r>
          </w:p>
        </w:tc>
        <w:tc>
          <w:tcPr>
            <w:tcW w:w="376" w:type="pct"/>
            <w:shd w:val="clear" w:color="auto" w:fill="auto"/>
            <w:vAlign w:val="center"/>
            <w:hideMark/>
          </w:tcPr>
          <w:p w14:paraId="66B641E9" w14:textId="6F2EBDCD"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173,77</w:t>
            </w:r>
          </w:p>
        </w:tc>
        <w:tc>
          <w:tcPr>
            <w:tcW w:w="413" w:type="pct"/>
            <w:shd w:val="clear" w:color="auto" w:fill="auto"/>
            <w:vAlign w:val="center"/>
            <w:hideMark/>
          </w:tcPr>
          <w:p w14:paraId="790B6E71" w14:textId="6F34626C"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1 217,45</w:t>
            </w:r>
          </w:p>
        </w:tc>
        <w:tc>
          <w:tcPr>
            <w:tcW w:w="450" w:type="pct"/>
            <w:shd w:val="clear" w:color="auto" w:fill="auto"/>
            <w:noWrap/>
            <w:vAlign w:val="center"/>
            <w:hideMark/>
          </w:tcPr>
          <w:p w14:paraId="4698ED58" w14:textId="61E7F98E"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2 303,4190</w:t>
            </w:r>
          </w:p>
        </w:tc>
        <w:tc>
          <w:tcPr>
            <w:tcW w:w="396" w:type="pct"/>
            <w:shd w:val="clear" w:color="auto" w:fill="auto"/>
            <w:vAlign w:val="center"/>
            <w:hideMark/>
          </w:tcPr>
          <w:p w14:paraId="5079C607" w14:textId="1B5DB7C5"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1 217,45</w:t>
            </w:r>
          </w:p>
        </w:tc>
        <w:tc>
          <w:tcPr>
            <w:tcW w:w="413" w:type="pct"/>
            <w:shd w:val="clear" w:color="auto" w:fill="auto"/>
            <w:vAlign w:val="center"/>
            <w:hideMark/>
          </w:tcPr>
          <w:p w14:paraId="6AAED1AF" w14:textId="755FCBB7"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1 971,80</w:t>
            </w:r>
          </w:p>
        </w:tc>
        <w:tc>
          <w:tcPr>
            <w:tcW w:w="502" w:type="pct"/>
            <w:shd w:val="clear" w:color="auto" w:fill="auto"/>
            <w:noWrap/>
            <w:vAlign w:val="center"/>
            <w:hideMark/>
          </w:tcPr>
          <w:p w14:paraId="22AD9AA0" w14:textId="5004BE1C"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717,882</w:t>
            </w:r>
          </w:p>
        </w:tc>
        <w:tc>
          <w:tcPr>
            <w:tcW w:w="361" w:type="pct"/>
            <w:shd w:val="clear" w:color="auto" w:fill="auto"/>
            <w:noWrap/>
            <w:vAlign w:val="center"/>
            <w:hideMark/>
          </w:tcPr>
          <w:p w14:paraId="7911C1D7" w14:textId="0EE044F0"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2 156,688</w:t>
            </w:r>
          </w:p>
        </w:tc>
        <w:tc>
          <w:tcPr>
            <w:tcW w:w="486" w:type="pct"/>
            <w:shd w:val="clear" w:color="auto" w:fill="auto"/>
            <w:noWrap/>
            <w:vAlign w:val="center"/>
            <w:hideMark/>
          </w:tcPr>
          <w:p w14:paraId="3A6A7987" w14:textId="3056BD12"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1 808,50</w:t>
            </w:r>
          </w:p>
        </w:tc>
      </w:tr>
      <w:tr w:rsidR="007C594C" w:rsidRPr="007C594C" w14:paraId="73845AA6" w14:textId="77777777" w:rsidTr="00EA22B0">
        <w:trPr>
          <w:trHeight w:val="70"/>
        </w:trPr>
        <w:tc>
          <w:tcPr>
            <w:tcW w:w="902" w:type="pct"/>
            <w:shd w:val="clear" w:color="auto" w:fill="auto"/>
            <w:vAlign w:val="center"/>
            <w:hideMark/>
          </w:tcPr>
          <w:p w14:paraId="1BB2A4AB" w14:textId="77777777" w:rsidR="007C594C" w:rsidRPr="007C594C" w:rsidRDefault="007C594C" w:rsidP="00EA22B0">
            <w:pPr>
              <w:spacing w:after="0" w:line="240" w:lineRule="auto"/>
              <w:contextualSpacing/>
              <w:jc w:val="right"/>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в том числе ГВС</w:t>
            </w:r>
          </w:p>
        </w:tc>
        <w:tc>
          <w:tcPr>
            <w:tcW w:w="270" w:type="pct"/>
            <w:shd w:val="clear" w:color="auto" w:fill="auto"/>
            <w:vAlign w:val="center"/>
            <w:hideMark/>
          </w:tcPr>
          <w:p w14:paraId="2F63E3C7" w14:textId="77777777"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тыс. кВтч</w:t>
            </w:r>
          </w:p>
        </w:tc>
        <w:tc>
          <w:tcPr>
            <w:tcW w:w="431" w:type="pct"/>
            <w:shd w:val="clear" w:color="auto" w:fill="auto"/>
            <w:vAlign w:val="center"/>
            <w:hideMark/>
          </w:tcPr>
          <w:p w14:paraId="262610DA" w14:textId="0AA02832"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w:t>
            </w:r>
          </w:p>
        </w:tc>
        <w:tc>
          <w:tcPr>
            <w:tcW w:w="376" w:type="pct"/>
            <w:shd w:val="clear" w:color="auto" w:fill="auto"/>
            <w:vAlign w:val="center"/>
            <w:hideMark/>
          </w:tcPr>
          <w:p w14:paraId="1D614095" w14:textId="3D32B2AC"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16,65</w:t>
            </w:r>
          </w:p>
        </w:tc>
        <w:tc>
          <w:tcPr>
            <w:tcW w:w="413" w:type="pct"/>
            <w:shd w:val="clear" w:color="auto" w:fill="auto"/>
            <w:vAlign w:val="center"/>
            <w:hideMark/>
          </w:tcPr>
          <w:p w14:paraId="36F74F40" w14:textId="5CFD4647"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293,30</w:t>
            </w:r>
          </w:p>
        </w:tc>
        <w:tc>
          <w:tcPr>
            <w:tcW w:w="450" w:type="pct"/>
            <w:shd w:val="clear" w:color="auto" w:fill="auto"/>
            <w:noWrap/>
            <w:vAlign w:val="center"/>
            <w:hideMark/>
          </w:tcPr>
          <w:p w14:paraId="48A809CA" w14:textId="28A5D8F3"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554,91814</w:t>
            </w:r>
          </w:p>
        </w:tc>
        <w:tc>
          <w:tcPr>
            <w:tcW w:w="396" w:type="pct"/>
            <w:shd w:val="clear" w:color="auto" w:fill="auto"/>
            <w:vAlign w:val="center"/>
            <w:hideMark/>
          </w:tcPr>
          <w:p w14:paraId="5AF5A106" w14:textId="7D809C58"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293,30</w:t>
            </w:r>
          </w:p>
        </w:tc>
        <w:tc>
          <w:tcPr>
            <w:tcW w:w="413" w:type="pct"/>
            <w:shd w:val="clear" w:color="auto" w:fill="auto"/>
            <w:vAlign w:val="center"/>
            <w:hideMark/>
          </w:tcPr>
          <w:p w14:paraId="1C2F511A" w14:textId="49FAD367"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344,59</w:t>
            </w:r>
          </w:p>
        </w:tc>
        <w:tc>
          <w:tcPr>
            <w:tcW w:w="502" w:type="pct"/>
            <w:shd w:val="clear" w:color="auto" w:fill="auto"/>
            <w:noWrap/>
            <w:vAlign w:val="center"/>
            <w:hideMark/>
          </w:tcPr>
          <w:p w14:paraId="50745CEA" w14:textId="5B0341F4"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104,332</w:t>
            </w:r>
          </w:p>
        </w:tc>
        <w:tc>
          <w:tcPr>
            <w:tcW w:w="361" w:type="pct"/>
            <w:shd w:val="clear" w:color="auto" w:fill="auto"/>
            <w:noWrap/>
            <w:vAlign w:val="center"/>
            <w:hideMark/>
          </w:tcPr>
          <w:p w14:paraId="1B1D628A" w14:textId="2F4DF4DB"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363,591</w:t>
            </w:r>
          </w:p>
        </w:tc>
        <w:tc>
          <w:tcPr>
            <w:tcW w:w="486" w:type="pct"/>
            <w:shd w:val="clear" w:color="auto" w:fill="auto"/>
            <w:noWrap/>
            <w:vAlign w:val="center"/>
            <w:hideMark/>
          </w:tcPr>
          <w:p w14:paraId="352D5128" w14:textId="7B62FC48"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157,567</w:t>
            </w:r>
          </w:p>
        </w:tc>
      </w:tr>
      <w:tr w:rsidR="007C594C" w:rsidRPr="007C594C" w14:paraId="6ABE49F6" w14:textId="77777777" w:rsidTr="008F6D23">
        <w:trPr>
          <w:trHeight w:val="70"/>
        </w:trPr>
        <w:tc>
          <w:tcPr>
            <w:tcW w:w="902" w:type="pct"/>
            <w:shd w:val="clear" w:color="auto" w:fill="auto"/>
            <w:hideMark/>
          </w:tcPr>
          <w:p w14:paraId="37969761" w14:textId="77777777" w:rsidR="007C594C" w:rsidRPr="007C594C" w:rsidRDefault="007C594C" w:rsidP="007C594C">
            <w:pPr>
              <w:spacing w:after="0" w:line="240" w:lineRule="auto"/>
              <w:contextualSpacing/>
              <w:jc w:val="both"/>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Расход электроэнергии на производство</w:t>
            </w:r>
          </w:p>
        </w:tc>
        <w:tc>
          <w:tcPr>
            <w:tcW w:w="270" w:type="pct"/>
            <w:shd w:val="clear" w:color="auto" w:fill="auto"/>
            <w:vAlign w:val="center"/>
            <w:hideMark/>
          </w:tcPr>
          <w:p w14:paraId="273A2E7E" w14:textId="77777777"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тыс. кВтч</w:t>
            </w:r>
          </w:p>
        </w:tc>
        <w:tc>
          <w:tcPr>
            <w:tcW w:w="431" w:type="pct"/>
            <w:shd w:val="clear" w:color="auto" w:fill="auto"/>
            <w:vAlign w:val="center"/>
            <w:hideMark/>
          </w:tcPr>
          <w:p w14:paraId="7E1671D5" w14:textId="1F754953"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1 007,09</w:t>
            </w:r>
          </w:p>
        </w:tc>
        <w:tc>
          <w:tcPr>
            <w:tcW w:w="376" w:type="pct"/>
            <w:shd w:val="clear" w:color="auto" w:fill="auto"/>
            <w:vAlign w:val="center"/>
            <w:hideMark/>
          </w:tcPr>
          <w:p w14:paraId="3E1A0552" w14:textId="718AAFAB"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179,47</w:t>
            </w:r>
          </w:p>
        </w:tc>
        <w:tc>
          <w:tcPr>
            <w:tcW w:w="413" w:type="pct"/>
            <w:shd w:val="clear" w:color="auto" w:fill="auto"/>
            <w:vAlign w:val="center"/>
            <w:hideMark/>
          </w:tcPr>
          <w:p w14:paraId="074AE7E5" w14:textId="70822E00"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37 382,62</w:t>
            </w:r>
          </w:p>
        </w:tc>
        <w:tc>
          <w:tcPr>
            <w:tcW w:w="450" w:type="pct"/>
            <w:shd w:val="clear" w:color="auto" w:fill="auto"/>
            <w:noWrap/>
            <w:vAlign w:val="center"/>
            <w:hideMark/>
          </w:tcPr>
          <w:p w14:paraId="5FAEEC25" w14:textId="2058C1E2"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8 841,0708</w:t>
            </w:r>
          </w:p>
        </w:tc>
        <w:tc>
          <w:tcPr>
            <w:tcW w:w="396" w:type="pct"/>
            <w:shd w:val="clear" w:color="auto" w:fill="auto"/>
            <w:vAlign w:val="center"/>
            <w:hideMark/>
          </w:tcPr>
          <w:p w14:paraId="53ED404D" w14:textId="0812B5B3"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37 382,62</w:t>
            </w:r>
          </w:p>
        </w:tc>
        <w:tc>
          <w:tcPr>
            <w:tcW w:w="413" w:type="pct"/>
            <w:shd w:val="clear" w:color="auto" w:fill="auto"/>
            <w:vAlign w:val="center"/>
            <w:hideMark/>
          </w:tcPr>
          <w:p w14:paraId="4FC8BE13" w14:textId="50D14927"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9 985,82</w:t>
            </w:r>
          </w:p>
        </w:tc>
        <w:tc>
          <w:tcPr>
            <w:tcW w:w="502" w:type="pct"/>
            <w:shd w:val="clear" w:color="auto" w:fill="auto"/>
            <w:noWrap/>
            <w:vAlign w:val="center"/>
            <w:hideMark/>
          </w:tcPr>
          <w:p w14:paraId="0A3221F0" w14:textId="243C07C1"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21 082,631</w:t>
            </w:r>
          </w:p>
        </w:tc>
        <w:tc>
          <w:tcPr>
            <w:tcW w:w="361" w:type="pct"/>
            <w:shd w:val="clear" w:color="auto" w:fill="auto"/>
            <w:noWrap/>
            <w:vAlign w:val="center"/>
            <w:hideMark/>
          </w:tcPr>
          <w:p w14:paraId="404C9ADA" w14:textId="29671822"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9 068,575</w:t>
            </w:r>
          </w:p>
        </w:tc>
        <w:tc>
          <w:tcPr>
            <w:tcW w:w="486" w:type="pct"/>
            <w:shd w:val="clear" w:color="auto" w:fill="auto"/>
            <w:noWrap/>
            <w:vAlign w:val="center"/>
            <w:hideMark/>
          </w:tcPr>
          <w:p w14:paraId="2795D774" w14:textId="2029573E"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11 173,798</w:t>
            </w:r>
          </w:p>
        </w:tc>
      </w:tr>
      <w:tr w:rsidR="007C594C" w:rsidRPr="007C594C" w14:paraId="6AF2E5CC" w14:textId="77777777" w:rsidTr="00EA22B0">
        <w:trPr>
          <w:trHeight w:val="70"/>
        </w:trPr>
        <w:tc>
          <w:tcPr>
            <w:tcW w:w="902" w:type="pct"/>
            <w:shd w:val="clear" w:color="auto" w:fill="auto"/>
            <w:vAlign w:val="center"/>
            <w:hideMark/>
          </w:tcPr>
          <w:p w14:paraId="21284F51" w14:textId="77777777" w:rsidR="007C594C" w:rsidRPr="007C594C" w:rsidRDefault="007C594C" w:rsidP="00EA22B0">
            <w:pPr>
              <w:spacing w:after="0" w:line="240" w:lineRule="auto"/>
              <w:contextualSpacing/>
              <w:jc w:val="right"/>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в том числе ГВС</w:t>
            </w:r>
          </w:p>
        </w:tc>
        <w:tc>
          <w:tcPr>
            <w:tcW w:w="270" w:type="pct"/>
            <w:shd w:val="clear" w:color="auto" w:fill="auto"/>
            <w:vAlign w:val="center"/>
            <w:hideMark/>
          </w:tcPr>
          <w:p w14:paraId="22778DF3" w14:textId="77777777"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тыс. кВтч</w:t>
            </w:r>
          </w:p>
        </w:tc>
        <w:tc>
          <w:tcPr>
            <w:tcW w:w="431" w:type="pct"/>
            <w:shd w:val="clear" w:color="auto" w:fill="auto"/>
            <w:vAlign w:val="center"/>
            <w:hideMark/>
          </w:tcPr>
          <w:p w14:paraId="5F8D6D9B" w14:textId="6D04B65E"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1 007,09</w:t>
            </w:r>
          </w:p>
        </w:tc>
        <w:tc>
          <w:tcPr>
            <w:tcW w:w="376" w:type="pct"/>
            <w:shd w:val="clear" w:color="auto" w:fill="auto"/>
            <w:vAlign w:val="center"/>
            <w:hideMark/>
          </w:tcPr>
          <w:p w14:paraId="4FB2B457" w14:textId="68D533F9"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w:t>
            </w:r>
          </w:p>
        </w:tc>
        <w:tc>
          <w:tcPr>
            <w:tcW w:w="413" w:type="pct"/>
            <w:shd w:val="clear" w:color="auto" w:fill="auto"/>
            <w:vAlign w:val="center"/>
            <w:hideMark/>
          </w:tcPr>
          <w:p w14:paraId="15BD5010" w14:textId="5637D32A"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2 894,88</w:t>
            </w:r>
          </w:p>
        </w:tc>
        <w:tc>
          <w:tcPr>
            <w:tcW w:w="450" w:type="pct"/>
            <w:shd w:val="clear" w:color="auto" w:fill="auto"/>
            <w:noWrap/>
            <w:vAlign w:val="center"/>
            <w:hideMark/>
          </w:tcPr>
          <w:p w14:paraId="1AB54337" w14:textId="1D7AD421"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684,646</w:t>
            </w:r>
          </w:p>
        </w:tc>
        <w:tc>
          <w:tcPr>
            <w:tcW w:w="396" w:type="pct"/>
            <w:shd w:val="clear" w:color="auto" w:fill="auto"/>
            <w:vAlign w:val="center"/>
            <w:hideMark/>
          </w:tcPr>
          <w:p w14:paraId="5C7653AD" w14:textId="0C28ADBD"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2 894,88</w:t>
            </w:r>
          </w:p>
        </w:tc>
        <w:tc>
          <w:tcPr>
            <w:tcW w:w="413" w:type="pct"/>
            <w:shd w:val="clear" w:color="auto" w:fill="auto"/>
            <w:vAlign w:val="center"/>
            <w:hideMark/>
          </w:tcPr>
          <w:p w14:paraId="42750344" w14:textId="0F9DE489"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1 287,97</w:t>
            </w:r>
          </w:p>
        </w:tc>
        <w:tc>
          <w:tcPr>
            <w:tcW w:w="502" w:type="pct"/>
            <w:shd w:val="clear" w:color="auto" w:fill="auto"/>
            <w:noWrap/>
            <w:vAlign w:val="center"/>
            <w:hideMark/>
          </w:tcPr>
          <w:p w14:paraId="30D0338D" w14:textId="54705E7B"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w:t>
            </w:r>
          </w:p>
        </w:tc>
        <w:tc>
          <w:tcPr>
            <w:tcW w:w="361" w:type="pct"/>
            <w:shd w:val="clear" w:color="auto" w:fill="auto"/>
            <w:noWrap/>
            <w:vAlign w:val="center"/>
            <w:hideMark/>
          </w:tcPr>
          <w:p w14:paraId="3E566B6F" w14:textId="001B21D8"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1 468,208</w:t>
            </w:r>
          </w:p>
        </w:tc>
        <w:tc>
          <w:tcPr>
            <w:tcW w:w="486" w:type="pct"/>
            <w:shd w:val="clear" w:color="auto" w:fill="auto"/>
            <w:noWrap/>
            <w:vAlign w:val="center"/>
            <w:hideMark/>
          </w:tcPr>
          <w:p w14:paraId="6D74B2EF" w14:textId="66922DA8"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w:t>
            </w:r>
          </w:p>
        </w:tc>
      </w:tr>
      <w:tr w:rsidR="007C594C" w:rsidRPr="007C594C" w14:paraId="07DF98A5" w14:textId="77777777" w:rsidTr="008F6D23">
        <w:trPr>
          <w:trHeight w:val="70"/>
        </w:trPr>
        <w:tc>
          <w:tcPr>
            <w:tcW w:w="902" w:type="pct"/>
            <w:shd w:val="clear" w:color="auto" w:fill="auto"/>
            <w:hideMark/>
          </w:tcPr>
          <w:p w14:paraId="0366AB7D" w14:textId="77777777" w:rsidR="007C594C" w:rsidRPr="007C594C" w:rsidRDefault="007C594C" w:rsidP="007C594C">
            <w:pPr>
              <w:spacing w:after="0" w:line="240" w:lineRule="auto"/>
              <w:contextualSpacing/>
              <w:jc w:val="both"/>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Расход воды на технологию</w:t>
            </w:r>
          </w:p>
        </w:tc>
        <w:tc>
          <w:tcPr>
            <w:tcW w:w="270" w:type="pct"/>
            <w:shd w:val="clear" w:color="auto" w:fill="auto"/>
            <w:vAlign w:val="center"/>
            <w:hideMark/>
          </w:tcPr>
          <w:p w14:paraId="14CD8EF0" w14:textId="77777777" w:rsidR="007C594C" w:rsidRPr="007C594C" w:rsidRDefault="007C594C" w:rsidP="00223A37">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куб.м</w:t>
            </w:r>
          </w:p>
        </w:tc>
        <w:tc>
          <w:tcPr>
            <w:tcW w:w="431" w:type="pct"/>
            <w:shd w:val="clear" w:color="auto" w:fill="auto"/>
            <w:vAlign w:val="center"/>
            <w:hideMark/>
          </w:tcPr>
          <w:p w14:paraId="2CF14D54" w14:textId="10EE6305"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2 831,40</w:t>
            </w:r>
          </w:p>
        </w:tc>
        <w:tc>
          <w:tcPr>
            <w:tcW w:w="376" w:type="pct"/>
            <w:shd w:val="clear" w:color="auto" w:fill="auto"/>
            <w:vAlign w:val="center"/>
            <w:hideMark/>
          </w:tcPr>
          <w:p w14:paraId="40305593" w14:textId="24597A41"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2 831,40</w:t>
            </w:r>
          </w:p>
        </w:tc>
        <w:tc>
          <w:tcPr>
            <w:tcW w:w="413" w:type="pct"/>
            <w:shd w:val="clear" w:color="auto" w:fill="auto"/>
            <w:vAlign w:val="center"/>
            <w:hideMark/>
          </w:tcPr>
          <w:p w14:paraId="194FBBE0" w14:textId="17B3D560"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19 082,10</w:t>
            </w:r>
          </w:p>
        </w:tc>
        <w:tc>
          <w:tcPr>
            <w:tcW w:w="450" w:type="pct"/>
            <w:shd w:val="clear" w:color="auto" w:fill="auto"/>
            <w:noWrap/>
            <w:vAlign w:val="center"/>
            <w:hideMark/>
          </w:tcPr>
          <w:p w14:paraId="22E74131" w14:textId="4546A241"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19 082,070</w:t>
            </w:r>
          </w:p>
        </w:tc>
        <w:tc>
          <w:tcPr>
            <w:tcW w:w="396" w:type="pct"/>
            <w:shd w:val="clear" w:color="auto" w:fill="auto"/>
            <w:vAlign w:val="center"/>
            <w:hideMark/>
          </w:tcPr>
          <w:p w14:paraId="647E5D46" w14:textId="41CB7486"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19 082,10</w:t>
            </w:r>
          </w:p>
        </w:tc>
        <w:tc>
          <w:tcPr>
            <w:tcW w:w="413" w:type="pct"/>
            <w:shd w:val="clear" w:color="auto" w:fill="auto"/>
            <w:noWrap/>
            <w:vAlign w:val="center"/>
            <w:hideMark/>
          </w:tcPr>
          <w:p w14:paraId="5ECD41FC" w14:textId="44263A78"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12 849,02</w:t>
            </w:r>
          </w:p>
        </w:tc>
        <w:tc>
          <w:tcPr>
            <w:tcW w:w="502" w:type="pct"/>
            <w:shd w:val="clear" w:color="auto" w:fill="auto"/>
            <w:noWrap/>
            <w:vAlign w:val="center"/>
            <w:hideMark/>
          </w:tcPr>
          <w:p w14:paraId="7583EF26" w14:textId="0A541889"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12 848,900</w:t>
            </w:r>
          </w:p>
        </w:tc>
        <w:tc>
          <w:tcPr>
            <w:tcW w:w="361" w:type="pct"/>
            <w:shd w:val="clear" w:color="auto" w:fill="auto"/>
            <w:noWrap/>
            <w:vAlign w:val="center"/>
            <w:hideMark/>
          </w:tcPr>
          <w:p w14:paraId="617A88AD" w14:textId="7C7622E7"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12 848,850</w:t>
            </w:r>
          </w:p>
        </w:tc>
        <w:tc>
          <w:tcPr>
            <w:tcW w:w="486" w:type="pct"/>
            <w:shd w:val="clear" w:color="auto" w:fill="auto"/>
            <w:noWrap/>
            <w:vAlign w:val="center"/>
            <w:hideMark/>
          </w:tcPr>
          <w:p w14:paraId="5D373146" w14:textId="5AEBCC29" w:rsidR="007C594C" w:rsidRPr="007C594C" w:rsidRDefault="007C594C" w:rsidP="00223A37">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12 848,900</w:t>
            </w:r>
          </w:p>
        </w:tc>
      </w:tr>
    </w:tbl>
    <w:p w14:paraId="5B3ACABD" w14:textId="77777777" w:rsidR="00A70467" w:rsidRPr="00D928F1" w:rsidRDefault="00A70467" w:rsidP="00AF2836">
      <w:pPr>
        <w:pStyle w:val="af"/>
        <w:keepNext/>
        <w:tabs>
          <w:tab w:val="left" w:pos="993"/>
        </w:tabs>
        <w:spacing w:before="0" w:after="0" w:line="276" w:lineRule="auto"/>
        <w:ind w:firstLine="0"/>
        <w:contextualSpacing/>
        <w:rPr>
          <w:b w:val="0"/>
          <w:sz w:val="28"/>
          <w:lang w:val="en-US"/>
        </w:rPr>
      </w:pPr>
    </w:p>
    <w:p w14:paraId="407F1CC8" w14:textId="40DB5408" w:rsidR="00AF2836" w:rsidRPr="00F63529" w:rsidRDefault="00AF2836" w:rsidP="00AF2836">
      <w:pPr>
        <w:pStyle w:val="af"/>
        <w:keepNext/>
        <w:tabs>
          <w:tab w:val="left" w:pos="993"/>
        </w:tabs>
        <w:spacing w:before="0" w:after="0" w:line="276" w:lineRule="auto"/>
        <w:ind w:firstLine="0"/>
        <w:contextualSpacing/>
        <w:rPr>
          <w:sz w:val="28"/>
        </w:rPr>
      </w:pPr>
      <w:r w:rsidRPr="00F63529">
        <w:rPr>
          <w:sz w:val="28"/>
        </w:rPr>
        <w:t xml:space="preserve">Таблица </w:t>
      </w:r>
      <w:r w:rsidRPr="00F63529">
        <w:rPr>
          <w:sz w:val="28"/>
        </w:rPr>
        <w:fldChar w:fldCharType="begin"/>
      </w:r>
      <w:r w:rsidRPr="00F63529">
        <w:rPr>
          <w:sz w:val="28"/>
        </w:rPr>
        <w:instrText xml:space="preserve"> SEQ Таблица \* ARABIC </w:instrText>
      </w:r>
      <w:r w:rsidRPr="00F63529">
        <w:rPr>
          <w:sz w:val="28"/>
        </w:rPr>
        <w:fldChar w:fldCharType="separate"/>
      </w:r>
      <w:r w:rsidR="00F56D69">
        <w:rPr>
          <w:noProof/>
          <w:sz w:val="28"/>
        </w:rPr>
        <w:t>31</w:t>
      </w:r>
      <w:r w:rsidRPr="00F63529">
        <w:rPr>
          <w:sz w:val="28"/>
        </w:rPr>
        <w:fldChar w:fldCharType="end"/>
      </w:r>
      <w:r w:rsidRPr="00F63529">
        <w:rPr>
          <w:sz w:val="28"/>
        </w:rPr>
        <w:t xml:space="preserve"> - Тепловой баланс </w:t>
      </w:r>
      <w:r w:rsidR="003363C1" w:rsidRPr="003363C1">
        <w:rPr>
          <w:sz w:val="28"/>
        </w:rPr>
        <w:t>п. Синегорье</w:t>
      </w:r>
      <w:r w:rsidR="003363C1">
        <w:rPr>
          <w:sz w:val="28"/>
        </w:rPr>
        <w:t xml:space="preserve"> </w:t>
      </w:r>
      <w:r w:rsidR="003363C1" w:rsidRPr="003363C1">
        <w:rPr>
          <w:sz w:val="28"/>
        </w:rPr>
        <w:t>МУП «СМПП ЖКХ и 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0"/>
        <w:gridCol w:w="992"/>
        <w:gridCol w:w="1560"/>
        <w:gridCol w:w="1557"/>
        <w:gridCol w:w="1419"/>
        <w:gridCol w:w="1274"/>
        <w:gridCol w:w="1277"/>
        <w:gridCol w:w="1416"/>
        <w:gridCol w:w="1419"/>
        <w:gridCol w:w="1240"/>
      </w:tblGrid>
      <w:tr w:rsidR="00005D99" w:rsidRPr="00A32689" w14:paraId="6F5D5BFE" w14:textId="77777777" w:rsidTr="007903FE">
        <w:trPr>
          <w:trHeight w:val="77"/>
        </w:trPr>
        <w:tc>
          <w:tcPr>
            <w:tcW w:w="1128" w:type="pct"/>
            <w:vAlign w:val="center"/>
          </w:tcPr>
          <w:p w14:paraId="5367790E" w14:textId="4E181846" w:rsidR="00A32689" w:rsidRPr="00A32689" w:rsidRDefault="00A32689" w:rsidP="00A32689">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Наименование показателя</w:t>
            </w:r>
          </w:p>
        </w:tc>
        <w:tc>
          <w:tcPr>
            <w:tcW w:w="316" w:type="pct"/>
            <w:vAlign w:val="center"/>
          </w:tcPr>
          <w:p w14:paraId="439BF38A" w14:textId="52688D70" w:rsidR="00A32689" w:rsidRPr="00A32689" w:rsidRDefault="00A32689" w:rsidP="00A32689">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2012 г.</w:t>
            </w:r>
          </w:p>
        </w:tc>
        <w:tc>
          <w:tcPr>
            <w:tcW w:w="497" w:type="pct"/>
            <w:vAlign w:val="center"/>
          </w:tcPr>
          <w:p w14:paraId="50DACCB9" w14:textId="2C3C0158" w:rsidR="00A32689" w:rsidRPr="00A32689" w:rsidRDefault="00A32689" w:rsidP="00A32689">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2013 г.</w:t>
            </w:r>
          </w:p>
        </w:tc>
        <w:tc>
          <w:tcPr>
            <w:tcW w:w="496" w:type="pct"/>
            <w:vAlign w:val="center"/>
          </w:tcPr>
          <w:p w14:paraId="74ECBC01" w14:textId="288840E4" w:rsidR="00A32689" w:rsidRPr="00A32689" w:rsidRDefault="00A32689" w:rsidP="00A32689">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2014 г.</w:t>
            </w:r>
          </w:p>
        </w:tc>
        <w:tc>
          <w:tcPr>
            <w:tcW w:w="452" w:type="pct"/>
            <w:vAlign w:val="center"/>
          </w:tcPr>
          <w:p w14:paraId="38F57AA9" w14:textId="0E2E3DC7" w:rsidR="00A32689" w:rsidRPr="00A32689" w:rsidRDefault="00A32689" w:rsidP="00A32689">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2015 г.</w:t>
            </w:r>
          </w:p>
        </w:tc>
        <w:tc>
          <w:tcPr>
            <w:tcW w:w="406" w:type="pct"/>
            <w:vAlign w:val="center"/>
          </w:tcPr>
          <w:p w14:paraId="3C6F6875" w14:textId="1F04B1B1" w:rsidR="00A32689" w:rsidRPr="00A32689" w:rsidRDefault="00A32689" w:rsidP="00A32689">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2016 г.</w:t>
            </w:r>
          </w:p>
        </w:tc>
        <w:tc>
          <w:tcPr>
            <w:tcW w:w="407" w:type="pct"/>
            <w:vAlign w:val="center"/>
          </w:tcPr>
          <w:p w14:paraId="190719C9" w14:textId="1221A833" w:rsidR="00A32689" w:rsidRPr="00A32689" w:rsidRDefault="00A32689" w:rsidP="00A32689">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2017 г.</w:t>
            </w:r>
          </w:p>
        </w:tc>
        <w:tc>
          <w:tcPr>
            <w:tcW w:w="451" w:type="pct"/>
            <w:vAlign w:val="center"/>
          </w:tcPr>
          <w:p w14:paraId="40750039" w14:textId="303E5849" w:rsidR="00A32689" w:rsidRPr="00A32689" w:rsidRDefault="00A32689" w:rsidP="00A32689">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2018 г.</w:t>
            </w:r>
          </w:p>
        </w:tc>
        <w:tc>
          <w:tcPr>
            <w:tcW w:w="452" w:type="pct"/>
            <w:vAlign w:val="center"/>
          </w:tcPr>
          <w:p w14:paraId="63965A21" w14:textId="16D36A2A" w:rsidR="00A32689" w:rsidRPr="00A32689" w:rsidRDefault="00A32689" w:rsidP="00A32689">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2019</w:t>
            </w:r>
          </w:p>
        </w:tc>
        <w:tc>
          <w:tcPr>
            <w:tcW w:w="395" w:type="pct"/>
            <w:vAlign w:val="center"/>
          </w:tcPr>
          <w:p w14:paraId="1A0C9283" w14:textId="7833219B" w:rsidR="00A32689" w:rsidRPr="00A32689" w:rsidRDefault="00A32689" w:rsidP="00A32689">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202</w:t>
            </w:r>
            <w:r>
              <w:rPr>
                <w:rFonts w:ascii="Times New Roman" w:hAnsi="Times New Roman" w:cs="Times New Roman"/>
                <w:color w:val="000000"/>
                <w:sz w:val="16"/>
                <w:szCs w:val="16"/>
              </w:rPr>
              <w:t>0</w:t>
            </w:r>
            <w:r w:rsidRPr="00A32689">
              <w:rPr>
                <w:rFonts w:ascii="Times New Roman" w:hAnsi="Times New Roman" w:cs="Times New Roman"/>
                <w:color w:val="000000"/>
                <w:sz w:val="16"/>
                <w:szCs w:val="16"/>
              </w:rPr>
              <w:t>-202</w:t>
            </w:r>
            <w:r>
              <w:rPr>
                <w:rFonts w:ascii="Times New Roman" w:hAnsi="Times New Roman" w:cs="Times New Roman"/>
                <w:color w:val="000000"/>
                <w:sz w:val="16"/>
                <w:szCs w:val="16"/>
              </w:rPr>
              <w:t>1</w:t>
            </w:r>
            <w:r w:rsidRPr="00A32689">
              <w:rPr>
                <w:rFonts w:ascii="Times New Roman" w:hAnsi="Times New Roman" w:cs="Times New Roman"/>
                <w:color w:val="000000"/>
                <w:sz w:val="16"/>
                <w:szCs w:val="16"/>
              </w:rPr>
              <w:t xml:space="preserve"> г.</w:t>
            </w:r>
          </w:p>
        </w:tc>
      </w:tr>
      <w:tr w:rsidR="00005D99" w:rsidRPr="00A32689" w14:paraId="26452FB5" w14:textId="77777777" w:rsidTr="00600EA5">
        <w:trPr>
          <w:trHeight w:val="77"/>
        </w:trPr>
        <w:tc>
          <w:tcPr>
            <w:tcW w:w="1128" w:type="pct"/>
            <w:vAlign w:val="center"/>
          </w:tcPr>
          <w:p w14:paraId="1346D663" w14:textId="5B849EBC" w:rsidR="00A32689" w:rsidRPr="00A32689" w:rsidRDefault="00A32689" w:rsidP="00A32689">
            <w:pPr>
              <w:autoSpaceDE w:val="0"/>
              <w:autoSpaceDN w:val="0"/>
              <w:adjustRightInd w:val="0"/>
              <w:spacing w:after="0" w:line="240" w:lineRule="auto"/>
              <w:rPr>
                <w:rFonts w:ascii="Times New Roman" w:hAnsi="Times New Roman" w:cs="Times New Roman"/>
                <w:color w:val="000000"/>
                <w:sz w:val="16"/>
                <w:szCs w:val="16"/>
              </w:rPr>
            </w:pPr>
            <w:r w:rsidRPr="00A32689">
              <w:rPr>
                <w:rFonts w:ascii="Times New Roman" w:hAnsi="Times New Roman" w:cs="Times New Roman"/>
                <w:color w:val="000000"/>
                <w:sz w:val="16"/>
                <w:szCs w:val="16"/>
              </w:rPr>
              <w:t>Установленная мощность, Гкал/час</w:t>
            </w:r>
          </w:p>
        </w:tc>
        <w:tc>
          <w:tcPr>
            <w:tcW w:w="316" w:type="pct"/>
            <w:vAlign w:val="center"/>
          </w:tcPr>
          <w:p w14:paraId="1F9B4738" w14:textId="09CA6F83" w:rsidR="00A32689" w:rsidRPr="00A32689" w:rsidRDefault="00A32689" w:rsidP="00A32689">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66,5</w:t>
            </w:r>
          </w:p>
        </w:tc>
        <w:tc>
          <w:tcPr>
            <w:tcW w:w="497" w:type="pct"/>
            <w:vAlign w:val="center"/>
          </w:tcPr>
          <w:p w14:paraId="2307EC1D" w14:textId="3624A691" w:rsidR="00A32689" w:rsidRPr="00A32689" w:rsidRDefault="00A32689" w:rsidP="00A32689">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66,5</w:t>
            </w:r>
          </w:p>
        </w:tc>
        <w:tc>
          <w:tcPr>
            <w:tcW w:w="496" w:type="pct"/>
            <w:vAlign w:val="center"/>
          </w:tcPr>
          <w:p w14:paraId="01F9D3EE" w14:textId="3716E86F" w:rsidR="00A32689" w:rsidRPr="00A32689" w:rsidRDefault="00A32689" w:rsidP="00A32689">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66,5</w:t>
            </w:r>
          </w:p>
        </w:tc>
        <w:tc>
          <w:tcPr>
            <w:tcW w:w="452" w:type="pct"/>
            <w:vAlign w:val="center"/>
          </w:tcPr>
          <w:p w14:paraId="6843F832" w14:textId="04DFC96A" w:rsidR="00A32689" w:rsidRPr="00A32689" w:rsidRDefault="00A32689" w:rsidP="00A32689">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66,5</w:t>
            </w:r>
          </w:p>
        </w:tc>
        <w:tc>
          <w:tcPr>
            <w:tcW w:w="406" w:type="pct"/>
            <w:vAlign w:val="center"/>
          </w:tcPr>
          <w:p w14:paraId="129592DA" w14:textId="183E87E1" w:rsidR="00A32689" w:rsidRPr="00A32689" w:rsidRDefault="00A32689" w:rsidP="00A32689">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66,5</w:t>
            </w:r>
          </w:p>
        </w:tc>
        <w:tc>
          <w:tcPr>
            <w:tcW w:w="407" w:type="pct"/>
            <w:vAlign w:val="center"/>
          </w:tcPr>
          <w:p w14:paraId="0F2F62E8" w14:textId="31EF8833" w:rsidR="00A32689" w:rsidRPr="00A32689" w:rsidRDefault="00A32689" w:rsidP="00A32689">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66,5</w:t>
            </w:r>
          </w:p>
        </w:tc>
        <w:tc>
          <w:tcPr>
            <w:tcW w:w="451" w:type="pct"/>
            <w:vAlign w:val="center"/>
          </w:tcPr>
          <w:p w14:paraId="27F20A1E" w14:textId="4D48CE9D" w:rsidR="00A32689" w:rsidRPr="00A32689" w:rsidRDefault="00A32689" w:rsidP="00A32689">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66,5</w:t>
            </w:r>
          </w:p>
        </w:tc>
        <w:tc>
          <w:tcPr>
            <w:tcW w:w="452" w:type="pct"/>
            <w:vAlign w:val="center"/>
          </w:tcPr>
          <w:p w14:paraId="0B7ADE58" w14:textId="7D2B3ED0" w:rsidR="00A32689" w:rsidRPr="00A32689" w:rsidRDefault="00A32689" w:rsidP="00A32689">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66,5</w:t>
            </w:r>
          </w:p>
        </w:tc>
        <w:tc>
          <w:tcPr>
            <w:tcW w:w="395" w:type="pct"/>
            <w:vAlign w:val="center"/>
          </w:tcPr>
          <w:p w14:paraId="03B0875A" w14:textId="5E9EE1BC" w:rsidR="00A32689" w:rsidRPr="00A32689" w:rsidRDefault="005D26FF" w:rsidP="00A3268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36,1</w:t>
            </w:r>
          </w:p>
        </w:tc>
      </w:tr>
      <w:tr w:rsidR="00005D99" w:rsidRPr="00A32689" w14:paraId="035A0B2C" w14:textId="77777777" w:rsidTr="00600EA5">
        <w:trPr>
          <w:trHeight w:val="77"/>
        </w:trPr>
        <w:tc>
          <w:tcPr>
            <w:tcW w:w="1128" w:type="pct"/>
            <w:vAlign w:val="center"/>
          </w:tcPr>
          <w:p w14:paraId="47440C71" w14:textId="7E8DDB28" w:rsidR="00A32689" w:rsidRPr="00A32689" w:rsidRDefault="00A32689" w:rsidP="00A32689">
            <w:pPr>
              <w:autoSpaceDE w:val="0"/>
              <w:autoSpaceDN w:val="0"/>
              <w:adjustRightInd w:val="0"/>
              <w:spacing w:after="0" w:line="240" w:lineRule="auto"/>
              <w:rPr>
                <w:rFonts w:ascii="Times New Roman" w:hAnsi="Times New Roman" w:cs="Times New Roman"/>
                <w:color w:val="000000"/>
                <w:sz w:val="16"/>
                <w:szCs w:val="16"/>
              </w:rPr>
            </w:pPr>
            <w:r w:rsidRPr="00A32689">
              <w:rPr>
                <w:rFonts w:ascii="Times New Roman" w:hAnsi="Times New Roman" w:cs="Times New Roman"/>
                <w:color w:val="000000"/>
                <w:sz w:val="16"/>
                <w:szCs w:val="16"/>
              </w:rPr>
              <w:t>Располагаемая мощность, Гкал/час</w:t>
            </w:r>
          </w:p>
        </w:tc>
        <w:tc>
          <w:tcPr>
            <w:tcW w:w="316" w:type="pct"/>
            <w:vAlign w:val="center"/>
          </w:tcPr>
          <w:p w14:paraId="189E3527" w14:textId="231D838C" w:rsidR="00A32689" w:rsidRPr="00A32689" w:rsidRDefault="00A32689" w:rsidP="00A32689">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66,5</w:t>
            </w:r>
          </w:p>
        </w:tc>
        <w:tc>
          <w:tcPr>
            <w:tcW w:w="497" w:type="pct"/>
            <w:vAlign w:val="center"/>
          </w:tcPr>
          <w:p w14:paraId="0869D471" w14:textId="3E4C48A2" w:rsidR="00A32689" w:rsidRPr="00A32689" w:rsidRDefault="00A32689" w:rsidP="00A32689">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66,5</w:t>
            </w:r>
          </w:p>
        </w:tc>
        <w:tc>
          <w:tcPr>
            <w:tcW w:w="496" w:type="pct"/>
            <w:vAlign w:val="center"/>
          </w:tcPr>
          <w:p w14:paraId="5F079A29" w14:textId="0F8B403A" w:rsidR="00A32689" w:rsidRPr="00A32689" w:rsidRDefault="00A32689" w:rsidP="00A32689">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66,5</w:t>
            </w:r>
          </w:p>
        </w:tc>
        <w:tc>
          <w:tcPr>
            <w:tcW w:w="452" w:type="pct"/>
            <w:vAlign w:val="center"/>
          </w:tcPr>
          <w:p w14:paraId="41B2100E" w14:textId="6C2BAE96" w:rsidR="00A32689" w:rsidRPr="00A32689" w:rsidRDefault="00A32689" w:rsidP="00A32689">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66,5</w:t>
            </w:r>
          </w:p>
        </w:tc>
        <w:tc>
          <w:tcPr>
            <w:tcW w:w="406" w:type="pct"/>
            <w:vAlign w:val="center"/>
          </w:tcPr>
          <w:p w14:paraId="671EB7E9" w14:textId="62D58F33" w:rsidR="00A32689" w:rsidRPr="00A32689" w:rsidRDefault="00A32689" w:rsidP="00A32689">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66,5</w:t>
            </w:r>
          </w:p>
        </w:tc>
        <w:tc>
          <w:tcPr>
            <w:tcW w:w="407" w:type="pct"/>
            <w:vAlign w:val="center"/>
          </w:tcPr>
          <w:p w14:paraId="208242C8" w14:textId="35E38825" w:rsidR="00A32689" w:rsidRPr="00A32689" w:rsidRDefault="00A32689" w:rsidP="00A32689">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66,5</w:t>
            </w:r>
          </w:p>
        </w:tc>
        <w:tc>
          <w:tcPr>
            <w:tcW w:w="451" w:type="pct"/>
            <w:vAlign w:val="center"/>
          </w:tcPr>
          <w:p w14:paraId="4048C407" w14:textId="74EACD81" w:rsidR="00A32689" w:rsidRPr="00A32689" w:rsidRDefault="00A32689" w:rsidP="00A32689">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66,5</w:t>
            </w:r>
          </w:p>
        </w:tc>
        <w:tc>
          <w:tcPr>
            <w:tcW w:w="452" w:type="pct"/>
            <w:vAlign w:val="center"/>
          </w:tcPr>
          <w:p w14:paraId="4295246C" w14:textId="6EDAB470" w:rsidR="00A32689" w:rsidRPr="00A32689" w:rsidRDefault="00A32689" w:rsidP="00A32689">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66,5</w:t>
            </w:r>
          </w:p>
        </w:tc>
        <w:tc>
          <w:tcPr>
            <w:tcW w:w="395" w:type="pct"/>
            <w:vAlign w:val="center"/>
          </w:tcPr>
          <w:p w14:paraId="6EA321F1" w14:textId="4EE296DB" w:rsidR="00A32689" w:rsidRPr="00A32689" w:rsidRDefault="005D26FF" w:rsidP="00A3268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36,1</w:t>
            </w:r>
          </w:p>
        </w:tc>
      </w:tr>
      <w:tr w:rsidR="00600EA5" w:rsidRPr="00A32689" w14:paraId="4FF38FE2" w14:textId="77777777" w:rsidTr="00600EA5">
        <w:trPr>
          <w:trHeight w:val="77"/>
        </w:trPr>
        <w:tc>
          <w:tcPr>
            <w:tcW w:w="1128" w:type="pct"/>
            <w:vAlign w:val="center"/>
          </w:tcPr>
          <w:p w14:paraId="4A5B362E" w14:textId="1B90291D" w:rsidR="00600EA5" w:rsidRPr="00600EA5" w:rsidRDefault="00600EA5" w:rsidP="00600EA5">
            <w:pPr>
              <w:autoSpaceDE w:val="0"/>
              <w:autoSpaceDN w:val="0"/>
              <w:adjustRightInd w:val="0"/>
              <w:spacing w:after="0" w:line="240" w:lineRule="auto"/>
              <w:rPr>
                <w:rFonts w:ascii="Times New Roman" w:hAnsi="Times New Roman" w:cs="Times New Roman"/>
                <w:color w:val="000000"/>
                <w:sz w:val="16"/>
                <w:szCs w:val="16"/>
              </w:rPr>
            </w:pPr>
            <w:r w:rsidRPr="00600EA5">
              <w:rPr>
                <w:rFonts w:ascii="Times New Roman" w:hAnsi="Times New Roman" w:cs="Times New Roman"/>
                <w:sz w:val="16"/>
                <w:szCs w:val="16"/>
              </w:rPr>
              <w:t>Тепловая мощность источника нетто, Гкал/ч</w:t>
            </w:r>
          </w:p>
        </w:tc>
        <w:tc>
          <w:tcPr>
            <w:tcW w:w="316" w:type="pct"/>
            <w:vAlign w:val="center"/>
          </w:tcPr>
          <w:p w14:paraId="283A555C" w14:textId="74EC34BB"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35,86</w:t>
            </w:r>
          </w:p>
        </w:tc>
        <w:tc>
          <w:tcPr>
            <w:tcW w:w="497" w:type="pct"/>
            <w:vAlign w:val="center"/>
          </w:tcPr>
          <w:p w14:paraId="60E96B4F" w14:textId="091570BA"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35,86</w:t>
            </w:r>
          </w:p>
        </w:tc>
        <w:tc>
          <w:tcPr>
            <w:tcW w:w="496" w:type="pct"/>
            <w:vAlign w:val="center"/>
          </w:tcPr>
          <w:p w14:paraId="75C69B13" w14:textId="05E640BB"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35,86</w:t>
            </w:r>
          </w:p>
        </w:tc>
        <w:tc>
          <w:tcPr>
            <w:tcW w:w="452" w:type="pct"/>
            <w:vAlign w:val="center"/>
          </w:tcPr>
          <w:p w14:paraId="5F381EE3" w14:textId="641B1AAB"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35,86</w:t>
            </w:r>
          </w:p>
        </w:tc>
        <w:tc>
          <w:tcPr>
            <w:tcW w:w="406" w:type="pct"/>
            <w:vAlign w:val="center"/>
          </w:tcPr>
          <w:p w14:paraId="0705D564" w14:textId="30E2BF4C"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35,86</w:t>
            </w:r>
          </w:p>
        </w:tc>
        <w:tc>
          <w:tcPr>
            <w:tcW w:w="407" w:type="pct"/>
            <w:vAlign w:val="center"/>
          </w:tcPr>
          <w:p w14:paraId="05D81886" w14:textId="5489BE85"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35,86</w:t>
            </w:r>
          </w:p>
        </w:tc>
        <w:tc>
          <w:tcPr>
            <w:tcW w:w="451" w:type="pct"/>
            <w:vAlign w:val="center"/>
          </w:tcPr>
          <w:p w14:paraId="4E319330" w14:textId="280EDB15"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35,86</w:t>
            </w:r>
          </w:p>
        </w:tc>
        <w:tc>
          <w:tcPr>
            <w:tcW w:w="452" w:type="pct"/>
            <w:vAlign w:val="center"/>
          </w:tcPr>
          <w:p w14:paraId="5EE86F5A" w14:textId="1EB173D2"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35,86</w:t>
            </w:r>
          </w:p>
        </w:tc>
        <w:tc>
          <w:tcPr>
            <w:tcW w:w="395" w:type="pct"/>
            <w:vAlign w:val="center"/>
          </w:tcPr>
          <w:p w14:paraId="1604C483" w14:textId="6AC25693" w:rsidR="00600EA5"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35,86</w:t>
            </w:r>
          </w:p>
        </w:tc>
      </w:tr>
      <w:tr w:rsidR="00600EA5" w:rsidRPr="00A32689" w14:paraId="29517AEB" w14:textId="77777777" w:rsidTr="00600EA5">
        <w:trPr>
          <w:trHeight w:val="77"/>
        </w:trPr>
        <w:tc>
          <w:tcPr>
            <w:tcW w:w="1128" w:type="pct"/>
            <w:vAlign w:val="center"/>
          </w:tcPr>
          <w:p w14:paraId="449F78CB" w14:textId="04860386" w:rsidR="00600EA5" w:rsidRPr="00600EA5" w:rsidRDefault="00600EA5" w:rsidP="00600EA5">
            <w:pPr>
              <w:autoSpaceDE w:val="0"/>
              <w:autoSpaceDN w:val="0"/>
              <w:adjustRightInd w:val="0"/>
              <w:spacing w:after="0" w:line="240" w:lineRule="auto"/>
              <w:rPr>
                <w:rFonts w:ascii="Times New Roman" w:hAnsi="Times New Roman" w:cs="Times New Roman"/>
                <w:color w:val="000000"/>
                <w:sz w:val="16"/>
                <w:szCs w:val="16"/>
              </w:rPr>
            </w:pPr>
            <w:r w:rsidRPr="00600EA5">
              <w:rPr>
                <w:rFonts w:ascii="Times New Roman" w:hAnsi="Times New Roman" w:cs="Times New Roman"/>
                <w:sz w:val="16"/>
                <w:szCs w:val="16"/>
              </w:rPr>
              <w:t>Потери тепловой энергии при ее передачи тепловыми сетями, Гкал/ч</w:t>
            </w:r>
          </w:p>
        </w:tc>
        <w:tc>
          <w:tcPr>
            <w:tcW w:w="316" w:type="pct"/>
            <w:vAlign w:val="center"/>
          </w:tcPr>
          <w:p w14:paraId="34E9EFDE" w14:textId="24AFD89B"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0,76</w:t>
            </w:r>
          </w:p>
        </w:tc>
        <w:tc>
          <w:tcPr>
            <w:tcW w:w="497" w:type="pct"/>
            <w:vAlign w:val="center"/>
          </w:tcPr>
          <w:p w14:paraId="0DA3F59D" w14:textId="16924ED0"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0,76</w:t>
            </w:r>
          </w:p>
        </w:tc>
        <w:tc>
          <w:tcPr>
            <w:tcW w:w="496" w:type="pct"/>
            <w:vAlign w:val="center"/>
          </w:tcPr>
          <w:p w14:paraId="661232F8" w14:textId="6D4DFE21"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0,76</w:t>
            </w:r>
          </w:p>
        </w:tc>
        <w:tc>
          <w:tcPr>
            <w:tcW w:w="452" w:type="pct"/>
            <w:vAlign w:val="center"/>
          </w:tcPr>
          <w:p w14:paraId="633A3101" w14:textId="7EDAF480"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0,76</w:t>
            </w:r>
          </w:p>
        </w:tc>
        <w:tc>
          <w:tcPr>
            <w:tcW w:w="406" w:type="pct"/>
            <w:vAlign w:val="center"/>
          </w:tcPr>
          <w:p w14:paraId="4A76D632" w14:textId="05D19690"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0,76</w:t>
            </w:r>
          </w:p>
        </w:tc>
        <w:tc>
          <w:tcPr>
            <w:tcW w:w="407" w:type="pct"/>
            <w:vAlign w:val="center"/>
          </w:tcPr>
          <w:p w14:paraId="4C04060B" w14:textId="435ED499"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0,76</w:t>
            </w:r>
          </w:p>
        </w:tc>
        <w:tc>
          <w:tcPr>
            <w:tcW w:w="451" w:type="pct"/>
            <w:vAlign w:val="center"/>
          </w:tcPr>
          <w:p w14:paraId="5168B195" w14:textId="5CF784E0"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0,76</w:t>
            </w:r>
          </w:p>
        </w:tc>
        <w:tc>
          <w:tcPr>
            <w:tcW w:w="452" w:type="pct"/>
            <w:vAlign w:val="center"/>
          </w:tcPr>
          <w:p w14:paraId="387175F3" w14:textId="18B50F17"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0,76</w:t>
            </w:r>
          </w:p>
        </w:tc>
        <w:tc>
          <w:tcPr>
            <w:tcW w:w="395" w:type="pct"/>
            <w:vAlign w:val="center"/>
          </w:tcPr>
          <w:p w14:paraId="73C6B66D" w14:textId="41B8BEF2" w:rsidR="00600EA5"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0,76</w:t>
            </w:r>
          </w:p>
        </w:tc>
      </w:tr>
      <w:tr w:rsidR="00600EA5" w:rsidRPr="00A32689" w14:paraId="494E148D" w14:textId="77777777" w:rsidTr="00050FE4">
        <w:trPr>
          <w:trHeight w:val="77"/>
        </w:trPr>
        <w:tc>
          <w:tcPr>
            <w:tcW w:w="1128" w:type="pct"/>
            <w:vAlign w:val="center"/>
          </w:tcPr>
          <w:p w14:paraId="63C59621" w14:textId="2441D1D2" w:rsidR="00600EA5" w:rsidRPr="00600EA5" w:rsidRDefault="00600EA5" w:rsidP="00600EA5">
            <w:pPr>
              <w:autoSpaceDE w:val="0"/>
              <w:autoSpaceDN w:val="0"/>
              <w:adjustRightInd w:val="0"/>
              <w:spacing w:after="0" w:line="240" w:lineRule="auto"/>
              <w:rPr>
                <w:rFonts w:ascii="Times New Roman" w:hAnsi="Times New Roman" w:cs="Times New Roman"/>
                <w:color w:val="000000"/>
                <w:sz w:val="16"/>
                <w:szCs w:val="16"/>
              </w:rPr>
            </w:pPr>
            <w:r w:rsidRPr="00600EA5">
              <w:rPr>
                <w:rFonts w:ascii="Times New Roman" w:hAnsi="Times New Roman" w:cs="Times New Roman"/>
                <w:sz w:val="16"/>
                <w:szCs w:val="16"/>
              </w:rPr>
              <w:t>Тепловая нагрузка потребителей, Гкал/ч</w:t>
            </w:r>
          </w:p>
        </w:tc>
        <w:tc>
          <w:tcPr>
            <w:tcW w:w="316" w:type="pct"/>
            <w:vAlign w:val="center"/>
          </w:tcPr>
          <w:p w14:paraId="2E1D6BC5" w14:textId="7510A9FD"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497" w:type="pct"/>
          </w:tcPr>
          <w:p w14:paraId="39BC411B" w14:textId="706928D9"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F5352C">
              <w:rPr>
                <w:rFonts w:ascii="Times New Roman" w:hAnsi="Times New Roman" w:cs="Times New Roman"/>
                <w:color w:val="000000"/>
                <w:sz w:val="16"/>
                <w:szCs w:val="16"/>
              </w:rPr>
              <w:t>0</w:t>
            </w:r>
          </w:p>
        </w:tc>
        <w:tc>
          <w:tcPr>
            <w:tcW w:w="496" w:type="pct"/>
          </w:tcPr>
          <w:p w14:paraId="061A68CD" w14:textId="0D50EEFE"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F5352C">
              <w:rPr>
                <w:rFonts w:ascii="Times New Roman" w:hAnsi="Times New Roman" w:cs="Times New Roman"/>
                <w:color w:val="000000"/>
                <w:sz w:val="16"/>
                <w:szCs w:val="16"/>
              </w:rPr>
              <w:t>0</w:t>
            </w:r>
          </w:p>
        </w:tc>
        <w:tc>
          <w:tcPr>
            <w:tcW w:w="452" w:type="pct"/>
          </w:tcPr>
          <w:p w14:paraId="3E333898" w14:textId="74ED37F3"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F5352C">
              <w:rPr>
                <w:rFonts w:ascii="Times New Roman" w:hAnsi="Times New Roman" w:cs="Times New Roman"/>
                <w:color w:val="000000"/>
                <w:sz w:val="16"/>
                <w:szCs w:val="16"/>
              </w:rPr>
              <w:t>0</w:t>
            </w:r>
          </w:p>
        </w:tc>
        <w:tc>
          <w:tcPr>
            <w:tcW w:w="406" w:type="pct"/>
          </w:tcPr>
          <w:p w14:paraId="4E0EFAEE" w14:textId="4B884F86"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F5352C">
              <w:rPr>
                <w:rFonts w:ascii="Times New Roman" w:hAnsi="Times New Roman" w:cs="Times New Roman"/>
                <w:color w:val="000000"/>
                <w:sz w:val="16"/>
                <w:szCs w:val="16"/>
              </w:rPr>
              <w:t>0</w:t>
            </w:r>
          </w:p>
        </w:tc>
        <w:tc>
          <w:tcPr>
            <w:tcW w:w="407" w:type="pct"/>
          </w:tcPr>
          <w:p w14:paraId="2FBD62E4" w14:textId="475FB766"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F5352C">
              <w:rPr>
                <w:rFonts w:ascii="Times New Roman" w:hAnsi="Times New Roman" w:cs="Times New Roman"/>
                <w:color w:val="000000"/>
                <w:sz w:val="16"/>
                <w:szCs w:val="16"/>
              </w:rPr>
              <w:t>0</w:t>
            </w:r>
          </w:p>
        </w:tc>
        <w:tc>
          <w:tcPr>
            <w:tcW w:w="451" w:type="pct"/>
          </w:tcPr>
          <w:p w14:paraId="0F8783EC" w14:textId="3E0B973A"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F5352C">
              <w:rPr>
                <w:rFonts w:ascii="Times New Roman" w:hAnsi="Times New Roman" w:cs="Times New Roman"/>
                <w:color w:val="000000"/>
                <w:sz w:val="16"/>
                <w:szCs w:val="16"/>
              </w:rPr>
              <w:t>0</w:t>
            </w:r>
          </w:p>
        </w:tc>
        <w:tc>
          <w:tcPr>
            <w:tcW w:w="452" w:type="pct"/>
          </w:tcPr>
          <w:p w14:paraId="5CDCA5F6" w14:textId="5DB5575F"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F5352C">
              <w:rPr>
                <w:rFonts w:ascii="Times New Roman" w:hAnsi="Times New Roman" w:cs="Times New Roman"/>
                <w:color w:val="000000"/>
                <w:sz w:val="16"/>
                <w:szCs w:val="16"/>
              </w:rPr>
              <w:t>0</w:t>
            </w:r>
          </w:p>
        </w:tc>
        <w:tc>
          <w:tcPr>
            <w:tcW w:w="395" w:type="pct"/>
          </w:tcPr>
          <w:p w14:paraId="17D7B52C" w14:textId="10E5C669" w:rsidR="00600EA5"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F5352C">
              <w:rPr>
                <w:rFonts w:ascii="Times New Roman" w:hAnsi="Times New Roman" w:cs="Times New Roman"/>
                <w:color w:val="000000"/>
                <w:sz w:val="16"/>
                <w:szCs w:val="16"/>
              </w:rPr>
              <w:t>0</w:t>
            </w:r>
          </w:p>
        </w:tc>
      </w:tr>
      <w:tr w:rsidR="00600EA5" w:rsidRPr="00A32689" w14:paraId="5C7BDE96" w14:textId="77777777" w:rsidTr="00600EA5">
        <w:trPr>
          <w:trHeight w:val="77"/>
        </w:trPr>
        <w:tc>
          <w:tcPr>
            <w:tcW w:w="1128" w:type="pct"/>
            <w:vAlign w:val="center"/>
          </w:tcPr>
          <w:p w14:paraId="588210D3" w14:textId="0C1B2A3A" w:rsidR="00600EA5" w:rsidRPr="00600EA5" w:rsidRDefault="00600EA5" w:rsidP="00600EA5">
            <w:pPr>
              <w:autoSpaceDE w:val="0"/>
              <w:autoSpaceDN w:val="0"/>
              <w:adjustRightInd w:val="0"/>
              <w:spacing w:after="0" w:line="240" w:lineRule="auto"/>
              <w:rPr>
                <w:rFonts w:ascii="Times New Roman" w:hAnsi="Times New Roman" w:cs="Times New Roman"/>
                <w:color w:val="000000"/>
                <w:sz w:val="16"/>
                <w:szCs w:val="16"/>
              </w:rPr>
            </w:pPr>
            <w:r w:rsidRPr="00600EA5">
              <w:rPr>
                <w:rFonts w:ascii="Times New Roman" w:hAnsi="Times New Roman" w:cs="Times New Roman"/>
                <w:b/>
                <w:sz w:val="16"/>
                <w:szCs w:val="16"/>
              </w:rPr>
              <w:t>Дефицит/резерв тепловой мощности источника теплоснабжения Гкал/ч</w:t>
            </w:r>
          </w:p>
        </w:tc>
        <w:tc>
          <w:tcPr>
            <w:tcW w:w="316" w:type="pct"/>
            <w:vAlign w:val="center"/>
          </w:tcPr>
          <w:p w14:paraId="10CC4E44" w14:textId="5BA2A136" w:rsidR="00600EA5" w:rsidRPr="00600EA5" w:rsidRDefault="00600EA5" w:rsidP="00600EA5">
            <w:pPr>
              <w:autoSpaceDE w:val="0"/>
              <w:autoSpaceDN w:val="0"/>
              <w:adjustRightInd w:val="0"/>
              <w:spacing w:after="0" w:line="240" w:lineRule="auto"/>
              <w:jc w:val="center"/>
              <w:rPr>
                <w:rFonts w:ascii="Times New Roman" w:hAnsi="Times New Roman" w:cs="Times New Roman"/>
                <w:b/>
                <w:color w:val="000000"/>
                <w:sz w:val="16"/>
                <w:szCs w:val="16"/>
              </w:rPr>
            </w:pPr>
            <w:r w:rsidRPr="00600EA5">
              <w:rPr>
                <w:rFonts w:ascii="Times New Roman" w:hAnsi="Times New Roman" w:cs="Times New Roman"/>
                <w:b/>
                <w:color w:val="000000"/>
                <w:sz w:val="16"/>
                <w:szCs w:val="16"/>
              </w:rPr>
              <w:t>33,62</w:t>
            </w:r>
          </w:p>
        </w:tc>
        <w:tc>
          <w:tcPr>
            <w:tcW w:w="497" w:type="pct"/>
            <w:vAlign w:val="center"/>
          </w:tcPr>
          <w:p w14:paraId="08E3317E" w14:textId="090F8949" w:rsidR="00600EA5" w:rsidRPr="00600EA5" w:rsidRDefault="00600EA5" w:rsidP="00600EA5">
            <w:pPr>
              <w:autoSpaceDE w:val="0"/>
              <w:autoSpaceDN w:val="0"/>
              <w:adjustRightInd w:val="0"/>
              <w:spacing w:after="0" w:line="240" w:lineRule="auto"/>
              <w:jc w:val="center"/>
              <w:rPr>
                <w:rFonts w:ascii="Times New Roman" w:hAnsi="Times New Roman" w:cs="Times New Roman"/>
                <w:b/>
                <w:color w:val="000000"/>
                <w:sz w:val="16"/>
                <w:szCs w:val="16"/>
              </w:rPr>
            </w:pPr>
            <w:r w:rsidRPr="00600EA5">
              <w:rPr>
                <w:rFonts w:ascii="Times New Roman" w:hAnsi="Times New Roman" w:cs="Times New Roman"/>
                <w:b/>
                <w:color w:val="000000"/>
                <w:sz w:val="16"/>
                <w:szCs w:val="16"/>
              </w:rPr>
              <w:t>33,62</w:t>
            </w:r>
          </w:p>
        </w:tc>
        <w:tc>
          <w:tcPr>
            <w:tcW w:w="496" w:type="pct"/>
            <w:vAlign w:val="center"/>
          </w:tcPr>
          <w:p w14:paraId="0EEE5763" w14:textId="341261E1" w:rsidR="00600EA5" w:rsidRPr="00600EA5" w:rsidRDefault="00600EA5" w:rsidP="00600EA5">
            <w:pPr>
              <w:autoSpaceDE w:val="0"/>
              <w:autoSpaceDN w:val="0"/>
              <w:adjustRightInd w:val="0"/>
              <w:spacing w:after="0" w:line="240" w:lineRule="auto"/>
              <w:jc w:val="center"/>
              <w:rPr>
                <w:rFonts w:ascii="Times New Roman" w:hAnsi="Times New Roman" w:cs="Times New Roman"/>
                <w:b/>
                <w:color w:val="000000"/>
                <w:sz w:val="16"/>
                <w:szCs w:val="16"/>
              </w:rPr>
            </w:pPr>
            <w:r w:rsidRPr="00600EA5">
              <w:rPr>
                <w:rFonts w:ascii="Times New Roman" w:hAnsi="Times New Roman" w:cs="Times New Roman"/>
                <w:b/>
                <w:color w:val="000000"/>
                <w:sz w:val="16"/>
                <w:szCs w:val="16"/>
              </w:rPr>
              <w:t>33,62</w:t>
            </w:r>
          </w:p>
        </w:tc>
        <w:tc>
          <w:tcPr>
            <w:tcW w:w="452" w:type="pct"/>
            <w:vAlign w:val="center"/>
          </w:tcPr>
          <w:p w14:paraId="689B35AC" w14:textId="4041BC98" w:rsidR="00600EA5" w:rsidRPr="00600EA5" w:rsidRDefault="00600EA5" w:rsidP="00600EA5">
            <w:pPr>
              <w:autoSpaceDE w:val="0"/>
              <w:autoSpaceDN w:val="0"/>
              <w:adjustRightInd w:val="0"/>
              <w:spacing w:after="0" w:line="240" w:lineRule="auto"/>
              <w:jc w:val="center"/>
              <w:rPr>
                <w:rFonts w:ascii="Times New Roman" w:hAnsi="Times New Roman" w:cs="Times New Roman"/>
                <w:b/>
                <w:color w:val="000000"/>
                <w:sz w:val="16"/>
                <w:szCs w:val="16"/>
              </w:rPr>
            </w:pPr>
            <w:r w:rsidRPr="00600EA5">
              <w:rPr>
                <w:rFonts w:ascii="Times New Roman" w:hAnsi="Times New Roman" w:cs="Times New Roman"/>
                <w:b/>
                <w:color w:val="000000"/>
                <w:sz w:val="16"/>
                <w:szCs w:val="16"/>
              </w:rPr>
              <w:t>33,62</w:t>
            </w:r>
          </w:p>
        </w:tc>
        <w:tc>
          <w:tcPr>
            <w:tcW w:w="406" w:type="pct"/>
            <w:vAlign w:val="center"/>
          </w:tcPr>
          <w:p w14:paraId="2566F6FB" w14:textId="34ECF47A" w:rsidR="00600EA5" w:rsidRPr="00600EA5" w:rsidRDefault="00600EA5" w:rsidP="00600EA5">
            <w:pPr>
              <w:autoSpaceDE w:val="0"/>
              <w:autoSpaceDN w:val="0"/>
              <w:adjustRightInd w:val="0"/>
              <w:spacing w:after="0" w:line="240" w:lineRule="auto"/>
              <w:jc w:val="center"/>
              <w:rPr>
                <w:rFonts w:ascii="Times New Roman" w:hAnsi="Times New Roman" w:cs="Times New Roman"/>
                <w:b/>
                <w:color w:val="000000"/>
                <w:sz w:val="16"/>
                <w:szCs w:val="16"/>
              </w:rPr>
            </w:pPr>
            <w:r w:rsidRPr="00600EA5">
              <w:rPr>
                <w:rFonts w:ascii="Times New Roman" w:hAnsi="Times New Roman" w:cs="Times New Roman"/>
                <w:b/>
                <w:color w:val="000000"/>
                <w:sz w:val="16"/>
                <w:szCs w:val="16"/>
              </w:rPr>
              <w:t>33,62</w:t>
            </w:r>
          </w:p>
        </w:tc>
        <w:tc>
          <w:tcPr>
            <w:tcW w:w="407" w:type="pct"/>
            <w:vAlign w:val="center"/>
          </w:tcPr>
          <w:p w14:paraId="7A1DB972" w14:textId="016BBD52" w:rsidR="00600EA5" w:rsidRPr="00600EA5" w:rsidRDefault="00600EA5" w:rsidP="00600EA5">
            <w:pPr>
              <w:autoSpaceDE w:val="0"/>
              <w:autoSpaceDN w:val="0"/>
              <w:adjustRightInd w:val="0"/>
              <w:spacing w:after="0" w:line="240" w:lineRule="auto"/>
              <w:jc w:val="center"/>
              <w:rPr>
                <w:rFonts w:ascii="Times New Roman" w:hAnsi="Times New Roman" w:cs="Times New Roman"/>
                <w:b/>
                <w:color w:val="000000"/>
                <w:sz w:val="16"/>
                <w:szCs w:val="16"/>
              </w:rPr>
            </w:pPr>
            <w:r w:rsidRPr="00600EA5">
              <w:rPr>
                <w:rFonts w:ascii="Times New Roman" w:hAnsi="Times New Roman" w:cs="Times New Roman"/>
                <w:b/>
                <w:color w:val="000000"/>
                <w:sz w:val="16"/>
                <w:szCs w:val="16"/>
              </w:rPr>
              <w:t>33,62</w:t>
            </w:r>
          </w:p>
        </w:tc>
        <w:tc>
          <w:tcPr>
            <w:tcW w:w="451" w:type="pct"/>
            <w:vAlign w:val="center"/>
          </w:tcPr>
          <w:p w14:paraId="61604871" w14:textId="1D4AB3D4" w:rsidR="00600EA5" w:rsidRPr="00600EA5" w:rsidRDefault="00600EA5" w:rsidP="00600EA5">
            <w:pPr>
              <w:autoSpaceDE w:val="0"/>
              <w:autoSpaceDN w:val="0"/>
              <w:adjustRightInd w:val="0"/>
              <w:spacing w:after="0" w:line="240" w:lineRule="auto"/>
              <w:jc w:val="center"/>
              <w:rPr>
                <w:rFonts w:ascii="Times New Roman" w:hAnsi="Times New Roman" w:cs="Times New Roman"/>
                <w:b/>
                <w:color w:val="000000"/>
                <w:sz w:val="16"/>
                <w:szCs w:val="16"/>
              </w:rPr>
            </w:pPr>
            <w:r w:rsidRPr="00600EA5">
              <w:rPr>
                <w:rFonts w:ascii="Times New Roman" w:hAnsi="Times New Roman" w:cs="Times New Roman"/>
                <w:b/>
                <w:color w:val="000000"/>
                <w:sz w:val="16"/>
                <w:szCs w:val="16"/>
              </w:rPr>
              <w:t>33,62</w:t>
            </w:r>
          </w:p>
        </w:tc>
        <w:tc>
          <w:tcPr>
            <w:tcW w:w="452" w:type="pct"/>
            <w:vAlign w:val="center"/>
          </w:tcPr>
          <w:p w14:paraId="45C804F8" w14:textId="55E198F8" w:rsidR="00600EA5" w:rsidRPr="00600EA5" w:rsidRDefault="00600EA5" w:rsidP="00600EA5">
            <w:pPr>
              <w:autoSpaceDE w:val="0"/>
              <w:autoSpaceDN w:val="0"/>
              <w:adjustRightInd w:val="0"/>
              <w:spacing w:after="0" w:line="240" w:lineRule="auto"/>
              <w:jc w:val="center"/>
              <w:rPr>
                <w:rFonts w:ascii="Times New Roman" w:hAnsi="Times New Roman" w:cs="Times New Roman"/>
                <w:b/>
                <w:color w:val="000000"/>
                <w:sz w:val="16"/>
                <w:szCs w:val="16"/>
              </w:rPr>
            </w:pPr>
            <w:r w:rsidRPr="00600EA5">
              <w:rPr>
                <w:rFonts w:ascii="Times New Roman" w:hAnsi="Times New Roman" w:cs="Times New Roman"/>
                <w:b/>
                <w:color w:val="000000"/>
                <w:sz w:val="16"/>
                <w:szCs w:val="16"/>
              </w:rPr>
              <w:t>33,62</w:t>
            </w:r>
          </w:p>
        </w:tc>
        <w:tc>
          <w:tcPr>
            <w:tcW w:w="395" w:type="pct"/>
            <w:vAlign w:val="center"/>
          </w:tcPr>
          <w:p w14:paraId="257389D8" w14:textId="0DAAAE0A" w:rsidR="00600EA5" w:rsidRPr="00600EA5" w:rsidRDefault="00600EA5" w:rsidP="00600EA5">
            <w:pPr>
              <w:autoSpaceDE w:val="0"/>
              <w:autoSpaceDN w:val="0"/>
              <w:adjustRightInd w:val="0"/>
              <w:spacing w:after="0" w:line="240" w:lineRule="auto"/>
              <w:jc w:val="center"/>
              <w:rPr>
                <w:rFonts w:ascii="Times New Roman" w:hAnsi="Times New Roman" w:cs="Times New Roman"/>
                <w:b/>
                <w:color w:val="000000"/>
                <w:sz w:val="16"/>
                <w:szCs w:val="16"/>
              </w:rPr>
            </w:pPr>
            <w:r w:rsidRPr="00600EA5">
              <w:rPr>
                <w:rFonts w:ascii="Times New Roman" w:hAnsi="Times New Roman" w:cs="Times New Roman"/>
                <w:b/>
                <w:color w:val="000000"/>
                <w:sz w:val="16"/>
                <w:szCs w:val="16"/>
              </w:rPr>
              <w:t>33,62</w:t>
            </w:r>
          </w:p>
        </w:tc>
      </w:tr>
      <w:tr w:rsidR="00600EA5" w:rsidRPr="00A32689" w14:paraId="3D303B69" w14:textId="77777777" w:rsidTr="00600EA5">
        <w:trPr>
          <w:trHeight w:val="267"/>
        </w:trPr>
        <w:tc>
          <w:tcPr>
            <w:tcW w:w="1128" w:type="pct"/>
            <w:vAlign w:val="center"/>
          </w:tcPr>
          <w:p w14:paraId="306B4AC3" w14:textId="2B634E90" w:rsidR="00600EA5" w:rsidRPr="00A32689" w:rsidRDefault="00600EA5" w:rsidP="00600EA5">
            <w:pPr>
              <w:autoSpaceDE w:val="0"/>
              <w:autoSpaceDN w:val="0"/>
              <w:adjustRightInd w:val="0"/>
              <w:spacing w:after="0" w:line="240" w:lineRule="auto"/>
              <w:rPr>
                <w:rFonts w:ascii="Times New Roman" w:hAnsi="Times New Roman" w:cs="Times New Roman"/>
                <w:color w:val="000000"/>
                <w:sz w:val="16"/>
                <w:szCs w:val="16"/>
              </w:rPr>
            </w:pPr>
            <w:r w:rsidRPr="00A32689">
              <w:rPr>
                <w:rFonts w:ascii="Times New Roman" w:hAnsi="Times New Roman" w:cs="Times New Roman"/>
                <w:color w:val="000000"/>
                <w:sz w:val="16"/>
                <w:szCs w:val="16"/>
              </w:rPr>
              <w:t>Потребление тепловой энергии всего, Гкал/год</w:t>
            </w:r>
          </w:p>
        </w:tc>
        <w:tc>
          <w:tcPr>
            <w:tcW w:w="316" w:type="pct"/>
            <w:vAlign w:val="center"/>
          </w:tcPr>
          <w:p w14:paraId="1F1FE206" w14:textId="1BC9AE5A"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60158,28</w:t>
            </w:r>
          </w:p>
        </w:tc>
        <w:tc>
          <w:tcPr>
            <w:tcW w:w="497" w:type="pct"/>
            <w:vAlign w:val="center"/>
          </w:tcPr>
          <w:p w14:paraId="252EC916" w14:textId="2332637A"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60158,28</w:t>
            </w:r>
          </w:p>
        </w:tc>
        <w:tc>
          <w:tcPr>
            <w:tcW w:w="496" w:type="pct"/>
            <w:vAlign w:val="center"/>
          </w:tcPr>
          <w:p w14:paraId="0EE520B8" w14:textId="5F1EFC4F"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60158,28</w:t>
            </w:r>
          </w:p>
        </w:tc>
        <w:tc>
          <w:tcPr>
            <w:tcW w:w="452" w:type="pct"/>
            <w:vAlign w:val="center"/>
          </w:tcPr>
          <w:p w14:paraId="0724F083" w14:textId="42C25D5B"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60158,28</w:t>
            </w:r>
          </w:p>
        </w:tc>
        <w:tc>
          <w:tcPr>
            <w:tcW w:w="406" w:type="pct"/>
            <w:vAlign w:val="center"/>
          </w:tcPr>
          <w:p w14:paraId="2F2B97E0" w14:textId="35845329"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60158,28</w:t>
            </w:r>
          </w:p>
        </w:tc>
        <w:tc>
          <w:tcPr>
            <w:tcW w:w="407" w:type="pct"/>
            <w:vAlign w:val="center"/>
          </w:tcPr>
          <w:p w14:paraId="366E2E63" w14:textId="30772356"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60158,28</w:t>
            </w:r>
          </w:p>
        </w:tc>
        <w:tc>
          <w:tcPr>
            <w:tcW w:w="451" w:type="pct"/>
            <w:vAlign w:val="center"/>
          </w:tcPr>
          <w:p w14:paraId="3BF666C7" w14:textId="6593731B"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60158,28</w:t>
            </w:r>
          </w:p>
        </w:tc>
        <w:tc>
          <w:tcPr>
            <w:tcW w:w="452" w:type="pct"/>
            <w:vAlign w:val="center"/>
          </w:tcPr>
          <w:p w14:paraId="76D1BFD3" w14:textId="64B3BCFB"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60158,28</w:t>
            </w:r>
          </w:p>
        </w:tc>
        <w:tc>
          <w:tcPr>
            <w:tcW w:w="395" w:type="pct"/>
            <w:vAlign w:val="center"/>
          </w:tcPr>
          <w:p w14:paraId="67B8F231" w14:textId="5E65D1C8"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60158,28</w:t>
            </w:r>
          </w:p>
        </w:tc>
      </w:tr>
      <w:tr w:rsidR="00600EA5" w:rsidRPr="00A32689" w14:paraId="5F1F5286" w14:textId="77777777" w:rsidTr="00600EA5">
        <w:trPr>
          <w:trHeight w:val="109"/>
        </w:trPr>
        <w:tc>
          <w:tcPr>
            <w:tcW w:w="1128" w:type="pct"/>
            <w:vAlign w:val="center"/>
          </w:tcPr>
          <w:p w14:paraId="7E63FD6A" w14:textId="032DD561" w:rsidR="00600EA5" w:rsidRPr="00A32689" w:rsidRDefault="00600EA5" w:rsidP="00600EA5">
            <w:pPr>
              <w:autoSpaceDE w:val="0"/>
              <w:autoSpaceDN w:val="0"/>
              <w:adjustRightInd w:val="0"/>
              <w:spacing w:after="0" w:line="240" w:lineRule="auto"/>
              <w:rPr>
                <w:rFonts w:ascii="Times New Roman" w:hAnsi="Times New Roman" w:cs="Times New Roman"/>
                <w:color w:val="000000"/>
                <w:sz w:val="16"/>
                <w:szCs w:val="16"/>
              </w:rPr>
            </w:pPr>
            <w:r w:rsidRPr="00A32689">
              <w:rPr>
                <w:rFonts w:ascii="Times New Roman" w:hAnsi="Times New Roman" w:cs="Times New Roman"/>
                <w:color w:val="000000"/>
                <w:sz w:val="16"/>
                <w:szCs w:val="16"/>
              </w:rPr>
              <w:t>- отопление, вентиляция, ГВС</w:t>
            </w:r>
          </w:p>
        </w:tc>
        <w:tc>
          <w:tcPr>
            <w:tcW w:w="316" w:type="pct"/>
            <w:vAlign w:val="center"/>
          </w:tcPr>
          <w:p w14:paraId="5CFDB647" w14:textId="105F970C"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51403,02</w:t>
            </w:r>
          </w:p>
        </w:tc>
        <w:tc>
          <w:tcPr>
            <w:tcW w:w="497" w:type="pct"/>
            <w:vAlign w:val="center"/>
          </w:tcPr>
          <w:p w14:paraId="0C46BBDB" w14:textId="3E3272AA"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51403,02</w:t>
            </w:r>
          </w:p>
        </w:tc>
        <w:tc>
          <w:tcPr>
            <w:tcW w:w="496" w:type="pct"/>
            <w:vAlign w:val="center"/>
          </w:tcPr>
          <w:p w14:paraId="10A16FEB" w14:textId="3065C34B"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51403,02</w:t>
            </w:r>
          </w:p>
        </w:tc>
        <w:tc>
          <w:tcPr>
            <w:tcW w:w="452" w:type="pct"/>
            <w:vAlign w:val="center"/>
          </w:tcPr>
          <w:p w14:paraId="1C4F360F" w14:textId="4B01DE6D"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51403,02</w:t>
            </w:r>
          </w:p>
        </w:tc>
        <w:tc>
          <w:tcPr>
            <w:tcW w:w="406" w:type="pct"/>
            <w:vAlign w:val="center"/>
          </w:tcPr>
          <w:p w14:paraId="25D98CF5" w14:textId="21BECEB2"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51403,02</w:t>
            </w:r>
          </w:p>
        </w:tc>
        <w:tc>
          <w:tcPr>
            <w:tcW w:w="407" w:type="pct"/>
            <w:vAlign w:val="center"/>
          </w:tcPr>
          <w:p w14:paraId="26014CA0" w14:textId="300C4700"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51403,02</w:t>
            </w:r>
          </w:p>
        </w:tc>
        <w:tc>
          <w:tcPr>
            <w:tcW w:w="451" w:type="pct"/>
            <w:vAlign w:val="center"/>
          </w:tcPr>
          <w:p w14:paraId="1AE563C1" w14:textId="620C97A6"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51403,02</w:t>
            </w:r>
          </w:p>
        </w:tc>
        <w:tc>
          <w:tcPr>
            <w:tcW w:w="452" w:type="pct"/>
            <w:vAlign w:val="center"/>
          </w:tcPr>
          <w:p w14:paraId="6D309D7B" w14:textId="1822B48B"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51403,02</w:t>
            </w:r>
          </w:p>
        </w:tc>
        <w:tc>
          <w:tcPr>
            <w:tcW w:w="395" w:type="pct"/>
            <w:vAlign w:val="center"/>
          </w:tcPr>
          <w:p w14:paraId="7D1664A0" w14:textId="0674E7EE"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51403,02</w:t>
            </w:r>
          </w:p>
        </w:tc>
      </w:tr>
      <w:tr w:rsidR="00600EA5" w:rsidRPr="00A32689" w14:paraId="02FF446B" w14:textId="77777777" w:rsidTr="00600EA5">
        <w:trPr>
          <w:trHeight w:val="109"/>
        </w:trPr>
        <w:tc>
          <w:tcPr>
            <w:tcW w:w="1128" w:type="pct"/>
            <w:vAlign w:val="center"/>
          </w:tcPr>
          <w:p w14:paraId="4FADB705" w14:textId="4DF2481D" w:rsidR="00600EA5" w:rsidRPr="00A32689" w:rsidRDefault="00600EA5" w:rsidP="00600EA5">
            <w:pPr>
              <w:autoSpaceDE w:val="0"/>
              <w:autoSpaceDN w:val="0"/>
              <w:adjustRightInd w:val="0"/>
              <w:spacing w:after="0" w:line="240" w:lineRule="auto"/>
              <w:rPr>
                <w:rFonts w:ascii="Times New Roman" w:hAnsi="Times New Roman" w:cs="Times New Roman"/>
                <w:color w:val="000000"/>
                <w:sz w:val="16"/>
                <w:szCs w:val="16"/>
              </w:rPr>
            </w:pPr>
            <w:r w:rsidRPr="00A32689">
              <w:rPr>
                <w:rFonts w:ascii="Times New Roman" w:hAnsi="Times New Roman" w:cs="Times New Roman"/>
                <w:color w:val="000000"/>
                <w:sz w:val="16"/>
                <w:szCs w:val="16"/>
              </w:rPr>
              <w:t>Расход на собственные нужды</w:t>
            </w:r>
          </w:p>
        </w:tc>
        <w:tc>
          <w:tcPr>
            <w:tcW w:w="316" w:type="pct"/>
            <w:vAlign w:val="center"/>
          </w:tcPr>
          <w:p w14:paraId="56531A93" w14:textId="62C55248"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2064,13</w:t>
            </w:r>
          </w:p>
        </w:tc>
        <w:tc>
          <w:tcPr>
            <w:tcW w:w="497" w:type="pct"/>
            <w:vAlign w:val="center"/>
          </w:tcPr>
          <w:p w14:paraId="4D2F587C" w14:textId="46F27484"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2064,13</w:t>
            </w:r>
          </w:p>
        </w:tc>
        <w:tc>
          <w:tcPr>
            <w:tcW w:w="496" w:type="pct"/>
            <w:vAlign w:val="center"/>
          </w:tcPr>
          <w:p w14:paraId="2C627A25" w14:textId="5E6CB60E"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2064,13</w:t>
            </w:r>
          </w:p>
        </w:tc>
        <w:tc>
          <w:tcPr>
            <w:tcW w:w="452" w:type="pct"/>
            <w:vAlign w:val="center"/>
          </w:tcPr>
          <w:p w14:paraId="58F4A2E6" w14:textId="0B912994"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2064,13</w:t>
            </w:r>
          </w:p>
        </w:tc>
        <w:tc>
          <w:tcPr>
            <w:tcW w:w="406" w:type="pct"/>
            <w:vAlign w:val="center"/>
          </w:tcPr>
          <w:p w14:paraId="3C1A3A01" w14:textId="5AF4DB38"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2064,13</w:t>
            </w:r>
          </w:p>
        </w:tc>
        <w:tc>
          <w:tcPr>
            <w:tcW w:w="407" w:type="pct"/>
            <w:vAlign w:val="center"/>
          </w:tcPr>
          <w:p w14:paraId="55301A25" w14:textId="7E8AE5FB"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2064,13</w:t>
            </w:r>
          </w:p>
        </w:tc>
        <w:tc>
          <w:tcPr>
            <w:tcW w:w="451" w:type="pct"/>
            <w:vAlign w:val="center"/>
          </w:tcPr>
          <w:p w14:paraId="3167D8DB" w14:textId="31A5CAF1"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2064,13</w:t>
            </w:r>
          </w:p>
        </w:tc>
        <w:tc>
          <w:tcPr>
            <w:tcW w:w="452" w:type="pct"/>
            <w:vAlign w:val="center"/>
          </w:tcPr>
          <w:p w14:paraId="77F7141C" w14:textId="406743A9"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2064,13</w:t>
            </w:r>
          </w:p>
        </w:tc>
        <w:tc>
          <w:tcPr>
            <w:tcW w:w="395" w:type="pct"/>
            <w:vAlign w:val="center"/>
          </w:tcPr>
          <w:p w14:paraId="5CCB6C1C" w14:textId="549B8881"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2064,13</w:t>
            </w:r>
          </w:p>
        </w:tc>
      </w:tr>
      <w:tr w:rsidR="00600EA5" w:rsidRPr="00A32689" w14:paraId="7E2A997C" w14:textId="77777777" w:rsidTr="00600EA5">
        <w:trPr>
          <w:trHeight w:val="267"/>
        </w:trPr>
        <w:tc>
          <w:tcPr>
            <w:tcW w:w="1128" w:type="pct"/>
            <w:vAlign w:val="center"/>
          </w:tcPr>
          <w:p w14:paraId="15F072F9" w14:textId="6DD09C18" w:rsidR="00600EA5" w:rsidRPr="00A32689" w:rsidRDefault="00600EA5" w:rsidP="00600EA5">
            <w:pPr>
              <w:autoSpaceDE w:val="0"/>
              <w:autoSpaceDN w:val="0"/>
              <w:adjustRightInd w:val="0"/>
              <w:spacing w:after="0" w:line="240" w:lineRule="auto"/>
              <w:rPr>
                <w:rFonts w:ascii="Times New Roman" w:hAnsi="Times New Roman" w:cs="Times New Roman"/>
                <w:color w:val="000000"/>
                <w:sz w:val="16"/>
                <w:szCs w:val="16"/>
              </w:rPr>
            </w:pPr>
            <w:r w:rsidRPr="00A32689">
              <w:rPr>
                <w:rFonts w:ascii="Times New Roman" w:hAnsi="Times New Roman" w:cs="Times New Roman"/>
                <w:color w:val="000000"/>
                <w:sz w:val="16"/>
                <w:szCs w:val="16"/>
              </w:rPr>
              <w:t>Расход на отопление собственных объектов, Гкал/год</w:t>
            </w:r>
          </w:p>
        </w:tc>
        <w:tc>
          <w:tcPr>
            <w:tcW w:w="316" w:type="pct"/>
            <w:vAlign w:val="center"/>
          </w:tcPr>
          <w:p w14:paraId="4477737B" w14:textId="77013FBF"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w:t>
            </w:r>
          </w:p>
        </w:tc>
        <w:tc>
          <w:tcPr>
            <w:tcW w:w="497" w:type="pct"/>
            <w:vAlign w:val="center"/>
          </w:tcPr>
          <w:p w14:paraId="359608EE" w14:textId="05F78C7C"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w:t>
            </w:r>
          </w:p>
        </w:tc>
        <w:tc>
          <w:tcPr>
            <w:tcW w:w="496" w:type="pct"/>
            <w:vAlign w:val="center"/>
          </w:tcPr>
          <w:p w14:paraId="57E164BB" w14:textId="04D51B89"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w:t>
            </w:r>
          </w:p>
        </w:tc>
        <w:tc>
          <w:tcPr>
            <w:tcW w:w="452" w:type="pct"/>
            <w:vAlign w:val="center"/>
          </w:tcPr>
          <w:p w14:paraId="7CE244B4" w14:textId="7E8E09DE"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w:t>
            </w:r>
          </w:p>
        </w:tc>
        <w:tc>
          <w:tcPr>
            <w:tcW w:w="406" w:type="pct"/>
            <w:vAlign w:val="center"/>
          </w:tcPr>
          <w:p w14:paraId="0F72A761" w14:textId="2A1D8535"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w:t>
            </w:r>
          </w:p>
        </w:tc>
        <w:tc>
          <w:tcPr>
            <w:tcW w:w="407" w:type="pct"/>
            <w:vAlign w:val="center"/>
          </w:tcPr>
          <w:p w14:paraId="3C8BDCA0" w14:textId="498C09F6"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w:t>
            </w:r>
          </w:p>
        </w:tc>
        <w:tc>
          <w:tcPr>
            <w:tcW w:w="451" w:type="pct"/>
            <w:vAlign w:val="center"/>
          </w:tcPr>
          <w:p w14:paraId="5C9BBC4B" w14:textId="1C66F5B1"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w:t>
            </w:r>
          </w:p>
        </w:tc>
        <w:tc>
          <w:tcPr>
            <w:tcW w:w="452" w:type="pct"/>
            <w:vAlign w:val="center"/>
          </w:tcPr>
          <w:p w14:paraId="5D935EBD" w14:textId="34EC3A2E"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w:t>
            </w:r>
          </w:p>
        </w:tc>
        <w:tc>
          <w:tcPr>
            <w:tcW w:w="395" w:type="pct"/>
            <w:vAlign w:val="center"/>
          </w:tcPr>
          <w:p w14:paraId="79A65C29" w14:textId="6580B6FF"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w:t>
            </w:r>
          </w:p>
        </w:tc>
      </w:tr>
      <w:tr w:rsidR="00600EA5" w:rsidRPr="00A32689" w14:paraId="6EFC39DE" w14:textId="77777777" w:rsidTr="00600EA5">
        <w:trPr>
          <w:trHeight w:val="109"/>
        </w:trPr>
        <w:tc>
          <w:tcPr>
            <w:tcW w:w="1128" w:type="pct"/>
            <w:vAlign w:val="center"/>
          </w:tcPr>
          <w:p w14:paraId="434F2F58" w14:textId="15F94EFF" w:rsidR="00600EA5" w:rsidRPr="00A32689" w:rsidRDefault="00600EA5" w:rsidP="00600EA5">
            <w:pPr>
              <w:autoSpaceDE w:val="0"/>
              <w:autoSpaceDN w:val="0"/>
              <w:adjustRightInd w:val="0"/>
              <w:spacing w:after="0" w:line="240" w:lineRule="auto"/>
              <w:rPr>
                <w:rFonts w:ascii="Times New Roman" w:hAnsi="Times New Roman" w:cs="Times New Roman"/>
                <w:color w:val="000000"/>
                <w:sz w:val="16"/>
                <w:szCs w:val="16"/>
              </w:rPr>
            </w:pPr>
            <w:r w:rsidRPr="00A32689">
              <w:rPr>
                <w:rFonts w:ascii="Times New Roman" w:hAnsi="Times New Roman" w:cs="Times New Roman"/>
                <w:color w:val="000000"/>
                <w:sz w:val="16"/>
                <w:szCs w:val="16"/>
              </w:rPr>
              <w:t>Отпуск в сеть</w:t>
            </w:r>
          </w:p>
        </w:tc>
        <w:tc>
          <w:tcPr>
            <w:tcW w:w="316" w:type="pct"/>
            <w:vAlign w:val="center"/>
          </w:tcPr>
          <w:p w14:paraId="4FD82234" w14:textId="185857DE"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53467,10</w:t>
            </w:r>
          </w:p>
        </w:tc>
        <w:tc>
          <w:tcPr>
            <w:tcW w:w="497" w:type="pct"/>
            <w:vAlign w:val="center"/>
          </w:tcPr>
          <w:p w14:paraId="31A4F990" w14:textId="102FA137"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53467,10</w:t>
            </w:r>
          </w:p>
        </w:tc>
        <w:tc>
          <w:tcPr>
            <w:tcW w:w="496" w:type="pct"/>
            <w:vAlign w:val="center"/>
          </w:tcPr>
          <w:p w14:paraId="2106C688" w14:textId="0E486BFD"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53467,10</w:t>
            </w:r>
          </w:p>
        </w:tc>
        <w:tc>
          <w:tcPr>
            <w:tcW w:w="452" w:type="pct"/>
            <w:vAlign w:val="center"/>
          </w:tcPr>
          <w:p w14:paraId="1BFB123F" w14:textId="0B637472"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53467,10</w:t>
            </w:r>
          </w:p>
        </w:tc>
        <w:tc>
          <w:tcPr>
            <w:tcW w:w="406" w:type="pct"/>
            <w:vAlign w:val="center"/>
          </w:tcPr>
          <w:p w14:paraId="09F7AF44" w14:textId="01770159"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53467,10</w:t>
            </w:r>
          </w:p>
        </w:tc>
        <w:tc>
          <w:tcPr>
            <w:tcW w:w="407" w:type="pct"/>
            <w:vAlign w:val="center"/>
          </w:tcPr>
          <w:p w14:paraId="7E0B75E7" w14:textId="4D7B7532"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53467,10</w:t>
            </w:r>
          </w:p>
        </w:tc>
        <w:tc>
          <w:tcPr>
            <w:tcW w:w="451" w:type="pct"/>
            <w:vAlign w:val="center"/>
          </w:tcPr>
          <w:p w14:paraId="18B71396" w14:textId="144BCC0B"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53467,10</w:t>
            </w:r>
          </w:p>
        </w:tc>
        <w:tc>
          <w:tcPr>
            <w:tcW w:w="452" w:type="pct"/>
            <w:vAlign w:val="center"/>
          </w:tcPr>
          <w:p w14:paraId="42770DED" w14:textId="3ADF8EE0"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53467,10</w:t>
            </w:r>
          </w:p>
        </w:tc>
        <w:tc>
          <w:tcPr>
            <w:tcW w:w="395" w:type="pct"/>
            <w:vAlign w:val="center"/>
          </w:tcPr>
          <w:p w14:paraId="6C5E0BEB" w14:textId="2D78E8CA"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53467,10</w:t>
            </w:r>
          </w:p>
        </w:tc>
      </w:tr>
      <w:tr w:rsidR="00600EA5" w:rsidRPr="00A32689" w14:paraId="43EC8F0A" w14:textId="77777777" w:rsidTr="00600EA5">
        <w:trPr>
          <w:trHeight w:val="109"/>
        </w:trPr>
        <w:tc>
          <w:tcPr>
            <w:tcW w:w="1128" w:type="pct"/>
            <w:vAlign w:val="center"/>
          </w:tcPr>
          <w:p w14:paraId="5D44F175" w14:textId="128756D1" w:rsidR="00600EA5" w:rsidRPr="00A32689" w:rsidRDefault="00600EA5" w:rsidP="00600EA5">
            <w:pPr>
              <w:autoSpaceDE w:val="0"/>
              <w:autoSpaceDN w:val="0"/>
              <w:adjustRightInd w:val="0"/>
              <w:spacing w:after="0" w:line="240" w:lineRule="auto"/>
              <w:rPr>
                <w:rFonts w:ascii="Times New Roman" w:hAnsi="Times New Roman" w:cs="Times New Roman"/>
                <w:color w:val="000000"/>
                <w:sz w:val="16"/>
                <w:szCs w:val="16"/>
              </w:rPr>
            </w:pPr>
            <w:r w:rsidRPr="00A32689">
              <w:rPr>
                <w:rFonts w:ascii="Times New Roman" w:hAnsi="Times New Roman" w:cs="Times New Roman"/>
                <w:color w:val="000000"/>
                <w:sz w:val="16"/>
                <w:szCs w:val="16"/>
              </w:rPr>
              <w:t>Потери</w:t>
            </w:r>
          </w:p>
        </w:tc>
        <w:tc>
          <w:tcPr>
            <w:tcW w:w="316" w:type="pct"/>
            <w:vAlign w:val="center"/>
          </w:tcPr>
          <w:p w14:paraId="38F0006D" w14:textId="6D1A43B3"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6691,14</w:t>
            </w:r>
          </w:p>
        </w:tc>
        <w:tc>
          <w:tcPr>
            <w:tcW w:w="497" w:type="pct"/>
            <w:vAlign w:val="center"/>
          </w:tcPr>
          <w:p w14:paraId="6A4D3727" w14:textId="23A41793"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6691,14</w:t>
            </w:r>
          </w:p>
        </w:tc>
        <w:tc>
          <w:tcPr>
            <w:tcW w:w="496" w:type="pct"/>
            <w:vAlign w:val="center"/>
          </w:tcPr>
          <w:p w14:paraId="2F49C00A" w14:textId="69292B75"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6691,14</w:t>
            </w:r>
          </w:p>
        </w:tc>
        <w:tc>
          <w:tcPr>
            <w:tcW w:w="452" w:type="pct"/>
            <w:vAlign w:val="center"/>
          </w:tcPr>
          <w:p w14:paraId="3B59168D" w14:textId="6B750529"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6691,14</w:t>
            </w:r>
          </w:p>
        </w:tc>
        <w:tc>
          <w:tcPr>
            <w:tcW w:w="406" w:type="pct"/>
            <w:vAlign w:val="center"/>
          </w:tcPr>
          <w:p w14:paraId="63C2EDAC" w14:textId="0353F80D"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6691,14</w:t>
            </w:r>
          </w:p>
        </w:tc>
        <w:tc>
          <w:tcPr>
            <w:tcW w:w="407" w:type="pct"/>
            <w:vAlign w:val="center"/>
          </w:tcPr>
          <w:p w14:paraId="4824C024" w14:textId="475FAB77"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6691,14</w:t>
            </w:r>
          </w:p>
        </w:tc>
        <w:tc>
          <w:tcPr>
            <w:tcW w:w="451" w:type="pct"/>
            <w:vAlign w:val="center"/>
          </w:tcPr>
          <w:p w14:paraId="44EC0B0E" w14:textId="3C41DC89"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6691,14</w:t>
            </w:r>
          </w:p>
        </w:tc>
        <w:tc>
          <w:tcPr>
            <w:tcW w:w="452" w:type="pct"/>
            <w:vAlign w:val="center"/>
          </w:tcPr>
          <w:p w14:paraId="2E70FA18" w14:textId="45B63841"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6691,14</w:t>
            </w:r>
          </w:p>
        </w:tc>
        <w:tc>
          <w:tcPr>
            <w:tcW w:w="395" w:type="pct"/>
            <w:vAlign w:val="center"/>
          </w:tcPr>
          <w:p w14:paraId="3F3734AC" w14:textId="7A98F033"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6691,14</w:t>
            </w:r>
          </w:p>
        </w:tc>
      </w:tr>
      <w:tr w:rsidR="00600EA5" w:rsidRPr="00A32689" w14:paraId="52175B9F" w14:textId="77777777" w:rsidTr="00600EA5">
        <w:trPr>
          <w:trHeight w:val="109"/>
        </w:trPr>
        <w:tc>
          <w:tcPr>
            <w:tcW w:w="1128" w:type="pct"/>
            <w:vAlign w:val="center"/>
          </w:tcPr>
          <w:p w14:paraId="65384354" w14:textId="5843C585" w:rsidR="00600EA5" w:rsidRPr="00A32689" w:rsidRDefault="00600EA5" w:rsidP="00600EA5">
            <w:pPr>
              <w:autoSpaceDE w:val="0"/>
              <w:autoSpaceDN w:val="0"/>
              <w:adjustRightInd w:val="0"/>
              <w:spacing w:after="0" w:line="240" w:lineRule="auto"/>
              <w:rPr>
                <w:rFonts w:ascii="Times New Roman" w:hAnsi="Times New Roman" w:cs="Times New Roman"/>
                <w:color w:val="000000"/>
                <w:sz w:val="16"/>
                <w:szCs w:val="16"/>
              </w:rPr>
            </w:pPr>
            <w:r w:rsidRPr="00A32689">
              <w:rPr>
                <w:rFonts w:ascii="Times New Roman" w:hAnsi="Times New Roman" w:cs="Times New Roman"/>
                <w:color w:val="000000"/>
                <w:sz w:val="16"/>
                <w:szCs w:val="16"/>
              </w:rPr>
              <w:t>Полезный отпуск, всего в т. ч.</w:t>
            </w:r>
          </w:p>
        </w:tc>
        <w:tc>
          <w:tcPr>
            <w:tcW w:w="316" w:type="pct"/>
            <w:vAlign w:val="center"/>
          </w:tcPr>
          <w:p w14:paraId="3A7BDF68" w14:textId="3AFD55DC"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51403,02</w:t>
            </w:r>
          </w:p>
        </w:tc>
        <w:tc>
          <w:tcPr>
            <w:tcW w:w="497" w:type="pct"/>
            <w:vAlign w:val="center"/>
          </w:tcPr>
          <w:p w14:paraId="3D367638" w14:textId="23D3AAE5"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51403,02</w:t>
            </w:r>
          </w:p>
        </w:tc>
        <w:tc>
          <w:tcPr>
            <w:tcW w:w="496" w:type="pct"/>
            <w:vAlign w:val="center"/>
          </w:tcPr>
          <w:p w14:paraId="6D620939" w14:textId="0A4FE218"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51403,02</w:t>
            </w:r>
          </w:p>
        </w:tc>
        <w:tc>
          <w:tcPr>
            <w:tcW w:w="452" w:type="pct"/>
            <w:vAlign w:val="center"/>
          </w:tcPr>
          <w:p w14:paraId="6508C977" w14:textId="35A17076"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51403,02</w:t>
            </w:r>
          </w:p>
        </w:tc>
        <w:tc>
          <w:tcPr>
            <w:tcW w:w="406" w:type="pct"/>
            <w:vAlign w:val="center"/>
          </w:tcPr>
          <w:p w14:paraId="1D25BA84" w14:textId="0D642C1F"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51403,02</w:t>
            </w:r>
          </w:p>
        </w:tc>
        <w:tc>
          <w:tcPr>
            <w:tcW w:w="407" w:type="pct"/>
            <w:vAlign w:val="center"/>
          </w:tcPr>
          <w:p w14:paraId="4B711D17" w14:textId="56FD5F27"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51403,02</w:t>
            </w:r>
          </w:p>
        </w:tc>
        <w:tc>
          <w:tcPr>
            <w:tcW w:w="451" w:type="pct"/>
            <w:vAlign w:val="center"/>
          </w:tcPr>
          <w:p w14:paraId="4D75CB9A" w14:textId="5138365B"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51403,02</w:t>
            </w:r>
          </w:p>
        </w:tc>
        <w:tc>
          <w:tcPr>
            <w:tcW w:w="452" w:type="pct"/>
            <w:vAlign w:val="center"/>
          </w:tcPr>
          <w:p w14:paraId="3B10C164" w14:textId="748A1D11"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51403,02</w:t>
            </w:r>
          </w:p>
        </w:tc>
        <w:tc>
          <w:tcPr>
            <w:tcW w:w="395" w:type="pct"/>
            <w:vAlign w:val="center"/>
          </w:tcPr>
          <w:p w14:paraId="0CD7E921" w14:textId="718A1779"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51403,02</w:t>
            </w:r>
          </w:p>
        </w:tc>
      </w:tr>
      <w:tr w:rsidR="00600EA5" w:rsidRPr="00A32689" w14:paraId="1ADEA0F1" w14:textId="77777777" w:rsidTr="00600EA5">
        <w:trPr>
          <w:trHeight w:val="109"/>
        </w:trPr>
        <w:tc>
          <w:tcPr>
            <w:tcW w:w="1128" w:type="pct"/>
            <w:vAlign w:val="center"/>
          </w:tcPr>
          <w:p w14:paraId="6522CB49" w14:textId="59B3785D" w:rsidR="00600EA5" w:rsidRPr="00A32689" w:rsidRDefault="00600EA5" w:rsidP="00600EA5">
            <w:pPr>
              <w:autoSpaceDE w:val="0"/>
              <w:autoSpaceDN w:val="0"/>
              <w:adjustRightInd w:val="0"/>
              <w:spacing w:after="0" w:line="240" w:lineRule="auto"/>
              <w:rPr>
                <w:rFonts w:ascii="Times New Roman" w:hAnsi="Times New Roman" w:cs="Times New Roman"/>
                <w:color w:val="000000"/>
                <w:sz w:val="16"/>
                <w:szCs w:val="16"/>
              </w:rPr>
            </w:pPr>
            <w:r w:rsidRPr="00A32689">
              <w:rPr>
                <w:rFonts w:ascii="Times New Roman" w:hAnsi="Times New Roman" w:cs="Times New Roman"/>
                <w:color w:val="000000"/>
                <w:sz w:val="16"/>
                <w:szCs w:val="16"/>
              </w:rPr>
              <w:t>- Жилфонд</w:t>
            </w:r>
          </w:p>
        </w:tc>
        <w:tc>
          <w:tcPr>
            <w:tcW w:w="316" w:type="pct"/>
            <w:vAlign w:val="center"/>
          </w:tcPr>
          <w:p w14:paraId="02DD9846" w14:textId="551D67EB"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36643,10</w:t>
            </w:r>
          </w:p>
        </w:tc>
        <w:tc>
          <w:tcPr>
            <w:tcW w:w="497" w:type="pct"/>
            <w:vAlign w:val="center"/>
          </w:tcPr>
          <w:p w14:paraId="0A27665D" w14:textId="64287DEE"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36643,10</w:t>
            </w:r>
          </w:p>
        </w:tc>
        <w:tc>
          <w:tcPr>
            <w:tcW w:w="496" w:type="pct"/>
            <w:vAlign w:val="center"/>
          </w:tcPr>
          <w:p w14:paraId="248EA25B" w14:textId="00741252"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36643,10</w:t>
            </w:r>
          </w:p>
        </w:tc>
        <w:tc>
          <w:tcPr>
            <w:tcW w:w="452" w:type="pct"/>
            <w:vAlign w:val="center"/>
          </w:tcPr>
          <w:p w14:paraId="0EF739BF" w14:textId="7FEF74C1"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36643,10</w:t>
            </w:r>
          </w:p>
        </w:tc>
        <w:tc>
          <w:tcPr>
            <w:tcW w:w="406" w:type="pct"/>
            <w:vAlign w:val="center"/>
          </w:tcPr>
          <w:p w14:paraId="3D6EFD8F" w14:textId="205F0D52"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36643,10</w:t>
            </w:r>
          </w:p>
        </w:tc>
        <w:tc>
          <w:tcPr>
            <w:tcW w:w="407" w:type="pct"/>
            <w:vAlign w:val="center"/>
          </w:tcPr>
          <w:p w14:paraId="66023CBD" w14:textId="798ED5E2"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36643,10</w:t>
            </w:r>
          </w:p>
        </w:tc>
        <w:tc>
          <w:tcPr>
            <w:tcW w:w="451" w:type="pct"/>
            <w:vAlign w:val="center"/>
          </w:tcPr>
          <w:p w14:paraId="7EE10276" w14:textId="77B029CC"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36643,10</w:t>
            </w:r>
          </w:p>
        </w:tc>
        <w:tc>
          <w:tcPr>
            <w:tcW w:w="452" w:type="pct"/>
            <w:vAlign w:val="center"/>
          </w:tcPr>
          <w:p w14:paraId="192866F9" w14:textId="3C406A20"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36643,10</w:t>
            </w:r>
          </w:p>
        </w:tc>
        <w:tc>
          <w:tcPr>
            <w:tcW w:w="395" w:type="pct"/>
            <w:vAlign w:val="center"/>
          </w:tcPr>
          <w:p w14:paraId="3E032CE8" w14:textId="0E342093"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36643,10</w:t>
            </w:r>
          </w:p>
        </w:tc>
      </w:tr>
      <w:tr w:rsidR="00600EA5" w:rsidRPr="00A32689" w14:paraId="79EF9F02" w14:textId="77777777" w:rsidTr="00600EA5">
        <w:trPr>
          <w:trHeight w:val="109"/>
        </w:trPr>
        <w:tc>
          <w:tcPr>
            <w:tcW w:w="1128" w:type="pct"/>
            <w:vAlign w:val="center"/>
          </w:tcPr>
          <w:p w14:paraId="69D0FD2A" w14:textId="00D25DCE" w:rsidR="00600EA5" w:rsidRPr="00A32689" w:rsidRDefault="00600EA5" w:rsidP="00600EA5">
            <w:pPr>
              <w:autoSpaceDE w:val="0"/>
              <w:autoSpaceDN w:val="0"/>
              <w:adjustRightInd w:val="0"/>
              <w:spacing w:after="0" w:line="240" w:lineRule="auto"/>
              <w:rPr>
                <w:rFonts w:ascii="Times New Roman" w:hAnsi="Times New Roman" w:cs="Times New Roman"/>
                <w:color w:val="000000"/>
                <w:sz w:val="16"/>
                <w:szCs w:val="16"/>
              </w:rPr>
            </w:pPr>
            <w:r w:rsidRPr="00A32689">
              <w:rPr>
                <w:rFonts w:ascii="Times New Roman" w:hAnsi="Times New Roman" w:cs="Times New Roman"/>
                <w:color w:val="000000"/>
                <w:sz w:val="16"/>
                <w:szCs w:val="16"/>
              </w:rPr>
              <w:t>- Объекты образования</w:t>
            </w:r>
          </w:p>
        </w:tc>
        <w:tc>
          <w:tcPr>
            <w:tcW w:w="316" w:type="pct"/>
            <w:vAlign w:val="center"/>
          </w:tcPr>
          <w:p w14:paraId="118D1644" w14:textId="2165565E"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1428,39</w:t>
            </w:r>
          </w:p>
        </w:tc>
        <w:tc>
          <w:tcPr>
            <w:tcW w:w="497" w:type="pct"/>
            <w:vAlign w:val="center"/>
          </w:tcPr>
          <w:p w14:paraId="6C9BF8A8" w14:textId="47AF2645"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1428,39</w:t>
            </w:r>
          </w:p>
        </w:tc>
        <w:tc>
          <w:tcPr>
            <w:tcW w:w="496" w:type="pct"/>
            <w:vAlign w:val="center"/>
          </w:tcPr>
          <w:p w14:paraId="369F2996" w14:textId="255C0D68"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1428,39</w:t>
            </w:r>
          </w:p>
        </w:tc>
        <w:tc>
          <w:tcPr>
            <w:tcW w:w="452" w:type="pct"/>
            <w:vAlign w:val="center"/>
          </w:tcPr>
          <w:p w14:paraId="130B3058" w14:textId="577B12F7"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1428,39</w:t>
            </w:r>
          </w:p>
        </w:tc>
        <w:tc>
          <w:tcPr>
            <w:tcW w:w="406" w:type="pct"/>
            <w:vAlign w:val="center"/>
          </w:tcPr>
          <w:p w14:paraId="2F4A5312" w14:textId="279372D0"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1428,39</w:t>
            </w:r>
          </w:p>
        </w:tc>
        <w:tc>
          <w:tcPr>
            <w:tcW w:w="407" w:type="pct"/>
            <w:vAlign w:val="center"/>
          </w:tcPr>
          <w:p w14:paraId="5161AEBB" w14:textId="5EA84A4F"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1428,39</w:t>
            </w:r>
          </w:p>
        </w:tc>
        <w:tc>
          <w:tcPr>
            <w:tcW w:w="451" w:type="pct"/>
            <w:vAlign w:val="center"/>
          </w:tcPr>
          <w:p w14:paraId="2B7929EE" w14:textId="7937B41A"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1428,39</w:t>
            </w:r>
          </w:p>
        </w:tc>
        <w:tc>
          <w:tcPr>
            <w:tcW w:w="452" w:type="pct"/>
            <w:vAlign w:val="center"/>
          </w:tcPr>
          <w:p w14:paraId="624A5BD0" w14:textId="69054FDD"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1428,39</w:t>
            </w:r>
          </w:p>
        </w:tc>
        <w:tc>
          <w:tcPr>
            <w:tcW w:w="395" w:type="pct"/>
            <w:vAlign w:val="center"/>
          </w:tcPr>
          <w:p w14:paraId="59B117EC" w14:textId="0BD5CC65"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1428,39</w:t>
            </w:r>
          </w:p>
        </w:tc>
      </w:tr>
      <w:tr w:rsidR="00600EA5" w:rsidRPr="00A32689" w14:paraId="2E960A50" w14:textId="77777777" w:rsidTr="00600EA5">
        <w:trPr>
          <w:trHeight w:val="109"/>
        </w:trPr>
        <w:tc>
          <w:tcPr>
            <w:tcW w:w="1128" w:type="pct"/>
            <w:vAlign w:val="center"/>
          </w:tcPr>
          <w:p w14:paraId="78B40D9A" w14:textId="240F02E1" w:rsidR="00600EA5" w:rsidRPr="00A32689" w:rsidRDefault="00600EA5" w:rsidP="00600EA5">
            <w:pPr>
              <w:autoSpaceDE w:val="0"/>
              <w:autoSpaceDN w:val="0"/>
              <w:adjustRightInd w:val="0"/>
              <w:spacing w:after="0" w:line="240" w:lineRule="auto"/>
              <w:rPr>
                <w:rFonts w:ascii="Times New Roman" w:hAnsi="Times New Roman" w:cs="Times New Roman"/>
                <w:color w:val="000000"/>
                <w:sz w:val="16"/>
                <w:szCs w:val="16"/>
              </w:rPr>
            </w:pPr>
            <w:r w:rsidRPr="00A32689">
              <w:rPr>
                <w:rFonts w:ascii="Times New Roman" w:hAnsi="Times New Roman" w:cs="Times New Roman"/>
                <w:color w:val="000000"/>
                <w:sz w:val="16"/>
                <w:szCs w:val="16"/>
              </w:rPr>
              <w:t>- Объекты культуры</w:t>
            </w:r>
          </w:p>
        </w:tc>
        <w:tc>
          <w:tcPr>
            <w:tcW w:w="316" w:type="pct"/>
            <w:vAlign w:val="center"/>
          </w:tcPr>
          <w:p w14:paraId="2E7AD325" w14:textId="6EEE3073"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531,80</w:t>
            </w:r>
          </w:p>
        </w:tc>
        <w:tc>
          <w:tcPr>
            <w:tcW w:w="497" w:type="pct"/>
            <w:vAlign w:val="center"/>
          </w:tcPr>
          <w:p w14:paraId="3902F235" w14:textId="42C5AD41"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531,80</w:t>
            </w:r>
          </w:p>
        </w:tc>
        <w:tc>
          <w:tcPr>
            <w:tcW w:w="496" w:type="pct"/>
            <w:vAlign w:val="center"/>
          </w:tcPr>
          <w:p w14:paraId="4112A4D5" w14:textId="34946BA8"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531,80</w:t>
            </w:r>
          </w:p>
        </w:tc>
        <w:tc>
          <w:tcPr>
            <w:tcW w:w="452" w:type="pct"/>
            <w:vAlign w:val="center"/>
          </w:tcPr>
          <w:p w14:paraId="034A6775" w14:textId="3CF2EC17"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531,80</w:t>
            </w:r>
          </w:p>
        </w:tc>
        <w:tc>
          <w:tcPr>
            <w:tcW w:w="406" w:type="pct"/>
            <w:vAlign w:val="center"/>
          </w:tcPr>
          <w:p w14:paraId="586FB271" w14:textId="4E5802F3"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531,80</w:t>
            </w:r>
          </w:p>
        </w:tc>
        <w:tc>
          <w:tcPr>
            <w:tcW w:w="407" w:type="pct"/>
            <w:vAlign w:val="center"/>
          </w:tcPr>
          <w:p w14:paraId="501D8912" w14:textId="217600E4"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531,80</w:t>
            </w:r>
          </w:p>
        </w:tc>
        <w:tc>
          <w:tcPr>
            <w:tcW w:w="451" w:type="pct"/>
            <w:vAlign w:val="center"/>
          </w:tcPr>
          <w:p w14:paraId="1820573A" w14:textId="470CF1C9"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531,80</w:t>
            </w:r>
          </w:p>
        </w:tc>
        <w:tc>
          <w:tcPr>
            <w:tcW w:w="452" w:type="pct"/>
            <w:vAlign w:val="center"/>
          </w:tcPr>
          <w:p w14:paraId="2BBEFDD3" w14:textId="56A48662"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531,80</w:t>
            </w:r>
          </w:p>
        </w:tc>
        <w:tc>
          <w:tcPr>
            <w:tcW w:w="395" w:type="pct"/>
            <w:vAlign w:val="center"/>
          </w:tcPr>
          <w:p w14:paraId="591C5281" w14:textId="00C439B1"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531,80</w:t>
            </w:r>
          </w:p>
        </w:tc>
      </w:tr>
      <w:tr w:rsidR="00600EA5" w:rsidRPr="00A32689" w14:paraId="2CADF3ED" w14:textId="77777777" w:rsidTr="00600EA5">
        <w:trPr>
          <w:trHeight w:val="109"/>
        </w:trPr>
        <w:tc>
          <w:tcPr>
            <w:tcW w:w="1128" w:type="pct"/>
            <w:vAlign w:val="center"/>
          </w:tcPr>
          <w:p w14:paraId="4D1664AC" w14:textId="02E5F7D9" w:rsidR="00600EA5" w:rsidRPr="00A32689" w:rsidRDefault="00600EA5" w:rsidP="00600EA5">
            <w:pPr>
              <w:autoSpaceDE w:val="0"/>
              <w:autoSpaceDN w:val="0"/>
              <w:adjustRightInd w:val="0"/>
              <w:spacing w:after="0" w:line="240" w:lineRule="auto"/>
              <w:rPr>
                <w:rFonts w:ascii="Times New Roman" w:hAnsi="Times New Roman" w:cs="Times New Roman"/>
                <w:color w:val="000000"/>
                <w:sz w:val="16"/>
                <w:szCs w:val="16"/>
              </w:rPr>
            </w:pPr>
            <w:r w:rsidRPr="00A32689">
              <w:rPr>
                <w:rFonts w:ascii="Times New Roman" w:hAnsi="Times New Roman" w:cs="Times New Roman"/>
                <w:color w:val="000000"/>
                <w:sz w:val="16"/>
                <w:szCs w:val="16"/>
              </w:rPr>
              <w:t>- Объекты здравоохранения</w:t>
            </w:r>
          </w:p>
        </w:tc>
        <w:tc>
          <w:tcPr>
            <w:tcW w:w="316" w:type="pct"/>
            <w:vAlign w:val="center"/>
          </w:tcPr>
          <w:p w14:paraId="6F20EA81" w14:textId="4B61EA51"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1925,64</w:t>
            </w:r>
          </w:p>
        </w:tc>
        <w:tc>
          <w:tcPr>
            <w:tcW w:w="497" w:type="pct"/>
            <w:vAlign w:val="center"/>
          </w:tcPr>
          <w:p w14:paraId="5CD156C4" w14:textId="06670A65"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1925,64</w:t>
            </w:r>
          </w:p>
        </w:tc>
        <w:tc>
          <w:tcPr>
            <w:tcW w:w="496" w:type="pct"/>
            <w:vAlign w:val="center"/>
          </w:tcPr>
          <w:p w14:paraId="65FA7970" w14:textId="3A066B35"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1925,64</w:t>
            </w:r>
          </w:p>
        </w:tc>
        <w:tc>
          <w:tcPr>
            <w:tcW w:w="452" w:type="pct"/>
            <w:vAlign w:val="center"/>
          </w:tcPr>
          <w:p w14:paraId="5511AE87" w14:textId="234B91AB"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1925,64</w:t>
            </w:r>
          </w:p>
        </w:tc>
        <w:tc>
          <w:tcPr>
            <w:tcW w:w="406" w:type="pct"/>
            <w:vAlign w:val="center"/>
          </w:tcPr>
          <w:p w14:paraId="22616004" w14:textId="2520168E"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1925,64</w:t>
            </w:r>
          </w:p>
        </w:tc>
        <w:tc>
          <w:tcPr>
            <w:tcW w:w="407" w:type="pct"/>
            <w:vAlign w:val="center"/>
          </w:tcPr>
          <w:p w14:paraId="0CAD2D4F" w14:textId="5B0DF95C"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1925,64</w:t>
            </w:r>
          </w:p>
        </w:tc>
        <w:tc>
          <w:tcPr>
            <w:tcW w:w="451" w:type="pct"/>
            <w:vAlign w:val="center"/>
          </w:tcPr>
          <w:p w14:paraId="6AAFD77C" w14:textId="42242BF8"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1925,64</w:t>
            </w:r>
          </w:p>
        </w:tc>
        <w:tc>
          <w:tcPr>
            <w:tcW w:w="452" w:type="pct"/>
            <w:vAlign w:val="center"/>
          </w:tcPr>
          <w:p w14:paraId="76EA9B31" w14:textId="00B79201"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1925,64</w:t>
            </w:r>
          </w:p>
        </w:tc>
        <w:tc>
          <w:tcPr>
            <w:tcW w:w="395" w:type="pct"/>
            <w:vAlign w:val="center"/>
          </w:tcPr>
          <w:p w14:paraId="21509D44" w14:textId="1D68D9BA"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1925,64</w:t>
            </w:r>
          </w:p>
        </w:tc>
      </w:tr>
      <w:tr w:rsidR="00600EA5" w:rsidRPr="00A32689" w14:paraId="09329B37" w14:textId="77777777" w:rsidTr="00600EA5">
        <w:trPr>
          <w:trHeight w:val="109"/>
        </w:trPr>
        <w:tc>
          <w:tcPr>
            <w:tcW w:w="1128" w:type="pct"/>
            <w:vAlign w:val="center"/>
          </w:tcPr>
          <w:p w14:paraId="287383BF" w14:textId="5A75723C" w:rsidR="00600EA5" w:rsidRPr="00A32689" w:rsidRDefault="00600EA5" w:rsidP="00600EA5">
            <w:pPr>
              <w:autoSpaceDE w:val="0"/>
              <w:autoSpaceDN w:val="0"/>
              <w:adjustRightInd w:val="0"/>
              <w:spacing w:after="0" w:line="240" w:lineRule="auto"/>
              <w:rPr>
                <w:rFonts w:ascii="Times New Roman" w:hAnsi="Times New Roman" w:cs="Times New Roman"/>
                <w:color w:val="000000"/>
                <w:sz w:val="16"/>
                <w:szCs w:val="16"/>
              </w:rPr>
            </w:pPr>
            <w:r w:rsidRPr="00A32689">
              <w:rPr>
                <w:rFonts w:ascii="Times New Roman" w:hAnsi="Times New Roman" w:cs="Times New Roman"/>
                <w:color w:val="000000"/>
                <w:sz w:val="16"/>
                <w:szCs w:val="16"/>
              </w:rPr>
              <w:t>- Прочие объекты</w:t>
            </w:r>
          </w:p>
        </w:tc>
        <w:tc>
          <w:tcPr>
            <w:tcW w:w="316" w:type="pct"/>
            <w:vAlign w:val="center"/>
          </w:tcPr>
          <w:p w14:paraId="7291F626" w14:textId="66AC5FF1"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7041,97</w:t>
            </w:r>
          </w:p>
        </w:tc>
        <w:tc>
          <w:tcPr>
            <w:tcW w:w="497" w:type="pct"/>
            <w:vAlign w:val="center"/>
          </w:tcPr>
          <w:p w14:paraId="649CFFBF" w14:textId="7DE99789"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7041,97</w:t>
            </w:r>
          </w:p>
        </w:tc>
        <w:tc>
          <w:tcPr>
            <w:tcW w:w="496" w:type="pct"/>
            <w:vAlign w:val="center"/>
          </w:tcPr>
          <w:p w14:paraId="760C2A9C" w14:textId="05674DB2"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7041,97</w:t>
            </w:r>
          </w:p>
        </w:tc>
        <w:tc>
          <w:tcPr>
            <w:tcW w:w="452" w:type="pct"/>
            <w:vAlign w:val="center"/>
          </w:tcPr>
          <w:p w14:paraId="4BCB95E9" w14:textId="671C60EE"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7041,97</w:t>
            </w:r>
          </w:p>
        </w:tc>
        <w:tc>
          <w:tcPr>
            <w:tcW w:w="406" w:type="pct"/>
            <w:vAlign w:val="center"/>
          </w:tcPr>
          <w:p w14:paraId="5C42F392" w14:textId="46BF7E4D"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7041,97</w:t>
            </w:r>
          </w:p>
        </w:tc>
        <w:tc>
          <w:tcPr>
            <w:tcW w:w="407" w:type="pct"/>
            <w:vAlign w:val="center"/>
          </w:tcPr>
          <w:p w14:paraId="0F86FF69" w14:textId="3B5D22C5"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7041,97</w:t>
            </w:r>
          </w:p>
        </w:tc>
        <w:tc>
          <w:tcPr>
            <w:tcW w:w="451" w:type="pct"/>
            <w:vAlign w:val="center"/>
          </w:tcPr>
          <w:p w14:paraId="49010AAD" w14:textId="7F0BAE63"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7041,97</w:t>
            </w:r>
          </w:p>
        </w:tc>
        <w:tc>
          <w:tcPr>
            <w:tcW w:w="452" w:type="pct"/>
            <w:vAlign w:val="center"/>
          </w:tcPr>
          <w:p w14:paraId="48037D24" w14:textId="7E2E0F76"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7041,97</w:t>
            </w:r>
          </w:p>
        </w:tc>
        <w:tc>
          <w:tcPr>
            <w:tcW w:w="395" w:type="pct"/>
            <w:vAlign w:val="center"/>
          </w:tcPr>
          <w:p w14:paraId="48E4B64E" w14:textId="481419AD"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7041,97</w:t>
            </w:r>
          </w:p>
        </w:tc>
      </w:tr>
      <w:tr w:rsidR="00600EA5" w:rsidRPr="00A32689" w14:paraId="075474F9" w14:textId="77777777" w:rsidTr="00600EA5">
        <w:trPr>
          <w:trHeight w:val="109"/>
        </w:trPr>
        <w:tc>
          <w:tcPr>
            <w:tcW w:w="1128" w:type="pct"/>
            <w:vAlign w:val="center"/>
          </w:tcPr>
          <w:p w14:paraId="75794E64" w14:textId="4629ECC5" w:rsidR="00600EA5" w:rsidRPr="00A32689" w:rsidRDefault="00600EA5" w:rsidP="00600EA5">
            <w:pPr>
              <w:autoSpaceDE w:val="0"/>
              <w:autoSpaceDN w:val="0"/>
              <w:adjustRightInd w:val="0"/>
              <w:spacing w:after="0" w:line="240" w:lineRule="auto"/>
              <w:rPr>
                <w:rFonts w:ascii="Times New Roman" w:hAnsi="Times New Roman" w:cs="Times New Roman"/>
                <w:color w:val="000000"/>
                <w:sz w:val="16"/>
                <w:szCs w:val="16"/>
              </w:rPr>
            </w:pPr>
            <w:r w:rsidRPr="00A32689">
              <w:rPr>
                <w:rFonts w:ascii="Times New Roman" w:hAnsi="Times New Roman" w:cs="Times New Roman"/>
                <w:color w:val="000000"/>
                <w:sz w:val="16"/>
                <w:szCs w:val="16"/>
              </w:rPr>
              <w:t>Резерв тепловой мощности, %</w:t>
            </w:r>
          </w:p>
        </w:tc>
        <w:tc>
          <w:tcPr>
            <w:tcW w:w="316" w:type="pct"/>
            <w:vAlign w:val="center"/>
          </w:tcPr>
          <w:p w14:paraId="49C1421F" w14:textId="516D231F"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85,23</w:t>
            </w:r>
          </w:p>
        </w:tc>
        <w:tc>
          <w:tcPr>
            <w:tcW w:w="497" w:type="pct"/>
            <w:vAlign w:val="center"/>
          </w:tcPr>
          <w:p w14:paraId="16127967" w14:textId="62E94921"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85,23</w:t>
            </w:r>
          </w:p>
        </w:tc>
        <w:tc>
          <w:tcPr>
            <w:tcW w:w="496" w:type="pct"/>
            <w:vAlign w:val="center"/>
          </w:tcPr>
          <w:p w14:paraId="5DC82B99" w14:textId="2AA77445"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85,23</w:t>
            </w:r>
          </w:p>
        </w:tc>
        <w:tc>
          <w:tcPr>
            <w:tcW w:w="452" w:type="pct"/>
            <w:vAlign w:val="center"/>
          </w:tcPr>
          <w:p w14:paraId="633D7BD9" w14:textId="75244983"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85,23</w:t>
            </w:r>
          </w:p>
        </w:tc>
        <w:tc>
          <w:tcPr>
            <w:tcW w:w="406" w:type="pct"/>
            <w:vAlign w:val="center"/>
          </w:tcPr>
          <w:p w14:paraId="48C529EB" w14:textId="0C252D9D"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85,23</w:t>
            </w:r>
          </w:p>
        </w:tc>
        <w:tc>
          <w:tcPr>
            <w:tcW w:w="407" w:type="pct"/>
            <w:vAlign w:val="center"/>
          </w:tcPr>
          <w:p w14:paraId="4EE60066" w14:textId="09539FCE"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85,23</w:t>
            </w:r>
          </w:p>
        </w:tc>
        <w:tc>
          <w:tcPr>
            <w:tcW w:w="451" w:type="pct"/>
            <w:vAlign w:val="center"/>
          </w:tcPr>
          <w:p w14:paraId="68AA35B3" w14:textId="6826450D"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85,23</w:t>
            </w:r>
          </w:p>
        </w:tc>
        <w:tc>
          <w:tcPr>
            <w:tcW w:w="452" w:type="pct"/>
            <w:vAlign w:val="center"/>
          </w:tcPr>
          <w:p w14:paraId="64DAFC67" w14:textId="1F33EBCD"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85,23</w:t>
            </w:r>
          </w:p>
        </w:tc>
        <w:tc>
          <w:tcPr>
            <w:tcW w:w="395" w:type="pct"/>
            <w:vAlign w:val="center"/>
          </w:tcPr>
          <w:p w14:paraId="4011D63B" w14:textId="25E9D66A" w:rsidR="00600EA5" w:rsidRPr="00A32689" w:rsidRDefault="00600EA5" w:rsidP="00600EA5">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85,23</w:t>
            </w:r>
          </w:p>
        </w:tc>
      </w:tr>
    </w:tbl>
    <w:p w14:paraId="695533A6" w14:textId="39C82F8C" w:rsidR="00BC6841" w:rsidRDefault="00BC6841" w:rsidP="00BC6841">
      <w:pPr>
        <w:pStyle w:val="af"/>
        <w:widowControl w:val="0"/>
        <w:tabs>
          <w:tab w:val="left" w:pos="993"/>
        </w:tabs>
        <w:spacing w:before="0" w:after="0" w:line="276" w:lineRule="auto"/>
        <w:ind w:firstLine="0"/>
        <w:contextualSpacing/>
        <w:rPr>
          <w:b w:val="0"/>
          <w:sz w:val="28"/>
          <w:lang w:val="en-US"/>
        </w:rPr>
      </w:pPr>
    </w:p>
    <w:p w14:paraId="4FD4DDCF" w14:textId="344E20C5" w:rsidR="00F153AD" w:rsidRDefault="00F153AD" w:rsidP="00F153AD">
      <w:pPr>
        <w:rPr>
          <w:lang w:val="en-US" w:eastAsia="ru-RU"/>
        </w:rPr>
      </w:pPr>
    </w:p>
    <w:p w14:paraId="677FF307" w14:textId="55B1DC6B" w:rsidR="00AF2836" w:rsidRDefault="00AF2836" w:rsidP="00EB235B">
      <w:pPr>
        <w:pStyle w:val="af"/>
        <w:keepNext/>
        <w:keepLines/>
        <w:widowControl w:val="0"/>
        <w:tabs>
          <w:tab w:val="left" w:pos="993"/>
        </w:tabs>
        <w:spacing w:before="0" w:after="0" w:line="276" w:lineRule="auto"/>
        <w:ind w:firstLine="0"/>
        <w:contextualSpacing/>
        <w:rPr>
          <w:sz w:val="28"/>
          <w:szCs w:val="28"/>
        </w:rPr>
      </w:pPr>
      <w:r w:rsidRPr="00F63529">
        <w:rPr>
          <w:sz w:val="28"/>
        </w:rPr>
        <w:lastRenderedPageBreak/>
        <w:t xml:space="preserve">Таблица </w:t>
      </w:r>
      <w:r w:rsidRPr="00F63529">
        <w:rPr>
          <w:sz w:val="28"/>
        </w:rPr>
        <w:fldChar w:fldCharType="begin"/>
      </w:r>
      <w:r w:rsidRPr="00F63529">
        <w:rPr>
          <w:sz w:val="28"/>
        </w:rPr>
        <w:instrText xml:space="preserve"> SEQ Таблица \* ARABIC </w:instrText>
      </w:r>
      <w:r w:rsidRPr="00F63529">
        <w:rPr>
          <w:sz w:val="28"/>
        </w:rPr>
        <w:fldChar w:fldCharType="separate"/>
      </w:r>
      <w:r w:rsidR="00F56D69">
        <w:rPr>
          <w:noProof/>
          <w:sz w:val="28"/>
        </w:rPr>
        <w:t>32</w:t>
      </w:r>
      <w:r w:rsidRPr="00F63529">
        <w:rPr>
          <w:sz w:val="28"/>
        </w:rPr>
        <w:fldChar w:fldCharType="end"/>
      </w:r>
      <w:r w:rsidRPr="00F63529">
        <w:rPr>
          <w:sz w:val="28"/>
        </w:rPr>
        <w:t xml:space="preserve"> - Тепловой баланс </w:t>
      </w:r>
      <w:r w:rsidR="003363C1" w:rsidRPr="003363C1">
        <w:rPr>
          <w:sz w:val="28"/>
          <w:szCs w:val="28"/>
        </w:rPr>
        <w:t>п. Дебин</w:t>
      </w:r>
      <w:r w:rsidR="003363C1">
        <w:rPr>
          <w:sz w:val="28"/>
          <w:szCs w:val="28"/>
        </w:rPr>
        <w:t xml:space="preserve"> </w:t>
      </w:r>
      <w:r w:rsidR="003363C1" w:rsidRPr="003363C1">
        <w:rPr>
          <w:sz w:val="28"/>
          <w:szCs w:val="28"/>
        </w:rPr>
        <w:t>ООО «Теплосеть»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9"/>
        <w:gridCol w:w="1117"/>
        <w:gridCol w:w="1547"/>
        <w:gridCol w:w="1544"/>
        <w:gridCol w:w="1406"/>
        <w:gridCol w:w="1259"/>
        <w:gridCol w:w="1262"/>
        <w:gridCol w:w="1403"/>
        <w:gridCol w:w="1406"/>
        <w:gridCol w:w="1221"/>
      </w:tblGrid>
      <w:tr w:rsidR="00F153AD" w:rsidRPr="00F71202" w14:paraId="0E6DAF67" w14:textId="77777777" w:rsidTr="007903FE">
        <w:trPr>
          <w:trHeight w:val="77"/>
        </w:trPr>
        <w:tc>
          <w:tcPr>
            <w:tcW w:w="1124" w:type="pct"/>
            <w:vAlign w:val="center"/>
          </w:tcPr>
          <w:p w14:paraId="78330EEB" w14:textId="77777777" w:rsidR="00F153AD" w:rsidRPr="00F71202" w:rsidRDefault="00F153AD"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Наименование показателя</w:t>
            </w:r>
          </w:p>
        </w:tc>
        <w:tc>
          <w:tcPr>
            <w:tcW w:w="356" w:type="pct"/>
            <w:vAlign w:val="center"/>
          </w:tcPr>
          <w:p w14:paraId="59D05883" w14:textId="77777777" w:rsidR="00F153AD" w:rsidRPr="00F71202" w:rsidRDefault="00F153AD"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2012 г.</w:t>
            </w:r>
          </w:p>
        </w:tc>
        <w:tc>
          <w:tcPr>
            <w:tcW w:w="493" w:type="pct"/>
            <w:vAlign w:val="center"/>
          </w:tcPr>
          <w:p w14:paraId="28E07F45" w14:textId="77777777" w:rsidR="00F153AD" w:rsidRPr="00F71202" w:rsidRDefault="00F153AD"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2013 г.</w:t>
            </w:r>
          </w:p>
        </w:tc>
        <w:tc>
          <w:tcPr>
            <w:tcW w:w="492" w:type="pct"/>
            <w:vAlign w:val="center"/>
          </w:tcPr>
          <w:p w14:paraId="477F4033" w14:textId="77777777" w:rsidR="00F153AD" w:rsidRPr="00F71202" w:rsidRDefault="00F153AD"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2014 г.</w:t>
            </w:r>
          </w:p>
        </w:tc>
        <w:tc>
          <w:tcPr>
            <w:tcW w:w="448" w:type="pct"/>
            <w:vAlign w:val="center"/>
          </w:tcPr>
          <w:p w14:paraId="77CEBEF6" w14:textId="77777777" w:rsidR="00F153AD" w:rsidRPr="00F71202" w:rsidRDefault="00F153AD"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2015 г.</w:t>
            </w:r>
          </w:p>
        </w:tc>
        <w:tc>
          <w:tcPr>
            <w:tcW w:w="401" w:type="pct"/>
            <w:vAlign w:val="center"/>
          </w:tcPr>
          <w:p w14:paraId="5180ECC9" w14:textId="77777777" w:rsidR="00F153AD" w:rsidRPr="00F71202" w:rsidRDefault="00F153AD"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2016 г.</w:t>
            </w:r>
          </w:p>
        </w:tc>
        <w:tc>
          <w:tcPr>
            <w:tcW w:w="402" w:type="pct"/>
            <w:vAlign w:val="center"/>
          </w:tcPr>
          <w:p w14:paraId="5A08B9F4" w14:textId="77777777" w:rsidR="00F153AD" w:rsidRPr="00F71202" w:rsidRDefault="00F153AD"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2017 г.</w:t>
            </w:r>
          </w:p>
        </w:tc>
        <w:tc>
          <w:tcPr>
            <w:tcW w:w="447" w:type="pct"/>
            <w:vAlign w:val="center"/>
          </w:tcPr>
          <w:p w14:paraId="1BD2A4CD" w14:textId="77777777" w:rsidR="00F153AD" w:rsidRPr="00F71202" w:rsidRDefault="00F153AD"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2018 г.</w:t>
            </w:r>
          </w:p>
        </w:tc>
        <w:tc>
          <w:tcPr>
            <w:tcW w:w="448" w:type="pct"/>
            <w:vAlign w:val="center"/>
          </w:tcPr>
          <w:p w14:paraId="7B091A2C" w14:textId="77777777" w:rsidR="00F153AD" w:rsidRPr="00F71202" w:rsidRDefault="00F153AD"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2019</w:t>
            </w:r>
          </w:p>
        </w:tc>
        <w:tc>
          <w:tcPr>
            <w:tcW w:w="389" w:type="pct"/>
            <w:vAlign w:val="center"/>
          </w:tcPr>
          <w:p w14:paraId="273DF1B0" w14:textId="77777777" w:rsidR="00F153AD" w:rsidRPr="00F71202" w:rsidRDefault="00F153AD"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2020-2021 г.</w:t>
            </w:r>
          </w:p>
        </w:tc>
      </w:tr>
      <w:tr w:rsidR="00DA54FD" w:rsidRPr="00F71202" w14:paraId="7CE1A8CE" w14:textId="77777777" w:rsidTr="00A50100">
        <w:trPr>
          <w:trHeight w:val="77"/>
        </w:trPr>
        <w:tc>
          <w:tcPr>
            <w:tcW w:w="1124" w:type="pct"/>
            <w:vAlign w:val="center"/>
          </w:tcPr>
          <w:p w14:paraId="20EEBA51" w14:textId="77777777" w:rsidR="00DA54FD" w:rsidRPr="00F71202" w:rsidRDefault="00DA54FD" w:rsidP="00F71202">
            <w:pPr>
              <w:autoSpaceDE w:val="0"/>
              <w:autoSpaceDN w:val="0"/>
              <w:adjustRightInd w:val="0"/>
              <w:spacing w:after="0" w:line="240" w:lineRule="auto"/>
              <w:contextualSpacing/>
              <w:rPr>
                <w:rFonts w:ascii="Times New Roman" w:hAnsi="Times New Roman" w:cs="Times New Roman"/>
                <w:color w:val="000000"/>
                <w:sz w:val="16"/>
                <w:szCs w:val="16"/>
              </w:rPr>
            </w:pPr>
            <w:r w:rsidRPr="00F71202">
              <w:rPr>
                <w:rFonts w:ascii="Times New Roman" w:hAnsi="Times New Roman" w:cs="Times New Roman"/>
                <w:color w:val="000000"/>
                <w:sz w:val="16"/>
                <w:szCs w:val="16"/>
              </w:rPr>
              <w:t>Установленная мощность, Гкал/час</w:t>
            </w:r>
          </w:p>
        </w:tc>
        <w:tc>
          <w:tcPr>
            <w:tcW w:w="356" w:type="pct"/>
          </w:tcPr>
          <w:p w14:paraId="016E7C3D" w14:textId="424F9883" w:rsidR="00DA54FD" w:rsidRPr="00F71202" w:rsidRDefault="00DA54FD" w:rsidP="00F71202">
            <w:pPr>
              <w:autoSpaceDE w:val="0"/>
              <w:autoSpaceDN w:val="0"/>
              <w:adjustRightInd w:val="0"/>
              <w:spacing w:after="0" w:line="240" w:lineRule="auto"/>
              <w:contextualSpacing/>
              <w:jc w:val="center"/>
              <w:rPr>
                <w:rFonts w:ascii="Times New Roman" w:hAnsi="Times New Roman" w:cs="Times New Roman"/>
                <w:color w:val="000000"/>
                <w:sz w:val="16"/>
                <w:szCs w:val="16"/>
                <w:lang w:val="en-US"/>
              </w:rPr>
            </w:pPr>
            <w:r w:rsidRPr="00F71202">
              <w:rPr>
                <w:rFonts w:ascii="Times New Roman" w:hAnsi="Times New Roman" w:cs="Times New Roman"/>
                <w:color w:val="000000"/>
                <w:sz w:val="16"/>
                <w:szCs w:val="16"/>
                <w:lang w:val="en-US"/>
              </w:rPr>
              <w:t>9</w:t>
            </w:r>
          </w:p>
        </w:tc>
        <w:tc>
          <w:tcPr>
            <w:tcW w:w="493" w:type="pct"/>
          </w:tcPr>
          <w:p w14:paraId="06A0D63A" w14:textId="05ED941A" w:rsidR="00DA54FD" w:rsidRPr="00F71202" w:rsidRDefault="00DA54FD"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lang w:val="en-US"/>
              </w:rPr>
              <w:t>9</w:t>
            </w:r>
          </w:p>
        </w:tc>
        <w:tc>
          <w:tcPr>
            <w:tcW w:w="492" w:type="pct"/>
          </w:tcPr>
          <w:p w14:paraId="63472D09" w14:textId="61BCC514" w:rsidR="00DA54FD" w:rsidRPr="00F71202" w:rsidRDefault="00DA54FD"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lang w:val="en-US"/>
              </w:rPr>
              <w:t>9</w:t>
            </w:r>
          </w:p>
        </w:tc>
        <w:tc>
          <w:tcPr>
            <w:tcW w:w="448" w:type="pct"/>
          </w:tcPr>
          <w:p w14:paraId="3C979FEC" w14:textId="615AE04D" w:rsidR="00DA54FD" w:rsidRPr="00F71202" w:rsidRDefault="00DA54FD"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lang w:val="en-US"/>
              </w:rPr>
              <w:t>9</w:t>
            </w:r>
          </w:p>
        </w:tc>
        <w:tc>
          <w:tcPr>
            <w:tcW w:w="401" w:type="pct"/>
          </w:tcPr>
          <w:p w14:paraId="1FDEFFAC" w14:textId="39DE2F73" w:rsidR="00DA54FD" w:rsidRPr="00F71202" w:rsidRDefault="00DA54FD"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lang w:val="en-US"/>
              </w:rPr>
              <w:t>9</w:t>
            </w:r>
          </w:p>
        </w:tc>
        <w:tc>
          <w:tcPr>
            <w:tcW w:w="402" w:type="pct"/>
          </w:tcPr>
          <w:p w14:paraId="49032248" w14:textId="756D0608" w:rsidR="00DA54FD" w:rsidRPr="00F71202" w:rsidRDefault="00DA54FD"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lang w:val="en-US"/>
              </w:rPr>
              <w:t>9</w:t>
            </w:r>
          </w:p>
        </w:tc>
        <w:tc>
          <w:tcPr>
            <w:tcW w:w="447" w:type="pct"/>
          </w:tcPr>
          <w:p w14:paraId="1846F1DC" w14:textId="3590F862" w:rsidR="00DA54FD" w:rsidRPr="00F71202" w:rsidRDefault="00DA54FD"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lang w:val="en-US"/>
              </w:rPr>
              <w:t>9</w:t>
            </w:r>
          </w:p>
        </w:tc>
        <w:tc>
          <w:tcPr>
            <w:tcW w:w="448" w:type="pct"/>
          </w:tcPr>
          <w:p w14:paraId="74B94642" w14:textId="28D7F84B" w:rsidR="00DA54FD" w:rsidRPr="00F71202" w:rsidRDefault="00DA54FD"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lang w:val="en-US"/>
              </w:rPr>
              <w:t>9</w:t>
            </w:r>
          </w:p>
        </w:tc>
        <w:tc>
          <w:tcPr>
            <w:tcW w:w="389" w:type="pct"/>
          </w:tcPr>
          <w:p w14:paraId="02C93ACE" w14:textId="0EE1D354" w:rsidR="00DA54FD" w:rsidRPr="00F71202" w:rsidRDefault="00DA54FD"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lang w:val="en-US"/>
              </w:rPr>
              <w:t>9</w:t>
            </w:r>
          </w:p>
        </w:tc>
      </w:tr>
      <w:tr w:rsidR="00DA54FD" w:rsidRPr="00F71202" w14:paraId="0AB790FE" w14:textId="77777777" w:rsidTr="00A50100">
        <w:trPr>
          <w:trHeight w:val="77"/>
        </w:trPr>
        <w:tc>
          <w:tcPr>
            <w:tcW w:w="1124" w:type="pct"/>
            <w:vAlign w:val="center"/>
          </w:tcPr>
          <w:p w14:paraId="7815DAF9" w14:textId="77777777" w:rsidR="00DA54FD" w:rsidRPr="00F71202" w:rsidRDefault="00DA54FD" w:rsidP="00F71202">
            <w:pPr>
              <w:autoSpaceDE w:val="0"/>
              <w:autoSpaceDN w:val="0"/>
              <w:adjustRightInd w:val="0"/>
              <w:spacing w:after="0" w:line="240" w:lineRule="auto"/>
              <w:contextualSpacing/>
              <w:rPr>
                <w:rFonts w:ascii="Times New Roman" w:hAnsi="Times New Roman" w:cs="Times New Roman"/>
                <w:color w:val="000000"/>
                <w:sz w:val="16"/>
                <w:szCs w:val="16"/>
              </w:rPr>
            </w:pPr>
            <w:r w:rsidRPr="00F71202">
              <w:rPr>
                <w:rFonts w:ascii="Times New Roman" w:hAnsi="Times New Roman" w:cs="Times New Roman"/>
                <w:color w:val="000000"/>
                <w:sz w:val="16"/>
                <w:szCs w:val="16"/>
              </w:rPr>
              <w:t>Располагаемая мощность, Гкал/час</w:t>
            </w:r>
          </w:p>
        </w:tc>
        <w:tc>
          <w:tcPr>
            <w:tcW w:w="356" w:type="pct"/>
          </w:tcPr>
          <w:p w14:paraId="797E8833" w14:textId="029AC112" w:rsidR="00DA54FD" w:rsidRPr="00F71202" w:rsidRDefault="00DA54FD"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lang w:val="en-US"/>
              </w:rPr>
              <w:t>9</w:t>
            </w:r>
          </w:p>
        </w:tc>
        <w:tc>
          <w:tcPr>
            <w:tcW w:w="493" w:type="pct"/>
          </w:tcPr>
          <w:p w14:paraId="063C1593" w14:textId="065764A5" w:rsidR="00DA54FD" w:rsidRPr="00F71202" w:rsidRDefault="00DA54FD"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lang w:val="en-US"/>
              </w:rPr>
              <w:t>9</w:t>
            </w:r>
          </w:p>
        </w:tc>
        <w:tc>
          <w:tcPr>
            <w:tcW w:w="492" w:type="pct"/>
          </w:tcPr>
          <w:p w14:paraId="4A14646B" w14:textId="21E17539" w:rsidR="00DA54FD" w:rsidRPr="00F71202" w:rsidRDefault="00DA54FD"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lang w:val="en-US"/>
              </w:rPr>
              <w:t>9</w:t>
            </w:r>
          </w:p>
        </w:tc>
        <w:tc>
          <w:tcPr>
            <w:tcW w:w="448" w:type="pct"/>
          </w:tcPr>
          <w:p w14:paraId="0B5D49AC" w14:textId="765BC695" w:rsidR="00DA54FD" w:rsidRPr="00F71202" w:rsidRDefault="00DA54FD"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lang w:val="en-US"/>
              </w:rPr>
              <w:t>9</w:t>
            </w:r>
          </w:p>
        </w:tc>
        <w:tc>
          <w:tcPr>
            <w:tcW w:w="401" w:type="pct"/>
          </w:tcPr>
          <w:p w14:paraId="14DFF513" w14:textId="1BCF2938" w:rsidR="00DA54FD" w:rsidRPr="00F71202" w:rsidRDefault="00DA54FD"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lang w:val="en-US"/>
              </w:rPr>
              <w:t>9</w:t>
            </w:r>
          </w:p>
        </w:tc>
        <w:tc>
          <w:tcPr>
            <w:tcW w:w="402" w:type="pct"/>
          </w:tcPr>
          <w:p w14:paraId="6EC9861C" w14:textId="728D660D" w:rsidR="00DA54FD" w:rsidRPr="00F71202" w:rsidRDefault="00DA54FD"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lang w:val="en-US"/>
              </w:rPr>
              <w:t>9</w:t>
            </w:r>
          </w:p>
        </w:tc>
        <w:tc>
          <w:tcPr>
            <w:tcW w:w="447" w:type="pct"/>
          </w:tcPr>
          <w:p w14:paraId="442AC074" w14:textId="1595A497" w:rsidR="00DA54FD" w:rsidRPr="00F71202" w:rsidRDefault="00DA54FD"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lang w:val="en-US"/>
              </w:rPr>
              <w:t>9</w:t>
            </w:r>
          </w:p>
        </w:tc>
        <w:tc>
          <w:tcPr>
            <w:tcW w:w="448" w:type="pct"/>
          </w:tcPr>
          <w:p w14:paraId="37260BB7" w14:textId="005D1B02" w:rsidR="00DA54FD" w:rsidRPr="00F71202" w:rsidRDefault="00DA54FD"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lang w:val="en-US"/>
              </w:rPr>
              <w:t>9</w:t>
            </w:r>
          </w:p>
        </w:tc>
        <w:tc>
          <w:tcPr>
            <w:tcW w:w="389" w:type="pct"/>
          </w:tcPr>
          <w:p w14:paraId="499C42B2" w14:textId="0874E874" w:rsidR="00DA54FD" w:rsidRPr="00F71202" w:rsidRDefault="00DA54FD"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lang w:val="en-US"/>
              </w:rPr>
              <w:t>9</w:t>
            </w:r>
          </w:p>
        </w:tc>
      </w:tr>
      <w:tr w:rsidR="008A667C" w:rsidRPr="00F71202" w14:paraId="409CCACB" w14:textId="77777777" w:rsidTr="00A50100">
        <w:trPr>
          <w:trHeight w:val="77"/>
        </w:trPr>
        <w:tc>
          <w:tcPr>
            <w:tcW w:w="1124" w:type="pct"/>
            <w:vAlign w:val="center"/>
          </w:tcPr>
          <w:p w14:paraId="3F420A15" w14:textId="77777777" w:rsidR="008A667C" w:rsidRPr="00F71202" w:rsidRDefault="008A667C" w:rsidP="00F71202">
            <w:pPr>
              <w:autoSpaceDE w:val="0"/>
              <w:autoSpaceDN w:val="0"/>
              <w:adjustRightInd w:val="0"/>
              <w:spacing w:after="0" w:line="240" w:lineRule="auto"/>
              <w:contextualSpacing/>
              <w:rPr>
                <w:rFonts w:ascii="Times New Roman" w:hAnsi="Times New Roman" w:cs="Times New Roman"/>
                <w:color w:val="000000"/>
                <w:sz w:val="16"/>
                <w:szCs w:val="16"/>
              </w:rPr>
            </w:pPr>
            <w:r w:rsidRPr="00F71202">
              <w:rPr>
                <w:rFonts w:ascii="Times New Roman" w:hAnsi="Times New Roman" w:cs="Times New Roman"/>
                <w:sz w:val="16"/>
                <w:szCs w:val="16"/>
              </w:rPr>
              <w:t>Тепловая мощность источника нетто, Гкал/ч</w:t>
            </w:r>
          </w:p>
        </w:tc>
        <w:tc>
          <w:tcPr>
            <w:tcW w:w="356" w:type="pct"/>
            <w:vAlign w:val="center"/>
          </w:tcPr>
          <w:p w14:paraId="6389AF1A" w14:textId="4428F83F" w:rsidR="008A667C" w:rsidRPr="00F71202" w:rsidRDefault="008A667C"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8,94</w:t>
            </w:r>
          </w:p>
        </w:tc>
        <w:tc>
          <w:tcPr>
            <w:tcW w:w="493" w:type="pct"/>
            <w:vAlign w:val="center"/>
          </w:tcPr>
          <w:p w14:paraId="340F72BB" w14:textId="72C857EF" w:rsidR="008A667C" w:rsidRPr="00F71202" w:rsidRDefault="008A667C"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8,94</w:t>
            </w:r>
          </w:p>
        </w:tc>
        <w:tc>
          <w:tcPr>
            <w:tcW w:w="492" w:type="pct"/>
            <w:vAlign w:val="center"/>
          </w:tcPr>
          <w:p w14:paraId="4FB13431" w14:textId="0AE25DDE" w:rsidR="008A667C" w:rsidRPr="00F71202" w:rsidRDefault="008A667C"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8,94</w:t>
            </w:r>
          </w:p>
        </w:tc>
        <w:tc>
          <w:tcPr>
            <w:tcW w:w="448" w:type="pct"/>
            <w:vAlign w:val="center"/>
          </w:tcPr>
          <w:p w14:paraId="5C2C27D9" w14:textId="2937D2CF" w:rsidR="008A667C" w:rsidRPr="00F71202" w:rsidRDefault="008A667C"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8,94</w:t>
            </w:r>
          </w:p>
        </w:tc>
        <w:tc>
          <w:tcPr>
            <w:tcW w:w="401" w:type="pct"/>
            <w:vAlign w:val="center"/>
          </w:tcPr>
          <w:p w14:paraId="250186D3" w14:textId="5D9F1BC6" w:rsidR="008A667C" w:rsidRPr="00F71202" w:rsidRDefault="008A667C"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8,94</w:t>
            </w:r>
          </w:p>
        </w:tc>
        <w:tc>
          <w:tcPr>
            <w:tcW w:w="402" w:type="pct"/>
            <w:vAlign w:val="center"/>
          </w:tcPr>
          <w:p w14:paraId="469E2212" w14:textId="3BF96D32" w:rsidR="008A667C" w:rsidRPr="00F71202" w:rsidRDefault="008A667C"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8,94</w:t>
            </w:r>
          </w:p>
        </w:tc>
        <w:tc>
          <w:tcPr>
            <w:tcW w:w="447" w:type="pct"/>
            <w:vAlign w:val="center"/>
          </w:tcPr>
          <w:p w14:paraId="3B8DE913" w14:textId="6ADEF113" w:rsidR="008A667C" w:rsidRPr="00F71202" w:rsidRDefault="008A667C"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8,94</w:t>
            </w:r>
          </w:p>
        </w:tc>
        <w:tc>
          <w:tcPr>
            <w:tcW w:w="448" w:type="pct"/>
            <w:vAlign w:val="center"/>
          </w:tcPr>
          <w:p w14:paraId="4E336441" w14:textId="05D364E9" w:rsidR="008A667C" w:rsidRPr="00F71202" w:rsidRDefault="008A667C"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8,94</w:t>
            </w:r>
          </w:p>
        </w:tc>
        <w:tc>
          <w:tcPr>
            <w:tcW w:w="389" w:type="pct"/>
            <w:vAlign w:val="center"/>
          </w:tcPr>
          <w:p w14:paraId="2499F01A" w14:textId="19D2EDA1" w:rsidR="008A667C" w:rsidRPr="00F71202" w:rsidRDefault="008A667C"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8,94</w:t>
            </w:r>
          </w:p>
        </w:tc>
      </w:tr>
      <w:tr w:rsidR="001A6C49" w:rsidRPr="00F71202" w14:paraId="7A39D263" w14:textId="77777777" w:rsidTr="00A50100">
        <w:trPr>
          <w:trHeight w:val="77"/>
        </w:trPr>
        <w:tc>
          <w:tcPr>
            <w:tcW w:w="1124" w:type="pct"/>
            <w:vAlign w:val="center"/>
          </w:tcPr>
          <w:p w14:paraId="5A1CB42C" w14:textId="77777777" w:rsidR="001A6C49" w:rsidRPr="00F71202" w:rsidRDefault="001A6C49" w:rsidP="00F71202">
            <w:pPr>
              <w:autoSpaceDE w:val="0"/>
              <w:autoSpaceDN w:val="0"/>
              <w:adjustRightInd w:val="0"/>
              <w:spacing w:after="0" w:line="240" w:lineRule="auto"/>
              <w:contextualSpacing/>
              <w:rPr>
                <w:rFonts w:ascii="Times New Roman" w:hAnsi="Times New Roman" w:cs="Times New Roman"/>
                <w:color w:val="000000"/>
                <w:sz w:val="16"/>
                <w:szCs w:val="16"/>
              </w:rPr>
            </w:pPr>
            <w:r w:rsidRPr="00F71202">
              <w:rPr>
                <w:rFonts w:ascii="Times New Roman" w:hAnsi="Times New Roman" w:cs="Times New Roman"/>
                <w:sz w:val="16"/>
                <w:szCs w:val="16"/>
              </w:rPr>
              <w:t>Потери тепловой энергии при ее передачи тепловыми сетями, Гкал/ч</w:t>
            </w:r>
          </w:p>
        </w:tc>
        <w:tc>
          <w:tcPr>
            <w:tcW w:w="356" w:type="pct"/>
            <w:vAlign w:val="center"/>
          </w:tcPr>
          <w:p w14:paraId="1A38E171" w14:textId="7F24DC53" w:rsidR="001A6C49" w:rsidRPr="00F71202" w:rsidRDefault="001A6C49"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0,28</w:t>
            </w:r>
          </w:p>
        </w:tc>
        <w:tc>
          <w:tcPr>
            <w:tcW w:w="493" w:type="pct"/>
            <w:vAlign w:val="center"/>
          </w:tcPr>
          <w:p w14:paraId="132D5D48" w14:textId="44256A4B" w:rsidR="001A6C49" w:rsidRPr="00F71202" w:rsidRDefault="001A6C49"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0,28</w:t>
            </w:r>
          </w:p>
        </w:tc>
        <w:tc>
          <w:tcPr>
            <w:tcW w:w="492" w:type="pct"/>
            <w:vAlign w:val="center"/>
          </w:tcPr>
          <w:p w14:paraId="4E605398" w14:textId="6A6B88C0" w:rsidR="001A6C49" w:rsidRPr="00F71202" w:rsidRDefault="001A6C49"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0,28</w:t>
            </w:r>
          </w:p>
        </w:tc>
        <w:tc>
          <w:tcPr>
            <w:tcW w:w="448" w:type="pct"/>
            <w:vAlign w:val="center"/>
          </w:tcPr>
          <w:p w14:paraId="6073D026" w14:textId="3A6A0EDC" w:rsidR="001A6C49" w:rsidRPr="00F71202" w:rsidRDefault="001A6C49"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0,28</w:t>
            </w:r>
          </w:p>
        </w:tc>
        <w:tc>
          <w:tcPr>
            <w:tcW w:w="401" w:type="pct"/>
            <w:vAlign w:val="center"/>
          </w:tcPr>
          <w:p w14:paraId="56052B27" w14:textId="11C8D0FC" w:rsidR="001A6C49" w:rsidRPr="00F71202" w:rsidRDefault="001A6C49"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0,28</w:t>
            </w:r>
          </w:p>
        </w:tc>
        <w:tc>
          <w:tcPr>
            <w:tcW w:w="402" w:type="pct"/>
            <w:vAlign w:val="center"/>
          </w:tcPr>
          <w:p w14:paraId="1F555FD8" w14:textId="60061CD3" w:rsidR="001A6C49" w:rsidRPr="00F71202" w:rsidRDefault="001A6C49"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0,28</w:t>
            </w:r>
          </w:p>
        </w:tc>
        <w:tc>
          <w:tcPr>
            <w:tcW w:w="447" w:type="pct"/>
            <w:vAlign w:val="center"/>
          </w:tcPr>
          <w:p w14:paraId="294AB1CB" w14:textId="658CBD37" w:rsidR="001A6C49" w:rsidRPr="00F71202" w:rsidRDefault="001A6C49"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0,28</w:t>
            </w:r>
          </w:p>
        </w:tc>
        <w:tc>
          <w:tcPr>
            <w:tcW w:w="448" w:type="pct"/>
            <w:vAlign w:val="center"/>
          </w:tcPr>
          <w:p w14:paraId="319387CC" w14:textId="6343DCC4" w:rsidR="001A6C49" w:rsidRPr="00F71202" w:rsidRDefault="001A6C49"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0,28</w:t>
            </w:r>
          </w:p>
        </w:tc>
        <w:tc>
          <w:tcPr>
            <w:tcW w:w="389" w:type="pct"/>
            <w:vAlign w:val="center"/>
          </w:tcPr>
          <w:p w14:paraId="03CD68CA" w14:textId="3D7939B9" w:rsidR="001A6C49" w:rsidRPr="00F71202" w:rsidRDefault="001A6C49"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0,28</w:t>
            </w:r>
          </w:p>
        </w:tc>
      </w:tr>
      <w:tr w:rsidR="002A685A" w:rsidRPr="00F71202" w14:paraId="12DC0065" w14:textId="77777777" w:rsidTr="00A50100">
        <w:trPr>
          <w:trHeight w:val="77"/>
        </w:trPr>
        <w:tc>
          <w:tcPr>
            <w:tcW w:w="1124" w:type="pct"/>
            <w:vAlign w:val="center"/>
          </w:tcPr>
          <w:p w14:paraId="17492B56" w14:textId="77777777" w:rsidR="002A685A" w:rsidRPr="00F71202" w:rsidRDefault="002A685A" w:rsidP="00F71202">
            <w:pPr>
              <w:autoSpaceDE w:val="0"/>
              <w:autoSpaceDN w:val="0"/>
              <w:adjustRightInd w:val="0"/>
              <w:spacing w:after="0" w:line="240" w:lineRule="auto"/>
              <w:contextualSpacing/>
              <w:rPr>
                <w:rFonts w:ascii="Times New Roman" w:hAnsi="Times New Roman" w:cs="Times New Roman"/>
                <w:color w:val="000000"/>
                <w:sz w:val="16"/>
                <w:szCs w:val="16"/>
              </w:rPr>
            </w:pPr>
            <w:r w:rsidRPr="00F71202">
              <w:rPr>
                <w:rFonts w:ascii="Times New Roman" w:hAnsi="Times New Roman" w:cs="Times New Roman"/>
                <w:sz w:val="16"/>
                <w:szCs w:val="16"/>
              </w:rPr>
              <w:t>Тепловая нагрузка потребителей, Гкал/ч</w:t>
            </w:r>
          </w:p>
        </w:tc>
        <w:tc>
          <w:tcPr>
            <w:tcW w:w="356" w:type="pct"/>
            <w:vAlign w:val="center"/>
          </w:tcPr>
          <w:p w14:paraId="6D103005" w14:textId="0E8971BC" w:rsidR="002A685A" w:rsidRPr="00F71202" w:rsidRDefault="002A685A"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5,34</w:t>
            </w:r>
          </w:p>
        </w:tc>
        <w:tc>
          <w:tcPr>
            <w:tcW w:w="493" w:type="pct"/>
            <w:vAlign w:val="center"/>
          </w:tcPr>
          <w:p w14:paraId="210F2F59" w14:textId="49DCE7E7" w:rsidR="002A685A" w:rsidRPr="00F71202" w:rsidRDefault="002A685A"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5,34</w:t>
            </w:r>
          </w:p>
        </w:tc>
        <w:tc>
          <w:tcPr>
            <w:tcW w:w="492" w:type="pct"/>
            <w:vAlign w:val="center"/>
          </w:tcPr>
          <w:p w14:paraId="5E9822CD" w14:textId="3AB96202" w:rsidR="002A685A" w:rsidRPr="00F71202" w:rsidRDefault="002A685A"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5,34</w:t>
            </w:r>
          </w:p>
        </w:tc>
        <w:tc>
          <w:tcPr>
            <w:tcW w:w="448" w:type="pct"/>
            <w:vAlign w:val="center"/>
          </w:tcPr>
          <w:p w14:paraId="0D7BF887" w14:textId="74F1BF70" w:rsidR="002A685A" w:rsidRPr="00F71202" w:rsidRDefault="002A685A"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5,34</w:t>
            </w:r>
          </w:p>
        </w:tc>
        <w:tc>
          <w:tcPr>
            <w:tcW w:w="401" w:type="pct"/>
            <w:vAlign w:val="center"/>
          </w:tcPr>
          <w:p w14:paraId="67FA15A7" w14:textId="794A2E49" w:rsidR="002A685A" w:rsidRPr="00F71202" w:rsidRDefault="002A685A"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5,34</w:t>
            </w:r>
          </w:p>
        </w:tc>
        <w:tc>
          <w:tcPr>
            <w:tcW w:w="402" w:type="pct"/>
            <w:vAlign w:val="center"/>
          </w:tcPr>
          <w:p w14:paraId="001D93DE" w14:textId="2DDE9770" w:rsidR="002A685A" w:rsidRPr="00F71202" w:rsidRDefault="002A685A"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5,34</w:t>
            </w:r>
          </w:p>
        </w:tc>
        <w:tc>
          <w:tcPr>
            <w:tcW w:w="447" w:type="pct"/>
            <w:vAlign w:val="center"/>
          </w:tcPr>
          <w:p w14:paraId="09BE6A38" w14:textId="4F647356" w:rsidR="002A685A" w:rsidRPr="00F71202" w:rsidRDefault="002A685A"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5,34</w:t>
            </w:r>
          </w:p>
        </w:tc>
        <w:tc>
          <w:tcPr>
            <w:tcW w:w="448" w:type="pct"/>
            <w:vAlign w:val="center"/>
          </w:tcPr>
          <w:p w14:paraId="68FD8D28" w14:textId="5BA9874D" w:rsidR="002A685A" w:rsidRPr="00F71202" w:rsidRDefault="002A685A"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5,34</w:t>
            </w:r>
          </w:p>
        </w:tc>
        <w:tc>
          <w:tcPr>
            <w:tcW w:w="389" w:type="pct"/>
            <w:vAlign w:val="center"/>
          </w:tcPr>
          <w:p w14:paraId="621D2331" w14:textId="11B885BE" w:rsidR="002A685A" w:rsidRPr="00F71202" w:rsidRDefault="002A685A"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5,34</w:t>
            </w:r>
          </w:p>
        </w:tc>
      </w:tr>
      <w:tr w:rsidR="00A347EC" w:rsidRPr="00F71202" w14:paraId="2DC89389" w14:textId="77777777" w:rsidTr="00A50100">
        <w:trPr>
          <w:trHeight w:val="77"/>
        </w:trPr>
        <w:tc>
          <w:tcPr>
            <w:tcW w:w="1124" w:type="pct"/>
            <w:vAlign w:val="center"/>
          </w:tcPr>
          <w:p w14:paraId="1D07E442" w14:textId="77777777" w:rsidR="00A347EC" w:rsidRPr="00F71202" w:rsidRDefault="00A347EC" w:rsidP="00F71202">
            <w:pPr>
              <w:autoSpaceDE w:val="0"/>
              <w:autoSpaceDN w:val="0"/>
              <w:adjustRightInd w:val="0"/>
              <w:spacing w:after="0" w:line="240" w:lineRule="auto"/>
              <w:contextualSpacing/>
              <w:rPr>
                <w:rFonts w:ascii="Times New Roman" w:hAnsi="Times New Roman" w:cs="Times New Roman"/>
                <w:color w:val="000000"/>
                <w:sz w:val="16"/>
                <w:szCs w:val="16"/>
              </w:rPr>
            </w:pPr>
            <w:r w:rsidRPr="00F71202">
              <w:rPr>
                <w:rFonts w:ascii="Times New Roman" w:hAnsi="Times New Roman" w:cs="Times New Roman"/>
                <w:b/>
                <w:sz w:val="16"/>
                <w:szCs w:val="16"/>
              </w:rPr>
              <w:t>Дефицит/резерв тепловой мощности источника теплоснабжения Гкал/ч</w:t>
            </w:r>
          </w:p>
        </w:tc>
        <w:tc>
          <w:tcPr>
            <w:tcW w:w="356" w:type="pct"/>
            <w:vAlign w:val="center"/>
          </w:tcPr>
          <w:p w14:paraId="52CC68FB" w14:textId="7F5F86B1" w:rsidR="00A347EC" w:rsidRPr="00F71202" w:rsidRDefault="00A347EC" w:rsidP="00F71202">
            <w:pPr>
              <w:autoSpaceDE w:val="0"/>
              <w:autoSpaceDN w:val="0"/>
              <w:adjustRightInd w:val="0"/>
              <w:spacing w:after="0" w:line="240" w:lineRule="auto"/>
              <w:contextualSpacing/>
              <w:jc w:val="center"/>
              <w:rPr>
                <w:rFonts w:ascii="Times New Roman" w:hAnsi="Times New Roman" w:cs="Times New Roman"/>
                <w:b/>
                <w:color w:val="000000"/>
                <w:sz w:val="16"/>
                <w:szCs w:val="16"/>
              </w:rPr>
            </w:pPr>
            <w:r w:rsidRPr="00F71202">
              <w:rPr>
                <w:rFonts w:ascii="Times New Roman" w:hAnsi="Times New Roman" w:cs="Times New Roman"/>
                <w:b/>
                <w:color w:val="000000"/>
                <w:sz w:val="16"/>
                <w:szCs w:val="16"/>
              </w:rPr>
              <w:t>8,66</w:t>
            </w:r>
          </w:p>
        </w:tc>
        <w:tc>
          <w:tcPr>
            <w:tcW w:w="493" w:type="pct"/>
            <w:vAlign w:val="center"/>
          </w:tcPr>
          <w:p w14:paraId="06E43716" w14:textId="0EBF25AC" w:rsidR="00A347EC" w:rsidRPr="00F71202" w:rsidRDefault="00A347EC" w:rsidP="00F71202">
            <w:pPr>
              <w:autoSpaceDE w:val="0"/>
              <w:autoSpaceDN w:val="0"/>
              <w:adjustRightInd w:val="0"/>
              <w:spacing w:after="0" w:line="240" w:lineRule="auto"/>
              <w:contextualSpacing/>
              <w:jc w:val="center"/>
              <w:rPr>
                <w:rFonts w:ascii="Times New Roman" w:hAnsi="Times New Roman" w:cs="Times New Roman"/>
                <w:b/>
                <w:color w:val="000000"/>
                <w:sz w:val="16"/>
                <w:szCs w:val="16"/>
              </w:rPr>
            </w:pPr>
            <w:r w:rsidRPr="00F71202">
              <w:rPr>
                <w:rFonts w:ascii="Times New Roman" w:hAnsi="Times New Roman" w:cs="Times New Roman"/>
                <w:b/>
                <w:color w:val="000000"/>
                <w:sz w:val="16"/>
                <w:szCs w:val="16"/>
              </w:rPr>
              <w:t>8,66</w:t>
            </w:r>
          </w:p>
        </w:tc>
        <w:tc>
          <w:tcPr>
            <w:tcW w:w="492" w:type="pct"/>
            <w:vAlign w:val="center"/>
          </w:tcPr>
          <w:p w14:paraId="7C21E88F" w14:textId="5614E437" w:rsidR="00A347EC" w:rsidRPr="00F71202" w:rsidRDefault="00A347EC" w:rsidP="00F71202">
            <w:pPr>
              <w:autoSpaceDE w:val="0"/>
              <w:autoSpaceDN w:val="0"/>
              <w:adjustRightInd w:val="0"/>
              <w:spacing w:after="0" w:line="240" w:lineRule="auto"/>
              <w:contextualSpacing/>
              <w:jc w:val="center"/>
              <w:rPr>
                <w:rFonts w:ascii="Times New Roman" w:hAnsi="Times New Roman" w:cs="Times New Roman"/>
                <w:b/>
                <w:color w:val="000000"/>
                <w:sz w:val="16"/>
                <w:szCs w:val="16"/>
              </w:rPr>
            </w:pPr>
            <w:r w:rsidRPr="00F71202">
              <w:rPr>
                <w:rFonts w:ascii="Times New Roman" w:hAnsi="Times New Roman" w:cs="Times New Roman"/>
                <w:b/>
                <w:color w:val="000000"/>
                <w:sz w:val="16"/>
                <w:szCs w:val="16"/>
              </w:rPr>
              <w:t>8,66</w:t>
            </w:r>
          </w:p>
        </w:tc>
        <w:tc>
          <w:tcPr>
            <w:tcW w:w="448" w:type="pct"/>
            <w:vAlign w:val="center"/>
          </w:tcPr>
          <w:p w14:paraId="3BE39E2D" w14:textId="7A83FCAD" w:rsidR="00A347EC" w:rsidRPr="00F71202" w:rsidRDefault="00A347EC" w:rsidP="00F71202">
            <w:pPr>
              <w:autoSpaceDE w:val="0"/>
              <w:autoSpaceDN w:val="0"/>
              <w:adjustRightInd w:val="0"/>
              <w:spacing w:after="0" w:line="240" w:lineRule="auto"/>
              <w:contextualSpacing/>
              <w:jc w:val="center"/>
              <w:rPr>
                <w:rFonts w:ascii="Times New Roman" w:hAnsi="Times New Roman" w:cs="Times New Roman"/>
                <w:b/>
                <w:color w:val="000000"/>
                <w:sz w:val="16"/>
                <w:szCs w:val="16"/>
              </w:rPr>
            </w:pPr>
            <w:r w:rsidRPr="00F71202">
              <w:rPr>
                <w:rFonts w:ascii="Times New Roman" w:hAnsi="Times New Roman" w:cs="Times New Roman"/>
                <w:b/>
                <w:color w:val="000000"/>
                <w:sz w:val="16"/>
                <w:szCs w:val="16"/>
              </w:rPr>
              <w:t>8,66</w:t>
            </w:r>
          </w:p>
        </w:tc>
        <w:tc>
          <w:tcPr>
            <w:tcW w:w="401" w:type="pct"/>
            <w:vAlign w:val="center"/>
          </w:tcPr>
          <w:p w14:paraId="2637F14D" w14:textId="34816BDD" w:rsidR="00A347EC" w:rsidRPr="00F71202" w:rsidRDefault="00A347EC" w:rsidP="00F71202">
            <w:pPr>
              <w:autoSpaceDE w:val="0"/>
              <w:autoSpaceDN w:val="0"/>
              <w:adjustRightInd w:val="0"/>
              <w:spacing w:after="0" w:line="240" w:lineRule="auto"/>
              <w:contextualSpacing/>
              <w:jc w:val="center"/>
              <w:rPr>
                <w:rFonts w:ascii="Times New Roman" w:hAnsi="Times New Roman" w:cs="Times New Roman"/>
                <w:b/>
                <w:color w:val="000000"/>
                <w:sz w:val="16"/>
                <w:szCs w:val="16"/>
              </w:rPr>
            </w:pPr>
            <w:r w:rsidRPr="00F71202">
              <w:rPr>
                <w:rFonts w:ascii="Times New Roman" w:hAnsi="Times New Roman" w:cs="Times New Roman"/>
                <w:b/>
                <w:color w:val="000000"/>
                <w:sz w:val="16"/>
                <w:szCs w:val="16"/>
              </w:rPr>
              <w:t>8,66</w:t>
            </w:r>
          </w:p>
        </w:tc>
        <w:tc>
          <w:tcPr>
            <w:tcW w:w="402" w:type="pct"/>
            <w:vAlign w:val="center"/>
          </w:tcPr>
          <w:p w14:paraId="4B30DF5A" w14:textId="6413D03B" w:rsidR="00A347EC" w:rsidRPr="00F71202" w:rsidRDefault="00A347EC" w:rsidP="00F71202">
            <w:pPr>
              <w:autoSpaceDE w:val="0"/>
              <w:autoSpaceDN w:val="0"/>
              <w:adjustRightInd w:val="0"/>
              <w:spacing w:after="0" w:line="240" w:lineRule="auto"/>
              <w:contextualSpacing/>
              <w:jc w:val="center"/>
              <w:rPr>
                <w:rFonts w:ascii="Times New Roman" w:hAnsi="Times New Roman" w:cs="Times New Roman"/>
                <w:b/>
                <w:color w:val="000000"/>
                <w:sz w:val="16"/>
                <w:szCs w:val="16"/>
              </w:rPr>
            </w:pPr>
            <w:r w:rsidRPr="00F71202">
              <w:rPr>
                <w:rFonts w:ascii="Times New Roman" w:hAnsi="Times New Roman" w:cs="Times New Roman"/>
                <w:b/>
                <w:color w:val="000000"/>
                <w:sz w:val="16"/>
                <w:szCs w:val="16"/>
              </w:rPr>
              <w:t>8,66</w:t>
            </w:r>
          </w:p>
        </w:tc>
        <w:tc>
          <w:tcPr>
            <w:tcW w:w="447" w:type="pct"/>
            <w:vAlign w:val="center"/>
          </w:tcPr>
          <w:p w14:paraId="2CF56B5E" w14:textId="67284431" w:rsidR="00A347EC" w:rsidRPr="00F71202" w:rsidRDefault="00A347EC" w:rsidP="00F71202">
            <w:pPr>
              <w:autoSpaceDE w:val="0"/>
              <w:autoSpaceDN w:val="0"/>
              <w:adjustRightInd w:val="0"/>
              <w:spacing w:after="0" w:line="240" w:lineRule="auto"/>
              <w:contextualSpacing/>
              <w:jc w:val="center"/>
              <w:rPr>
                <w:rFonts w:ascii="Times New Roman" w:hAnsi="Times New Roman" w:cs="Times New Roman"/>
                <w:b/>
                <w:color w:val="000000"/>
                <w:sz w:val="16"/>
                <w:szCs w:val="16"/>
              </w:rPr>
            </w:pPr>
            <w:r w:rsidRPr="00F71202">
              <w:rPr>
                <w:rFonts w:ascii="Times New Roman" w:hAnsi="Times New Roman" w:cs="Times New Roman"/>
                <w:b/>
                <w:color w:val="000000"/>
                <w:sz w:val="16"/>
                <w:szCs w:val="16"/>
              </w:rPr>
              <w:t>8,66</w:t>
            </w:r>
          </w:p>
        </w:tc>
        <w:tc>
          <w:tcPr>
            <w:tcW w:w="448" w:type="pct"/>
            <w:vAlign w:val="center"/>
          </w:tcPr>
          <w:p w14:paraId="5E24CFA9" w14:textId="0ECD0710" w:rsidR="00A347EC" w:rsidRPr="00F71202" w:rsidRDefault="00A347EC" w:rsidP="00F71202">
            <w:pPr>
              <w:autoSpaceDE w:val="0"/>
              <w:autoSpaceDN w:val="0"/>
              <w:adjustRightInd w:val="0"/>
              <w:spacing w:after="0" w:line="240" w:lineRule="auto"/>
              <w:contextualSpacing/>
              <w:jc w:val="center"/>
              <w:rPr>
                <w:rFonts w:ascii="Times New Roman" w:hAnsi="Times New Roman" w:cs="Times New Roman"/>
                <w:b/>
                <w:color w:val="000000"/>
                <w:sz w:val="16"/>
                <w:szCs w:val="16"/>
              </w:rPr>
            </w:pPr>
            <w:r w:rsidRPr="00F71202">
              <w:rPr>
                <w:rFonts w:ascii="Times New Roman" w:hAnsi="Times New Roman" w:cs="Times New Roman"/>
                <w:b/>
                <w:color w:val="000000"/>
                <w:sz w:val="16"/>
                <w:szCs w:val="16"/>
              </w:rPr>
              <w:t>8,66</w:t>
            </w:r>
          </w:p>
        </w:tc>
        <w:tc>
          <w:tcPr>
            <w:tcW w:w="389" w:type="pct"/>
            <w:vAlign w:val="center"/>
          </w:tcPr>
          <w:p w14:paraId="453F706B" w14:textId="6A949C91" w:rsidR="00A347EC" w:rsidRPr="00F71202" w:rsidRDefault="00A347EC" w:rsidP="00F71202">
            <w:pPr>
              <w:autoSpaceDE w:val="0"/>
              <w:autoSpaceDN w:val="0"/>
              <w:adjustRightInd w:val="0"/>
              <w:spacing w:after="0" w:line="240" w:lineRule="auto"/>
              <w:contextualSpacing/>
              <w:jc w:val="center"/>
              <w:rPr>
                <w:rFonts w:ascii="Times New Roman" w:hAnsi="Times New Roman" w:cs="Times New Roman"/>
                <w:b/>
                <w:color w:val="000000"/>
                <w:sz w:val="16"/>
                <w:szCs w:val="16"/>
              </w:rPr>
            </w:pPr>
            <w:r w:rsidRPr="00F71202">
              <w:rPr>
                <w:rFonts w:ascii="Times New Roman" w:hAnsi="Times New Roman" w:cs="Times New Roman"/>
                <w:b/>
                <w:color w:val="000000"/>
                <w:sz w:val="16"/>
                <w:szCs w:val="16"/>
              </w:rPr>
              <w:t>8,66</w:t>
            </w:r>
          </w:p>
        </w:tc>
      </w:tr>
      <w:tr w:rsidR="00F153AD" w:rsidRPr="00F71202" w14:paraId="7F0DC789" w14:textId="77777777" w:rsidTr="00B97E7E">
        <w:trPr>
          <w:trHeight w:val="77"/>
        </w:trPr>
        <w:tc>
          <w:tcPr>
            <w:tcW w:w="1124" w:type="pct"/>
            <w:vAlign w:val="center"/>
          </w:tcPr>
          <w:p w14:paraId="02D0C05F" w14:textId="77777777" w:rsidR="00F153AD" w:rsidRPr="00F71202" w:rsidRDefault="00F153AD" w:rsidP="00F71202">
            <w:pPr>
              <w:autoSpaceDE w:val="0"/>
              <w:autoSpaceDN w:val="0"/>
              <w:adjustRightInd w:val="0"/>
              <w:spacing w:after="0" w:line="240" w:lineRule="auto"/>
              <w:contextualSpacing/>
              <w:rPr>
                <w:rFonts w:ascii="Times New Roman" w:hAnsi="Times New Roman" w:cs="Times New Roman"/>
                <w:color w:val="000000"/>
                <w:sz w:val="16"/>
                <w:szCs w:val="16"/>
              </w:rPr>
            </w:pPr>
            <w:r w:rsidRPr="00F71202">
              <w:rPr>
                <w:rFonts w:ascii="Times New Roman" w:hAnsi="Times New Roman" w:cs="Times New Roman"/>
                <w:color w:val="000000"/>
                <w:sz w:val="16"/>
                <w:szCs w:val="16"/>
              </w:rPr>
              <w:t>Потребление тепловой энергии всего, Гкал/год</w:t>
            </w:r>
          </w:p>
        </w:tc>
        <w:tc>
          <w:tcPr>
            <w:tcW w:w="356" w:type="pct"/>
            <w:vAlign w:val="center"/>
          </w:tcPr>
          <w:p w14:paraId="1D70A892" w14:textId="15526980" w:rsidR="00F153AD" w:rsidRPr="00F71202" w:rsidRDefault="004B6BFF" w:rsidP="00F71202">
            <w:pPr>
              <w:widowControl w:val="0"/>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16627,00</w:t>
            </w:r>
          </w:p>
        </w:tc>
        <w:tc>
          <w:tcPr>
            <w:tcW w:w="493" w:type="pct"/>
            <w:vAlign w:val="center"/>
          </w:tcPr>
          <w:p w14:paraId="05FFBB64" w14:textId="6D155D86" w:rsidR="00F153AD" w:rsidRPr="00F71202" w:rsidRDefault="004B6BFF" w:rsidP="00F71202">
            <w:pPr>
              <w:widowControl w:val="0"/>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18004,93</w:t>
            </w:r>
          </w:p>
        </w:tc>
        <w:tc>
          <w:tcPr>
            <w:tcW w:w="492" w:type="pct"/>
            <w:vAlign w:val="center"/>
          </w:tcPr>
          <w:p w14:paraId="3EC4A759" w14:textId="583105F7" w:rsidR="00F153AD" w:rsidRPr="00F71202" w:rsidRDefault="004B6BFF" w:rsidP="00F71202">
            <w:pPr>
              <w:widowControl w:val="0"/>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16412,00</w:t>
            </w:r>
          </w:p>
        </w:tc>
        <w:tc>
          <w:tcPr>
            <w:tcW w:w="448" w:type="pct"/>
            <w:vAlign w:val="center"/>
          </w:tcPr>
          <w:p w14:paraId="1954C7C4" w14:textId="2C46151E" w:rsidR="00F153AD" w:rsidRPr="00F71202" w:rsidRDefault="004B6BFF" w:rsidP="00F71202">
            <w:pPr>
              <w:widowControl w:val="0"/>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16412,00</w:t>
            </w:r>
          </w:p>
        </w:tc>
        <w:tc>
          <w:tcPr>
            <w:tcW w:w="401" w:type="pct"/>
            <w:vAlign w:val="center"/>
          </w:tcPr>
          <w:p w14:paraId="64807A26" w14:textId="04DAC777" w:rsidR="00F153AD" w:rsidRPr="00F71202" w:rsidRDefault="004B6BFF" w:rsidP="00F71202">
            <w:pPr>
              <w:widowControl w:val="0"/>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16412,00</w:t>
            </w:r>
          </w:p>
        </w:tc>
        <w:tc>
          <w:tcPr>
            <w:tcW w:w="402" w:type="pct"/>
            <w:vAlign w:val="center"/>
          </w:tcPr>
          <w:p w14:paraId="2FDAFCBE" w14:textId="60AB57FA" w:rsidR="00F153AD" w:rsidRPr="00F71202" w:rsidRDefault="004B6BFF" w:rsidP="00F71202">
            <w:pPr>
              <w:widowControl w:val="0"/>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16412,00</w:t>
            </w:r>
          </w:p>
        </w:tc>
        <w:tc>
          <w:tcPr>
            <w:tcW w:w="447" w:type="pct"/>
            <w:vAlign w:val="center"/>
          </w:tcPr>
          <w:p w14:paraId="7F1EBEF1" w14:textId="236E9F78" w:rsidR="00F153AD" w:rsidRPr="00F71202" w:rsidRDefault="004B6BFF" w:rsidP="00F71202">
            <w:pPr>
              <w:widowControl w:val="0"/>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16186,27</w:t>
            </w:r>
          </w:p>
        </w:tc>
        <w:tc>
          <w:tcPr>
            <w:tcW w:w="448" w:type="pct"/>
            <w:vAlign w:val="center"/>
          </w:tcPr>
          <w:p w14:paraId="59900D0C" w14:textId="2CEA6C95" w:rsidR="00F153AD" w:rsidRPr="00F71202" w:rsidRDefault="004B6BFF" w:rsidP="00F71202">
            <w:pPr>
              <w:widowControl w:val="0"/>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15985,91</w:t>
            </w:r>
          </w:p>
        </w:tc>
        <w:tc>
          <w:tcPr>
            <w:tcW w:w="389" w:type="pct"/>
            <w:vAlign w:val="center"/>
          </w:tcPr>
          <w:p w14:paraId="06517BFA" w14:textId="39E5178E" w:rsidR="00F153AD" w:rsidRPr="00F71202" w:rsidRDefault="004B6BFF" w:rsidP="00F71202">
            <w:pPr>
              <w:widowControl w:val="0"/>
              <w:spacing w:after="0" w:line="240" w:lineRule="auto"/>
              <w:contextualSpacing/>
              <w:jc w:val="center"/>
              <w:rPr>
                <w:sz w:val="16"/>
                <w:szCs w:val="16"/>
                <w:lang w:eastAsia="ru-RU"/>
              </w:rPr>
            </w:pPr>
            <w:r w:rsidRPr="00F71202">
              <w:rPr>
                <w:rFonts w:ascii="Times New Roman" w:hAnsi="Times New Roman" w:cs="Times New Roman"/>
                <w:sz w:val="16"/>
                <w:szCs w:val="16"/>
              </w:rPr>
              <w:t>15985,91</w:t>
            </w:r>
          </w:p>
        </w:tc>
      </w:tr>
      <w:tr w:rsidR="00F153AD" w:rsidRPr="00F71202" w14:paraId="0F9B639F" w14:textId="77777777" w:rsidTr="00A50100">
        <w:trPr>
          <w:trHeight w:val="109"/>
        </w:trPr>
        <w:tc>
          <w:tcPr>
            <w:tcW w:w="1124" w:type="pct"/>
            <w:vAlign w:val="center"/>
          </w:tcPr>
          <w:p w14:paraId="4EACC8EE" w14:textId="2B1E6F9A" w:rsidR="00F153AD" w:rsidRPr="00F71202" w:rsidRDefault="00F153AD" w:rsidP="00F71202">
            <w:pPr>
              <w:autoSpaceDE w:val="0"/>
              <w:autoSpaceDN w:val="0"/>
              <w:adjustRightInd w:val="0"/>
              <w:spacing w:after="0" w:line="240" w:lineRule="auto"/>
              <w:contextualSpacing/>
              <w:rPr>
                <w:rFonts w:ascii="Times New Roman" w:hAnsi="Times New Roman" w:cs="Times New Roman"/>
                <w:color w:val="000000"/>
                <w:sz w:val="16"/>
                <w:szCs w:val="16"/>
              </w:rPr>
            </w:pPr>
            <w:r w:rsidRPr="00F71202">
              <w:rPr>
                <w:rFonts w:ascii="Times New Roman" w:hAnsi="Times New Roman" w:cs="Times New Roman"/>
                <w:color w:val="000000"/>
                <w:sz w:val="16"/>
                <w:szCs w:val="16"/>
              </w:rPr>
              <w:t>- отопление, вентиляция</w:t>
            </w:r>
          </w:p>
        </w:tc>
        <w:tc>
          <w:tcPr>
            <w:tcW w:w="356" w:type="pct"/>
            <w:vAlign w:val="center"/>
          </w:tcPr>
          <w:p w14:paraId="55A53D88" w14:textId="1F7E6140" w:rsidR="00F153AD" w:rsidRPr="00F71202" w:rsidRDefault="00A50100"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14406,01</w:t>
            </w:r>
          </w:p>
        </w:tc>
        <w:tc>
          <w:tcPr>
            <w:tcW w:w="493" w:type="pct"/>
            <w:vAlign w:val="center"/>
          </w:tcPr>
          <w:p w14:paraId="3F3679E6" w14:textId="311F6FE0" w:rsidR="00F153AD" w:rsidRPr="00F71202" w:rsidRDefault="00A50100"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15756,90</w:t>
            </w:r>
          </w:p>
        </w:tc>
        <w:tc>
          <w:tcPr>
            <w:tcW w:w="492" w:type="pct"/>
            <w:vAlign w:val="center"/>
          </w:tcPr>
          <w:p w14:paraId="27EF512F" w14:textId="66C40E5C" w:rsidR="00F153AD" w:rsidRPr="00F71202" w:rsidRDefault="00A50100"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14057,00</w:t>
            </w:r>
          </w:p>
        </w:tc>
        <w:tc>
          <w:tcPr>
            <w:tcW w:w="448" w:type="pct"/>
            <w:vAlign w:val="center"/>
          </w:tcPr>
          <w:p w14:paraId="230A4FBE" w14:textId="4DD0070D" w:rsidR="00F153AD" w:rsidRPr="00F71202" w:rsidRDefault="00A50100"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14057,00</w:t>
            </w:r>
          </w:p>
        </w:tc>
        <w:tc>
          <w:tcPr>
            <w:tcW w:w="401" w:type="pct"/>
            <w:vAlign w:val="center"/>
          </w:tcPr>
          <w:p w14:paraId="5DA1F36E" w14:textId="6F3BD7A4" w:rsidR="00F153AD" w:rsidRPr="00F71202" w:rsidRDefault="00A50100"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14057,00</w:t>
            </w:r>
          </w:p>
        </w:tc>
        <w:tc>
          <w:tcPr>
            <w:tcW w:w="402" w:type="pct"/>
            <w:vAlign w:val="center"/>
          </w:tcPr>
          <w:p w14:paraId="2904A0C6" w14:textId="78E7D7F9" w:rsidR="00F153AD" w:rsidRPr="00F71202" w:rsidRDefault="00A50100"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14057,00</w:t>
            </w:r>
          </w:p>
        </w:tc>
        <w:tc>
          <w:tcPr>
            <w:tcW w:w="447" w:type="pct"/>
            <w:vAlign w:val="center"/>
          </w:tcPr>
          <w:p w14:paraId="31988F4B" w14:textId="1A9F1DCA" w:rsidR="00F153AD" w:rsidRPr="00F71202" w:rsidRDefault="00A50100"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13884,88</w:t>
            </w:r>
          </w:p>
        </w:tc>
        <w:tc>
          <w:tcPr>
            <w:tcW w:w="448" w:type="pct"/>
            <w:vAlign w:val="center"/>
          </w:tcPr>
          <w:p w14:paraId="44BDEF09" w14:textId="52CEEAFB" w:rsidR="00F153AD" w:rsidRPr="00F71202" w:rsidRDefault="00A50100"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13713,57</w:t>
            </w:r>
          </w:p>
        </w:tc>
        <w:tc>
          <w:tcPr>
            <w:tcW w:w="389" w:type="pct"/>
            <w:vAlign w:val="center"/>
          </w:tcPr>
          <w:p w14:paraId="45880E5A" w14:textId="70031D25" w:rsidR="00F153AD" w:rsidRPr="00F71202" w:rsidRDefault="00A50100"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13713,57</w:t>
            </w:r>
          </w:p>
        </w:tc>
      </w:tr>
      <w:tr w:rsidR="004103D8" w:rsidRPr="00F71202" w14:paraId="6C381D92" w14:textId="77777777" w:rsidTr="00A50100">
        <w:trPr>
          <w:trHeight w:val="109"/>
        </w:trPr>
        <w:tc>
          <w:tcPr>
            <w:tcW w:w="1124" w:type="pct"/>
            <w:vAlign w:val="center"/>
          </w:tcPr>
          <w:p w14:paraId="7DCA3FFA" w14:textId="0A64FDB3" w:rsidR="004103D8" w:rsidRPr="00F71202" w:rsidRDefault="004103D8" w:rsidP="00F71202">
            <w:pPr>
              <w:autoSpaceDE w:val="0"/>
              <w:autoSpaceDN w:val="0"/>
              <w:adjustRightInd w:val="0"/>
              <w:spacing w:after="0" w:line="240" w:lineRule="auto"/>
              <w:contextualSpacing/>
              <w:rPr>
                <w:rFonts w:ascii="Times New Roman" w:hAnsi="Times New Roman" w:cs="Times New Roman"/>
                <w:color w:val="000000"/>
                <w:sz w:val="16"/>
                <w:szCs w:val="16"/>
                <w:lang w:val="en-US"/>
              </w:rPr>
            </w:pPr>
            <w:r w:rsidRPr="00F71202">
              <w:rPr>
                <w:rFonts w:ascii="Times New Roman" w:hAnsi="Times New Roman" w:cs="Times New Roman"/>
                <w:color w:val="000000"/>
                <w:sz w:val="16"/>
                <w:szCs w:val="16"/>
                <w:lang w:val="en-US"/>
              </w:rPr>
              <w:t xml:space="preserve">- </w:t>
            </w:r>
            <w:r w:rsidRPr="00F71202">
              <w:rPr>
                <w:rFonts w:ascii="Times New Roman" w:hAnsi="Times New Roman" w:cs="Times New Roman"/>
                <w:color w:val="000000"/>
                <w:sz w:val="16"/>
                <w:szCs w:val="16"/>
              </w:rPr>
              <w:t>ГВС</w:t>
            </w:r>
          </w:p>
        </w:tc>
        <w:tc>
          <w:tcPr>
            <w:tcW w:w="356" w:type="pct"/>
            <w:vAlign w:val="center"/>
          </w:tcPr>
          <w:p w14:paraId="5305518E" w14:textId="4E667418" w:rsidR="004103D8" w:rsidRPr="00F71202" w:rsidRDefault="00A50100"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2220,99</w:t>
            </w:r>
          </w:p>
        </w:tc>
        <w:tc>
          <w:tcPr>
            <w:tcW w:w="493" w:type="pct"/>
            <w:vAlign w:val="center"/>
          </w:tcPr>
          <w:p w14:paraId="0E16989E" w14:textId="79EB7A4F" w:rsidR="004103D8" w:rsidRPr="00F71202" w:rsidRDefault="00A50100"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2 248,00</w:t>
            </w:r>
          </w:p>
        </w:tc>
        <w:tc>
          <w:tcPr>
            <w:tcW w:w="492" w:type="pct"/>
            <w:vAlign w:val="center"/>
          </w:tcPr>
          <w:p w14:paraId="13E9ABAF" w14:textId="0797CAFE" w:rsidR="004103D8" w:rsidRPr="00F71202" w:rsidRDefault="00A50100"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2 355,00</w:t>
            </w:r>
          </w:p>
        </w:tc>
        <w:tc>
          <w:tcPr>
            <w:tcW w:w="448" w:type="pct"/>
            <w:vAlign w:val="center"/>
          </w:tcPr>
          <w:p w14:paraId="066C1A97" w14:textId="1FAE9506" w:rsidR="004103D8" w:rsidRPr="00F71202" w:rsidRDefault="00A50100"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2 355,00</w:t>
            </w:r>
          </w:p>
        </w:tc>
        <w:tc>
          <w:tcPr>
            <w:tcW w:w="401" w:type="pct"/>
            <w:vAlign w:val="center"/>
          </w:tcPr>
          <w:p w14:paraId="7C44C74D" w14:textId="655F9A47" w:rsidR="004103D8" w:rsidRPr="00F71202" w:rsidRDefault="00A50100"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2 355,00</w:t>
            </w:r>
          </w:p>
        </w:tc>
        <w:tc>
          <w:tcPr>
            <w:tcW w:w="402" w:type="pct"/>
            <w:vAlign w:val="center"/>
          </w:tcPr>
          <w:p w14:paraId="759EDADE" w14:textId="2829B9CC" w:rsidR="004103D8" w:rsidRPr="00F71202" w:rsidRDefault="00A50100"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2 355,00</w:t>
            </w:r>
          </w:p>
        </w:tc>
        <w:tc>
          <w:tcPr>
            <w:tcW w:w="447" w:type="pct"/>
            <w:vAlign w:val="center"/>
          </w:tcPr>
          <w:p w14:paraId="6A3F6743" w14:textId="79782C22" w:rsidR="004103D8" w:rsidRPr="00F71202" w:rsidRDefault="00A50100"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2 301,39</w:t>
            </w:r>
          </w:p>
        </w:tc>
        <w:tc>
          <w:tcPr>
            <w:tcW w:w="448" w:type="pct"/>
            <w:vAlign w:val="center"/>
          </w:tcPr>
          <w:p w14:paraId="1D6975D8" w14:textId="6044E9A8" w:rsidR="004103D8" w:rsidRPr="00F71202" w:rsidRDefault="00A50100"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2 272,34</w:t>
            </w:r>
          </w:p>
        </w:tc>
        <w:tc>
          <w:tcPr>
            <w:tcW w:w="389" w:type="pct"/>
            <w:vAlign w:val="center"/>
          </w:tcPr>
          <w:p w14:paraId="71DAA6A6" w14:textId="1972CC8A" w:rsidR="004103D8" w:rsidRPr="00F71202" w:rsidRDefault="00A50100"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2 272,34</w:t>
            </w:r>
          </w:p>
        </w:tc>
      </w:tr>
      <w:tr w:rsidR="00A50100" w:rsidRPr="00F71202" w14:paraId="3DE0D461" w14:textId="77777777" w:rsidTr="00A50100">
        <w:trPr>
          <w:trHeight w:val="109"/>
        </w:trPr>
        <w:tc>
          <w:tcPr>
            <w:tcW w:w="1124" w:type="pct"/>
            <w:vAlign w:val="center"/>
          </w:tcPr>
          <w:p w14:paraId="574984D4" w14:textId="77777777" w:rsidR="00A50100" w:rsidRPr="00F71202" w:rsidRDefault="00A50100" w:rsidP="00F71202">
            <w:pPr>
              <w:autoSpaceDE w:val="0"/>
              <w:autoSpaceDN w:val="0"/>
              <w:adjustRightInd w:val="0"/>
              <w:spacing w:after="0" w:line="240" w:lineRule="auto"/>
              <w:contextualSpacing/>
              <w:rPr>
                <w:rFonts w:ascii="Times New Roman" w:hAnsi="Times New Roman" w:cs="Times New Roman"/>
                <w:color w:val="000000"/>
                <w:sz w:val="16"/>
                <w:szCs w:val="16"/>
              </w:rPr>
            </w:pPr>
            <w:r w:rsidRPr="00F71202">
              <w:rPr>
                <w:rFonts w:ascii="Times New Roman" w:hAnsi="Times New Roman" w:cs="Times New Roman"/>
                <w:color w:val="000000"/>
                <w:sz w:val="16"/>
                <w:szCs w:val="16"/>
              </w:rPr>
              <w:t>Расход на собственные нужды</w:t>
            </w:r>
          </w:p>
        </w:tc>
        <w:tc>
          <w:tcPr>
            <w:tcW w:w="356" w:type="pct"/>
            <w:vAlign w:val="center"/>
          </w:tcPr>
          <w:p w14:paraId="3A79B074" w14:textId="44124EF2" w:rsidR="00A50100" w:rsidRPr="00F71202" w:rsidRDefault="00A50100"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601,00</w:t>
            </w:r>
          </w:p>
        </w:tc>
        <w:tc>
          <w:tcPr>
            <w:tcW w:w="493" w:type="pct"/>
            <w:vAlign w:val="center"/>
          </w:tcPr>
          <w:p w14:paraId="69731A25" w14:textId="0DC10CC8" w:rsidR="00A50100" w:rsidRPr="00F71202" w:rsidRDefault="00A50100"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lang w:val="en-US"/>
              </w:rPr>
              <w:t>487</w:t>
            </w:r>
            <w:r w:rsidRPr="00F71202">
              <w:rPr>
                <w:rFonts w:ascii="Times New Roman" w:hAnsi="Times New Roman" w:cs="Times New Roman"/>
                <w:color w:val="000000"/>
                <w:sz w:val="16"/>
                <w:szCs w:val="16"/>
              </w:rPr>
              <w:t>,93</w:t>
            </w:r>
          </w:p>
        </w:tc>
        <w:tc>
          <w:tcPr>
            <w:tcW w:w="492" w:type="pct"/>
          </w:tcPr>
          <w:p w14:paraId="7FBEECA2" w14:textId="7713F32F" w:rsidR="00A50100" w:rsidRPr="00F71202" w:rsidRDefault="00A50100"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538,00</w:t>
            </w:r>
          </w:p>
        </w:tc>
        <w:tc>
          <w:tcPr>
            <w:tcW w:w="448" w:type="pct"/>
          </w:tcPr>
          <w:p w14:paraId="5A88F1F8" w14:textId="53653CD9" w:rsidR="00A50100" w:rsidRPr="00F71202" w:rsidRDefault="00A50100"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538,00</w:t>
            </w:r>
          </w:p>
        </w:tc>
        <w:tc>
          <w:tcPr>
            <w:tcW w:w="401" w:type="pct"/>
          </w:tcPr>
          <w:p w14:paraId="52B79F51" w14:textId="6DDC2486" w:rsidR="00A50100" w:rsidRPr="00F71202" w:rsidRDefault="00A50100"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538,00</w:t>
            </w:r>
          </w:p>
        </w:tc>
        <w:tc>
          <w:tcPr>
            <w:tcW w:w="402" w:type="pct"/>
          </w:tcPr>
          <w:p w14:paraId="6967D9AA" w14:textId="317224C3" w:rsidR="00A50100" w:rsidRPr="00F71202" w:rsidRDefault="00A50100"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538,00</w:t>
            </w:r>
          </w:p>
        </w:tc>
        <w:tc>
          <w:tcPr>
            <w:tcW w:w="447" w:type="pct"/>
          </w:tcPr>
          <w:p w14:paraId="50163688" w14:textId="02F91EE4" w:rsidR="00A50100" w:rsidRPr="00F71202" w:rsidRDefault="00A50100"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538,00</w:t>
            </w:r>
          </w:p>
        </w:tc>
        <w:tc>
          <w:tcPr>
            <w:tcW w:w="448" w:type="pct"/>
          </w:tcPr>
          <w:p w14:paraId="7F36EF32" w14:textId="2A22C056" w:rsidR="00A50100" w:rsidRPr="00F71202" w:rsidRDefault="00A50100"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538,00</w:t>
            </w:r>
          </w:p>
        </w:tc>
        <w:tc>
          <w:tcPr>
            <w:tcW w:w="389" w:type="pct"/>
          </w:tcPr>
          <w:p w14:paraId="798351AA" w14:textId="12395CDE" w:rsidR="00A50100" w:rsidRPr="00F71202" w:rsidRDefault="00A50100"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538,00</w:t>
            </w:r>
          </w:p>
        </w:tc>
      </w:tr>
      <w:tr w:rsidR="00A50100" w:rsidRPr="00F71202" w14:paraId="37DAD8DA" w14:textId="77777777" w:rsidTr="00A50100">
        <w:trPr>
          <w:trHeight w:val="109"/>
        </w:trPr>
        <w:tc>
          <w:tcPr>
            <w:tcW w:w="1124" w:type="pct"/>
            <w:vAlign w:val="center"/>
          </w:tcPr>
          <w:p w14:paraId="3203395F" w14:textId="0F359E2D" w:rsidR="00A50100" w:rsidRPr="00F71202" w:rsidRDefault="00A50100" w:rsidP="00F71202">
            <w:pPr>
              <w:autoSpaceDE w:val="0"/>
              <w:autoSpaceDN w:val="0"/>
              <w:adjustRightInd w:val="0"/>
              <w:spacing w:after="0" w:line="240" w:lineRule="auto"/>
              <w:contextualSpacing/>
              <w:rPr>
                <w:rFonts w:ascii="Times New Roman" w:hAnsi="Times New Roman" w:cs="Times New Roman"/>
                <w:color w:val="000000"/>
                <w:sz w:val="16"/>
                <w:szCs w:val="16"/>
              </w:rPr>
            </w:pPr>
            <w:r w:rsidRPr="00F71202">
              <w:rPr>
                <w:rFonts w:ascii="Times New Roman" w:hAnsi="Times New Roman" w:cs="Times New Roman"/>
                <w:color w:val="000000"/>
                <w:sz w:val="16"/>
                <w:szCs w:val="16"/>
              </w:rPr>
              <w:t>в том числе ГВС</w:t>
            </w:r>
          </w:p>
        </w:tc>
        <w:tc>
          <w:tcPr>
            <w:tcW w:w="356" w:type="pct"/>
          </w:tcPr>
          <w:p w14:paraId="40BCCC2D" w14:textId="495A8046" w:rsidR="00A50100" w:rsidRPr="00F71202" w:rsidRDefault="00A50100" w:rsidP="00F71202">
            <w:pPr>
              <w:autoSpaceDE w:val="0"/>
              <w:autoSpaceDN w:val="0"/>
              <w:adjustRightInd w:val="0"/>
              <w:spacing w:after="0" w:line="240" w:lineRule="auto"/>
              <w:contextualSpacing/>
              <w:jc w:val="center"/>
              <w:rPr>
                <w:rFonts w:ascii="Times New Roman" w:hAnsi="Times New Roman" w:cs="Times New Roman"/>
                <w:sz w:val="16"/>
                <w:szCs w:val="16"/>
              </w:rPr>
            </w:pPr>
            <w:r w:rsidRPr="00F71202">
              <w:rPr>
                <w:rFonts w:ascii="Times New Roman" w:hAnsi="Times New Roman" w:cs="Times New Roman"/>
                <w:sz w:val="16"/>
                <w:szCs w:val="16"/>
              </w:rPr>
              <w:t>60,00</w:t>
            </w:r>
          </w:p>
        </w:tc>
        <w:tc>
          <w:tcPr>
            <w:tcW w:w="493" w:type="pct"/>
          </w:tcPr>
          <w:p w14:paraId="25F1ABF2" w14:textId="2FF7C97C" w:rsidR="00A50100" w:rsidRPr="00F71202" w:rsidRDefault="00A50100" w:rsidP="00F71202">
            <w:pPr>
              <w:autoSpaceDE w:val="0"/>
              <w:autoSpaceDN w:val="0"/>
              <w:adjustRightInd w:val="0"/>
              <w:spacing w:after="0" w:line="240" w:lineRule="auto"/>
              <w:contextualSpacing/>
              <w:jc w:val="center"/>
              <w:rPr>
                <w:rFonts w:ascii="Times New Roman" w:hAnsi="Times New Roman" w:cs="Times New Roman"/>
                <w:color w:val="000000"/>
                <w:sz w:val="16"/>
                <w:szCs w:val="16"/>
                <w:lang w:val="en-US"/>
              </w:rPr>
            </w:pPr>
            <w:r w:rsidRPr="00F71202">
              <w:rPr>
                <w:rFonts w:ascii="Times New Roman" w:hAnsi="Times New Roman" w:cs="Times New Roman"/>
                <w:sz w:val="16"/>
                <w:szCs w:val="16"/>
              </w:rPr>
              <w:t>60,00</w:t>
            </w:r>
          </w:p>
        </w:tc>
        <w:tc>
          <w:tcPr>
            <w:tcW w:w="492" w:type="pct"/>
          </w:tcPr>
          <w:p w14:paraId="435E3556" w14:textId="4FF95B89" w:rsidR="00A50100" w:rsidRPr="00F71202" w:rsidRDefault="00A50100" w:rsidP="00F71202">
            <w:pPr>
              <w:autoSpaceDE w:val="0"/>
              <w:autoSpaceDN w:val="0"/>
              <w:adjustRightInd w:val="0"/>
              <w:spacing w:after="0" w:line="240" w:lineRule="auto"/>
              <w:contextualSpacing/>
              <w:jc w:val="center"/>
              <w:rPr>
                <w:rFonts w:ascii="Times New Roman" w:hAnsi="Times New Roman" w:cs="Times New Roman"/>
                <w:sz w:val="16"/>
                <w:szCs w:val="16"/>
              </w:rPr>
            </w:pPr>
            <w:r w:rsidRPr="00F71202">
              <w:rPr>
                <w:rFonts w:ascii="Times New Roman" w:hAnsi="Times New Roman" w:cs="Times New Roman"/>
                <w:sz w:val="16"/>
                <w:szCs w:val="16"/>
              </w:rPr>
              <w:t>60,00</w:t>
            </w:r>
          </w:p>
        </w:tc>
        <w:tc>
          <w:tcPr>
            <w:tcW w:w="448" w:type="pct"/>
          </w:tcPr>
          <w:p w14:paraId="1030F697" w14:textId="2C39672B" w:rsidR="00A50100" w:rsidRPr="00F71202" w:rsidRDefault="00A50100" w:rsidP="00F71202">
            <w:pPr>
              <w:autoSpaceDE w:val="0"/>
              <w:autoSpaceDN w:val="0"/>
              <w:adjustRightInd w:val="0"/>
              <w:spacing w:after="0" w:line="240" w:lineRule="auto"/>
              <w:contextualSpacing/>
              <w:jc w:val="center"/>
              <w:rPr>
                <w:rFonts w:ascii="Times New Roman" w:hAnsi="Times New Roman" w:cs="Times New Roman"/>
                <w:sz w:val="16"/>
                <w:szCs w:val="16"/>
              </w:rPr>
            </w:pPr>
            <w:r w:rsidRPr="00F71202">
              <w:rPr>
                <w:rFonts w:ascii="Times New Roman" w:hAnsi="Times New Roman" w:cs="Times New Roman"/>
                <w:sz w:val="16"/>
                <w:szCs w:val="16"/>
              </w:rPr>
              <w:t>60,00</w:t>
            </w:r>
          </w:p>
        </w:tc>
        <w:tc>
          <w:tcPr>
            <w:tcW w:w="401" w:type="pct"/>
          </w:tcPr>
          <w:p w14:paraId="4170CA3C" w14:textId="3137B2A4" w:rsidR="00A50100" w:rsidRPr="00F71202" w:rsidRDefault="00A50100" w:rsidP="00F71202">
            <w:pPr>
              <w:autoSpaceDE w:val="0"/>
              <w:autoSpaceDN w:val="0"/>
              <w:adjustRightInd w:val="0"/>
              <w:spacing w:after="0" w:line="240" w:lineRule="auto"/>
              <w:contextualSpacing/>
              <w:jc w:val="center"/>
              <w:rPr>
                <w:rFonts w:ascii="Times New Roman" w:hAnsi="Times New Roman" w:cs="Times New Roman"/>
                <w:sz w:val="16"/>
                <w:szCs w:val="16"/>
              </w:rPr>
            </w:pPr>
            <w:r w:rsidRPr="00F71202">
              <w:rPr>
                <w:rFonts w:ascii="Times New Roman" w:hAnsi="Times New Roman" w:cs="Times New Roman"/>
                <w:sz w:val="16"/>
                <w:szCs w:val="16"/>
              </w:rPr>
              <w:t>60,00</w:t>
            </w:r>
          </w:p>
        </w:tc>
        <w:tc>
          <w:tcPr>
            <w:tcW w:w="402" w:type="pct"/>
          </w:tcPr>
          <w:p w14:paraId="1F0B2F4C" w14:textId="40CD0523" w:rsidR="00A50100" w:rsidRPr="00F71202" w:rsidRDefault="00A50100" w:rsidP="00F71202">
            <w:pPr>
              <w:autoSpaceDE w:val="0"/>
              <w:autoSpaceDN w:val="0"/>
              <w:adjustRightInd w:val="0"/>
              <w:spacing w:after="0" w:line="240" w:lineRule="auto"/>
              <w:contextualSpacing/>
              <w:jc w:val="center"/>
              <w:rPr>
                <w:rFonts w:ascii="Times New Roman" w:hAnsi="Times New Roman" w:cs="Times New Roman"/>
                <w:sz w:val="16"/>
                <w:szCs w:val="16"/>
              </w:rPr>
            </w:pPr>
            <w:r w:rsidRPr="00F71202">
              <w:rPr>
                <w:rFonts w:ascii="Times New Roman" w:hAnsi="Times New Roman" w:cs="Times New Roman"/>
                <w:sz w:val="16"/>
                <w:szCs w:val="16"/>
              </w:rPr>
              <w:t>60,00</w:t>
            </w:r>
          </w:p>
        </w:tc>
        <w:tc>
          <w:tcPr>
            <w:tcW w:w="447" w:type="pct"/>
          </w:tcPr>
          <w:p w14:paraId="0B2245BD" w14:textId="144AD51A" w:rsidR="00A50100" w:rsidRPr="00F71202" w:rsidRDefault="00A50100" w:rsidP="00F71202">
            <w:pPr>
              <w:autoSpaceDE w:val="0"/>
              <w:autoSpaceDN w:val="0"/>
              <w:adjustRightInd w:val="0"/>
              <w:spacing w:after="0" w:line="240" w:lineRule="auto"/>
              <w:contextualSpacing/>
              <w:jc w:val="center"/>
              <w:rPr>
                <w:rFonts w:ascii="Times New Roman" w:hAnsi="Times New Roman" w:cs="Times New Roman"/>
                <w:sz w:val="16"/>
                <w:szCs w:val="16"/>
              </w:rPr>
            </w:pPr>
            <w:r w:rsidRPr="00F71202">
              <w:rPr>
                <w:rFonts w:ascii="Times New Roman" w:hAnsi="Times New Roman" w:cs="Times New Roman"/>
                <w:sz w:val="16"/>
                <w:szCs w:val="16"/>
              </w:rPr>
              <w:t>60,00</w:t>
            </w:r>
          </w:p>
        </w:tc>
        <w:tc>
          <w:tcPr>
            <w:tcW w:w="448" w:type="pct"/>
          </w:tcPr>
          <w:p w14:paraId="3CDA0FF1" w14:textId="15DE0191" w:rsidR="00A50100" w:rsidRPr="00F71202" w:rsidRDefault="00A50100" w:rsidP="00F71202">
            <w:pPr>
              <w:autoSpaceDE w:val="0"/>
              <w:autoSpaceDN w:val="0"/>
              <w:adjustRightInd w:val="0"/>
              <w:spacing w:after="0" w:line="240" w:lineRule="auto"/>
              <w:contextualSpacing/>
              <w:jc w:val="center"/>
              <w:rPr>
                <w:rFonts w:ascii="Times New Roman" w:hAnsi="Times New Roman" w:cs="Times New Roman"/>
                <w:sz w:val="16"/>
                <w:szCs w:val="16"/>
              </w:rPr>
            </w:pPr>
            <w:r w:rsidRPr="00F71202">
              <w:rPr>
                <w:rFonts w:ascii="Times New Roman" w:hAnsi="Times New Roman" w:cs="Times New Roman"/>
                <w:sz w:val="16"/>
                <w:szCs w:val="16"/>
              </w:rPr>
              <w:t>60,00</w:t>
            </w:r>
          </w:p>
        </w:tc>
        <w:tc>
          <w:tcPr>
            <w:tcW w:w="389" w:type="pct"/>
          </w:tcPr>
          <w:p w14:paraId="14A277CE" w14:textId="00EED738" w:rsidR="00A50100" w:rsidRPr="00F71202" w:rsidRDefault="00A50100" w:rsidP="00F71202">
            <w:pPr>
              <w:autoSpaceDE w:val="0"/>
              <w:autoSpaceDN w:val="0"/>
              <w:adjustRightInd w:val="0"/>
              <w:spacing w:after="0" w:line="240" w:lineRule="auto"/>
              <w:contextualSpacing/>
              <w:jc w:val="center"/>
              <w:rPr>
                <w:rFonts w:ascii="Times New Roman" w:hAnsi="Times New Roman" w:cs="Times New Roman"/>
                <w:sz w:val="16"/>
                <w:szCs w:val="16"/>
              </w:rPr>
            </w:pPr>
            <w:r w:rsidRPr="00F71202">
              <w:rPr>
                <w:rFonts w:ascii="Times New Roman" w:hAnsi="Times New Roman" w:cs="Times New Roman"/>
                <w:sz w:val="16"/>
                <w:szCs w:val="16"/>
              </w:rPr>
              <w:t>60,00</w:t>
            </w:r>
          </w:p>
        </w:tc>
      </w:tr>
      <w:tr w:rsidR="00F153AD" w:rsidRPr="00F71202" w14:paraId="0D2DFBEC" w14:textId="77777777" w:rsidTr="00B43452">
        <w:trPr>
          <w:trHeight w:val="77"/>
        </w:trPr>
        <w:tc>
          <w:tcPr>
            <w:tcW w:w="1124" w:type="pct"/>
            <w:vAlign w:val="center"/>
          </w:tcPr>
          <w:p w14:paraId="5B3A624A" w14:textId="77777777" w:rsidR="00F153AD" w:rsidRPr="00F71202" w:rsidRDefault="00F153AD" w:rsidP="00F71202">
            <w:pPr>
              <w:autoSpaceDE w:val="0"/>
              <w:autoSpaceDN w:val="0"/>
              <w:adjustRightInd w:val="0"/>
              <w:spacing w:after="0" w:line="240" w:lineRule="auto"/>
              <w:contextualSpacing/>
              <w:rPr>
                <w:rFonts w:ascii="Times New Roman" w:hAnsi="Times New Roman" w:cs="Times New Roman"/>
                <w:color w:val="000000"/>
                <w:sz w:val="16"/>
                <w:szCs w:val="16"/>
              </w:rPr>
            </w:pPr>
            <w:r w:rsidRPr="00F71202">
              <w:rPr>
                <w:rFonts w:ascii="Times New Roman" w:hAnsi="Times New Roman" w:cs="Times New Roman"/>
                <w:color w:val="000000"/>
                <w:sz w:val="16"/>
                <w:szCs w:val="16"/>
              </w:rPr>
              <w:t>Отпуск в сеть</w:t>
            </w:r>
          </w:p>
        </w:tc>
        <w:tc>
          <w:tcPr>
            <w:tcW w:w="356" w:type="pct"/>
            <w:vAlign w:val="center"/>
          </w:tcPr>
          <w:p w14:paraId="69D98F4A" w14:textId="37CE9B09" w:rsidR="00F153AD" w:rsidRPr="00F71202" w:rsidRDefault="00B43452"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16 026,00</w:t>
            </w:r>
          </w:p>
        </w:tc>
        <w:tc>
          <w:tcPr>
            <w:tcW w:w="493" w:type="pct"/>
            <w:vAlign w:val="center"/>
          </w:tcPr>
          <w:p w14:paraId="5A5B04FD" w14:textId="68C1B074" w:rsidR="00F153AD" w:rsidRPr="00F71202" w:rsidRDefault="00B43452" w:rsidP="00F71202">
            <w:pPr>
              <w:spacing w:after="0" w:line="240" w:lineRule="auto"/>
              <w:contextualSpacing/>
              <w:jc w:val="center"/>
              <w:rPr>
                <w:sz w:val="16"/>
                <w:szCs w:val="16"/>
                <w:lang w:eastAsia="ru-RU"/>
              </w:rPr>
            </w:pPr>
            <w:r w:rsidRPr="00F71202">
              <w:rPr>
                <w:rFonts w:ascii="Times New Roman" w:hAnsi="Times New Roman" w:cs="Times New Roman"/>
                <w:sz w:val="16"/>
                <w:szCs w:val="16"/>
              </w:rPr>
              <w:t>17 517,00</w:t>
            </w:r>
          </w:p>
        </w:tc>
        <w:tc>
          <w:tcPr>
            <w:tcW w:w="492" w:type="pct"/>
            <w:vAlign w:val="center"/>
          </w:tcPr>
          <w:p w14:paraId="70DB4875" w14:textId="0FA990A5" w:rsidR="00F153AD" w:rsidRPr="00F71202" w:rsidRDefault="00B43452"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15 874,00</w:t>
            </w:r>
          </w:p>
        </w:tc>
        <w:tc>
          <w:tcPr>
            <w:tcW w:w="448" w:type="pct"/>
            <w:vAlign w:val="center"/>
          </w:tcPr>
          <w:p w14:paraId="27779596" w14:textId="24C86A4B" w:rsidR="00F153AD" w:rsidRPr="00F71202" w:rsidRDefault="00B43452"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15 874,00</w:t>
            </w:r>
          </w:p>
        </w:tc>
        <w:tc>
          <w:tcPr>
            <w:tcW w:w="401" w:type="pct"/>
            <w:vAlign w:val="center"/>
          </w:tcPr>
          <w:p w14:paraId="31B25051" w14:textId="1B6542D2" w:rsidR="00F153AD" w:rsidRPr="00F71202" w:rsidRDefault="00B43452"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15 874,00</w:t>
            </w:r>
          </w:p>
        </w:tc>
        <w:tc>
          <w:tcPr>
            <w:tcW w:w="402" w:type="pct"/>
            <w:vAlign w:val="center"/>
          </w:tcPr>
          <w:p w14:paraId="20C00F71" w14:textId="16887F90" w:rsidR="00F153AD" w:rsidRPr="00F71202" w:rsidRDefault="00B43452"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15 874,00</w:t>
            </w:r>
          </w:p>
        </w:tc>
        <w:tc>
          <w:tcPr>
            <w:tcW w:w="447" w:type="pct"/>
            <w:vAlign w:val="center"/>
          </w:tcPr>
          <w:p w14:paraId="031D17A1" w14:textId="628E0DA2" w:rsidR="00F153AD" w:rsidRPr="00F71202" w:rsidRDefault="00B43452"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15 648,27</w:t>
            </w:r>
          </w:p>
        </w:tc>
        <w:tc>
          <w:tcPr>
            <w:tcW w:w="448" w:type="pct"/>
            <w:vAlign w:val="center"/>
          </w:tcPr>
          <w:p w14:paraId="0E202A19" w14:textId="31D09B3D" w:rsidR="00F153AD" w:rsidRPr="00F71202" w:rsidRDefault="00B43452"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15 447,91</w:t>
            </w:r>
          </w:p>
        </w:tc>
        <w:tc>
          <w:tcPr>
            <w:tcW w:w="389" w:type="pct"/>
            <w:vAlign w:val="center"/>
          </w:tcPr>
          <w:p w14:paraId="02FBB3D1" w14:textId="602CCC2F" w:rsidR="00F153AD" w:rsidRPr="00F71202" w:rsidRDefault="00B97E7E"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B97E7E">
              <w:rPr>
                <w:rFonts w:ascii="Times New Roman" w:hAnsi="Times New Roman" w:cs="Times New Roman"/>
                <w:sz w:val="16"/>
                <w:szCs w:val="16"/>
              </w:rPr>
              <w:t>14995,02</w:t>
            </w:r>
          </w:p>
        </w:tc>
      </w:tr>
      <w:tr w:rsidR="00B43452" w:rsidRPr="00F71202" w14:paraId="5935E256" w14:textId="77777777" w:rsidTr="00F71202">
        <w:trPr>
          <w:trHeight w:val="109"/>
        </w:trPr>
        <w:tc>
          <w:tcPr>
            <w:tcW w:w="1124" w:type="pct"/>
            <w:vAlign w:val="center"/>
          </w:tcPr>
          <w:p w14:paraId="05B924A1" w14:textId="43B4D19D" w:rsidR="00B43452" w:rsidRPr="00F71202" w:rsidRDefault="00B43452" w:rsidP="00F71202">
            <w:pPr>
              <w:autoSpaceDE w:val="0"/>
              <w:autoSpaceDN w:val="0"/>
              <w:adjustRightInd w:val="0"/>
              <w:spacing w:after="0" w:line="240" w:lineRule="auto"/>
              <w:contextualSpacing/>
              <w:rPr>
                <w:rFonts w:ascii="Times New Roman" w:hAnsi="Times New Roman" w:cs="Times New Roman"/>
                <w:color w:val="000000"/>
                <w:sz w:val="16"/>
                <w:szCs w:val="16"/>
              </w:rPr>
            </w:pPr>
            <w:r w:rsidRPr="00F71202">
              <w:rPr>
                <w:rFonts w:ascii="Times New Roman" w:hAnsi="Times New Roman" w:cs="Times New Roman"/>
                <w:color w:val="000000"/>
                <w:sz w:val="16"/>
                <w:szCs w:val="16"/>
              </w:rPr>
              <w:t>в том числе ГВС</w:t>
            </w:r>
          </w:p>
        </w:tc>
        <w:tc>
          <w:tcPr>
            <w:tcW w:w="356" w:type="pct"/>
            <w:vAlign w:val="center"/>
          </w:tcPr>
          <w:p w14:paraId="2ABEDBAD" w14:textId="58B032DB" w:rsidR="00B43452" w:rsidRPr="00F71202" w:rsidRDefault="00B9267C"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2 160,99</w:t>
            </w:r>
          </w:p>
        </w:tc>
        <w:tc>
          <w:tcPr>
            <w:tcW w:w="493" w:type="pct"/>
            <w:vAlign w:val="center"/>
          </w:tcPr>
          <w:p w14:paraId="76FE559C" w14:textId="29BDC0A2" w:rsidR="00B43452" w:rsidRPr="00F71202" w:rsidRDefault="00B9267C"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2 188,00</w:t>
            </w:r>
          </w:p>
        </w:tc>
        <w:tc>
          <w:tcPr>
            <w:tcW w:w="492" w:type="pct"/>
            <w:vAlign w:val="center"/>
          </w:tcPr>
          <w:p w14:paraId="162732BE" w14:textId="63235059" w:rsidR="00B43452" w:rsidRPr="00F71202" w:rsidRDefault="00B9267C"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2 295,00</w:t>
            </w:r>
          </w:p>
        </w:tc>
        <w:tc>
          <w:tcPr>
            <w:tcW w:w="448" w:type="pct"/>
            <w:vAlign w:val="center"/>
          </w:tcPr>
          <w:p w14:paraId="78D25A3E" w14:textId="5CCE44AA" w:rsidR="00B43452" w:rsidRPr="00F71202" w:rsidRDefault="00B9267C"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2 295,00</w:t>
            </w:r>
          </w:p>
        </w:tc>
        <w:tc>
          <w:tcPr>
            <w:tcW w:w="401" w:type="pct"/>
            <w:vAlign w:val="center"/>
          </w:tcPr>
          <w:p w14:paraId="38DCF7B5" w14:textId="4B12ED20" w:rsidR="00B43452" w:rsidRPr="00F71202" w:rsidRDefault="00B9267C"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2 295,00</w:t>
            </w:r>
          </w:p>
        </w:tc>
        <w:tc>
          <w:tcPr>
            <w:tcW w:w="402" w:type="pct"/>
            <w:vAlign w:val="center"/>
          </w:tcPr>
          <w:p w14:paraId="1017A5E9" w14:textId="1EFC1F7A" w:rsidR="00B43452" w:rsidRPr="00F71202" w:rsidRDefault="00B9267C"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2 295,00</w:t>
            </w:r>
          </w:p>
        </w:tc>
        <w:tc>
          <w:tcPr>
            <w:tcW w:w="447" w:type="pct"/>
            <w:vAlign w:val="center"/>
          </w:tcPr>
          <w:p w14:paraId="7644963C" w14:textId="7B162138" w:rsidR="00B43452" w:rsidRPr="00F71202" w:rsidRDefault="00B9267C"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2 241,39</w:t>
            </w:r>
          </w:p>
        </w:tc>
        <w:tc>
          <w:tcPr>
            <w:tcW w:w="448" w:type="pct"/>
            <w:vAlign w:val="center"/>
          </w:tcPr>
          <w:p w14:paraId="40447DA6" w14:textId="3E52F9C2" w:rsidR="00B43452" w:rsidRPr="00F71202" w:rsidRDefault="00B9267C"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2 212,34</w:t>
            </w:r>
          </w:p>
        </w:tc>
        <w:tc>
          <w:tcPr>
            <w:tcW w:w="389" w:type="pct"/>
            <w:vAlign w:val="center"/>
          </w:tcPr>
          <w:p w14:paraId="1E951AE7" w14:textId="71F56247" w:rsidR="00B43452" w:rsidRPr="00F71202" w:rsidRDefault="00B9267C"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2 212,34</w:t>
            </w:r>
          </w:p>
        </w:tc>
      </w:tr>
      <w:tr w:rsidR="00B43452" w:rsidRPr="00F71202" w14:paraId="6F74D7A7" w14:textId="77777777" w:rsidTr="00F71202">
        <w:trPr>
          <w:trHeight w:val="109"/>
        </w:trPr>
        <w:tc>
          <w:tcPr>
            <w:tcW w:w="1124" w:type="pct"/>
            <w:vAlign w:val="center"/>
          </w:tcPr>
          <w:p w14:paraId="3826398B" w14:textId="77777777" w:rsidR="00B43452" w:rsidRPr="00F71202" w:rsidRDefault="00B43452" w:rsidP="00F71202">
            <w:pPr>
              <w:autoSpaceDE w:val="0"/>
              <w:autoSpaceDN w:val="0"/>
              <w:adjustRightInd w:val="0"/>
              <w:spacing w:after="0" w:line="240" w:lineRule="auto"/>
              <w:contextualSpacing/>
              <w:rPr>
                <w:rFonts w:ascii="Times New Roman" w:hAnsi="Times New Roman" w:cs="Times New Roman"/>
                <w:color w:val="000000"/>
                <w:sz w:val="16"/>
                <w:szCs w:val="16"/>
              </w:rPr>
            </w:pPr>
            <w:r w:rsidRPr="00F71202">
              <w:rPr>
                <w:rFonts w:ascii="Times New Roman" w:hAnsi="Times New Roman" w:cs="Times New Roman"/>
                <w:color w:val="000000"/>
                <w:sz w:val="16"/>
                <w:szCs w:val="16"/>
              </w:rPr>
              <w:t>Потери</w:t>
            </w:r>
          </w:p>
        </w:tc>
        <w:tc>
          <w:tcPr>
            <w:tcW w:w="356" w:type="pct"/>
            <w:vAlign w:val="center"/>
          </w:tcPr>
          <w:p w14:paraId="2D7A6BCB" w14:textId="50B7B584" w:rsidR="00B43452" w:rsidRPr="00F71202" w:rsidRDefault="00B9267C" w:rsidP="00F71202">
            <w:pPr>
              <w:spacing w:after="0" w:line="240" w:lineRule="auto"/>
              <w:contextualSpacing/>
              <w:jc w:val="center"/>
              <w:rPr>
                <w:sz w:val="16"/>
                <w:szCs w:val="16"/>
                <w:lang w:eastAsia="ru-RU"/>
              </w:rPr>
            </w:pPr>
            <w:r w:rsidRPr="00F71202">
              <w:rPr>
                <w:rFonts w:ascii="Times New Roman" w:hAnsi="Times New Roman" w:cs="Times New Roman"/>
                <w:sz w:val="16"/>
                <w:szCs w:val="16"/>
              </w:rPr>
              <w:t>2 260,98</w:t>
            </w:r>
          </w:p>
        </w:tc>
        <w:tc>
          <w:tcPr>
            <w:tcW w:w="493" w:type="pct"/>
            <w:vAlign w:val="center"/>
          </w:tcPr>
          <w:p w14:paraId="4C86214A" w14:textId="392E9F17" w:rsidR="00B43452" w:rsidRPr="00F71202" w:rsidRDefault="00B9267C"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2 500,00</w:t>
            </w:r>
          </w:p>
        </w:tc>
        <w:tc>
          <w:tcPr>
            <w:tcW w:w="492" w:type="pct"/>
            <w:vAlign w:val="center"/>
          </w:tcPr>
          <w:p w14:paraId="50B7E5DB" w14:textId="30E60AB7" w:rsidR="00B43452" w:rsidRPr="00F71202" w:rsidRDefault="00B9267C"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2 476,00</w:t>
            </w:r>
          </w:p>
        </w:tc>
        <w:tc>
          <w:tcPr>
            <w:tcW w:w="448" w:type="pct"/>
            <w:vAlign w:val="center"/>
          </w:tcPr>
          <w:p w14:paraId="39F9D175" w14:textId="0435CC00" w:rsidR="00B43452" w:rsidRPr="00F71202" w:rsidRDefault="00B9267C"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2 476,00</w:t>
            </w:r>
          </w:p>
        </w:tc>
        <w:tc>
          <w:tcPr>
            <w:tcW w:w="401" w:type="pct"/>
            <w:vAlign w:val="center"/>
          </w:tcPr>
          <w:p w14:paraId="3FE5599C" w14:textId="1EDFD459" w:rsidR="00B43452" w:rsidRPr="00F71202" w:rsidRDefault="00B9267C"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2 476,00</w:t>
            </w:r>
          </w:p>
        </w:tc>
        <w:tc>
          <w:tcPr>
            <w:tcW w:w="402" w:type="pct"/>
            <w:vAlign w:val="center"/>
          </w:tcPr>
          <w:p w14:paraId="5CAB82EC" w14:textId="0BE22497" w:rsidR="00B43452" w:rsidRPr="00F71202" w:rsidRDefault="00B9267C"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2 476,00</w:t>
            </w:r>
          </w:p>
        </w:tc>
        <w:tc>
          <w:tcPr>
            <w:tcW w:w="447" w:type="pct"/>
            <w:vAlign w:val="center"/>
          </w:tcPr>
          <w:p w14:paraId="3ACA7BFD" w14:textId="09DAFB44" w:rsidR="00B43452" w:rsidRPr="00F71202" w:rsidRDefault="00B9267C"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2 476,00</w:t>
            </w:r>
          </w:p>
        </w:tc>
        <w:tc>
          <w:tcPr>
            <w:tcW w:w="448" w:type="pct"/>
            <w:vAlign w:val="center"/>
          </w:tcPr>
          <w:p w14:paraId="0503741A" w14:textId="556474A0" w:rsidR="00B43452" w:rsidRPr="00F71202" w:rsidRDefault="00B9267C"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2 476,00</w:t>
            </w:r>
          </w:p>
        </w:tc>
        <w:tc>
          <w:tcPr>
            <w:tcW w:w="389" w:type="pct"/>
            <w:vAlign w:val="center"/>
          </w:tcPr>
          <w:p w14:paraId="7089BF17" w14:textId="430CC591" w:rsidR="00B43452" w:rsidRPr="00F71202" w:rsidRDefault="00B97E7E"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sz w:val="16"/>
                <w:szCs w:val="16"/>
              </w:rPr>
              <w:t>2282,88</w:t>
            </w:r>
          </w:p>
        </w:tc>
      </w:tr>
      <w:tr w:rsidR="00B70268" w:rsidRPr="00F71202" w14:paraId="7CF44E2E" w14:textId="77777777" w:rsidTr="00F71202">
        <w:trPr>
          <w:trHeight w:val="109"/>
        </w:trPr>
        <w:tc>
          <w:tcPr>
            <w:tcW w:w="1124" w:type="pct"/>
            <w:vAlign w:val="center"/>
          </w:tcPr>
          <w:p w14:paraId="70821D12" w14:textId="0CE2902E" w:rsidR="00B70268" w:rsidRPr="00F71202" w:rsidRDefault="00B70268" w:rsidP="00F71202">
            <w:pPr>
              <w:autoSpaceDE w:val="0"/>
              <w:autoSpaceDN w:val="0"/>
              <w:adjustRightInd w:val="0"/>
              <w:spacing w:after="0" w:line="240" w:lineRule="auto"/>
              <w:contextualSpacing/>
              <w:rPr>
                <w:rFonts w:ascii="Times New Roman" w:hAnsi="Times New Roman" w:cs="Times New Roman"/>
                <w:color w:val="000000"/>
                <w:sz w:val="16"/>
                <w:szCs w:val="16"/>
              </w:rPr>
            </w:pPr>
            <w:r w:rsidRPr="00F71202">
              <w:rPr>
                <w:rFonts w:ascii="Times New Roman" w:hAnsi="Times New Roman" w:cs="Times New Roman"/>
                <w:color w:val="000000"/>
                <w:sz w:val="16"/>
                <w:szCs w:val="16"/>
              </w:rPr>
              <w:t>Полезный отпуск, всего</w:t>
            </w:r>
          </w:p>
        </w:tc>
        <w:tc>
          <w:tcPr>
            <w:tcW w:w="356" w:type="pct"/>
            <w:vAlign w:val="center"/>
          </w:tcPr>
          <w:p w14:paraId="4AA24209" w14:textId="72B0B49D" w:rsidR="00B70268" w:rsidRPr="00F71202" w:rsidRDefault="00B70268"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13 765,02</w:t>
            </w:r>
          </w:p>
        </w:tc>
        <w:tc>
          <w:tcPr>
            <w:tcW w:w="493" w:type="pct"/>
            <w:vAlign w:val="center"/>
          </w:tcPr>
          <w:p w14:paraId="4DCC2EE8" w14:textId="4E89BF4B" w:rsidR="00B70268" w:rsidRPr="00F71202" w:rsidRDefault="00B70268"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15 017,00</w:t>
            </w:r>
          </w:p>
        </w:tc>
        <w:tc>
          <w:tcPr>
            <w:tcW w:w="492" w:type="pct"/>
            <w:vAlign w:val="center"/>
          </w:tcPr>
          <w:p w14:paraId="2D3059BE" w14:textId="046A731D" w:rsidR="00B70268" w:rsidRPr="00F71202" w:rsidRDefault="00B70268"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13 398,00</w:t>
            </w:r>
          </w:p>
        </w:tc>
        <w:tc>
          <w:tcPr>
            <w:tcW w:w="448" w:type="pct"/>
            <w:vAlign w:val="center"/>
          </w:tcPr>
          <w:p w14:paraId="32EF913C" w14:textId="02CECE12" w:rsidR="00B70268" w:rsidRPr="00F71202" w:rsidRDefault="00B70268"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13 398,00</w:t>
            </w:r>
          </w:p>
        </w:tc>
        <w:tc>
          <w:tcPr>
            <w:tcW w:w="401" w:type="pct"/>
            <w:vAlign w:val="center"/>
          </w:tcPr>
          <w:p w14:paraId="2BA38204" w14:textId="52C4344C" w:rsidR="00B70268" w:rsidRPr="00F71202" w:rsidRDefault="00B70268"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13 398,00</w:t>
            </w:r>
          </w:p>
        </w:tc>
        <w:tc>
          <w:tcPr>
            <w:tcW w:w="402" w:type="pct"/>
            <w:vAlign w:val="center"/>
          </w:tcPr>
          <w:p w14:paraId="3ABF976A" w14:textId="230AA078" w:rsidR="00B70268" w:rsidRPr="00F71202" w:rsidRDefault="00B70268"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13 398,00</w:t>
            </w:r>
          </w:p>
        </w:tc>
        <w:tc>
          <w:tcPr>
            <w:tcW w:w="447" w:type="pct"/>
            <w:vAlign w:val="center"/>
          </w:tcPr>
          <w:p w14:paraId="63208DAE" w14:textId="50F87E86" w:rsidR="00B70268" w:rsidRPr="00F71202" w:rsidRDefault="00B70268"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13 172,27</w:t>
            </w:r>
          </w:p>
        </w:tc>
        <w:tc>
          <w:tcPr>
            <w:tcW w:w="448" w:type="pct"/>
            <w:vAlign w:val="center"/>
          </w:tcPr>
          <w:p w14:paraId="72E833AF" w14:textId="18F3C9AB" w:rsidR="00B70268" w:rsidRPr="00F71202" w:rsidRDefault="00B70268"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12 971,91</w:t>
            </w:r>
          </w:p>
        </w:tc>
        <w:tc>
          <w:tcPr>
            <w:tcW w:w="389" w:type="pct"/>
            <w:vAlign w:val="center"/>
          </w:tcPr>
          <w:p w14:paraId="5113BADB" w14:textId="20E17089" w:rsidR="00B70268" w:rsidRPr="00F71202" w:rsidRDefault="00B70268"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12</w:t>
            </w:r>
            <w:r w:rsidR="00B97E7E">
              <w:rPr>
                <w:rFonts w:ascii="Times New Roman" w:hAnsi="Times New Roman" w:cs="Times New Roman"/>
                <w:sz w:val="16"/>
                <w:szCs w:val="16"/>
              </w:rPr>
              <w:t> 712,14</w:t>
            </w:r>
          </w:p>
        </w:tc>
      </w:tr>
      <w:tr w:rsidR="00F71202" w:rsidRPr="00F71202" w14:paraId="514AB32A" w14:textId="77777777" w:rsidTr="00F71202">
        <w:trPr>
          <w:trHeight w:val="109"/>
        </w:trPr>
        <w:tc>
          <w:tcPr>
            <w:tcW w:w="1124" w:type="pct"/>
            <w:vAlign w:val="center"/>
          </w:tcPr>
          <w:p w14:paraId="2F5CE88B" w14:textId="77777777" w:rsidR="00F71202" w:rsidRPr="00F71202" w:rsidRDefault="00F71202" w:rsidP="00F71202">
            <w:pPr>
              <w:autoSpaceDE w:val="0"/>
              <w:autoSpaceDN w:val="0"/>
              <w:adjustRightInd w:val="0"/>
              <w:spacing w:after="0" w:line="240" w:lineRule="auto"/>
              <w:contextualSpacing/>
              <w:rPr>
                <w:rFonts w:ascii="Times New Roman" w:hAnsi="Times New Roman" w:cs="Times New Roman"/>
                <w:color w:val="000000"/>
                <w:sz w:val="16"/>
                <w:szCs w:val="16"/>
              </w:rPr>
            </w:pPr>
            <w:r w:rsidRPr="00F71202">
              <w:rPr>
                <w:rFonts w:ascii="Times New Roman" w:hAnsi="Times New Roman" w:cs="Times New Roman"/>
                <w:color w:val="000000"/>
                <w:sz w:val="16"/>
                <w:szCs w:val="16"/>
              </w:rPr>
              <w:t>Резерв тепловой мощности, %</w:t>
            </w:r>
          </w:p>
        </w:tc>
        <w:tc>
          <w:tcPr>
            <w:tcW w:w="356" w:type="pct"/>
            <w:vAlign w:val="center"/>
          </w:tcPr>
          <w:p w14:paraId="1A51F956" w14:textId="54C9A43C" w:rsidR="00F71202" w:rsidRPr="00F71202" w:rsidRDefault="00F71202"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47,12</w:t>
            </w:r>
          </w:p>
        </w:tc>
        <w:tc>
          <w:tcPr>
            <w:tcW w:w="493" w:type="pct"/>
            <w:vAlign w:val="center"/>
          </w:tcPr>
          <w:p w14:paraId="55D70DBD" w14:textId="6C8D56E1" w:rsidR="00F71202" w:rsidRPr="00F71202" w:rsidRDefault="00F71202" w:rsidP="00F71202">
            <w:pPr>
              <w:spacing w:after="0" w:line="240" w:lineRule="auto"/>
              <w:contextualSpacing/>
              <w:jc w:val="center"/>
              <w:rPr>
                <w:sz w:val="16"/>
                <w:szCs w:val="16"/>
                <w:lang w:eastAsia="ru-RU"/>
              </w:rPr>
            </w:pPr>
            <w:r w:rsidRPr="00F71202">
              <w:rPr>
                <w:rFonts w:ascii="Times New Roman" w:hAnsi="Times New Roman" w:cs="Times New Roman"/>
                <w:sz w:val="16"/>
                <w:szCs w:val="16"/>
              </w:rPr>
              <w:t>47,87</w:t>
            </w:r>
          </w:p>
        </w:tc>
        <w:tc>
          <w:tcPr>
            <w:tcW w:w="492" w:type="pct"/>
            <w:vAlign w:val="center"/>
          </w:tcPr>
          <w:p w14:paraId="36370006" w14:textId="4C172473" w:rsidR="00F71202" w:rsidRPr="00F71202" w:rsidRDefault="00F71202"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49,08</w:t>
            </w:r>
          </w:p>
        </w:tc>
        <w:tc>
          <w:tcPr>
            <w:tcW w:w="448" w:type="pct"/>
            <w:vAlign w:val="center"/>
          </w:tcPr>
          <w:p w14:paraId="7708C363" w14:textId="2EDE1C48" w:rsidR="00F71202" w:rsidRPr="00F71202" w:rsidRDefault="00F71202"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49,08</w:t>
            </w:r>
          </w:p>
        </w:tc>
        <w:tc>
          <w:tcPr>
            <w:tcW w:w="401" w:type="pct"/>
            <w:vAlign w:val="center"/>
          </w:tcPr>
          <w:p w14:paraId="263CABAC" w14:textId="19EFBB18" w:rsidR="00F71202" w:rsidRPr="00F71202" w:rsidRDefault="00F71202"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49,08</w:t>
            </w:r>
          </w:p>
        </w:tc>
        <w:tc>
          <w:tcPr>
            <w:tcW w:w="402" w:type="pct"/>
            <w:vAlign w:val="center"/>
          </w:tcPr>
          <w:p w14:paraId="00929EF5" w14:textId="1CE93F65" w:rsidR="00F71202" w:rsidRPr="00F71202" w:rsidRDefault="00F71202"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49,08</w:t>
            </w:r>
          </w:p>
        </w:tc>
        <w:tc>
          <w:tcPr>
            <w:tcW w:w="447" w:type="pct"/>
            <w:vAlign w:val="center"/>
          </w:tcPr>
          <w:p w14:paraId="13E8DCB2" w14:textId="69EF5771" w:rsidR="00F71202" w:rsidRPr="00F71202" w:rsidRDefault="00F71202"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50,44</w:t>
            </w:r>
          </w:p>
        </w:tc>
        <w:tc>
          <w:tcPr>
            <w:tcW w:w="448" w:type="pct"/>
            <w:vAlign w:val="center"/>
          </w:tcPr>
          <w:p w14:paraId="67675B46" w14:textId="1893FD3C" w:rsidR="00F71202" w:rsidRPr="00F71202" w:rsidRDefault="00F71202"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51,64</w:t>
            </w:r>
          </w:p>
        </w:tc>
        <w:tc>
          <w:tcPr>
            <w:tcW w:w="389" w:type="pct"/>
            <w:vAlign w:val="center"/>
          </w:tcPr>
          <w:p w14:paraId="03258422" w14:textId="0066A764" w:rsidR="00F71202" w:rsidRPr="00F71202" w:rsidRDefault="00F71202" w:rsidP="00F7120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51,64</w:t>
            </w:r>
          </w:p>
        </w:tc>
      </w:tr>
    </w:tbl>
    <w:p w14:paraId="7F6C1A40" w14:textId="1433B6C0" w:rsidR="00E21689" w:rsidRDefault="00E21689" w:rsidP="00BC6841">
      <w:pPr>
        <w:pStyle w:val="af"/>
        <w:widowControl w:val="0"/>
        <w:tabs>
          <w:tab w:val="left" w:pos="993"/>
        </w:tabs>
        <w:spacing w:before="0" w:after="0" w:line="276" w:lineRule="auto"/>
        <w:ind w:firstLine="0"/>
        <w:contextualSpacing/>
        <w:rPr>
          <w:b w:val="0"/>
          <w:sz w:val="28"/>
        </w:rPr>
      </w:pPr>
    </w:p>
    <w:p w14:paraId="02D83F2B" w14:textId="69B43E26" w:rsidR="00AF2836" w:rsidRPr="00F63529" w:rsidRDefault="00AF2836" w:rsidP="00BC6841">
      <w:pPr>
        <w:pStyle w:val="af"/>
        <w:widowControl w:val="0"/>
        <w:tabs>
          <w:tab w:val="left" w:pos="993"/>
        </w:tabs>
        <w:spacing w:before="0" w:after="0" w:line="276" w:lineRule="auto"/>
        <w:ind w:firstLine="0"/>
        <w:contextualSpacing/>
        <w:rPr>
          <w:sz w:val="28"/>
        </w:rPr>
      </w:pPr>
      <w:r w:rsidRPr="00F63529">
        <w:rPr>
          <w:sz w:val="28"/>
        </w:rPr>
        <w:t xml:space="preserve">Таблица </w:t>
      </w:r>
      <w:r w:rsidRPr="00F63529">
        <w:rPr>
          <w:sz w:val="28"/>
        </w:rPr>
        <w:fldChar w:fldCharType="begin"/>
      </w:r>
      <w:r w:rsidRPr="00F63529">
        <w:rPr>
          <w:sz w:val="28"/>
        </w:rPr>
        <w:instrText xml:space="preserve"> SEQ Таблица \* ARABIC </w:instrText>
      </w:r>
      <w:r w:rsidRPr="00F63529">
        <w:rPr>
          <w:sz w:val="28"/>
        </w:rPr>
        <w:fldChar w:fldCharType="separate"/>
      </w:r>
      <w:r w:rsidR="00F56D69">
        <w:rPr>
          <w:noProof/>
          <w:sz w:val="28"/>
        </w:rPr>
        <w:t>33</w:t>
      </w:r>
      <w:r w:rsidRPr="00F63529">
        <w:rPr>
          <w:sz w:val="28"/>
        </w:rPr>
        <w:fldChar w:fldCharType="end"/>
      </w:r>
      <w:r w:rsidRPr="00F63529">
        <w:rPr>
          <w:sz w:val="28"/>
        </w:rPr>
        <w:t xml:space="preserve"> - Тепловой баланс </w:t>
      </w:r>
      <w:r w:rsidR="003363C1" w:rsidRPr="003363C1">
        <w:rPr>
          <w:sz w:val="28"/>
          <w:szCs w:val="28"/>
        </w:rPr>
        <w:t>п. Бурхала</w:t>
      </w:r>
      <w:r w:rsidR="003363C1">
        <w:rPr>
          <w:sz w:val="28"/>
          <w:szCs w:val="28"/>
        </w:rPr>
        <w:t xml:space="preserve"> </w:t>
      </w:r>
      <w:r w:rsidR="003363C1" w:rsidRPr="003363C1">
        <w:rPr>
          <w:sz w:val="28"/>
          <w:szCs w:val="28"/>
        </w:rPr>
        <w:t>ООО «Профиль»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0"/>
        <w:gridCol w:w="992"/>
        <w:gridCol w:w="1560"/>
        <w:gridCol w:w="1557"/>
        <w:gridCol w:w="1419"/>
        <w:gridCol w:w="1274"/>
        <w:gridCol w:w="1277"/>
        <w:gridCol w:w="1416"/>
        <w:gridCol w:w="1419"/>
        <w:gridCol w:w="1240"/>
      </w:tblGrid>
      <w:tr w:rsidR="00D518C0" w:rsidRPr="00A347EC" w14:paraId="4C190D34" w14:textId="77777777" w:rsidTr="007903FE">
        <w:trPr>
          <w:trHeight w:val="77"/>
        </w:trPr>
        <w:tc>
          <w:tcPr>
            <w:tcW w:w="1128" w:type="pct"/>
            <w:vAlign w:val="center"/>
          </w:tcPr>
          <w:p w14:paraId="08B4746B" w14:textId="77777777" w:rsidR="00D518C0" w:rsidRPr="00A347EC" w:rsidRDefault="00D518C0" w:rsidP="009C1FCF">
            <w:pPr>
              <w:autoSpaceDE w:val="0"/>
              <w:autoSpaceDN w:val="0"/>
              <w:adjustRightInd w:val="0"/>
              <w:spacing w:after="0" w:line="240" w:lineRule="auto"/>
              <w:jc w:val="center"/>
              <w:rPr>
                <w:rFonts w:ascii="Times New Roman" w:hAnsi="Times New Roman" w:cs="Times New Roman"/>
                <w:color w:val="000000"/>
                <w:sz w:val="16"/>
                <w:szCs w:val="16"/>
              </w:rPr>
            </w:pPr>
            <w:r w:rsidRPr="00A347EC">
              <w:rPr>
                <w:rFonts w:ascii="Times New Roman" w:hAnsi="Times New Roman" w:cs="Times New Roman"/>
                <w:color w:val="000000"/>
                <w:sz w:val="16"/>
                <w:szCs w:val="16"/>
              </w:rPr>
              <w:t>Наименование показателя</w:t>
            </w:r>
          </w:p>
        </w:tc>
        <w:tc>
          <w:tcPr>
            <w:tcW w:w="316" w:type="pct"/>
            <w:vAlign w:val="center"/>
          </w:tcPr>
          <w:p w14:paraId="0DE2DF3A" w14:textId="77777777" w:rsidR="00D518C0" w:rsidRPr="00A347EC" w:rsidRDefault="00D518C0" w:rsidP="009C1FCF">
            <w:pPr>
              <w:autoSpaceDE w:val="0"/>
              <w:autoSpaceDN w:val="0"/>
              <w:adjustRightInd w:val="0"/>
              <w:spacing w:after="0" w:line="240" w:lineRule="auto"/>
              <w:jc w:val="center"/>
              <w:rPr>
                <w:rFonts w:ascii="Times New Roman" w:hAnsi="Times New Roman" w:cs="Times New Roman"/>
                <w:color w:val="000000"/>
                <w:sz w:val="16"/>
                <w:szCs w:val="16"/>
              </w:rPr>
            </w:pPr>
            <w:r w:rsidRPr="00A347EC">
              <w:rPr>
                <w:rFonts w:ascii="Times New Roman" w:hAnsi="Times New Roman" w:cs="Times New Roman"/>
                <w:color w:val="000000"/>
                <w:sz w:val="16"/>
                <w:szCs w:val="16"/>
              </w:rPr>
              <w:t>2012 г.</w:t>
            </w:r>
          </w:p>
        </w:tc>
        <w:tc>
          <w:tcPr>
            <w:tcW w:w="497" w:type="pct"/>
            <w:vAlign w:val="center"/>
          </w:tcPr>
          <w:p w14:paraId="539A69F1" w14:textId="77777777" w:rsidR="00D518C0" w:rsidRPr="00A347EC" w:rsidRDefault="00D518C0" w:rsidP="009C1FCF">
            <w:pPr>
              <w:autoSpaceDE w:val="0"/>
              <w:autoSpaceDN w:val="0"/>
              <w:adjustRightInd w:val="0"/>
              <w:spacing w:after="0" w:line="240" w:lineRule="auto"/>
              <w:jc w:val="center"/>
              <w:rPr>
                <w:rFonts w:ascii="Times New Roman" w:hAnsi="Times New Roman" w:cs="Times New Roman"/>
                <w:color w:val="000000"/>
                <w:sz w:val="16"/>
                <w:szCs w:val="16"/>
              </w:rPr>
            </w:pPr>
            <w:r w:rsidRPr="00A347EC">
              <w:rPr>
                <w:rFonts w:ascii="Times New Roman" w:hAnsi="Times New Roman" w:cs="Times New Roman"/>
                <w:color w:val="000000"/>
                <w:sz w:val="16"/>
                <w:szCs w:val="16"/>
              </w:rPr>
              <w:t>2013 г.</w:t>
            </w:r>
          </w:p>
        </w:tc>
        <w:tc>
          <w:tcPr>
            <w:tcW w:w="496" w:type="pct"/>
            <w:vAlign w:val="center"/>
          </w:tcPr>
          <w:p w14:paraId="65DF3364" w14:textId="77777777" w:rsidR="00D518C0" w:rsidRPr="00A347EC" w:rsidRDefault="00D518C0" w:rsidP="009C1FCF">
            <w:pPr>
              <w:autoSpaceDE w:val="0"/>
              <w:autoSpaceDN w:val="0"/>
              <w:adjustRightInd w:val="0"/>
              <w:spacing w:after="0" w:line="240" w:lineRule="auto"/>
              <w:jc w:val="center"/>
              <w:rPr>
                <w:rFonts w:ascii="Times New Roman" w:hAnsi="Times New Roman" w:cs="Times New Roman"/>
                <w:color w:val="000000"/>
                <w:sz w:val="16"/>
                <w:szCs w:val="16"/>
              </w:rPr>
            </w:pPr>
            <w:r w:rsidRPr="00A347EC">
              <w:rPr>
                <w:rFonts w:ascii="Times New Roman" w:hAnsi="Times New Roman" w:cs="Times New Roman"/>
                <w:color w:val="000000"/>
                <w:sz w:val="16"/>
                <w:szCs w:val="16"/>
              </w:rPr>
              <w:t>2014 г.</w:t>
            </w:r>
          </w:p>
        </w:tc>
        <w:tc>
          <w:tcPr>
            <w:tcW w:w="452" w:type="pct"/>
            <w:vAlign w:val="center"/>
          </w:tcPr>
          <w:p w14:paraId="3EC3724C" w14:textId="77777777" w:rsidR="00D518C0" w:rsidRPr="00A347EC" w:rsidRDefault="00D518C0" w:rsidP="009C1FCF">
            <w:pPr>
              <w:autoSpaceDE w:val="0"/>
              <w:autoSpaceDN w:val="0"/>
              <w:adjustRightInd w:val="0"/>
              <w:spacing w:after="0" w:line="240" w:lineRule="auto"/>
              <w:jc w:val="center"/>
              <w:rPr>
                <w:rFonts w:ascii="Times New Roman" w:hAnsi="Times New Roman" w:cs="Times New Roman"/>
                <w:color w:val="000000"/>
                <w:sz w:val="16"/>
                <w:szCs w:val="16"/>
              </w:rPr>
            </w:pPr>
            <w:r w:rsidRPr="00A347EC">
              <w:rPr>
                <w:rFonts w:ascii="Times New Roman" w:hAnsi="Times New Roman" w:cs="Times New Roman"/>
                <w:color w:val="000000"/>
                <w:sz w:val="16"/>
                <w:szCs w:val="16"/>
              </w:rPr>
              <w:t>2015 г.</w:t>
            </w:r>
          </w:p>
        </w:tc>
        <w:tc>
          <w:tcPr>
            <w:tcW w:w="406" w:type="pct"/>
            <w:vAlign w:val="center"/>
          </w:tcPr>
          <w:p w14:paraId="6B04A7D2" w14:textId="77777777" w:rsidR="00D518C0" w:rsidRPr="00A347EC" w:rsidRDefault="00D518C0" w:rsidP="009C1FCF">
            <w:pPr>
              <w:autoSpaceDE w:val="0"/>
              <w:autoSpaceDN w:val="0"/>
              <w:adjustRightInd w:val="0"/>
              <w:spacing w:after="0" w:line="240" w:lineRule="auto"/>
              <w:jc w:val="center"/>
              <w:rPr>
                <w:rFonts w:ascii="Times New Roman" w:hAnsi="Times New Roman" w:cs="Times New Roman"/>
                <w:color w:val="000000"/>
                <w:sz w:val="16"/>
                <w:szCs w:val="16"/>
              </w:rPr>
            </w:pPr>
            <w:r w:rsidRPr="00A347EC">
              <w:rPr>
                <w:rFonts w:ascii="Times New Roman" w:hAnsi="Times New Roman" w:cs="Times New Roman"/>
                <w:color w:val="000000"/>
                <w:sz w:val="16"/>
                <w:szCs w:val="16"/>
              </w:rPr>
              <w:t>2016 г.</w:t>
            </w:r>
          </w:p>
        </w:tc>
        <w:tc>
          <w:tcPr>
            <w:tcW w:w="407" w:type="pct"/>
            <w:vAlign w:val="center"/>
          </w:tcPr>
          <w:p w14:paraId="2CA717CE" w14:textId="77777777" w:rsidR="00D518C0" w:rsidRPr="00A347EC" w:rsidRDefault="00D518C0" w:rsidP="009C1FCF">
            <w:pPr>
              <w:autoSpaceDE w:val="0"/>
              <w:autoSpaceDN w:val="0"/>
              <w:adjustRightInd w:val="0"/>
              <w:spacing w:after="0" w:line="240" w:lineRule="auto"/>
              <w:jc w:val="center"/>
              <w:rPr>
                <w:rFonts w:ascii="Times New Roman" w:hAnsi="Times New Roman" w:cs="Times New Roman"/>
                <w:color w:val="000000"/>
                <w:sz w:val="16"/>
                <w:szCs w:val="16"/>
              </w:rPr>
            </w:pPr>
            <w:r w:rsidRPr="00A347EC">
              <w:rPr>
                <w:rFonts w:ascii="Times New Roman" w:hAnsi="Times New Roman" w:cs="Times New Roman"/>
                <w:color w:val="000000"/>
                <w:sz w:val="16"/>
                <w:szCs w:val="16"/>
              </w:rPr>
              <w:t>2017 г.</w:t>
            </w:r>
          </w:p>
        </w:tc>
        <w:tc>
          <w:tcPr>
            <w:tcW w:w="451" w:type="pct"/>
            <w:vAlign w:val="center"/>
          </w:tcPr>
          <w:p w14:paraId="2148FEB2" w14:textId="77777777" w:rsidR="00D518C0" w:rsidRPr="00A347EC" w:rsidRDefault="00D518C0" w:rsidP="009C1FCF">
            <w:pPr>
              <w:autoSpaceDE w:val="0"/>
              <w:autoSpaceDN w:val="0"/>
              <w:adjustRightInd w:val="0"/>
              <w:spacing w:after="0" w:line="240" w:lineRule="auto"/>
              <w:jc w:val="center"/>
              <w:rPr>
                <w:rFonts w:ascii="Times New Roman" w:hAnsi="Times New Roman" w:cs="Times New Roman"/>
                <w:color w:val="000000"/>
                <w:sz w:val="16"/>
                <w:szCs w:val="16"/>
              </w:rPr>
            </w:pPr>
            <w:r w:rsidRPr="00A347EC">
              <w:rPr>
                <w:rFonts w:ascii="Times New Roman" w:hAnsi="Times New Roman" w:cs="Times New Roman"/>
                <w:color w:val="000000"/>
                <w:sz w:val="16"/>
                <w:szCs w:val="16"/>
              </w:rPr>
              <w:t>2018 г.</w:t>
            </w:r>
          </w:p>
        </w:tc>
        <w:tc>
          <w:tcPr>
            <w:tcW w:w="452" w:type="pct"/>
            <w:vAlign w:val="center"/>
          </w:tcPr>
          <w:p w14:paraId="085FC9BC" w14:textId="77777777" w:rsidR="00D518C0" w:rsidRPr="00A347EC" w:rsidRDefault="00D518C0" w:rsidP="009C1FCF">
            <w:pPr>
              <w:autoSpaceDE w:val="0"/>
              <w:autoSpaceDN w:val="0"/>
              <w:adjustRightInd w:val="0"/>
              <w:spacing w:after="0" w:line="240" w:lineRule="auto"/>
              <w:jc w:val="center"/>
              <w:rPr>
                <w:rFonts w:ascii="Times New Roman" w:hAnsi="Times New Roman" w:cs="Times New Roman"/>
                <w:color w:val="000000"/>
                <w:sz w:val="16"/>
                <w:szCs w:val="16"/>
              </w:rPr>
            </w:pPr>
            <w:r w:rsidRPr="00A347EC">
              <w:rPr>
                <w:rFonts w:ascii="Times New Roman" w:hAnsi="Times New Roman" w:cs="Times New Roman"/>
                <w:color w:val="000000"/>
                <w:sz w:val="16"/>
                <w:szCs w:val="16"/>
              </w:rPr>
              <w:t>2019</w:t>
            </w:r>
          </w:p>
        </w:tc>
        <w:tc>
          <w:tcPr>
            <w:tcW w:w="395" w:type="pct"/>
            <w:vAlign w:val="center"/>
          </w:tcPr>
          <w:p w14:paraId="5DCAE752" w14:textId="77777777" w:rsidR="00D518C0" w:rsidRPr="00A347EC" w:rsidRDefault="00D518C0" w:rsidP="009C1FCF">
            <w:pPr>
              <w:autoSpaceDE w:val="0"/>
              <w:autoSpaceDN w:val="0"/>
              <w:adjustRightInd w:val="0"/>
              <w:spacing w:after="0" w:line="240" w:lineRule="auto"/>
              <w:jc w:val="center"/>
              <w:rPr>
                <w:rFonts w:ascii="Times New Roman" w:hAnsi="Times New Roman" w:cs="Times New Roman"/>
                <w:color w:val="000000"/>
                <w:sz w:val="16"/>
                <w:szCs w:val="16"/>
              </w:rPr>
            </w:pPr>
            <w:r w:rsidRPr="00A347EC">
              <w:rPr>
                <w:rFonts w:ascii="Times New Roman" w:hAnsi="Times New Roman" w:cs="Times New Roman"/>
                <w:color w:val="000000"/>
                <w:sz w:val="16"/>
                <w:szCs w:val="16"/>
              </w:rPr>
              <w:t>2020-2021 г.</w:t>
            </w:r>
          </w:p>
        </w:tc>
      </w:tr>
      <w:tr w:rsidR="00D518C0" w:rsidRPr="00A347EC" w14:paraId="21D5ED01" w14:textId="77777777" w:rsidTr="00D518C0">
        <w:trPr>
          <w:trHeight w:val="77"/>
        </w:trPr>
        <w:tc>
          <w:tcPr>
            <w:tcW w:w="1128" w:type="pct"/>
            <w:vAlign w:val="center"/>
          </w:tcPr>
          <w:p w14:paraId="781C6A9D" w14:textId="77777777" w:rsidR="00D518C0" w:rsidRPr="00A347EC" w:rsidRDefault="00D518C0" w:rsidP="00D518C0">
            <w:pPr>
              <w:autoSpaceDE w:val="0"/>
              <w:autoSpaceDN w:val="0"/>
              <w:adjustRightInd w:val="0"/>
              <w:spacing w:after="0" w:line="240" w:lineRule="auto"/>
              <w:rPr>
                <w:rFonts w:ascii="Times New Roman" w:hAnsi="Times New Roman" w:cs="Times New Roman"/>
                <w:color w:val="000000"/>
                <w:sz w:val="16"/>
                <w:szCs w:val="16"/>
              </w:rPr>
            </w:pPr>
            <w:r w:rsidRPr="00A347EC">
              <w:rPr>
                <w:rFonts w:ascii="Times New Roman" w:hAnsi="Times New Roman" w:cs="Times New Roman"/>
                <w:color w:val="000000"/>
                <w:sz w:val="16"/>
                <w:szCs w:val="16"/>
              </w:rPr>
              <w:t>Установленная мощность, Гкал/час</w:t>
            </w:r>
          </w:p>
        </w:tc>
        <w:tc>
          <w:tcPr>
            <w:tcW w:w="316" w:type="pct"/>
            <w:vAlign w:val="center"/>
          </w:tcPr>
          <w:p w14:paraId="75330A5C" w14:textId="2B0C2FD0" w:rsidR="00D518C0" w:rsidRPr="00D518C0" w:rsidRDefault="00D518C0" w:rsidP="00D518C0">
            <w:pPr>
              <w:autoSpaceDE w:val="0"/>
              <w:autoSpaceDN w:val="0"/>
              <w:adjustRightInd w:val="0"/>
              <w:spacing w:after="0" w:line="240" w:lineRule="auto"/>
              <w:jc w:val="center"/>
              <w:rPr>
                <w:rFonts w:ascii="Times New Roman" w:hAnsi="Times New Roman" w:cs="Times New Roman"/>
                <w:color w:val="000000"/>
                <w:sz w:val="16"/>
                <w:szCs w:val="16"/>
                <w:lang w:val="en-US"/>
              </w:rPr>
            </w:pPr>
            <w:r w:rsidRPr="00D518C0">
              <w:rPr>
                <w:rFonts w:ascii="Times New Roman" w:hAnsi="Times New Roman" w:cs="Times New Roman"/>
                <w:color w:val="000000"/>
                <w:sz w:val="16"/>
                <w:szCs w:val="16"/>
              </w:rPr>
              <w:t>7,5</w:t>
            </w:r>
          </w:p>
        </w:tc>
        <w:tc>
          <w:tcPr>
            <w:tcW w:w="497" w:type="pct"/>
            <w:vAlign w:val="center"/>
          </w:tcPr>
          <w:p w14:paraId="4221590B" w14:textId="0D92F7E3" w:rsidR="00D518C0" w:rsidRPr="00D518C0" w:rsidRDefault="00D518C0" w:rsidP="00D518C0">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7,5</w:t>
            </w:r>
          </w:p>
        </w:tc>
        <w:tc>
          <w:tcPr>
            <w:tcW w:w="496" w:type="pct"/>
            <w:vAlign w:val="center"/>
          </w:tcPr>
          <w:p w14:paraId="1461CAF3" w14:textId="5A3C7137" w:rsidR="00D518C0" w:rsidRPr="00D518C0" w:rsidRDefault="00D518C0" w:rsidP="00D518C0">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7,5</w:t>
            </w:r>
          </w:p>
        </w:tc>
        <w:tc>
          <w:tcPr>
            <w:tcW w:w="452" w:type="pct"/>
            <w:vAlign w:val="center"/>
          </w:tcPr>
          <w:p w14:paraId="06B3787D" w14:textId="5BD03C32" w:rsidR="00D518C0" w:rsidRPr="00D518C0" w:rsidRDefault="00D518C0" w:rsidP="00D518C0">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7,5</w:t>
            </w:r>
          </w:p>
        </w:tc>
        <w:tc>
          <w:tcPr>
            <w:tcW w:w="406" w:type="pct"/>
            <w:vAlign w:val="center"/>
          </w:tcPr>
          <w:p w14:paraId="2E220D55" w14:textId="5EA2359C" w:rsidR="00D518C0" w:rsidRPr="00D518C0" w:rsidRDefault="00D518C0" w:rsidP="00D518C0">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7,5</w:t>
            </w:r>
          </w:p>
        </w:tc>
        <w:tc>
          <w:tcPr>
            <w:tcW w:w="407" w:type="pct"/>
            <w:vAlign w:val="center"/>
          </w:tcPr>
          <w:p w14:paraId="6B663903" w14:textId="0FEF8DA6" w:rsidR="00D518C0" w:rsidRPr="00D518C0" w:rsidRDefault="00D518C0" w:rsidP="00D518C0">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7,5</w:t>
            </w:r>
          </w:p>
        </w:tc>
        <w:tc>
          <w:tcPr>
            <w:tcW w:w="451" w:type="pct"/>
            <w:vAlign w:val="center"/>
          </w:tcPr>
          <w:p w14:paraId="4BA61EB3" w14:textId="7419C2F6" w:rsidR="00D518C0" w:rsidRPr="00D518C0" w:rsidRDefault="00D518C0" w:rsidP="00D518C0">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7,5</w:t>
            </w:r>
          </w:p>
        </w:tc>
        <w:tc>
          <w:tcPr>
            <w:tcW w:w="452" w:type="pct"/>
            <w:vAlign w:val="center"/>
          </w:tcPr>
          <w:p w14:paraId="3EF4A78C" w14:textId="1B595746" w:rsidR="00D518C0" w:rsidRPr="00D518C0" w:rsidRDefault="00D518C0" w:rsidP="00D518C0">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7,5</w:t>
            </w:r>
          </w:p>
        </w:tc>
        <w:tc>
          <w:tcPr>
            <w:tcW w:w="395" w:type="pct"/>
            <w:vAlign w:val="center"/>
          </w:tcPr>
          <w:p w14:paraId="4ACC7CA0" w14:textId="4D75CE4D" w:rsidR="00D518C0" w:rsidRPr="00D518C0" w:rsidRDefault="00D518C0" w:rsidP="00D518C0">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7,5</w:t>
            </w:r>
          </w:p>
        </w:tc>
      </w:tr>
      <w:tr w:rsidR="00D518C0" w:rsidRPr="00A347EC" w14:paraId="34DF1BD9" w14:textId="77777777" w:rsidTr="00D518C0">
        <w:trPr>
          <w:trHeight w:val="77"/>
        </w:trPr>
        <w:tc>
          <w:tcPr>
            <w:tcW w:w="1128" w:type="pct"/>
            <w:vAlign w:val="center"/>
          </w:tcPr>
          <w:p w14:paraId="26F201E7" w14:textId="77777777" w:rsidR="00D518C0" w:rsidRPr="00A347EC" w:rsidRDefault="00D518C0" w:rsidP="00D518C0">
            <w:pPr>
              <w:autoSpaceDE w:val="0"/>
              <w:autoSpaceDN w:val="0"/>
              <w:adjustRightInd w:val="0"/>
              <w:spacing w:after="0" w:line="240" w:lineRule="auto"/>
              <w:rPr>
                <w:rFonts w:ascii="Times New Roman" w:hAnsi="Times New Roman" w:cs="Times New Roman"/>
                <w:color w:val="000000"/>
                <w:sz w:val="16"/>
                <w:szCs w:val="16"/>
              </w:rPr>
            </w:pPr>
            <w:r w:rsidRPr="00A347EC">
              <w:rPr>
                <w:rFonts w:ascii="Times New Roman" w:hAnsi="Times New Roman" w:cs="Times New Roman"/>
                <w:color w:val="000000"/>
                <w:sz w:val="16"/>
                <w:szCs w:val="16"/>
              </w:rPr>
              <w:t>Располагаемая мощность, Гкал/час</w:t>
            </w:r>
          </w:p>
        </w:tc>
        <w:tc>
          <w:tcPr>
            <w:tcW w:w="316" w:type="pct"/>
            <w:vAlign w:val="center"/>
          </w:tcPr>
          <w:p w14:paraId="2D3FB9C9" w14:textId="70DDE2D0" w:rsidR="00D518C0" w:rsidRPr="00D518C0" w:rsidRDefault="00D518C0" w:rsidP="00D518C0">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6</w:t>
            </w:r>
          </w:p>
        </w:tc>
        <w:tc>
          <w:tcPr>
            <w:tcW w:w="497" w:type="pct"/>
            <w:vAlign w:val="center"/>
          </w:tcPr>
          <w:p w14:paraId="00C716B6" w14:textId="0B5333B6" w:rsidR="00D518C0" w:rsidRPr="00D518C0" w:rsidRDefault="00D518C0" w:rsidP="00D518C0">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6</w:t>
            </w:r>
          </w:p>
        </w:tc>
        <w:tc>
          <w:tcPr>
            <w:tcW w:w="496" w:type="pct"/>
            <w:vAlign w:val="center"/>
          </w:tcPr>
          <w:p w14:paraId="70BEEA8E" w14:textId="11F38132" w:rsidR="00D518C0" w:rsidRPr="00D518C0" w:rsidRDefault="00D518C0" w:rsidP="00D518C0">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6</w:t>
            </w:r>
          </w:p>
        </w:tc>
        <w:tc>
          <w:tcPr>
            <w:tcW w:w="452" w:type="pct"/>
            <w:vAlign w:val="center"/>
          </w:tcPr>
          <w:p w14:paraId="67392A64" w14:textId="45B017DB" w:rsidR="00D518C0" w:rsidRPr="00D518C0" w:rsidRDefault="00D518C0" w:rsidP="00D518C0">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6</w:t>
            </w:r>
          </w:p>
        </w:tc>
        <w:tc>
          <w:tcPr>
            <w:tcW w:w="406" w:type="pct"/>
            <w:vAlign w:val="center"/>
          </w:tcPr>
          <w:p w14:paraId="171C3DC9" w14:textId="0F900B59" w:rsidR="00D518C0" w:rsidRPr="00D518C0" w:rsidRDefault="00D518C0" w:rsidP="00D518C0">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6</w:t>
            </w:r>
          </w:p>
        </w:tc>
        <w:tc>
          <w:tcPr>
            <w:tcW w:w="407" w:type="pct"/>
            <w:vAlign w:val="center"/>
          </w:tcPr>
          <w:p w14:paraId="317AFA5F" w14:textId="24100031" w:rsidR="00D518C0" w:rsidRPr="00D518C0" w:rsidRDefault="00D518C0" w:rsidP="00D518C0">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6</w:t>
            </w:r>
          </w:p>
        </w:tc>
        <w:tc>
          <w:tcPr>
            <w:tcW w:w="451" w:type="pct"/>
            <w:vAlign w:val="center"/>
          </w:tcPr>
          <w:p w14:paraId="55E3EABF" w14:textId="14E42DBF" w:rsidR="00D518C0" w:rsidRPr="00D518C0" w:rsidRDefault="00D518C0" w:rsidP="00D518C0">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6</w:t>
            </w:r>
          </w:p>
        </w:tc>
        <w:tc>
          <w:tcPr>
            <w:tcW w:w="452" w:type="pct"/>
            <w:vAlign w:val="center"/>
          </w:tcPr>
          <w:p w14:paraId="23B1923B" w14:textId="10BBB8FA" w:rsidR="00D518C0" w:rsidRPr="00D518C0" w:rsidRDefault="00D518C0" w:rsidP="00D518C0">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6</w:t>
            </w:r>
          </w:p>
        </w:tc>
        <w:tc>
          <w:tcPr>
            <w:tcW w:w="395" w:type="pct"/>
            <w:vAlign w:val="center"/>
          </w:tcPr>
          <w:p w14:paraId="6E43AA09" w14:textId="0CB41854" w:rsidR="00D518C0" w:rsidRPr="00D518C0" w:rsidRDefault="00D518C0" w:rsidP="00D518C0">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6</w:t>
            </w:r>
          </w:p>
        </w:tc>
      </w:tr>
      <w:tr w:rsidR="00D518C0" w:rsidRPr="00A347EC" w14:paraId="123BD906" w14:textId="77777777" w:rsidTr="00D518C0">
        <w:trPr>
          <w:trHeight w:val="77"/>
        </w:trPr>
        <w:tc>
          <w:tcPr>
            <w:tcW w:w="1128" w:type="pct"/>
            <w:vAlign w:val="center"/>
          </w:tcPr>
          <w:p w14:paraId="6E3C21FB" w14:textId="77777777" w:rsidR="00D518C0" w:rsidRPr="00A347EC" w:rsidRDefault="00D518C0" w:rsidP="00D518C0">
            <w:pPr>
              <w:autoSpaceDE w:val="0"/>
              <w:autoSpaceDN w:val="0"/>
              <w:adjustRightInd w:val="0"/>
              <w:spacing w:after="0" w:line="240" w:lineRule="auto"/>
              <w:rPr>
                <w:rFonts w:ascii="Times New Roman" w:hAnsi="Times New Roman" w:cs="Times New Roman"/>
                <w:color w:val="000000"/>
                <w:sz w:val="16"/>
                <w:szCs w:val="16"/>
              </w:rPr>
            </w:pPr>
            <w:r w:rsidRPr="00A347EC">
              <w:rPr>
                <w:rFonts w:ascii="Times New Roman" w:hAnsi="Times New Roman" w:cs="Times New Roman"/>
                <w:sz w:val="16"/>
                <w:szCs w:val="16"/>
              </w:rPr>
              <w:t>Тепловая мощность источника нетто, Гкал/ч</w:t>
            </w:r>
          </w:p>
        </w:tc>
        <w:tc>
          <w:tcPr>
            <w:tcW w:w="316" w:type="pct"/>
            <w:vAlign w:val="center"/>
          </w:tcPr>
          <w:p w14:paraId="13F08556" w14:textId="093A4D2A" w:rsidR="00D518C0" w:rsidRPr="00D518C0" w:rsidRDefault="00D518C0" w:rsidP="00D518C0">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5,99</w:t>
            </w:r>
          </w:p>
        </w:tc>
        <w:tc>
          <w:tcPr>
            <w:tcW w:w="497" w:type="pct"/>
            <w:vAlign w:val="center"/>
          </w:tcPr>
          <w:p w14:paraId="0D37DE21" w14:textId="1CAEFC26" w:rsidR="00D518C0" w:rsidRPr="00D518C0" w:rsidRDefault="00D518C0" w:rsidP="00D518C0">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5,99</w:t>
            </w:r>
          </w:p>
        </w:tc>
        <w:tc>
          <w:tcPr>
            <w:tcW w:w="496" w:type="pct"/>
            <w:vAlign w:val="center"/>
          </w:tcPr>
          <w:p w14:paraId="33516012" w14:textId="000BF55C" w:rsidR="00D518C0" w:rsidRPr="00D518C0" w:rsidRDefault="00D518C0" w:rsidP="00D518C0">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5,99</w:t>
            </w:r>
          </w:p>
        </w:tc>
        <w:tc>
          <w:tcPr>
            <w:tcW w:w="452" w:type="pct"/>
            <w:vAlign w:val="center"/>
          </w:tcPr>
          <w:p w14:paraId="53DF6256" w14:textId="65D075CE" w:rsidR="00D518C0" w:rsidRPr="00D518C0" w:rsidRDefault="00D518C0" w:rsidP="00D518C0">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5,99</w:t>
            </w:r>
          </w:p>
        </w:tc>
        <w:tc>
          <w:tcPr>
            <w:tcW w:w="406" w:type="pct"/>
            <w:vAlign w:val="center"/>
          </w:tcPr>
          <w:p w14:paraId="3BCC683E" w14:textId="09444033" w:rsidR="00D518C0" w:rsidRPr="00D518C0" w:rsidRDefault="00D518C0" w:rsidP="00D518C0">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5,99</w:t>
            </w:r>
          </w:p>
        </w:tc>
        <w:tc>
          <w:tcPr>
            <w:tcW w:w="407" w:type="pct"/>
            <w:vAlign w:val="center"/>
          </w:tcPr>
          <w:p w14:paraId="2BC7D4B0" w14:textId="1A5F95E8" w:rsidR="00D518C0" w:rsidRPr="00D518C0" w:rsidRDefault="00D518C0" w:rsidP="00D518C0">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5,99</w:t>
            </w:r>
          </w:p>
        </w:tc>
        <w:tc>
          <w:tcPr>
            <w:tcW w:w="451" w:type="pct"/>
            <w:vAlign w:val="center"/>
          </w:tcPr>
          <w:p w14:paraId="2C372653" w14:textId="6006B3A8" w:rsidR="00D518C0" w:rsidRPr="00D518C0" w:rsidRDefault="00D518C0" w:rsidP="00D518C0">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5,99</w:t>
            </w:r>
          </w:p>
        </w:tc>
        <w:tc>
          <w:tcPr>
            <w:tcW w:w="452" w:type="pct"/>
            <w:vAlign w:val="center"/>
          </w:tcPr>
          <w:p w14:paraId="5AC61571" w14:textId="7C270DB8" w:rsidR="00D518C0" w:rsidRPr="00D518C0" w:rsidRDefault="00D518C0" w:rsidP="00D518C0">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5,99</w:t>
            </w:r>
          </w:p>
        </w:tc>
        <w:tc>
          <w:tcPr>
            <w:tcW w:w="395" w:type="pct"/>
            <w:vAlign w:val="center"/>
          </w:tcPr>
          <w:p w14:paraId="7C318157" w14:textId="014635F2" w:rsidR="00D518C0" w:rsidRPr="00D518C0" w:rsidRDefault="00D518C0" w:rsidP="00D518C0">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5,99</w:t>
            </w:r>
          </w:p>
        </w:tc>
      </w:tr>
      <w:tr w:rsidR="00D518C0" w:rsidRPr="00A347EC" w14:paraId="33B882E6" w14:textId="77777777" w:rsidTr="00D518C0">
        <w:trPr>
          <w:trHeight w:val="77"/>
        </w:trPr>
        <w:tc>
          <w:tcPr>
            <w:tcW w:w="1128" w:type="pct"/>
            <w:vAlign w:val="center"/>
          </w:tcPr>
          <w:p w14:paraId="1D017CBF" w14:textId="77777777" w:rsidR="00D518C0" w:rsidRPr="00A347EC" w:rsidRDefault="00D518C0" w:rsidP="00D518C0">
            <w:pPr>
              <w:autoSpaceDE w:val="0"/>
              <w:autoSpaceDN w:val="0"/>
              <w:adjustRightInd w:val="0"/>
              <w:spacing w:after="0" w:line="240" w:lineRule="auto"/>
              <w:rPr>
                <w:rFonts w:ascii="Times New Roman" w:hAnsi="Times New Roman" w:cs="Times New Roman"/>
                <w:color w:val="000000"/>
                <w:sz w:val="16"/>
                <w:szCs w:val="16"/>
              </w:rPr>
            </w:pPr>
            <w:r w:rsidRPr="00A347EC">
              <w:rPr>
                <w:rFonts w:ascii="Times New Roman" w:hAnsi="Times New Roman" w:cs="Times New Roman"/>
                <w:sz w:val="16"/>
                <w:szCs w:val="16"/>
              </w:rPr>
              <w:t>Потери тепловой энергии при ее передачи тепловыми сетями, Гкал/ч</w:t>
            </w:r>
          </w:p>
        </w:tc>
        <w:tc>
          <w:tcPr>
            <w:tcW w:w="316" w:type="pct"/>
            <w:vAlign w:val="center"/>
          </w:tcPr>
          <w:p w14:paraId="5D1B5C63" w14:textId="2AD4F02B" w:rsidR="00D518C0" w:rsidRPr="00D518C0" w:rsidRDefault="00D518C0" w:rsidP="00D518C0">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0,22</w:t>
            </w:r>
          </w:p>
        </w:tc>
        <w:tc>
          <w:tcPr>
            <w:tcW w:w="497" w:type="pct"/>
            <w:vAlign w:val="center"/>
          </w:tcPr>
          <w:p w14:paraId="7DB43A39" w14:textId="460E75B1" w:rsidR="00D518C0" w:rsidRPr="00D518C0" w:rsidRDefault="00D518C0" w:rsidP="00D518C0">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0,22</w:t>
            </w:r>
          </w:p>
        </w:tc>
        <w:tc>
          <w:tcPr>
            <w:tcW w:w="496" w:type="pct"/>
            <w:vAlign w:val="center"/>
          </w:tcPr>
          <w:p w14:paraId="062A8B01" w14:textId="33C5D980" w:rsidR="00D518C0" w:rsidRPr="00D518C0" w:rsidRDefault="00D518C0" w:rsidP="00D518C0">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0,22</w:t>
            </w:r>
          </w:p>
        </w:tc>
        <w:tc>
          <w:tcPr>
            <w:tcW w:w="452" w:type="pct"/>
            <w:vAlign w:val="center"/>
          </w:tcPr>
          <w:p w14:paraId="2923673A" w14:textId="4835C0F1" w:rsidR="00D518C0" w:rsidRPr="00D518C0" w:rsidRDefault="00D518C0" w:rsidP="00D518C0">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0,22</w:t>
            </w:r>
          </w:p>
        </w:tc>
        <w:tc>
          <w:tcPr>
            <w:tcW w:w="406" w:type="pct"/>
            <w:vAlign w:val="center"/>
          </w:tcPr>
          <w:p w14:paraId="4E3BE8F2" w14:textId="5137B54B" w:rsidR="00D518C0" w:rsidRPr="00D518C0" w:rsidRDefault="00D518C0" w:rsidP="00D518C0">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0,22</w:t>
            </w:r>
          </w:p>
        </w:tc>
        <w:tc>
          <w:tcPr>
            <w:tcW w:w="407" w:type="pct"/>
            <w:vAlign w:val="center"/>
          </w:tcPr>
          <w:p w14:paraId="6B6473B0" w14:textId="6132CC9F" w:rsidR="00D518C0" w:rsidRPr="00D518C0" w:rsidRDefault="00D518C0" w:rsidP="00D518C0">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0,22</w:t>
            </w:r>
          </w:p>
        </w:tc>
        <w:tc>
          <w:tcPr>
            <w:tcW w:w="451" w:type="pct"/>
            <w:vAlign w:val="center"/>
          </w:tcPr>
          <w:p w14:paraId="07B716BC" w14:textId="74E0C973" w:rsidR="00D518C0" w:rsidRPr="00D518C0" w:rsidRDefault="00D518C0" w:rsidP="00D518C0">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0,22</w:t>
            </w:r>
          </w:p>
        </w:tc>
        <w:tc>
          <w:tcPr>
            <w:tcW w:w="452" w:type="pct"/>
            <w:vAlign w:val="center"/>
          </w:tcPr>
          <w:p w14:paraId="15EFDE13" w14:textId="6E9D2AE0" w:rsidR="00D518C0" w:rsidRPr="00D518C0" w:rsidRDefault="00D518C0" w:rsidP="00D518C0">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0,22</w:t>
            </w:r>
          </w:p>
        </w:tc>
        <w:tc>
          <w:tcPr>
            <w:tcW w:w="395" w:type="pct"/>
            <w:vAlign w:val="center"/>
          </w:tcPr>
          <w:p w14:paraId="2E274616" w14:textId="1E82B502" w:rsidR="00D518C0" w:rsidRPr="00D518C0" w:rsidRDefault="00D518C0" w:rsidP="00D518C0">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0,22</w:t>
            </w:r>
          </w:p>
        </w:tc>
      </w:tr>
      <w:tr w:rsidR="00D518C0" w:rsidRPr="00A347EC" w14:paraId="4A782696" w14:textId="77777777" w:rsidTr="00D518C0">
        <w:trPr>
          <w:trHeight w:val="77"/>
        </w:trPr>
        <w:tc>
          <w:tcPr>
            <w:tcW w:w="1128" w:type="pct"/>
            <w:vAlign w:val="center"/>
          </w:tcPr>
          <w:p w14:paraId="48828147" w14:textId="77777777" w:rsidR="00D518C0" w:rsidRPr="00A347EC" w:rsidRDefault="00D518C0" w:rsidP="00D518C0">
            <w:pPr>
              <w:autoSpaceDE w:val="0"/>
              <w:autoSpaceDN w:val="0"/>
              <w:adjustRightInd w:val="0"/>
              <w:spacing w:after="0" w:line="240" w:lineRule="auto"/>
              <w:rPr>
                <w:rFonts w:ascii="Times New Roman" w:hAnsi="Times New Roman" w:cs="Times New Roman"/>
                <w:color w:val="000000"/>
                <w:sz w:val="16"/>
                <w:szCs w:val="16"/>
              </w:rPr>
            </w:pPr>
            <w:r w:rsidRPr="00A347EC">
              <w:rPr>
                <w:rFonts w:ascii="Times New Roman" w:hAnsi="Times New Roman" w:cs="Times New Roman"/>
                <w:sz w:val="16"/>
                <w:szCs w:val="16"/>
              </w:rPr>
              <w:t>Тепловая нагрузка потребителей, Гкал/ч</w:t>
            </w:r>
          </w:p>
        </w:tc>
        <w:tc>
          <w:tcPr>
            <w:tcW w:w="316" w:type="pct"/>
            <w:vAlign w:val="center"/>
          </w:tcPr>
          <w:p w14:paraId="51A664D2" w14:textId="67959D83" w:rsidR="00D518C0" w:rsidRPr="00D518C0" w:rsidRDefault="00D518C0" w:rsidP="00D518C0">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0,69</w:t>
            </w:r>
          </w:p>
        </w:tc>
        <w:tc>
          <w:tcPr>
            <w:tcW w:w="497" w:type="pct"/>
            <w:vAlign w:val="center"/>
          </w:tcPr>
          <w:p w14:paraId="7776B8EF" w14:textId="71C8A83E" w:rsidR="00D518C0" w:rsidRPr="00D518C0" w:rsidRDefault="00D518C0" w:rsidP="00D518C0">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0,69</w:t>
            </w:r>
          </w:p>
        </w:tc>
        <w:tc>
          <w:tcPr>
            <w:tcW w:w="496" w:type="pct"/>
            <w:vAlign w:val="center"/>
          </w:tcPr>
          <w:p w14:paraId="20A19134" w14:textId="39EB43D1" w:rsidR="00D518C0" w:rsidRPr="00D518C0" w:rsidRDefault="00D518C0" w:rsidP="00D518C0">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0,69</w:t>
            </w:r>
          </w:p>
        </w:tc>
        <w:tc>
          <w:tcPr>
            <w:tcW w:w="452" w:type="pct"/>
            <w:vAlign w:val="center"/>
          </w:tcPr>
          <w:p w14:paraId="714C2C6A" w14:textId="119574FB" w:rsidR="00D518C0" w:rsidRPr="00D518C0" w:rsidRDefault="00D518C0" w:rsidP="00D518C0">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0,69</w:t>
            </w:r>
          </w:p>
        </w:tc>
        <w:tc>
          <w:tcPr>
            <w:tcW w:w="406" w:type="pct"/>
            <w:vAlign w:val="center"/>
          </w:tcPr>
          <w:p w14:paraId="1250C503" w14:textId="2DB582AC" w:rsidR="00D518C0" w:rsidRPr="00D518C0" w:rsidRDefault="00D518C0" w:rsidP="00D518C0">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0,69</w:t>
            </w:r>
          </w:p>
        </w:tc>
        <w:tc>
          <w:tcPr>
            <w:tcW w:w="407" w:type="pct"/>
            <w:vAlign w:val="center"/>
          </w:tcPr>
          <w:p w14:paraId="3FA2CA26" w14:textId="2762D0E2" w:rsidR="00D518C0" w:rsidRPr="00D518C0" w:rsidRDefault="00D518C0" w:rsidP="00D518C0">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0,69</w:t>
            </w:r>
          </w:p>
        </w:tc>
        <w:tc>
          <w:tcPr>
            <w:tcW w:w="451" w:type="pct"/>
            <w:vAlign w:val="center"/>
          </w:tcPr>
          <w:p w14:paraId="6331E746" w14:textId="14F4441F" w:rsidR="00D518C0" w:rsidRPr="00D518C0" w:rsidRDefault="00D518C0" w:rsidP="00D518C0">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0,69</w:t>
            </w:r>
          </w:p>
        </w:tc>
        <w:tc>
          <w:tcPr>
            <w:tcW w:w="452" w:type="pct"/>
            <w:vAlign w:val="center"/>
          </w:tcPr>
          <w:p w14:paraId="0C824F9C" w14:textId="79E620D1" w:rsidR="00D518C0" w:rsidRPr="00D518C0" w:rsidRDefault="00D518C0" w:rsidP="00D518C0">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0,69</w:t>
            </w:r>
          </w:p>
        </w:tc>
        <w:tc>
          <w:tcPr>
            <w:tcW w:w="395" w:type="pct"/>
            <w:vAlign w:val="center"/>
          </w:tcPr>
          <w:p w14:paraId="7E34CBB7" w14:textId="0C85DDAD" w:rsidR="00D518C0" w:rsidRPr="00D518C0" w:rsidRDefault="00D518C0" w:rsidP="00D518C0">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0,69</w:t>
            </w:r>
          </w:p>
        </w:tc>
      </w:tr>
      <w:tr w:rsidR="00D518C0" w:rsidRPr="00A347EC" w14:paraId="68491BD9" w14:textId="77777777" w:rsidTr="00D518C0">
        <w:trPr>
          <w:trHeight w:val="77"/>
        </w:trPr>
        <w:tc>
          <w:tcPr>
            <w:tcW w:w="1128" w:type="pct"/>
            <w:vAlign w:val="center"/>
          </w:tcPr>
          <w:p w14:paraId="7E6D331D" w14:textId="77777777" w:rsidR="00D518C0" w:rsidRPr="00A347EC" w:rsidRDefault="00D518C0" w:rsidP="00D518C0">
            <w:pPr>
              <w:autoSpaceDE w:val="0"/>
              <w:autoSpaceDN w:val="0"/>
              <w:adjustRightInd w:val="0"/>
              <w:spacing w:after="0" w:line="240" w:lineRule="auto"/>
              <w:rPr>
                <w:rFonts w:ascii="Times New Roman" w:hAnsi="Times New Roman" w:cs="Times New Roman"/>
                <w:color w:val="000000"/>
                <w:sz w:val="16"/>
                <w:szCs w:val="16"/>
              </w:rPr>
            </w:pPr>
            <w:r w:rsidRPr="00A347EC">
              <w:rPr>
                <w:rFonts w:ascii="Times New Roman" w:hAnsi="Times New Roman" w:cs="Times New Roman"/>
                <w:b/>
                <w:sz w:val="16"/>
                <w:szCs w:val="16"/>
              </w:rPr>
              <w:t>Дефицит/резерв тепловой мощности источника теплоснабжения Гкал/ч</w:t>
            </w:r>
          </w:p>
        </w:tc>
        <w:tc>
          <w:tcPr>
            <w:tcW w:w="316" w:type="pct"/>
            <w:vAlign w:val="center"/>
          </w:tcPr>
          <w:p w14:paraId="3E4ECB95" w14:textId="3C9A8E6B" w:rsidR="00D518C0" w:rsidRPr="00D518C0" w:rsidRDefault="00D518C0" w:rsidP="00D518C0">
            <w:pPr>
              <w:autoSpaceDE w:val="0"/>
              <w:autoSpaceDN w:val="0"/>
              <w:adjustRightInd w:val="0"/>
              <w:spacing w:after="0" w:line="240" w:lineRule="auto"/>
              <w:jc w:val="center"/>
              <w:rPr>
                <w:rFonts w:ascii="Times New Roman" w:hAnsi="Times New Roman" w:cs="Times New Roman"/>
                <w:b/>
                <w:color w:val="000000"/>
                <w:sz w:val="16"/>
                <w:szCs w:val="16"/>
              </w:rPr>
            </w:pPr>
            <w:r w:rsidRPr="00D518C0">
              <w:rPr>
                <w:rFonts w:ascii="Times New Roman" w:hAnsi="Times New Roman" w:cs="Times New Roman"/>
                <w:b/>
                <w:color w:val="000000"/>
                <w:sz w:val="16"/>
                <w:szCs w:val="16"/>
              </w:rPr>
              <w:t>0,43</w:t>
            </w:r>
          </w:p>
        </w:tc>
        <w:tc>
          <w:tcPr>
            <w:tcW w:w="497" w:type="pct"/>
            <w:vAlign w:val="center"/>
          </w:tcPr>
          <w:p w14:paraId="6FE4EA45" w14:textId="10567531" w:rsidR="00D518C0" w:rsidRPr="00D518C0" w:rsidRDefault="00D518C0" w:rsidP="00D518C0">
            <w:pPr>
              <w:autoSpaceDE w:val="0"/>
              <w:autoSpaceDN w:val="0"/>
              <w:adjustRightInd w:val="0"/>
              <w:spacing w:after="0" w:line="240" w:lineRule="auto"/>
              <w:jc w:val="center"/>
              <w:rPr>
                <w:rFonts w:ascii="Times New Roman" w:hAnsi="Times New Roman" w:cs="Times New Roman"/>
                <w:b/>
                <w:color w:val="000000"/>
                <w:sz w:val="16"/>
                <w:szCs w:val="16"/>
              </w:rPr>
            </w:pPr>
            <w:r w:rsidRPr="00D518C0">
              <w:rPr>
                <w:rFonts w:ascii="Times New Roman" w:hAnsi="Times New Roman" w:cs="Times New Roman"/>
                <w:b/>
                <w:color w:val="000000"/>
                <w:sz w:val="16"/>
                <w:szCs w:val="16"/>
              </w:rPr>
              <w:t>0,43</w:t>
            </w:r>
          </w:p>
        </w:tc>
        <w:tc>
          <w:tcPr>
            <w:tcW w:w="496" w:type="pct"/>
            <w:vAlign w:val="center"/>
          </w:tcPr>
          <w:p w14:paraId="3BFC3C6C" w14:textId="5FDA95DE" w:rsidR="00D518C0" w:rsidRPr="00D518C0" w:rsidRDefault="00D518C0" w:rsidP="00D518C0">
            <w:pPr>
              <w:autoSpaceDE w:val="0"/>
              <w:autoSpaceDN w:val="0"/>
              <w:adjustRightInd w:val="0"/>
              <w:spacing w:after="0" w:line="240" w:lineRule="auto"/>
              <w:jc w:val="center"/>
              <w:rPr>
                <w:rFonts w:ascii="Times New Roman" w:hAnsi="Times New Roman" w:cs="Times New Roman"/>
                <w:b/>
                <w:color w:val="000000"/>
                <w:sz w:val="16"/>
                <w:szCs w:val="16"/>
              </w:rPr>
            </w:pPr>
            <w:r w:rsidRPr="00D518C0">
              <w:rPr>
                <w:rFonts w:ascii="Times New Roman" w:hAnsi="Times New Roman" w:cs="Times New Roman"/>
                <w:b/>
                <w:color w:val="000000"/>
                <w:sz w:val="16"/>
                <w:szCs w:val="16"/>
              </w:rPr>
              <w:t>0,43</w:t>
            </w:r>
          </w:p>
        </w:tc>
        <w:tc>
          <w:tcPr>
            <w:tcW w:w="452" w:type="pct"/>
            <w:vAlign w:val="center"/>
          </w:tcPr>
          <w:p w14:paraId="56A6CFAD" w14:textId="5FB440E9" w:rsidR="00D518C0" w:rsidRPr="00D518C0" w:rsidRDefault="00D518C0" w:rsidP="00D518C0">
            <w:pPr>
              <w:autoSpaceDE w:val="0"/>
              <w:autoSpaceDN w:val="0"/>
              <w:adjustRightInd w:val="0"/>
              <w:spacing w:after="0" w:line="240" w:lineRule="auto"/>
              <w:jc w:val="center"/>
              <w:rPr>
                <w:rFonts w:ascii="Times New Roman" w:hAnsi="Times New Roman" w:cs="Times New Roman"/>
                <w:b/>
                <w:color w:val="000000"/>
                <w:sz w:val="16"/>
                <w:szCs w:val="16"/>
              </w:rPr>
            </w:pPr>
            <w:r w:rsidRPr="00D518C0">
              <w:rPr>
                <w:rFonts w:ascii="Times New Roman" w:hAnsi="Times New Roman" w:cs="Times New Roman"/>
                <w:b/>
                <w:color w:val="000000"/>
                <w:sz w:val="16"/>
                <w:szCs w:val="16"/>
              </w:rPr>
              <w:t>0,43</w:t>
            </w:r>
          </w:p>
        </w:tc>
        <w:tc>
          <w:tcPr>
            <w:tcW w:w="406" w:type="pct"/>
            <w:vAlign w:val="center"/>
          </w:tcPr>
          <w:p w14:paraId="587A14E2" w14:textId="212B0DA1" w:rsidR="00D518C0" w:rsidRPr="00D518C0" w:rsidRDefault="00D518C0" w:rsidP="00D518C0">
            <w:pPr>
              <w:autoSpaceDE w:val="0"/>
              <w:autoSpaceDN w:val="0"/>
              <w:adjustRightInd w:val="0"/>
              <w:spacing w:after="0" w:line="240" w:lineRule="auto"/>
              <w:jc w:val="center"/>
              <w:rPr>
                <w:rFonts w:ascii="Times New Roman" w:hAnsi="Times New Roman" w:cs="Times New Roman"/>
                <w:b/>
                <w:color w:val="000000"/>
                <w:sz w:val="16"/>
                <w:szCs w:val="16"/>
              </w:rPr>
            </w:pPr>
            <w:r w:rsidRPr="00D518C0">
              <w:rPr>
                <w:rFonts w:ascii="Times New Roman" w:hAnsi="Times New Roman" w:cs="Times New Roman"/>
                <w:b/>
                <w:color w:val="000000"/>
                <w:sz w:val="16"/>
                <w:szCs w:val="16"/>
              </w:rPr>
              <w:t>0,43</w:t>
            </w:r>
          </w:p>
        </w:tc>
        <w:tc>
          <w:tcPr>
            <w:tcW w:w="407" w:type="pct"/>
            <w:vAlign w:val="center"/>
          </w:tcPr>
          <w:p w14:paraId="5E8017AA" w14:textId="0BB68AF2" w:rsidR="00D518C0" w:rsidRPr="00D518C0" w:rsidRDefault="00D518C0" w:rsidP="00D518C0">
            <w:pPr>
              <w:autoSpaceDE w:val="0"/>
              <w:autoSpaceDN w:val="0"/>
              <w:adjustRightInd w:val="0"/>
              <w:spacing w:after="0" w:line="240" w:lineRule="auto"/>
              <w:jc w:val="center"/>
              <w:rPr>
                <w:rFonts w:ascii="Times New Roman" w:hAnsi="Times New Roman" w:cs="Times New Roman"/>
                <w:b/>
                <w:color w:val="000000"/>
                <w:sz w:val="16"/>
                <w:szCs w:val="16"/>
              </w:rPr>
            </w:pPr>
            <w:r w:rsidRPr="00D518C0">
              <w:rPr>
                <w:rFonts w:ascii="Times New Roman" w:hAnsi="Times New Roman" w:cs="Times New Roman"/>
                <w:b/>
                <w:color w:val="000000"/>
                <w:sz w:val="16"/>
                <w:szCs w:val="16"/>
              </w:rPr>
              <w:t>0,43</w:t>
            </w:r>
          </w:p>
        </w:tc>
        <w:tc>
          <w:tcPr>
            <w:tcW w:w="451" w:type="pct"/>
            <w:vAlign w:val="center"/>
          </w:tcPr>
          <w:p w14:paraId="7318AE5F" w14:textId="74FD14E4" w:rsidR="00D518C0" w:rsidRPr="00D518C0" w:rsidRDefault="00D518C0" w:rsidP="00D518C0">
            <w:pPr>
              <w:autoSpaceDE w:val="0"/>
              <w:autoSpaceDN w:val="0"/>
              <w:adjustRightInd w:val="0"/>
              <w:spacing w:after="0" w:line="240" w:lineRule="auto"/>
              <w:jc w:val="center"/>
              <w:rPr>
                <w:rFonts w:ascii="Times New Roman" w:hAnsi="Times New Roman" w:cs="Times New Roman"/>
                <w:b/>
                <w:color w:val="000000"/>
                <w:sz w:val="16"/>
                <w:szCs w:val="16"/>
              </w:rPr>
            </w:pPr>
            <w:r w:rsidRPr="00D518C0">
              <w:rPr>
                <w:rFonts w:ascii="Times New Roman" w:hAnsi="Times New Roman" w:cs="Times New Roman"/>
                <w:b/>
                <w:color w:val="000000"/>
                <w:sz w:val="16"/>
                <w:szCs w:val="16"/>
              </w:rPr>
              <w:t>0,43</w:t>
            </w:r>
          </w:p>
        </w:tc>
        <w:tc>
          <w:tcPr>
            <w:tcW w:w="452" w:type="pct"/>
            <w:vAlign w:val="center"/>
          </w:tcPr>
          <w:p w14:paraId="14E655A5" w14:textId="2C176AC3" w:rsidR="00D518C0" w:rsidRPr="00D518C0" w:rsidRDefault="00D518C0" w:rsidP="00D518C0">
            <w:pPr>
              <w:autoSpaceDE w:val="0"/>
              <w:autoSpaceDN w:val="0"/>
              <w:adjustRightInd w:val="0"/>
              <w:spacing w:after="0" w:line="240" w:lineRule="auto"/>
              <w:jc w:val="center"/>
              <w:rPr>
                <w:rFonts w:ascii="Times New Roman" w:hAnsi="Times New Roman" w:cs="Times New Roman"/>
                <w:b/>
                <w:color w:val="000000"/>
                <w:sz w:val="16"/>
                <w:szCs w:val="16"/>
              </w:rPr>
            </w:pPr>
            <w:r w:rsidRPr="00D518C0">
              <w:rPr>
                <w:rFonts w:ascii="Times New Roman" w:hAnsi="Times New Roman" w:cs="Times New Roman"/>
                <w:b/>
                <w:color w:val="000000"/>
                <w:sz w:val="16"/>
                <w:szCs w:val="16"/>
              </w:rPr>
              <w:t>0,43</w:t>
            </w:r>
          </w:p>
        </w:tc>
        <w:tc>
          <w:tcPr>
            <w:tcW w:w="395" w:type="pct"/>
            <w:vAlign w:val="center"/>
          </w:tcPr>
          <w:p w14:paraId="63705A67" w14:textId="19677F1A" w:rsidR="00D518C0" w:rsidRPr="00D518C0" w:rsidRDefault="00D518C0" w:rsidP="00D518C0">
            <w:pPr>
              <w:autoSpaceDE w:val="0"/>
              <w:autoSpaceDN w:val="0"/>
              <w:adjustRightInd w:val="0"/>
              <w:spacing w:after="0" w:line="240" w:lineRule="auto"/>
              <w:jc w:val="center"/>
              <w:rPr>
                <w:rFonts w:ascii="Times New Roman" w:hAnsi="Times New Roman" w:cs="Times New Roman"/>
                <w:b/>
                <w:color w:val="000000"/>
                <w:sz w:val="16"/>
                <w:szCs w:val="16"/>
              </w:rPr>
            </w:pPr>
            <w:r w:rsidRPr="00D518C0">
              <w:rPr>
                <w:rFonts w:ascii="Times New Roman" w:hAnsi="Times New Roman" w:cs="Times New Roman"/>
                <w:b/>
                <w:color w:val="000000"/>
                <w:sz w:val="16"/>
                <w:szCs w:val="16"/>
              </w:rPr>
              <w:t>0,43</w:t>
            </w:r>
          </w:p>
        </w:tc>
      </w:tr>
      <w:tr w:rsidR="007903FE" w:rsidRPr="00A347EC" w14:paraId="3CA7271B" w14:textId="77777777" w:rsidTr="007903FE">
        <w:trPr>
          <w:trHeight w:val="77"/>
        </w:trPr>
        <w:tc>
          <w:tcPr>
            <w:tcW w:w="1128" w:type="pct"/>
          </w:tcPr>
          <w:p w14:paraId="57BE4C64" w14:textId="3BE75D99" w:rsidR="007903FE" w:rsidRPr="007903FE" w:rsidRDefault="007903FE" w:rsidP="007903FE">
            <w:pPr>
              <w:autoSpaceDE w:val="0"/>
              <w:autoSpaceDN w:val="0"/>
              <w:adjustRightInd w:val="0"/>
              <w:spacing w:after="0" w:line="240" w:lineRule="auto"/>
              <w:contextualSpacing/>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Выработка тепловой энергии всего, Гкал/год </w:t>
            </w:r>
          </w:p>
        </w:tc>
        <w:tc>
          <w:tcPr>
            <w:tcW w:w="316" w:type="pct"/>
          </w:tcPr>
          <w:p w14:paraId="3A857C22" w14:textId="35FE8841" w:rsidR="007903FE" w:rsidRPr="007903FE" w:rsidRDefault="007903FE" w:rsidP="007903FE">
            <w:pPr>
              <w:widowControl w:val="0"/>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8260,1 </w:t>
            </w:r>
          </w:p>
        </w:tc>
        <w:tc>
          <w:tcPr>
            <w:tcW w:w="497" w:type="pct"/>
          </w:tcPr>
          <w:p w14:paraId="2DF7FC18" w14:textId="00BDFF02" w:rsidR="007903FE" w:rsidRPr="007903FE" w:rsidRDefault="007903FE" w:rsidP="007903FE">
            <w:pPr>
              <w:widowControl w:val="0"/>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8260,1 </w:t>
            </w:r>
          </w:p>
        </w:tc>
        <w:tc>
          <w:tcPr>
            <w:tcW w:w="496" w:type="pct"/>
          </w:tcPr>
          <w:p w14:paraId="1D8EF319" w14:textId="13EC9797" w:rsidR="007903FE" w:rsidRPr="007903FE" w:rsidRDefault="007903FE" w:rsidP="007903FE">
            <w:pPr>
              <w:widowControl w:val="0"/>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8260,1 </w:t>
            </w:r>
          </w:p>
        </w:tc>
        <w:tc>
          <w:tcPr>
            <w:tcW w:w="452" w:type="pct"/>
          </w:tcPr>
          <w:p w14:paraId="1010B969" w14:textId="7680479B" w:rsidR="007903FE" w:rsidRPr="007903FE" w:rsidRDefault="007903FE" w:rsidP="007903FE">
            <w:pPr>
              <w:widowControl w:val="0"/>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8260,1 </w:t>
            </w:r>
          </w:p>
        </w:tc>
        <w:tc>
          <w:tcPr>
            <w:tcW w:w="406" w:type="pct"/>
          </w:tcPr>
          <w:p w14:paraId="6CA5B4E1" w14:textId="32480327" w:rsidR="007903FE" w:rsidRPr="007903FE" w:rsidRDefault="007903FE" w:rsidP="007903FE">
            <w:pPr>
              <w:widowControl w:val="0"/>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8260,1 </w:t>
            </w:r>
          </w:p>
        </w:tc>
        <w:tc>
          <w:tcPr>
            <w:tcW w:w="407" w:type="pct"/>
          </w:tcPr>
          <w:p w14:paraId="2C18FD5F" w14:textId="0FADB860" w:rsidR="007903FE" w:rsidRPr="007903FE" w:rsidRDefault="007903FE" w:rsidP="007903FE">
            <w:pPr>
              <w:widowControl w:val="0"/>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8260,1 </w:t>
            </w:r>
          </w:p>
        </w:tc>
        <w:tc>
          <w:tcPr>
            <w:tcW w:w="451" w:type="pct"/>
          </w:tcPr>
          <w:p w14:paraId="55BCF310" w14:textId="1687001D" w:rsidR="007903FE" w:rsidRPr="007903FE" w:rsidRDefault="007903FE" w:rsidP="007903FE">
            <w:pPr>
              <w:widowControl w:val="0"/>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8260,1 </w:t>
            </w:r>
          </w:p>
        </w:tc>
        <w:tc>
          <w:tcPr>
            <w:tcW w:w="452" w:type="pct"/>
          </w:tcPr>
          <w:p w14:paraId="4CC58693" w14:textId="541C05B7" w:rsidR="007903FE" w:rsidRPr="007903FE" w:rsidRDefault="007903FE" w:rsidP="007903FE">
            <w:pPr>
              <w:widowControl w:val="0"/>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8260,1 </w:t>
            </w:r>
          </w:p>
        </w:tc>
        <w:tc>
          <w:tcPr>
            <w:tcW w:w="395" w:type="pct"/>
          </w:tcPr>
          <w:p w14:paraId="50C8A678" w14:textId="52142BA0" w:rsidR="007903FE" w:rsidRPr="007903FE" w:rsidRDefault="007903FE" w:rsidP="007903FE">
            <w:pPr>
              <w:widowControl w:val="0"/>
              <w:spacing w:after="0" w:line="240" w:lineRule="auto"/>
              <w:contextualSpacing/>
              <w:jc w:val="center"/>
              <w:rPr>
                <w:sz w:val="16"/>
                <w:szCs w:val="16"/>
                <w:lang w:eastAsia="ru-RU"/>
              </w:rPr>
            </w:pPr>
            <w:r w:rsidRPr="003C37CF">
              <w:rPr>
                <w:rFonts w:ascii="Times New Roman" w:hAnsi="Times New Roman" w:cs="Times New Roman"/>
                <w:color w:val="000000"/>
                <w:sz w:val="16"/>
                <w:szCs w:val="16"/>
              </w:rPr>
              <w:t xml:space="preserve">8260,1 </w:t>
            </w:r>
          </w:p>
        </w:tc>
      </w:tr>
      <w:tr w:rsidR="007903FE" w:rsidRPr="00A347EC" w14:paraId="0D5DDB8A" w14:textId="77777777" w:rsidTr="00084A6E">
        <w:trPr>
          <w:trHeight w:val="109"/>
        </w:trPr>
        <w:tc>
          <w:tcPr>
            <w:tcW w:w="1128" w:type="pct"/>
          </w:tcPr>
          <w:p w14:paraId="739404A8" w14:textId="598A7EA0" w:rsidR="007903FE" w:rsidRPr="007903FE" w:rsidRDefault="007903FE" w:rsidP="007903FE">
            <w:pPr>
              <w:autoSpaceDE w:val="0"/>
              <w:autoSpaceDN w:val="0"/>
              <w:adjustRightInd w:val="0"/>
              <w:spacing w:after="0" w:line="240" w:lineRule="auto"/>
              <w:contextualSpacing/>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Расход на собственные нужды, Гкал/год </w:t>
            </w:r>
          </w:p>
        </w:tc>
        <w:tc>
          <w:tcPr>
            <w:tcW w:w="316" w:type="pct"/>
          </w:tcPr>
          <w:p w14:paraId="108396AC" w14:textId="3128A727"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78,9 </w:t>
            </w:r>
          </w:p>
        </w:tc>
        <w:tc>
          <w:tcPr>
            <w:tcW w:w="497" w:type="pct"/>
          </w:tcPr>
          <w:p w14:paraId="2337FEDB" w14:textId="7FA153A3"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78,9 </w:t>
            </w:r>
          </w:p>
        </w:tc>
        <w:tc>
          <w:tcPr>
            <w:tcW w:w="496" w:type="pct"/>
          </w:tcPr>
          <w:p w14:paraId="3638DE24" w14:textId="6B129790"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78,9 </w:t>
            </w:r>
          </w:p>
        </w:tc>
        <w:tc>
          <w:tcPr>
            <w:tcW w:w="452" w:type="pct"/>
          </w:tcPr>
          <w:p w14:paraId="3EAEE8F7" w14:textId="434D5930"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78,9 </w:t>
            </w:r>
          </w:p>
        </w:tc>
        <w:tc>
          <w:tcPr>
            <w:tcW w:w="406" w:type="pct"/>
          </w:tcPr>
          <w:p w14:paraId="572C160F" w14:textId="0963533E"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78,9 </w:t>
            </w:r>
          </w:p>
        </w:tc>
        <w:tc>
          <w:tcPr>
            <w:tcW w:w="407" w:type="pct"/>
          </w:tcPr>
          <w:p w14:paraId="51571E7B" w14:textId="427D2BF8"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78,9 </w:t>
            </w:r>
          </w:p>
        </w:tc>
        <w:tc>
          <w:tcPr>
            <w:tcW w:w="451" w:type="pct"/>
          </w:tcPr>
          <w:p w14:paraId="16393724" w14:textId="570C96A5"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78,9 </w:t>
            </w:r>
          </w:p>
        </w:tc>
        <w:tc>
          <w:tcPr>
            <w:tcW w:w="452" w:type="pct"/>
          </w:tcPr>
          <w:p w14:paraId="2C052D7B" w14:textId="18FC11B5"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78,9 </w:t>
            </w:r>
          </w:p>
        </w:tc>
        <w:tc>
          <w:tcPr>
            <w:tcW w:w="395" w:type="pct"/>
          </w:tcPr>
          <w:p w14:paraId="5DAE9382" w14:textId="19401776"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78,9 </w:t>
            </w:r>
          </w:p>
        </w:tc>
      </w:tr>
      <w:tr w:rsidR="007903FE" w:rsidRPr="00A347EC" w14:paraId="7330756D" w14:textId="77777777" w:rsidTr="00084A6E">
        <w:trPr>
          <w:trHeight w:val="109"/>
        </w:trPr>
        <w:tc>
          <w:tcPr>
            <w:tcW w:w="1128" w:type="pct"/>
          </w:tcPr>
          <w:p w14:paraId="64BBF387" w14:textId="4589844E" w:rsidR="007903FE" w:rsidRPr="007903FE" w:rsidRDefault="007903FE" w:rsidP="007903FE">
            <w:pPr>
              <w:autoSpaceDE w:val="0"/>
              <w:autoSpaceDN w:val="0"/>
              <w:adjustRightInd w:val="0"/>
              <w:spacing w:after="0" w:line="240" w:lineRule="auto"/>
              <w:contextualSpacing/>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Отпуск в сеть, Гкал/год </w:t>
            </w:r>
          </w:p>
        </w:tc>
        <w:tc>
          <w:tcPr>
            <w:tcW w:w="316" w:type="pct"/>
          </w:tcPr>
          <w:p w14:paraId="197A7D4D" w14:textId="47A5739C"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8181,2 </w:t>
            </w:r>
          </w:p>
        </w:tc>
        <w:tc>
          <w:tcPr>
            <w:tcW w:w="497" w:type="pct"/>
          </w:tcPr>
          <w:p w14:paraId="0B25C519" w14:textId="31510841"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8181,2 </w:t>
            </w:r>
          </w:p>
        </w:tc>
        <w:tc>
          <w:tcPr>
            <w:tcW w:w="496" w:type="pct"/>
          </w:tcPr>
          <w:p w14:paraId="4307068E" w14:textId="0CB684A0"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8181,2 </w:t>
            </w:r>
          </w:p>
        </w:tc>
        <w:tc>
          <w:tcPr>
            <w:tcW w:w="452" w:type="pct"/>
          </w:tcPr>
          <w:p w14:paraId="7F935172" w14:textId="510AADE3"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8181,2 </w:t>
            </w:r>
          </w:p>
        </w:tc>
        <w:tc>
          <w:tcPr>
            <w:tcW w:w="406" w:type="pct"/>
          </w:tcPr>
          <w:p w14:paraId="51A876C7" w14:textId="21BDCD69"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8181,2 </w:t>
            </w:r>
          </w:p>
        </w:tc>
        <w:tc>
          <w:tcPr>
            <w:tcW w:w="407" w:type="pct"/>
          </w:tcPr>
          <w:p w14:paraId="46E18D94" w14:textId="097DF6DC"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8181,2 </w:t>
            </w:r>
          </w:p>
        </w:tc>
        <w:tc>
          <w:tcPr>
            <w:tcW w:w="451" w:type="pct"/>
          </w:tcPr>
          <w:p w14:paraId="56014613" w14:textId="407414DD"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8181,2 </w:t>
            </w:r>
          </w:p>
        </w:tc>
        <w:tc>
          <w:tcPr>
            <w:tcW w:w="452" w:type="pct"/>
          </w:tcPr>
          <w:p w14:paraId="09EA228B" w14:textId="40512BF1"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8181,2 </w:t>
            </w:r>
          </w:p>
        </w:tc>
        <w:tc>
          <w:tcPr>
            <w:tcW w:w="395" w:type="pct"/>
          </w:tcPr>
          <w:p w14:paraId="763BE797" w14:textId="050F853C"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8181,2 </w:t>
            </w:r>
          </w:p>
        </w:tc>
      </w:tr>
      <w:tr w:rsidR="007903FE" w:rsidRPr="00A347EC" w14:paraId="3F856014" w14:textId="77777777" w:rsidTr="00084A6E">
        <w:trPr>
          <w:trHeight w:val="109"/>
        </w:trPr>
        <w:tc>
          <w:tcPr>
            <w:tcW w:w="1128" w:type="pct"/>
          </w:tcPr>
          <w:p w14:paraId="2515D441" w14:textId="54B8BC6D" w:rsidR="007903FE" w:rsidRPr="007903FE" w:rsidRDefault="007903FE" w:rsidP="007903FE">
            <w:pPr>
              <w:autoSpaceDE w:val="0"/>
              <w:autoSpaceDN w:val="0"/>
              <w:adjustRightInd w:val="0"/>
              <w:spacing w:after="0" w:line="240" w:lineRule="auto"/>
              <w:contextualSpacing/>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Потери, Гкал/год </w:t>
            </w:r>
          </w:p>
        </w:tc>
        <w:tc>
          <w:tcPr>
            <w:tcW w:w="316" w:type="pct"/>
          </w:tcPr>
          <w:p w14:paraId="517C8C9E" w14:textId="4E218D1F"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1931,7 </w:t>
            </w:r>
          </w:p>
        </w:tc>
        <w:tc>
          <w:tcPr>
            <w:tcW w:w="497" w:type="pct"/>
          </w:tcPr>
          <w:p w14:paraId="322B5C6C" w14:textId="782FAAD6"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1931,7 </w:t>
            </w:r>
          </w:p>
        </w:tc>
        <w:tc>
          <w:tcPr>
            <w:tcW w:w="496" w:type="pct"/>
          </w:tcPr>
          <w:p w14:paraId="4485589A" w14:textId="57B9C602"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1931,7 </w:t>
            </w:r>
          </w:p>
        </w:tc>
        <w:tc>
          <w:tcPr>
            <w:tcW w:w="452" w:type="pct"/>
          </w:tcPr>
          <w:p w14:paraId="4AA4DCB8" w14:textId="0CEE14B8"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1931,7 </w:t>
            </w:r>
          </w:p>
        </w:tc>
        <w:tc>
          <w:tcPr>
            <w:tcW w:w="406" w:type="pct"/>
          </w:tcPr>
          <w:p w14:paraId="31B45157" w14:textId="249D9017"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1931,7 </w:t>
            </w:r>
          </w:p>
        </w:tc>
        <w:tc>
          <w:tcPr>
            <w:tcW w:w="407" w:type="pct"/>
          </w:tcPr>
          <w:p w14:paraId="6DA14FEB" w14:textId="4BAD9381"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1931,7 </w:t>
            </w:r>
          </w:p>
        </w:tc>
        <w:tc>
          <w:tcPr>
            <w:tcW w:w="451" w:type="pct"/>
          </w:tcPr>
          <w:p w14:paraId="6083D7FD" w14:textId="5D008AD6"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1931,7 </w:t>
            </w:r>
          </w:p>
        </w:tc>
        <w:tc>
          <w:tcPr>
            <w:tcW w:w="452" w:type="pct"/>
          </w:tcPr>
          <w:p w14:paraId="3D01FB39" w14:textId="78DB1ED0"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1931,7 </w:t>
            </w:r>
          </w:p>
        </w:tc>
        <w:tc>
          <w:tcPr>
            <w:tcW w:w="395" w:type="pct"/>
          </w:tcPr>
          <w:p w14:paraId="100F8C48" w14:textId="093A010F"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1931,7 </w:t>
            </w:r>
          </w:p>
        </w:tc>
      </w:tr>
      <w:tr w:rsidR="007903FE" w:rsidRPr="00A347EC" w14:paraId="673D64D8" w14:textId="77777777" w:rsidTr="007903FE">
        <w:trPr>
          <w:trHeight w:val="77"/>
        </w:trPr>
        <w:tc>
          <w:tcPr>
            <w:tcW w:w="1128" w:type="pct"/>
          </w:tcPr>
          <w:p w14:paraId="7AC3A266" w14:textId="796FF625" w:rsidR="007903FE" w:rsidRPr="007903FE" w:rsidRDefault="007903FE" w:rsidP="007903FE">
            <w:pPr>
              <w:autoSpaceDE w:val="0"/>
              <w:autoSpaceDN w:val="0"/>
              <w:adjustRightInd w:val="0"/>
              <w:spacing w:after="0" w:line="240" w:lineRule="auto"/>
              <w:contextualSpacing/>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Полезный отпуск, всего в т. ч., Гкал/год </w:t>
            </w:r>
          </w:p>
        </w:tc>
        <w:tc>
          <w:tcPr>
            <w:tcW w:w="316" w:type="pct"/>
          </w:tcPr>
          <w:p w14:paraId="3E3A19AB" w14:textId="5742D736"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6249,5 </w:t>
            </w:r>
          </w:p>
        </w:tc>
        <w:tc>
          <w:tcPr>
            <w:tcW w:w="497" w:type="pct"/>
          </w:tcPr>
          <w:p w14:paraId="55F77D47" w14:textId="3A471081"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6249,5 </w:t>
            </w:r>
          </w:p>
        </w:tc>
        <w:tc>
          <w:tcPr>
            <w:tcW w:w="496" w:type="pct"/>
          </w:tcPr>
          <w:p w14:paraId="128DE390" w14:textId="5350EF31"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6249,5 </w:t>
            </w:r>
          </w:p>
        </w:tc>
        <w:tc>
          <w:tcPr>
            <w:tcW w:w="452" w:type="pct"/>
          </w:tcPr>
          <w:p w14:paraId="685FCBD3" w14:textId="62F50BD5"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6249,5 </w:t>
            </w:r>
          </w:p>
        </w:tc>
        <w:tc>
          <w:tcPr>
            <w:tcW w:w="406" w:type="pct"/>
          </w:tcPr>
          <w:p w14:paraId="3E1B468D" w14:textId="6DD3CCD5"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6249,5 </w:t>
            </w:r>
          </w:p>
        </w:tc>
        <w:tc>
          <w:tcPr>
            <w:tcW w:w="407" w:type="pct"/>
          </w:tcPr>
          <w:p w14:paraId="376E7474" w14:textId="7165FB24"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6249,5 </w:t>
            </w:r>
          </w:p>
        </w:tc>
        <w:tc>
          <w:tcPr>
            <w:tcW w:w="451" w:type="pct"/>
          </w:tcPr>
          <w:p w14:paraId="237648D4" w14:textId="70608657"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6249,5 </w:t>
            </w:r>
          </w:p>
        </w:tc>
        <w:tc>
          <w:tcPr>
            <w:tcW w:w="452" w:type="pct"/>
          </w:tcPr>
          <w:p w14:paraId="0BD4B9D2" w14:textId="420EB7F5"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6249,5 </w:t>
            </w:r>
          </w:p>
        </w:tc>
        <w:tc>
          <w:tcPr>
            <w:tcW w:w="395" w:type="pct"/>
          </w:tcPr>
          <w:p w14:paraId="7AE967BB" w14:textId="49B411B0"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6249,5 </w:t>
            </w:r>
          </w:p>
        </w:tc>
      </w:tr>
      <w:tr w:rsidR="007903FE" w:rsidRPr="00A347EC" w14:paraId="768C65FD" w14:textId="77777777" w:rsidTr="00084A6E">
        <w:trPr>
          <w:trHeight w:val="109"/>
        </w:trPr>
        <w:tc>
          <w:tcPr>
            <w:tcW w:w="1128" w:type="pct"/>
          </w:tcPr>
          <w:p w14:paraId="3952B2AC" w14:textId="488C94F0" w:rsidR="007903FE" w:rsidRPr="007903FE" w:rsidRDefault="007903FE" w:rsidP="007903FE">
            <w:pPr>
              <w:autoSpaceDE w:val="0"/>
              <w:autoSpaceDN w:val="0"/>
              <w:adjustRightInd w:val="0"/>
              <w:spacing w:after="0" w:line="240" w:lineRule="auto"/>
              <w:contextualSpacing/>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Объекты образования </w:t>
            </w:r>
          </w:p>
        </w:tc>
        <w:tc>
          <w:tcPr>
            <w:tcW w:w="316" w:type="pct"/>
          </w:tcPr>
          <w:p w14:paraId="349D4228" w14:textId="543AA6A2"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679,3 </w:t>
            </w:r>
          </w:p>
        </w:tc>
        <w:tc>
          <w:tcPr>
            <w:tcW w:w="497" w:type="pct"/>
          </w:tcPr>
          <w:p w14:paraId="0FFFD1ED" w14:textId="691780D2"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679,3 </w:t>
            </w:r>
          </w:p>
        </w:tc>
        <w:tc>
          <w:tcPr>
            <w:tcW w:w="496" w:type="pct"/>
          </w:tcPr>
          <w:p w14:paraId="642518F5" w14:textId="45B5EEAD"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679,3 </w:t>
            </w:r>
          </w:p>
        </w:tc>
        <w:tc>
          <w:tcPr>
            <w:tcW w:w="452" w:type="pct"/>
          </w:tcPr>
          <w:p w14:paraId="7E3B611E" w14:textId="6F923C62"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679,3 </w:t>
            </w:r>
          </w:p>
        </w:tc>
        <w:tc>
          <w:tcPr>
            <w:tcW w:w="406" w:type="pct"/>
          </w:tcPr>
          <w:p w14:paraId="4709AE3D" w14:textId="58237E20"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679,3 </w:t>
            </w:r>
          </w:p>
        </w:tc>
        <w:tc>
          <w:tcPr>
            <w:tcW w:w="407" w:type="pct"/>
          </w:tcPr>
          <w:p w14:paraId="596E3B31" w14:textId="64AA7BA6"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679,3 </w:t>
            </w:r>
          </w:p>
        </w:tc>
        <w:tc>
          <w:tcPr>
            <w:tcW w:w="451" w:type="pct"/>
          </w:tcPr>
          <w:p w14:paraId="74E1A941" w14:textId="7B5669F7"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679,3 </w:t>
            </w:r>
          </w:p>
        </w:tc>
        <w:tc>
          <w:tcPr>
            <w:tcW w:w="452" w:type="pct"/>
          </w:tcPr>
          <w:p w14:paraId="10271661" w14:textId="3D2C20B1"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679,3 </w:t>
            </w:r>
          </w:p>
        </w:tc>
        <w:tc>
          <w:tcPr>
            <w:tcW w:w="395" w:type="pct"/>
          </w:tcPr>
          <w:p w14:paraId="46925324" w14:textId="60EEF8CC"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679,3 </w:t>
            </w:r>
          </w:p>
        </w:tc>
      </w:tr>
      <w:tr w:rsidR="007903FE" w:rsidRPr="00A347EC" w14:paraId="5824BB3D" w14:textId="77777777" w:rsidTr="00084A6E">
        <w:trPr>
          <w:trHeight w:val="109"/>
        </w:trPr>
        <w:tc>
          <w:tcPr>
            <w:tcW w:w="1128" w:type="pct"/>
          </w:tcPr>
          <w:p w14:paraId="033199EB" w14:textId="7C7DB3DA" w:rsidR="007903FE" w:rsidRPr="007903FE" w:rsidRDefault="007903FE" w:rsidP="007903FE">
            <w:pPr>
              <w:autoSpaceDE w:val="0"/>
              <w:autoSpaceDN w:val="0"/>
              <w:adjustRightInd w:val="0"/>
              <w:spacing w:after="0" w:line="240" w:lineRule="auto"/>
              <w:contextualSpacing/>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в том числе ГВС </w:t>
            </w:r>
          </w:p>
        </w:tc>
        <w:tc>
          <w:tcPr>
            <w:tcW w:w="316" w:type="pct"/>
          </w:tcPr>
          <w:p w14:paraId="20EA7B5A" w14:textId="7D69A86E"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497" w:type="pct"/>
          </w:tcPr>
          <w:p w14:paraId="5E8B0144" w14:textId="596F7613"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496" w:type="pct"/>
          </w:tcPr>
          <w:p w14:paraId="15BC68D2" w14:textId="2411A952"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452" w:type="pct"/>
          </w:tcPr>
          <w:p w14:paraId="780DEEF7" w14:textId="54997047"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406" w:type="pct"/>
          </w:tcPr>
          <w:p w14:paraId="49958027" w14:textId="1D752432"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407" w:type="pct"/>
          </w:tcPr>
          <w:p w14:paraId="07622CEA" w14:textId="31FA41D2"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451" w:type="pct"/>
          </w:tcPr>
          <w:p w14:paraId="5C61D131" w14:textId="68BBDCD8"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452" w:type="pct"/>
          </w:tcPr>
          <w:p w14:paraId="2FA329E1" w14:textId="0A143638"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395" w:type="pct"/>
          </w:tcPr>
          <w:p w14:paraId="218A77DA" w14:textId="4470BD76"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r>
      <w:tr w:rsidR="007903FE" w:rsidRPr="00A347EC" w14:paraId="0FE85B59" w14:textId="77777777" w:rsidTr="00084A6E">
        <w:trPr>
          <w:trHeight w:val="109"/>
        </w:trPr>
        <w:tc>
          <w:tcPr>
            <w:tcW w:w="1128" w:type="pct"/>
          </w:tcPr>
          <w:p w14:paraId="142FF339" w14:textId="7A4B899A" w:rsidR="007903FE" w:rsidRPr="007903FE" w:rsidRDefault="007903FE" w:rsidP="007903FE">
            <w:pPr>
              <w:autoSpaceDE w:val="0"/>
              <w:autoSpaceDN w:val="0"/>
              <w:adjustRightInd w:val="0"/>
              <w:spacing w:after="0" w:line="240" w:lineRule="auto"/>
              <w:contextualSpacing/>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Жилой фонд </w:t>
            </w:r>
          </w:p>
        </w:tc>
        <w:tc>
          <w:tcPr>
            <w:tcW w:w="316" w:type="pct"/>
          </w:tcPr>
          <w:p w14:paraId="0E927FF1" w14:textId="3EEACD62"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4517,6 </w:t>
            </w:r>
          </w:p>
        </w:tc>
        <w:tc>
          <w:tcPr>
            <w:tcW w:w="497" w:type="pct"/>
          </w:tcPr>
          <w:p w14:paraId="2542F6CD" w14:textId="50D60CEE"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4517,6 </w:t>
            </w:r>
          </w:p>
        </w:tc>
        <w:tc>
          <w:tcPr>
            <w:tcW w:w="496" w:type="pct"/>
          </w:tcPr>
          <w:p w14:paraId="1502DD6F" w14:textId="3EBAE89E"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4517,6 </w:t>
            </w:r>
          </w:p>
        </w:tc>
        <w:tc>
          <w:tcPr>
            <w:tcW w:w="452" w:type="pct"/>
          </w:tcPr>
          <w:p w14:paraId="29F59F53" w14:textId="237ACD4B"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4517,6 </w:t>
            </w:r>
          </w:p>
        </w:tc>
        <w:tc>
          <w:tcPr>
            <w:tcW w:w="406" w:type="pct"/>
          </w:tcPr>
          <w:p w14:paraId="4EEE0F3D" w14:textId="39226C32"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4517,6 </w:t>
            </w:r>
          </w:p>
        </w:tc>
        <w:tc>
          <w:tcPr>
            <w:tcW w:w="407" w:type="pct"/>
          </w:tcPr>
          <w:p w14:paraId="1DCB7A11" w14:textId="789D8B9C"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4517,6 </w:t>
            </w:r>
          </w:p>
        </w:tc>
        <w:tc>
          <w:tcPr>
            <w:tcW w:w="451" w:type="pct"/>
          </w:tcPr>
          <w:p w14:paraId="2216AF07" w14:textId="4F01CA85"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4517,6 </w:t>
            </w:r>
          </w:p>
        </w:tc>
        <w:tc>
          <w:tcPr>
            <w:tcW w:w="452" w:type="pct"/>
          </w:tcPr>
          <w:p w14:paraId="5B4552A5" w14:textId="12C32B0F"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4517,6 </w:t>
            </w:r>
          </w:p>
        </w:tc>
        <w:tc>
          <w:tcPr>
            <w:tcW w:w="395" w:type="pct"/>
          </w:tcPr>
          <w:p w14:paraId="0D805923" w14:textId="645790A6"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4517,6 </w:t>
            </w:r>
          </w:p>
        </w:tc>
      </w:tr>
      <w:tr w:rsidR="007903FE" w:rsidRPr="00A347EC" w14:paraId="1FC662C8" w14:textId="77777777" w:rsidTr="00084A6E">
        <w:trPr>
          <w:trHeight w:val="109"/>
        </w:trPr>
        <w:tc>
          <w:tcPr>
            <w:tcW w:w="1128" w:type="pct"/>
          </w:tcPr>
          <w:p w14:paraId="600531AF" w14:textId="737810D0" w:rsidR="007903FE" w:rsidRPr="007903FE" w:rsidRDefault="007903FE" w:rsidP="007903FE">
            <w:pPr>
              <w:autoSpaceDE w:val="0"/>
              <w:autoSpaceDN w:val="0"/>
              <w:adjustRightInd w:val="0"/>
              <w:spacing w:after="0" w:line="240" w:lineRule="auto"/>
              <w:contextualSpacing/>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в том числе ГВС </w:t>
            </w:r>
          </w:p>
        </w:tc>
        <w:tc>
          <w:tcPr>
            <w:tcW w:w="316" w:type="pct"/>
          </w:tcPr>
          <w:p w14:paraId="424FE3EF" w14:textId="6029E9C8"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497" w:type="pct"/>
          </w:tcPr>
          <w:p w14:paraId="0DE82E1B" w14:textId="42FA7EFD"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496" w:type="pct"/>
          </w:tcPr>
          <w:p w14:paraId="1F3D72F7" w14:textId="1EE687E1"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452" w:type="pct"/>
          </w:tcPr>
          <w:p w14:paraId="13702734" w14:textId="0CF77FA9"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406" w:type="pct"/>
          </w:tcPr>
          <w:p w14:paraId="509CB594" w14:textId="0DE91D5C"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407" w:type="pct"/>
          </w:tcPr>
          <w:p w14:paraId="26EED7BE" w14:textId="43181748"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451" w:type="pct"/>
          </w:tcPr>
          <w:p w14:paraId="33D759DC" w14:textId="0E41FC3A"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452" w:type="pct"/>
          </w:tcPr>
          <w:p w14:paraId="679F0B7C" w14:textId="1475F319"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395" w:type="pct"/>
          </w:tcPr>
          <w:p w14:paraId="5B888796" w14:textId="0BFBB823"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r>
      <w:tr w:rsidR="007903FE" w:rsidRPr="00A347EC" w14:paraId="2F75201F" w14:textId="77777777" w:rsidTr="00084A6E">
        <w:trPr>
          <w:trHeight w:val="109"/>
        </w:trPr>
        <w:tc>
          <w:tcPr>
            <w:tcW w:w="1128" w:type="pct"/>
          </w:tcPr>
          <w:p w14:paraId="18C84B9B" w14:textId="23EEF53B" w:rsidR="007903FE" w:rsidRPr="007903FE" w:rsidRDefault="007903FE" w:rsidP="007903FE">
            <w:pPr>
              <w:autoSpaceDE w:val="0"/>
              <w:autoSpaceDN w:val="0"/>
              <w:adjustRightInd w:val="0"/>
              <w:spacing w:after="0" w:line="240" w:lineRule="auto"/>
              <w:contextualSpacing/>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Прочие объекты </w:t>
            </w:r>
          </w:p>
        </w:tc>
        <w:tc>
          <w:tcPr>
            <w:tcW w:w="316" w:type="pct"/>
          </w:tcPr>
          <w:p w14:paraId="57092E95" w14:textId="21429F8B"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956,79 </w:t>
            </w:r>
          </w:p>
        </w:tc>
        <w:tc>
          <w:tcPr>
            <w:tcW w:w="497" w:type="pct"/>
          </w:tcPr>
          <w:p w14:paraId="164CE997" w14:textId="13EF5970"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956,79 </w:t>
            </w:r>
          </w:p>
        </w:tc>
        <w:tc>
          <w:tcPr>
            <w:tcW w:w="496" w:type="pct"/>
          </w:tcPr>
          <w:p w14:paraId="1FAA0912" w14:textId="6046CB2B"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956,79 </w:t>
            </w:r>
          </w:p>
        </w:tc>
        <w:tc>
          <w:tcPr>
            <w:tcW w:w="452" w:type="pct"/>
          </w:tcPr>
          <w:p w14:paraId="592AA864" w14:textId="16ED1447"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956,79 </w:t>
            </w:r>
          </w:p>
        </w:tc>
        <w:tc>
          <w:tcPr>
            <w:tcW w:w="406" w:type="pct"/>
          </w:tcPr>
          <w:p w14:paraId="548AEEA7" w14:textId="202FB199"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956,79 </w:t>
            </w:r>
          </w:p>
        </w:tc>
        <w:tc>
          <w:tcPr>
            <w:tcW w:w="407" w:type="pct"/>
          </w:tcPr>
          <w:p w14:paraId="70F24CD7" w14:textId="60BD1133"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956,79 </w:t>
            </w:r>
          </w:p>
        </w:tc>
        <w:tc>
          <w:tcPr>
            <w:tcW w:w="451" w:type="pct"/>
          </w:tcPr>
          <w:p w14:paraId="1A7ABB96" w14:textId="5049AA77"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956,79 </w:t>
            </w:r>
          </w:p>
        </w:tc>
        <w:tc>
          <w:tcPr>
            <w:tcW w:w="452" w:type="pct"/>
          </w:tcPr>
          <w:p w14:paraId="717B171F" w14:textId="351D8860"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956,79 </w:t>
            </w:r>
          </w:p>
        </w:tc>
        <w:tc>
          <w:tcPr>
            <w:tcW w:w="395" w:type="pct"/>
          </w:tcPr>
          <w:p w14:paraId="1A32F1DB" w14:textId="490588FE"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956,79 </w:t>
            </w:r>
          </w:p>
        </w:tc>
      </w:tr>
      <w:tr w:rsidR="007903FE" w:rsidRPr="00A347EC" w14:paraId="57B11BBA" w14:textId="77777777" w:rsidTr="00084A6E">
        <w:trPr>
          <w:trHeight w:val="109"/>
        </w:trPr>
        <w:tc>
          <w:tcPr>
            <w:tcW w:w="1128" w:type="pct"/>
          </w:tcPr>
          <w:p w14:paraId="3B5E1CA1" w14:textId="6BA1F002" w:rsidR="007903FE" w:rsidRPr="007903FE" w:rsidRDefault="007903FE" w:rsidP="007903FE">
            <w:pPr>
              <w:autoSpaceDE w:val="0"/>
              <w:autoSpaceDN w:val="0"/>
              <w:adjustRightInd w:val="0"/>
              <w:spacing w:after="0" w:line="240" w:lineRule="auto"/>
              <w:contextualSpacing/>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в том числе ГВС </w:t>
            </w:r>
          </w:p>
        </w:tc>
        <w:tc>
          <w:tcPr>
            <w:tcW w:w="316" w:type="pct"/>
          </w:tcPr>
          <w:p w14:paraId="247D1E63" w14:textId="3E81803A"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497" w:type="pct"/>
          </w:tcPr>
          <w:p w14:paraId="6F0383E5" w14:textId="09210285"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496" w:type="pct"/>
          </w:tcPr>
          <w:p w14:paraId="74E7D06A" w14:textId="526A6CCD"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452" w:type="pct"/>
          </w:tcPr>
          <w:p w14:paraId="7C3365D2" w14:textId="57DCCF0F"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406" w:type="pct"/>
          </w:tcPr>
          <w:p w14:paraId="5AD6181B" w14:textId="4D006371"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407" w:type="pct"/>
          </w:tcPr>
          <w:p w14:paraId="6267B686" w14:textId="22F3BC98"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451" w:type="pct"/>
          </w:tcPr>
          <w:p w14:paraId="3FD2100A" w14:textId="7B96E530"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452" w:type="pct"/>
          </w:tcPr>
          <w:p w14:paraId="78BE35E8" w14:textId="66E357B3"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395" w:type="pct"/>
          </w:tcPr>
          <w:p w14:paraId="34270329" w14:textId="3AA85235"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r>
      <w:tr w:rsidR="007903FE" w:rsidRPr="00A347EC" w14:paraId="494F54B8" w14:textId="77777777" w:rsidTr="00084A6E">
        <w:trPr>
          <w:trHeight w:val="109"/>
        </w:trPr>
        <w:tc>
          <w:tcPr>
            <w:tcW w:w="1128" w:type="pct"/>
          </w:tcPr>
          <w:p w14:paraId="4081949F" w14:textId="079AF518" w:rsidR="007903FE" w:rsidRPr="007903FE" w:rsidRDefault="007903FE" w:rsidP="007903FE">
            <w:pPr>
              <w:autoSpaceDE w:val="0"/>
              <w:autoSpaceDN w:val="0"/>
              <w:adjustRightInd w:val="0"/>
              <w:spacing w:after="0" w:line="240" w:lineRule="auto"/>
              <w:contextualSpacing/>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Объекты здравоохранения </w:t>
            </w:r>
          </w:p>
        </w:tc>
        <w:tc>
          <w:tcPr>
            <w:tcW w:w="316" w:type="pct"/>
          </w:tcPr>
          <w:p w14:paraId="462F80BC" w14:textId="5EB94EEB"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95,81 </w:t>
            </w:r>
          </w:p>
        </w:tc>
        <w:tc>
          <w:tcPr>
            <w:tcW w:w="497" w:type="pct"/>
          </w:tcPr>
          <w:p w14:paraId="276A987F" w14:textId="061565DE"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95,81 </w:t>
            </w:r>
          </w:p>
        </w:tc>
        <w:tc>
          <w:tcPr>
            <w:tcW w:w="496" w:type="pct"/>
          </w:tcPr>
          <w:p w14:paraId="3F68FEB4" w14:textId="7DF1969D"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95,81 </w:t>
            </w:r>
          </w:p>
        </w:tc>
        <w:tc>
          <w:tcPr>
            <w:tcW w:w="452" w:type="pct"/>
          </w:tcPr>
          <w:p w14:paraId="3A000C91" w14:textId="382C023E"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95,81 </w:t>
            </w:r>
          </w:p>
        </w:tc>
        <w:tc>
          <w:tcPr>
            <w:tcW w:w="406" w:type="pct"/>
          </w:tcPr>
          <w:p w14:paraId="2EEEF3F6" w14:textId="0B5ECC15"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95,81 </w:t>
            </w:r>
          </w:p>
        </w:tc>
        <w:tc>
          <w:tcPr>
            <w:tcW w:w="407" w:type="pct"/>
          </w:tcPr>
          <w:p w14:paraId="201203AE" w14:textId="4EC80703"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95,81 </w:t>
            </w:r>
          </w:p>
        </w:tc>
        <w:tc>
          <w:tcPr>
            <w:tcW w:w="451" w:type="pct"/>
          </w:tcPr>
          <w:p w14:paraId="6E23DF7C" w14:textId="6AC1DF92"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95,81 </w:t>
            </w:r>
          </w:p>
        </w:tc>
        <w:tc>
          <w:tcPr>
            <w:tcW w:w="452" w:type="pct"/>
          </w:tcPr>
          <w:p w14:paraId="71417781" w14:textId="2AAAC9F1"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95,81 </w:t>
            </w:r>
          </w:p>
        </w:tc>
        <w:tc>
          <w:tcPr>
            <w:tcW w:w="395" w:type="pct"/>
          </w:tcPr>
          <w:p w14:paraId="77927996" w14:textId="7511FD96"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95,81 </w:t>
            </w:r>
          </w:p>
        </w:tc>
      </w:tr>
      <w:tr w:rsidR="007903FE" w:rsidRPr="00A347EC" w14:paraId="2EF45D12" w14:textId="77777777" w:rsidTr="00084A6E">
        <w:trPr>
          <w:trHeight w:val="109"/>
        </w:trPr>
        <w:tc>
          <w:tcPr>
            <w:tcW w:w="1128" w:type="pct"/>
          </w:tcPr>
          <w:p w14:paraId="0371FFF9" w14:textId="2F4C29CB" w:rsidR="007903FE" w:rsidRPr="007903FE" w:rsidRDefault="007903FE" w:rsidP="007903FE">
            <w:pPr>
              <w:autoSpaceDE w:val="0"/>
              <w:autoSpaceDN w:val="0"/>
              <w:adjustRightInd w:val="0"/>
              <w:spacing w:after="0" w:line="240" w:lineRule="auto"/>
              <w:contextualSpacing/>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в том числе ГВС </w:t>
            </w:r>
          </w:p>
        </w:tc>
        <w:tc>
          <w:tcPr>
            <w:tcW w:w="316" w:type="pct"/>
          </w:tcPr>
          <w:p w14:paraId="4775A0DD" w14:textId="17EC0C8B"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497" w:type="pct"/>
          </w:tcPr>
          <w:p w14:paraId="06A91AFA" w14:textId="55A9E206"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496" w:type="pct"/>
          </w:tcPr>
          <w:p w14:paraId="207C9062" w14:textId="7150DC7D"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452" w:type="pct"/>
          </w:tcPr>
          <w:p w14:paraId="65BBD5D8" w14:textId="46279F38"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406" w:type="pct"/>
          </w:tcPr>
          <w:p w14:paraId="72079BED" w14:textId="79141243"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407" w:type="pct"/>
          </w:tcPr>
          <w:p w14:paraId="28F5D8D9" w14:textId="120D9C43"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451" w:type="pct"/>
          </w:tcPr>
          <w:p w14:paraId="7A8CB925" w14:textId="2F307D00"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452" w:type="pct"/>
          </w:tcPr>
          <w:p w14:paraId="03A7C91D" w14:textId="7238277D"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395" w:type="pct"/>
          </w:tcPr>
          <w:p w14:paraId="56DB1D00" w14:textId="6F4FD2FB" w:rsidR="007903FE" w:rsidRPr="007903FE" w:rsidRDefault="007903FE" w:rsidP="007903F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r>
    </w:tbl>
    <w:p w14:paraId="0ADCB5A1" w14:textId="77777777" w:rsidR="00D422D6" w:rsidRPr="00F63529" w:rsidRDefault="00D422D6" w:rsidP="007462C5">
      <w:pPr>
        <w:rPr>
          <w:rFonts w:ascii="Times New Roman" w:hAnsi="Times New Roman" w:cs="Times New Roman"/>
          <w:lang w:eastAsia="ru-RU"/>
        </w:rPr>
      </w:pPr>
    </w:p>
    <w:p w14:paraId="74A97D17" w14:textId="77777777" w:rsidR="007462C5" w:rsidRPr="00F63529" w:rsidRDefault="007462C5" w:rsidP="00CA3196">
      <w:pPr>
        <w:shd w:val="clear" w:color="auto" w:fill="FFFFFF" w:themeFill="background1"/>
        <w:spacing w:after="0" w:line="276" w:lineRule="auto"/>
        <w:ind w:firstLine="709"/>
        <w:contextualSpacing/>
        <w:jc w:val="both"/>
        <w:rPr>
          <w:rFonts w:ascii="Times New Roman" w:hAnsi="Times New Roman" w:cs="Times New Roman"/>
          <w:sz w:val="28"/>
          <w:szCs w:val="28"/>
        </w:rPr>
        <w:sectPr w:rsidR="007462C5" w:rsidRPr="00F63529" w:rsidSect="00B76AF3">
          <w:pgSz w:w="16838" w:h="11906" w:orient="landscape"/>
          <w:pgMar w:top="1418" w:right="567" w:bottom="851" w:left="567" w:header="737" w:footer="567" w:gutter="0"/>
          <w:cols w:space="708"/>
          <w:titlePg/>
          <w:docGrid w:linePitch="360"/>
        </w:sectPr>
      </w:pPr>
    </w:p>
    <w:p w14:paraId="78A1D49C" w14:textId="3A3AB478" w:rsidR="002A17FC" w:rsidRPr="00564D5C" w:rsidRDefault="002A17FC" w:rsidP="00CA3196">
      <w:pPr>
        <w:numPr>
          <w:ilvl w:val="2"/>
          <w:numId w:val="1"/>
        </w:numPr>
        <w:shd w:val="clear" w:color="auto" w:fill="FFFFFF" w:themeFill="background1"/>
        <w:tabs>
          <w:tab w:val="left" w:pos="1560"/>
        </w:tabs>
        <w:spacing w:after="0" w:line="276" w:lineRule="auto"/>
        <w:ind w:left="0" w:firstLine="720"/>
        <w:contextualSpacing/>
        <w:jc w:val="both"/>
        <w:outlineLvl w:val="2"/>
        <w:rPr>
          <w:rFonts w:ascii="Times New Roman" w:hAnsi="Times New Roman" w:cs="Times New Roman"/>
          <w:b/>
          <w:sz w:val="28"/>
          <w:szCs w:val="28"/>
        </w:rPr>
      </w:pPr>
      <w:bookmarkStart w:id="107" w:name="_Toc75779083"/>
      <w:r w:rsidRPr="00564D5C">
        <w:rPr>
          <w:rFonts w:ascii="Times New Roman" w:hAnsi="Times New Roman" w:cs="Times New Roman"/>
          <w:b/>
          <w:sz w:val="28"/>
          <w:szCs w:val="28"/>
        </w:rPr>
        <w:lastRenderedPageBreak/>
        <w:t>Описание резервов и дефицитов тепловой мощности нетто по каждому источнику тепловой энергии</w:t>
      </w:r>
      <w:bookmarkEnd w:id="107"/>
    </w:p>
    <w:p w14:paraId="5CF3BDAF" w14:textId="437FC061" w:rsidR="00522DE6" w:rsidRPr="00F63529" w:rsidRDefault="00522DE6" w:rsidP="00CA3196">
      <w:pPr>
        <w:pStyle w:val="ad"/>
        <w:spacing w:line="276" w:lineRule="auto"/>
        <w:ind w:firstLine="709"/>
        <w:contextualSpacing/>
        <w:jc w:val="both"/>
        <w:rPr>
          <w:sz w:val="28"/>
          <w:szCs w:val="28"/>
        </w:rPr>
      </w:pPr>
      <w:r w:rsidRPr="00F63529">
        <w:rPr>
          <w:sz w:val="28"/>
          <w:szCs w:val="28"/>
        </w:rPr>
        <w:t xml:space="preserve">В соответствии со сформированными балансами тепловой мощности были определены резервы тепловой мощности </w:t>
      </w:r>
      <w:r w:rsidR="00286403" w:rsidRPr="00F63529">
        <w:rPr>
          <w:sz w:val="28"/>
          <w:szCs w:val="28"/>
        </w:rPr>
        <w:t>(таблица 3</w:t>
      </w:r>
      <w:r w:rsidR="007B1883">
        <w:rPr>
          <w:sz w:val="28"/>
          <w:szCs w:val="28"/>
        </w:rPr>
        <w:t>4</w:t>
      </w:r>
      <w:r w:rsidR="00286403" w:rsidRPr="00F63529">
        <w:rPr>
          <w:sz w:val="28"/>
          <w:szCs w:val="28"/>
        </w:rPr>
        <w:t>)</w:t>
      </w:r>
      <w:r w:rsidRPr="00F63529">
        <w:rPr>
          <w:sz w:val="28"/>
          <w:szCs w:val="28"/>
        </w:rPr>
        <w:t>. На источниках отсутствует дефицит тепловой мощности.</w:t>
      </w:r>
    </w:p>
    <w:p w14:paraId="0D8130CE" w14:textId="77777777" w:rsidR="00CA3196" w:rsidRPr="00F63529" w:rsidRDefault="00CA3196" w:rsidP="00CA3196">
      <w:pPr>
        <w:pStyle w:val="af"/>
        <w:keepNext/>
        <w:spacing w:before="0" w:after="0" w:line="276" w:lineRule="auto"/>
        <w:ind w:firstLine="0"/>
        <w:contextualSpacing/>
        <w:rPr>
          <w:b w:val="0"/>
          <w:bCs w:val="0"/>
          <w:sz w:val="28"/>
          <w:szCs w:val="28"/>
        </w:rPr>
      </w:pPr>
      <w:bookmarkStart w:id="108" w:name="_Ref8639537"/>
      <w:bookmarkStart w:id="109" w:name="_Toc38556445"/>
    </w:p>
    <w:p w14:paraId="0DC0BB38" w14:textId="5E12DC52" w:rsidR="00522DE6" w:rsidRDefault="00522DE6" w:rsidP="00CA3196">
      <w:pPr>
        <w:pStyle w:val="af"/>
        <w:keepNext/>
        <w:spacing w:before="0" w:after="0" w:line="276" w:lineRule="auto"/>
        <w:ind w:firstLine="0"/>
        <w:contextualSpacing/>
        <w:rPr>
          <w:sz w:val="28"/>
        </w:rPr>
      </w:pPr>
      <w:bookmarkStart w:id="110" w:name="_Hlk65591303"/>
      <w:r w:rsidRPr="00F63529">
        <w:rPr>
          <w:sz w:val="28"/>
        </w:rPr>
        <w:t xml:space="preserve">Таблица </w:t>
      </w:r>
      <w:r w:rsidRPr="00F63529">
        <w:rPr>
          <w:sz w:val="28"/>
        </w:rPr>
        <w:fldChar w:fldCharType="begin"/>
      </w:r>
      <w:r w:rsidRPr="00F63529">
        <w:rPr>
          <w:sz w:val="28"/>
        </w:rPr>
        <w:instrText xml:space="preserve"> SEQ Таблица \* ARABIC </w:instrText>
      </w:r>
      <w:r w:rsidRPr="00F63529">
        <w:rPr>
          <w:sz w:val="28"/>
        </w:rPr>
        <w:fldChar w:fldCharType="separate"/>
      </w:r>
      <w:r w:rsidR="00F56D69">
        <w:rPr>
          <w:noProof/>
          <w:sz w:val="28"/>
        </w:rPr>
        <w:t>34</w:t>
      </w:r>
      <w:r w:rsidRPr="00F63529">
        <w:rPr>
          <w:sz w:val="28"/>
        </w:rPr>
        <w:fldChar w:fldCharType="end"/>
      </w:r>
      <w:bookmarkEnd w:id="108"/>
      <w:r w:rsidRPr="00F63529">
        <w:rPr>
          <w:sz w:val="28"/>
        </w:rPr>
        <w:t xml:space="preserve"> - </w:t>
      </w:r>
      <w:bookmarkEnd w:id="110"/>
      <w:r w:rsidRPr="00F63529">
        <w:rPr>
          <w:sz w:val="28"/>
        </w:rPr>
        <w:t>Сведения о резерве/дефиците тепловой мощности нетто на источниках теплоснабжения</w:t>
      </w:r>
      <w:bookmarkEnd w:id="1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2571"/>
        <w:gridCol w:w="1908"/>
        <w:gridCol w:w="1013"/>
        <w:gridCol w:w="1396"/>
        <w:gridCol w:w="1069"/>
        <w:gridCol w:w="1186"/>
      </w:tblGrid>
      <w:tr w:rsidR="00267F59" w:rsidRPr="00271355" w14:paraId="306D8CC9" w14:textId="77777777" w:rsidTr="00267F59">
        <w:trPr>
          <w:trHeight w:val="77"/>
        </w:trPr>
        <w:tc>
          <w:tcPr>
            <w:tcW w:w="251" w:type="pct"/>
            <w:shd w:val="clear" w:color="auto" w:fill="auto"/>
            <w:vAlign w:val="center"/>
            <w:hideMark/>
          </w:tcPr>
          <w:p w14:paraId="561FFFEF" w14:textId="2520C100"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val="en-US" w:eastAsia="ru-RU"/>
              </w:rPr>
            </w:pPr>
            <w:r w:rsidRPr="00271355">
              <w:rPr>
                <w:rFonts w:ascii="Times New Roman" w:eastAsia="Times New Roman" w:hAnsi="Times New Roman" w:cs="Times New Roman"/>
                <w:color w:val="000000"/>
                <w:sz w:val="16"/>
                <w:szCs w:val="16"/>
                <w:lang w:eastAsia="ru-RU"/>
              </w:rPr>
              <w:t xml:space="preserve">№ </w:t>
            </w:r>
            <w:r>
              <w:rPr>
                <w:rFonts w:ascii="Times New Roman" w:eastAsia="Times New Roman" w:hAnsi="Times New Roman" w:cs="Times New Roman"/>
                <w:color w:val="000000"/>
                <w:sz w:val="16"/>
                <w:szCs w:val="16"/>
                <w:lang w:eastAsia="ru-RU"/>
              </w:rPr>
              <w:t>п/п</w:t>
            </w:r>
          </w:p>
        </w:tc>
        <w:tc>
          <w:tcPr>
            <w:tcW w:w="1335" w:type="pct"/>
            <w:shd w:val="clear" w:color="auto" w:fill="auto"/>
            <w:vAlign w:val="center"/>
            <w:hideMark/>
          </w:tcPr>
          <w:p w14:paraId="24AA614C" w14:textId="1C220FED"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r w:rsidRPr="008E7B7F">
              <w:rPr>
                <w:rFonts w:ascii="Times New Roman" w:hAnsi="Times New Roman" w:cs="Times New Roman"/>
                <w:sz w:val="16"/>
                <w:szCs w:val="16"/>
              </w:rPr>
              <w:t>Наименование котельной</w:t>
            </w:r>
          </w:p>
        </w:tc>
        <w:tc>
          <w:tcPr>
            <w:tcW w:w="991" w:type="pct"/>
            <w:vAlign w:val="center"/>
          </w:tcPr>
          <w:p w14:paraId="73C884E9" w14:textId="61C9C938"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r w:rsidRPr="008E7B7F">
              <w:rPr>
                <w:rFonts w:ascii="Times New Roman" w:hAnsi="Times New Roman" w:cs="Times New Roman"/>
                <w:sz w:val="16"/>
                <w:szCs w:val="16"/>
              </w:rPr>
              <w:t>Наименование теплоснабжающей организации</w:t>
            </w:r>
          </w:p>
        </w:tc>
        <w:tc>
          <w:tcPr>
            <w:tcW w:w="526" w:type="pct"/>
            <w:shd w:val="clear" w:color="auto" w:fill="auto"/>
            <w:vAlign w:val="center"/>
            <w:hideMark/>
          </w:tcPr>
          <w:p w14:paraId="6C48ECB0" w14:textId="6EBD6B41"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r w:rsidRPr="00271355">
              <w:rPr>
                <w:rFonts w:ascii="Times New Roman" w:eastAsia="Times New Roman" w:hAnsi="Times New Roman" w:cs="Times New Roman"/>
                <w:color w:val="000000"/>
                <w:sz w:val="16"/>
                <w:szCs w:val="16"/>
                <w:lang w:eastAsia="ru-RU"/>
              </w:rPr>
              <w:t>Тепловая мощность нетто, Гкал</w:t>
            </w:r>
          </w:p>
        </w:tc>
        <w:tc>
          <w:tcPr>
            <w:tcW w:w="725" w:type="pct"/>
            <w:shd w:val="clear" w:color="auto" w:fill="auto"/>
            <w:vAlign w:val="center"/>
            <w:hideMark/>
          </w:tcPr>
          <w:p w14:paraId="446DFA0D" w14:textId="77777777"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r w:rsidRPr="00271355">
              <w:rPr>
                <w:rFonts w:ascii="Times New Roman" w:eastAsia="Times New Roman" w:hAnsi="Times New Roman" w:cs="Times New Roman"/>
                <w:color w:val="000000"/>
                <w:sz w:val="16"/>
                <w:szCs w:val="16"/>
                <w:lang w:eastAsia="ru-RU"/>
              </w:rPr>
              <w:t>Присоединённая нагрузка, Гкал/ч</w:t>
            </w:r>
          </w:p>
        </w:tc>
        <w:tc>
          <w:tcPr>
            <w:tcW w:w="555" w:type="pct"/>
            <w:shd w:val="clear" w:color="auto" w:fill="auto"/>
            <w:vAlign w:val="center"/>
            <w:hideMark/>
          </w:tcPr>
          <w:p w14:paraId="4A1EA634" w14:textId="77777777"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r w:rsidRPr="00271355">
              <w:rPr>
                <w:rFonts w:ascii="Times New Roman" w:eastAsia="Times New Roman" w:hAnsi="Times New Roman" w:cs="Times New Roman"/>
                <w:color w:val="000000"/>
                <w:sz w:val="16"/>
                <w:szCs w:val="16"/>
                <w:lang w:eastAsia="ru-RU"/>
              </w:rPr>
              <w:t>Резерв (+)/ Дефицит(-), Гкал/ч</w:t>
            </w:r>
          </w:p>
        </w:tc>
        <w:tc>
          <w:tcPr>
            <w:tcW w:w="616" w:type="pct"/>
            <w:shd w:val="clear" w:color="auto" w:fill="auto"/>
            <w:vAlign w:val="center"/>
            <w:hideMark/>
          </w:tcPr>
          <w:p w14:paraId="14DAFECC" w14:textId="77777777"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r w:rsidRPr="00271355">
              <w:rPr>
                <w:rFonts w:ascii="Times New Roman" w:eastAsia="Times New Roman" w:hAnsi="Times New Roman" w:cs="Times New Roman"/>
                <w:color w:val="000000"/>
                <w:sz w:val="16"/>
                <w:szCs w:val="16"/>
                <w:lang w:eastAsia="ru-RU"/>
              </w:rPr>
              <w:t>Резерв (+)/ Дефицит(-), %</w:t>
            </w:r>
          </w:p>
        </w:tc>
      </w:tr>
      <w:tr w:rsidR="00267F59" w:rsidRPr="00271355" w14:paraId="23BD23BC" w14:textId="77777777" w:rsidTr="00267F59">
        <w:trPr>
          <w:trHeight w:val="420"/>
        </w:trPr>
        <w:tc>
          <w:tcPr>
            <w:tcW w:w="251" w:type="pct"/>
            <w:shd w:val="clear" w:color="auto" w:fill="auto"/>
            <w:vAlign w:val="center"/>
            <w:hideMark/>
          </w:tcPr>
          <w:p w14:paraId="75BEC918" w14:textId="77777777"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r w:rsidRPr="00271355">
              <w:rPr>
                <w:rFonts w:ascii="Times New Roman" w:eastAsia="Times New Roman" w:hAnsi="Times New Roman" w:cs="Times New Roman"/>
                <w:color w:val="000000"/>
                <w:sz w:val="16"/>
                <w:szCs w:val="16"/>
                <w:lang w:eastAsia="ru-RU"/>
              </w:rPr>
              <w:t>1</w:t>
            </w:r>
          </w:p>
        </w:tc>
        <w:tc>
          <w:tcPr>
            <w:tcW w:w="1335" w:type="pct"/>
            <w:shd w:val="clear" w:color="auto" w:fill="auto"/>
            <w:vAlign w:val="center"/>
            <w:hideMark/>
          </w:tcPr>
          <w:p w14:paraId="333581E6" w14:textId="51462E93"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r w:rsidRPr="008E7B7F">
              <w:rPr>
                <w:rFonts w:ascii="Times New Roman" w:hAnsi="Times New Roman" w:cs="Times New Roman"/>
                <w:sz w:val="16"/>
                <w:szCs w:val="16"/>
              </w:rPr>
              <w:t>Центральная котельная п. Ягодное</w:t>
            </w:r>
          </w:p>
        </w:tc>
        <w:tc>
          <w:tcPr>
            <w:tcW w:w="991" w:type="pct"/>
            <w:vAlign w:val="center"/>
          </w:tcPr>
          <w:p w14:paraId="054F06EE" w14:textId="0C758B68"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r w:rsidRPr="008E7B7F">
              <w:rPr>
                <w:rFonts w:ascii="Times New Roman" w:hAnsi="Times New Roman" w:cs="Times New Roman"/>
                <w:sz w:val="16"/>
                <w:szCs w:val="16"/>
              </w:rPr>
              <w:t>ООО «Теплоэнергия»</w:t>
            </w:r>
          </w:p>
        </w:tc>
        <w:tc>
          <w:tcPr>
            <w:tcW w:w="526" w:type="pct"/>
            <w:shd w:val="clear" w:color="auto" w:fill="auto"/>
            <w:vAlign w:val="center"/>
            <w:hideMark/>
          </w:tcPr>
          <w:p w14:paraId="299E70B9" w14:textId="6E9FD8DA"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r w:rsidRPr="00271355">
              <w:rPr>
                <w:rFonts w:ascii="Times New Roman" w:eastAsia="Times New Roman" w:hAnsi="Times New Roman" w:cs="Times New Roman"/>
                <w:color w:val="000000"/>
                <w:sz w:val="16"/>
                <w:szCs w:val="16"/>
                <w:lang w:eastAsia="ru-RU"/>
              </w:rPr>
              <w:t>41,62</w:t>
            </w:r>
          </w:p>
        </w:tc>
        <w:tc>
          <w:tcPr>
            <w:tcW w:w="725" w:type="pct"/>
            <w:shd w:val="clear" w:color="auto" w:fill="auto"/>
            <w:vAlign w:val="center"/>
            <w:hideMark/>
          </w:tcPr>
          <w:p w14:paraId="150701C1" w14:textId="77777777"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r w:rsidRPr="00271355">
              <w:rPr>
                <w:rFonts w:ascii="Times New Roman" w:eastAsia="Times New Roman" w:hAnsi="Times New Roman" w:cs="Times New Roman"/>
                <w:color w:val="000000"/>
                <w:sz w:val="16"/>
                <w:szCs w:val="16"/>
                <w:lang w:eastAsia="ru-RU"/>
              </w:rPr>
              <w:t>29,4</w:t>
            </w:r>
          </w:p>
        </w:tc>
        <w:tc>
          <w:tcPr>
            <w:tcW w:w="555" w:type="pct"/>
            <w:shd w:val="clear" w:color="auto" w:fill="auto"/>
            <w:noWrap/>
            <w:vAlign w:val="center"/>
            <w:hideMark/>
          </w:tcPr>
          <w:p w14:paraId="48DAFFD0" w14:textId="77777777"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r w:rsidRPr="00271355">
              <w:rPr>
                <w:rFonts w:ascii="Times New Roman" w:eastAsia="Times New Roman" w:hAnsi="Times New Roman" w:cs="Times New Roman"/>
                <w:color w:val="000000"/>
                <w:sz w:val="16"/>
                <w:szCs w:val="16"/>
                <w:lang w:eastAsia="ru-RU"/>
              </w:rPr>
              <w:t>11,83</w:t>
            </w:r>
          </w:p>
        </w:tc>
        <w:tc>
          <w:tcPr>
            <w:tcW w:w="616" w:type="pct"/>
            <w:shd w:val="clear" w:color="auto" w:fill="auto"/>
            <w:noWrap/>
            <w:vAlign w:val="center"/>
            <w:hideMark/>
          </w:tcPr>
          <w:p w14:paraId="149498F8" w14:textId="77777777"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r w:rsidRPr="00271355">
              <w:rPr>
                <w:rFonts w:ascii="Times New Roman" w:eastAsia="Times New Roman" w:hAnsi="Times New Roman" w:cs="Times New Roman"/>
                <w:color w:val="000000"/>
                <w:sz w:val="16"/>
                <w:szCs w:val="16"/>
                <w:lang w:eastAsia="ru-RU"/>
              </w:rPr>
              <w:t>28,44</w:t>
            </w:r>
          </w:p>
        </w:tc>
      </w:tr>
      <w:tr w:rsidR="00267F59" w:rsidRPr="00271355" w14:paraId="28EE1108" w14:textId="77777777" w:rsidTr="00267F59">
        <w:trPr>
          <w:trHeight w:val="77"/>
        </w:trPr>
        <w:tc>
          <w:tcPr>
            <w:tcW w:w="251" w:type="pct"/>
            <w:shd w:val="clear" w:color="auto" w:fill="auto"/>
            <w:vAlign w:val="center"/>
            <w:hideMark/>
          </w:tcPr>
          <w:p w14:paraId="2A109B45" w14:textId="77777777"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r w:rsidRPr="00271355">
              <w:rPr>
                <w:rFonts w:ascii="Times New Roman" w:eastAsia="Times New Roman" w:hAnsi="Times New Roman" w:cs="Times New Roman"/>
                <w:color w:val="000000"/>
                <w:sz w:val="16"/>
                <w:szCs w:val="16"/>
                <w:lang w:eastAsia="ru-RU"/>
              </w:rPr>
              <w:t>2</w:t>
            </w:r>
          </w:p>
        </w:tc>
        <w:tc>
          <w:tcPr>
            <w:tcW w:w="1335" w:type="pct"/>
            <w:shd w:val="clear" w:color="auto" w:fill="auto"/>
            <w:noWrap/>
            <w:vAlign w:val="center"/>
            <w:hideMark/>
          </w:tcPr>
          <w:p w14:paraId="5A2173D7" w14:textId="6C9DB7D4"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r w:rsidRPr="008E7B7F">
              <w:rPr>
                <w:rFonts w:ascii="Times New Roman" w:hAnsi="Times New Roman" w:cs="Times New Roman"/>
                <w:color w:val="000000"/>
                <w:sz w:val="16"/>
                <w:szCs w:val="16"/>
              </w:rPr>
              <w:t>котельная на твердом топливе</w:t>
            </w:r>
          </w:p>
        </w:tc>
        <w:tc>
          <w:tcPr>
            <w:tcW w:w="991" w:type="pct"/>
            <w:vMerge w:val="restart"/>
            <w:vAlign w:val="center"/>
          </w:tcPr>
          <w:p w14:paraId="24B15761" w14:textId="79A21FC5"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r w:rsidRPr="008E7B7F">
              <w:rPr>
                <w:rFonts w:ascii="Times New Roman" w:hAnsi="Times New Roman" w:cs="Times New Roman"/>
                <w:color w:val="000000"/>
                <w:sz w:val="16"/>
                <w:szCs w:val="16"/>
              </w:rPr>
              <w:t>ООО «Регионтеплоресурс»</w:t>
            </w:r>
          </w:p>
        </w:tc>
        <w:tc>
          <w:tcPr>
            <w:tcW w:w="526" w:type="pct"/>
            <w:shd w:val="clear" w:color="auto" w:fill="auto"/>
            <w:vAlign w:val="center"/>
            <w:hideMark/>
          </w:tcPr>
          <w:p w14:paraId="37B08ACC" w14:textId="43C982F2"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r w:rsidRPr="00271355">
              <w:rPr>
                <w:rFonts w:ascii="Times New Roman" w:eastAsia="Times New Roman" w:hAnsi="Times New Roman" w:cs="Times New Roman"/>
                <w:color w:val="000000"/>
                <w:sz w:val="16"/>
                <w:szCs w:val="16"/>
                <w:lang w:eastAsia="ru-RU"/>
              </w:rPr>
              <w:t>10,27</w:t>
            </w:r>
          </w:p>
        </w:tc>
        <w:tc>
          <w:tcPr>
            <w:tcW w:w="725" w:type="pct"/>
            <w:shd w:val="clear" w:color="auto" w:fill="auto"/>
            <w:vAlign w:val="center"/>
            <w:hideMark/>
          </w:tcPr>
          <w:p w14:paraId="28309774" w14:textId="77777777"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r w:rsidRPr="00271355">
              <w:rPr>
                <w:rFonts w:ascii="Times New Roman" w:eastAsia="Times New Roman" w:hAnsi="Times New Roman" w:cs="Times New Roman"/>
                <w:color w:val="000000"/>
                <w:sz w:val="16"/>
                <w:szCs w:val="16"/>
                <w:lang w:eastAsia="ru-RU"/>
              </w:rPr>
              <w:t>7,76</w:t>
            </w:r>
          </w:p>
        </w:tc>
        <w:tc>
          <w:tcPr>
            <w:tcW w:w="555" w:type="pct"/>
            <w:shd w:val="clear" w:color="auto" w:fill="auto"/>
            <w:noWrap/>
            <w:vAlign w:val="center"/>
            <w:hideMark/>
          </w:tcPr>
          <w:p w14:paraId="6B2F0AB0" w14:textId="77777777"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r w:rsidRPr="00271355">
              <w:rPr>
                <w:rFonts w:ascii="Times New Roman" w:eastAsia="Times New Roman" w:hAnsi="Times New Roman" w:cs="Times New Roman"/>
                <w:color w:val="000000"/>
                <w:sz w:val="16"/>
                <w:szCs w:val="16"/>
                <w:lang w:eastAsia="ru-RU"/>
              </w:rPr>
              <w:t>1,87</w:t>
            </w:r>
          </w:p>
        </w:tc>
        <w:tc>
          <w:tcPr>
            <w:tcW w:w="616" w:type="pct"/>
            <w:shd w:val="clear" w:color="auto" w:fill="auto"/>
            <w:noWrap/>
            <w:vAlign w:val="center"/>
            <w:hideMark/>
          </w:tcPr>
          <w:p w14:paraId="06BA0212" w14:textId="77777777"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r w:rsidRPr="00271355">
              <w:rPr>
                <w:rFonts w:ascii="Times New Roman" w:eastAsia="Times New Roman" w:hAnsi="Times New Roman" w:cs="Times New Roman"/>
                <w:color w:val="000000"/>
                <w:sz w:val="16"/>
                <w:szCs w:val="16"/>
                <w:lang w:eastAsia="ru-RU"/>
              </w:rPr>
              <w:t>18,25</w:t>
            </w:r>
          </w:p>
        </w:tc>
      </w:tr>
      <w:tr w:rsidR="00267F59" w:rsidRPr="00271355" w14:paraId="40F7A0E2" w14:textId="77777777" w:rsidTr="00267F59">
        <w:trPr>
          <w:trHeight w:val="300"/>
        </w:trPr>
        <w:tc>
          <w:tcPr>
            <w:tcW w:w="251" w:type="pct"/>
            <w:shd w:val="clear" w:color="auto" w:fill="auto"/>
            <w:vAlign w:val="center"/>
            <w:hideMark/>
          </w:tcPr>
          <w:p w14:paraId="501024FD" w14:textId="77777777"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r w:rsidRPr="00271355">
              <w:rPr>
                <w:rFonts w:ascii="Times New Roman" w:eastAsia="Times New Roman" w:hAnsi="Times New Roman" w:cs="Times New Roman"/>
                <w:color w:val="000000"/>
                <w:sz w:val="16"/>
                <w:szCs w:val="16"/>
                <w:lang w:eastAsia="ru-RU"/>
              </w:rPr>
              <w:t>3</w:t>
            </w:r>
          </w:p>
        </w:tc>
        <w:tc>
          <w:tcPr>
            <w:tcW w:w="1335" w:type="pct"/>
            <w:shd w:val="clear" w:color="auto" w:fill="auto"/>
            <w:vAlign w:val="center"/>
            <w:hideMark/>
          </w:tcPr>
          <w:p w14:paraId="1C56F601" w14:textId="77777777" w:rsidR="00267F59" w:rsidRPr="008E7B7F" w:rsidRDefault="00267F59" w:rsidP="00E05624">
            <w:pPr>
              <w:spacing w:after="0" w:line="240" w:lineRule="auto"/>
              <w:contextualSpacing/>
              <w:jc w:val="center"/>
              <w:rPr>
                <w:rFonts w:ascii="Times New Roman" w:hAnsi="Times New Roman" w:cs="Times New Roman"/>
                <w:color w:val="000000"/>
                <w:sz w:val="16"/>
                <w:szCs w:val="16"/>
              </w:rPr>
            </w:pPr>
            <w:r w:rsidRPr="008E7B7F">
              <w:rPr>
                <w:rFonts w:ascii="Times New Roman" w:hAnsi="Times New Roman" w:cs="Times New Roman"/>
                <w:color w:val="000000"/>
                <w:sz w:val="16"/>
                <w:szCs w:val="16"/>
              </w:rPr>
              <w:t>резервный источник:</w:t>
            </w:r>
          </w:p>
          <w:p w14:paraId="1667E9E2" w14:textId="4F28488C"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r w:rsidRPr="008E7B7F">
              <w:rPr>
                <w:rFonts w:ascii="Times New Roman" w:hAnsi="Times New Roman" w:cs="Times New Roman"/>
                <w:color w:val="000000"/>
                <w:sz w:val="16"/>
                <w:szCs w:val="16"/>
              </w:rPr>
              <w:t>электрокотельная</w:t>
            </w:r>
          </w:p>
        </w:tc>
        <w:tc>
          <w:tcPr>
            <w:tcW w:w="991" w:type="pct"/>
            <w:vMerge/>
            <w:vAlign w:val="center"/>
          </w:tcPr>
          <w:p w14:paraId="297ADEF5" w14:textId="77777777"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p>
        </w:tc>
        <w:tc>
          <w:tcPr>
            <w:tcW w:w="526" w:type="pct"/>
            <w:shd w:val="clear" w:color="auto" w:fill="auto"/>
            <w:vAlign w:val="center"/>
            <w:hideMark/>
          </w:tcPr>
          <w:p w14:paraId="331AF11D" w14:textId="4271F96F"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r w:rsidRPr="00271355">
              <w:rPr>
                <w:rFonts w:ascii="Times New Roman" w:eastAsia="Times New Roman" w:hAnsi="Times New Roman" w:cs="Times New Roman"/>
                <w:color w:val="000000"/>
                <w:sz w:val="16"/>
                <w:szCs w:val="16"/>
                <w:lang w:eastAsia="ru-RU"/>
              </w:rPr>
              <w:t>10,77</w:t>
            </w:r>
          </w:p>
        </w:tc>
        <w:tc>
          <w:tcPr>
            <w:tcW w:w="725" w:type="pct"/>
            <w:shd w:val="clear" w:color="auto" w:fill="auto"/>
            <w:vAlign w:val="center"/>
            <w:hideMark/>
          </w:tcPr>
          <w:p w14:paraId="6CF4AF3F" w14:textId="77777777"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r w:rsidRPr="00271355">
              <w:rPr>
                <w:rFonts w:ascii="Times New Roman" w:eastAsia="Times New Roman" w:hAnsi="Times New Roman" w:cs="Times New Roman"/>
                <w:color w:val="000000"/>
                <w:sz w:val="16"/>
                <w:szCs w:val="16"/>
                <w:lang w:eastAsia="ru-RU"/>
              </w:rPr>
              <w:t>1,48</w:t>
            </w:r>
          </w:p>
        </w:tc>
        <w:tc>
          <w:tcPr>
            <w:tcW w:w="555" w:type="pct"/>
            <w:shd w:val="clear" w:color="auto" w:fill="auto"/>
            <w:noWrap/>
            <w:vAlign w:val="center"/>
            <w:hideMark/>
          </w:tcPr>
          <w:p w14:paraId="01F3F87B" w14:textId="77777777"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r w:rsidRPr="00271355">
              <w:rPr>
                <w:rFonts w:ascii="Times New Roman" w:eastAsia="Times New Roman" w:hAnsi="Times New Roman" w:cs="Times New Roman"/>
                <w:color w:val="000000"/>
                <w:sz w:val="16"/>
                <w:szCs w:val="16"/>
                <w:lang w:eastAsia="ru-RU"/>
              </w:rPr>
              <w:t>8,65</w:t>
            </w:r>
          </w:p>
        </w:tc>
        <w:tc>
          <w:tcPr>
            <w:tcW w:w="616" w:type="pct"/>
            <w:shd w:val="clear" w:color="auto" w:fill="auto"/>
            <w:noWrap/>
            <w:vAlign w:val="center"/>
            <w:hideMark/>
          </w:tcPr>
          <w:p w14:paraId="07902C14" w14:textId="77777777"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r w:rsidRPr="00271355">
              <w:rPr>
                <w:rFonts w:ascii="Times New Roman" w:eastAsia="Times New Roman" w:hAnsi="Times New Roman" w:cs="Times New Roman"/>
                <w:color w:val="000000"/>
                <w:sz w:val="16"/>
                <w:szCs w:val="16"/>
                <w:lang w:eastAsia="ru-RU"/>
              </w:rPr>
              <w:t>80,38</w:t>
            </w:r>
          </w:p>
        </w:tc>
      </w:tr>
      <w:tr w:rsidR="00267F59" w:rsidRPr="00271355" w14:paraId="464932DC" w14:textId="77777777" w:rsidTr="00267F59">
        <w:trPr>
          <w:trHeight w:val="300"/>
        </w:trPr>
        <w:tc>
          <w:tcPr>
            <w:tcW w:w="251" w:type="pct"/>
            <w:shd w:val="clear" w:color="auto" w:fill="auto"/>
            <w:vAlign w:val="center"/>
            <w:hideMark/>
          </w:tcPr>
          <w:p w14:paraId="76E3CF9C" w14:textId="77777777"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r w:rsidRPr="00271355">
              <w:rPr>
                <w:rFonts w:ascii="Times New Roman" w:eastAsia="Times New Roman" w:hAnsi="Times New Roman" w:cs="Times New Roman"/>
                <w:color w:val="000000"/>
                <w:sz w:val="16"/>
                <w:szCs w:val="16"/>
                <w:lang w:eastAsia="ru-RU"/>
              </w:rPr>
              <w:t>4</w:t>
            </w:r>
          </w:p>
        </w:tc>
        <w:tc>
          <w:tcPr>
            <w:tcW w:w="1335" w:type="pct"/>
            <w:shd w:val="clear" w:color="auto" w:fill="auto"/>
            <w:vAlign w:val="center"/>
            <w:hideMark/>
          </w:tcPr>
          <w:p w14:paraId="1CA09C91" w14:textId="19615D4E"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r w:rsidRPr="008E7B7F">
              <w:rPr>
                <w:rFonts w:ascii="Times New Roman" w:hAnsi="Times New Roman" w:cs="Times New Roman"/>
                <w:sz w:val="16"/>
                <w:szCs w:val="16"/>
              </w:rPr>
              <w:t>Электрокотельная №2</w:t>
            </w:r>
          </w:p>
        </w:tc>
        <w:tc>
          <w:tcPr>
            <w:tcW w:w="991" w:type="pct"/>
            <w:vMerge w:val="restart"/>
            <w:vAlign w:val="center"/>
          </w:tcPr>
          <w:p w14:paraId="3EE7656B" w14:textId="47452804"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r w:rsidRPr="008E7B7F">
              <w:rPr>
                <w:rFonts w:ascii="Times New Roman" w:hAnsi="Times New Roman" w:cs="Times New Roman"/>
                <w:sz w:val="16"/>
                <w:szCs w:val="16"/>
              </w:rPr>
              <w:t>МУП «СМПП ЖКХ и Э»</w:t>
            </w:r>
          </w:p>
        </w:tc>
        <w:tc>
          <w:tcPr>
            <w:tcW w:w="526" w:type="pct"/>
            <w:shd w:val="clear" w:color="auto" w:fill="auto"/>
            <w:vAlign w:val="center"/>
            <w:hideMark/>
          </w:tcPr>
          <w:p w14:paraId="01D483E6" w14:textId="69C8295B"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r w:rsidRPr="00271355">
              <w:rPr>
                <w:rFonts w:ascii="Times New Roman" w:eastAsia="Times New Roman" w:hAnsi="Times New Roman" w:cs="Times New Roman"/>
                <w:color w:val="000000"/>
                <w:sz w:val="16"/>
                <w:szCs w:val="16"/>
                <w:lang w:eastAsia="ru-RU"/>
              </w:rPr>
              <w:t>19,78</w:t>
            </w:r>
          </w:p>
        </w:tc>
        <w:tc>
          <w:tcPr>
            <w:tcW w:w="725" w:type="pct"/>
            <w:shd w:val="clear" w:color="auto" w:fill="auto"/>
            <w:vAlign w:val="center"/>
            <w:hideMark/>
          </w:tcPr>
          <w:p w14:paraId="49D4A8C6" w14:textId="77777777"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r w:rsidRPr="00271355">
              <w:rPr>
                <w:rFonts w:ascii="Times New Roman" w:eastAsia="Times New Roman" w:hAnsi="Times New Roman" w:cs="Times New Roman"/>
                <w:color w:val="000000"/>
                <w:sz w:val="16"/>
                <w:szCs w:val="16"/>
                <w:lang w:eastAsia="ru-RU"/>
              </w:rPr>
              <w:t>0</w:t>
            </w:r>
          </w:p>
        </w:tc>
        <w:tc>
          <w:tcPr>
            <w:tcW w:w="555" w:type="pct"/>
            <w:shd w:val="clear" w:color="auto" w:fill="auto"/>
            <w:noWrap/>
            <w:vAlign w:val="center"/>
            <w:hideMark/>
          </w:tcPr>
          <w:p w14:paraId="7E5B8E4A" w14:textId="77777777"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r w:rsidRPr="00271355">
              <w:rPr>
                <w:rFonts w:ascii="Times New Roman" w:eastAsia="Times New Roman" w:hAnsi="Times New Roman" w:cs="Times New Roman"/>
                <w:color w:val="000000"/>
                <w:sz w:val="16"/>
                <w:szCs w:val="16"/>
                <w:lang w:eastAsia="ru-RU"/>
              </w:rPr>
              <w:t>17,92</w:t>
            </w:r>
          </w:p>
        </w:tc>
        <w:tc>
          <w:tcPr>
            <w:tcW w:w="616" w:type="pct"/>
            <w:shd w:val="clear" w:color="auto" w:fill="auto"/>
            <w:noWrap/>
            <w:vAlign w:val="center"/>
            <w:hideMark/>
          </w:tcPr>
          <w:p w14:paraId="196EAF56" w14:textId="77777777"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r w:rsidRPr="00271355">
              <w:rPr>
                <w:rFonts w:ascii="Times New Roman" w:eastAsia="Times New Roman" w:hAnsi="Times New Roman" w:cs="Times New Roman"/>
                <w:color w:val="000000"/>
                <w:sz w:val="16"/>
                <w:szCs w:val="16"/>
                <w:lang w:eastAsia="ru-RU"/>
              </w:rPr>
              <w:t>90,59</w:t>
            </w:r>
          </w:p>
        </w:tc>
      </w:tr>
      <w:tr w:rsidR="00267F59" w:rsidRPr="00271355" w14:paraId="155C4913" w14:textId="77777777" w:rsidTr="00267F59">
        <w:trPr>
          <w:trHeight w:val="300"/>
        </w:trPr>
        <w:tc>
          <w:tcPr>
            <w:tcW w:w="251" w:type="pct"/>
            <w:shd w:val="clear" w:color="auto" w:fill="auto"/>
            <w:vAlign w:val="center"/>
            <w:hideMark/>
          </w:tcPr>
          <w:p w14:paraId="0130F9BE" w14:textId="77777777"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r w:rsidRPr="00271355">
              <w:rPr>
                <w:rFonts w:ascii="Times New Roman" w:eastAsia="Times New Roman" w:hAnsi="Times New Roman" w:cs="Times New Roman"/>
                <w:color w:val="000000"/>
                <w:sz w:val="16"/>
                <w:szCs w:val="16"/>
                <w:lang w:eastAsia="ru-RU"/>
              </w:rPr>
              <w:t>5</w:t>
            </w:r>
          </w:p>
        </w:tc>
        <w:tc>
          <w:tcPr>
            <w:tcW w:w="1335" w:type="pct"/>
            <w:shd w:val="clear" w:color="auto" w:fill="auto"/>
            <w:vAlign w:val="center"/>
            <w:hideMark/>
          </w:tcPr>
          <w:p w14:paraId="4EE99D01" w14:textId="4ACFD32F"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r w:rsidRPr="008E7B7F">
              <w:rPr>
                <w:rFonts w:ascii="Times New Roman" w:hAnsi="Times New Roman" w:cs="Times New Roman"/>
                <w:sz w:val="16"/>
                <w:szCs w:val="16"/>
              </w:rPr>
              <w:t>Электрокотельная №4</w:t>
            </w:r>
          </w:p>
        </w:tc>
        <w:tc>
          <w:tcPr>
            <w:tcW w:w="991" w:type="pct"/>
            <w:vMerge/>
            <w:vAlign w:val="center"/>
          </w:tcPr>
          <w:p w14:paraId="544EA952" w14:textId="77777777"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p>
        </w:tc>
        <w:tc>
          <w:tcPr>
            <w:tcW w:w="526" w:type="pct"/>
            <w:shd w:val="clear" w:color="auto" w:fill="auto"/>
            <w:vAlign w:val="center"/>
            <w:hideMark/>
          </w:tcPr>
          <w:p w14:paraId="20746CCC" w14:textId="4E2AA026"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r w:rsidRPr="00271355">
              <w:rPr>
                <w:rFonts w:ascii="Times New Roman" w:eastAsia="Times New Roman" w:hAnsi="Times New Roman" w:cs="Times New Roman"/>
                <w:color w:val="000000"/>
                <w:sz w:val="16"/>
                <w:szCs w:val="16"/>
                <w:lang w:eastAsia="ru-RU"/>
              </w:rPr>
              <w:t>16,08</w:t>
            </w:r>
          </w:p>
        </w:tc>
        <w:tc>
          <w:tcPr>
            <w:tcW w:w="725" w:type="pct"/>
            <w:shd w:val="clear" w:color="auto" w:fill="auto"/>
            <w:vAlign w:val="center"/>
            <w:hideMark/>
          </w:tcPr>
          <w:p w14:paraId="45CBAEDE" w14:textId="77777777"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r w:rsidRPr="00271355">
              <w:rPr>
                <w:rFonts w:ascii="Times New Roman" w:eastAsia="Times New Roman" w:hAnsi="Times New Roman" w:cs="Times New Roman"/>
                <w:color w:val="000000"/>
                <w:sz w:val="16"/>
                <w:szCs w:val="16"/>
                <w:lang w:eastAsia="ru-RU"/>
              </w:rPr>
              <w:t>0</w:t>
            </w:r>
          </w:p>
        </w:tc>
        <w:tc>
          <w:tcPr>
            <w:tcW w:w="555" w:type="pct"/>
            <w:shd w:val="clear" w:color="auto" w:fill="auto"/>
            <w:noWrap/>
            <w:vAlign w:val="center"/>
            <w:hideMark/>
          </w:tcPr>
          <w:p w14:paraId="3200601A" w14:textId="77777777"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r w:rsidRPr="00271355">
              <w:rPr>
                <w:rFonts w:ascii="Times New Roman" w:eastAsia="Times New Roman" w:hAnsi="Times New Roman" w:cs="Times New Roman"/>
                <w:color w:val="000000"/>
                <w:sz w:val="16"/>
                <w:szCs w:val="16"/>
                <w:lang w:eastAsia="ru-RU"/>
              </w:rPr>
              <w:t>15,70</w:t>
            </w:r>
          </w:p>
        </w:tc>
        <w:tc>
          <w:tcPr>
            <w:tcW w:w="616" w:type="pct"/>
            <w:shd w:val="clear" w:color="auto" w:fill="auto"/>
            <w:noWrap/>
            <w:vAlign w:val="center"/>
            <w:hideMark/>
          </w:tcPr>
          <w:p w14:paraId="53739D09" w14:textId="77777777"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r w:rsidRPr="00271355">
              <w:rPr>
                <w:rFonts w:ascii="Times New Roman" w:eastAsia="Times New Roman" w:hAnsi="Times New Roman" w:cs="Times New Roman"/>
                <w:color w:val="000000"/>
                <w:sz w:val="16"/>
                <w:szCs w:val="16"/>
                <w:lang w:eastAsia="ru-RU"/>
              </w:rPr>
              <w:t>97,63</w:t>
            </w:r>
          </w:p>
        </w:tc>
      </w:tr>
      <w:tr w:rsidR="00267F59" w:rsidRPr="00271355" w14:paraId="7E539F7B" w14:textId="77777777" w:rsidTr="00267F59">
        <w:trPr>
          <w:trHeight w:val="77"/>
        </w:trPr>
        <w:tc>
          <w:tcPr>
            <w:tcW w:w="251" w:type="pct"/>
            <w:shd w:val="clear" w:color="auto" w:fill="auto"/>
            <w:vAlign w:val="center"/>
            <w:hideMark/>
          </w:tcPr>
          <w:p w14:paraId="106C1979" w14:textId="77777777"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r w:rsidRPr="00271355">
              <w:rPr>
                <w:rFonts w:ascii="Times New Roman" w:eastAsia="Times New Roman" w:hAnsi="Times New Roman" w:cs="Times New Roman"/>
                <w:color w:val="000000"/>
                <w:sz w:val="16"/>
                <w:szCs w:val="16"/>
                <w:lang w:eastAsia="ru-RU"/>
              </w:rPr>
              <w:t>6</w:t>
            </w:r>
          </w:p>
        </w:tc>
        <w:tc>
          <w:tcPr>
            <w:tcW w:w="1335" w:type="pct"/>
            <w:shd w:val="clear" w:color="auto" w:fill="auto"/>
            <w:vAlign w:val="center"/>
            <w:hideMark/>
          </w:tcPr>
          <w:p w14:paraId="1E19F9F2" w14:textId="7E9FBCE4"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r w:rsidRPr="008E7B7F">
              <w:rPr>
                <w:rFonts w:ascii="Times New Roman" w:eastAsia="Times New Roman" w:hAnsi="Times New Roman" w:cs="Times New Roman"/>
                <w:color w:val="000000"/>
                <w:sz w:val="16"/>
                <w:szCs w:val="16"/>
                <w:lang w:eastAsia="ru-RU"/>
              </w:rPr>
              <w:t>Котельная п. Дебин</w:t>
            </w:r>
          </w:p>
        </w:tc>
        <w:tc>
          <w:tcPr>
            <w:tcW w:w="991" w:type="pct"/>
            <w:vAlign w:val="center"/>
          </w:tcPr>
          <w:p w14:paraId="0AE64FD1" w14:textId="511E778E"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r w:rsidRPr="008E7B7F">
              <w:rPr>
                <w:rFonts w:ascii="Times New Roman" w:eastAsia="Times New Roman" w:hAnsi="Times New Roman" w:cs="Times New Roman"/>
                <w:color w:val="000000"/>
                <w:sz w:val="16"/>
                <w:szCs w:val="16"/>
                <w:lang w:eastAsia="ru-RU"/>
              </w:rPr>
              <w:t>ООО «Теплосеть»</w:t>
            </w:r>
          </w:p>
        </w:tc>
        <w:tc>
          <w:tcPr>
            <w:tcW w:w="526" w:type="pct"/>
            <w:shd w:val="clear" w:color="auto" w:fill="auto"/>
            <w:vAlign w:val="center"/>
            <w:hideMark/>
          </w:tcPr>
          <w:p w14:paraId="54A59B66" w14:textId="68C28E9F"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r w:rsidRPr="00271355">
              <w:rPr>
                <w:rFonts w:ascii="Times New Roman" w:eastAsia="Times New Roman" w:hAnsi="Times New Roman" w:cs="Times New Roman"/>
                <w:color w:val="000000"/>
                <w:sz w:val="16"/>
                <w:szCs w:val="16"/>
                <w:lang w:eastAsia="ru-RU"/>
              </w:rPr>
              <w:t>8,94</w:t>
            </w:r>
          </w:p>
        </w:tc>
        <w:tc>
          <w:tcPr>
            <w:tcW w:w="725" w:type="pct"/>
            <w:shd w:val="clear" w:color="auto" w:fill="auto"/>
            <w:vAlign w:val="center"/>
            <w:hideMark/>
          </w:tcPr>
          <w:p w14:paraId="5ED9AC75" w14:textId="77777777"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r w:rsidRPr="00271355">
              <w:rPr>
                <w:rFonts w:ascii="Times New Roman" w:eastAsia="Times New Roman" w:hAnsi="Times New Roman" w:cs="Times New Roman"/>
                <w:color w:val="000000"/>
                <w:sz w:val="16"/>
                <w:szCs w:val="16"/>
                <w:lang w:eastAsia="ru-RU"/>
              </w:rPr>
              <w:t>5,34</w:t>
            </w:r>
          </w:p>
        </w:tc>
        <w:tc>
          <w:tcPr>
            <w:tcW w:w="555" w:type="pct"/>
            <w:shd w:val="clear" w:color="auto" w:fill="auto"/>
            <w:noWrap/>
            <w:vAlign w:val="center"/>
            <w:hideMark/>
          </w:tcPr>
          <w:p w14:paraId="5FB9EB28" w14:textId="77777777"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r w:rsidRPr="00271355">
              <w:rPr>
                <w:rFonts w:ascii="Times New Roman" w:eastAsia="Times New Roman" w:hAnsi="Times New Roman" w:cs="Times New Roman"/>
                <w:color w:val="000000"/>
                <w:sz w:val="16"/>
                <w:szCs w:val="16"/>
                <w:lang w:eastAsia="ru-RU"/>
              </w:rPr>
              <w:t>8,66</w:t>
            </w:r>
          </w:p>
        </w:tc>
        <w:tc>
          <w:tcPr>
            <w:tcW w:w="616" w:type="pct"/>
            <w:shd w:val="clear" w:color="auto" w:fill="auto"/>
            <w:noWrap/>
            <w:vAlign w:val="center"/>
            <w:hideMark/>
          </w:tcPr>
          <w:p w14:paraId="7A7F3CFD" w14:textId="77777777"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r w:rsidRPr="00271355">
              <w:rPr>
                <w:rFonts w:ascii="Times New Roman" w:eastAsia="Times New Roman" w:hAnsi="Times New Roman" w:cs="Times New Roman"/>
                <w:color w:val="000000"/>
                <w:sz w:val="16"/>
                <w:szCs w:val="16"/>
                <w:lang w:eastAsia="ru-RU"/>
              </w:rPr>
              <w:t>96,84</w:t>
            </w:r>
          </w:p>
        </w:tc>
      </w:tr>
      <w:tr w:rsidR="00267F59" w:rsidRPr="00271355" w14:paraId="30B91A40" w14:textId="77777777" w:rsidTr="00267F59">
        <w:trPr>
          <w:trHeight w:val="300"/>
        </w:trPr>
        <w:tc>
          <w:tcPr>
            <w:tcW w:w="251" w:type="pct"/>
            <w:shd w:val="clear" w:color="auto" w:fill="auto"/>
            <w:vAlign w:val="center"/>
            <w:hideMark/>
          </w:tcPr>
          <w:p w14:paraId="691A2F56" w14:textId="77777777"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r w:rsidRPr="00271355">
              <w:rPr>
                <w:rFonts w:ascii="Times New Roman" w:eastAsia="Times New Roman" w:hAnsi="Times New Roman" w:cs="Times New Roman"/>
                <w:color w:val="000000"/>
                <w:sz w:val="16"/>
                <w:szCs w:val="16"/>
                <w:lang w:eastAsia="ru-RU"/>
              </w:rPr>
              <w:t>7</w:t>
            </w:r>
          </w:p>
        </w:tc>
        <w:tc>
          <w:tcPr>
            <w:tcW w:w="1335" w:type="pct"/>
            <w:shd w:val="clear" w:color="auto" w:fill="auto"/>
            <w:vAlign w:val="center"/>
            <w:hideMark/>
          </w:tcPr>
          <w:p w14:paraId="2C96E79C" w14:textId="7F8B8F21"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r w:rsidRPr="008E7B7F">
              <w:rPr>
                <w:rFonts w:ascii="Times New Roman" w:hAnsi="Times New Roman" w:cs="Times New Roman"/>
                <w:sz w:val="16"/>
                <w:szCs w:val="16"/>
              </w:rPr>
              <w:t>Котельная на твердом топливе</w:t>
            </w:r>
          </w:p>
        </w:tc>
        <w:tc>
          <w:tcPr>
            <w:tcW w:w="991" w:type="pct"/>
            <w:vAlign w:val="center"/>
          </w:tcPr>
          <w:p w14:paraId="0D43BEF8" w14:textId="27FED3F5"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r w:rsidRPr="008E7B7F">
              <w:rPr>
                <w:rFonts w:ascii="Times New Roman" w:hAnsi="Times New Roman" w:cs="Times New Roman"/>
                <w:sz w:val="16"/>
                <w:szCs w:val="16"/>
              </w:rPr>
              <w:t>ООО «Профиль»</w:t>
            </w:r>
          </w:p>
        </w:tc>
        <w:tc>
          <w:tcPr>
            <w:tcW w:w="526" w:type="pct"/>
            <w:shd w:val="clear" w:color="auto" w:fill="auto"/>
            <w:vAlign w:val="center"/>
            <w:hideMark/>
          </w:tcPr>
          <w:p w14:paraId="767E1511" w14:textId="4090C78A"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r w:rsidRPr="00271355">
              <w:rPr>
                <w:rFonts w:ascii="Times New Roman" w:eastAsia="Times New Roman" w:hAnsi="Times New Roman" w:cs="Times New Roman"/>
                <w:color w:val="000000"/>
                <w:sz w:val="16"/>
                <w:szCs w:val="16"/>
                <w:lang w:eastAsia="ru-RU"/>
              </w:rPr>
              <w:t>5,99</w:t>
            </w:r>
          </w:p>
        </w:tc>
        <w:tc>
          <w:tcPr>
            <w:tcW w:w="725" w:type="pct"/>
            <w:shd w:val="clear" w:color="auto" w:fill="auto"/>
            <w:vAlign w:val="center"/>
            <w:hideMark/>
          </w:tcPr>
          <w:p w14:paraId="7CB71604" w14:textId="77777777"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r w:rsidRPr="00271355">
              <w:rPr>
                <w:rFonts w:ascii="Times New Roman" w:eastAsia="Times New Roman" w:hAnsi="Times New Roman" w:cs="Times New Roman"/>
                <w:color w:val="000000"/>
                <w:sz w:val="16"/>
                <w:szCs w:val="16"/>
                <w:lang w:eastAsia="ru-RU"/>
              </w:rPr>
              <w:t>0,69</w:t>
            </w:r>
          </w:p>
        </w:tc>
        <w:tc>
          <w:tcPr>
            <w:tcW w:w="555" w:type="pct"/>
            <w:shd w:val="clear" w:color="auto" w:fill="auto"/>
            <w:noWrap/>
            <w:vAlign w:val="center"/>
            <w:hideMark/>
          </w:tcPr>
          <w:p w14:paraId="16D49E1A" w14:textId="77777777"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r w:rsidRPr="00271355">
              <w:rPr>
                <w:rFonts w:ascii="Times New Roman" w:eastAsia="Times New Roman" w:hAnsi="Times New Roman" w:cs="Times New Roman"/>
                <w:color w:val="000000"/>
                <w:sz w:val="16"/>
                <w:szCs w:val="16"/>
                <w:lang w:eastAsia="ru-RU"/>
              </w:rPr>
              <w:t>0,43</w:t>
            </w:r>
          </w:p>
        </w:tc>
        <w:tc>
          <w:tcPr>
            <w:tcW w:w="616" w:type="pct"/>
            <w:shd w:val="clear" w:color="auto" w:fill="auto"/>
            <w:noWrap/>
            <w:vAlign w:val="center"/>
            <w:hideMark/>
          </w:tcPr>
          <w:p w14:paraId="75C20EA7" w14:textId="77777777" w:rsidR="00267F59" w:rsidRPr="00271355" w:rsidRDefault="00267F59" w:rsidP="00E05624">
            <w:pPr>
              <w:spacing w:after="0" w:line="240" w:lineRule="auto"/>
              <w:contextualSpacing/>
              <w:jc w:val="center"/>
              <w:rPr>
                <w:rFonts w:ascii="Times New Roman" w:eastAsia="Times New Roman" w:hAnsi="Times New Roman" w:cs="Times New Roman"/>
                <w:color w:val="000000"/>
                <w:sz w:val="16"/>
                <w:szCs w:val="16"/>
                <w:lang w:eastAsia="ru-RU"/>
              </w:rPr>
            </w:pPr>
            <w:r w:rsidRPr="00271355">
              <w:rPr>
                <w:rFonts w:ascii="Times New Roman" w:eastAsia="Times New Roman" w:hAnsi="Times New Roman" w:cs="Times New Roman"/>
                <w:color w:val="000000"/>
                <w:sz w:val="16"/>
                <w:szCs w:val="16"/>
                <w:lang w:eastAsia="ru-RU"/>
              </w:rPr>
              <w:t>7,18</w:t>
            </w:r>
          </w:p>
        </w:tc>
      </w:tr>
    </w:tbl>
    <w:p w14:paraId="564757BA" w14:textId="77777777" w:rsidR="00086F43" w:rsidRPr="00F63529" w:rsidRDefault="00086F43" w:rsidP="00CA3196">
      <w:pPr>
        <w:pStyle w:val="ad"/>
        <w:spacing w:line="276" w:lineRule="auto"/>
        <w:ind w:firstLine="709"/>
        <w:contextualSpacing/>
        <w:jc w:val="both"/>
        <w:rPr>
          <w:sz w:val="28"/>
          <w:szCs w:val="28"/>
        </w:rPr>
      </w:pPr>
    </w:p>
    <w:p w14:paraId="08209C1D" w14:textId="5D4957BD" w:rsidR="00522DE6" w:rsidRPr="00F63529" w:rsidRDefault="00522DE6" w:rsidP="00CA3196">
      <w:pPr>
        <w:pStyle w:val="ad"/>
        <w:spacing w:line="276" w:lineRule="auto"/>
        <w:ind w:firstLine="709"/>
        <w:contextualSpacing/>
        <w:jc w:val="both"/>
        <w:rPr>
          <w:sz w:val="28"/>
          <w:szCs w:val="28"/>
        </w:rPr>
      </w:pPr>
      <w:r w:rsidRPr="00F63529">
        <w:rPr>
          <w:sz w:val="28"/>
          <w:szCs w:val="28"/>
        </w:rPr>
        <w:t xml:space="preserve">Тепловой мощности источников теплоснабжения достаточно для оказания услуг в сфере теплоснабжения потребителей </w:t>
      </w:r>
      <w:r w:rsidR="00DC13D6">
        <w:rPr>
          <w:sz w:val="28"/>
          <w:szCs w:val="28"/>
        </w:rPr>
        <w:t>Ягоднинского ГО</w:t>
      </w:r>
      <w:r w:rsidRPr="00F63529">
        <w:rPr>
          <w:sz w:val="28"/>
          <w:szCs w:val="28"/>
        </w:rPr>
        <w:t>, что позволяет произвести дополнительное подключение вновь создаваемых и реконструируемых объектов, находящихся в зоне действия этих источников.</w:t>
      </w:r>
    </w:p>
    <w:p w14:paraId="4780E027" w14:textId="77777777" w:rsidR="00D87D3E" w:rsidRPr="00F63529" w:rsidRDefault="00D87D3E" w:rsidP="00CA3196">
      <w:pPr>
        <w:pStyle w:val="ad"/>
        <w:spacing w:line="276" w:lineRule="auto"/>
        <w:ind w:firstLine="709"/>
        <w:contextualSpacing/>
        <w:jc w:val="both"/>
        <w:rPr>
          <w:sz w:val="28"/>
          <w:szCs w:val="28"/>
        </w:rPr>
      </w:pPr>
    </w:p>
    <w:p w14:paraId="73665895" w14:textId="315271E2" w:rsidR="002A17FC" w:rsidRPr="00564D5C" w:rsidRDefault="002A17FC" w:rsidP="00CA3196">
      <w:pPr>
        <w:numPr>
          <w:ilvl w:val="2"/>
          <w:numId w:val="1"/>
        </w:numPr>
        <w:shd w:val="clear" w:color="auto" w:fill="FFFFFF" w:themeFill="background1"/>
        <w:tabs>
          <w:tab w:val="left" w:pos="959"/>
        </w:tabs>
        <w:spacing w:after="0" w:line="276" w:lineRule="auto"/>
        <w:ind w:left="0" w:firstLine="709"/>
        <w:contextualSpacing/>
        <w:jc w:val="both"/>
        <w:outlineLvl w:val="2"/>
        <w:rPr>
          <w:rFonts w:ascii="Times New Roman" w:hAnsi="Times New Roman" w:cs="Times New Roman"/>
          <w:b/>
          <w:sz w:val="28"/>
          <w:szCs w:val="28"/>
        </w:rPr>
      </w:pPr>
      <w:bookmarkStart w:id="111" w:name="_Toc75779084"/>
      <w:r w:rsidRPr="00564D5C">
        <w:rPr>
          <w:rFonts w:ascii="Times New Roman" w:hAnsi="Times New Roman" w:cs="Times New Roman"/>
          <w:b/>
          <w:sz w:val="28"/>
          <w:szCs w:val="28"/>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11"/>
    </w:p>
    <w:p w14:paraId="5C10B22B" w14:textId="42E7BDD3" w:rsidR="00522DE6" w:rsidRPr="00F63529" w:rsidRDefault="00522DE6" w:rsidP="00CA3196">
      <w:pPr>
        <w:pStyle w:val="ad"/>
        <w:spacing w:line="276" w:lineRule="auto"/>
        <w:ind w:firstLine="709"/>
        <w:contextualSpacing/>
        <w:jc w:val="both"/>
        <w:rPr>
          <w:sz w:val="28"/>
          <w:szCs w:val="28"/>
        </w:rPr>
      </w:pPr>
      <w:r w:rsidRPr="00F63529">
        <w:rPr>
          <w:sz w:val="28"/>
          <w:szCs w:val="28"/>
        </w:rPr>
        <w:t>При разработке электронной модели системы теплоснабжения использован программно-расчетный комплекс Zulu Thermo 8.0.</w:t>
      </w:r>
    </w:p>
    <w:p w14:paraId="079013F6" w14:textId="0007E0B7" w:rsidR="00522DE6" w:rsidRPr="00F63529" w:rsidRDefault="00522DE6" w:rsidP="00CA3196">
      <w:pPr>
        <w:pStyle w:val="ad"/>
        <w:spacing w:line="276" w:lineRule="auto"/>
        <w:ind w:firstLine="709"/>
        <w:contextualSpacing/>
        <w:jc w:val="both"/>
        <w:rPr>
          <w:sz w:val="28"/>
          <w:szCs w:val="28"/>
        </w:rPr>
      </w:pPr>
      <w:r w:rsidRPr="00F63529">
        <w:rPr>
          <w:sz w:val="28"/>
          <w:szCs w:val="28"/>
        </w:rPr>
        <w:t xml:space="preserve">Электронная модель используется в качестве основного инструментария для проведения теплогидравлических расчетов для различных сценариев развития системы теплоснабжения </w:t>
      </w:r>
      <w:r w:rsidR="00882DDD" w:rsidRPr="00F63529">
        <w:rPr>
          <w:sz w:val="28"/>
          <w:szCs w:val="28"/>
        </w:rPr>
        <w:t>муниципального</w:t>
      </w:r>
      <w:r w:rsidR="00005F90" w:rsidRPr="00F63529">
        <w:rPr>
          <w:sz w:val="28"/>
          <w:szCs w:val="28"/>
        </w:rPr>
        <w:t xml:space="preserve"> образования</w:t>
      </w:r>
      <w:r w:rsidRPr="00F63529">
        <w:rPr>
          <w:sz w:val="28"/>
          <w:szCs w:val="28"/>
        </w:rPr>
        <w:t>.</w:t>
      </w:r>
    </w:p>
    <w:p w14:paraId="3D5A6CE7" w14:textId="77777777" w:rsidR="00522DE6" w:rsidRPr="00F63529" w:rsidRDefault="00522DE6" w:rsidP="00CA3196">
      <w:pPr>
        <w:pStyle w:val="ad"/>
        <w:spacing w:line="276" w:lineRule="auto"/>
        <w:ind w:firstLine="709"/>
        <w:contextualSpacing/>
        <w:jc w:val="both"/>
        <w:rPr>
          <w:sz w:val="28"/>
          <w:szCs w:val="28"/>
        </w:rPr>
      </w:pPr>
      <w:r w:rsidRPr="00F63529">
        <w:rPr>
          <w:sz w:val="28"/>
          <w:szCs w:val="28"/>
        </w:rPr>
        <w:t>Пакет Zulu Thermo 8.0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14:paraId="5110BE05" w14:textId="38B92266" w:rsidR="00522DE6" w:rsidRPr="00F63529" w:rsidRDefault="00522DE6" w:rsidP="00CA3196">
      <w:pPr>
        <w:pStyle w:val="ad"/>
        <w:spacing w:line="276" w:lineRule="auto"/>
        <w:ind w:firstLine="709"/>
        <w:contextualSpacing/>
        <w:jc w:val="both"/>
        <w:rPr>
          <w:sz w:val="28"/>
          <w:szCs w:val="28"/>
        </w:rPr>
      </w:pPr>
      <w:r w:rsidRPr="00F63529">
        <w:rPr>
          <w:sz w:val="28"/>
          <w:szCs w:val="28"/>
        </w:rPr>
        <w:t>Гидравлический расчет выполнен на электронной модели схемы теплоснабжения в ПРК Zulu Thermo 8.0.</w:t>
      </w:r>
    </w:p>
    <w:p w14:paraId="47C2990C" w14:textId="77777777" w:rsidR="00D87D3E" w:rsidRPr="00F63529" w:rsidRDefault="00D87D3E" w:rsidP="00CA3196">
      <w:pPr>
        <w:shd w:val="clear" w:color="auto" w:fill="FFFFFF" w:themeFill="background1"/>
        <w:spacing w:after="0" w:line="276" w:lineRule="auto"/>
        <w:ind w:firstLine="709"/>
        <w:contextualSpacing/>
        <w:jc w:val="both"/>
        <w:rPr>
          <w:rFonts w:ascii="Times New Roman" w:hAnsi="Times New Roman" w:cs="Times New Roman"/>
          <w:sz w:val="28"/>
          <w:szCs w:val="28"/>
        </w:rPr>
      </w:pPr>
    </w:p>
    <w:p w14:paraId="38614C55" w14:textId="2E7DCA11" w:rsidR="002A17FC" w:rsidRPr="00564D5C" w:rsidRDefault="002A17FC" w:rsidP="00CA3196">
      <w:pPr>
        <w:numPr>
          <w:ilvl w:val="2"/>
          <w:numId w:val="1"/>
        </w:numPr>
        <w:shd w:val="clear" w:color="auto" w:fill="FFFFFF" w:themeFill="background1"/>
        <w:tabs>
          <w:tab w:val="left" w:pos="959"/>
        </w:tabs>
        <w:spacing w:after="0" w:line="276" w:lineRule="auto"/>
        <w:ind w:left="0" w:firstLine="709"/>
        <w:contextualSpacing/>
        <w:jc w:val="both"/>
        <w:outlineLvl w:val="2"/>
        <w:rPr>
          <w:rFonts w:ascii="Times New Roman" w:hAnsi="Times New Roman" w:cs="Times New Roman"/>
          <w:b/>
          <w:sz w:val="28"/>
          <w:szCs w:val="28"/>
        </w:rPr>
      </w:pPr>
      <w:bookmarkStart w:id="112" w:name="_Toc75779085"/>
      <w:r w:rsidRPr="00564D5C">
        <w:rPr>
          <w:rFonts w:ascii="Times New Roman" w:hAnsi="Times New Roman" w:cs="Times New Roman"/>
          <w:b/>
          <w:sz w:val="28"/>
          <w:szCs w:val="28"/>
        </w:rPr>
        <w:lastRenderedPageBreak/>
        <w:t>Описание причины возникновения дефицитов тепловой мощности и последствий влияния дефицитов на качество теплоснабжения</w:t>
      </w:r>
      <w:bookmarkEnd w:id="112"/>
    </w:p>
    <w:p w14:paraId="5AB505B9" w14:textId="2ABDBE80" w:rsidR="00522DE6" w:rsidRPr="00F63529" w:rsidRDefault="00522DE6" w:rsidP="00CA3196">
      <w:pPr>
        <w:pStyle w:val="ad"/>
        <w:spacing w:line="276" w:lineRule="auto"/>
        <w:ind w:firstLine="709"/>
        <w:contextualSpacing/>
        <w:jc w:val="both"/>
        <w:rPr>
          <w:sz w:val="28"/>
          <w:szCs w:val="28"/>
        </w:rPr>
      </w:pPr>
      <w:r w:rsidRPr="00F63529">
        <w:rPr>
          <w:sz w:val="28"/>
          <w:szCs w:val="28"/>
        </w:rPr>
        <w:t>Под дефицитом тепловой мощности понимается технологическая невозможность обеспечения тепловой нагрузки потребителей тепловой энергией, объема поддерживаемой резервной мощности и подключаемой тепловой нагрузки.</w:t>
      </w:r>
    </w:p>
    <w:p w14:paraId="6DA97EA5" w14:textId="62301FB9" w:rsidR="00522DE6" w:rsidRPr="00F63529" w:rsidRDefault="00522DE6" w:rsidP="00CA3196">
      <w:pPr>
        <w:pStyle w:val="ad"/>
        <w:spacing w:line="276" w:lineRule="auto"/>
        <w:ind w:firstLine="709"/>
        <w:contextualSpacing/>
        <w:jc w:val="both"/>
        <w:rPr>
          <w:sz w:val="28"/>
          <w:szCs w:val="28"/>
        </w:rPr>
      </w:pPr>
      <w:r w:rsidRPr="00F63529">
        <w:rPr>
          <w:sz w:val="28"/>
          <w:szCs w:val="28"/>
        </w:rPr>
        <w:t xml:space="preserve">Объективным фактором является то, что распределение объектов теплоэнергетики по территории </w:t>
      </w:r>
      <w:r w:rsidR="00882DDD" w:rsidRPr="00F63529">
        <w:rPr>
          <w:sz w:val="28"/>
          <w:szCs w:val="28"/>
        </w:rPr>
        <w:t>муниципального</w:t>
      </w:r>
      <w:r w:rsidRPr="00F63529">
        <w:rPr>
          <w:sz w:val="28"/>
          <w:szCs w:val="28"/>
        </w:rPr>
        <w:t xml:space="preserve"> </w:t>
      </w:r>
      <w:r w:rsidR="00005F90" w:rsidRPr="00F63529">
        <w:rPr>
          <w:sz w:val="28"/>
          <w:szCs w:val="28"/>
        </w:rPr>
        <w:t>образования</w:t>
      </w:r>
      <w:r w:rsidRPr="00F63529">
        <w:rPr>
          <w:sz w:val="28"/>
          <w:szCs w:val="28"/>
        </w:rPr>
        <w:t xml:space="preserve"> не может быть равномерным по причине разной плотности размещения потребителей тепловой энергии.</w:t>
      </w:r>
    </w:p>
    <w:p w14:paraId="1A6C6420" w14:textId="77777777" w:rsidR="00522DE6" w:rsidRPr="00F63529" w:rsidRDefault="00522DE6" w:rsidP="00CA3196">
      <w:pPr>
        <w:pStyle w:val="ad"/>
        <w:spacing w:line="276" w:lineRule="auto"/>
        <w:ind w:firstLine="709"/>
        <w:contextualSpacing/>
        <w:jc w:val="both"/>
        <w:rPr>
          <w:sz w:val="28"/>
          <w:szCs w:val="28"/>
        </w:rPr>
      </w:pPr>
      <w:r w:rsidRPr="00F63529">
        <w:rPr>
          <w:sz w:val="28"/>
          <w:szCs w:val="28"/>
        </w:rPr>
        <w:t>Как правило, основными причинами возникновения дефицита и снижения качества теплоснабжения являются отказ теплоснабжающих организаций от выполнения инвестиционных обязательств, приводящих к снижению резервов мощности и роста объемов теплопотребления.</w:t>
      </w:r>
    </w:p>
    <w:p w14:paraId="4B49CD8E" w14:textId="77777777" w:rsidR="00522DE6" w:rsidRPr="00F63529" w:rsidRDefault="00522DE6" w:rsidP="00CA3196">
      <w:pPr>
        <w:pStyle w:val="ad"/>
        <w:spacing w:line="276" w:lineRule="auto"/>
        <w:ind w:firstLine="709"/>
        <w:contextualSpacing/>
        <w:jc w:val="both"/>
        <w:rPr>
          <w:sz w:val="28"/>
          <w:szCs w:val="28"/>
        </w:rPr>
      </w:pPr>
      <w:r w:rsidRPr="00F63529">
        <w:rPr>
          <w:sz w:val="28"/>
          <w:szCs w:val="28"/>
        </w:rPr>
        <w:t>Чтобы избежать появления и нарастания дефицита мощности необходимо поддерживать баланс между нагрузками вновь вводимых объектов потребления тепловой энергии и располагаемыми мощностями источников систем теплоснабжения.</w:t>
      </w:r>
    </w:p>
    <w:p w14:paraId="1EDC021B" w14:textId="3778FF66" w:rsidR="00D87D3E" w:rsidRPr="00F63529" w:rsidRDefault="00522DE6" w:rsidP="00CA3196">
      <w:pPr>
        <w:pStyle w:val="ad"/>
        <w:spacing w:line="276" w:lineRule="auto"/>
        <w:ind w:firstLine="709"/>
        <w:contextualSpacing/>
        <w:jc w:val="both"/>
        <w:rPr>
          <w:sz w:val="28"/>
          <w:szCs w:val="28"/>
        </w:rPr>
      </w:pPr>
      <w:r w:rsidRPr="00F63529">
        <w:rPr>
          <w:sz w:val="28"/>
          <w:szCs w:val="28"/>
        </w:rPr>
        <w:t xml:space="preserve">На территории </w:t>
      </w:r>
      <w:r w:rsidR="006A7955">
        <w:rPr>
          <w:sz w:val="28"/>
          <w:szCs w:val="28"/>
        </w:rPr>
        <w:t>Ягоднинского ГО</w:t>
      </w:r>
      <w:r w:rsidRPr="00F63529">
        <w:rPr>
          <w:sz w:val="28"/>
          <w:szCs w:val="28"/>
        </w:rPr>
        <w:t xml:space="preserve"> дефицит тепловой мощности существующих источников теплоснабжения отсутствует. При существующей схеме теплоснабжения тепловые сети также не имеют дефицита пропускной способности.</w:t>
      </w:r>
    </w:p>
    <w:p w14:paraId="154B39D6" w14:textId="77777777" w:rsidR="00D87D3E" w:rsidRPr="00F63529" w:rsidRDefault="00D87D3E" w:rsidP="00CA3196">
      <w:pPr>
        <w:pStyle w:val="ad"/>
        <w:spacing w:line="276" w:lineRule="auto"/>
        <w:ind w:firstLine="709"/>
        <w:contextualSpacing/>
        <w:jc w:val="both"/>
        <w:rPr>
          <w:sz w:val="28"/>
          <w:szCs w:val="28"/>
        </w:rPr>
      </w:pPr>
    </w:p>
    <w:p w14:paraId="07BA2AA1" w14:textId="589579ED" w:rsidR="002A17FC" w:rsidRPr="00564D5C" w:rsidRDefault="002A17FC" w:rsidP="00CA3196">
      <w:pPr>
        <w:numPr>
          <w:ilvl w:val="2"/>
          <w:numId w:val="1"/>
        </w:numPr>
        <w:shd w:val="clear" w:color="auto" w:fill="FFFFFF" w:themeFill="background1"/>
        <w:tabs>
          <w:tab w:val="left" w:pos="959"/>
        </w:tabs>
        <w:spacing w:after="0" w:line="276" w:lineRule="auto"/>
        <w:ind w:left="0" w:firstLine="709"/>
        <w:contextualSpacing/>
        <w:jc w:val="both"/>
        <w:outlineLvl w:val="2"/>
        <w:rPr>
          <w:rFonts w:ascii="Times New Roman" w:hAnsi="Times New Roman" w:cs="Times New Roman"/>
          <w:b/>
          <w:sz w:val="28"/>
          <w:szCs w:val="28"/>
        </w:rPr>
      </w:pPr>
      <w:bookmarkStart w:id="113" w:name="_Toc75779086"/>
      <w:r w:rsidRPr="00564D5C">
        <w:rPr>
          <w:rFonts w:ascii="Times New Roman" w:hAnsi="Times New Roman" w:cs="Times New Roman"/>
          <w:b/>
          <w:sz w:val="28"/>
          <w:szCs w:val="28"/>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13"/>
    </w:p>
    <w:p w14:paraId="04D9DBF6" w14:textId="1D792039" w:rsidR="002D5157" w:rsidRDefault="002D5157" w:rsidP="002D5157">
      <w:pPr>
        <w:pStyle w:val="ad"/>
        <w:spacing w:line="276" w:lineRule="auto"/>
        <w:ind w:firstLine="709"/>
        <w:contextualSpacing/>
        <w:jc w:val="both"/>
        <w:rPr>
          <w:sz w:val="28"/>
          <w:szCs w:val="28"/>
        </w:rPr>
      </w:pPr>
      <w:r w:rsidRPr="007B0297">
        <w:rPr>
          <w:sz w:val="28"/>
          <w:szCs w:val="28"/>
        </w:rPr>
        <w:t xml:space="preserve">В </w:t>
      </w:r>
      <w:r>
        <w:rPr>
          <w:sz w:val="28"/>
          <w:szCs w:val="28"/>
        </w:rPr>
        <w:t>таблице 3</w:t>
      </w:r>
      <w:r w:rsidR="007B1883">
        <w:rPr>
          <w:sz w:val="28"/>
          <w:szCs w:val="28"/>
        </w:rPr>
        <w:t>4</w:t>
      </w:r>
      <w:r>
        <w:rPr>
          <w:sz w:val="28"/>
          <w:szCs w:val="28"/>
        </w:rPr>
        <w:t xml:space="preserve"> приведены сведения о</w:t>
      </w:r>
      <w:r w:rsidRPr="00792F9B">
        <w:rPr>
          <w:sz w:val="28"/>
          <w:szCs w:val="28"/>
        </w:rPr>
        <w:t xml:space="preserve"> резерв</w:t>
      </w:r>
      <w:r>
        <w:rPr>
          <w:sz w:val="28"/>
          <w:szCs w:val="28"/>
        </w:rPr>
        <w:t>ах</w:t>
      </w:r>
      <w:r w:rsidRPr="00792F9B">
        <w:rPr>
          <w:sz w:val="28"/>
          <w:szCs w:val="28"/>
        </w:rPr>
        <w:t xml:space="preserve"> тепловой мощности нетто источников тепловой энергии </w:t>
      </w:r>
      <w:r>
        <w:rPr>
          <w:sz w:val="28"/>
          <w:szCs w:val="28"/>
        </w:rPr>
        <w:t xml:space="preserve">на территории </w:t>
      </w:r>
      <w:r w:rsidR="00F73D58">
        <w:rPr>
          <w:sz w:val="28"/>
          <w:szCs w:val="28"/>
        </w:rPr>
        <w:t>Ягоднинского ГО</w:t>
      </w:r>
      <w:r>
        <w:rPr>
          <w:sz w:val="28"/>
          <w:szCs w:val="28"/>
        </w:rPr>
        <w:t xml:space="preserve"> для договорной и расчётной нагрузок. Дефициты тепловой мощности нетто источников тепловой энергии на территории </w:t>
      </w:r>
      <w:r w:rsidR="00F73D58">
        <w:rPr>
          <w:sz w:val="28"/>
          <w:szCs w:val="28"/>
        </w:rPr>
        <w:t xml:space="preserve">Ягоднинского ГО </w:t>
      </w:r>
      <w:r>
        <w:rPr>
          <w:sz w:val="28"/>
          <w:szCs w:val="28"/>
        </w:rPr>
        <w:t>отсутствуют.</w:t>
      </w:r>
    </w:p>
    <w:p w14:paraId="08E6B5BA" w14:textId="77777777" w:rsidR="00FF08A8" w:rsidRPr="00F63529" w:rsidRDefault="00FF08A8" w:rsidP="00CA3196">
      <w:pPr>
        <w:pStyle w:val="ad"/>
        <w:spacing w:line="276" w:lineRule="auto"/>
        <w:ind w:firstLine="709"/>
        <w:contextualSpacing/>
        <w:jc w:val="both"/>
        <w:rPr>
          <w:sz w:val="28"/>
          <w:szCs w:val="28"/>
        </w:rPr>
      </w:pPr>
    </w:p>
    <w:p w14:paraId="0C021C7C" w14:textId="4DBD5881" w:rsidR="002A17FC" w:rsidRPr="00564D5C" w:rsidRDefault="002A17FC" w:rsidP="00EB235B">
      <w:pPr>
        <w:keepNext/>
        <w:keepLines/>
        <w:numPr>
          <w:ilvl w:val="2"/>
          <w:numId w:val="1"/>
        </w:numPr>
        <w:shd w:val="clear" w:color="auto" w:fill="FFFFFF" w:themeFill="background1"/>
        <w:tabs>
          <w:tab w:val="left" w:pos="959"/>
        </w:tabs>
        <w:spacing w:after="0" w:line="276" w:lineRule="auto"/>
        <w:ind w:left="0" w:firstLine="709"/>
        <w:contextualSpacing/>
        <w:jc w:val="both"/>
        <w:outlineLvl w:val="2"/>
        <w:rPr>
          <w:rFonts w:ascii="Times New Roman" w:hAnsi="Times New Roman" w:cs="Times New Roman"/>
          <w:b/>
          <w:sz w:val="28"/>
          <w:szCs w:val="28"/>
        </w:rPr>
      </w:pPr>
      <w:bookmarkStart w:id="114" w:name="_Toc75779087"/>
      <w:r w:rsidRPr="00564D5C">
        <w:rPr>
          <w:rFonts w:ascii="Times New Roman" w:hAnsi="Times New Roman" w:cs="Times New Roman"/>
          <w:b/>
          <w:sz w:val="28"/>
          <w:szCs w:val="28"/>
        </w:rPr>
        <w:t>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системы теплоснабжения</w:t>
      </w:r>
      <w:bookmarkEnd w:id="114"/>
    </w:p>
    <w:p w14:paraId="647D4CD0" w14:textId="15A77D19" w:rsidR="00D87D3E" w:rsidRPr="00F63529" w:rsidRDefault="00522DE6" w:rsidP="00CA3196">
      <w:pPr>
        <w:pStyle w:val="ad"/>
        <w:spacing w:line="276" w:lineRule="auto"/>
        <w:ind w:firstLine="709"/>
        <w:contextualSpacing/>
        <w:jc w:val="both"/>
        <w:rPr>
          <w:sz w:val="28"/>
          <w:szCs w:val="28"/>
        </w:rPr>
      </w:pPr>
      <w:r w:rsidRPr="00F63529">
        <w:rPr>
          <w:sz w:val="28"/>
          <w:szCs w:val="28"/>
        </w:rPr>
        <w:t xml:space="preserve">Изменения в балансах тепловой мощности и тепловой нагрузки каждой системы теплоснабжения, с учетом реализации планов строительства, </w:t>
      </w:r>
      <w:r w:rsidRPr="00F63529">
        <w:rPr>
          <w:sz w:val="28"/>
          <w:szCs w:val="28"/>
        </w:rPr>
        <w:lastRenderedPageBreak/>
        <w:t>реконструкции и технического перевооружения источников тепловой энергии, введенных в эксплуатацию за период, предшествующий актуализации системы теплоснабжения</w:t>
      </w:r>
      <w:r w:rsidR="00FF08A8" w:rsidRPr="00F63529">
        <w:rPr>
          <w:sz w:val="28"/>
          <w:szCs w:val="28"/>
        </w:rPr>
        <w:t>,</w:t>
      </w:r>
      <w:r w:rsidRPr="00F63529">
        <w:rPr>
          <w:sz w:val="28"/>
          <w:szCs w:val="28"/>
        </w:rPr>
        <w:t xml:space="preserve"> отсутствуют.</w:t>
      </w:r>
    </w:p>
    <w:p w14:paraId="222EB1BC" w14:textId="77777777" w:rsidR="00D87D3E" w:rsidRPr="00F63529" w:rsidRDefault="00D87D3E" w:rsidP="00CA3196">
      <w:pPr>
        <w:pStyle w:val="ad"/>
        <w:spacing w:line="276" w:lineRule="auto"/>
        <w:ind w:firstLine="709"/>
        <w:contextualSpacing/>
        <w:jc w:val="both"/>
        <w:rPr>
          <w:sz w:val="28"/>
          <w:szCs w:val="28"/>
        </w:rPr>
      </w:pPr>
    </w:p>
    <w:p w14:paraId="673229EC" w14:textId="77777777" w:rsidR="00522DE6" w:rsidRPr="00F63529" w:rsidRDefault="00522DE6" w:rsidP="00CA3196">
      <w:pPr>
        <w:spacing w:after="0" w:line="276" w:lineRule="auto"/>
        <w:ind w:firstLine="709"/>
        <w:contextualSpacing/>
        <w:rPr>
          <w:rFonts w:ascii="Times New Roman" w:hAnsi="Times New Roman" w:cs="Times New Roman"/>
          <w:b/>
          <w:sz w:val="28"/>
          <w:szCs w:val="28"/>
        </w:rPr>
      </w:pPr>
      <w:r w:rsidRPr="00F63529">
        <w:rPr>
          <w:rFonts w:ascii="Times New Roman" w:hAnsi="Times New Roman" w:cs="Times New Roman"/>
          <w:b/>
          <w:sz w:val="28"/>
          <w:szCs w:val="28"/>
        </w:rPr>
        <w:br w:type="page"/>
      </w:r>
    </w:p>
    <w:p w14:paraId="7DE6234B" w14:textId="73F93E74" w:rsidR="002A17FC" w:rsidRPr="00F63529" w:rsidRDefault="002A17FC" w:rsidP="00CA3196">
      <w:pPr>
        <w:numPr>
          <w:ilvl w:val="1"/>
          <w:numId w:val="1"/>
        </w:numPr>
        <w:shd w:val="clear" w:color="auto" w:fill="FFFFFF" w:themeFill="background1"/>
        <w:tabs>
          <w:tab w:val="left" w:pos="959"/>
        </w:tabs>
        <w:spacing w:after="0" w:line="276" w:lineRule="auto"/>
        <w:ind w:left="0" w:firstLine="709"/>
        <w:contextualSpacing/>
        <w:jc w:val="both"/>
        <w:outlineLvl w:val="1"/>
        <w:rPr>
          <w:rFonts w:ascii="Times New Roman" w:hAnsi="Times New Roman" w:cs="Times New Roman"/>
          <w:b/>
          <w:sz w:val="28"/>
          <w:szCs w:val="28"/>
        </w:rPr>
      </w:pPr>
      <w:bookmarkStart w:id="115" w:name="_Toc75779088"/>
      <w:r w:rsidRPr="00F63529">
        <w:rPr>
          <w:rFonts w:ascii="Times New Roman" w:hAnsi="Times New Roman" w:cs="Times New Roman"/>
          <w:b/>
          <w:sz w:val="28"/>
          <w:szCs w:val="28"/>
        </w:rPr>
        <w:lastRenderedPageBreak/>
        <w:t>Часть 7. Балансы теплоносителя</w:t>
      </w:r>
      <w:bookmarkEnd w:id="115"/>
    </w:p>
    <w:p w14:paraId="00E4E312" w14:textId="4F88D7FD" w:rsidR="002A17FC" w:rsidRPr="00564D5C" w:rsidRDefault="002A17FC" w:rsidP="00CA3196">
      <w:pPr>
        <w:numPr>
          <w:ilvl w:val="2"/>
          <w:numId w:val="1"/>
        </w:numPr>
        <w:shd w:val="clear" w:color="auto" w:fill="FFFFFF" w:themeFill="background1"/>
        <w:tabs>
          <w:tab w:val="left" w:pos="959"/>
        </w:tabs>
        <w:spacing w:after="0" w:line="276" w:lineRule="auto"/>
        <w:ind w:left="0" w:firstLine="709"/>
        <w:contextualSpacing/>
        <w:jc w:val="both"/>
        <w:outlineLvl w:val="2"/>
        <w:rPr>
          <w:rFonts w:ascii="Times New Roman" w:hAnsi="Times New Roman" w:cs="Times New Roman"/>
          <w:b/>
          <w:sz w:val="28"/>
          <w:szCs w:val="28"/>
        </w:rPr>
      </w:pPr>
      <w:bookmarkStart w:id="116" w:name="_Toc75779089"/>
      <w:r w:rsidRPr="00564D5C">
        <w:rPr>
          <w:rFonts w:ascii="Times New Roman" w:hAnsi="Times New Roman" w:cs="Times New Roman"/>
          <w:b/>
          <w:sz w:val="28"/>
          <w:szCs w:val="28"/>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16"/>
    </w:p>
    <w:p w14:paraId="7C6FD835" w14:textId="2DE9CA17" w:rsidR="0039095D" w:rsidRDefault="0039095D" w:rsidP="0039095D">
      <w:pPr>
        <w:pStyle w:val="ad"/>
        <w:spacing w:line="276" w:lineRule="auto"/>
        <w:ind w:firstLine="709"/>
        <w:contextualSpacing/>
        <w:jc w:val="both"/>
        <w:rPr>
          <w:sz w:val="28"/>
          <w:szCs w:val="28"/>
        </w:rPr>
      </w:pPr>
      <w:r>
        <w:rPr>
          <w:sz w:val="28"/>
          <w:szCs w:val="28"/>
        </w:rPr>
        <w:t>Расчётные б</w:t>
      </w:r>
      <w:r w:rsidRPr="00F81012">
        <w:rPr>
          <w:sz w:val="28"/>
          <w:szCs w:val="28"/>
        </w:rPr>
        <w:t xml:space="preserve">алансы производительности ВПУ котельных </w:t>
      </w:r>
      <w:r w:rsidR="00892754">
        <w:rPr>
          <w:sz w:val="28"/>
          <w:szCs w:val="28"/>
        </w:rPr>
        <w:t>Ягоднинского ГО</w:t>
      </w:r>
      <w:r w:rsidRPr="00F81012">
        <w:rPr>
          <w:sz w:val="28"/>
          <w:szCs w:val="28"/>
        </w:rPr>
        <w:t xml:space="preserve"> и подпитки тепловых сетей</w:t>
      </w:r>
      <w:r>
        <w:rPr>
          <w:sz w:val="28"/>
          <w:szCs w:val="28"/>
        </w:rPr>
        <w:t xml:space="preserve"> приведены в таблиц</w:t>
      </w:r>
      <w:r w:rsidR="00892754">
        <w:rPr>
          <w:sz w:val="28"/>
          <w:szCs w:val="28"/>
        </w:rPr>
        <w:t>ах</w:t>
      </w:r>
      <w:r>
        <w:rPr>
          <w:sz w:val="28"/>
          <w:szCs w:val="28"/>
        </w:rPr>
        <w:t xml:space="preserve"> </w:t>
      </w:r>
      <w:r w:rsidR="00CC7543">
        <w:rPr>
          <w:sz w:val="28"/>
          <w:szCs w:val="28"/>
        </w:rPr>
        <w:t>35</w:t>
      </w:r>
      <w:r w:rsidR="00892754">
        <w:rPr>
          <w:sz w:val="28"/>
          <w:szCs w:val="28"/>
        </w:rPr>
        <w:t>-</w:t>
      </w:r>
      <w:r w:rsidR="00CC7543">
        <w:rPr>
          <w:sz w:val="28"/>
          <w:szCs w:val="28"/>
        </w:rPr>
        <w:t>37</w:t>
      </w:r>
      <w:r>
        <w:rPr>
          <w:sz w:val="28"/>
          <w:szCs w:val="28"/>
        </w:rPr>
        <w:t>.</w:t>
      </w:r>
    </w:p>
    <w:p w14:paraId="334FDDEA" w14:textId="015A5932" w:rsidR="00084A6E" w:rsidRDefault="00084A6E" w:rsidP="0039095D">
      <w:pPr>
        <w:pStyle w:val="ad"/>
        <w:spacing w:line="276" w:lineRule="auto"/>
        <w:ind w:firstLine="709"/>
        <w:contextualSpacing/>
        <w:jc w:val="both"/>
        <w:rPr>
          <w:sz w:val="28"/>
          <w:szCs w:val="28"/>
        </w:rPr>
      </w:pPr>
      <w:r>
        <w:rPr>
          <w:sz w:val="28"/>
          <w:szCs w:val="28"/>
        </w:rPr>
        <w:t xml:space="preserve">На котельных </w:t>
      </w:r>
      <w:r w:rsidRPr="00084A6E">
        <w:rPr>
          <w:sz w:val="28"/>
          <w:szCs w:val="28"/>
        </w:rPr>
        <w:t>МУП «СМПП ЖКХ и Э»</w:t>
      </w:r>
      <w:r w:rsidR="009601EE">
        <w:rPr>
          <w:sz w:val="28"/>
          <w:szCs w:val="28"/>
        </w:rPr>
        <w:t xml:space="preserve"> и ООО «Профиль» </w:t>
      </w:r>
      <w:r>
        <w:rPr>
          <w:sz w:val="28"/>
          <w:szCs w:val="28"/>
        </w:rPr>
        <w:t>нет ВПУ</w:t>
      </w:r>
      <w:r w:rsidR="001E5118">
        <w:rPr>
          <w:sz w:val="28"/>
          <w:szCs w:val="28"/>
        </w:rPr>
        <w:t>.</w:t>
      </w:r>
    </w:p>
    <w:p w14:paraId="69C6621C" w14:textId="77777777" w:rsidR="0039095D" w:rsidRDefault="0039095D" w:rsidP="0039095D">
      <w:pPr>
        <w:pStyle w:val="ad"/>
        <w:spacing w:line="276" w:lineRule="auto"/>
        <w:ind w:firstLine="709"/>
        <w:contextualSpacing/>
        <w:jc w:val="both"/>
        <w:rPr>
          <w:sz w:val="28"/>
          <w:szCs w:val="28"/>
        </w:rPr>
      </w:pPr>
    </w:p>
    <w:p w14:paraId="7AAECBEC" w14:textId="0F07B56B" w:rsidR="0039095D" w:rsidRPr="00F81012" w:rsidRDefault="0039095D" w:rsidP="0039095D">
      <w:pPr>
        <w:pStyle w:val="ad"/>
        <w:spacing w:line="276" w:lineRule="auto"/>
        <w:ind w:firstLine="0"/>
        <w:contextualSpacing/>
        <w:jc w:val="both"/>
        <w:rPr>
          <w:b/>
          <w:sz w:val="28"/>
          <w:szCs w:val="28"/>
        </w:rPr>
      </w:pPr>
      <w:r w:rsidRPr="00F81012">
        <w:rPr>
          <w:b/>
          <w:sz w:val="28"/>
        </w:rPr>
        <w:t xml:space="preserve">Таблица </w:t>
      </w:r>
      <w:r w:rsidRPr="00F81012">
        <w:rPr>
          <w:b/>
          <w:sz w:val="28"/>
        </w:rPr>
        <w:fldChar w:fldCharType="begin"/>
      </w:r>
      <w:r w:rsidRPr="00F81012">
        <w:rPr>
          <w:b/>
          <w:sz w:val="28"/>
        </w:rPr>
        <w:instrText xml:space="preserve"> SEQ Таблица \* ARABIC </w:instrText>
      </w:r>
      <w:r w:rsidRPr="00F81012">
        <w:rPr>
          <w:b/>
          <w:sz w:val="28"/>
        </w:rPr>
        <w:fldChar w:fldCharType="separate"/>
      </w:r>
      <w:r w:rsidR="00F56D69">
        <w:rPr>
          <w:b/>
          <w:noProof/>
          <w:sz w:val="28"/>
        </w:rPr>
        <w:t>35</w:t>
      </w:r>
      <w:r w:rsidRPr="00F81012">
        <w:rPr>
          <w:b/>
          <w:sz w:val="28"/>
        </w:rPr>
        <w:fldChar w:fldCharType="end"/>
      </w:r>
      <w:r w:rsidRPr="00F81012">
        <w:rPr>
          <w:b/>
          <w:sz w:val="28"/>
        </w:rPr>
        <w:t xml:space="preserve"> - </w:t>
      </w:r>
      <w:r>
        <w:rPr>
          <w:b/>
          <w:sz w:val="28"/>
          <w:szCs w:val="28"/>
        </w:rPr>
        <w:t>Б</w:t>
      </w:r>
      <w:r w:rsidRPr="00F81012">
        <w:rPr>
          <w:b/>
          <w:sz w:val="28"/>
          <w:szCs w:val="28"/>
        </w:rPr>
        <w:t>алансы производительности ВПУ котельн</w:t>
      </w:r>
      <w:r w:rsidR="00751213">
        <w:rPr>
          <w:b/>
          <w:sz w:val="28"/>
          <w:szCs w:val="28"/>
        </w:rPr>
        <w:t>ой</w:t>
      </w:r>
      <w:r w:rsidRPr="00F81012">
        <w:rPr>
          <w:b/>
          <w:sz w:val="28"/>
          <w:szCs w:val="28"/>
        </w:rPr>
        <w:t xml:space="preserve"> </w:t>
      </w:r>
      <w:r w:rsidR="00751213" w:rsidRPr="00751213">
        <w:rPr>
          <w:b/>
          <w:sz w:val="28"/>
          <w:szCs w:val="28"/>
        </w:rPr>
        <w:t xml:space="preserve">ООО «Теплоэнергия» </w:t>
      </w:r>
      <w:r w:rsidRPr="00F81012">
        <w:rPr>
          <w:b/>
          <w:sz w:val="28"/>
          <w:szCs w:val="28"/>
        </w:rPr>
        <w:t>и подпитки тепловых сетей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77"/>
        <w:gridCol w:w="1099"/>
        <w:gridCol w:w="2451"/>
      </w:tblGrid>
      <w:tr w:rsidR="006E1658" w:rsidRPr="006E1658" w14:paraId="4EDDBDA3" w14:textId="77777777" w:rsidTr="00076823">
        <w:trPr>
          <w:tblHeader/>
        </w:trPr>
        <w:tc>
          <w:tcPr>
            <w:tcW w:w="3155" w:type="pct"/>
            <w:shd w:val="clear" w:color="auto" w:fill="auto"/>
            <w:vAlign w:val="center"/>
          </w:tcPr>
          <w:p w14:paraId="0D6D6B8B" w14:textId="43CC8F5A" w:rsidR="006E1658" w:rsidRPr="006E1658" w:rsidRDefault="006E1658" w:rsidP="006E1658">
            <w:pPr>
              <w:autoSpaceDE w:val="0"/>
              <w:autoSpaceDN w:val="0"/>
              <w:adjustRightInd w:val="0"/>
              <w:spacing w:after="0" w:line="240" w:lineRule="auto"/>
              <w:contextualSpacing/>
              <w:jc w:val="center"/>
              <w:rPr>
                <w:rFonts w:ascii="Times New Roman" w:hAnsi="Times New Roman" w:cs="Times New Roman"/>
                <w:sz w:val="16"/>
                <w:szCs w:val="16"/>
              </w:rPr>
            </w:pPr>
            <w:r w:rsidRPr="006E1658">
              <w:rPr>
                <w:rFonts w:ascii="Times New Roman" w:hAnsi="Times New Roman" w:cs="Times New Roman"/>
                <w:sz w:val="16"/>
                <w:szCs w:val="16"/>
              </w:rPr>
              <w:t xml:space="preserve">Зона действия источника тепловой энергии </w:t>
            </w:r>
            <w:r w:rsidR="00684E2A">
              <w:rPr>
                <w:rFonts w:ascii="Times New Roman" w:hAnsi="Times New Roman" w:cs="Times New Roman"/>
                <w:sz w:val="16"/>
                <w:szCs w:val="16"/>
              </w:rPr>
              <w:t>п. Ягодное</w:t>
            </w:r>
          </w:p>
        </w:tc>
        <w:tc>
          <w:tcPr>
            <w:tcW w:w="571" w:type="pct"/>
            <w:shd w:val="clear" w:color="auto" w:fill="auto"/>
            <w:vAlign w:val="center"/>
          </w:tcPr>
          <w:p w14:paraId="39C37B5A" w14:textId="77777777" w:rsidR="006E1658" w:rsidRPr="006E1658" w:rsidRDefault="006E1658" w:rsidP="006E1658">
            <w:pPr>
              <w:autoSpaceDE w:val="0"/>
              <w:autoSpaceDN w:val="0"/>
              <w:adjustRightInd w:val="0"/>
              <w:spacing w:after="0" w:line="240" w:lineRule="auto"/>
              <w:contextualSpacing/>
              <w:jc w:val="center"/>
              <w:rPr>
                <w:rFonts w:ascii="Times New Roman" w:hAnsi="Times New Roman" w:cs="Times New Roman"/>
                <w:sz w:val="16"/>
                <w:szCs w:val="16"/>
              </w:rPr>
            </w:pPr>
            <w:r w:rsidRPr="006E1658">
              <w:rPr>
                <w:rFonts w:ascii="Times New Roman" w:hAnsi="Times New Roman" w:cs="Times New Roman"/>
                <w:sz w:val="16"/>
                <w:szCs w:val="16"/>
              </w:rPr>
              <w:t>Размерность</w:t>
            </w:r>
          </w:p>
        </w:tc>
        <w:tc>
          <w:tcPr>
            <w:tcW w:w="1273" w:type="pct"/>
            <w:shd w:val="clear" w:color="auto" w:fill="auto"/>
            <w:vAlign w:val="center"/>
          </w:tcPr>
          <w:p w14:paraId="1B600CF4" w14:textId="77777777" w:rsidR="006E1658" w:rsidRPr="006E1658" w:rsidRDefault="006E1658" w:rsidP="006E1658">
            <w:pPr>
              <w:autoSpaceDE w:val="0"/>
              <w:autoSpaceDN w:val="0"/>
              <w:adjustRightInd w:val="0"/>
              <w:spacing w:after="0" w:line="240" w:lineRule="auto"/>
              <w:contextualSpacing/>
              <w:jc w:val="center"/>
              <w:rPr>
                <w:rFonts w:ascii="Times New Roman" w:hAnsi="Times New Roman" w:cs="Times New Roman"/>
                <w:sz w:val="16"/>
                <w:szCs w:val="16"/>
              </w:rPr>
            </w:pPr>
            <w:r w:rsidRPr="006E1658">
              <w:rPr>
                <w:rFonts w:ascii="Times New Roman" w:hAnsi="Times New Roman" w:cs="Times New Roman"/>
                <w:sz w:val="16"/>
                <w:szCs w:val="16"/>
              </w:rPr>
              <w:t>Значения</w:t>
            </w:r>
          </w:p>
        </w:tc>
      </w:tr>
      <w:tr w:rsidR="006E1658" w:rsidRPr="006E1658" w14:paraId="44FB9093" w14:textId="77777777" w:rsidTr="00076823">
        <w:tc>
          <w:tcPr>
            <w:tcW w:w="3155" w:type="pct"/>
            <w:shd w:val="clear" w:color="auto" w:fill="auto"/>
            <w:vAlign w:val="center"/>
          </w:tcPr>
          <w:p w14:paraId="2BC0FD9E" w14:textId="77777777" w:rsidR="006E1658" w:rsidRPr="006E1658" w:rsidRDefault="006E1658" w:rsidP="00684E2A">
            <w:pPr>
              <w:autoSpaceDE w:val="0"/>
              <w:autoSpaceDN w:val="0"/>
              <w:adjustRightInd w:val="0"/>
              <w:spacing w:after="0" w:line="240" w:lineRule="auto"/>
              <w:contextualSpacing/>
              <w:rPr>
                <w:rFonts w:ascii="Times New Roman" w:hAnsi="Times New Roman" w:cs="Times New Roman"/>
                <w:sz w:val="16"/>
                <w:szCs w:val="16"/>
              </w:rPr>
            </w:pPr>
            <w:r w:rsidRPr="006E1658">
              <w:rPr>
                <w:rFonts w:ascii="Times New Roman" w:hAnsi="Times New Roman" w:cs="Times New Roman"/>
                <w:sz w:val="16"/>
                <w:szCs w:val="16"/>
              </w:rPr>
              <w:t>Производительность ВПУ</w:t>
            </w:r>
          </w:p>
        </w:tc>
        <w:tc>
          <w:tcPr>
            <w:tcW w:w="571" w:type="pct"/>
            <w:shd w:val="clear" w:color="auto" w:fill="auto"/>
            <w:vAlign w:val="center"/>
          </w:tcPr>
          <w:p w14:paraId="25CE635A" w14:textId="77777777" w:rsidR="006E1658" w:rsidRPr="006E1658" w:rsidRDefault="006E1658" w:rsidP="006E1658">
            <w:pPr>
              <w:autoSpaceDE w:val="0"/>
              <w:autoSpaceDN w:val="0"/>
              <w:adjustRightInd w:val="0"/>
              <w:spacing w:after="0" w:line="240" w:lineRule="auto"/>
              <w:contextualSpacing/>
              <w:jc w:val="center"/>
              <w:rPr>
                <w:rFonts w:ascii="Times New Roman" w:hAnsi="Times New Roman" w:cs="Times New Roman"/>
                <w:sz w:val="16"/>
                <w:szCs w:val="16"/>
              </w:rPr>
            </w:pPr>
            <w:r w:rsidRPr="006E1658">
              <w:rPr>
                <w:rFonts w:ascii="Times New Roman" w:hAnsi="Times New Roman" w:cs="Times New Roman"/>
                <w:sz w:val="16"/>
                <w:szCs w:val="16"/>
              </w:rPr>
              <w:t>тонн/ч</w:t>
            </w:r>
          </w:p>
        </w:tc>
        <w:tc>
          <w:tcPr>
            <w:tcW w:w="1273" w:type="pct"/>
            <w:shd w:val="clear" w:color="auto" w:fill="auto"/>
            <w:vAlign w:val="center"/>
          </w:tcPr>
          <w:p w14:paraId="79C63C13" w14:textId="77777777" w:rsidR="006E1658" w:rsidRPr="006E1658" w:rsidRDefault="006E1658" w:rsidP="006E1658">
            <w:pPr>
              <w:autoSpaceDE w:val="0"/>
              <w:autoSpaceDN w:val="0"/>
              <w:adjustRightInd w:val="0"/>
              <w:spacing w:after="0" w:line="240" w:lineRule="auto"/>
              <w:contextualSpacing/>
              <w:jc w:val="center"/>
              <w:rPr>
                <w:rFonts w:ascii="Times New Roman" w:hAnsi="Times New Roman" w:cs="Times New Roman"/>
                <w:sz w:val="16"/>
                <w:szCs w:val="16"/>
              </w:rPr>
            </w:pPr>
            <w:r w:rsidRPr="006E1658">
              <w:rPr>
                <w:rFonts w:ascii="Times New Roman" w:hAnsi="Times New Roman" w:cs="Times New Roman"/>
                <w:sz w:val="16"/>
                <w:szCs w:val="16"/>
              </w:rPr>
              <w:t>45,0</w:t>
            </w:r>
          </w:p>
        </w:tc>
      </w:tr>
      <w:tr w:rsidR="006E1658" w:rsidRPr="006E1658" w14:paraId="5539DAD7" w14:textId="77777777" w:rsidTr="00076823">
        <w:tc>
          <w:tcPr>
            <w:tcW w:w="3155" w:type="pct"/>
            <w:shd w:val="clear" w:color="auto" w:fill="auto"/>
            <w:vAlign w:val="center"/>
          </w:tcPr>
          <w:p w14:paraId="01E631FF" w14:textId="1C4ECD68" w:rsidR="006E1658" w:rsidRPr="006E1658" w:rsidRDefault="006E1658" w:rsidP="00684E2A">
            <w:pPr>
              <w:pStyle w:val="Default"/>
              <w:contextualSpacing/>
              <w:rPr>
                <w:sz w:val="16"/>
                <w:szCs w:val="16"/>
              </w:rPr>
            </w:pPr>
            <w:r w:rsidRPr="006E1658">
              <w:rPr>
                <w:sz w:val="16"/>
                <w:szCs w:val="16"/>
              </w:rPr>
              <w:t>Средневзвешенный срок службы</w:t>
            </w:r>
          </w:p>
        </w:tc>
        <w:tc>
          <w:tcPr>
            <w:tcW w:w="571" w:type="pct"/>
            <w:shd w:val="clear" w:color="auto" w:fill="auto"/>
            <w:vAlign w:val="center"/>
          </w:tcPr>
          <w:p w14:paraId="7718A7E6" w14:textId="77777777" w:rsidR="006E1658" w:rsidRPr="006E1658" w:rsidRDefault="006E1658" w:rsidP="006E1658">
            <w:pPr>
              <w:pStyle w:val="Default"/>
              <w:contextualSpacing/>
              <w:jc w:val="center"/>
              <w:rPr>
                <w:sz w:val="16"/>
                <w:szCs w:val="16"/>
              </w:rPr>
            </w:pPr>
            <w:r w:rsidRPr="006E1658">
              <w:rPr>
                <w:sz w:val="16"/>
                <w:szCs w:val="16"/>
              </w:rPr>
              <w:t>лет</w:t>
            </w:r>
          </w:p>
        </w:tc>
        <w:tc>
          <w:tcPr>
            <w:tcW w:w="1273" w:type="pct"/>
            <w:shd w:val="clear" w:color="auto" w:fill="auto"/>
            <w:vAlign w:val="center"/>
          </w:tcPr>
          <w:p w14:paraId="07EE1F77" w14:textId="77777777" w:rsidR="006E1658" w:rsidRPr="006E1658" w:rsidRDefault="006E1658" w:rsidP="006E1658">
            <w:pPr>
              <w:autoSpaceDE w:val="0"/>
              <w:autoSpaceDN w:val="0"/>
              <w:adjustRightInd w:val="0"/>
              <w:spacing w:after="0" w:line="240" w:lineRule="auto"/>
              <w:contextualSpacing/>
              <w:jc w:val="center"/>
              <w:rPr>
                <w:rFonts w:ascii="Times New Roman" w:hAnsi="Times New Roman" w:cs="Times New Roman"/>
                <w:sz w:val="16"/>
                <w:szCs w:val="16"/>
              </w:rPr>
            </w:pPr>
          </w:p>
        </w:tc>
      </w:tr>
      <w:tr w:rsidR="006E1658" w:rsidRPr="006E1658" w14:paraId="79836127" w14:textId="77777777" w:rsidTr="00076823">
        <w:tc>
          <w:tcPr>
            <w:tcW w:w="3155" w:type="pct"/>
            <w:shd w:val="clear" w:color="auto" w:fill="auto"/>
            <w:vAlign w:val="center"/>
          </w:tcPr>
          <w:p w14:paraId="278D564E" w14:textId="162AD1EB" w:rsidR="006E1658" w:rsidRPr="006E1658" w:rsidRDefault="006E1658" w:rsidP="00684E2A">
            <w:pPr>
              <w:pStyle w:val="Default"/>
              <w:contextualSpacing/>
              <w:rPr>
                <w:sz w:val="16"/>
                <w:szCs w:val="16"/>
              </w:rPr>
            </w:pPr>
            <w:r w:rsidRPr="006E1658">
              <w:rPr>
                <w:sz w:val="16"/>
                <w:szCs w:val="16"/>
              </w:rPr>
              <w:t>Располагаемая производительность ВПУ</w:t>
            </w:r>
          </w:p>
        </w:tc>
        <w:tc>
          <w:tcPr>
            <w:tcW w:w="571" w:type="pct"/>
            <w:shd w:val="clear" w:color="auto" w:fill="auto"/>
            <w:vAlign w:val="center"/>
          </w:tcPr>
          <w:p w14:paraId="7434ACE6" w14:textId="77777777" w:rsidR="006E1658" w:rsidRPr="006E1658" w:rsidRDefault="006E1658" w:rsidP="006E1658">
            <w:pPr>
              <w:pStyle w:val="Default"/>
              <w:contextualSpacing/>
              <w:jc w:val="center"/>
              <w:rPr>
                <w:sz w:val="16"/>
                <w:szCs w:val="16"/>
              </w:rPr>
            </w:pPr>
            <w:r w:rsidRPr="006E1658">
              <w:rPr>
                <w:sz w:val="16"/>
                <w:szCs w:val="16"/>
              </w:rPr>
              <w:t>тонн/ч</w:t>
            </w:r>
          </w:p>
        </w:tc>
        <w:tc>
          <w:tcPr>
            <w:tcW w:w="1273" w:type="pct"/>
            <w:shd w:val="clear" w:color="auto" w:fill="auto"/>
            <w:vAlign w:val="center"/>
          </w:tcPr>
          <w:p w14:paraId="23D9E719" w14:textId="77777777" w:rsidR="006E1658" w:rsidRPr="006E1658" w:rsidRDefault="006E1658" w:rsidP="006E1658">
            <w:pPr>
              <w:autoSpaceDE w:val="0"/>
              <w:autoSpaceDN w:val="0"/>
              <w:adjustRightInd w:val="0"/>
              <w:spacing w:after="0" w:line="240" w:lineRule="auto"/>
              <w:contextualSpacing/>
              <w:jc w:val="center"/>
              <w:rPr>
                <w:rFonts w:ascii="Times New Roman" w:hAnsi="Times New Roman" w:cs="Times New Roman"/>
                <w:sz w:val="16"/>
                <w:szCs w:val="16"/>
              </w:rPr>
            </w:pPr>
            <w:r w:rsidRPr="006E1658">
              <w:rPr>
                <w:rFonts w:ascii="Times New Roman" w:hAnsi="Times New Roman" w:cs="Times New Roman"/>
                <w:sz w:val="16"/>
                <w:szCs w:val="16"/>
              </w:rPr>
              <w:t>35,0</w:t>
            </w:r>
          </w:p>
        </w:tc>
      </w:tr>
      <w:tr w:rsidR="006E1658" w:rsidRPr="006E1658" w14:paraId="2B4D6F17" w14:textId="77777777" w:rsidTr="00076823">
        <w:tc>
          <w:tcPr>
            <w:tcW w:w="3155" w:type="pct"/>
            <w:shd w:val="clear" w:color="auto" w:fill="auto"/>
            <w:vAlign w:val="center"/>
          </w:tcPr>
          <w:p w14:paraId="4033026A" w14:textId="03C3F4A0" w:rsidR="006E1658" w:rsidRPr="006E1658" w:rsidRDefault="006E1658" w:rsidP="00684E2A">
            <w:pPr>
              <w:pStyle w:val="Default"/>
              <w:contextualSpacing/>
              <w:rPr>
                <w:sz w:val="16"/>
                <w:szCs w:val="16"/>
              </w:rPr>
            </w:pPr>
            <w:r w:rsidRPr="006E1658">
              <w:rPr>
                <w:sz w:val="16"/>
                <w:szCs w:val="16"/>
              </w:rPr>
              <w:t>Потери располагаемой производительности</w:t>
            </w:r>
          </w:p>
        </w:tc>
        <w:tc>
          <w:tcPr>
            <w:tcW w:w="571" w:type="pct"/>
            <w:shd w:val="clear" w:color="auto" w:fill="auto"/>
            <w:vAlign w:val="center"/>
          </w:tcPr>
          <w:p w14:paraId="7FF0700D" w14:textId="77777777" w:rsidR="006E1658" w:rsidRPr="006E1658" w:rsidRDefault="006E1658" w:rsidP="006E1658">
            <w:pPr>
              <w:pStyle w:val="Default"/>
              <w:contextualSpacing/>
              <w:jc w:val="center"/>
              <w:rPr>
                <w:sz w:val="16"/>
                <w:szCs w:val="16"/>
              </w:rPr>
            </w:pPr>
            <w:r w:rsidRPr="006E1658">
              <w:rPr>
                <w:sz w:val="16"/>
                <w:szCs w:val="16"/>
              </w:rPr>
              <w:t>%</w:t>
            </w:r>
          </w:p>
        </w:tc>
        <w:tc>
          <w:tcPr>
            <w:tcW w:w="1273" w:type="pct"/>
            <w:shd w:val="clear" w:color="auto" w:fill="auto"/>
            <w:vAlign w:val="center"/>
          </w:tcPr>
          <w:p w14:paraId="460790DE" w14:textId="77777777" w:rsidR="006E1658" w:rsidRPr="006E1658" w:rsidRDefault="006E1658" w:rsidP="006E1658">
            <w:pPr>
              <w:autoSpaceDE w:val="0"/>
              <w:autoSpaceDN w:val="0"/>
              <w:adjustRightInd w:val="0"/>
              <w:spacing w:after="0" w:line="240" w:lineRule="auto"/>
              <w:contextualSpacing/>
              <w:jc w:val="center"/>
              <w:rPr>
                <w:rFonts w:ascii="Times New Roman" w:hAnsi="Times New Roman" w:cs="Times New Roman"/>
                <w:sz w:val="16"/>
                <w:szCs w:val="16"/>
              </w:rPr>
            </w:pPr>
          </w:p>
        </w:tc>
      </w:tr>
      <w:tr w:rsidR="006E1658" w:rsidRPr="006E1658" w14:paraId="1D2688B4" w14:textId="77777777" w:rsidTr="00076823">
        <w:tc>
          <w:tcPr>
            <w:tcW w:w="3155" w:type="pct"/>
            <w:shd w:val="clear" w:color="auto" w:fill="auto"/>
            <w:vAlign w:val="center"/>
          </w:tcPr>
          <w:p w14:paraId="54AB820C" w14:textId="0F8C3FD9" w:rsidR="006E1658" w:rsidRPr="006E1658" w:rsidRDefault="006E1658" w:rsidP="00684E2A">
            <w:pPr>
              <w:pStyle w:val="Default"/>
              <w:contextualSpacing/>
              <w:rPr>
                <w:sz w:val="16"/>
                <w:szCs w:val="16"/>
              </w:rPr>
            </w:pPr>
            <w:r w:rsidRPr="006E1658">
              <w:rPr>
                <w:sz w:val="16"/>
                <w:szCs w:val="16"/>
              </w:rPr>
              <w:t>Собственные нужды</w:t>
            </w:r>
          </w:p>
        </w:tc>
        <w:tc>
          <w:tcPr>
            <w:tcW w:w="571" w:type="pct"/>
            <w:shd w:val="clear" w:color="auto" w:fill="auto"/>
            <w:vAlign w:val="center"/>
          </w:tcPr>
          <w:p w14:paraId="52A8E525" w14:textId="77777777" w:rsidR="006E1658" w:rsidRPr="006E1658" w:rsidRDefault="006E1658" w:rsidP="006E1658">
            <w:pPr>
              <w:pStyle w:val="Default"/>
              <w:contextualSpacing/>
              <w:jc w:val="center"/>
              <w:rPr>
                <w:sz w:val="16"/>
                <w:szCs w:val="16"/>
              </w:rPr>
            </w:pPr>
            <w:r w:rsidRPr="006E1658">
              <w:rPr>
                <w:sz w:val="16"/>
                <w:szCs w:val="16"/>
              </w:rPr>
              <w:t>тонн/ч</w:t>
            </w:r>
          </w:p>
        </w:tc>
        <w:tc>
          <w:tcPr>
            <w:tcW w:w="1273" w:type="pct"/>
            <w:shd w:val="clear" w:color="auto" w:fill="auto"/>
            <w:vAlign w:val="center"/>
          </w:tcPr>
          <w:p w14:paraId="346B8DAA" w14:textId="77777777" w:rsidR="006E1658" w:rsidRPr="006E1658" w:rsidRDefault="006E1658" w:rsidP="006E1658">
            <w:pPr>
              <w:autoSpaceDE w:val="0"/>
              <w:autoSpaceDN w:val="0"/>
              <w:adjustRightInd w:val="0"/>
              <w:spacing w:after="0" w:line="240" w:lineRule="auto"/>
              <w:contextualSpacing/>
              <w:jc w:val="center"/>
              <w:rPr>
                <w:rFonts w:ascii="Times New Roman" w:hAnsi="Times New Roman" w:cs="Times New Roman"/>
                <w:sz w:val="16"/>
                <w:szCs w:val="16"/>
              </w:rPr>
            </w:pPr>
          </w:p>
        </w:tc>
      </w:tr>
      <w:tr w:rsidR="006E1658" w:rsidRPr="006E1658" w14:paraId="4E52E76B" w14:textId="77777777" w:rsidTr="00076823">
        <w:tc>
          <w:tcPr>
            <w:tcW w:w="3155" w:type="pct"/>
            <w:shd w:val="clear" w:color="auto" w:fill="auto"/>
            <w:vAlign w:val="center"/>
          </w:tcPr>
          <w:p w14:paraId="6A5721FA" w14:textId="127A1145" w:rsidR="006E1658" w:rsidRPr="006E1658" w:rsidRDefault="006E1658" w:rsidP="00684E2A">
            <w:pPr>
              <w:pStyle w:val="Default"/>
              <w:contextualSpacing/>
              <w:rPr>
                <w:sz w:val="16"/>
                <w:szCs w:val="16"/>
              </w:rPr>
            </w:pPr>
            <w:r w:rsidRPr="006E1658">
              <w:rPr>
                <w:sz w:val="16"/>
                <w:szCs w:val="16"/>
              </w:rPr>
              <w:t>Количество баков-аккумуляторов теплоносителя</w:t>
            </w:r>
          </w:p>
        </w:tc>
        <w:tc>
          <w:tcPr>
            <w:tcW w:w="571" w:type="pct"/>
            <w:shd w:val="clear" w:color="auto" w:fill="auto"/>
            <w:vAlign w:val="center"/>
          </w:tcPr>
          <w:p w14:paraId="2BBF63B1" w14:textId="77777777" w:rsidR="006E1658" w:rsidRPr="006E1658" w:rsidRDefault="006E1658" w:rsidP="006E1658">
            <w:pPr>
              <w:pStyle w:val="Default"/>
              <w:contextualSpacing/>
              <w:jc w:val="center"/>
              <w:rPr>
                <w:sz w:val="16"/>
                <w:szCs w:val="16"/>
              </w:rPr>
            </w:pPr>
            <w:r w:rsidRPr="006E1658">
              <w:rPr>
                <w:sz w:val="16"/>
                <w:szCs w:val="16"/>
              </w:rPr>
              <w:t>Ед.</w:t>
            </w:r>
          </w:p>
        </w:tc>
        <w:tc>
          <w:tcPr>
            <w:tcW w:w="1273" w:type="pct"/>
            <w:shd w:val="clear" w:color="auto" w:fill="auto"/>
            <w:vAlign w:val="center"/>
          </w:tcPr>
          <w:p w14:paraId="6860380B" w14:textId="77777777" w:rsidR="006E1658" w:rsidRPr="006E1658" w:rsidRDefault="006E1658" w:rsidP="006E1658">
            <w:pPr>
              <w:autoSpaceDE w:val="0"/>
              <w:autoSpaceDN w:val="0"/>
              <w:adjustRightInd w:val="0"/>
              <w:spacing w:after="0" w:line="240" w:lineRule="auto"/>
              <w:contextualSpacing/>
              <w:jc w:val="center"/>
              <w:rPr>
                <w:rFonts w:ascii="Times New Roman" w:hAnsi="Times New Roman" w:cs="Times New Roman"/>
                <w:sz w:val="16"/>
                <w:szCs w:val="16"/>
              </w:rPr>
            </w:pPr>
            <w:r w:rsidRPr="006E1658">
              <w:rPr>
                <w:rFonts w:ascii="Times New Roman" w:hAnsi="Times New Roman" w:cs="Times New Roman"/>
                <w:sz w:val="16"/>
                <w:szCs w:val="16"/>
              </w:rPr>
              <w:t>2</w:t>
            </w:r>
          </w:p>
        </w:tc>
      </w:tr>
      <w:tr w:rsidR="006E1658" w:rsidRPr="006E1658" w14:paraId="3F3C9B29" w14:textId="77777777" w:rsidTr="00076823">
        <w:tc>
          <w:tcPr>
            <w:tcW w:w="3155" w:type="pct"/>
            <w:shd w:val="clear" w:color="auto" w:fill="auto"/>
            <w:vAlign w:val="center"/>
          </w:tcPr>
          <w:p w14:paraId="5D84E383" w14:textId="6FF548B3" w:rsidR="006E1658" w:rsidRPr="006E1658" w:rsidRDefault="006E1658" w:rsidP="00684E2A">
            <w:pPr>
              <w:pStyle w:val="Default"/>
              <w:contextualSpacing/>
              <w:rPr>
                <w:sz w:val="16"/>
                <w:szCs w:val="16"/>
              </w:rPr>
            </w:pPr>
            <w:r w:rsidRPr="006E1658">
              <w:rPr>
                <w:sz w:val="16"/>
                <w:szCs w:val="16"/>
              </w:rPr>
              <w:t>Емкость баков-аккумуляторов</w:t>
            </w:r>
          </w:p>
        </w:tc>
        <w:tc>
          <w:tcPr>
            <w:tcW w:w="571" w:type="pct"/>
            <w:shd w:val="clear" w:color="auto" w:fill="auto"/>
            <w:vAlign w:val="center"/>
          </w:tcPr>
          <w:p w14:paraId="4E190B28" w14:textId="77777777" w:rsidR="006E1658" w:rsidRPr="006E1658" w:rsidRDefault="006E1658" w:rsidP="006E1658">
            <w:pPr>
              <w:pStyle w:val="Default"/>
              <w:contextualSpacing/>
              <w:jc w:val="center"/>
              <w:rPr>
                <w:sz w:val="16"/>
                <w:szCs w:val="16"/>
              </w:rPr>
            </w:pPr>
            <w:r w:rsidRPr="006E1658">
              <w:rPr>
                <w:sz w:val="16"/>
                <w:szCs w:val="16"/>
              </w:rPr>
              <w:t>тыс. м</w:t>
            </w:r>
            <w:r w:rsidRPr="006E1658">
              <w:rPr>
                <w:sz w:val="16"/>
                <w:szCs w:val="16"/>
                <w:vertAlign w:val="superscript"/>
              </w:rPr>
              <w:t>3</w:t>
            </w:r>
          </w:p>
        </w:tc>
        <w:tc>
          <w:tcPr>
            <w:tcW w:w="1273" w:type="pct"/>
            <w:shd w:val="clear" w:color="auto" w:fill="auto"/>
            <w:vAlign w:val="center"/>
          </w:tcPr>
          <w:p w14:paraId="31CDCCF5" w14:textId="77777777" w:rsidR="006E1658" w:rsidRPr="006E1658" w:rsidRDefault="006E1658" w:rsidP="006E1658">
            <w:pPr>
              <w:autoSpaceDE w:val="0"/>
              <w:autoSpaceDN w:val="0"/>
              <w:adjustRightInd w:val="0"/>
              <w:spacing w:after="0" w:line="240" w:lineRule="auto"/>
              <w:contextualSpacing/>
              <w:jc w:val="center"/>
              <w:rPr>
                <w:rFonts w:ascii="Times New Roman" w:hAnsi="Times New Roman" w:cs="Times New Roman"/>
                <w:sz w:val="16"/>
                <w:szCs w:val="16"/>
              </w:rPr>
            </w:pPr>
            <w:r w:rsidRPr="006E1658">
              <w:rPr>
                <w:rFonts w:ascii="Times New Roman" w:hAnsi="Times New Roman" w:cs="Times New Roman"/>
                <w:sz w:val="16"/>
                <w:szCs w:val="16"/>
              </w:rPr>
              <w:t>2*0,3</w:t>
            </w:r>
          </w:p>
        </w:tc>
      </w:tr>
      <w:tr w:rsidR="006E1658" w:rsidRPr="006E1658" w14:paraId="5521C7F5" w14:textId="77777777" w:rsidTr="00076823">
        <w:tc>
          <w:tcPr>
            <w:tcW w:w="3155" w:type="pct"/>
            <w:shd w:val="clear" w:color="auto" w:fill="auto"/>
            <w:vAlign w:val="center"/>
          </w:tcPr>
          <w:p w14:paraId="13194AAA" w14:textId="2FF2E38E" w:rsidR="006E1658" w:rsidRPr="006E1658" w:rsidRDefault="006E1658" w:rsidP="00684E2A">
            <w:pPr>
              <w:pStyle w:val="Default"/>
              <w:contextualSpacing/>
              <w:rPr>
                <w:sz w:val="16"/>
                <w:szCs w:val="16"/>
              </w:rPr>
            </w:pPr>
            <w:r w:rsidRPr="006E1658">
              <w:rPr>
                <w:sz w:val="16"/>
                <w:szCs w:val="16"/>
              </w:rPr>
              <w:t>Всего подпитка тепловой сети, в т. ч.:</w:t>
            </w:r>
          </w:p>
        </w:tc>
        <w:tc>
          <w:tcPr>
            <w:tcW w:w="571" w:type="pct"/>
            <w:shd w:val="clear" w:color="auto" w:fill="auto"/>
            <w:vAlign w:val="center"/>
          </w:tcPr>
          <w:p w14:paraId="4C521C45" w14:textId="77777777" w:rsidR="006E1658" w:rsidRPr="006E1658" w:rsidRDefault="006E1658" w:rsidP="006E1658">
            <w:pPr>
              <w:pStyle w:val="Default"/>
              <w:contextualSpacing/>
              <w:jc w:val="center"/>
              <w:rPr>
                <w:sz w:val="16"/>
                <w:szCs w:val="16"/>
              </w:rPr>
            </w:pPr>
            <w:r w:rsidRPr="006E1658">
              <w:rPr>
                <w:sz w:val="16"/>
                <w:szCs w:val="16"/>
              </w:rPr>
              <w:t>тонн/ч</w:t>
            </w:r>
          </w:p>
        </w:tc>
        <w:tc>
          <w:tcPr>
            <w:tcW w:w="1273" w:type="pct"/>
            <w:shd w:val="clear" w:color="auto" w:fill="auto"/>
            <w:vAlign w:val="center"/>
          </w:tcPr>
          <w:p w14:paraId="05136BF8" w14:textId="77777777" w:rsidR="006E1658" w:rsidRPr="006E1658" w:rsidRDefault="006E1658" w:rsidP="006E1658">
            <w:pPr>
              <w:autoSpaceDE w:val="0"/>
              <w:autoSpaceDN w:val="0"/>
              <w:adjustRightInd w:val="0"/>
              <w:spacing w:after="0" w:line="240" w:lineRule="auto"/>
              <w:contextualSpacing/>
              <w:jc w:val="center"/>
              <w:rPr>
                <w:rFonts w:ascii="Times New Roman" w:hAnsi="Times New Roman" w:cs="Times New Roman"/>
                <w:sz w:val="16"/>
                <w:szCs w:val="16"/>
              </w:rPr>
            </w:pPr>
          </w:p>
        </w:tc>
      </w:tr>
      <w:tr w:rsidR="006E1658" w:rsidRPr="006E1658" w14:paraId="2E7DDFFB" w14:textId="77777777" w:rsidTr="00076823">
        <w:tc>
          <w:tcPr>
            <w:tcW w:w="3155" w:type="pct"/>
            <w:shd w:val="clear" w:color="auto" w:fill="auto"/>
            <w:vAlign w:val="center"/>
          </w:tcPr>
          <w:p w14:paraId="0C00EB0F" w14:textId="1410810D" w:rsidR="006E1658" w:rsidRPr="006E1658" w:rsidRDefault="006E1658" w:rsidP="00684E2A">
            <w:pPr>
              <w:pStyle w:val="Default"/>
              <w:contextualSpacing/>
              <w:rPr>
                <w:sz w:val="16"/>
                <w:szCs w:val="16"/>
              </w:rPr>
            </w:pPr>
            <w:r w:rsidRPr="006E1658">
              <w:rPr>
                <w:sz w:val="16"/>
                <w:szCs w:val="16"/>
              </w:rPr>
              <w:t>нормативные утечки теплоносителя</w:t>
            </w:r>
          </w:p>
        </w:tc>
        <w:tc>
          <w:tcPr>
            <w:tcW w:w="571" w:type="pct"/>
            <w:shd w:val="clear" w:color="auto" w:fill="auto"/>
            <w:vAlign w:val="center"/>
          </w:tcPr>
          <w:p w14:paraId="1A4644E4" w14:textId="77777777" w:rsidR="006E1658" w:rsidRPr="006E1658" w:rsidRDefault="006E1658" w:rsidP="006E1658">
            <w:pPr>
              <w:pStyle w:val="Default"/>
              <w:contextualSpacing/>
              <w:jc w:val="center"/>
              <w:rPr>
                <w:sz w:val="16"/>
                <w:szCs w:val="16"/>
              </w:rPr>
            </w:pPr>
            <w:r w:rsidRPr="006E1658">
              <w:rPr>
                <w:sz w:val="16"/>
                <w:szCs w:val="16"/>
              </w:rPr>
              <w:t>тонн/ч</w:t>
            </w:r>
          </w:p>
        </w:tc>
        <w:tc>
          <w:tcPr>
            <w:tcW w:w="1273" w:type="pct"/>
            <w:shd w:val="clear" w:color="auto" w:fill="auto"/>
            <w:vAlign w:val="center"/>
          </w:tcPr>
          <w:p w14:paraId="14CD9946" w14:textId="77777777" w:rsidR="006E1658" w:rsidRPr="006E1658" w:rsidRDefault="006E1658" w:rsidP="006E1658">
            <w:pPr>
              <w:autoSpaceDE w:val="0"/>
              <w:autoSpaceDN w:val="0"/>
              <w:adjustRightInd w:val="0"/>
              <w:spacing w:after="0" w:line="240" w:lineRule="auto"/>
              <w:contextualSpacing/>
              <w:jc w:val="center"/>
              <w:rPr>
                <w:rFonts w:ascii="Times New Roman" w:hAnsi="Times New Roman" w:cs="Times New Roman"/>
                <w:sz w:val="16"/>
                <w:szCs w:val="16"/>
              </w:rPr>
            </w:pPr>
          </w:p>
        </w:tc>
      </w:tr>
      <w:tr w:rsidR="006E1658" w:rsidRPr="006E1658" w14:paraId="2347FD84" w14:textId="77777777" w:rsidTr="00076823">
        <w:tc>
          <w:tcPr>
            <w:tcW w:w="3155" w:type="pct"/>
            <w:shd w:val="clear" w:color="auto" w:fill="auto"/>
            <w:vAlign w:val="center"/>
          </w:tcPr>
          <w:p w14:paraId="2E0679F3" w14:textId="5833879E" w:rsidR="006E1658" w:rsidRPr="006E1658" w:rsidRDefault="006E1658" w:rsidP="00684E2A">
            <w:pPr>
              <w:pStyle w:val="Default"/>
              <w:contextualSpacing/>
              <w:rPr>
                <w:sz w:val="16"/>
                <w:szCs w:val="16"/>
              </w:rPr>
            </w:pPr>
            <w:r w:rsidRPr="006E1658">
              <w:rPr>
                <w:sz w:val="16"/>
                <w:szCs w:val="16"/>
              </w:rPr>
              <w:t>сверхнормативные утечки теплоносителя</w:t>
            </w:r>
          </w:p>
        </w:tc>
        <w:tc>
          <w:tcPr>
            <w:tcW w:w="571" w:type="pct"/>
            <w:shd w:val="clear" w:color="auto" w:fill="auto"/>
            <w:vAlign w:val="center"/>
          </w:tcPr>
          <w:p w14:paraId="498129FB" w14:textId="77777777" w:rsidR="006E1658" w:rsidRPr="006E1658" w:rsidRDefault="006E1658" w:rsidP="006E1658">
            <w:pPr>
              <w:pStyle w:val="Default"/>
              <w:contextualSpacing/>
              <w:jc w:val="center"/>
              <w:rPr>
                <w:sz w:val="16"/>
                <w:szCs w:val="16"/>
              </w:rPr>
            </w:pPr>
            <w:r w:rsidRPr="006E1658">
              <w:rPr>
                <w:sz w:val="16"/>
                <w:szCs w:val="16"/>
              </w:rPr>
              <w:t>тонн/ч</w:t>
            </w:r>
          </w:p>
        </w:tc>
        <w:tc>
          <w:tcPr>
            <w:tcW w:w="1273" w:type="pct"/>
            <w:shd w:val="clear" w:color="auto" w:fill="auto"/>
            <w:vAlign w:val="center"/>
          </w:tcPr>
          <w:p w14:paraId="7B345FB1" w14:textId="77777777" w:rsidR="006E1658" w:rsidRPr="006E1658" w:rsidRDefault="006E1658" w:rsidP="006E1658">
            <w:pPr>
              <w:autoSpaceDE w:val="0"/>
              <w:autoSpaceDN w:val="0"/>
              <w:adjustRightInd w:val="0"/>
              <w:spacing w:after="0" w:line="240" w:lineRule="auto"/>
              <w:contextualSpacing/>
              <w:jc w:val="center"/>
              <w:rPr>
                <w:rFonts w:ascii="Times New Roman" w:hAnsi="Times New Roman" w:cs="Times New Roman"/>
                <w:sz w:val="16"/>
                <w:szCs w:val="16"/>
              </w:rPr>
            </w:pPr>
          </w:p>
        </w:tc>
      </w:tr>
      <w:tr w:rsidR="006E1658" w:rsidRPr="006E1658" w14:paraId="515CAD2D" w14:textId="77777777" w:rsidTr="00076823">
        <w:tc>
          <w:tcPr>
            <w:tcW w:w="3155" w:type="pct"/>
            <w:shd w:val="clear" w:color="auto" w:fill="auto"/>
            <w:vAlign w:val="center"/>
          </w:tcPr>
          <w:p w14:paraId="1BD5804E" w14:textId="4BE6A592" w:rsidR="006E1658" w:rsidRPr="006E1658" w:rsidRDefault="006E1658" w:rsidP="00684E2A">
            <w:pPr>
              <w:pStyle w:val="Default"/>
              <w:contextualSpacing/>
              <w:rPr>
                <w:sz w:val="16"/>
                <w:szCs w:val="16"/>
              </w:rPr>
            </w:pPr>
            <w:r w:rsidRPr="006E1658">
              <w:rPr>
                <w:sz w:val="16"/>
                <w:szCs w:val="16"/>
              </w:rPr>
              <w:t>отпуск теплоносителя из тепловых сетей на цели горячего водоснабжения (для открытых систем теплоснабжения)</w:t>
            </w:r>
          </w:p>
        </w:tc>
        <w:tc>
          <w:tcPr>
            <w:tcW w:w="571" w:type="pct"/>
            <w:shd w:val="clear" w:color="auto" w:fill="auto"/>
            <w:vAlign w:val="center"/>
          </w:tcPr>
          <w:p w14:paraId="68A7F185" w14:textId="77777777" w:rsidR="006E1658" w:rsidRPr="006E1658" w:rsidRDefault="006E1658" w:rsidP="006E1658">
            <w:pPr>
              <w:pStyle w:val="Default"/>
              <w:contextualSpacing/>
              <w:jc w:val="center"/>
              <w:rPr>
                <w:sz w:val="16"/>
                <w:szCs w:val="16"/>
              </w:rPr>
            </w:pPr>
            <w:r w:rsidRPr="006E1658">
              <w:rPr>
                <w:sz w:val="16"/>
                <w:szCs w:val="16"/>
              </w:rPr>
              <w:t>тонн/ч</w:t>
            </w:r>
          </w:p>
        </w:tc>
        <w:tc>
          <w:tcPr>
            <w:tcW w:w="1273" w:type="pct"/>
            <w:shd w:val="clear" w:color="auto" w:fill="auto"/>
            <w:vAlign w:val="center"/>
          </w:tcPr>
          <w:p w14:paraId="0DE97C92" w14:textId="77777777" w:rsidR="006E1658" w:rsidRPr="006E1658" w:rsidRDefault="006E1658" w:rsidP="006E1658">
            <w:pPr>
              <w:autoSpaceDE w:val="0"/>
              <w:autoSpaceDN w:val="0"/>
              <w:adjustRightInd w:val="0"/>
              <w:spacing w:after="0" w:line="240" w:lineRule="auto"/>
              <w:contextualSpacing/>
              <w:jc w:val="center"/>
              <w:rPr>
                <w:rFonts w:ascii="Times New Roman" w:hAnsi="Times New Roman" w:cs="Times New Roman"/>
                <w:sz w:val="16"/>
                <w:szCs w:val="16"/>
              </w:rPr>
            </w:pPr>
          </w:p>
        </w:tc>
      </w:tr>
      <w:tr w:rsidR="006E1658" w:rsidRPr="006E1658" w14:paraId="643C6390" w14:textId="77777777" w:rsidTr="00076823">
        <w:tc>
          <w:tcPr>
            <w:tcW w:w="3155" w:type="pct"/>
            <w:shd w:val="clear" w:color="auto" w:fill="auto"/>
            <w:vAlign w:val="center"/>
          </w:tcPr>
          <w:p w14:paraId="6B6C83C4" w14:textId="6A6A9E77" w:rsidR="006E1658" w:rsidRPr="006E1658" w:rsidRDefault="006E1658" w:rsidP="00684E2A">
            <w:pPr>
              <w:pStyle w:val="Default"/>
              <w:contextualSpacing/>
              <w:rPr>
                <w:sz w:val="16"/>
                <w:szCs w:val="16"/>
              </w:rPr>
            </w:pPr>
            <w:r w:rsidRPr="006E1658">
              <w:rPr>
                <w:sz w:val="16"/>
                <w:szCs w:val="16"/>
              </w:rPr>
              <w:t>Максимум подпитки тепловой сети в эксплуатационном режиме</w:t>
            </w:r>
          </w:p>
        </w:tc>
        <w:tc>
          <w:tcPr>
            <w:tcW w:w="571" w:type="pct"/>
            <w:shd w:val="clear" w:color="auto" w:fill="auto"/>
            <w:vAlign w:val="center"/>
          </w:tcPr>
          <w:p w14:paraId="3D07F009" w14:textId="77777777" w:rsidR="006E1658" w:rsidRPr="006E1658" w:rsidRDefault="006E1658" w:rsidP="006E1658">
            <w:pPr>
              <w:pStyle w:val="Default"/>
              <w:contextualSpacing/>
              <w:jc w:val="center"/>
              <w:rPr>
                <w:sz w:val="16"/>
                <w:szCs w:val="16"/>
              </w:rPr>
            </w:pPr>
            <w:r w:rsidRPr="006E1658">
              <w:rPr>
                <w:sz w:val="16"/>
                <w:szCs w:val="16"/>
              </w:rPr>
              <w:t>тонн/ч</w:t>
            </w:r>
          </w:p>
        </w:tc>
        <w:tc>
          <w:tcPr>
            <w:tcW w:w="1273" w:type="pct"/>
            <w:shd w:val="clear" w:color="auto" w:fill="auto"/>
            <w:vAlign w:val="center"/>
          </w:tcPr>
          <w:p w14:paraId="74907098" w14:textId="77777777" w:rsidR="006E1658" w:rsidRPr="006E1658" w:rsidRDefault="006E1658" w:rsidP="006E1658">
            <w:pPr>
              <w:autoSpaceDE w:val="0"/>
              <w:autoSpaceDN w:val="0"/>
              <w:adjustRightInd w:val="0"/>
              <w:spacing w:after="0" w:line="240" w:lineRule="auto"/>
              <w:contextualSpacing/>
              <w:jc w:val="center"/>
              <w:rPr>
                <w:rFonts w:ascii="Times New Roman" w:hAnsi="Times New Roman" w:cs="Times New Roman"/>
                <w:sz w:val="16"/>
                <w:szCs w:val="16"/>
              </w:rPr>
            </w:pPr>
          </w:p>
        </w:tc>
      </w:tr>
      <w:tr w:rsidR="006E1658" w:rsidRPr="006E1658" w14:paraId="375DB13C" w14:textId="77777777" w:rsidTr="00076823">
        <w:tc>
          <w:tcPr>
            <w:tcW w:w="3155" w:type="pct"/>
            <w:shd w:val="clear" w:color="auto" w:fill="auto"/>
            <w:vAlign w:val="center"/>
          </w:tcPr>
          <w:p w14:paraId="7BC47E53" w14:textId="174E1F90" w:rsidR="006E1658" w:rsidRPr="006E1658" w:rsidRDefault="006E1658" w:rsidP="00684E2A">
            <w:pPr>
              <w:pStyle w:val="Default"/>
              <w:contextualSpacing/>
              <w:rPr>
                <w:sz w:val="16"/>
                <w:szCs w:val="16"/>
              </w:rPr>
            </w:pPr>
            <w:r w:rsidRPr="006E1658">
              <w:rPr>
                <w:sz w:val="16"/>
                <w:szCs w:val="16"/>
              </w:rPr>
              <w:t>Максимальная подпитка тепловой сети в период повреждения участка</w:t>
            </w:r>
          </w:p>
        </w:tc>
        <w:tc>
          <w:tcPr>
            <w:tcW w:w="571" w:type="pct"/>
            <w:shd w:val="clear" w:color="auto" w:fill="auto"/>
            <w:vAlign w:val="center"/>
          </w:tcPr>
          <w:p w14:paraId="3C2F2F63" w14:textId="77777777" w:rsidR="006E1658" w:rsidRPr="006E1658" w:rsidRDefault="006E1658" w:rsidP="006E1658">
            <w:pPr>
              <w:pStyle w:val="Default"/>
              <w:contextualSpacing/>
              <w:jc w:val="center"/>
              <w:rPr>
                <w:sz w:val="16"/>
                <w:szCs w:val="16"/>
              </w:rPr>
            </w:pPr>
            <w:r w:rsidRPr="006E1658">
              <w:rPr>
                <w:sz w:val="16"/>
                <w:szCs w:val="16"/>
              </w:rPr>
              <w:t>тонн/ч</w:t>
            </w:r>
          </w:p>
        </w:tc>
        <w:tc>
          <w:tcPr>
            <w:tcW w:w="1273" w:type="pct"/>
            <w:shd w:val="clear" w:color="auto" w:fill="auto"/>
            <w:vAlign w:val="center"/>
          </w:tcPr>
          <w:p w14:paraId="7939BEE8" w14:textId="77777777" w:rsidR="006E1658" w:rsidRPr="006E1658" w:rsidRDefault="006E1658" w:rsidP="006E1658">
            <w:pPr>
              <w:autoSpaceDE w:val="0"/>
              <w:autoSpaceDN w:val="0"/>
              <w:adjustRightInd w:val="0"/>
              <w:spacing w:after="0" w:line="240" w:lineRule="auto"/>
              <w:contextualSpacing/>
              <w:jc w:val="center"/>
              <w:rPr>
                <w:rFonts w:ascii="Times New Roman" w:hAnsi="Times New Roman" w:cs="Times New Roman"/>
                <w:sz w:val="16"/>
                <w:szCs w:val="16"/>
              </w:rPr>
            </w:pPr>
          </w:p>
        </w:tc>
      </w:tr>
      <w:tr w:rsidR="006E1658" w:rsidRPr="006E1658" w14:paraId="0ABB9EFD" w14:textId="77777777" w:rsidTr="00076823">
        <w:tc>
          <w:tcPr>
            <w:tcW w:w="3155" w:type="pct"/>
            <w:shd w:val="clear" w:color="auto" w:fill="auto"/>
            <w:vAlign w:val="center"/>
          </w:tcPr>
          <w:p w14:paraId="20651474" w14:textId="2B1D931B" w:rsidR="006E1658" w:rsidRPr="006E1658" w:rsidRDefault="006E1658" w:rsidP="00684E2A">
            <w:pPr>
              <w:pStyle w:val="Default"/>
              <w:contextualSpacing/>
              <w:rPr>
                <w:sz w:val="16"/>
                <w:szCs w:val="16"/>
              </w:rPr>
            </w:pPr>
            <w:r w:rsidRPr="006E1658">
              <w:rPr>
                <w:sz w:val="16"/>
                <w:szCs w:val="16"/>
              </w:rPr>
              <w:t>Резерв (+) / дефицит (-) ВПУ</w:t>
            </w:r>
          </w:p>
        </w:tc>
        <w:tc>
          <w:tcPr>
            <w:tcW w:w="571" w:type="pct"/>
            <w:shd w:val="clear" w:color="auto" w:fill="auto"/>
            <w:vAlign w:val="center"/>
          </w:tcPr>
          <w:p w14:paraId="60CE6ED2" w14:textId="77777777" w:rsidR="006E1658" w:rsidRPr="006E1658" w:rsidRDefault="006E1658" w:rsidP="006E1658">
            <w:pPr>
              <w:pStyle w:val="Default"/>
              <w:contextualSpacing/>
              <w:jc w:val="center"/>
              <w:rPr>
                <w:sz w:val="16"/>
                <w:szCs w:val="16"/>
              </w:rPr>
            </w:pPr>
            <w:r w:rsidRPr="006E1658">
              <w:rPr>
                <w:sz w:val="16"/>
                <w:szCs w:val="16"/>
              </w:rPr>
              <w:t>тонн/час</w:t>
            </w:r>
          </w:p>
        </w:tc>
        <w:tc>
          <w:tcPr>
            <w:tcW w:w="1273" w:type="pct"/>
            <w:shd w:val="clear" w:color="auto" w:fill="auto"/>
            <w:vAlign w:val="center"/>
          </w:tcPr>
          <w:p w14:paraId="6A7E4F78" w14:textId="77777777" w:rsidR="006E1658" w:rsidRPr="006E1658" w:rsidRDefault="006E1658" w:rsidP="006E1658">
            <w:pPr>
              <w:autoSpaceDE w:val="0"/>
              <w:autoSpaceDN w:val="0"/>
              <w:adjustRightInd w:val="0"/>
              <w:spacing w:after="0" w:line="240" w:lineRule="auto"/>
              <w:contextualSpacing/>
              <w:jc w:val="center"/>
              <w:rPr>
                <w:rFonts w:ascii="Times New Roman" w:hAnsi="Times New Roman" w:cs="Times New Roman"/>
                <w:sz w:val="16"/>
                <w:szCs w:val="16"/>
              </w:rPr>
            </w:pPr>
          </w:p>
        </w:tc>
      </w:tr>
      <w:tr w:rsidR="006E1658" w:rsidRPr="006E1658" w14:paraId="4FD09463" w14:textId="77777777" w:rsidTr="00076823">
        <w:tc>
          <w:tcPr>
            <w:tcW w:w="3155" w:type="pct"/>
            <w:shd w:val="clear" w:color="auto" w:fill="auto"/>
            <w:vAlign w:val="center"/>
          </w:tcPr>
          <w:p w14:paraId="5ACF1511" w14:textId="28A14AB4" w:rsidR="006E1658" w:rsidRPr="006E1658" w:rsidRDefault="006E1658" w:rsidP="00684E2A">
            <w:pPr>
              <w:pStyle w:val="Default"/>
              <w:contextualSpacing/>
              <w:rPr>
                <w:sz w:val="16"/>
                <w:szCs w:val="16"/>
              </w:rPr>
            </w:pPr>
            <w:r w:rsidRPr="006E1658">
              <w:rPr>
                <w:sz w:val="16"/>
                <w:szCs w:val="16"/>
              </w:rPr>
              <w:t>Доля резерва</w:t>
            </w:r>
          </w:p>
        </w:tc>
        <w:tc>
          <w:tcPr>
            <w:tcW w:w="571" w:type="pct"/>
            <w:shd w:val="clear" w:color="auto" w:fill="auto"/>
            <w:vAlign w:val="center"/>
          </w:tcPr>
          <w:p w14:paraId="5568201D" w14:textId="77777777" w:rsidR="006E1658" w:rsidRPr="006E1658" w:rsidRDefault="006E1658" w:rsidP="006E1658">
            <w:pPr>
              <w:pStyle w:val="Default"/>
              <w:contextualSpacing/>
              <w:jc w:val="center"/>
              <w:rPr>
                <w:sz w:val="16"/>
                <w:szCs w:val="16"/>
              </w:rPr>
            </w:pPr>
            <w:r w:rsidRPr="006E1658">
              <w:rPr>
                <w:sz w:val="16"/>
                <w:szCs w:val="16"/>
              </w:rPr>
              <w:t>%</w:t>
            </w:r>
          </w:p>
        </w:tc>
        <w:tc>
          <w:tcPr>
            <w:tcW w:w="1273" w:type="pct"/>
            <w:shd w:val="clear" w:color="auto" w:fill="auto"/>
            <w:vAlign w:val="center"/>
          </w:tcPr>
          <w:p w14:paraId="16A4EACE" w14:textId="77777777" w:rsidR="006E1658" w:rsidRPr="006E1658" w:rsidRDefault="006E1658" w:rsidP="006E1658">
            <w:pPr>
              <w:autoSpaceDE w:val="0"/>
              <w:autoSpaceDN w:val="0"/>
              <w:adjustRightInd w:val="0"/>
              <w:spacing w:after="0" w:line="240" w:lineRule="auto"/>
              <w:contextualSpacing/>
              <w:jc w:val="center"/>
              <w:rPr>
                <w:rFonts w:ascii="Times New Roman" w:hAnsi="Times New Roman" w:cs="Times New Roman"/>
                <w:sz w:val="16"/>
                <w:szCs w:val="16"/>
              </w:rPr>
            </w:pPr>
          </w:p>
        </w:tc>
      </w:tr>
      <w:tr w:rsidR="006E1658" w:rsidRPr="006E1658" w14:paraId="6DEA6B60" w14:textId="77777777" w:rsidTr="00076823">
        <w:trPr>
          <w:trHeight w:val="77"/>
        </w:trPr>
        <w:tc>
          <w:tcPr>
            <w:tcW w:w="3155" w:type="pct"/>
            <w:shd w:val="clear" w:color="auto" w:fill="auto"/>
            <w:vAlign w:val="center"/>
          </w:tcPr>
          <w:p w14:paraId="0FD9729C" w14:textId="4EBB9157" w:rsidR="006E1658" w:rsidRPr="006E1658" w:rsidRDefault="006E1658" w:rsidP="00684E2A">
            <w:pPr>
              <w:pStyle w:val="Default"/>
              <w:contextualSpacing/>
              <w:rPr>
                <w:sz w:val="16"/>
                <w:szCs w:val="16"/>
              </w:rPr>
            </w:pPr>
            <w:r w:rsidRPr="006E1658">
              <w:rPr>
                <w:sz w:val="16"/>
                <w:szCs w:val="16"/>
              </w:rPr>
              <w:t>Всего подпитка тепловой сети, в т. ч.:</w:t>
            </w:r>
          </w:p>
        </w:tc>
        <w:tc>
          <w:tcPr>
            <w:tcW w:w="571" w:type="pct"/>
            <w:shd w:val="clear" w:color="auto" w:fill="auto"/>
            <w:vAlign w:val="center"/>
          </w:tcPr>
          <w:p w14:paraId="240E7994" w14:textId="77777777" w:rsidR="006E1658" w:rsidRPr="006E1658" w:rsidRDefault="006E1658" w:rsidP="006E1658">
            <w:pPr>
              <w:pStyle w:val="Default"/>
              <w:contextualSpacing/>
              <w:jc w:val="center"/>
              <w:rPr>
                <w:sz w:val="16"/>
                <w:szCs w:val="16"/>
              </w:rPr>
            </w:pPr>
            <w:r w:rsidRPr="006E1658">
              <w:rPr>
                <w:sz w:val="16"/>
                <w:szCs w:val="16"/>
              </w:rPr>
              <w:t>тыс. т/год</w:t>
            </w:r>
          </w:p>
        </w:tc>
        <w:tc>
          <w:tcPr>
            <w:tcW w:w="1273" w:type="pct"/>
            <w:shd w:val="clear" w:color="auto" w:fill="auto"/>
            <w:vAlign w:val="center"/>
          </w:tcPr>
          <w:p w14:paraId="5A5AF15D" w14:textId="77777777" w:rsidR="006E1658" w:rsidRPr="006E1658" w:rsidRDefault="006E1658" w:rsidP="006E1658">
            <w:pPr>
              <w:autoSpaceDE w:val="0"/>
              <w:autoSpaceDN w:val="0"/>
              <w:adjustRightInd w:val="0"/>
              <w:spacing w:after="0" w:line="240" w:lineRule="auto"/>
              <w:contextualSpacing/>
              <w:jc w:val="center"/>
              <w:rPr>
                <w:rFonts w:ascii="Times New Roman" w:hAnsi="Times New Roman" w:cs="Times New Roman"/>
                <w:sz w:val="16"/>
                <w:szCs w:val="16"/>
              </w:rPr>
            </w:pPr>
          </w:p>
        </w:tc>
      </w:tr>
      <w:tr w:rsidR="006E1658" w:rsidRPr="006E1658" w14:paraId="63CEDA6C" w14:textId="77777777" w:rsidTr="00076823">
        <w:trPr>
          <w:trHeight w:val="77"/>
        </w:trPr>
        <w:tc>
          <w:tcPr>
            <w:tcW w:w="3155" w:type="pct"/>
            <w:shd w:val="clear" w:color="auto" w:fill="auto"/>
            <w:vAlign w:val="center"/>
          </w:tcPr>
          <w:p w14:paraId="552645F9" w14:textId="0CC3880E" w:rsidR="006E1658" w:rsidRPr="006E1658" w:rsidRDefault="006E1658" w:rsidP="00684E2A">
            <w:pPr>
              <w:pStyle w:val="Default"/>
              <w:contextualSpacing/>
              <w:rPr>
                <w:sz w:val="16"/>
                <w:szCs w:val="16"/>
              </w:rPr>
            </w:pPr>
            <w:r w:rsidRPr="006E1658">
              <w:rPr>
                <w:sz w:val="16"/>
                <w:szCs w:val="16"/>
              </w:rPr>
              <w:t>- нормативные утечки теплоносителя</w:t>
            </w:r>
          </w:p>
        </w:tc>
        <w:tc>
          <w:tcPr>
            <w:tcW w:w="571" w:type="pct"/>
            <w:shd w:val="clear" w:color="auto" w:fill="auto"/>
            <w:vAlign w:val="center"/>
          </w:tcPr>
          <w:p w14:paraId="3857444A" w14:textId="77777777" w:rsidR="006E1658" w:rsidRPr="006E1658" w:rsidRDefault="006E1658" w:rsidP="006E1658">
            <w:pPr>
              <w:pStyle w:val="Default"/>
              <w:contextualSpacing/>
              <w:jc w:val="center"/>
              <w:rPr>
                <w:sz w:val="16"/>
                <w:szCs w:val="16"/>
              </w:rPr>
            </w:pPr>
            <w:r w:rsidRPr="006E1658">
              <w:rPr>
                <w:sz w:val="16"/>
                <w:szCs w:val="16"/>
              </w:rPr>
              <w:t>тыс. т/год</w:t>
            </w:r>
          </w:p>
        </w:tc>
        <w:tc>
          <w:tcPr>
            <w:tcW w:w="1273" w:type="pct"/>
            <w:shd w:val="clear" w:color="auto" w:fill="auto"/>
            <w:vAlign w:val="center"/>
          </w:tcPr>
          <w:p w14:paraId="06E394C4" w14:textId="77777777" w:rsidR="006E1658" w:rsidRPr="006E1658" w:rsidRDefault="006E1658" w:rsidP="006E1658">
            <w:pPr>
              <w:autoSpaceDE w:val="0"/>
              <w:autoSpaceDN w:val="0"/>
              <w:adjustRightInd w:val="0"/>
              <w:spacing w:after="0" w:line="240" w:lineRule="auto"/>
              <w:contextualSpacing/>
              <w:jc w:val="center"/>
              <w:rPr>
                <w:rFonts w:ascii="Times New Roman" w:hAnsi="Times New Roman" w:cs="Times New Roman"/>
                <w:sz w:val="16"/>
                <w:szCs w:val="16"/>
              </w:rPr>
            </w:pPr>
          </w:p>
        </w:tc>
      </w:tr>
      <w:tr w:rsidR="006E1658" w:rsidRPr="006E1658" w14:paraId="1CBBA535" w14:textId="77777777" w:rsidTr="00076823">
        <w:trPr>
          <w:trHeight w:val="77"/>
        </w:trPr>
        <w:tc>
          <w:tcPr>
            <w:tcW w:w="3155" w:type="pct"/>
            <w:shd w:val="clear" w:color="auto" w:fill="auto"/>
            <w:vAlign w:val="center"/>
          </w:tcPr>
          <w:p w14:paraId="119E5C6B" w14:textId="7D44CCA0" w:rsidR="006E1658" w:rsidRPr="006E1658" w:rsidRDefault="006E1658" w:rsidP="00684E2A">
            <w:pPr>
              <w:pStyle w:val="Default"/>
              <w:contextualSpacing/>
              <w:rPr>
                <w:sz w:val="16"/>
                <w:szCs w:val="16"/>
              </w:rPr>
            </w:pPr>
            <w:r w:rsidRPr="006E1658">
              <w:rPr>
                <w:sz w:val="16"/>
                <w:szCs w:val="16"/>
              </w:rPr>
              <w:t>- сверхнормативные утечки теплоносителя</w:t>
            </w:r>
          </w:p>
        </w:tc>
        <w:tc>
          <w:tcPr>
            <w:tcW w:w="571" w:type="pct"/>
            <w:shd w:val="clear" w:color="auto" w:fill="auto"/>
            <w:vAlign w:val="center"/>
          </w:tcPr>
          <w:p w14:paraId="034C4007" w14:textId="77777777" w:rsidR="006E1658" w:rsidRPr="006E1658" w:rsidRDefault="006E1658" w:rsidP="006E1658">
            <w:pPr>
              <w:pStyle w:val="Default"/>
              <w:contextualSpacing/>
              <w:jc w:val="center"/>
              <w:rPr>
                <w:sz w:val="16"/>
                <w:szCs w:val="16"/>
              </w:rPr>
            </w:pPr>
            <w:r w:rsidRPr="006E1658">
              <w:rPr>
                <w:sz w:val="16"/>
                <w:szCs w:val="16"/>
              </w:rPr>
              <w:t>тыс. т/год</w:t>
            </w:r>
          </w:p>
        </w:tc>
        <w:tc>
          <w:tcPr>
            <w:tcW w:w="1273" w:type="pct"/>
            <w:shd w:val="clear" w:color="auto" w:fill="auto"/>
            <w:vAlign w:val="center"/>
          </w:tcPr>
          <w:p w14:paraId="1F410724" w14:textId="77777777" w:rsidR="006E1658" w:rsidRPr="006E1658" w:rsidRDefault="006E1658" w:rsidP="006E1658">
            <w:pPr>
              <w:autoSpaceDE w:val="0"/>
              <w:autoSpaceDN w:val="0"/>
              <w:adjustRightInd w:val="0"/>
              <w:spacing w:after="0" w:line="240" w:lineRule="auto"/>
              <w:contextualSpacing/>
              <w:jc w:val="center"/>
              <w:rPr>
                <w:rFonts w:ascii="Times New Roman" w:hAnsi="Times New Roman" w:cs="Times New Roman"/>
                <w:sz w:val="16"/>
                <w:szCs w:val="16"/>
              </w:rPr>
            </w:pPr>
          </w:p>
        </w:tc>
      </w:tr>
      <w:tr w:rsidR="006E1658" w:rsidRPr="006E1658" w14:paraId="2F08B5C8" w14:textId="77777777" w:rsidTr="00076823">
        <w:tc>
          <w:tcPr>
            <w:tcW w:w="3155"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5861"/>
            </w:tblGrid>
            <w:tr w:rsidR="001946B6" w:rsidRPr="006E1658" w14:paraId="7AA83E44" w14:textId="77777777" w:rsidTr="00084A6E">
              <w:trPr>
                <w:trHeight w:val="87"/>
              </w:trPr>
              <w:tc>
                <w:tcPr>
                  <w:tcW w:w="0" w:type="auto"/>
                </w:tcPr>
                <w:p w14:paraId="37595F42" w14:textId="4F442D6F" w:rsidR="001946B6" w:rsidRPr="006E1658" w:rsidRDefault="001946B6" w:rsidP="00684E2A">
                  <w:pPr>
                    <w:pStyle w:val="Default"/>
                    <w:contextualSpacing/>
                    <w:rPr>
                      <w:sz w:val="16"/>
                      <w:szCs w:val="16"/>
                    </w:rPr>
                  </w:pPr>
                  <w:r w:rsidRPr="006E1658">
                    <w:rPr>
                      <w:sz w:val="16"/>
                      <w:szCs w:val="16"/>
                    </w:rPr>
                    <w:t>-   отпуск теплоносителя из тепловых сетей на цели горячего водоснабжения (для открытых систем теплоснабжения)</w:t>
                  </w:r>
                </w:p>
              </w:tc>
            </w:tr>
          </w:tbl>
          <w:p w14:paraId="2369A7FF" w14:textId="77777777" w:rsidR="006E1658" w:rsidRPr="006E1658" w:rsidRDefault="006E1658" w:rsidP="00684E2A">
            <w:pPr>
              <w:pStyle w:val="Default"/>
              <w:contextualSpacing/>
              <w:rPr>
                <w:sz w:val="16"/>
                <w:szCs w:val="16"/>
              </w:rPr>
            </w:pPr>
          </w:p>
        </w:tc>
        <w:tc>
          <w:tcPr>
            <w:tcW w:w="571" w:type="pct"/>
            <w:shd w:val="clear" w:color="auto" w:fill="auto"/>
            <w:vAlign w:val="center"/>
          </w:tcPr>
          <w:p w14:paraId="275EADB1" w14:textId="77777777" w:rsidR="006E1658" w:rsidRPr="006E1658" w:rsidRDefault="006E1658" w:rsidP="006E1658">
            <w:pPr>
              <w:pStyle w:val="Default"/>
              <w:contextualSpacing/>
              <w:jc w:val="center"/>
              <w:rPr>
                <w:sz w:val="16"/>
                <w:szCs w:val="16"/>
              </w:rPr>
            </w:pPr>
            <w:r w:rsidRPr="006E1658">
              <w:rPr>
                <w:sz w:val="16"/>
                <w:szCs w:val="16"/>
              </w:rPr>
              <w:t>тыс. т/год</w:t>
            </w:r>
          </w:p>
        </w:tc>
        <w:tc>
          <w:tcPr>
            <w:tcW w:w="1273" w:type="pct"/>
            <w:shd w:val="clear" w:color="auto" w:fill="auto"/>
            <w:vAlign w:val="center"/>
          </w:tcPr>
          <w:p w14:paraId="763A20C9" w14:textId="77777777" w:rsidR="006E1658" w:rsidRPr="006E1658" w:rsidRDefault="006E1658" w:rsidP="006E1658">
            <w:pPr>
              <w:autoSpaceDE w:val="0"/>
              <w:autoSpaceDN w:val="0"/>
              <w:adjustRightInd w:val="0"/>
              <w:spacing w:after="0" w:line="240" w:lineRule="auto"/>
              <w:contextualSpacing/>
              <w:jc w:val="center"/>
              <w:rPr>
                <w:rFonts w:ascii="Times New Roman" w:hAnsi="Times New Roman" w:cs="Times New Roman"/>
                <w:sz w:val="16"/>
                <w:szCs w:val="16"/>
              </w:rPr>
            </w:pPr>
          </w:p>
        </w:tc>
      </w:tr>
    </w:tbl>
    <w:p w14:paraId="034D74D3" w14:textId="554644D6" w:rsidR="0039095D" w:rsidRDefault="0039095D" w:rsidP="00CA3196">
      <w:pPr>
        <w:pStyle w:val="ad"/>
        <w:spacing w:line="276" w:lineRule="auto"/>
        <w:ind w:firstLine="709"/>
        <w:contextualSpacing/>
        <w:jc w:val="both"/>
        <w:rPr>
          <w:sz w:val="28"/>
          <w:szCs w:val="28"/>
        </w:rPr>
      </w:pPr>
    </w:p>
    <w:p w14:paraId="61AFC181" w14:textId="6EEBAA27" w:rsidR="00751213" w:rsidRPr="00F81012" w:rsidRDefault="00751213" w:rsidP="00751213">
      <w:pPr>
        <w:pStyle w:val="ad"/>
        <w:spacing w:line="276" w:lineRule="auto"/>
        <w:ind w:firstLine="0"/>
        <w:contextualSpacing/>
        <w:jc w:val="both"/>
        <w:rPr>
          <w:b/>
          <w:sz w:val="28"/>
          <w:szCs w:val="28"/>
        </w:rPr>
      </w:pPr>
      <w:r w:rsidRPr="00F81012">
        <w:rPr>
          <w:b/>
          <w:sz w:val="28"/>
        </w:rPr>
        <w:t xml:space="preserve">Таблица </w:t>
      </w:r>
      <w:r w:rsidRPr="00F81012">
        <w:rPr>
          <w:b/>
          <w:sz w:val="28"/>
        </w:rPr>
        <w:fldChar w:fldCharType="begin"/>
      </w:r>
      <w:r w:rsidRPr="00F81012">
        <w:rPr>
          <w:b/>
          <w:sz w:val="28"/>
        </w:rPr>
        <w:instrText xml:space="preserve"> SEQ Таблица \* ARABIC </w:instrText>
      </w:r>
      <w:r w:rsidRPr="00F81012">
        <w:rPr>
          <w:b/>
          <w:sz w:val="28"/>
        </w:rPr>
        <w:fldChar w:fldCharType="separate"/>
      </w:r>
      <w:r w:rsidR="00F56D69">
        <w:rPr>
          <w:b/>
          <w:noProof/>
          <w:sz w:val="28"/>
        </w:rPr>
        <w:t>36</w:t>
      </w:r>
      <w:r w:rsidRPr="00F81012">
        <w:rPr>
          <w:b/>
          <w:sz w:val="28"/>
        </w:rPr>
        <w:fldChar w:fldCharType="end"/>
      </w:r>
      <w:r w:rsidRPr="00F81012">
        <w:rPr>
          <w:b/>
          <w:sz w:val="28"/>
        </w:rPr>
        <w:t xml:space="preserve"> - </w:t>
      </w:r>
      <w:r>
        <w:rPr>
          <w:b/>
          <w:sz w:val="28"/>
          <w:szCs w:val="28"/>
        </w:rPr>
        <w:t>Б</w:t>
      </w:r>
      <w:r w:rsidRPr="00F81012">
        <w:rPr>
          <w:b/>
          <w:sz w:val="28"/>
          <w:szCs w:val="28"/>
        </w:rPr>
        <w:t>алансы производительности ВПУ котельн</w:t>
      </w:r>
      <w:r w:rsidR="0065297F">
        <w:rPr>
          <w:b/>
          <w:sz w:val="28"/>
          <w:szCs w:val="28"/>
        </w:rPr>
        <w:t>ых</w:t>
      </w:r>
      <w:r w:rsidRPr="00F81012">
        <w:rPr>
          <w:b/>
          <w:sz w:val="28"/>
          <w:szCs w:val="28"/>
        </w:rPr>
        <w:t xml:space="preserve"> </w:t>
      </w:r>
      <w:r w:rsidRPr="00751213">
        <w:rPr>
          <w:b/>
          <w:sz w:val="28"/>
          <w:szCs w:val="28"/>
        </w:rPr>
        <w:t xml:space="preserve">ООО «Регионтеплоресурс» </w:t>
      </w:r>
      <w:r w:rsidRPr="00F81012">
        <w:rPr>
          <w:b/>
          <w:sz w:val="28"/>
          <w:szCs w:val="28"/>
        </w:rPr>
        <w:t>и подпитки тепловых сетей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77"/>
        <w:gridCol w:w="1099"/>
        <w:gridCol w:w="2451"/>
      </w:tblGrid>
      <w:tr w:rsidR="001946B6" w:rsidRPr="001946B6" w14:paraId="5255939C" w14:textId="77777777" w:rsidTr="00076823">
        <w:trPr>
          <w:tblHeader/>
        </w:trPr>
        <w:tc>
          <w:tcPr>
            <w:tcW w:w="3155" w:type="pct"/>
            <w:shd w:val="clear" w:color="auto" w:fill="auto"/>
            <w:vAlign w:val="center"/>
          </w:tcPr>
          <w:p w14:paraId="48E437C0" w14:textId="19CB5CAE" w:rsidR="001946B6" w:rsidRPr="001946B6" w:rsidRDefault="001946B6" w:rsidP="001946B6">
            <w:pPr>
              <w:autoSpaceDE w:val="0"/>
              <w:autoSpaceDN w:val="0"/>
              <w:adjustRightInd w:val="0"/>
              <w:spacing w:after="0" w:line="240" w:lineRule="auto"/>
              <w:contextualSpacing/>
              <w:jc w:val="center"/>
              <w:rPr>
                <w:rFonts w:ascii="Times New Roman" w:hAnsi="Times New Roman" w:cs="Times New Roman"/>
                <w:sz w:val="16"/>
                <w:szCs w:val="16"/>
              </w:rPr>
            </w:pPr>
            <w:r w:rsidRPr="001946B6">
              <w:rPr>
                <w:rFonts w:ascii="Times New Roman" w:hAnsi="Times New Roman" w:cs="Times New Roman"/>
                <w:sz w:val="16"/>
                <w:szCs w:val="16"/>
              </w:rPr>
              <w:t xml:space="preserve">Зона действия источника тепловой энергии </w:t>
            </w:r>
            <w:r w:rsidR="00684E2A">
              <w:rPr>
                <w:rFonts w:ascii="Times New Roman" w:hAnsi="Times New Roman" w:cs="Times New Roman"/>
                <w:sz w:val="16"/>
                <w:szCs w:val="16"/>
              </w:rPr>
              <w:t>п. Оротукан</w:t>
            </w:r>
          </w:p>
        </w:tc>
        <w:tc>
          <w:tcPr>
            <w:tcW w:w="571" w:type="pct"/>
            <w:shd w:val="clear" w:color="auto" w:fill="auto"/>
            <w:vAlign w:val="center"/>
          </w:tcPr>
          <w:p w14:paraId="763B8C20" w14:textId="77777777" w:rsidR="001946B6" w:rsidRPr="001946B6" w:rsidRDefault="001946B6" w:rsidP="001946B6">
            <w:pPr>
              <w:autoSpaceDE w:val="0"/>
              <w:autoSpaceDN w:val="0"/>
              <w:adjustRightInd w:val="0"/>
              <w:spacing w:after="0" w:line="240" w:lineRule="auto"/>
              <w:contextualSpacing/>
              <w:jc w:val="center"/>
              <w:rPr>
                <w:rFonts w:ascii="Times New Roman" w:hAnsi="Times New Roman" w:cs="Times New Roman"/>
                <w:sz w:val="16"/>
                <w:szCs w:val="16"/>
              </w:rPr>
            </w:pPr>
            <w:r w:rsidRPr="001946B6">
              <w:rPr>
                <w:rFonts w:ascii="Times New Roman" w:hAnsi="Times New Roman" w:cs="Times New Roman"/>
                <w:sz w:val="16"/>
                <w:szCs w:val="16"/>
              </w:rPr>
              <w:t>Размерность</w:t>
            </w:r>
          </w:p>
        </w:tc>
        <w:tc>
          <w:tcPr>
            <w:tcW w:w="1273" w:type="pct"/>
            <w:shd w:val="clear" w:color="auto" w:fill="auto"/>
            <w:vAlign w:val="center"/>
          </w:tcPr>
          <w:p w14:paraId="657B9D7C" w14:textId="77777777" w:rsidR="001946B6" w:rsidRPr="001946B6" w:rsidRDefault="001946B6" w:rsidP="001946B6">
            <w:pPr>
              <w:autoSpaceDE w:val="0"/>
              <w:autoSpaceDN w:val="0"/>
              <w:adjustRightInd w:val="0"/>
              <w:spacing w:after="0" w:line="240" w:lineRule="auto"/>
              <w:contextualSpacing/>
              <w:jc w:val="center"/>
              <w:rPr>
                <w:rFonts w:ascii="Times New Roman" w:hAnsi="Times New Roman" w:cs="Times New Roman"/>
                <w:sz w:val="16"/>
                <w:szCs w:val="16"/>
              </w:rPr>
            </w:pPr>
            <w:r w:rsidRPr="001946B6">
              <w:rPr>
                <w:rFonts w:ascii="Times New Roman" w:hAnsi="Times New Roman" w:cs="Times New Roman"/>
                <w:sz w:val="16"/>
                <w:szCs w:val="16"/>
              </w:rPr>
              <w:t>Значения</w:t>
            </w:r>
          </w:p>
        </w:tc>
      </w:tr>
      <w:tr w:rsidR="001946B6" w:rsidRPr="001946B6" w14:paraId="05AECA8E" w14:textId="77777777" w:rsidTr="00076823">
        <w:tc>
          <w:tcPr>
            <w:tcW w:w="3155" w:type="pct"/>
            <w:shd w:val="clear" w:color="auto" w:fill="auto"/>
            <w:vAlign w:val="center"/>
          </w:tcPr>
          <w:p w14:paraId="380CA149" w14:textId="77777777" w:rsidR="001946B6" w:rsidRPr="001946B6" w:rsidRDefault="001946B6" w:rsidP="00684E2A">
            <w:pPr>
              <w:autoSpaceDE w:val="0"/>
              <w:autoSpaceDN w:val="0"/>
              <w:adjustRightInd w:val="0"/>
              <w:spacing w:after="0" w:line="240" w:lineRule="auto"/>
              <w:contextualSpacing/>
              <w:rPr>
                <w:rFonts w:ascii="Times New Roman" w:hAnsi="Times New Roman" w:cs="Times New Roman"/>
                <w:sz w:val="16"/>
                <w:szCs w:val="16"/>
              </w:rPr>
            </w:pPr>
            <w:r w:rsidRPr="001946B6">
              <w:rPr>
                <w:rFonts w:ascii="Times New Roman" w:hAnsi="Times New Roman" w:cs="Times New Roman"/>
                <w:sz w:val="16"/>
                <w:szCs w:val="16"/>
              </w:rPr>
              <w:t>Производительность ВПУ</w:t>
            </w:r>
          </w:p>
        </w:tc>
        <w:tc>
          <w:tcPr>
            <w:tcW w:w="571" w:type="pct"/>
            <w:shd w:val="clear" w:color="auto" w:fill="auto"/>
            <w:vAlign w:val="center"/>
          </w:tcPr>
          <w:p w14:paraId="579450A6" w14:textId="77777777" w:rsidR="001946B6" w:rsidRPr="001946B6" w:rsidRDefault="001946B6" w:rsidP="001946B6">
            <w:pPr>
              <w:autoSpaceDE w:val="0"/>
              <w:autoSpaceDN w:val="0"/>
              <w:adjustRightInd w:val="0"/>
              <w:spacing w:after="0" w:line="240" w:lineRule="auto"/>
              <w:contextualSpacing/>
              <w:jc w:val="center"/>
              <w:rPr>
                <w:rFonts w:ascii="Times New Roman" w:hAnsi="Times New Roman" w:cs="Times New Roman"/>
                <w:sz w:val="16"/>
                <w:szCs w:val="16"/>
              </w:rPr>
            </w:pPr>
            <w:r w:rsidRPr="001946B6">
              <w:rPr>
                <w:rFonts w:ascii="Times New Roman" w:hAnsi="Times New Roman" w:cs="Times New Roman"/>
                <w:sz w:val="16"/>
                <w:szCs w:val="16"/>
              </w:rPr>
              <w:t>тонн/ч</w:t>
            </w:r>
          </w:p>
        </w:tc>
        <w:tc>
          <w:tcPr>
            <w:tcW w:w="1273" w:type="pct"/>
            <w:shd w:val="clear" w:color="auto" w:fill="auto"/>
            <w:vAlign w:val="center"/>
          </w:tcPr>
          <w:p w14:paraId="6FE6D60E" w14:textId="77777777" w:rsidR="001946B6" w:rsidRPr="001946B6" w:rsidRDefault="001946B6" w:rsidP="001946B6">
            <w:pPr>
              <w:spacing w:after="0" w:line="240" w:lineRule="auto"/>
              <w:contextualSpacing/>
              <w:jc w:val="center"/>
              <w:rPr>
                <w:rFonts w:ascii="Times New Roman" w:hAnsi="Times New Roman" w:cs="Times New Roman"/>
                <w:color w:val="000000"/>
                <w:sz w:val="16"/>
                <w:szCs w:val="16"/>
              </w:rPr>
            </w:pPr>
            <w:r w:rsidRPr="001946B6">
              <w:rPr>
                <w:rFonts w:ascii="Times New Roman" w:hAnsi="Times New Roman" w:cs="Times New Roman"/>
                <w:color w:val="000000"/>
                <w:sz w:val="16"/>
                <w:szCs w:val="16"/>
              </w:rPr>
              <w:t>46</w:t>
            </w:r>
          </w:p>
        </w:tc>
      </w:tr>
      <w:tr w:rsidR="001946B6" w:rsidRPr="001946B6" w14:paraId="376E2396" w14:textId="77777777" w:rsidTr="00076823">
        <w:tc>
          <w:tcPr>
            <w:tcW w:w="3155" w:type="pct"/>
            <w:shd w:val="clear" w:color="auto" w:fill="auto"/>
            <w:vAlign w:val="center"/>
          </w:tcPr>
          <w:p w14:paraId="1D9D599E" w14:textId="592B4914" w:rsidR="001946B6" w:rsidRPr="001946B6" w:rsidRDefault="001946B6" w:rsidP="00684E2A">
            <w:pPr>
              <w:autoSpaceDE w:val="0"/>
              <w:autoSpaceDN w:val="0"/>
              <w:adjustRightInd w:val="0"/>
              <w:spacing w:after="0" w:line="240" w:lineRule="auto"/>
              <w:contextualSpacing/>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Средневзвешенный срок службы</w:t>
            </w:r>
          </w:p>
        </w:tc>
        <w:tc>
          <w:tcPr>
            <w:tcW w:w="571" w:type="pct"/>
            <w:shd w:val="clear" w:color="auto" w:fill="auto"/>
            <w:vAlign w:val="center"/>
          </w:tcPr>
          <w:p w14:paraId="3883C66F" w14:textId="77777777" w:rsidR="001946B6" w:rsidRPr="001946B6" w:rsidRDefault="001946B6" w:rsidP="001946B6">
            <w:pPr>
              <w:autoSpaceDE w:val="0"/>
              <w:autoSpaceDN w:val="0"/>
              <w:adjustRightInd w:val="0"/>
              <w:spacing w:after="0" w:line="240" w:lineRule="auto"/>
              <w:contextualSpacing/>
              <w:jc w:val="center"/>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лет</w:t>
            </w:r>
          </w:p>
        </w:tc>
        <w:tc>
          <w:tcPr>
            <w:tcW w:w="1273" w:type="pct"/>
            <w:shd w:val="clear" w:color="auto" w:fill="auto"/>
            <w:vAlign w:val="center"/>
          </w:tcPr>
          <w:p w14:paraId="32606778" w14:textId="77777777" w:rsidR="001946B6" w:rsidRPr="001946B6" w:rsidRDefault="001946B6" w:rsidP="001946B6">
            <w:pPr>
              <w:spacing w:after="0" w:line="240" w:lineRule="auto"/>
              <w:contextualSpacing/>
              <w:jc w:val="center"/>
              <w:rPr>
                <w:rFonts w:ascii="Times New Roman" w:hAnsi="Times New Roman" w:cs="Times New Roman"/>
                <w:color w:val="000000"/>
                <w:sz w:val="16"/>
                <w:szCs w:val="16"/>
              </w:rPr>
            </w:pPr>
            <w:r w:rsidRPr="001946B6">
              <w:rPr>
                <w:rFonts w:ascii="Times New Roman" w:hAnsi="Times New Roman" w:cs="Times New Roman"/>
                <w:color w:val="000000"/>
                <w:sz w:val="16"/>
                <w:szCs w:val="16"/>
              </w:rPr>
              <w:t>н/д</w:t>
            </w:r>
          </w:p>
        </w:tc>
      </w:tr>
      <w:tr w:rsidR="001946B6" w:rsidRPr="001946B6" w14:paraId="72BFAD41" w14:textId="77777777" w:rsidTr="00076823">
        <w:tc>
          <w:tcPr>
            <w:tcW w:w="3155" w:type="pct"/>
            <w:shd w:val="clear" w:color="auto" w:fill="auto"/>
            <w:vAlign w:val="center"/>
          </w:tcPr>
          <w:p w14:paraId="175805CA" w14:textId="6C9F7A33" w:rsidR="001946B6" w:rsidRPr="001946B6" w:rsidRDefault="001946B6" w:rsidP="00684E2A">
            <w:pPr>
              <w:autoSpaceDE w:val="0"/>
              <w:autoSpaceDN w:val="0"/>
              <w:adjustRightInd w:val="0"/>
              <w:spacing w:after="0" w:line="240" w:lineRule="auto"/>
              <w:contextualSpacing/>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Располагаемая производительность ВПУ</w:t>
            </w:r>
          </w:p>
        </w:tc>
        <w:tc>
          <w:tcPr>
            <w:tcW w:w="571" w:type="pct"/>
            <w:shd w:val="clear" w:color="auto" w:fill="auto"/>
            <w:vAlign w:val="center"/>
          </w:tcPr>
          <w:p w14:paraId="26E2D71F" w14:textId="77777777" w:rsidR="001946B6" w:rsidRPr="001946B6" w:rsidRDefault="001946B6" w:rsidP="001946B6">
            <w:pPr>
              <w:autoSpaceDE w:val="0"/>
              <w:autoSpaceDN w:val="0"/>
              <w:adjustRightInd w:val="0"/>
              <w:spacing w:after="0" w:line="240" w:lineRule="auto"/>
              <w:contextualSpacing/>
              <w:jc w:val="center"/>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тонн/ч</w:t>
            </w:r>
          </w:p>
        </w:tc>
        <w:tc>
          <w:tcPr>
            <w:tcW w:w="1273" w:type="pct"/>
            <w:shd w:val="clear" w:color="auto" w:fill="auto"/>
            <w:vAlign w:val="center"/>
          </w:tcPr>
          <w:p w14:paraId="676397B3" w14:textId="77777777" w:rsidR="001946B6" w:rsidRPr="001946B6" w:rsidRDefault="001946B6" w:rsidP="001946B6">
            <w:pPr>
              <w:spacing w:after="0" w:line="240" w:lineRule="auto"/>
              <w:contextualSpacing/>
              <w:jc w:val="center"/>
              <w:rPr>
                <w:rFonts w:ascii="Times New Roman" w:hAnsi="Times New Roman" w:cs="Times New Roman"/>
                <w:color w:val="000000"/>
                <w:sz w:val="16"/>
                <w:szCs w:val="16"/>
              </w:rPr>
            </w:pPr>
            <w:r w:rsidRPr="001946B6">
              <w:rPr>
                <w:rFonts w:ascii="Times New Roman" w:hAnsi="Times New Roman" w:cs="Times New Roman"/>
                <w:color w:val="000000"/>
                <w:sz w:val="16"/>
                <w:szCs w:val="16"/>
              </w:rPr>
              <w:t>46</w:t>
            </w:r>
          </w:p>
        </w:tc>
      </w:tr>
      <w:tr w:rsidR="001946B6" w:rsidRPr="001946B6" w14:paraId="72E6C3F5" w14:textId="77777777" w:rsidTr="00076823">
        <w:tc>
          <w:tcPr>
            <w:tcW w:w="3155" w:type="pct"/>
            <w:shd w:val="clear" w:color="auto" w:fill="auto"/>
            <w:vAlign w:val="center"/>
          </w:tcPr>
          <w:p w14:paraId="3E6680C9" w14:textId="3D1FF2FC" w:rsidR="001946B6" w:rsidRPr="001946B6" w:rsidRDefault="001946B6" w:rsidP="00684E2A">
            <w:pPr>
              <w:autoSpaceDE w:val="0"/>
              <w:autoSpaceDN w:val="0"/>
              <w:adjustRightInd w:val="0"/>
              <w:spacing w:after="0" w:line="240" w:lineRule="auto"/>
              <w:contextualSpacing/>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Потери располагаемой производительности</w:t>
            </w:r>
          </w:p>
        </w:tc>
        <w:tc>
          <w:tcPr>
            <w:tcW w:w="571" w:type="pct"/>
            <w:shd w:val="clear" w:color="auto" w:fill="auto"/>
            <w:vAlign w:val="center"/>
          </w:tcPr>
          <w:p w14:paraId="7D6787B1" w14:textId="77777777" w:rsidR="001946B6" w:rsidRPr="001946B6" w:rsidRDefault="001946B6" w:rsidP="001946B6">
            <w:pPr>
              <w:autoSpaceDE w:val="0"/>
              <w:autoSpaceDN w:val="0"/>
              <w:adjustRightInd w:val="0"/>
              <w:spacing w:after="0" w:line="240" w:lineRule="auto"/>
              <w:contextualSpacing/>
              <w:jc w:val="center"/>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w:t>
            </w:r>
          </w:p>
        </w:tc>
        <w:tc>
          <w:tcPr>
            <w:tcW w:w="1273" w:type="pct"/>
            <w:shd w:val="clear" w:color="auto" w:fill="auto"/>
            <w:vAlign w:val="center"/>
          </w:tcPr>
          <w:p w14:paraId="07CD87FE" w14:textId="77777777" w:rsidR="001946B6" w:rsidRPr="001946B6" w:rsidRDefault="001946B6" w:rsidP="001946B6">
            <w:pPr>
              <w:spacing w:after="0" w:line="240" w:lineRule="auto"/>
              <w:contextualSpacing/>
              <w:jc w:val="center"/>
              <w:rPr>
                <w:rFonts w:ascii="Times New Roman" w:hAnsi="Times New Roman" w:cs="Times New Roman"/>
                <w:color w:val="000000"/>
                <w:sz w:val="16"/>
                <w:szCs w:val="16"/>
              </w:rPr>
            </w:pPr>
            <w:r w:rsidRPr="001946B6">
              <w:rPr>
                <w:rFonts w:ascii="Times New Roman" w:hAnsi="Times New Roman" w:cs="Times New Roman"/>
                <w:color w:val="000000"/>
                <w:sz w:val="16"/>
                <w:szCs w:val="16"/>
              </w:rPr>
              <w:t>-</w:t>
            </w:r>
          </w:p>
        </w:tc>
      </w:tr>
      <w:tr w:rsidR="001946B6" w:rsidRPr="001946B6" w14:paraId="2606083F" w14:textId="77777777" w:rsidTr="00076823">
        <w:tc>
          <w:tcPr>
            <w:tcW w:w="3155" w:type="pct"/>
            <w:shd w:val="clear" w:color="auto" w:fill="auto"/>
            <w:vAlign w:val="center"/>
          </w:tcPr>
          <w:p w14:paraId="19F8800C" w14:textId="0DB97C26" w:rsidR="001946B6" w:rsidRPr="001946B6" w:rsidRDefault="001946B6" w:rsidP="00684E2A">
            <w:pPr>
              <w:autoSpaceDE w:val="0"/>
              <w:autoSpaceDN w:val="0"/>
              <w:adjustRightInd w:val="0"/>
              <w:spacing w:after="0" w:line="240" w:lineRule="auto"/>
              <w:contextualSpacing/>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Собственные нужды</w:t>
            </w:r>
          </w:p>
        </w:tc>
        <w:tc>
          <w:tcPr>
            <w:tcW w:w="571" w:type="pct"/>
            <w:shd w:val="clear" w:color="auto" w:fill="auto"/>
            <w:vAlign w:val="center"/>
          </w:tcPr>
          <w:p w14:paraId="6D551184" w14:textId="77777777" w:rsidR="001946B6" w:rsidRPr="001946B6" w:rsidRDefault="001946B6" w:rsidP="001946B6">
            <w:pPr>
              <w:autoSpaceDE w:val="0"/>
              <w:autoSpaceDN w:val="0"/>
              <w:adjustRightInd w:val="0"/>
              <w:spacing w:after="0" w:line="240" w:lineRule="auto"/>
              <w:contextualSpacing/>
              <w:jc w:val="center"/>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тонн/ч</w:t>
            </w:r>
          </w:p>
        </w:tc>
        <w:tc>
          <w:tcPr>
            <w:tcW w:w="1273" w:type="pct"/>
            <w:shd w:val="clear" w:color="auto" w:fill="auto"/>
            <w:vAlign w:val="center"/>
          </w:tcPr>
          <w:p w14:paraId="738DE7E4" w14:textId="77777777" w:rsidR="001946B6" w:rsidRPr="001946B6" w:rsidRDefault="001946B6" w:rsidP="001946B6">
            <w:pPr>
              <w:spacing w:after="0" w:line="240" w:lineRule="auto"/>
              <w:contextualSpacing/>
              <w:jc w:val="center"/>
              <w:rPr>
                <w:rFonts w:ascii="Times New Roman" w:hAnsi="Times New Roman" w:cs="Times New Roman"/>
                <w:color w:val="000000"/>
                <w:sz w:val="16"/>
                <w:szCs w:val="16"/>
              </w:rPr>
            </w:pPr>
            <w:r w:rsidRPr="001946B6">
              <w:rPr>
                <w:rFonts w:ascii="Times New Roman" w:hAnsi="Times New Roman" w:cs="Times New Roman"/>
                <w:color w:val="000000"/>
                <w:sz w:val="16"/>
                <w:szCs w:val="16"/>
              </w:rPr>
              <w:t>4,5</w:t>
            </w:r>
          </w:p>
        </w:tc>
      </w:tr>
      <w:tr w:rsidR="001946B6" w:rsidRPr="001946B6" w14:paraId="62DB0789" w14:textId="77777777" w:rsidTr="00076823">
        <w:tc>
          <w:tcPr>
            <w:tcW w:w="3155" w:type="pct"/>
            <w:shd w:val="clear" w:color="auto" w:fill="auto"/>
            <w:vAlign w:val="center"/>
          </w:tcPr>
          <w:p w14:paraId="50771A73" w14:textId="1FDC860A" w:rsidR="001946B6" w:rsidRPr="001946B6" w:rsidRDefault="001946B6" w:rsidP="00684E2A">
            <w:pPr>
              <w:autoSpaceDE w:val="0"/>
              <w:autoSpaceDN w:val="0"/>
              <w:adjustRightInd w:val="0"/>
              <w:spacing w:after="0" w:line="240" w:lineRule="auto"/>
              <w:contextualSpacing/>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Количество баков-аккумуляторов теплоносителя</w:t>
            </w:r>
          </w:p>
        </w:tc>
        <w:tc>
          <w:tcPr>
            <w:tcW w:w="571" w:type="pct"/>
            <w:shd w:val="clear" w:color="auto" w:fill="auto"/>
            <w:vAlign w:val="center"/>
          </w:tcPr>
          <w:p w14:paraId="043E8526" w14:textId="77777777" w:rsidR="001946B6" w:rsidRPr="001946B6" w:rsidRDefault="001946B6" w:rsidP="001946B6">
            <w:pPr>
              <w:autoSpaceDE w:val="0"/>
              <w:autoSpaceDN w:val="0"/>
              <w:adjustRightInd w:val="0"/>
              <w:spacing w:after="0" w:line="240" w:lineRule="auto"/>
              <w:contextualSpacing/>
              <w:jc w:val="center"/>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Ед.</w:t>
            </w:r>
          </w:p>
        </w:tc>
        <w:tc>
          <w:tcPr>
            <w:tcW w:w="1273" w:type="pct"/>
            <w:shd w:val="clear" w:color="auto" w:fill="auto"/>
            <w:vAlign w:val="center"/>
          </w:tcPr>
          <w:p w14:paraId="6D86AE56" w14:textId="77777777" w:rsidR="001946B6" w:rsidRPr="001946B6" w:rsidRDefault="001946B6" w:rsidP="001946B6">
            <w:pPr>
              <w:spacing w:after="0" w:line="240" w:lineRule="auto"/>
              <w:contextualSpacing/>
              <w:jc w:val="center"/>
              <w:rPr>
                <w:rFonts w:ascii="Times New Roman" w:hAnsi="Times New Roman" w:cs="Times New Roman"/>
                <w:color w:val="000000"/>
                <w:sz w:val="16"/>
                <w:szCs w:val="16"/>
              </w:rPr>
            </w:pPr>
            <w:r w:rsidRPr="001946B6">
              <w:rPr>
                <w:rFonts w:ascii="Times New Roman" w:hAnsi="Times New Roman" w:cs="Times New Roman"/>
                <w:color w:val="000000"/>
                <w:sz w:val="16"/>
                <w:szCs w:val="16"/>
              </w:rPr>
              <w:t>2</w:t>
            </w:r>
          </w:p>
        </w:tc>
      </w:tr>
      <w:tr w:rsidR="001946B6" w:rsidRPr="001946B6" w14:paraId="6387E1A7" w14:textId="77777777" w:rsidTr="00076823">
        <w:tc>
          <w:tcPr>
            <w:tcW w:w="3155" w:type="pct"/>
            <w:shd w:val="clear" w:color="auto" w:fill="auto"/>
            <w:vAlign w:val="center"/>
          </w:tcPr>
          <w:p w14:paraId="07BCFB00" w14:textId="6A0EE501" w:rsidR="001946B6" w:rsidRPr="001946B6" w:rsidRDefault="001946B6" w:rsidP="00684E2A">
            <w:pPr>
              <w:autoSpaceDE w:val="0"/>
              <w:autoSpaceDN w:val="0"/>
              <w:adjustRightInd w:val="0"/>
              <w:spacing w:after="0" w:line="240" w:lineRule="auto"/>
              <w:contextualSpacing/>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Емкость баков-аккумуляторов</w:t>
            </w:r>
          </w:p>
        </w:tc>
        <w:tc>
          <w:tcPr>
            <w:tcW w:w="571" w:type="pct"/>
            <w:shd w:val="clear" w:color="auto" w:fill="auto"/>
            <w:vAlign w:val="center"/>
          </w:tcPr>
          <w:p w14:paraId="77F5D583" w14:textId="77777777" w:rsidR="001946B6" w:rsidRPr="001946B6" w:rsidRDefault="001946B6" w:rsidP="001946B6">
            <w:pPr>
              <w:autoSpaceDE w:val="0"/>
              <w:autoSpaceDN w:val="0"/>
              <w:adjustRightInd w:val="0"/>
              <w:spacing w:after="0" w:line="240" w:lineRule="auto"/>
              <w:contextualSpacing/>
              <w:jc w:val="center"/>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тыс. м</w:t>
            </w:r>
            <w:r w:rsidRPr="001946B6">
              <w:rPr>
                <w:rFonts w:ascii="Times New Roman" w:eastAsia="Calibri" w:hAnsi="Times New Roman" w:cs="Times New Roman"/>
                <w:color w:val="000000"/>
                <w:sz w:val="16"/>
                <w:szCs w:val="16"/>
                <w:vertAlign w:val="superscript"/>
              </w:rPr>
              <w:t>3</w:t>
            </w:r>
          </w:p>
        </w:tc>
        <w:tc>
          <w:tcPr>
            <w:tcW w:w="1273" w:type="pct"/>
            <w:shd w:val="clear" w:color="auto" w:fill="auto"/>
            <w:vAlign w:val="center"/>
          </w:tcPr>
          <w:p w14:paraId="2D0CEA5E" w14:textId="77777777" w:rsidR="001946B6" w:rsidRPr="001946B6" w:rsidRDefault="001946B6" w:rsidP="001946B6">
            <w:pPr>
              <w:spacing w:after="0" w:line="240" w:lineRule="auto"/>
              <w:contextualSpacing/>
              <w:jc w:val="center"/>
              <w:rPr>
                <w:rFonts w:ascii="Times New Roman" w:hAnsi="Times New Roman" w:cs="Times New Roman"/>
                <w:color w:val="000000"/>
                <w:sz w:val="16"/>
                <w:szCs w:val="16"/>
              </w:rPr>
            </w:pPr>
            <w:r w:rsidRPr="001946B6">
              <w:rPr>
                <w:rFonts w:ascii="Times New Roman" w:hAnsi="Times New Roman" w:cs="Times New Roman"/>
                <w:color w:val="000000"/>
                <w:sz w:val="16"/>
                <w:szCs w:val="16"/>
              </w:rPr>
              <w:t>0,016</w:t>
            </w:r>
          </w:p>
        </w:tc>
      </w:tr>
      <w:tr w:rsidR="001946B6" w:rsidRPr="001946B6" w14:paraId="65D922C0" w14:textId="77777777" w:rsidTr="00076823">
        <w:tc>
          <w:tcPr>
            <w:tcW w:w="3155" w:type="pct"/>
            <w:shd w:val="clear" w:color="auto" w:fill="auto"/>
            <w:vAlign w:val="center"/>
          </w:tcPr>
          <w:p w14:paraId="6EE8A4C6" w14:textId="58743A1E" w:rsidR="001946B6" w:rsidRPr="001946B6" w:rsidRDefault="001946B6" w:rsidP="00684E2A">
            <w:pPr>
              <w:autoSpaceDE w:val="0"/>
              <w:autoSpaceDN w:val="0"/>
              <w:adjustRightInd w:val="0"/>
              <w:spacing w:after="0" w:line="240" w:lineRule="auto"/>
              <w:contextualSpacing/>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Всего подпитка тепловой сети, в т. ч.:</w:t>
            </w:r>
          </w:p>
        </w:tc>
        <w:tc>
          <w:tcPr>
            <w:tcW w:w="571" w:type="pct"/>
            <w:shd w:val="clear" w:color="auto" w:fill="auto"/>
            <w:vAlign w:val="center"/>
          </w:tcPr>
          <w:p w14:paraId="6E06295A" w14:textId="77777777" w:rsidR="001946B6" w:rsidRPr="001946B6" w:rsidRDefault="001946B6" w:rsidP="001946B6">
            <w:pPr>
              <w:autoSpaceDE w:val="0"/>
              <w:autoSpaceDN w:val="0"/>
              <w:adjustRightInd w:val="0"/>
              <w:spacing w:after="0" w:line="240" w:lineRule="auto"/>
              <w:contextualSpacing/>
              <w:jc w:val="center"/>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тонн/ч</w:t>
            </w:r>
          </w:p>
        </w:tc>
        <w:tc>
          <w:tcPr>
            <w:tcW w:w="1273" w:type="pct"/>
            <w:shd w:val="clear" w:color="auto" w:fill="auto"/>
            <w:vAlign w:val="center"/>
          </w:tcPr>
          <w:p w14:paraId="7D6D5169" w14:textId="77777777" w:rsidR="001946B6" w:rsidRPr="001946B6" w:rsidRDefault="001946B6" w:rsidP="001946B6">
            <w:pPr>
              <w:autoSpaceDE w:val="0"/>
              <w:autoSpaceDN w:val="0"/>
              <w:adjustRightInd w:val="0"/>
              <w:spacing w:after="0" w:line="240" w:lineRule="auto"/>
              <w:contextualSpacing/>
              <w:jc w:val="center"/>
              <w:rPr>
                <w:rFonts w:ascii="Times New Roman" w:hAnsi="Times New Roman" w:cs="Times New Roman"/>
                <w:sz w:val="16"/>
                <w:szCs w:val="16"/>
              </w:rPr>
            </w:pPr>
          </w:p>
        </w:tc>
      </w:tr>
      <w:tr w:rsidR="001946B6" w:rsidRPr="001946B6" w14:paraId="11E42718" w14:textId="77777777" w:rsidTr="00076823">
        <w:tc>
          <w:tcPr>
            <w:tcW w:w="3155" w:type="pct"/>
            <w:shd w:val="clear" w:color="auto" w:fill="auto"/>
            <w:vAlign w:val="center"/>
          </w:tcPr>
          <w:p w14:paraId="56171875" w14:textId="7DE67A2B" w:rsidR="001946B6" w:rsidRPr="001946B6" w:rsidRDefault="001946B6" w:rsidP="00684E2A">
            <w:pPr>
              <w:autoSpaceDE w:val="0"/>
              <w:autoSpaceDN w:val="0"/>
              <w:adjustRightInd w:val="0"/>
              <w:spacing w:after="0" w:line="240" w:lineRule="auto"/>
              <w:contextualSpacing/>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нормативные утечки теплоносителя</w:t>
            </w:r>
          </w:p>
        </w:tc>
        <w:tc>
          <w:tcPr>
            <w:tcW w:w="571" w:type="pct"/>
            <w:shd w:val="clear" w:color="auto" w:fill="auto"/>
            <w:vAlign w:val="center"/>
          </w:tcPr>
          <w:p w14:paraId="4F12323F" w14:textId="77777777" w:rsidR="001946B6" w:rsidRPr="001946B6" w:rsidRDefault="001946B6" w:rsidP="001946B6">
            <w:pPr>
              <w:autoSpaceDE w:val="0"/>
              <w:autoSpaceDN w:val="0"/>
              <w:adjustRightInd w:val="0"/>
              <w:spacing w:after="0" w:line="240" w:lineRule="auto"/>
              <w:contextualSpacing/>
              <w:jc w:val="center"/>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тонн/ч</w:t>
            </w:r>
          </w:p>
        </w:tc>
        <w:tc>
          <w:tcPr>
            <w:tcW w:w="1273" w:type="pct"/>
            <w:shd w:val="clear" w:color="auto" w:fill="auto"/>
            <w:vAlign w:val="center"/>
          </w:tcPr>
          <w:p w14:paraId="081E6A64" w14:textId="77777777" w:rsidR="001946B6" w:rsidRPr="001946B6" w:rsidRDefault="001946B6" w:rsidP="001946B6">
            <w:pPr>
              <w:autoSpaceDE w:val="0"/>
              <w:autoSpaceDN w:val="0"/>
              <w:adjustRightInd w:val="0"/>
              <w:spacing w:after="0" w:line="240" w:lineRule="auto"/>
              <w:contextualSpacing/>
              <w:jc w:val="center"/>
              <w:rPr>
                <w:rFonts w:ascii="Times New Roman" w:hAnsi="Times New Roman" w:cs="Times New Roman"/>
                <w:sz w:val="16"/>
                <w:szCs w:val="16"/>
              </w:rPr>
            </w:pPr>
          </w:p>
        </w:tc>
      </w:tr>
      <w:tr w:rsidR="001946B6" w:rsidRPr="001946B6" w14:paraId="48984BED" w14:textId="77777777" w:rsidTr="00076823">
        <w:tc>
          <w:tcPr>
            <w:tcW w:w="3155" w:type="pct"/>
            <w:shd w:val="clear" w:color="auto" w:fill="auto"/>
            <w:vAlign w:val="center"/>
          </w:tcPr>
          <w:p w14:paraId="78BC7000" w14:textId="0DE9CBB2" w:rsidR="001946B6" w:rsidRPr="001946B6" w:rsidRDefault="001946B6" w:rsidP="00684E2A">
            <w:pPr>
              <w:autoSpaceDE w:val="0"/>
              <w:autoSpaceDN w:val="0"/>
              <w:adjustRightInd w:val="0"/>
              <w:spacing w:after="0" w:line="240" w:lineRule="auto"/>
              <w:contextualSpacing/>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сверхнормативные утечки теплоносителя</w:t>
            </w:r>
          </w:p>
        </w:tc>
        <w:tc>
          <w:tcPr>
            <w:tcW w:w="571" w:type="pct"/>
            <w:shd w:val="clear" w:color="auto" w:fill="auto"/>
            <w:vAlign w:val="center"/>
          </w:tcPr>
          <w:p w14:paraId="70219740" w14:textId="77777777" w:rsidR="001946B6" w:rsidRPr="001946B6" w:rsidRDefault="001946B6" w:rsidP="001946B6">
            <w:pPr>
              <w:autoSpaceDE w:val="0"/>
              <w:autoSpaceDN w:val="0"/>
              <w:adjustRightInd w:val="0"/>
              <w:spacing w:after="0" w:line="240" w:lineRule="auto"/>
              <w:contextualSpacing/>
              <w:jc w:val="center"/>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тонн/ч</w:t>
            </w:r>
          </w:p>
        </w:tc>
        <w:tc>
          <w:tcPr>
            <w:tcW w:w="1273" w:type="pct"/>
            <w:shd w:val="clear" w:color="auto" w:fill="auto"/>
            <w:vAlign w:val="center"/>
          </w:tcPr>
          <w:p w14:paraId="53B457C7" w14:textId="77777777" w:rsidR="001946B6" w:rsidRPr="001946B6" w:rsidRDefault="001946B6" w:rsidP="001946B6">
            <w:pPr>
              <w:autoSpaceDE w:val="0"/>
              <w:autoSpaceDN w:val="0"/>
              <w:adjustRightInd w:val="0"/>
              <w:spacing w:after="0" w:line="240" w:lineRule="auto"/>
              <w:contextualSpacing/>
              <w:jc w:val="center"/>
              <w:rPr>
                <w:rFonts w:ascii="Times New Roman" w:hAnsi="Times New Roman" w:cs="Times New Roman"/>
                <w:sz w:val="16"/>
                <w:szCs w:val="16"/>
              </w:rPr>
            </w:pPr>
          </w:p>
        </w:tc>
      </w:tr>
      <w:tr w:rsidR="001946B6" w:rsidRPr="001946B6" w14:paraId="76BAE711" w14:textId="77777777" w:rsidTr="00076823">
        <w:tc>
          <w:tcPr>
            <w:tcW w:w="3155" w:type="pct"/>
            <w:shd w:val="clear" w:color="auto" w:fill="auto"/>
            <w:vAlign w:val="center"/>
          </w:tcPr>
          <w:p w14:paraId="15A5ACC0" w14:textId="5D3819BE" w:rsidR="001946B6" w:rsidRPr="001946B6" w:rsidRDefault="001946B6" w:rsidP="00684E2A">
            <w:pPr>
              <w:autoSpaceDE w:val="0"/>
              <w:autoSpaceDN w:val="0"/>
              <w:adjustRightInd w:val="0"/>
              <w:spacing w:after="0" w:line="240" w:lineRule="auto"/>
              <w:contextualSpacing/>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отпуск теплоносителя из тепловых сетей на цели горячего водоснабжения (для открытых систем теплоснабжения)</w:t>
            </w:r>
          </w:p>
        </w:tc>
        <w:tc>
          <w:tcPr>
            <w:tcW w:w="571" w:type="pct"/>
            <w:shd w:val="clear" w:color="auto" w:fill="auto"/>
            <w:vAlign w:val="center"/>
          </w:tcPr>
          <w:p w14:paraId="0FE0F993" w14:textId="77777777" w:rsidR="001946B6" w:rsidRPr="001946B6" w:rsidRDefault="001946B6" w:rsidP="001946B6">
            <w:pPr>
              <w:autoSpaceDE w:val="0"/>
              <w:autoSpaceDN w:val="0"/>
              <w:adjustRightInd w:val="0"/>
              <w:spacing w:after="0" w:line="240" w:lineRule="auto"/>
              <w:contextualSpacing/>
              <w:jc w:val="center"/>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тонн/ч</w:t>
            </w:r>
          </w:p>
        </w:tc>
        <w:tc>
          <w:tcPr>
            <w:tcW w:w="1273" w:type="pct"/>
            <w:shd w:val="clear" w:color="auto" w:fill="auto"/>
            <w:vAlign w:val="center"/>
          </w:tcPr>
          <w:p w14:paraId="44D33C3E" w14:textId="77777777" w:rsidR="001946B6" w:rsidRPr="001946B6" w:rsidRDefault="001946B6" w:rsidP="001946B6">
            <w:pPr>
              <w:autoSpaceDE w:val="0"/>
              <w:autoSpaceDN w:val="0"/>
              <w:adjustRightInd w:val="0"/>
              <w:spacing w:after="0" w:line="240" w:lineRule="auto"/>
              <w:contextualSpacing/>
              <w:jc w:val="center"/>
              <w:rPr>
                <w:rFonts w:ascii="Times New Roman" w:hAnsi="Times New Roman" w:cs="Times New Roman"/>
                <w:sz w:val="16"/>
                <w:szCs w:val="16"/>
              </w:rPr>
            </w:pPr>
          </w:p>
        </w:tc>
      </w:tr>
      <w:tr w:rsidR="001946B6" w:rsidRPr="001946B6" w14:paraId="5E6F5785" w14:textId="77777777" w:rsidTr="00076823">
        <w:tc>
          <w:tcPr>
            <w:tcW w:w="3155" w:type="pct"/>
            <w:shd w:val="clear" w:color="auto" w:fill="auto"/>
            <w:vAlign w:val="center"/>
          </w:tcPr>
          <w:p w14:paraId="7B3F817D" w14:textId="4C408310" w:rsidR="001946B6" w:rsidRPr="001946B6" w:rsidRDefault="001946B6" w:rsidP="00684E2A">
            <w:pPr>
              <w:autoSpaceDE w:val="0"/>
              <w:autoSpaceDN w:val="0"/>
              <w:adjustRightInd w:val="0"/>
              <w:spacing w:after="0" w:line="240" w:lineRule="auto"/>
              <w:contextualSpacing/>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Максимум подпитки тепловой сети в эксплуатационном режиме</w:t>
            </w:r>
          </w:p>
        </w:tc>
        <w:tc>
          <w:tcPr>
            <w:tcW w:w="571" w:type="pct"/>
            <w:shd w:val="clear" w:color="auto" w:fill="auto"/>
            <w:vAlign w:val="center"/>
          </w:tcPr>
          <w:p w14:paraId="4E57A49A" w14:textId="77777777" w:rsidR="001946B6" w:rsidRPr="001946B6" w:rsidRDefault="001946B6" w:rsidP="001946B6">
            <w:pPr>
              <w:autoSpaceDE w:val="0"/>
              <w:autoSpaceDN w:val="0"/>
              <w:adjustRightInd w:val="0"/>
              <w:spacing w:after="0" w:line="240" w:lineRule="auto"/>
              <w:contextualSpacing/>
              <w:jc w:val="center"/>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тонн/ч</w:t>
            </w:r>
          </w:p>
        </w:tc>
        <w:tc>
          <w:tcPr>
            <w:tcW w:w="1273" w:type="pct"/>
            <w:shd w:val="clear" w:color="auto" w:fill="auto"/>
            <w:vAlign w:val="center"/>
          </w:tcPr>
          <w:p w14:paraId="13527C18" w14:textId="77777777" w:rsidR="001946B6" w:rsidRPr="001946B6" w:rsidRDefault="001946B6" w:rsidP="001946B6">
            <w:pPr>
              <w:autoSpaceDE w:val="0"/>
              <w:autoSpaceDN w:val="0"/>
              <w:adjustRightInd w:val="0"/>
              <w:spacing w:after="0" w:line="240" w:lineRule="auto"/>
              <w:contextualSpacing/>
              <w:jc w:val="center"/>
              <w:rPr>
                <w:rFonts w:ascii="Times New Roman" w:hAnsi="Times New Roman" w:cs="Times New Roman"/>
                <w:sz w:val="16"/>
                <w:szCs w:val="16"/>
              </w:rPr>
            </w:pPr>
          </w:p>
        </w:tc>
      </w:tr>
      <w:tr w:rsidR="001946B6" w:rsidRPr="001946B6" w14:paraId="194FDB33" w14:textId="77777777" w:rsidTr="00076823">
        <w:tc>
          <w:tcPr>
            <w:tcW w:w="3155" w:type="pct"/>
            <w:shd w:val="clear" w:color="auto" w:fill="auto"/>
            <w:vAlign w:val="center"/>
          </w:tcPr>
          <w:p w14:paraId="707D68FF" w14:textId="61F0CC03" w:rsidR="001946B6" w:rsidRPr="001946B6" w:rsidRDefault="001946B6" w:rsidP="00684E2A">
            <w:pPr>
              <w:autoSpaceDE w:val="0"/>
              <w:autoSpaceDN w:val="0"/>
              <w:adjustRightInd w:val="0"/>
              <w:spacing w:after="0" w:line="240" w:lineRule="auto"/>
              <w:contextualSpacing/>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Максимальная подпитка тепловой сети в период повреждения участка</w:t>
            </w:r>
          </w:p>
        </w:tc>
        <w:tc>
          <w:tcPr>
            <w:tcW w:w="571" w:type="pct"/>
            <w:shd w:val="clear" w:color="auto" w:fill="auto"/>
            <w:vAlign w:val="center"/>
          </w:tcPr>
          <w:p w14:paraId="1631FD1E" w14:textId="77777777" w:rsidR="001946B6" w:rsidRPr="001946B6" w:rsidRDefault="001946B6" w:rsidP="001946B6">
            <w:pPr>
              <w:autoSpaceDE w:val="0"/>
              <w:autoSpaceDN w:val="0"/>
              <w:adjustRightInd w:val="0"/>
              <w:spacing w:after="0" w:line="240" w:lineRule="auto"/>
              <w:contextualSpacing/>
              <w:jc w:val="center"/>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тонн/ч</w:t>
            </w:r>
          </w:p>
        </w:tc>
        <w:tc>
          <w:tcPr>
            <w:tcW w:w="1273" w:type="pct"/>
            <w:shd w:val="clear" w:color="auto" w:fill="auto"/>
            <w:vAlign w:val="center"/>
          </w:tcPr>
          <w:p w14:paraId="16C832C1" w14:textId="77777777" w:rsidR="001946B6" w:rsidRPr="001946B6" w:rsidRDefault="001946B6" w:rsidP="001946B6">
            <w:pPr>
              <w:autoSpaceDE w:val="0"/>
              <w:autoSpaceDN w:val="0"/>
              <w:adjustRightInd w:val="0"/>
              <w:spacing w:after="0" w:line="240" w:lineRule="auto"/>
              <w:contextualSpacing/>
              <w:jc w:val="center"/>
              <w:rPr>
                <w:rFonts w:ascii="Times New Roman" w:hAnsi="Times New Roman" w:cs="Times New Roman"/>
                <w:sz w:val="16"/>
                <w:szCs w:val="16"/>
              </w:rPr>
            </w:pPr>
          </w:p>
        </w:tc>
      </w:tr>
      <w:tr w:rsidR="001946B6" w:rsidRPr="001946B6" w14:paraId="209957B1" w14:textId="77777777" w:rsidTr="00076823">
        <w:tc>
          <w:tcPr>
            <w:tcW w:w="3155" w:type="pct"/>
            <w:shd w:val="clear" w:color="auto" w:fill="auto"/>
            <w:vAlign w:val="center"/>
          </w:tcPr>
          <w:p w14:paraId="2798F923" w14:textId="6DCF68B4" w:rsidR="001946B6" w:rsidRPr="001946B6" w:rsidRDefault="001946B6" w:rsidP="00684E2A">
            <w:pPr>
              <w:autoSpaceDE w:val="0"/>
              <w:autoSpaceDN w:val="0"/>
              <w:adjustRightInd w:val="0"/>
              <w:spacing w:after="0" w:line="240" w:lineRule="auto"/>
              <w:contextualSpacing/>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Резерв (+) / дефицит (-) ВПУ</w:t>
            </w:r>
          </w:p>
        </w:tc>
        <w:tc>
          <w:tcPr>
            <w:tcW w:w="571" w:type="pct"/>
            <w:shd w:val="clear" w:color="auto" w:fill="auto"/>
            <w:vAlign w:val="center"/>
          </w:tcPr>
          <w:p w14:paraId="329A83BD" w14:textId="77777777" w:rsidR="001946B6" w:rsidRPr="001946B6" w:rsidRDefault="001946B6" w:rsidP="001946B6">
            <w:pPr>
              <w:autoSpaceDE w:val="0"/>
              <w:autoSpaceDN w:val="0"/>
              <w:adjustRightInd w:val="0"/>
              <w:spacing w:after="0" w:line="240" w:lineRule="auto"/>
              <w:contextualSpacing/>
              <w:jc w:val="center"/>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тонн/час</w:t>
            </w:r>
          </w:p>
        </w:tc>
        <w:tc>
          <w:tcPr>
            <w:tcW w:w="1273" w:type="pct"/>
            <w:shd w:val="clear" w:color="auto" w:fill="auto"/>
            <w:vAlign w:val="center"/>
          </w:tcPr>
          <w:p w14:paraId="6CBCC332" w14:textId="77777777" w:rsidR="001946B6" w:rsidRPr="001946B6" w:rsidRDefault="001946B6" w:rsidP="001946B6">
            <w:pPr>
              <w:autoSpaceDE w:val="0"/>
              <w:autoSpaceDN w:val="0"/>
              <w:adjustRightInd w:val="0"/>
              <w:spacing w:after="0" w:line="240" w:lineRule="auto"/>
              <w:contextualSpacing/>
              <w:jc w:val="center"/>
              <w:rPr>
                <w:rFonts w:ascii="Times New Roman" w:hAnsi="Times New Roman" w:cs="Times New Roman"/>
                <w:sz w:val="16"/>
                <w:szCs w:val="16"/>
              </w:rPr>
            </w:pPr>
          </w:p>
        </w:tc>
      </w:tr>
      <w:tr w:rsidR="001946B6" w:rsidRPr="001946B6" w14:paraId="6DAE8748" w14:textId="77777777" w:rsidTr="00076823">
        <w:tc>
          <w:tcPr>
            <w:tcW w:w="3155" w:type="pct"/>
            <w:shd w:val="clear" w:color="auto" w:fill="auto"/>
            <w:vAlign w:val="center"/>
          </w:tcPr>
          <w:p w14:paraId="35C5E4F6" w14:textId="48F0A485" w:rsidR="001946B6" w:rsidRPr="001946B6" w:rsidRDefault="001946B6" w:rsidP="00684E2A">
            <w:pPr>
              <w:autoSpaceDE w:val="0"/>
              <w:autoSpaceDN w:val="0"/>
              <w:adjustRightInd w:val="0"/>
              <w:spacing w:after="0" w:line="240" w:lineRule="auto"/>
              <w:contextualSpacing/>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Доля резерва</w:t>
            </w:r>
          </w:p>
        </w:tc>
        <w:tc>
          <w:tcPr>
            <w:tcW w:w="571" w:type="pct"/>
            <w:shd w:val="clear" w:color="auto" w:fill="auto"/>
            <w:vAlign w:val="center"/>
          </w:tcPr>
          <w:p w14:paraId="03ED8C09" w14:textId="77777777" w:rsidR="001946B6" w:rsidRPr="001946B6" w:rsidRDefault="001946B6" w:rsidP="001946B6">
            <w:pPr>
              <w:autoSpaceDE w:val="0"/>
              <w:autoSpaceDN w:val="0"/>
              <w:adjustRightInd w:val="0"/>
              <w:spacing w:after="0" w:line="240" w:lineRule="auto"/>
              <w:contextualSpacing/>
              <w:jc w:val="center"/>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w:t>
            </w:r>
          </w:p>
        </w:tc>
        <w:tc>
          <w:tcPr>
            <w:tcW w:w="1273" w:type="pct"/>
            <w:shd w:val="clear" w:color="auto" w:fill="auto"/>
            <w:vAlign w:val="center"/>
          </w:tcPr>
          <w:p w14:paraId="4B21E081" w14:textId="77777777" w:rsidR="001946B6" w:rsidRPr="001946B6" w:rsidRDefault="001946B6" w:rsidP="001946B6">
            <w:pPr>
              <w:autoSpaceDE w:val="0"/>
              <w:autoSpaceDN w:val="0"/>
              <w:adjustRightInd w:val="0"/>
              <w:spacing w:after="0" w:line="240" w:lineRule="auto"/>
              <w:contextualSpacing/>
              <w:jc w:val="center"/>
              <w:rPr>
                <w:rFonts w:ascii="Times New Roman" w:hAnsi="Times New Roman" w:cs="Times New Roman"/>
                <w:sz w:val="16"/>
                <w:szCs w:val="16"/>
              </w:rPr>
            </w:pPr>
          </w:p>
        </w:tc>
      </w:tr>
      <w:tr w:rsidR="001946B6" w:rsidRPr="001946B6" w14:paraId="55D45C03" w14:textId="77777777" w:rsidTr="00076823">
        <w:trPr>
          <w:trHeight w:val="77"/>
        </w:trPr>
        <w:tc>
          <w:tcPr>
            <w:tcW w:w="3155" w:type="pct"/>
            <w:shd w:val="clear" w:color="auto" w:fill="auto"/>
            <w:vAlign w:val="center"/>
          </w:tcPr>
          <w:p w14:paraId="5B88CDDD" w14:textId="52E46825" w:rsidR="001946B6" w:rsidRPr="001946B6" w:rsidRDefault="001946B6" w:rsidP="00684E2A">
            <w:pPr>
              <w:autoSpaceDE w:val="0"/>
              <w:autoSpaceDN w:val="0"/>
              <w:adjustRightInd w:val="0"/>
              <w:spacing w:after="0" w:line="240" w:lineRule="auto"/>
              <w:contextualSpacing/>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Всего подпитка тепловой сети, в т. ч.:</w:t>
            </w:r>
          </w:p>
        </w:tc>
        <w:tc>
          <w:tcPr>
            <w:tcW w:w="571" w:type="pct"/>
            <w:shd w:val="clear" w:color="auto" w:fill="auto"/>
            <w:vAlign w:val="center"/>
          </w:tcPr>
          <w:p w14:paraId="2A4E891A" w14:textId="77777777" w:rsidR="001946B6" w:rsidRPr="001946B6" w:rsidRDefault="001946B6" w:rsidP="001946B6">
            <w:pPr>
              <w:autoSpaceDE w:val="0"/>
              <w:autoSpaceDN w:val="0"/>
              <w:adjustRightInd w:val="0"/>
              <w:spacing w:after="0" w:line="240" w:lineRule="auto"/>
              <w:contextualSpacing/>
              <w:jc w:val="center"/>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тыс. т/год</w:t>
            </w:r>
          </w:p>
        </w:tc>
        <w:tc>
          <w:tcPr>
            <w:tcW w:w="1273" w:type="pct"/>
            <w:shd w:val="clear" w:color="auto" w:fill="auto"/>
            <w:vAlign w:val="center"/>
          </w:tcPr>
          <w:p w14:paraId="21EE80EA" w14:textId="77777777" w:rsidR="001946B6" w:rsidRPr="001946B6" w:rsidRDefault="001946B6" w:rsidP="001946B6">
            <w:pPr>
              <w:autoSpaceDE w:val="0"/>
              <w:autoSpaceDN w:val="0"/>
              <w:adjustRightInd w:val="0"/>
              <w:spacing w:after="0" w:line="240" w:lineRule="auto"/>
              <w:contextualSpacing/>
              <w:jc w:val="center"/>
              <w:rPr>
                <w:rFonts w:ascii="Times New Roman" w:hAnsi="Times New Roman" w:cs="Times New Roman"/>
                <w:sz w:val="16"/>
                <w:szCs w:val="16"/>
              </w:rPr>
            </w:pPr>
          </w:p>
        </w:tc>
      </w:tr>
      <w:tr w:rsidR="001946B6" w:rsidRPr="001946B6" w14:paraId="28F645CC" w14:textId="77777777" w:rsidTr="00076823">
        <w:trPr>
          <w:trHeight w:val="77"/>
        </w:trPr>
        <w:tc>
          <w:tcPr>
            <w:tcW w:w="3155" w:type="pct"/>
            <w:shd w:val="clear" w:color="auto" w:fill="auto"/>
            <w:vAlign w:val="center"/>
          </w:tcPr>
          <w:p w14:paraId="4EDAB21C" w14:textId="1F7C2783" w:rsidR="001946B6" w:rsidRPr="001946B6" w:rsidRDefault="001946B6" w:rsidP="00684E2A">
            <w:pPr>
              <w:autoSpaceDE w:val="0"/>
              <w:autoSpaceDN w:val="0"/>
              <w:adjustRightInd w:val="0"/>
              <w:spacing w:after="0" w:line="240" w:lineRule="auto"/>
              <w:contextualSpacing/>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 нормативные утечки теплоносителя</w:t>
            </w:r>
          </w:p>
        </w:tc>
        <w:tc>
          <w:tcPr>
            <w:tcW w:w="571" w:type="pct"/>
            <w:shd w:val="clear" w:color="auto" w:fill="auto"/>
            <w:vAlign w:val="center"/>
          </w:tcPr>
          <w:p w14:paraId="36EFBFE7" w14:textId="77777777" w:rsidR="001946B6" w:rsidRPr="001946B6" w:rsidRDefault="001946B6" w:rsidP="001946B6">
            <w:pPr>
              <w:autoSpaceDE w:val="0"/>
              <w:autoSpaceDN w:val="0"/>
              <w:adjustRightInd w:val="0"/>
              <w:spacing w:after="0" w:line="240" w:lineRule="auto"/>
              <w:contextualSpacing/>
              <w:jc w:val="center"/>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тыс. т/год</w:t>
            </w:r>
          </w:p>
        </w:tc>
        <w:tc>
          <w:tcPr>
            <w:tcW w:w="1273" w:type="pct"/>
            <w:shd w:val="clear" w:color="auto" w:fill="auto"/>
            <w:vAlign w:val="center"/>
          </w:tcPr>
          <w:p w14:paraId="26A1D1B1" w14:textId="77777777" w:rsidR="001946B6" w:rsidRPr="001946B6" w:rsidRDefault="001946B6" w:rsidP="001946B6">
            <w:pPr>
              <w:autoSpaceDE w:val="0"/>
              <w:autoSpaceDN w:val="0"/>
              <w:adjustRightInd w:val="0"/>
              <w:spacing w:after="0" w:line="240" w:lineRule="auto"/>
              <w:contextualSpacing/>
              <w:jc w:val="center"/>
              <w:rPr>
                <w:rFonts w:ascii="Times New Roman" w:hAnsi="Times New Roman" w:cs="Times New Roman"/>
                <w:sz w:val="16"/>
                <w:szCs w:val="16"/>
              </w:rPr>
            </w:pPr>
          </w:p>
        </w:tc>
      </w:tr>
      <w:tr w:rsidR="001946B6" w:rsidRPr="001946B6" w14:paraId="376052ED" w14:textId="77777777" w:rsidTr="00076823">
        <w:trPr>
          <w:trHeight w:val="77"/>
        </w:trPr>
        <w:tc>
          <w:tcPr>
            <w:tcW w:w="3155" w:type="pct"/>
            <w:shd w:val="clear" w:color="auto" w:fill="auto"/>
            <w:vAlign w:val="center"/>
          </w:tcPr>
          <w:p w14:paraId="0AE07C6D" w14:textId="414C68D3" w:rsidR="001946B6" w:rsidRPr="001946B6" w:rsidRDefault="001946B6" w:rsidP="00684E2A">
            <w:pPr>
              <w:autoSpaceDE w:val="0"/>
              <w:autoSpaceDN w:val="0"/>
              <w:adjustRightInd w:val="0"/>
              <w:spacing w:after="0" w:line="240" w:lineRule="auto"/>
              <w:contextualSpacing/>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 сверхнормативные утечки теплоносителя</w:t>
            </w:r>
          </w:p>
        </w:tc>
        <w:tc>
          <w:tcPr>
            <w:tcW w:w="571" w:type="pct"/>
            <w:shd w:val="clear" w:color="auto" w:fill="auto"/>
            <w:vAlign w:val="center"/>
          </w:tcPr>
          <w:p w14:paraId="611228DA" w14:textId="77777777" w:rsidR="001946B6" w:rsidRPr="001946B6" w:rsidRDefault="001946B6" w:rsidP="001946B6">
            <w:pPr>
              <w:autoSpaceDE w:val="0"/>
              <w:autoSpaceDN w:val="0"/>
              <w:adjustRightInd w:val="0"/>
              <w:spacing w:after="0" w:line="240" w:lineRule="auto"/>
              <w:contextualSpacing/>
              <w:jc w:val="center"/>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тыс. т/год</w:t>
            </w:r>
          </w:p>
        </w:tc>
        <w:tc>
          <w:tcPr>
            <w:tcW w:w="1273" w:type="pct"/>
            <w:shd w:val="clear" w:color="auto" w:fill="auto"/>
            <w:vAlign w:val="center"/>
          </w:tcPr>
          <w:p w14:paraId="10B6296F" w14:textId="77777777" w:rsidR="001946B6" w:rsidRPr="001946B6" w:rsidRDefault="001946B6" w:rsidP="001946B6">
            <w:pPr>
              <w:autoSpaceDE w:val="0"/>
              <w:autoSpaceDN w:val="0"/>
              <w:adjustRightInd w:val="0"/>
              <w:spacing w:after="0" w:line="240" w:lineRule="auto"/>
              <w:contextualSpacing/>
              <w:jc w:val="center"/>
              <w:rPr>
                <w:rFonts w:ascii="Times New Roman" w:hAnsi="Times New Roman" w:cs="Times New Roman"/>
                <w:sz w:val="16"/>
                <w:szCs w:val="16"/>
              </w:rPr>
            </w:pPr>
          </w:p>
        </w:tc>
      </w:tr>
      <w:tr w:rsidR="001946B6" w:rsidRPr="001946B6" w14:paraId="42CA64DE" w14:textId="77777777" w:rsidTr="00076823">
        <w:tc>
          <w:tcPr>
            <w:tcW w:w="3155"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5639"/>
              <w:gridCol w:w="222"/>
            </w:tblGrid>
            <w:tr w:rsidR="001946B6" w:rsidRPr="001946B6" w14:paraId="51F26AE5" w14:textId="77777777" w:rsidTr="00084A6E">
              <w:trPr>
                <w:trHeight w:val="229"/>
              </w:trPr>
              <w:tc>
                <w:tcPr>
                  <w:tcW w:w="0" w:type="auto"/>
                </w:tcPr>
                <w:p w14:paraId="055A3281" w14:textId="77777777" w:rsidR="001946B6" w:rsidRPr="001946B6" w:rsidRDefault="001946B6" w:rsidP="00684E2A">
                  <w:pPr>
                    <w:autoSpaceDE w:val="0"/>
                    <w:autoSpaceDN w:val="0"/>
                    <w:adjustRightInd w:val="0"/>
                    <w:spacing w:after="0" w:line="240" w:lineRule="auto"/>
                    <w:contextualSpacing/>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   отпуск теплоносителя из тепловых сетей на цели горячего водоснабжения (для открытых систем теплоснабжения)</w:t>
                  </w:r>
                </w:p>
              </w:tc>
              <w:tc>
                <w:tcPr>
                  <w:tcW w:w="0" w:type="auto"/>
                </w:tcPr>
                <w:p w14:paraId="7050419F" w14:textId="77777777" w:rsidR="001946B6" w:rsidRPr="001946B6" w:rsidRDefault="001946B6" w:rsidP="00684E2A">
                  <w:pPr>
                    <w:autoSpaceDE w:val="0"/>
                    <w:autoSpaceDN w:val="0"/>
                    <w:adjustRightInd w:val="0"/>
                    <w:spacing w:after="0" w:line="240" w:lineRule="auto"/>
                    <w:contextualSpacing/>
                    <w:rPr>
                      <w:rFonts w:ascii="Times New Roman" w:eastAsia="Calibri" w:hAnsi="Times New Roman" w:cs="Times New Roman"/>
                      <w:color w:val="000000"/>
                      <w:sz w:val="16"/>
                      <w:szCs w:val="16"/>
                    </w:rPr>
                  </w:pPr>
                </w:p>
              </w:tc>
            </w:tr>
          </w:tbl>
          <w:p w14:paraId="5BFBB007" w14:textId="77777777" w:rsidR="001946B6" w:rsidRPr="001946B6" w:rsidRDefault="001946B6" w:rsidP="00684E2A">
            <w:pPr>
              <w:autoSpaceDE w:val="0"/>
              <w:autoSpaceDN w:val="0"/>
              <w:adjustRightInd w:val="0"/>
              <w:spacing w:after="0" w:line="240" w:lineRule="auto"/>
              <w:contextualSpacing/>
              <w:rPr>
                <w:rFonts w:ascii="Times New Roman" w:eastAsia="Calibri" w:hAnsi="Times New Roman" w:cs="Times New Roman"/>
                <w:color w:val="000000"/>
                <w:sz w:val="16"/>
                <w:szCs w:val="16"/>
              </w:rPr>
            </w:pPr>
          </w:p>
        </w:tc>
        <w:tc>
          <w:tcPr>
            <w:tcW w:w="571" w:type="pct"/>
            <w:shd w:val="clear" w:color="auto" w:fill="auto"/>
            <w:vAlign w:val="center"/>
          </w:tcPr>
          <w:p w14:paraId="619CD867" w14:textId="77777777" w:rsidR="001946B6" w:rsidRPr="001946B6" w:rsidRDefault="001946B6" w:rsidP="001946B6">
            <w:pPr>
              <w:autoSpaceDE w:val="0"/>
              <w:autoSpaceDN w:val="0"/>
              <w:adjustRightInd w:val="0"/>
              <w:spacing w:after="0" w:line="240" w:lineRule="auto"/>
              <w:contextualSpacing/>
              <w:jc w:val="center"/>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тыс. т/год</w:t>
            </w:r>
          </w:p>
        </w:tc>
        <w:tc>
          <w:tcPr>
            <w:tcW w:w="1273" w:type="pct"/>
            <w:shd w:val="clear" w:color="auto" w:fill="auto"/>
            <w:vAlign w:val="center"/>
          </w:tcPr>
          <w:p w14:paraId="5926DBC8" w14:textId="77777777" w:rsidR="001946B6" w:rsidRPr="001946B6" w:rsidRDefault="001946B6" w:rsidP="001946B6">
            <w:pPr>
              <w:autoSpaceDE w:val="0"/>
              <w:autoSpaceDN w:val="0"/>
              <w:adjustRightInd w:val="0"/>
              <w:spacing w:after="0" w:line="240" w:lineRule="auto"/>
              <w:contextualSpacing/>
              <w:jc w:val="center"/>
              <w:rPr>
                <w:rFonts w:ascii="Times New Roman" w:hAnsi="Times New Roman" w:cs="Times New Roman"/>
                <w:sz w:val="16"/>
                <w:szCs w:val="16"/>
              </w:rPr>
            </w:pPr>
            <w:r w:rsidRPr="001946B6">
              <w:rPr>
                <w:rFonts w:ascii="Times New Roman" w:hAnsi="Times New Roman" w:cs="Times New Roman"/>
                <w:sz w:val="16"/>
                <w:szCs w:val="16"/>
              </w:rPr>
              <w:t>нет</w:t>
            </w:r>
          </w:p>
        </w:tc>
      </w:tr>
    </w:tbl>
    <w:p w14:paraId="7DA17A2D" w14:textId="77777777" w:rsidR="002C6FB4" w:rsidRPr="002C6FB4" w:rsidRDefault="002C6FB4" w:rsidP="0065297F">
      <w:pPr>
        <w:pStyle w:val="ad"/>
        <w:spacing w:line="276" w:lineRule="auto"/>
        <w:ind w:firstLine="0"/>
        <w:contextualSpacing/>
        <w:jc w:val="both"/>
        <w:rPr>
          <w:sz w:val="28"/>
        </w:rPr>
      </w:pPr>
    </w:p>
    <w:p w14:paraId="6C096A3E" w14:textId="7EF90864" w:rsidR="0065297F" w:rsidRPr="00F81012" w:rsidRDefault="0065297F" w:rsidP="0065297F">
      <w:pPr>
        <w:pStyle w:val="ad"/>
        <w:spacing w:line="276" w:lineRule="auto"/>
        <w:ind w:firstLine="0"/>
        <w:contextualSpacing/>
        <w:jc w:val="both"/>
        <w:rPr>
          <w:b/>
          <w:sz w:val="28"/>
          <w:szCs w:val="28"/>
        </w:rPr>
      </w:pPr>
      <w:r w:rsidRPr="00F81012">
        <w:rPr>
          <w:b/>
          <w:sz w:val="28"/>
        </w:rPr>
        <w:t xml:space="preserve">Таблица </w:t>
      </w:r>
      <w:r w:rsidRPr="00F81012">
        <w:rPr>
          <w:b/>
          <w:sz w:val="28"/>
        </w:rPr>
        <w:fldChar w:fldCharType="begin"/>
      </w:r>
      <w:r w:rsidRPr="00F81012">
        <w:rPr>
          <w:b/>
          <w:sz w:val="28"/>
        </w:rPr>
        <w:instrText xml:space="preserve"> SEQ Таблица \* ARABIC </w:instrText>
      </w:r>
      <w:r w:rsidRPr="00F81012">
        <w:rPr>
          <w:b/>
          <w:sz w:val="28"/>
        </w:rPr>
        <w:fldChar w:fldCharType="separate"/>
      </w:r>
      <w:r w:rsidR="00F56D69">
        <w:rPr>
          <w:b/>
          <w:noProof/>
          <w:sz w:val="28"/>
        </w:rPr>
        <w:t>37</w:t>
      </w:r>
      <w:r w:rsidRPr="00F81012">
        <w:rPr>
          <w:b/>
          <w:sz w:val="28"/>
        </w:rPr>
        <w:fldChar w:fldCharType="end"/>
      </w:r>
      <w:r w:rsidRPr="00F81012">
        <w:rPr>
          <w:b/>
          <w:sz w:val="28"/>
        </w:rPr>
        <w:t xml:space="preserve"> - </w:t>
      </w:r>
      <w:r>
        <w:rPr>
          <w:b/>
          <w:sz w:val="28"/>
          <w:szCs w:val="28"/>
        </w:rPr>
        <w:t>Б</w:t>
      </w:r>
      <w:r w:rsidRPr="00F81012">
        <w:rPr>
          <w:b/>
          <w:sz w:val="28"/>
          <w:szCs w:val="28"/>
        </w:rPr>
        <w:t>алансы производительности ВПУ котельн</w:t>
      </w:r>
      <w:r>
        <w:rPr>
          <w:b/>
          <w:sz w:val="28"/>
          <w:szCs w:val="28"/>
        </w:rPr>
        <w:t>ой</w:t>
      </w:r>
      <w:r w:rsidRPr="00F81012">
        <w:rPr>
          <w:b/>
          <w:sz w:val="28"/>
          <w:szCs w:val="28"/>
        </w:rPr>
        <w:t xml:space="preserve"> </w:t>
      </w:r>
      <w:r w:rsidRPr="0065297F">
        <w:rPr>
          <w:b/>
          <w:sz w:val="28"/>
          <w:szCs w:val="28"/>
        </w:rPr>
        <w:t xml:space="preserve">ООО «Теплосеть» </w:t>
      </w:r>
      <w:r w:rsidRPr="00F81012">
        <w:rPr>
          <w:b/>
          <w:sz w:val="28"/>
          <w:szCs w:val="28"/>
        </w:rPr>
        <w:t>и подпитки тепловых сетей</w:t>
      </w:r>
    </w:p>
    <w:tbl>
      <w:tblPr>
        <w:tblW w:w="5000" w:type="pct"/>
        <w:tblLook w:val="04A0" w:firstRow="1" w:lastRow="0" w:firstColumn="1" w:lastColumn="0" w:noHBand="0" w:noVBand="1"/>
      </w:tblPr>
      <w:tblGrid>
        <w:gridCol w:w="6218"/>
        <w:gridCol w:w="1099"/>
        <w:gridCol w:w="2310"/>
      </w:tblGrid>
      <w:tr w:rsidR="00684E2A" w:rsidRPr="00684E2A" w14:paraId="00CC836E" w14:textId="77777777" w:rsidTr="00076823">
        <w:trPr>
          <w:trHeight w:val="77"/>
        </w:trPr>
        <w:tc>
          <w:tcPr>
            <w:tcW w:w="322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7F8D7C3" w14:textId="77777777" w:rsidR="00684E2A" w:rsidRPr="00684E2A" w:rsidRDefault="00684E2A" w:rsidP="00684E2A">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Зона действия источника тепловой энергии п. Дебин (ул.Советская д.7)</w:t>
            </w:r>
          </w:p>
        </w:tc>
        <w:tc>
          <w:tcPr>
            <w:tcW w:w="571" w:type="pct"/>
            <w:tcBorders>
              <w:top w:val="single" w:sz="4" w:space="0" w:color="auto"/>
              <w:left w:val="nil"/>
              <w:bottom w:val="single" w:sz="4" w:space="0" w:color="auto"/>
              <w:right w:val="single" w:sz="4" w:space="0" w:color="auto"/>
            </w:tcBorders>
            <w:shd w:val="clear" w:color="000000" w:fill="FFFFFF"/>
            <w:vAlign w:val="center"/>
            <w:hideMark/>
          </w:tcPr>
          <w:p w14:paraId="307A2630" w14:textId="77777777" w:rsidR="00684E2A" w:rsidRPr="00684E2A" w:rsidRDefault="00684E2A" w:rsidP="00684E2A">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Размерность</w:t>
            </w:r>
          </w:p>
        </w:tc>
        <w:tc>
          <w:tcPr>
            <w:tcW w:w="1200" w:type="pct"/>
            <w:tcBorders>
              <w:top w:val="single" w:sz="4" w:space="0" w:color="auto"/>
              <w:left w:val="nil"/>
              <w:bottom w:val="single" w:sz="4" w:space="0" w:color="auto"/>
              <w:right w:val="single" w:sz="4" w:space="0" w:color="auto"/>
            </w:tcBorders>
            <w:shd w:val="clear" w:color="000000" w:fill="FFFFFF"/>
            <w:vAlign w:val="center"/>
            <w:hideMark/>
          </w:tcPr>
          <w:p w14:paraId="5917CAD0" w14:textId="77777777" w:rsidR="00684E2A" w:rsidRPr="00684E2A" w:rsidRDefault="00684E2A" w:rsidP="00684E2A">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Значения</w:t>
            </w:r>
          </w:p>
        </w:tc>
      </w:tr>
      <w:tr w:rsidR="00684E2A" w:rsidRPr="00684E2A" w14:paraId="7DE19B00" w14:textId="77777777" w:rsidTr="00076823">
        <w:trPr>
          <w:trHeight w:val="77"/>
        </w:trPr>
        <w:tc>
          <w:tcPr>
            <w:tcW w:w="3229"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40DABBB9" w14:textId="77777777" w:rsidR="00684E2A" w:rsidRPr="00684E2A" w:rsidRDefault="00684E2A" w:rsidP="00684E2A">
            <w:pPr>
              <w:spacing w:after="0" w:line="240" w:lineRule="auto"/>
              <w:contextualSpacing/>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Производительность ВПУ</w:t>
            </w:r>
          </w:p>
        </w:tc>
        <w:tc>
          <w:tcPr>
            <w:tcW w:w="571" w:type="pct"/>
            <w:tcBorders>
              <w:top w:val="nil"/>
              <w:left w:val="nil"/>
              <w:bottom w:val="single" w:sz="4" w:space="0" w:color="auto"/>
              <w:right w:val="single" w:sz="4" w:space="0" w:color="auto"/>
            </w:tcBorders>
            <w:shd w:val="clear" w:color="000000" w:fill="FFFFFF"/>
            <w:vAlign w:val="center"/>
            <w:hideMark/>
          </w:tcPr>
          <w:p w14:paraId="22607ADB" w14:textId="77777777" w:rsidR="00684E2A" w:rsidRPr="00684E2A" w:rsidRDefault="00684E2A" w:rsidP="00684E2A">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тонн/ч</w:t>
            </w:r>
          </w:p>
        </w:tc>
        <w:tc>
          <w:tcPr>
            <w:tcW w:w="1200" w:type="pct"/>
            <w:tcBorders>
              <w:top w:val="nil"/>
              <w:left w:val="nil"/>
              <w:bottom w:val="single" w:sz="4" w:space="0" w:color="auto"/>
              <w:right w:val="single" w:sz="4" w:space="0" w:color="auto"/>
            </w:tcBorders>
            <w:shd w:val="clear" w:color="000000" w:fill="FFFFFF"/>
            <w:vAlign w:val="center"/>
            <w:hideMark/>
          </w:tcPr>
          <w:p w14:paraId="6A55EFE9" w14:textId="77777777" w:rsidR="00684E2A" w:rsidRPr="00684E2A" w:rsidRDefault="00684E2A" w:rsidP="00684E2A">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w:t>
            </w:r>
          </w:p>
        </w:tc>
      </w:tr>
      <w:tr w:rsidR="00684E2A" w:rsidRPr="00684E2A" w14:paraId="1CC1D32B" w14:textId="77777777" w:rsidTr="00076823">
        <w:trPr>
          <w:trHeight w:val="77"/>
        </w:trPr>
        <w:tc>
          <w:tcPr>
            <w:tcW w:w="3229"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53045BA4" w14:textId="77777777" w:rsidR="00684E2A" w:rsidRPr="00684E2A" w:rsidRDefault="00684E2A" w:rsidP="00684E2A">
            <w:pPr>
              <w:spacing w:after="0" w:line="240" w:lineRule="auto"/>
              <w:contextualSpacing/>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xml:space="preserve">Средневзвешенный срок службы </w:t>
            </w:r>
          </w:p>
        </w:tc>
        <w:tc>
          <w:tcPr>
            <w:tcW w:w="571" w:type="pct"/>
            <w:tcBorders>
              <w:top w:val="nil"/>
              <w:left w:val="nil"/>
              <w:bottom w:val="single" w:sz="4" w:space="0" w:color="auto"/>
              <w:right w:val="single" w:sz="4" w:space="0" w:color="auto"/>
            </w:tcBorders>
            <w:shd w:val="clear" w:color="000000" w:fill="FFFFFF"/>
            <w:vAlign w:val="center"/>
            <w:hideMark/>
          </w:tcPr>
          <w:p w14:paraId="693C7A2B" w14:textId="77777777" w:rsidR="00684E2A" w:rsidRPr="00684E2A" w:rsidRDefault="00684E2A" w:rsidP="00684E2A">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лет</w:t>
            </w:r>
          </w:p>
        </w:tc>
        <w:tc>
          <w:tcPr>
            <w:tcW w:w="1200" w:type="pct"/>
            <w:tcBorders>
              <w:top w:val="nil"/>
              <w:left w:val="nil"/>
              <w:bottom w:val="single" w:sz="4" w:space="0" w:color="auto"/>
              <w:right w:val="single" w:sz="4" w:space="0" w:color="auto"/>
            </w:tcBorders>
            <w:shd w:val="clear" w:color="000000" w:fill="FFFFFF"/>
            <w:vAlign w:val="center"/>
            <w:hideMark/>
          </w:tcPr>
          <w:p w14:paraId="5027AA6C" w14:textId="77777777" w:rsidR="00684E2A" w:rsidRPr="00684E2A" w:rsidRDefault="00684E2A" w:rsidP="00684E2A">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w:t>
            </w:r>
          </w:p>
        </w:tc>
      </w:tr>
      <w:tr w:rsidR="00684E2A" w:rsidRPr="00684E2A" w14:paraId="12FA9A10" w14:textId="77777777" w:rsidTr="00076823">
        <w:trPr>
          <w:trHeight w:val="77"/>
        </w:trPr>
        <w:tc>
          <w:tcPr>
            <w:tcW w:w="3229"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52CEDB9B" w14:textId="77777777" w:rsidR="00684E2A" w:rsidRPr="00684E2A" w:rsidRDefault="00684E2A" w:rsidP="00684E2A">
            <w:pPr>
              <w:spacing w:after="0" w:line="240" w:lineRule="auto"/>
              <w:contextualSpacing/>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xml:space="preserve">Располагаемая производительность ВПУ </w:t>
            </w:r>
          </w:p>
        </w:tc>
        <w:tc>
          <w:tcPr>
            <w:tcW w:w="571" w:type="pct"/>
            <w:tcBorders>
              <w:top w:val="nil"/>
              <w:left w:val="nil"/>
              <w:bottom w:val="single" w:sz="4" w:space="0" w:color="auto"/>
              <w:right w:val="single" w:sz="4" w:space="0" w:color="auto"/>
            </w:tcBorders>
            <w:shd w:val="clear" w:color="000000" w:fill="FFFFFF"/>
            <w:vAlign w:val="center"/>
            <w:hideMark/>
          </w:tcPr>
          <w:p w14:paraId="64CBB1FB" w14:textId="77777777" w:rsidR="00684E2A" w:rsidRPr="00684E2A" w:rsidRDefault="00684E2A" w:rsidP="00684E2A">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тонн/ч</w:t>
            </w:r>
          </w:p>
        </w:tc>
        <w:tc>
          <w:tcPr>
            <w:tcW w:w="1200" w:type="pct"/>
            <w:tcBorders>
              <w:top w:val="nil"/>
              <w:left w:val="nil"/>
              <w:bottom w:val="single" w:sz="4" w:space="0" w:color="auto"/>
              <w:right w:val="single" w:sz="4" w:space="0" w:color="auto"/>
            </w:tcBorders>
            <w:shd w:val="clear" w:color="000000" w:fill="FFFFFF"/>
            <w:vAlign w:val="center"/>
            <w:hideMark/>
          </w:tcPr>
          <w:p w14:paraId="7577E0DE" w14:textId="77777777" w:rsidR="00684E2A" w:rsidRPr="00684E2A" w:rsidRDefault="00684E2A" w:rsidP="00684E2A">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w:t>
            </w:r>
          </w:p>
        </w:tc>
      </w:tr>
      <w:tr w:rsidR="00684E2A" w:rsidRPr="00684E2A" w14:paraId="385BC5BE" w14:textId="77777777" w:rsidTr="00076823">
        <w:trPr>
          <w:trHeight w:val="77"/>
        </w:trPr>
        <w:tc>
          <w:tcPr>
            <w:tcW w:w="3229"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32F52391" w14:textId="77777777" w:rsidR="00684E2A" w:rsidRPr="00684E2A" w:rsidRDefault="00684E2A" w:rsidP="00684E2A">
            <w:pPr>
              <w:spacing w:after="0" w:line="240" w:lineRule="auto"/>
              <w:contextualSpacing/>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xml:space="preserve">Потери располагаемой производительности </w:t>
            </w:r>
          </w:p>
        </w:tc>
        <w:tc>
          <w:tcPr>
            <w:tcW w:w="571" w:type="pct"/>
            <w:tcBorders>
              <w:top w:val="nil"/>
              <w:left w:val="nil"/>
              <w:bottom w:val="single" w:sz="4" w:space="0" w:color="auto"/>
              <w:right w:val="single" w:sz="4" w:space="0" w:color="auto"/>
            </w:tcBorders>
            <w:shd w:val="clear" w:color="000000" w:fill="FFFFFF"/>
            <w:vAlign w:val="center"/>
            <w:hideMark/>
          </w:tcPr>
          <w:p w14:paraId="01623DA8" w14:textId="77777777" w:rsidR="00684E2A" w:rsidRPr="00684E2A" w:rsidRDefault="00684E2A" w:rsidP="00684E2A">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w:t>
            </w:r>
          </w:p>
        </w:tc>
        <w:tc>
          <w:tcPr>
            <w:tcW w:w="1200" w:type="pct"/>
            <w:tcBorders>
              <w:top w:val="nil"/>
              <w:left w:val="nil"/>
              <w:bottom w:val="single" w:sz="4" w:space="0" w:color="auto"/>
              <w:right w:val="single" w:sz="4" w:space="0" w:color="auto"/>
            </w:tcBorders>
            <w:shd w:val="clear" w:color="000000" w:fill="FFFFFF"/>
            <w:vAlign w:val="center"/>
            <w:hideMark/>
          </w:tcPr>
          <w:p w14:paraId="30E4108D" w14:textId="77777777" w:rsidR="00684E2A" w:rsidRPr="00684E2A" w:rsidRDefault="00684E2A" w:rsidP="00684E2A">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w:t>
            </w:r>
          </w:p>
        </w:tc>
      </w:tr>
      <w:tr w:rsidR="00684E2A" w:rsidRPr="00684E2A" w14:paraId="16C217A2" w14:textId="77777777" w:rsidTr="00076823">
        <w:trPr>
          <w:trHeight w:val="77"/>
        </w:trPr>
        <w:tc>
          <w:tcPr>
            <w:tcW w:w="3229"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33BDEB2B" w14:textId="77777777" w:rsidR="00684E2A" w:rsidRPr="00684E2A" w:rsidRDefault="00684E2A" w:rsidP="00684E2A">
            <w:pPr>
              <w:spacing w:after="0" w:line="240" w:lineRule="auto"/>
              <w:contextualSpacing/>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xml:space="preserve">Собственные нужды </w:t>
            </w:r>
          </w:p>
        </w:tc>
        <w:tc>
          <w:tcPr>
            <w:tcW w:w="571" w:type="pct"/>
            <w:tcBorders>
              <w:top w:val="nil"/>
              <w:left w:val="nil"/>
              <w:bottom w:val="single" w:sz="4" w:space="0" w:color="auto"/>
              <w:right w:val="single" w:sz="4" w:space="0" w:color="auto"/>
            </w:tcBorders>
            <w:shd w:val="clear" w:color="000000" w:fill="FFFFFF"/>
            <w:vAlign w:val="center"/>
            <w:hideMark/>
          </w:tcPr>
          <w:p w14:paraId="17F3AA63" w14:textId="77777777" w:rsidR="00684E2A" w:rsidRPr="00684E2A" w:rsidRDefault="00684E2A" w:rsidP="00684E2A">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тонн/ч</w:t>
            </w:r>
          </w:p>
        </w:tc>
        <w:tc>
          <w:tcPr>
            <w:tcW w:w="1200" w:type="pct"/>
            <w:tcBorders>
              <w:top w:val="nil"/>
              <w:left w:val="nil"/>
              <w:bottom w:val="single" w:sz="4" w:space="0" w:color="auto"/>
              <w:right w:val="single" w:sz="4" w:space="0" w:color="auto"/>
            </w:tcBorders>
            <w:shd w:val="clear" w:color="000000" w:fill="FFFFFF"/>
            <w:vAlign w:val="center"/>
            <w:hideMark/>
          </w:tcPr>
          <w:p w14:paraId="79DC62AA" w14:textId="77777777" w:rsidR="00684E2A" w:rsidRPr="00684E2A" w:rsidRDefault="00684E2A" w:rsidP="00684E2A">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w:t>
            </w:r>
          </w:p>
        </w:tc>
      </w:tr>
      <w:tr w:rsidR="00684E2A" w:rsidRPr="00684E2A" w14:paraId="1957CD9E" w14:textId="77777777" w:rsidTr="00076823">
        <w:trPr>
          <w:trHeight w:val="77"/>
        </w:trPr>
        <w:tc>
          <w:tcPr>
            <w:tcW w:w="3229"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2F116FB4" w14:textId="77777777" w:rsidR="00684E2A" w:rsidRPr="00684E2A" w:rsidRDefault="00684E2A" w:rsidP="00684E2A">
            <w:pPr>
              <w:spacing w:after="0" w:line="240" w:lineRule="auto"/>
              <w:contextualSpacing/>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xml:space="preserve">Количество баков-аккумуляторов теплоносителя </w:t>
            </w:r>
          </w:p>
        </w:tc>
        <w:tc>
          <w:tcPr>
            <w:tcW w:w="571" w:type="pct"/>
            <w:tcBorders>
              <w:top w:val="nil"/>
              <w:left w:val="nil"/>
              <w:bottom w:val="single" w:sz="4" w:space="0" w:color="auto"/>
              <w:right w:val="single" w:sz="4" w:space="0" w:color="auto"/>
            </w:tcBorders>
            <w:shd w:val="clear" w:color="000000" w:fill="FFFFFF"/>
            <w:vAlign w:val="center"/>
            <w:hideMark/>
          </w:tcPr>
          <w:p w14:paraId="4AF71BAA" w14:textId="77777777" w:rsidR="00684E2A" w:rsidRPr="00684E2A" w:rsidRDefault="00684E2A" w:rsidP="00684E2A">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Ед.</w:t>
            </w:r>
          </w:p>
        </w:tc>
        <w:tc>
          <w:tcPr>
            <w:tcW w:w="1200" w:type="pct"/>
            <w:tcBorders>
              <w:top w:val="nil"/>
              <w:left w:val="nil"/>
              <w:bottom w:val="single" w:sz="4" w:space="0" w:color="auto"/>
              <w:right w:val="single" w:sz="4" w:space="0" w:color="auto"/>
            </w:tcBorders>
            <w:shd w:val="clear" w:color="000000" w:fill="FFFFFF"/>
            <w:vAlign w:val="center"/>
            <w:hideMark/>
          </w:tcPr>
          <w:p w14:paraId="04ED2958" w14:textId="77777777" w:rsidR="00684E2A" w:rsidRPr="00684E2A" w:rsidRDefault="00684E2A" w:rsidP="00684E2A">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1</w:t>
            </w:r>
          </w:p>
        </w:tc>
      </w:tr>
      <w:tr w:rsidR="00684E2A" w:rsidRPr="00684E2A" w14:paraId="633EDE3A" w14:textId="77777777" w:rsidTr="00076823">
        <w:trPr>
          <w:trHeight w:val="77"/>
        </w:trPr>
        <w:tc>
          <w:tcPr>
            <w:tcW w:w="3229"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5877E629" w14:textId="77777777" w:rsidR="00684E2A" w:rsidRPr="00684E2A" w:rsidRDefault="00684E2A" w:rsidP="00684E2A">
            <w:pPr>
              <w:spacing w:after="0" w:line="240" w:lineRule="auto"/>
              <w:contextualSpacing/>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xml:space="preserve">Емкость баков-аккумуляторов </w:t>
            </w:r>
          </w:p>
        </w:tc>
        <w:tc>
          <w:tcPr>
            <w:tcW w:w="571" w:type="pct"/>
            <w:tcBorders>
              <w:top w:val="nil"/>
              <w:left w:val="nil"/>
              <w:bottom w:val="single" w:sz="4" w:space="0" w:color="auto"/>
              <w:right w:val="single" w:sz="4" w:space="0" w:color="auto"/>
            </w:tcBorders>
            <w:shd w:val="clear" w:color="000000" w:fill="FFFFFF"/>
            <w:vAlign w:val="center"/>
            <w:hideMark/>
          </w:tcPr>
          <w:p w14:paraId="0AC5A2D7" w14:textId="77777777" w:rsidR="00684E2A" w:rsidRPr="00684E2A" w:rsidRDefault="00684E2A" w:rsidP="00684E2A">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тыс. м</w:t>
            </w:r>
            <w:r w:rsidRPr="00684E2A">
              <w:rPr>
                <w:rFonts w:ascii="Times New Roman" w:eastAsia="Times New Roman" w:hAnsi="Times New Roman" w:cs="Times New Roman"/>
                <w:color w:val="000000"/>
                <w:sz w:val="16"/>
                <w:szCs w:val="16"/>
                <w:vertAlign w:val="superscript"/>
                <w:lang w:eastAsia="ru-RU"/>
              </w:rPr>
              <w:t>3</w:t>
            </w:r>
          </w:p>
        </w:tc>
        <w:tc>
          <w:tcPr>
            <w:tcW w:w="1200" w:type="pct"/>
            <w:tcBorders>
              <w:top w:val="nil"/>
              <w:left w:val="nil"/>
              <w:bottom w:val="single" w:sz="4" w:space="0" w:color="auto"/>
              <w:right w:val="single" w:sz="4" w:space="0" w:color="auto"/>
            </w:tcBorders>
            <w:shd w:val="clear" w:color="000000" w:fill="FFFFFF"/>
            <w:vAlign w:val="center"/>
            <w:hideMark/>
          </w:tcPr>
          <w:p w14:paraId="5B04D3D1" w14:textId="77777777" w:rsidR="00684E2A" w:rsidRPr="00684E2A" w:rsidRDefault="00684E2A" w:rsidP="00684E2A">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0,3</w:t>
            </w:r>
          </w:p>
        </w:tc>
      </w:tr>
      <w:tr w:rsidR="00684E2A" w:rsidRPr="00684E2A" w14:paraId="7E11B3E8" w14:textId="77777777" w:rsidTr="00076823">
        <w:trPr>
          <w:trHeight w:val="77"/>
        </w:trPr>
        <w:tc>
          <w:tcPr>
            <w:tcW w:w="3229"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7DE04716" w14:textId="77777777" w:rsidR="00684E2A" w:rsidRPr="00684E2A" w:rsidRDefault="00684E2A" w:rsidP="00684E2A">
            <w:pPr>
              <w:spacing w:after="0" w:line="240" w:lineRule="auto"/>
              <w:contextualSpacing/>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xml:space="preserve">Всего подпитка тепловой сети, в т. ч.: </w:t>
            </w:r>
          </w:p>
        </w:tc>
        <w:tc>
          <w:tcPr>
            <w:tcW w:w="571" w:type="pct"/>
            <w:tcBorders>
              <w:top w:val="nil"/>
              <w:left w:val="nil"/>
              <w:bottom w:val="single" w:sz="4" w:space="0" w:color="auto"/>
              <w:right w:val="single" w:sz="4" w:space="0" w:color="auto"/>
            </w:tcBorders>
            <w:shd w:val="clear" w:color="000000" w:fill="FFFFFF"/>
            <w:vAlign w:val="center"/>
            <w:hideMark/>
          </w:tcPr>
          <w:p w14:paraId="2014060A" w14:textId="77777777" w:rsidR="00684E2A" w:rsidRPr="00684E2A" w:rsidRDefault="00684E2A" w:rsidP="00684E2A">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тонн/ч</w:t>
            </w:r>
          </w:p>
        </w:tc>
        <w:tc>
          <w:tcPr>
            <w:tcW w:w="1200" w:type="pct"/>
            <w:tcBorders>
              <w:top w:val="nil"/>
              <w:left w:val="nil"/>
              <w:bottom w:val="single" w:sz="4" w:space="0" w:color="auto"/>
              <w:right w:val="single" w:sz="4" w:space="0" w:color="auto"/>
            </w:tcBorders>
            <w:shd w:val="clear" w:color="000000" w:fill="FFFFFF"/>
            <w:vAlign w:val="center"/>
            <w:hideMark/>
          </w:tcPr>
          <w:p w14:paraId="3B38689A" w14:textId="77777777" w:rsidR="00684E2A" w:rsidRPr="00684E2A" w:rsidRDefault="00684E2A" w:rsidP="00684E2A">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0,39</w:t>
            </w:r>
          </w:p>
        </w:tc>
      </w:tr>
      <w:tr w:rsidR="00684E2A" w:rsidRPr="00684E2A" w14:paraId="6B1EF875" w14:textId="77777777" w:rsidTr="00076823">
        <w:trPr>
          <w:trHeight w:val="77"/>
        </w:trPr>
        <w:tc>
          <w:tcPr>
            <w:tcW w:w="3229"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082FD4EE" w14:textId="77777777" w:rsidR="00684E2A" w:rsidRPr="00684E2A" w:rsidRDefault="00684E2A" w:rsidP="00684E2A">
            <w:pPr>
              <w:spacing w:after="0" w:line="240" w:lineRule="auto"/>
              <w:contextualSpacing/>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xml:space="preserve">нормативные утечки теплоносителя </w:t>
            </w:r>
          </w:p>
        </w:tc>
        <w:tc>
          <w:tcPr>
            <w:tcW w:w="571" w:type="pct"/>
            <w:tcBorders>
              <w:top w:val="nil"/>
              <w:left w:val="nil"/>
              <w:bottom w:val="single" w:sz="4" w:space="0" w:color="auto"/>
              <w:right w:val="single" w:sz="4" w:space="0" w:color="auto"/>
            </w:tcBorders>
            <w:shd w:val="clear" w:color="000000" w:fill="FFFFFF"/>
            <w:vAlign w:val="center"/>
            <w:hideMark/>
          </w:tcPr>
          <w:p w14:paraId="2E085580" w14:textId="77777777" w:rsidR="00684E2A" w:rsidRPr="00684E2A" w:rsidRDefault="00684E2A" w:rsidP="00684E2A">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тонн/ч</w:t>
            </w:r>
          </w:p>
        </w:tc>
        <w:tc>
          <w:tcPr>
            <w:tcW w:w="1200" w:type="pct"/>
            <w:tcBorders>
              <w:top w:val="nil"/>
              <w:left w:val="nil"/>
              <w:bottom w:val="single" w:sz="4" w:space="0" w:color="auto"/>
              <w:right w:val="single" w:sz="4" w:space="0" w:color="auto"/>
            </w:tcBorders>
            <w:shd w:val="clear" w:color="000000" w:fill="FFFFFF"/>
            <w:vAlign w:val="center"/>
            <w:hideMark/>
          </w:tcPr>
          <w:p w14:paraId="10C4DB55" w14:textId="77777777" w:rsidR="00684E2A" w:rsidRPr="00684E2A" w:rsidRDefault="00684E2A" w:rsidP="00684E2A">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0,39</w:t>
            </w:r>
          </w:p>
        </w:tc>
      </w:tr>
      <w:tr w:rsidR="00684E2A" w:rsidRPr="00684E2A" w14:paraId="28FFD2FA" w14:textId="77777777" w:rsidTr="00076823">
        <w:trPr>
          <w:trHeight w:val="77"/>
        </w:trPr>
        <w:tc>
          <w:tcPr>
            <w:tcW w:w="3229"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1E2EA3A1" w14:textId="77777777" w:rsidR="00684E2A" w:rsidRPr="00684E2A" w:rsidRDefault="00684E2A" w:rsidP="00684E2A">
            <w:pPr>
              <w:spacing w:after="0" w:line="240" w:lineRule="auto"/>
              <w:contextualSpacing/>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xml:space="preserve">сверхнормативные утечки теплоносителя </w:t>
            </w:r>
          </w:p>
        </w:tc>
        <w:tc>
          <w:tcPr>
            <w:tcW w:w="571" w:type="pct"/>
            <w:tcBorders>
              <w:top w:val="nil"/>
              <w:left w:val="nil"/>
              <w:bottom w:val="single" w:sz="4" w:space="0" w:color="auto"/>
              <w:right w:val="single" w:sz="4" w:space="0" w:color="auto"/>
            </w:tcBorders>
            <w:shd w:val="clear" w:color="000000" w:fill="FFFFFF"/>
            <w:vAlign w:val="center"/>
            <w:hideMark/>
          </w:tcPr>
          <w:p w14:paraId="7E482C87" w14:textId="77777777" w:rsidR="00684E2A" w:rsidRPr="00684E2A" w:rsidRDefault="00684E2A" w:rsidP="00684E2A">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тонн/ч</w:t>
            </w:r>
          </w:p>
        </w:tc>
        <w:tc>
          <w:tcPr>
            <w:tcW w:w="1200" w:type="pct"/>
            <w:tcBorders>
              <w:top w:val="nil"/>
              <w:left w:val="nil"/>
              <w:bottom w:val="single" w:sz="4" w:space="0" w:color="auto"/>
              <w:right w:val="single" w:sz="4" w:space="0" w:color="auto"/>
            </w:tcBorders>
            <w:shd w:val="clear" w:color="000000" w:fill="FFFFFF"/>
            <w:vAlign w:val="center"/>
            <w:hideMark/>
          </w:tcPr>
          <w:p w14:paraId="31E13D77" w14:textId="77777777" w:rsidR="00684E2A" w:rsidRPr="00684E2A" w:rsidRDefault="00684E2A" w:rsidP="00684E2A">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w:t>
            </w:r>
          </w:p>
        </w:tc>
      </w:tr>
      <w:tr w:rsidR="00684E2A" w:rsidRPr="00684E2A" w14:paraId="01AC9E2D" w14:textId="77777777" w:rsidTr="00076823">
        <w:trPr>
          <w:trHeight w:val="77"/>
        </w:trPr>
        <w:tc>
          <w:tcPr>
            <w:tcW w:w="3229"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794D8500" w14:textId="77777777" w:rsidR="00684E2A" w:rsidRPr="00684E2A" w:rsidRDefault="00684E2A" w:rsidP="00684E2A">
            <w:pPr>
              <w:spacing w:after="0" w:line="240" w:lineRule="auto"/>
              <w:contextualSpacing/>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xml:space="preserve">отпуск теплоносителя из тепловых сетей на цели горячего водоснабжения (для открытых систем теплоснабжения) </w:t>
            </w:r>
          </w:p>
        </w:tc>
        <w:tc>
          <w:tcPr>
            <w:tcW w:w="571" w:type="pct"/>
            <w:tcBorders>
              <w:top w:val="nil"/>
              <w:left w:val="nil"/>
              <w:bottom w:val="single" w:sz="4" w:space="0" w:color="auto"/>
              <w:right w:val="single" w:sz="4" w:space="0" w:color="auto"/>
            </w:tcBorders>
            <w:shd w:val="clear" w:color="000000" w:fill="FFFFFF"/>
            <w:vAlign w:val="center"/>
            <w:hideMark/>
          </w:tcPr>
          <w:p w14:paraId="2DF45C71" w14:textId="77777777" w:rsidR="00684E2A" w:rsidRPr="00684E2A" w:rsidRDefault="00684E2A" w:rsidP="00684E2A">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тонн/ч</w:t>
            </w:r>
          </w:p>
        </w:tc>
        <w:tc>
          <w:tcPr>
            <w:tcW w:w="1200" w:type="pct"/>
            <w:tcBorders>
              <w:top w:val="nil"/>
              <w:left w:val="nil"/>
              <w:bottom w:val="single" w:sz="4" w:space="0" w:color="auto"/>
              <w:right w:val="single" w:sz="4" w:space="0" w:color="auto"/>
            </w:tcBorders>
            <w:shd w:val="clear" w:color="000000" w:fill="FFFFFF"/>
            <w:vAlign w:val="center"/>
            <w:hideMark/>
          </w:tcPr>
          <w:p w14:paraId="128B363E" w14:textId="77777777" w:rsidR="00684E2A" w:rsidRPr="00684E2A" w:rsidRDefault="00684E2A" w:rsidP="00684E2A">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w:t>
            </w:r>
          </w:p>
        </w:tc>
      </w:tr>
      <w:tr w:rsidR="00684E2A" w:rsidRPr="00684E2A" w14:paraId="34AE88B2" w14:textId="77777777" w:rsidTr="00076823">
        <w:trPr>
          <w:trHeight w:val="77"/>
        </w:trPr>
        <w:tc>
          <w:tcPr>
            <w:tcW w:w="3229"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563CD9EC" w14:textId="77777777" w:rsidR="00684E2A" w:rsidRPr="00684E2A" w:rsidRDefault="00684E2A" w:rsidP="00684E2A">
            <w:pPr>
              <w:spacing w:after="0" w:line="240" w:lineRule="auto"/>
              <w:contextualSpacing/>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xml:space="preserve">Максимум подпитки тепловой сети в эксплуатационном режиме </w:t>
            </w:r>
          </w:p>
        </w:tc>
        <w:tc>
          <w:tcPr>
            <w:tcW w:w="571" w:type="pct"/>
            <w:tcBorders>
              <w:top w:val="nil"/>
              <w:left w:val="nil"/>
              <w:bottom w:val="single" w:sz="4" w:space="0" w:color="auto"/>
              <w:right w:val="single" w:sz="4" w:space="0" w:color="auto"/>
            </w:tcBorders>
            <w:shd w:val="clear" w:color="000000" w:fill="FFFFFF"/>
            <w:vAlign w:val="center"/>
            <w:hideMark/>
          </w:tcPr>
          <w:p w14:paraId="778107B4" w14:textId="77777777" w:rsidR="00684E2A" w:rsidRPr="00684E2A" w:rsidRDefault="00684E2A" w:rsidP="00684E2A">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тонн/ч</w:t>
            </w:r>
          </w:p>
        </w:tc>
        <w:tc>
          <w:tcPr>
            <w:tcW w:w="1200" w:type="pct"/>
            <w:tcBorders>
              <w:top w:val="nil"/>
              <w:left w:val="nil"/>
              <w:bottom w:val="single" w:sz="4" w:space="0" w:color="auto"/>
              <w:right w:val="single" w:sz="4" w:space="0" w:color="auto"/>
            </w:tcBorders>
            <w:shd w:val="clear" w:color="000000" w:fill="FFFFFF"/>
            <w:vAlign w:val="center"/>
            <w:hideMark/>
          </w:tcPr>
          <w:p w14:paraId="2C11747C" w14:textId="77777777" w:rsidR="00684E2A" w:rsidRPr="00684E2A" w:rsidRDefault="00684E2A" w:rsidP="00684E2A">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0,39</w:t>
            </w:r>
          </w:p>
        </w:tc>
      </w:tr>
      <w:tr w:rsidR="00684E2A" w:rsidRPr="00684E2A" w14:paraId="706124D6" w14:textId="77777777" w:rsidTr="00076823">
        <w:trPr>
          <w:trHeight w:val="77"/>
        </w:trPr>
        <w:tc>
          <w:tcPr>
            <w:tcW w:w="3229"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26BEF1BA" w14:textId="77777777" w:rsidR="00684E2A" w:rsidRPr="00684E2A" w:rsidRDefault="00684E2A" w:rsidP="00684E2A">
            <w:pPr>
              <w:spacing w:after="0" w:line="240" w:lineRule="auto"/>
              <w:contextualSpacing/>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xml:space="preserve">Максимальная подпитка тепловой сети в период повреждения участка </w:t>
            </w:r>
          </w:p>
        </w:tc>
        <w:tc>
          <w:tcPr>
            <w:tcW w:w="571" w:type="pct"/>
            <w:tcBorders>
              <w:top w:val="nil"/>
              <w:left w:val="nil"/>
              <w:bottom w:val="single" w:sz="4" w:space="0" w:color="auto"/>
              <w:right w:val="single" w:sz="4" w:space="0" w:color="auto"/>
            </w:tcBorders>
            <w:shd w:val="clear" w:color="000000" w:fill="FFFFFF"/>
            <w:vAlign w:val="center"/>
            <w:hideMark/>
          </w:tcPr>
          <w:p w14:paraId="064C36FA" w14:textId="77777777" w:rsidR="00684E2A" w:rsidRPr="00684E2A" w:rsidRDefault="00684E2A" w:rsidP="00684E2A">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тонн/ч</w:t>
            </w:r>
          </w:p>
        </w:tc>
        <w:tc>
          <w:tcPr>
            <w:tcW w:w="1200" w:type="pct"/>
            <w:tcBorders>
              <w:top w:val="nil"/>
              <w:left w:val="nil"/>
              <w:bottom w:val="single" w:sz="4" w:space="0" w:color="auto"/>
              <w:right w:val="single" w:sz="4" w:space="0" w:color="auto"/>
            </w:tcBorders>
            <w:shd w:val="clear" w:color="000000" w:fill="FFFFFF"/>
            <w:vAlign w:val="center"/>
            <w:hideMark/>
          </w:tcPr>
          <w:p w14:paraId="34E5D675" w14:textId="77777777" w:rsidR="00684E2A" w:rsidRPr="00684E2A" w:rsidRDefault="00684E2A" w:rsidP="00684E2A">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w:t>
            </w:r>
          </w:p>
        </w:tc>
      </w:tr>
      <w:tr w:rsidR="00684E2A" w:rsidRPr="00684E2A" w14:paraId="54E26C9D" w14:textId="77777777" w:rsidTr="00076823">
        <w:trPr>
          <w:trHeight w:val="77"/>
        </w:trPr>
        <w:tc>
          <w:tcPr>
            <w:tcW w:w="3229"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59CF19E1" w14:textId="77777777" w:rsidR="00684E2A" w:rsidRPr="00684E2A" w:rsidRDefault="00684E2A" w:rsidP="00684E2A">
            <w:pPr>
              <w:spacing w:after="0" w:line="240" w:lineRule="auto"/>
              <w:contextualSpacing/>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xml:space="preserve">Резерв (+) / дефицит (-) ВПУ </w:t>
            </w:r>
          </w:p>
        </w:tc>
        <w:tc>
          <w:tcPr>
            <w:tcW w:w="571" w:type="pct"/>
            <w:tcBorders>
              <w:top w:val="nil"/>
              <w:left w:val="nil"/>
              <w:bottom w:val="single" w:sz="4" w:space="0" w:color="auto"/>
              <w:right w:val="single" w:sz="4" w:space="0" w:color="auto"/>
            </w:tcBorders>
            <w:shd w:val="clear" w:color="000000" w:fill="FFFFFF"/>
            <w:vAlign w:val="center"/>
            <w:hideMark/>
          </w:tcPr>
          <w:p w14:paraId="7920BB8E" w14:textId="77777777" w:rsidR="00684E2A" w:rsidRPr="00684E2A" w:rsidRDefault="00684E2A" w:rsidP="00684E2A">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тонн/час</w:t>
            </w:r>
          </w:p>
        </w:tc>
        <w:tc>
          <w:tcPr>
            <w:tcW w:w="1200" w:type="pct"/>
            <w:tcBorders>
              <w:top w:val="nil"/>
              <w:left w:val="nil"/>
              <w:bottom w:val="single" w:sz="4" w:space="0" w:color="auto"/>
              <w:right w:val="single" w:sz="4" w:space="0" w:color="auto"/>
            </w:tcBorders>
            <w:shd w:val="clear" w:color="000000" w:fill="FFFFFF"/>
            <w:vAlign w:val="center"/>
            <w:hideMark/>
          </w:tcPr>
          <w:p w14:paraId="77C82939" w14:textId="77777777" w:rsidR="00684E2A" w:rsidRPr="00684E2A" w:rsidRDefault="00684E2A" w:rsidP="00684E2A">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w:t>
            </w:r>
          </w:p>
        </w:tc>
      </w:tr>
      <w:tr w:rsidR="00684E2A" w:rsidRPr="00684E2A" w14:paraId="317FB6E3" w14:textId="77777777" w:rsidTr="00076823">
        <w:trPr>
          <w:trHeight w:val="77"/>
        </w:trPr>
        <w:tc>
          <w:tcPr>
            <w:tcW w:w="3229"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0D6D9516" w14:textId="77777777" w:rsidR="00684E2A" w:rsidRPr="00684E2A" w:rsidRDefault="00684E2A" w:rsidP="00684E2A">
            <w:pPr>
              <w:spacing w:after="0" w:line="240" w:lineRule="auto"/>
              <w:contextualSpacing/>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xml:space="preserve">Доля резерва </w:t>
            </w:r>
          </w:p>
        </w:tc>
        <w:tc>
          <w:tcPr>
            <w:tcW w:w="571" w:type="pct"/>
            <w:tcBorders>
              <w:top w:val="nil"/>
              <w:left w:val="nil"/>
              <w:bottom w:val="single" w:sz="4" w:space="0" w:color="auto"/>
              <w:right w:val="single" w:sz="4" w:space="0" w:color="auto"/>
            </w:tcBorders>
            <w:shd w:val="clear" w:color="000000" w:fill="FFFFFF"/>
            <w:vAlign w:val="center"/>
            <w:hideMark/>
          </w:tcPr>
          <w:p w14:paraId="3FFD1C7F" w14:textId="77777777" w:rsidR="00684E2A" w:rsidRPr="00684E2A" w:rsidRDefault="00684E2A" w:rsidP="00684E2A">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w:t>
            </w:r>
          </w:p>
        </w:tc>
        <w:tc>
          <w:tcPr>
            <w:tcW w:w="1200" w:type="pct"/>
            <w:tcBorders>
              <w:top w:val="nil"/>
              <w:left w:val="nil"/>
              <w:bottom w:val="single" w:sz="4" w:space="0" w:color="auto"/>
              <w:right w:val="single" w:sz="4" w:space="0" w:color="auto"/>
            </w:tcBorders>
            <w:shd w:val="clear" w:color="000000" w:fill="FFFFFF"/>
            <w:vAlign w:val="center"/>
            <w:hideMark/>
          </w:tcPr>
          <w:p w14:paraId="6C3B141E" w14:textId="77777777" w:rsidR="00684E2A" w:rsidRPr="00684E2A" w:rsidRDefault="00684E2A" w:rsidP="00684E2A">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w:t>
            </w:r>
          </w:p>
        </w:tc>
      </w:tr>
      <w:tr w:rsidR="00684E2A" w:rsidRPr="00684E2A" w14:paraId="18F8EBC8" w14:textId="77777777" w:rsidTr="00076823">
        <w:trPr>
          <w:trHeight w:val="77"/>
        </w:trPr>
        <w:tc>
          <w:tcPr>
            <w:tcW w:w="3229"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0B980333" w14:textId="77777777" w:rsidR="00684E2A" w:rsidRPr="00684E2A" w:rsidRDefault="00684E2A" w:rsidP="00684E2A">
            <w:pPr>
              <w:spacing w:after="0" w:line="240" w:lineRule="auto"/>
              <w:contextualSpacing/>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xml:space="preserve">Всего подпитка тепловой сети, в т. ч.: </w:t>
            </w:r>
          </w:p>
        </w:tc>
        <w:tc>
          <w:tcPr>
            <w:tcW w:w="571" w:type="pct"/>
            <w:tcBorders>
              <w:top w:val="nil"/>
              <w:left w:val="nil"/>
              <w:bottom w:val="single" w:sz="4" w:space="0" w:color="auto"/>
              <w:right w:val="single" w:sz="4" w:space="0" w:color="auto"/>
            </w:tcBorders>
            <w:shd w:val="clear" w:color="000000" w:fill="FFFFFF"/>
            <w:vAlign w:val="center"/>
            <w:hideMark/>
          </w:tcPr>
          <w:p w14:paraId="61BF821C" w14:textId="77777777" w:rsidR="00684E2A" w:rsidRPr="00684E2A" w:rsidRDefault="00684E2A" w:rsidP="00684E2A">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тыс. т/год</w:t>
            </w:r>
          </w:p>
        </w:tc>
        <w:tc>
          <w:tcPr>
            <w:tcW w:w="1200" w:type="pct"/>
            <w:tcBorders>
              <w:top w:val="nil"/>
              <w:left w:val="nil"/>
              <w:bottom w:val="single" w:sz="4" w:space="0" w:color="auto"/>
              <w:right w:val="single" w:sz="4" w:space="0" w:color="auto"/>
            </w:tcBorders>
            <w:shd w:val="clear" w:color="000000" w:fill="FFFFFF"/>
            <w:vAlign w:val="center"/>
            <w:hideMark/>
          </w:tcPr>
          <w:p w14:paraId="0AEF4A10" w14:textId="77777777" w:rsidR="00684E2A" w:rsidRPr="00684E2A" w:rsidRDefault="00684E2A" w:rsidP="00684E2A">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w:t>
            </w:r>
          </w:p>
        </w:tc>
      </w:tr>
      <w:tr w:rsidR="00684E2A" w:rsidRPr="00684E2A" w14:paraId="52E616BB" w14:textId="77777777" w:rsidTr="00076823">
        <w:trPr>
          <w:trHeight w:val="77"/>
        </w:trPr>
        <w:tc>
          <w:tcPr>
            <w:tcW w:w="3229"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207A1254" w14:textId="77777777" w:rsidR="00684E2A" w:rsidRPr="00684E2A" w:rsidRDefault="00684E2A" w:rsidP="00684E2A">
            <w:pPr>
              <w:spacing w:after="0" w:line="240" w:lineRule="auto"/>
              <w:contextualSpacing/>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xml:space="preserve">   - нормативные утечки теплоносителя</w:t>
            </w:r>
          </w:p>
        </w:tc>
        <w:tc>
          <w:tcPr>
            <w:tcW w:w="571" w:type="pct"/>
            <w:tcBorders>
              <w:top w:val="nil"/>
              <w:left w:val="nil"/>
              <w:bottom w:val="single" w:sz="4" w:space="0" w:color="auto"/>
              <w:right w:val="single" w:sz="4" w:space="0" w:color="auto"/>
            </w:tcBorders>
            <w:shd w:val="clear" w:color="000000" w:fill="FFFFFF"/>
            <w:vAlign w:val="center"/>
            <w:hideMark/>
          </w:tcPr>
          <w:p w14:paraId="061DDC9D" w14:textId="77777777" w:rsidR="00684E2A" w:rsidRPr="00684E2A" w:rsidRDefault="00684E2A" w:rsidP="00684E2A">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тыс. т/год</w:t>
            </w:r>
          </w:p>
        </w:tc>
        <w:tc>
          <w:tcPr>
            <w:tcW w:w="1200" w:type="pct"/>
            <w:tcBorders>
              <w:top w:val="nil"/>
              <w:left w:val="nil"/>
              <w:bottom w:val="single" w:sz="4" w:space="0" w:color="auto"/>
              <w:right w:val="single" w:sz="4" w:space="0" w:color="auto"/>
            </w:tcBorders>
            <w:shd w:val="clear" w:color="000000" w:fill="FFFFFF"/>
            <w:vAlign w:val="center"/>
            <w:hideMark/>
          </w:tcPr>
          <w:p w14:paraId="42A51A13" w14:textId="77777777" w:rsidR="00684E2A" w:rsidRPr="00684E2A" w:rsidRDefault="00684E2A" w:rsidP="00684E2A">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w:t>
            </w:r>
          </w:p>
        </w:tc>
      </w:tr>
      <w:tr w:rsidR="00684E2A" w:rsidRPr="00684E2A" w14:paraId="56436DD0" w14:textId="77777777" w:rsidTr="00076823">
        <w:trPr>
          <w:trHeight w:val="77"/>
        </w:trPr>
        <w:tc>
          <w:tcPr>
            <w:tcW w:w="3229"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6002D6E1" w14:textId="77777777" w:rsidR="00684E2A" w:rsidRPr="00684E2A" w:rsidRDefault="00684E2A" w:rsidP="00684E2A">
            <w:pPr>
              <w:spacing w:after="0" w:line="240" w:lineRule="auto"/>
              <w:contextualSpacing/>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xml:space="preserve">   - сверхнормативные утечки теплоносителя </w:t>
            </w:r>
          </w:p>
        </w:tc>
        <w:tc>
          <w:tcPr>
            <w:tcW w:w="571" w:type="pct"/>
            <w:tcBorders>
              <w:top w:val="nil"/>
              <w:left w:val="nil"/>
              <w:bottom w:val="single" w:sz="4" w:space="0" w:color="auto"/>
              <w:right w:val="single" w:sz="4" w:space="0" w:color="auto"/>
            </w:tcBorders>
            <w:shd w:val="clear" w:color="000000" w:fill="FFFFFF"/>
            <w:vAlign w:val="center"/>
            <w:hideMark/>
          </w:tcPr>
          <w:p w14:paraId="67FA527F" w14:textId="77777777" w:rsidR="00684E2A" w:rsidRPr="00684E2A" w:rsidRDefault="00684E2A" w:rsidP="00684E2A">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тыс. т/год</w:t>
            </w:r>
          </w:p>
        </w:tc>
        <w:tc>
          <w:tcPr>
            <w:tcW w:w="1200" w:type="pct"/>
            <w:tcBorders>
              <w:top w:val="nil"/>
              <w:left w:val="nil"/>
              <w:bottom w:val="single" w:sz="4" w:space="0" w:color="auto"/>
              <w:right w:val="single" w:sz="4" w:space="0" w:color="auto"/>
            </w:tcBorders>
            <w:shd w:val="clear" w:color="000000" w:fill="FFFFFF"/>
            <w:vAlign w:val="center"/>
            <w:hideMark/>
          </w:tcPr>
          <w:p w14:paraId="093BCD66" w14:textId="77777777" w:rsidR="00684E2A" w:rsidRPr="00684E2A" w:rsidRDefault="00684E2A" w:rsidP="00684E2A">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w:t>
            </w:r>
          </w:p>
        </w:tc>
      </w:tr>
      <w:tr w:rsidR="00684E2A" w:rsidRPr="00684E2A" w14:paraId="3C001377" w14:textId="77777777" w:rsidTr="00076823">
        <w:trPr>
          <w:trHeight w:val="77"/>
        </w:trPr>
        <w:tc>
          <w:tcPr>
            <w:tcW w:w="3229"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73D8A165" w14:textId="77777777" w:rsidR="00684E2A" w:rsidRPr="00684E2A" w:rsidRDefault="00684E2A" w:rsidP="00684E2A">
            <w:pPr>
              <w:spacing w:after="0" w:line="240" w:lineRule="auto"/>
              <w:contextualSpacing/>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отпуск теплоносителя из тепловых сетей на цели горячего водоснабжения (для открытых систем теплоснабжения)</w:t>
            </w:r>
          </w:p>
        </w:tc>
        <w:tc>
          <w:tcPr>
            <w:tcW w:w="571" w:type="pct"/>
            <w:tcBorders>
              <w:top w:val="nil"/>
              <w:left w:val="nil"/>
              <w:bottom w:val="single" w:sz="4" w:space="0" w:color="auto"/>
              <w:right w:val="single" w:sz="4" w:space="0" w:color="auto"/>
            </w:tcBorders>
            <w:shd w:val="clear" w:color="000000" w:fill="FFFFFF"/>
            <w:vAlign w:val="center"/>
            <w:hideMark/>
          </w:tcPr>
          <w:p w14:paraId="58B4A1EA" w14:textId="77777777" w:rsidR="00684E2A" w:rsidRPr="00684E2A" w:rsidRDefault="00684E2A" w:rsidP="00684E2A">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тыс. т/год</w:t>
            </w:r>
          </w:p>
        </w:tc>
        <w:tc>
          <w:tcPr>
            <w:tcW w:w="1200" w:type="pct"/>
            <w:tcBorders>
              <w:top w:val="nil"/>
              <w:left w:val="nil"/>
              <w:bottom w:val="single" w:sz="4" w:space="0" w:color="auto"/>
              <w:right w:val="single" w:sz="4" w:space="0" w:color="auto"/>
            </w:tcBorders>
            <w:shd w:val="clear" w:color="000000" w:fill="FFFFFF"/>
            <w:vAlign w:val="center"/>
            <w:hideMark/>
          </w:tcPr>
          <w:p w14:paraId="24B48286" w14:textId="77777777" w:rsidR="00684E2A" w:rsidRPr="00684E2A" w:rsidRDefault="00684E2A" w:rsidP="00684E2A">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w:t>
            </w:r>
          </w:p>
        </w:tc>
      </w:tr>
    </w:tbl>
    <w:p w14:paraId="1406FD71" w14:textId="4C1FC2E9" w:rsidR="0039095D" w:rsidRDefault="0039095D" w:rsidP="00CA3196">
      <w:pPr>
        <w:pStyle w:val="ad"/>
        <w:spacing w:line="276" w:lineRule="auto"/>
        <w:ind w:firstLine="709"/>
        <w:contextualSpacing/>
        <w:jc w:val="both"/>
        <w:rPr>
          <w:sz w:val="28"/>
          <w:szCs w:val="28"/>
        </w:rPr>
      </w:pPr>
    </w:p>
    <w:p w14:paraId="67E7CF87" w14:textId="09715728" w:rsidR="002A17FC" w:rsidRPr="00A51460" w:rsidRDefault="002A17FC" w:rsidP="0058036D">
      <w:pPr>
        <w:numPr>
          <w:ilvl w:val="2"/>
          <w:numId w:val="1"/>
        </w:numPr>
        <w:shd w:val="clear" w:color="auto" w:fill="FFFFFF" w:themeFill="background1"/>
        <w:tabs>
          <w:tab w:val="left" w:pos="959"/>
        </w:tabs>
        <w:spacing w:after="0" w:line="276" w:lineRule="auto"/>
        <w:ind w:left="0" w:firstLine="720"/>
        <w:contextualSpacing/>
        <w:jc w:val="both"/>
        <w:outlineLvl w:val="2"/>
        <w:rPr>
          <w:rFonts w:ascii="Times New Roman" w:hAnsi="Times New Roman" w:cs="Times New Roman"/>
          <w:b/>
          <w:sz w:val="28"/>
          <w:szCs w:val="28"/>
        </w:rPr>
      </w:pPr>
      <w:bookmarkStart w:id="117" w:name="_Toc75779090"/>
      <w:r w:rsidRPr="00A51460">
        <w:rPr>
          <w:rFonts w:ascii="Times New Roman" w:hAnsi="Times New Roman" w:cs="Times New Roman"/>
          <w:b/>
          <w:sz w:val="28"/>
          <w:szCs w:val="28"/>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17"/>
    </w:p>
    <w:p w14:paraId="6BD8224D" w14:textId="6342AB01" w:rsidR="001D3A1B" w:rsidRPr="00F63529" w:rsidRDefault="001D3A1B" w:rsidP="00B76AF3">
      <w:pPr>
        <w:pStyle w:val="ad"/>
        <w:spacing w:line="276" w:lineRule="auto"/>
        <w:ind w:firstLine="709"/>
        <w:contextualSpacing/>
        <w:jc w:val="both"/>
        <w:rPr>
          <w:sz w:val="28"/>
          <w:szCs w:val="28"/>
        </w:rPr>
      </w:pPr>
      <w:r w:rsidRPr="00F63529">
        <w:rPr>
          <w:sz w:val="28"/>
          <w:szCs w:val="28"/>
        </w:rPr>
        <w:t xml:space="preserve">Аварийный режим работы системы теплоснабжения определяется в соответствии с п.6.16÷6.17 </w:t>
      </w:r>
      <w:r w:rsidR="00B76AF3" w:rsidRPr="00F63529">
        <w:rPr>
          <w:sz w:val="28"/>
          <w:szCs w:val="28"/>
        </w:rPr>
        <w:t>СП 124.13330.2012. Свод правил. Тепловые сети. Актуализированная редакция СНиП 41-02-2003</w:t>
      </w:r>
      <w:r w:rsidRPr="00F63529">
        <w:rPr>
          <w:sz w:val="28"/>
          <w:szCs w:val="28"/>
        </w:rPr>
        <w:t>, на которой рассчитываются водоподготовительные установки при проектировании тепловых сетей.</w:t>
      </w:r>
    </w:p>
    <w:p w14:paraId="5DA8CEF8" w14:textId="77777777" w:rsidR="001D3A1B" w:rsidRPr="00F63529" w:rsidRDefault="001D3A1B" w:rsidP="00024051">
      <w:pPr>
        <w:pStyle w:val="ad"/>
        <w:spacing w:line="276" w:lineRule="auto"/>
        <w:ind w:firstLine="709"/>
        <w:contextualSpacing/>
        <w:jc w:val="both"/>
        <w:rPr>
          <w:sz w:val="28"/>
          <w:szCs w:val="28"/>
        </w:rPr>
      </w:pPr>
      <w:r w:rsidRPr="00F63529">
        <w:rPr>
          <w:sz w:val="28"/>
          <w:szCs w:val="28"/>
        </w:rPr>
        <w:t>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w:t>
      </w:r>
    </w:p>
    <w:p w14:paraId="3018E89F" w14:textId="33376D6A" w:rsidR="001D3A1B" w:rsidRDefault="001D3A1B" w:rsidP="00024051">
      <w:pPr>
        <w:pStyle w:val="ad"/>
        <w:spacing w:line="276" w:lineRule="auto"/>
        <w:ind w:firstLine="709"/>
        <w:contextualSpacing/>
        <w:jc w:val="both"/>
        <w:rPr>
          <w:sz w:val="28"/>
          <w:szCs w:val="28"/>
        </w:rPr>
      </w:pPr>
      <w:r w:rsidRPr="00F63529">
        <w:rPr>
          <w:sz w:val="28"/>
          <w:szCs w:val="28"/>
        </w:rPr>
        <w:t xml:space="preserve">В таблице </w:t>
      </w:r>
      <w:r w:rsidR="00CC7543">
        <w:rPr>
          <w:sz w:val="28"/>
          <w:szCs w:val="28"/>
        </w:rPr>
        <w:t>38-42</w:t>
      </w:r>
      <w:r w:rsidR="008D786D">
        <w:rPr>
          <w:sz w:val="28"/>
          <w:szCs w:val="28"/>
        </w:rPr>
        <w:t xml:space="preserve"> </w:t>
      </w:r>
      <w:r w:rsidRPr="00F63529">
        <w:rPr>
          <w:sz w:val="28"/>
          <w:szCs w:val="28"/>
        </w:rPr>
        <w:t xml:space="preserve">приведены балансы </w:t>
      </w:r>
      <w:r w:rsidR="008D786D" w:rsidRPr="008D786D">
        <w:rPr>
          <w:sz w:val="28"/>
          <w:szCs w:val="28"/>
        </w:rPr>
        <w:t>производительности водоподогревательных установок и максимального потребления теплоносителя теплопотребляющими установками потребителей</w:t>
      </w:r>
      <w:r w:rsidR="008D786D">
        <w:rPr>
          <w:sz w:val="28"/>
          <w:szCs w:val="28"/>
        </w:rPr>
        <w:t>.</w:t>
      </w:r>
    </w:p>
    <w:p w14:paraId="46A0DE26" w14:textId="4D5C151D" w:rsidR="001D3A1B" w:rsidRDefault="001D3A1B" w:rsidP="00EB235B">
      <w:pPr>
        <w:pStyle w:val="af"/>
        <w:keepNext/>
        <w:keepLines/>
        <w:spacing w:before="0" w:after="0" w:line="276" w:lineRule="auto"/>
        <w:ind w:firstLine="0"/>
        <w:contextualSpacing/>
        <w:rPr>
          <w:sz w:val="28"/>
        </w:rPr>
      </w:pPr>
      <w:bookmarkStart w:id="118" w:name="_Ref8949203"/>
      <w:bookmarkStart w:id="119" w:name="_Toc38556447"/>
      <w:r w:rsidRPr="00F63529">
        <w:rPr>
          <w:sz w:val="28"/>
        </w:rPr>
        <w:t xml:space="preserve">Таблица </w:t>
      </w:r>
      <w:r w:rsidRPr="00F63529">
        <w:rPr>
          <w:sz w:val="28"/>
        </w:rPr>
        <w:fldChar w:fldCharType="begin"/>
      </w:r>
      <w:r w:rsidRPr="00F63529">
        <w:rPr>
          <w:sz w:val="28"/>
        </w:rPr>
        <w:instrText xml:space="preserve"> SEQ Таблица \* ARABIC </w:instrText>
      </w:r>
      <w:r w:rsidRPr="00F63529">
        <w:rPr>
          <w:sz w:val="28"/>
        </w:rPr>
        <w:fldChar w:fldCharType="separate"/>
      </w:r>
      <w:r w:rsidR="00F56D69">
        <w:rPr>
          <w:noProof/>
          <w:sz w:val="28"/>
        </w:rPr>
        <w:t>38</w:t>
      </w:r>
      <w:r w:rsidRPr="00F63529">
        <w:rPr>
          <w:sz w:val="28"/>
        </w:rPr>
        <w:fldChar w:fldCharType="end"/>
      </w:r>
      <w:bookmarkEnd w:id="118"/>
      <w:r w:rsidRPr="00F63529">
        <w:rPr>
          <w:sz w:val="28"/>
        </w:rPr>
        <w:t xml:space="preserve"> - </w:t>
      </w:r>
      <w:bookmarkEnd w:id="119"/>
      <w:r w:rsidR="00F35B24">
        <w:rPr>
          <w:sz w:val="28"/>
        </w:rPr>
        <w:t>Б</w:t>
      </w:r>
      <w:r w:rsidR="00F35B24" w:rsidRPr="00F35B24">
        <w:rPr>
          <w:sz w:val="28"/>
        </w:rPr>
        <w:t>алансы производительности водоподогревательных установок и максимального потребления теплоносителя теплопотребляющими установками потребителей</w:t>
      </w:r>
      <w:r w:rsidR="001D316E">
        <w:rPr>
          <w:sz w:val="28"/>
        </w:rPr>
        <w:t xml:space="preserve"> в п. Ягодное</w:t>
      </w:r>
    </w:p>
    <w:tbl>
      <w:tblPr>
        <w:tblpPr w:leftFromText="180" w:rightFromText="180" w:vertAnchor="text" w:horzAnchor="margin" w:tblpY="37"/>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5951"/>
        <w:gridCol w:w="1257"/>
        <w:gridCol w:w="1531"/>
      </w:tblGrid>
      <w:tr w:rsidR="00623527" w:rsidRPr="00623527" w14:paraId="4E110837" w14:textId="77777777" w:rsidTr="00B37964">
        <w:trPr>
          <w:trHeight w:val="67"/>
        </w:trPr>
        <w:tc>
          <w:tcPr>
            <w:tcW w:w="461" w:type="pct"/>
            <w:shd w:val="clear" w:color="auto" w:fill="auto"/>
            <w:vAlign w:val="center"/>
            <w:hideMark/>
          </w:tcPr>
          <w:p w14:paraId="5C81A9A7" w14:textId="6C9CC725" w:rsidR="00623527" w:rsidRPr="00623527" w:rsidRDefault="00623527" w:rsidP="005A61D5">
            <w:pPr>
              <w:spacing w:after="0" w:line="240" w:lineRule="auto"/>
              <w:contextualSpacing/>
              <w:jc w:val="center"/>
              <w:rPr>
                <w:rFonts w:ascii="Times New Roman" w:hAnsi="Times New Roman" w:cs="Times New Roman"/>
                <w:bCs/>
                <w:sz w:val="16"/>
                <w:szCs w:val="16"/>
              </w:rPr>
            </w:pPr>
            <w:r w:rsidRPr="00623527">
              <w:rPr>
                <w:rFonts w:ascii="Times New Roman" w:hAnsi="Times New Roman" w:cs="Times New Roman"/>
                <w:bCs/>
                <w:sz w:val="16"/>
                <w:szCs w:val="16"/>
              </w:rPr>
              <w:t>№ п/п</w:t>
            </w:r>
          </w:p>
        </w:tc>
        <w:tc>
          <w:tcPr>
            <w:tcW w:w="3091" w:type="pct"/>
            <w:shd w:val="clear" w:color="auto" w:fill="auto"/>
            <w:vAlign w:val="center"/>
            <w:hideMark/>
          </w:tcPr>
          <w:p w14:paraId="75565D2E" w14:textId="77777777" w:rsidR="00623527" w:rsidRPr="00623527" w:rsidRDefault="00623527" w:rsidP="00623527">
            <w:pPr>
              <w:spacing w:after="0" w:line="240" w:lineRule="auto"/>
              <w:contextualSpacing/>
              <w:jc w:val="center"/>
              <w:rPr>
                <w:rFonts w:ascii="Times New Roman" w:hAnsi="Times New Roman" w:cs="Times New Roman"/>
                <w:bCs/>
                <w:sz w:val="16"/>
                <w:szCs w:val="16"/>
              </w:rPr>
            </w:pPr>
            <w:r w:rsidRPr="00623527">
              <w:rPr>
                <w:rFonts w:ascii="Times New Roman" w:hAnsi="Times New Roman" w:cs="Times New Roman"/>
                <w:bCs/>
                <w:sz w:val="16"/>
                <w:szCs w:val="16"/>
              </w:rPr>
              <w:t>Наименование</w:t>
            </w:r>
          </w:p>
        </w:tc>
        <w:tc>
          <w:tcPr>
            <w:tcW w:w="653" w:type="pct"/>
            <w:shd w:val="clear" w:color="auto" w:fill="auto"/>
            <w:vAlign w:val="center"/>
          </w:tcPr>
          <w:p w14:paraId="0D41B509" w14:textId="77777777" w:rsidR="00623527" w:rsidRPr="00623527" w:rsidRDefault="00623527" w:rsidP="00623527">
            <w:pPr>
              <w:spacing w:after="0" w:line="240" w:lineRule="auto"/>
              <w:contextualSpacing/>
              <w:jc w:val="center"/>
              <w:rPr>
                <w:rFonts w:ascii="Times New Roman" w:hAnsi="Times New Roman" w:cs="Times New Roman"/>
                <w:bCs/>
                <w:sz w:val="16"/>
                <w:szCs w:val="16"/>
              </w:rPr>
            </w:pPr>
            <w:r w:rsidRPr="00623527">
              <w:rPr>
                <w:rFonts w:ascii="Times New Roman" w:hAnsi="Times New Roman" w:cs="Times New Roman"/>
                <w:bCs/>
                <w:sz w:val="16"/>
                <w:szCs w:val="16"/>
              </w:rPr>
              <w:t>Ед. изм.</w:t>
            </w:r>
          </w:p>
        </w:tc>
        <w:tc>
          <w:tcPr>
            <w:tcW w:w="795" w:type="pct"/>
            <w:shd w:val="clear" w:color="auto" w:fill="auto"/>
            <w:vAlign w:val="center"/>
          </w:tcPr>
          <w:p w14:paraId="7B88E6F4" w14:textId="79849C50" w:rsidR="00623527" w:rsidRPr="00623527" w:rsidRDefault="00623527" w:rsidP="00623527">
            <w:pPr>
              <w:spacing w:after="0" w:line="240" w:lineRule="auto"/>
              <w:contextualSpacing/>
              <w:jc w:val="center"/>
              <w:rPr>
                <w:rFonts w:ascii="Times New Roman" w:hAnsi="Times New Roman" w:cs="Times New Roman"/>
                <w:bCs/>
                <w:sz w:val="16"/>
                <w:szCs w:val="16"/>
              </w:rPr>
            </w:pPr>
            <w:r w:rsidRPr="00623527">
              <w:rPr>
                <w:rFonts w:ascii="Times New Roman" w:hAnsi="Times New Roman" w:cs="Times New Roman"/>
                <w:bCs/>
                <w:sz w:val="16"/>
                <w:szCs w:val="16"/>
              </w:rPr>
              <w:t>202</w:t>
            </w:r>
            <w:r>
              <w:rPr>
                <w:rFonts w:ascii="Times New Roman" w:hAnsi="Times New Roman" w:cs="Times New Roman"/>
                <w:bCs/>
                <w:sz w:val="16"/>
                <w:szCs w:val="16"/>
              </w:rPr>
              <w:t>1</w:t>
            </w:r>
            <w:r w:rsidRPr="00623527">
              <w:rPr>
                <w:rFonts w:ascii="Times New Roman" w:hAnsi="Times New Roman" w:cs="Times New Roman"/>
                <w:bCs/>
                <w:sz w:val="16"/>
                <w:szCs w:val="16"/>
              </w:rPr>
              <w:t xml:space="preserve"> г.</w:t>
            </w:r>
          </w:p>
        </w:tc>
      </w:tr>
      <w:tr w:rsidR="00623527" w:rsidRPr="00623527" w14:paraId="70B21FAC" w14:textId="77777777" w:rsidTr="00B37964">
        <w:trPr>
          <w:trHeight w:val="67"/>
        </w:trPr>
        <w:tc>
          <w:tcPr>
            <w:tcW w:w="461" w:type="pct"/>
            <w:shd w:val="clear" w:color="auto" w:fill="auto"/>
            <w:noWrap/>
            <w:vAlign w:val="center"/>
            <w:hideMark/>
          </w:tcPr>
          <w:p w14:paraId="7E74FD45" w14:textId="77777777" w:rsidR="00623527" w:rsidRPr="00623527" w:rsidRDefault="00623527" w:rsidP="00623527">
            <w:pPr>
              <w:spacing w:after="0" w:line="240" w:lineRule="auto"/>
              <w:contextualSpacing/>
              <w:jc w:val="center"/>
              <w:rPr>
                <w:rFonts w:ascii="Times New Roman" w:hAnsi="Times New Roman" w:cs="Times New Roman"/>
                <w:sz w:val="16"/>
                <w:szCs w:val="16"/>
              </w:rPr>
            </w:pPr>
            <w:r w:rsidRPr="00623527">
              <w:rPr>
                <w:rFonts w:ascii="Times New Roman" w:hAnsi="Times New Roman" w:cs="Times New Roman"/>
                <w:sz w:val="16"/>
                <w:szCs w:val="16"/>
              </w:rPr>
              <w:t>1</w:t>
            </w:r>
          </w:p>
        </w:tc>
        <w:tc>
          <w:tcPr>
            <w:tcW w:w="3091" w:type="pct"/>
            <w:shd w:val="clear" w:color="auto" w:fill="auto"/>
            <w:vAlign w:val="center"/>
            <w:hideMark/>
          </w:tcPr>
          <w:p w14:paraId="6925315B" w14:textId="77777777" w:rsidR="00623527" w:rsidRPr="00623527" w:rsidRDefault="00623527" w:rsidP="00623527">
            <w:pPr>
              <w:spacing w:after="0" w:line="240" w:lineRule="auto"/>
              <w:contextualSpacing/>
              <w:jc w:val="center"/>
              <w:rPr>
                <w:rFonts w:ascii="Times New Roman" w:hAnsi="Times New Roman" w:cs="Times New Roman"/>
                <w:sz w:val="16"/>
                <w:szCs w:val="16"/>
              </w:rPr>
            </w:pPr>
            <w:r w:rsidRPr="00623527">
              <w:rPr>
                <w:rFonts w:ascii="Times New Roman" w:hAnsi="Times New Roman" w:cs="Times New Roman"/>
                <w:sz w:val="16"/>
                <w:szCs w:val="16"/>
              </w:rPr>
              <w:t>На заполнение трубопроводов</w:t>
            </w:r>
          </w:p>
        </w:tc>
        <w:tc>
          <w:tcPr>
            <w:tcW w:w="653" w:type="pct"/>
            <w:shd w:val="clear" w:color="auto" w:fill="auto"/>
            <w:vAlign w:val="center"/>
          </w:tcPr>
          <w:p w14:paraId="52E36279" w14:textId="77777777" w:rsidR="00623527" w:rsidRPr="00623527" w:rsidRDefault="00623527" w:rsidP="00623527">
            <w:pPr>
              <w:spacing w:after="0" w:line="240" w:lineRule="auto"/>
              <w:contextualSpacing/>
              <w:jc w:val="center"/>
              <w:rPr>
                <w:rFonts w:ascii="Times New Roman" w:hAnsi="Times New Roman" w:cs="Times New Roman"/>
                <w:sz w:val="16"/>
                <w:szCs w:val="16"/>
              </w:rPr>
            </w:pPr>
            <w:r w:rsidRPr="00623527">
              <w:rPr>
                <w:rFonts w:ascii="Times New Roman" w:hAnsi="Times New Roman" w:cs="Times New Roman"/>
                <w:sz w:val="16"/>
                <w:szCs w:val="16"/>
              </w:rPr>
              <w:t xml:space="preserve">м </w:t>
            </w:r>
            <w:r w:rsidRPr="00623527">
              <w:rPr>
                <w:rFonts w:ascii="Times New Roman" w:hAnsi="Times New Roman" w:cs="Times New Roman"/>
                <w:sz w:val="16"/>
                <w:szCs w:val="16"/>
                <w:vertAlign w:val="superscript"/>
              </w:rPr>
              <w:t>3</w:t>
            </w:r>
          </w:p>
        </w:tc>
        <w:tc>
          <w:tcPr>
            <w:tcW w:w="795" w:type="pct"/>
            <w:shd w:val="clear" w:color="auto" w:fill="auto"/>
            <w:vAlign w:val="center"/>
          </w:tcPr>
          <w:p w14:paraId="22AA0C99" w14:textId="225D8063" w:rsidR="00623527" w:rsidRPr="00623527" w:rsidRDefault="00623527" w:rsidP="00623527">
            <w:pPr>
              <w:spacing w:after="0" w:line="240" w:lineRule="auto"/>
              <w:contextualSpacing/>
              <w:jc w:val="center"/>
              <w:rPr>
                <w:rFonts w:ascii="Times New Roman" w:hAnsi="Times New Roman" w:cs="Times New Roman"/>
                <w:sz w:val="16"/>
                <w:szCs w:val="16"/>
              </w:rPr>
            </w:pPr>
            <w:r w:rsidRPr="00623527">
              <w:rPr>
                <w:rFonts w:ascii="Times New Roman" w:hAnsi="Times New Roman" w:cs="Times New Roman"/>
                <w:sz w:val="16"/>
                <w:szCs w:val="16"/>
              </w:rPr>
              <w:t>492</w:t>
            </w:r>
            <w:r w:rsidR="002230EB">
              <w:rPr>
                <w:rFonts w:ascii="Times New Roman" w:hAnsi="Times New Roman" w:cs="Times New Roman"/>
                <w:sz w:val="16"/>
                <w:szCs w:val="16"/>
              </w:rPr>
              <w:t>,</w:t>
            </w:r>
            <w:r w:rsidRPr="00623527">
              <w:rPr>
                <w:rFonts w:ascii="Times New Roman" w:hAnsi="Times New Roman" w:cs="Times New Roman"/>
                <w:sz w:val="16"/>
                <w:szCs w:val="16"/>
              </w:rPr>
              <w:t>97</w:t>
            </w:r>
          </w:p>
        </w:tc>
      </w:tr>
      <w:tr w:rsidR="00623527" w:rsidRPr="00623527" w14:paraId="5A5B0645" w14:textId="77777777" w:rsidTr="00B37964">
        <w:trPr>
          <w:trHeight w:val="285"/>
        </w:trPr>
        <w:tc>
          <w:tcPr>
            <w:tcW w:w="461" w:type="pct"/>
            <w:shd w:val="clear" w:color="auto" w:fill="auto"/>
            <w:noWrap/>
            <w:vAlign w:val="center"/>
            <w:hideMark/>
          </w:tcPr>
          <w:p w14:paraId="7C75FE5F" w14:textId="77777777" w:rsidR="00623527" w:rsidRPr="00623527" w:rsidRDefault="00623527" w:rsidP="00623527">
            <w:pPr>
              <w:spacing w:after="0" w:line="240" w:lineRule="auto"/>
              <w:contextualSpacing/>
              <w:jc w:val="center"/>
              <w:rPr>
                <w:rFonts w:ascii="Times New Roman" w:hAnsi="Times New Roman" w:cs="Times New Roman"/>
                <w:sz w:val="16"/>
                <w:szCs w:val="16"/>
              </w:rPr>
            </w:pPr>
            <w:r w:rsidRPr="00623527">
              <w:rPr>
                <w:rFonts w:ascii="Times New Roman" w:hAnsi="Times New Roman" w:cs="Times New Roman"/>
                <w:sz w:val="16"/>
                <w:szCs w:val="16"/>
              </w:rPr>
              <w:t>2</w:t>
            </w:r>
          </w:p>
        </w:tc>
        <w:tc>
          <w:tcPr>
            <w:tcW w:w="3091" w:type="pct"/>
            <w:shd w:val="clear" w:color="auto" w:fill="auto"/>
            <w:vAlign w:val="center"/>
            <w:hideMark/>
          </w:tcPr>
          <w:p w14:paraId="55AC6A23" w14:textId="77777777" w:rsidR="00623527" w:rsidRPr="00623527" w:rsidRDefault="00623527" w:rsidP="00623527">
            <w:pPr>
              <w:spacing w:after="0" w:line="240" w:lineRule="auto"/>
              <w:contextualSpacing/>
              <w:jc w:val="center"/>
              <w:rPr>
                <w:rFonts w:ascii="Times New Roman" w:hAnsi="Times New Roman" w:cs="Times New Roman"/>
                <w:sz w:val="16"/>
                <w:szCs w:val="16"/>
              </w:rPr>
            </w:pPr>
            <w:r w:rsidRPr="00623527">
              <w:rPr>
                <w:rFonts w:ascii="Times New Roman" w:hAnsi="Times New Roman" w:cs="Times New Roman"/>
                <w:sz w:val="16"/>
                <w:szCs w:val="16"/>
              </w:rPr>
              <w:t>На подпитку сетей</w:t>
            </w:r>
          </w:p>
        </w:tc>
        <w:tc>
          <w:tcPr>
            <w:tcW w:w="653" w:type="pct"/>
            <w:shd w:val="clear" w:color="auto" w:fill="auto"/>
            <w:vAlign w:val="center"/>
          </w:tcPr>
          <w:p w14:paraId="5270A2A5" w14:textId="77777777" w:rsidR="00623527" w:rsidRPr="00623527" w:rsidRDefault="00623527" w:rsidP="00623527">
            <w:pPr>
              <w:spacing w:after="0" w:line="240" w:lineRule="auto"/>
              <w:contextualSpacing/>
              <w:jc w:val="center"/>
              <w:rPr>
                <w:rFonts w:ascii="Times New Roman" w:hAnsi="Times New Roman" w:cs="Times New Roman"/>
                <w:sz w:val="16"/>
                <w:szCs w:val="16"/>
              </w:rPr>
            </w:pPr>
            <w:r w:rsidRPr="00623527">
              <w:rPr>
                <w:rFonts w:ascii="Times New Roman" w:hAnsi="Times New Roman" w:cs="Times New Roman"/>
                <w:sz w:val="16"/>
                <w:szCs w:val="16"/>
              </w:rPr>
              <w:t xml:space="preserve">м </w:t>
            </w:r>
            <w:r w:rsidRPr="00623527">
              <w:rPr>
                <w:rFonts w:ascii="Times New Roman" w:hAnsi="Times New Roman" w:cs="Times New Roman"/>
                <w:sz w:val="16"/>
                <w:szCs w:val="16"/>
                <w:vertAlign w:val="superscript"/>
              </w:rPr>
              <w:t>3</w:t>
            </w:r>
          </w:p>
        </w:tc>
        <w:tc>
          <w:tcPr>
            <w:tcW w:w="795" w:type="pct"/>
            <w:shd w:val="clear" w:color="auto" w:fill="auto"/>
            <w:vAlign w:val="center"/>
          </w:tcPr>
          <w:p w14:paraId="4DFF688F" w14:textId="1115866C" w:rsidR="00623527" w:rsidRPr="00623527" w:rsidRDefault="00623527" w:rsidP="00623527">
            <w:pPr>
              <w:spacing w:after="0" w:line="240" w:lineRule="auto"/>
              <w:contextualSpacing/>
              <w:jc w:val="center"/>
              <w:rPr>
                <w:rFonts w:ascii="Times New Roman" w:hAnsi="Times New Roman" w:cs="Times New Roman"/>
                <w:sz w:val="16"/>
                <w:szCs w:val="16"/>
              </w:rPr>
            </w:pPr>
            <w:r w:rsidRPr="00623527">
              <w:rPr>
                <w:rFonts w:ascii="Times New Roman" w:hAnsi="Times New Roman" w:cs="Times New Roman"/>
                <w:sz w:val="16"/>
                <w:szCs w:val="16"/>
              </w:rPr>
              <w:t>16950</w:t>
            </w:r>
            <w:r w:rsidR="002230EB">
              <w:rPr>
                <w:rFonts w:ascii="Times New Roman" w:hAnsi="Times New Roman" w:cs="Times New Roman"/>
                <w:sz w:val="16"/>
                <w:szCs w:val="16"/>
              </w:rPr>
              <w:t>,</w:t>
            </w:r>
            <w:r w:rsidRPr="00623527">
              <w:rPr>
                <w:rFonts w:ascii="Times New Roman" w:hAnsi="Times New Roman" w:cs="Times New Roman"/>
                <w:sz w:val="16"/>
                <w:szCs w:val="16"/>
              </w:rPr>
              <w:t>75</w:t>
            </w:r>
          </w:p>
        </w:tc>
      </w:tr>
      <w:tr w:rsidR="00623527" w:rsidRPr="00623527" w14:paraId="1ECAFFC4" w14:textId="77777777" w:rsidTr="00B37964">
        <w:trPr>
          <w:trHeight w:val="67"/>
        </w:trPr>
        <w:tc>
          <w:tcPr>
            <w:tcW w:w="461" w:type="pct"/>
            <w:shd w:val="clear" w:color="auto" w:fill="auto"/>
            <w:noWrap/>
            <w:vAlign w:val="center"/>
            <w:hideMark/>
          </w:tcPr>
          <w:p w14:paraId="710C7A7A" w14:textId="77777777" w:rsidR="00623527" w:rsidRPr="00623527" w:rsidRDefault="00623527" w:rsidP="00623527">
            <w:pPr>
              <w:spacing w:after="0" w:line="240" w:lineRule="auto"/>
              <w:contextualSpacing/>
              <w:jc w:val="center"/>
              <w:rPr>
                <w:rFonts w:ascii="Times New Roman" w:hAnsi="Times New Roman" w:cs="Times New Roman"/>
                <w:sz w:val="16"/>
                <w:szCs w:val="16"/>
              </w:rPr>
            </w:pPr>
            <w:r w:rsidRPr="00623527">
              <w:rPr>
                <w:rFonts w:ascii="Times New Roman" w:hAnsi="Times New Roman" w:cs="Times New Roman"/>
                <w:sz w:val="16"/>
                <w:szCs w:val="16"/>
              </w:rPr>
              <w:t>3</w:t>
            </w:r>
          </w:p>
        </w:tc>
        <w:tc>
          <w:tcPr>
            <w:tcW w:w="3091" w:type="pct"/>
            <w:shd w:val="clear" w:color="auto" w:fill="auto"/>
            <w:vAlign w:val="center"/>
            <w:hideMark/>
          </w:tcPr>
          <w:p w14:paraId="06C38C5D" w14:textId="77777777" w:rsidR="00623527" w:rsidRPr="00623527" w:rsidRDefault="00623527" w:rsidP="00623527">
            <w:pPr>
              <w:spacing w:after="0" w:line="240" w:lineRule="auto"/>
              <w:contextualSpacing/>
              <w:jc w:val="center"/>
              <w:rPr>
                <w:rFonts w:ascii="Times New Roman" w:hAnsi="Times New Roman" w:cs="Times New Roman"/>
                <w:sz w:val="16"/>
                <w:szCs w:val="16"/>
              </w:rPr>
            </w:pPr>
            <w:r w:rsidRPr="00623527">
              <w:rPr>
                <w:rFonts w:ascii="Times New Roman" w:hAnsi="Times New Roman" w:cs="Times New Roman"/>
                <w:sz w:val="16"/>
                <w:szCs w:val="16"/>
              </w:rPr>
              <w:t>На заполнение систем теплопотребления</w:t>
            </w:r>
          </w:p>
        </w:tc>
        <w:tc>
          <w:tcPr>
            <w:tcW w:w="653" w:type="pct"/>
            <w:shd w:val="clear" w:color="auto" w:fill="auto"/>
            <w:vAlign w:val="center"/>
          </w:tcPr>
          <w:p w14:paraId="16EC90F2" w14:textId="77777777" w:rsidR="00623527" w:rsidRPr="00623527" w:rsidRDefault="00623527" w:rsidP="00623527">
            <w:pPr>
              <w:spacing w:after="0" w:line="240" w:lineRule="auto"/>
              <w:contextualSpacing/>
              <w:jc w:val="center"/>
              <w:rPr>
                <w:rFonts w:ascii="Times New Roman" w:hAnsi="Times New Roman" w:cs="Times New Roman"/>
                <w:sz w:val="16"/>
                <w:szCs w:val="16"/>
              </w:rPr>
            </w:pPr>
            <w:r w:rsidRPr="00623527">
              <w:rPr>
                <w:rFonts w:ascii="Times New Roman" w:hAnsi="Times New Roman" w:cs="Times New Roman"/>
                <w:sz w:val="16"/>
                <w:szCs w:val="16"/>
              </w:rPr>
              <w:t xml:space="preserve">м </w:t>
            </w:r>
            <w:r w:rsidRPr="00623527">
              <w:rPr>
                <w:rFonts w:ascii="Times New Roman" w:hAnsi="Times New Roman" w:cs="Times New Roman"/>
                <w:sz w:val="16"/>
                <w:szCs w:val="16"/>
                <w:vertAlign w:val="superscript"/>
              </w:rPr>
              <w:t>3</w:t>
            </w:r>
          </w:p>
        </w:tc>
        <w:tc>
          <w:tcPr>
            <w:tcW w:w="795" w:type="pct"/>
            <w:shd w:val="clear" w:color="auto" w:fill="auto"/>
            <w:vAlign w:val="center"/>
          </w:tcPr>
          <w:p w14:paraId="5A5F8DAD" w14:textId="04F833F3" w:rsidR="00623527" w:rsidRPr="00623527" w:rsidRDefault="00623527" w:rsidP="00623527">
            <w:pPr>
              <w:spacing w:after="0" w:line="240" w:lineRule="auto"/>
              <w:contextualSpacing/>
              <w:jc w:val="center"/>
              <w:rPr>
                <w:rFonts w:ascii="Times New Roman" w:hAnsi="Times New Roman" w:cs="Times New Roman"/>
                <w:sz w:val="16"/>
                <w:szCs w:val="16"/>
              </w:rPr>
            </w:pPr>
            <w:r w:rsidRPr="00623527">
              <w:rPr>
                <w:rFonts w:ascii="Times New Roman" w:hAnsi="Times New Roman" w:cs="Times New Roman"/>
                <w:sz w:val="16"/>
                <w:szCs w:val="16"/>
              </w:rPr>
              <w:t>585</w:t>
            </w:r>
            <w:r w:rsidR="002230EB">
              <w:rPr>
                <w:rFonts w:ascii="Times New Roman" w:hAnsi="Times New Roman" w:cs="Times New Roman"/>
                <w:sz w:val="16"/>
                <w:szCs w:val="16"/>
              </w:rPr>
              <w:t>,</w:t>
            </w:r>
            <w:r w:rsidRPr="00623527">
              <w:rPr>
                <w:rFonts w:ascii="Times New Roman" w:hAnsi="Times New Roman" w:cs="Times New Roman"/>
                <w:sz w:val="16"/>
                <w:szCs w:val="16"/>
              </w:rPr>
              <w:t>39</w:t>
            </w:r>
          </w:p>
        </w:tc>
      </w:tr>
      <w:tr w:rsidR="00623527" w:rsidRPr="00623527" w14:paraId="358260FE" w14:textId="77777777" w:rsidTr="00B37964">
        <w:trPr>
          <w:trHeight w:val="67"/>
        </w:trPr>
        <w:tc>
          <w:tcPr>
            <w:tcW w:w="461" w:type="pct"/>
            <w:shd w:val="clear" w:color="auto" w:fill="auto"/>
            <w:noWrap/>
            <w:vAlign w:val="center"/>
            <w:hideMark/>
          </w:tcPr>
          <w:p w14:paraId="6CC2B47A" w14:textId="77777777" w:rsidR="00623527" w:rsidRPr="00623527" w:rsidRDefault="00623527" w:rsidP="00623527">
            <w:pPr>
              <w:spacing w:after="0" w:line="240" w:lineRule="auto"/>
              <w:contextualSpacing/>
              <w:jc w:val="center"/>
              <w:rPr>
                <w:rFonts w:ascii="Times New Roman" w:hAnsi="Times New Roman" w:cs="Times New Roman"/>
                <w:sz w:val="16"/>
                <w:szCs w:val="16"/>
              </w:rPr>
            </w:pPr>
            <w:r w:rsidRPr="00623527">
              <w:rPr>
                <w:rFonts w:ascii="Times New Roman" w:hAnsi="Times New Roman" w:cs="Times New Roman"/>
                <w:sz w:val="16"/>
                <w:szCs w:val="16"/>
              </w:rPr>
              <w:t>5</w:t>
            </w:r>
          </w:p>
        </w:tc>
        <w:tc>
          <w:tcPr>
            <w:tcW w:w="3091" w:type="pct"/>
            <w:shd w:val="clear" w:color="auto" w:fill="auto"/>
            <w:vAlign w:val="center"/>
            <w:hideMark/>
          </w:tcPr>
          <w:p w14:paraId="0492A7F5" w14:textId="77777777" w:rsidR="00623527" w:rsidRPr="00623527" w:rsidRDefault="00623527" w:rsidP="00623527">
            <w:pPr>
              <w:spacing w:after="0" w:line="240" w:lineRule="auto"/>
              <w:contextualSpacing/>
              <w:jc w:val="center"/>
              <w:rPr>
                <w:rFonts w:ascii="Times New Roman" w:hAnsi="Times New Roman" w:cs="Times New Roman"/>
                <w:sz w:val="16"/>
                <w:szCs w:val="16"/>
              </w:rPr>
            </w:pPr>
            <w:r w:rsidRPr="00623527">
              <w:rPr>
                <w:rFonts w:ascii="Times New Roman" w:hAnsi="Times New Roman" w:cs="Times New Roman"/>
                <w:sz w:val="16"/>
                <w:szCs w:val="16"/>
              </w:rPr>
              <w:t>Расход воды на регенерацию ХВО в период</w:t>
            </w:r>
          </w:p>
        </w:tc>
        <w:tc>
          <w:tcPr>
            <w:tcW w:w="653" w:type="pct"/>
            <w:shd w:val="clear" w:color="auto" w:fill="auto"/>
            <w:vAlign w:val="center"/>
          </w:tcPr>
          <w:p w14:paraId="09420A65" w14:textId="77777777" w:rsidR="00623527" w:rsidRPr="00623527" w:rsidRDefault="00623527" w:rsidP="00623527">
            <w:pPr>
              <w:spacing w:after="0" w:line="240" w:lineRule="auto"/>
              <w:contextualSpacing/>
              <w:jc w:val="center"/>
              <w:rPr>
                <w:rFonts w:ascii="Times New Roman" w:hAnsi="Times New Roman" w:cs="Times New Roman"/>
                <w:sz w:val="16"/>
                <w:szCs w:val="16"/>
              </w:rPr>
            </w:pPr>
            <w:r w:rsidRPr="00623527">
              <w:rPr>
                <w:rFonts w:ascii="Times New Roman" w:hAnsi="Times New Roman" w:cs="Times New Roman"/>
                <w:sz w:val="16"/>
                <w:szCs w:val="16"/>
              </w:rPr>
              <w:t xml:space="preserve">м </w:t>
            </w:r>
            <w:r w:rsidRPr="00623527">
              <w:rPr>
                <w:rFonts w:ascii="Times New Roman" w:hAnsi="Times New Roman" w:cs="Times New Roman"/>
                <w:sz w:val="16"/>
                <w:szCs w:val="16"/>
                <w:vertAlign w:val="superscript"/>
              </w:rPr>
              <w:t>3</w:t>
            </w:r>
          </w:p>
        </w:tc>
        <w:tc>
          <w:tcPr>
            <w:tcW w:w="795" w:type="pct"/>
            <w:shd w:val="clear" w:color="auto" w:fill="auto"/>
            <w:vAlign w:val="center"/>
          </w:tcPr>
          <w:p w14:paraId="11A301A2" w14:textId="7854E316" w:rsidR="00623527" w:rsidRPr="00623527" w:rsidRDefault="00623527" w:rsidP="00623527">
            <w:pPr>
              <w:spacing w:after="0" w:line="240" w:lineRule="auto"/>
              <w:contextualSpacing/>
              <w:jc w:val="center"/>
              <w:rPr>
                <w:rFonts w:ascii="Times New Roman" w:hAnsi="Times New Roman" w:cs="Times New Roman"/>
                <w:sz w:val="16"/>
                <w:szCs w:val="16"/>
              </w:rPr>
            </w:pPr>
            <w:r w:rsidRPr="00623527">
              <w:rPr>
                <w:rFonts w:ascii="Times New Roman" w:hAnsi="Times New Roman" w:cs="Times New Roman"/>
                <w:sz w:val="16"/>
                <w:szCs w:val="16"/>
              </w:rPr>
              <w:t>22930</w:t>
            </w:r>
            <w:r w:rsidR="002230EB">
              <w:rPr>
                <w:rFonts w:ascii="Times New Roman" w:hAnsi="Times New Roman" w:cs="Times New Roman"/>
                <w:sz w:val="16"/>
                <w:szCs w:val="16"/>
              </w:rPr>
              <w:t>,</w:t>
            </w:r>
            <w:r w:rsidRPr="00623527">
              <w:rPr>
                <w:rFonts w:ascii="Times New Roman" w:hAnsi="Times New Roman" w:cs="Times New Roman"/>
                <w:sz w:val="16"/>
                <w:szCs w:val="16"/>
              </w:rPr>
              <w:t>24</w:t>
            </w:r>
          </w:p>
        </w:tc>
      </w:tr>
      <w:tr w:rsidR="00623527" w:rsidRPr="00623527" w14:paraId="0EE10D45" w14:textId="77777777" w:rsidTr="00B37964">
        <w:trPr>
          <w:trHeight w:val="67"/>
        </w:trPr>
        <w:tc>
          <w:tcPr>
            <w:tcW w:w="461" w:type="pct"/>
            <w:shd w:val="clear" w:color="auto" w:fill="auto"/>
            <w:noWrap/>
            <w:vAlign w:val="center"/>
            <w:hideMark/>
          </w:tcPr>
          <w:p w14:paraId="65CFD281" w14:textId="77777777" w:rsidR="00623527" w:rsidRPr="00623527" w:rsidRDefault="00623527" w:rsidP="00623527">
            <w:pPr>
              <w:spacing w:after="0" w:line="240" w:lineRule="auto"/>
              <w:contextualSpacing/>
              <w:jc w:val="center"/>
              <w:rPr>
                <w:rFonts w:ascii="Times New Roman" w:hAnsi="Times New Roman" w:cs="Times New Roman"/>
                <w:sz w:val="16"/>
                <w:szCs w:val="16"/>
              </w:rPr>
            </w:pPr>
            <w:r w:rsidRPr="00623527">
              <w:rPr>
                <w:rFonts w:ascii="Times New Roman" w:hAnsi="Times New Roman" w:cs="Times New Roman"/>
                <w:sz w:val="16"/>
                <w:szCs w:val="16"/>
              </w:rPr>
              <w:t>6</w:t>
            </w:r>
          </w:p>
        </w:tc>
        <w:tc>
          <w:tcPr>
            <w:tcW w:w="3091" w:type="pct"/>
            <w:shd w:val="clear" w:color="auto" w:fill="auto"/>
            <w:vAlign w:val="center"/>
            <w:hideMark/>
          </w:tcPr>
          <w:p w14:paraId="70CB7DB8" w14:textId="77777777" w:rsidR="00623527" w:rsidRPr="00623527" w:rsidRDefault="00623527" w:rsidP="00623527">
            <w:pPr>
              <w:spacing w:after="0" w:line="240" w:lineRule="auto"/>
              <w:contextualSpacing/>
              <w:jc w:val="center"/>
              <w:rPr>
                <w:rFonts w:ascii="Times New Roman" w:hAnsi="Times New Roman" w:cs="Times New Roman"/>
                <w:sz w:val="16"/>
                <w:szCs w:val="16"/>
              </w:rPr>
            </w:pPr>
            <w:r w:rsidRPr="00623527">
              <w:rPr>
                <w:rFonts w:ascii="Times New Roman" w:hAnsi="Times New Roman" w:cs="Times New Roman"/>
                <w:sz w:val="16"/>
                <w:szCs w:val="16"/>
              </w:rPr>
              <w:t>Расход воды на хоз. бытовые нужды</w:t>
            </w:r>
          </w:p>
        </w:tc>
        <w:tc>
          <w:tcPr>
            <w:tcW w:w="653" w:type="pct"/>
            <w:shd w:val="clear" w:color="auto" w:fill="auto"/>
            <w:vAlign w:val="center"/>
          </w:tcPr>
          <w:p w14:paraId="49A2FA66" w14:textId="77777777" w:rsidR="00623527" w:rsidRPr="00623527" w:rsidRDefault="00623527" w:rsidP="00623527">
            <w:pPr>
              <w:spacing w:after="0" w:line="240" w:lineRule="auto"/>
              <w:contextualSpacing/>
              <w:jc w:val="center"/>
              <w:rPr>
                <w:rFonts w:ascii="Times New Roman" w:hAnsi="Times New Roman" w:cs="Times New Roman"/>
                <w:sz w:val="16"/>
                <w:szCs w:val="16"/>
              </w:rPr>
            </w:pPr>
            <w:r w:rsidRPr="00623527">
              <w:rPr>
                <w:rFonts w:ascii="Times New Roman" w:hAnsi="Times New Roman" w:cs="Times New Roman"/>
                <w:sz w:val="16"/>
                <w:szCs w:val="16"/>
              </w:rPr>
              <w:t xml:space="preserve">м </w:t>
            </w:r>
            <w:r w:rsidRPr="00623527">
              <w:rPr>
                <w:rFonts w:ascii="Times New Roman" w:hAnsi="Times New Roman" w:cs="Times New Roman"/>
                <w:sz w:val="16"/>
                <w:szCs w:val="16"/>
                <w:vertAlign w:val="superscript"/>
              </w:rPr>
              <w:t>3</w:t>
            </w:r>
          </w:p>
        </w:tc>
        <w:tc>
          <w:tcPr>
            <w:tcW w:w="795" w:type="pct"/>
            <w:shd w:val="clear" w:color="auto" w:fill="auto"/>
            <w:vAlign w:val="center"/>
          </w:tcPr>
          <w:p w14:paraId="49CB1492" w14:textId="5C601F89" w:rsidR="00623527" w:rsidRPr="00623527" w:rsidRDefault="00623527" w:rsidP="00623527">
            <w:pPr>
              <w:spacing w:after="0" w:line="240" w:lineRule="auto"/>
              <w:contextualSpacing/>
              <w:jc w:val="center"/>
              <w:rPr>
                <w:rFonts w:ascii="Times New Roman" w:hAnsi="Times New Roman" w:cs="Times New Roman"/>
                <w:sz w:val="16"/>
                <w:szCs w:val="16"/>
              </w:rPr>
            </w:pPr>
            <w:r w:rsidRPr="00623527">
              <w:rPr>
                <w:rFonts w:ascii="Times New Roman" w:hAnsi="Times New Roman" w:cs="Times New Roman"/>
                <w:sz w:val="16"/>
                <w:szCs w:val="16"/>
              </w:rPr>
              <w:t>1165</w:t>
            </w:r>
            <w:r w:rsidR="002230EB">
              <w:rPr>
                <w:rFonts w:ascii="Times New Roman" w:hAnsi="Times New Roman" w:cs="Times New Roman"/>
                <w:sz w:val="16"/>
                <w:szCs w:val="16"/>
              </w:rPr>
              <w:t>,</w:t>
            </w:r>
            <w:r w:rsidRPr="00623527">
              <w:rPr>
                <w:rFonts w:ascii="Times New Roman" w:hAnsi="Times New Roman" w:cs="Times New Roman"/>
                <w:sz w:val="16"/>
                <w:szCs w:val="16"/>
              </w:rPr>
              <w:t>9</w:t>
            </w:r>
          </w:p>
        </w:tc>
      </w:tr>
      <w:tr w:rsidR="00623527" w:rsidRPr="00623527" w14:paraId="78A43876" w14:textId="77777777" w:rsidTr="00B37964">
        <w:trPr>
          <w:trHeight w:val="67"/>
        </w:trPr>
        <w:tc>
          <w:tcPr>
            <w:tcW w:w="461" w:type="pct"/>
            <w:shd w:val="clear" w:color="auto" w:fill="auto"/>
            <w:noWrap/>
            <w:vAlign w:val="center"/>
            <w:hideMark/>
          </w:tcPr>
          <w:p w14:paraId="6AC6B694" w14:textId="77777777" w:rsidR="00623527" w:rsidRPr="00623527" w:rsidRDefault="00623527" w:rsidP="00623527">
            <w:pPr>
              <w:spacing w:after="0" w:line="240" w:lineRule="auto"/>
              <w:contextualSpacing/>
              <w:jc w:val="center"/>
              <w:rPr>
                <w:rFonts w:ascii="Times New Roman" w:hAnsi="Times New Roman" w:cs="Times New Roman"/>
                <w:sz w:val="16"/>
                <w:szCs w:val="16"/>
              </w:rPr>
            </w:pPr>
            <w:r w:rsidRPr="00623527">
              <w:rPr>
                <w:rFonts w:ascii="Times New Roman" w:hAnsi="Times New Roman" w:cs="Times New Roman"/>
                <w:sz w:val="16"/>
                <w:szCs w:val="16"/>
              </w:rPr>
              <w:t>7</w:t>
            </w:r>
          </w:p>
        </w:tc>
        <w:tc>
          <w:tcPr>
            <w:tcW w:w="3091" w:type="pct"/>
            <w:shd w:val="clear" w:color="auto" w:fill="auto"/>
            <w:vAlign w:val="center"/>
            <w:hideMark/>
          </w:tcPr>
          <w:p w14:paraId="6457338A" w14:textId="056BB077" w:rsidR="00623527" w:rsidRPr="00623527" w:rsidRDefault="00623527" w:rsidP="00623527">
            <w:pPr>
              <w:spacing w:after="0" w:line="240" w:lineRule="auto"/>
              <w:contextualSpacing/>
              <w:jc w:val="center"/>
              <w:rPr>
                <w:rFonts w:ascii="Times New Roman" w:hAnsi="Times New Roman" w:cs="Times New Roman"/>
                <w:sz w:val="16"/>
                <w:szCs w:val="16"/>
              </w:rPr>
            </w:pPr>
            <w:r w:rsidRPr="00623527">
              <w:rPr>
                <w:rFonts w:ascii="Times New Roman" w:hAnsi="Times New Roman" w:cs="Times New Roman"/>
                <w:sz w:val="16"/>
                <w:szCs w:val="16"/>
              </w:rPr>
              <w:t>Расход воды на промывку теплосетей и гидравлическое испытание в период</w:t>
            </w:r>
          </w:p>
        </w:tc>
        <w:tc>
          <w:tcPr>
            <w:tcW w:w="653" w:type="pct"/>
            <w:shd w:val="clear" w:color="auto" w:fill="auto"/>
            <w:vAlign w:val="center"/>
          </w:tcPr>
          <w:p w14:paraId="00612501" w14:textId="77777777" w:rsidR="00623527" w:rsidRPr="00623527" w:rsidRDefault="00623527" w:rsidP="00623527">
            <w:pPr>
              <w:spacing w:after="0" w:line="240" w:lineRule="auto"/>
              <w:contextualSpacing/>
              <w:jc w:val="center"/>
              <w:rPr>
                <w:rFonts w:ascii="Times New Roman" w:hAnsi="Times New Roman" w:cs="Times New Roman"/>
                <w:sz w:val="16"/>
                <w:szCs w:val="16"/>
              </w:rPr>
            </w:pPr>
            <w:r w:rsidRPr="00623527">
              <w:rPr>
                <w:rFonts w:ascii="Times New Roman" w:hAnsi="Times New Roman" w:cs="Times New Roman"/>
                <w:sz w:val="16"/>
                <w:szCs w:val="16"/>
              </w:rPr>
              <w:t xml:space="preserve">м </w:t>
            </w:r>
            <w:r w:rsidRPr="00623527">
              <w:rPr>
                <w:rFonts w:ascii="Times New Roman" w:hAnsi="Times New Roman" w:cs="Times New Roman"/>
                <w:sz w:val="16"/>
                <w:szCs w:val="16"/>
                <w:vertAlign w:val="superscript"/>
              </w:rPr>
              <w:t>3</w:t>
            </w:r>
          </w:p>
        </w:tc>
        <w:tc>
          <w:tcPr>
            <w:tcW w:w="795" w:type="pct"/>
            <w:shd w:val="clear" w:color="auto" w:fill="auto"/>
            <w:vAlign w:val="center"/>
          </w:tcPr>
          <w:p w14:paraId="77BBBF3B" w14:textId="0CF124B9" w:rsidR="00623527" w:rsidRPr="00623527" w:rsidRDefault="00623527" w:rsidP="00623527">
            <w:pPr>
              <w:spacing w:after="0" w:line="240" w:lineRule="auto"/>
              <w:contextualSpacing/>
              <w:jc w:val="center"/>
              <w:rPr>
                <w:rFonts w:ascii="Times New Roman" w:hAnsi="Times New Roman" w:cs="Times New Roman"/>
                <w:sz w:val="16"/>
                <w:szCs w:val="16"/>
              </w:rPr>
            </w:pPr>
            <w:r w:rsidRPr="00623527">
              <w:rPr>
                <w:rFonts w:ascii="Times New Roman" w:hAnsi="Times New Roman" w:cs="Times New Roman"/>
                <w:sz w:val="16"/>
                <w:szCs w:val="16"/>
              </w:rPr>
              <w:t>1617</w:t>
            </w:r>
            <w:r w:rsidR="002230EB">
              <w:rPr>
                <w:rFonts w:ascii="Times New Roman" w:hAnsi="Times New Roman" w:cs="Times New Roman"/>
                <w:sz w:val="16"/>
                <w:szCs w:val="16"/>
              </w:rPr>
              <w:t>,</w:t>
            </w:r>
            <w:r w:rsidRPr="00623527">
              <w:rPr>
                <w:rFonts w:ascii="Times New Roman" w:hAnsi="Times New Roman" w:cs="Times New Roman"/>
                <w:sz w:val="16"/>
                <w:szCs w:val="16"/>
              </w:rPr>
              <w:t>54</w:t>
            </w:r>
          </w:p>
        </w:tc>
      </w:tr>
      <w:tr w:rsidR="00623527" w:rsidRPr="00623527" w14:paraId="43385CA3" w14:textId="77777777" w:rsidTr="00623527">
        <w:trPr>
          <w:trHeight w:val="67"/>
        </w:trPr>
        <w:tc>
          <w:tcPr>
            <w:tcW w:w="461" w:type="pct"/>
            <w:shd w:val="clear" w:color="auto" w:fill="auto"/>
            <w:noWrap/>
            <w:vAlign w:val="center"/>
            <w:hideMark/>
          </w:tcPr>
          <w:p w14:paraId="4F16F4C9" w14:textId="77777777" w:rsidR="00623527" w:rsidRPr="00623527" w:rsidRDefault="00623527" w:rsidP="00623527">
            <w:pPr>
              <w:spacing w:after="0" w:line="240" w:lineRule="auto"/>
              <w:contextualSpacing/>
              <w:rPr>
                <w:rFonts w:ascii="Times New Roman" w:hAnsi="Times New Roman" w:cs="Times New Roman"/>
                <w:sz w:val="16"/>
                <w:szCs w:val="16"/>
              </w:rPr>
            </w:pPr>
            <w:r w:rsidRPr="00623527">
              <w:rPr>
                <w:rFonts w:ascii="Times New Roman" w:hAnsi="Times New Roman" w:cs="Times New Roman"/>
                <w:sz w:val="16"/>
                <w:szCs w:val="16"/>
              </w:rPr>
              <w:t> </w:t>
            </w:r>
          </w:p>
        </w:tc>
        <w:tc>
          <w:tcPr>
            <w:tcW w:w="3744" w:type="pct"/>
            <w:gridSpan w:val="2"/>
            <w:shd w:val="clear" w:color="auto" w:fill="auto"/>
            <w:vAlign w:val="center"/>
            <w:hideMark/>
          </w:tcPr>
          <w:p w14:paraId="3EB9AED7" w14:textId="77777777" w:rsidR="00623527" w:rsidRPr="00623527" w:rsidRDefault="00623527" w:rsidP="00623527">
            <w:pPr>
              <w:spacing w:after="0" w:line="240" w:lineRule="auto"/>
              <w:contextualSpacing/>
              <w:rPr>
                <w:rFonts w:ascii="Times New Roman" w:hAnsi="Times New Roman" w:cs="Times New Roman"/>
                <w:b/>
                <w:bCs/>
                <w:sz w:val="16"/>
                <w:szCs w:val="16"/>
              </w:rPr>
            </w:pPr>
            <w:r w:rsidRPr="00623527">
              <w:rPr>
                <w:rFonts w:ascii="Times New Roman" w:hAnsi="Times New Roman" w:cs="Times New Roman"/>
                <w:b/>
                <w:bCs/>
                <w:sz w:val="16"/>
                <w:szCs w:val="16"/>
              </w:rPr>
              <w:t>ИТОГО годовое потребление воды тепловыми источниками</w:t>
            </w:r>
          </w:p>
        </w:tc>
        <w:tc>
          <w:tcPr>
            <w:tcW w:w="795" w:type="pct"/>
            <w:shd w:val="clear" w:color="auto" w:fill="auto"/>
            <w:vAlign w:val="center"/>
          </w:tcPr>
          <w:p w14:paraId="5486675E" w14:textId="2D67F57E" w:rsidR="00623527" w:rsidRPr="00623527" w:rsidRDefault="00623527" w:rsidP="00623527">
            <w:pPr>
              <w:spacing w:after="0" w:line="240" w:lineRule="auto"/>
              <w:contextualSpacing/>
              <w:jc w:val="center"/>
              <w:rPr>
                <w:rFonts w:ascii="Times New Roman" w:hAnsi="Times New Roman" w:cs="Times New Roman"/>
                <w:b/>
                <w:bCs/>
                <w:iCs/>
                <w:sz w:val="16"/>
                <w:szCs w:val="16"/>
              </w:rPr>
            </w:pPr>
            <w:r w:rsidRPr="00623527">
              <w:rPr>
                <w:rFonts w:ascii="Times New Roman" w:hAnsi="Times New Roman" w:cs="Times New Roman"/>
                <w:b/>
                <w:bCs/>
                <w:iCs/>
                <w:sz w:val="16"/>
                <w:szCs w:val="16"/>
              </w:rPr>
              <w:t>43742</w:t>
            </w:r>
            <w:r w:rsidR="00B37964">
              <w:rPr>
                <w:rFonts w:ascii="Times New Roman" w:hAnsi="Times New Roman" w:cs="Times New Roman"/>
                <w:b/>
                <w:bCs/>
                <w:iCs/>
                <w:sz w:val="16"/>
                <w:szCs w:val="16"/>
              </w:rPr>
              <w:t>,</w:t>
            </w:r>
            <w:r w:rsidRPr="00623527">
              <w:rPr>
                <w:rFonts w:ascii="Times New Roman" w:hAnsi="Times New Roman" w:cs="Times New Roman"/>
                <w:b/>
                <w:bCs/>
                <w:iCs/>
                <w:sz w:val="16"/>
                <w:szCs w:val="16"/>
              </w:rPr>
              <w:t>79</w:t>
            </w:r>
          </w:p>
        </w:tc>
      </w:tr>
      <w:tr w:rsidR="00B37964" w:rsidRPr="00623527" w14:paraId="3E6F3BF8" w14:textId="77777777" w:rsidTr="00B37964">
        <w:trPr>
          <w:trHeight w:val="67"/>
        </w:trPr>
        <w:tc>
          <w:tcPr>
            <w:tcW w:w="461" w:type="pct"/>
            <w:shd w:val="clear" w:color="auto" w:fill="auto"/>
            <w:noWrap/>
            <w:vAlign w:val="center"/>
          </w:tcPr>
          <w:p w14:paraId="34DC0409" w14:textId="3A3BFD89" w:rsidR="00B37964" w:rsidRPr="00623527" w:rsidRDefault="00B37964" w:rsidP="00D51036">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8</w:t>
            </w:r>
          </w:p>
        </w:tc>
        <w:tc>
          <w:tcPr>
            <w:tcW w:w="3091" w:type="pct"/>
            <w:shd w:val="clear" w:color="auto" w:fill="auto"/>
            <w:vAlign w:val="center"/>
          </w:tcPr>
          <w:p w14:paraId="6FAA5B1E" w14:textId="77777777" w:rsidR="00B37964" w:rsidRPr="00D51036" w:rsidRDefault="00B37964" w:rsidP="00D51036">
            <w:pPr>
              <w:spacing w:after="0" w:line="240" w:lineRule="auto"/>
              <w:contextualSpacing/>
              <w:rPr>
                <w:rFonts w:ascii="Times New Roman" w:hAnsi="Times New Roman" w:cs="Times New Roman"/>
                <w:bCs/>
                <w:sz w:val="16"/>
                <w:szCs w:val="16"/>
              </w:rPr>
            </w:pPr>
            <w:r w:rsidRPr="00D51036">
              <w:rPr>
                <w:rFonts w:ascii="Times New Roman" w:hAnsi="Times New Roman" w:cs="Times New Roman"/>
                <w:bCs/>
                <w:sz w:val="16"/>
                <w:szCs w:val="16"/>
              </w:rPr>
              <w:t>Аварийная подпитка химически не обработанной и недеаэрированной водой</w:t>
            </w:r>
          </w:p>
        </w:tc>
        <w:tc>
          <w:tcPr>
            <w:tcW w:w="653" w:type="pct"/>
            <w:shd w:val="clear" w:color="auto" w:fill="auto"/>
            <w:vAlign w:val="center"/>
          </w:tcPr>
          <w:p w14:paraId="77939127" w14:textId="4EC11E80" w:rsidR="00B37964" w:rsidRPr="00B37964" w:rsidRDefault="00B37964" w:rsidP="00B37964">
            <w:pPr>
              <w:spacing w:after="0" w:line="240" w:lineRule="auto"/>
              <w:contextualSpacing/>
              <w:jc w:val="center"/>
              <w:rPr>
                <w:rFonts w:ascii="Times New Roman" w:hAnsi="Times New Roman" w:cs="Times New Roman"/>
                <w:bCs/>
                <w:sz w:val="16"/>
                <w:szCs w:val="16"/>
              </w:rPr>
            </w:pPr>
            <w:r w:rsidRPr="00623527">
              <w:rPr>
                <w:rFonts w:ascii="Times New Roman" w:hAnsi="Times New Roman" w:cs="Times New Roman"/>
                <w:sz w:val="16"/>
                <w:szCs w:val="16"/>
              </w:rPr>
              <w:t xml:space="preserve">м </w:t>
            </w:r>
            <w:r w:rsidRPr="00623527">
              <w:rPr>
                <w:rFonts w:ascii="Times New Roman" w:hAnsi="Times New Roman" w:cs="Times New Roman"/>
                <w:sz w:val="16"/>
                <w:szCs w:val="16"/>
                <w:vertAlign w:val="superscript"/>
              </w:rPr>
              <w:t>3</w:t>
            </w:r>
            <w:r>
              <w:rPr>
                <w:rFonts w:ascii="Times New Roman" w:hAnsi="Times New Roman" w:cs="Times New Roman"/>
                <w:sz w:val="16"/>
                <w:szCs w:val="16"/>
              </w:rPr>
              <w:t>/ч</w:t>
            </w:r>
          </w:p>
        </w:tc>
        <w:tc>
          <w:tcPr>
            <w:tcW w:w="795" w:type="pct"/>
            <w:shd w:val="clear" w:color="auto" w:fill="auto"/>
            <w:vAlign w:val="center"/>
          </w:tcPr>
          <w:p w14:paraId="733474BC" w14:textId="590271D7" w:rsidR="00B37964" w:rsidRPr="00B319E4" w:rsidRDefault="00B37964" w:rsidP="00623527">
            <w:pPr>
              <w:spacing w:after="0" w:line="240" w:lineRule="auto"/>
              <w:contextualSpacing/>
              <w:jc w:val="center"/>
              <w:rPr>
                <w:rFonts w:ascii="Times New Roman" w:hAnsi="Times New Roman" w:cs="Times New Roman"/>
                <w:bCs/>
                <w:iCs/>
                <w:sz w:val="16"/>
                <w:szCs w:val="16"/>
              </w:rPr>
            </w:pPr>
            <w:r w:rsidRPr="00B319E4">
              <w:rPr>
                <w:rFonts w:ascii="Times New Roman" w:hAnsi="Times New Roman" w:cs="Times New Roman"/>
                <w:bCs/>
                <w:iCs/>
                <w:sz w:val="16"/>
                <w:szCs w:val="16"/>
              </w:rPr>
              <w:t>50</w:t>
            </w:r>
          </w:p>
        </w:tc>
      </w:tr>
    </w:tbl>
    <w:p w14:paraId="42761A3A" w14:textId="4839B669" w:rsidR="002230EB" w:rsidRPr="002230EB" w:rsidRDefault="002230EB" w:rsidP="00EB235B">
      <w:pPr>
        <w:pStyle w:val="af"/>
        <w:keepNext/>
        <w:keepLines/>
        <w:spacing w:before="0" w:after="0" w:line="276" w:lineRule="auto"/>
        <w:ind w:firstLine="0"/>
        <w:contextualSpacing/>
        <w:rPr>
          <w:sz w:val="28"/>
        </w:rPr>
      </w:pPr>
      <w:r w:rsidRPr="00F63529">
        <w:rPr>
          <w:sz w:val="28"/>
        </w:rPr>
        <w:lastRenderedPageBreak/>
        <w:t xml:space="preserve">Таблица </w:t>
      </w:r>
      <w:r w:rsidRPr="00F63529">
        <w:rPr>
          <w:sz w:val="28"/>
        </w:rPr>
        <w:fldChar w:fldCharType="begin"/>
      </w:r>
      <w:r w:rsidRPr="00F63529">
        <w:rPr>
          <w:sz w:val="28"/>
        </w:rPr>
        <w:instrText xml:space="preserve"> SEQ Таблица \* ARABIC </w:instrText>
      </w:r>
      <w:r w:rsidRPr="00F63529">
        <w:rPr>
          <w:sz w:val="28"/>
        </w:rPr>
        <w:fldChar w:fldCharType="separate"/>
      </w:r>
      <w:r w:rsidR="00F56D69">
        <w:rPr>
          <w:noProof/>
          <w:sz w:val="28"/>
        </w:rPr>
        <w:t>39</w:t>
      </w:r>
      <w:r w:rsidRPr="00F63529">
        <w:rPr>
          <w:sz w:val="28"/>
        </w:rPr>
        <w:fldChar w:fldCharType="end"/>
      </w:r>
      <w:r w:rsidRPr="00F63529">
        <w:rPr>
          <w:sz w:val="28"/>
        </w:rPr>
        <w:t xml:space="preserve"> - </w:t>
      </w:r>
      <w:r>
        <w:rPr>
          <w:sz w:val="28"/>
        </w:rPr>
        <w:t>Б</w:t>
      </w:r>
      <w:r w:rsidRPr="00F35B24">
        <w:rPr>
          <w:sz w:val="28"/>
        </w:rPr>
        <w:t>алансы производительности водоподогревательных установок и максимального потребления теплоносителя теплопотребляющими установками потребителей</w:t>
      </w:r>
      <w:r>
        <w:rPr>
          <w:sz w:val="28"/>
        </w:rPr>
        <w:t xml:space="preserve"> в п. Оротукан</w:t>
      </w:r>
    </w:p>
    <w:tbl>
      <w:tblPr>
        <w:tblpPr w:leftFromText="180" w:rightFromText="180" w:vertAnchor="text" w:horzAnchor="margin" w:tblpY="37"/>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5951"/>
        <w:gridCol w:w="1257"/>
        <w:gridCol w:w="1531"/>
      </w:tblGrid>
      <w:tr w:rsidR="00FC45D9" w:rsidRPr="00623527" w14:paraId="2F592E5E" w14:textId="77777777" w:rsidTr="00500558">
        <w:trPr>
          <w:trHeight w:val="67"/>
        </w:trPr>
        <w:tc>
          <w:tcPr>
            <w:tcW w:w="461" w:type="pct"/>
            <w:shd w:val="clear" w:color="auto" w:fill="auto"/>
            <w:vAlign w:val="center"/>
            <w:hideMark/>
          </w:tcPr>
          <w:p w14:paraId="21CFFD0E" w14:textId="77777777" w:rsidR="00FC45D9" w:rsidRPr="00623527" w:rsidRDefault="00FC45D9" w:rsidP="00500558">
            <w:pPr>
              <w:spacing w:after="0" w:line="240" w:lineRule="auto"/>
              <w:contextualSpacing/>
              <w:jc w:val="center"/>
              <w:rPr>
                <w:rFonts w:ascii="Times New Roman" w:hAnsi="Times New Roman" w:cs="Times New Roman"/>
                <w:bCs/>
                <w:sz w:val="16"/>
                <w:szCs w:val="16"/>
              </w:rPr>
            </w:pPr>
            <w:r w:rsidRPr="00623527">
              <w:rPr>
                <w:rFonts w:ascii="Times New Roman" w:hAnsi="Times New Roman" w:cs="Times New Roman"/>
                <w:bCs/>
                <w:sz w:val="16"/>
                <w:szCs w:val="16"/>
              </w:rPr>
              <w:t>№ п/п</w:t>
            </w:r>
          </w:p>
        </w:tc>
        <w:tc>
          <w:tcPr>
            <w:tcW w:w="3091" w:type="pct"/>
            <w:shd w:val="clear" w:color="auto" w:fill="auto"/>
            <w:vAlign w:val="center"/>
            <w:hideMark/>
          </w:tcPr>
          <w:p w14:paraId="432BC9DE" w14:textId="77777777" w:rsidR="00FC45D9" w:rsidRPr="00623527" w:rsidRDefault="00FC45D9" w:rsidP="00500558">
            <w:pPr>
              <w:spacing w:after="0" w:line="240" w:lineRule="auto"/>
              <w:contextualSpacing/>
              <w:jc w:val="center"/>
              <w:rPr>
                <w:rFonts w:ascii="Times New Roman" w:hAnsi="Times New Roman" w:cs="Times New Roman"/>
                <w:bCs/>
                <w:sz w:val="16"/>
                <w:szCs w:val="16"/>
              </w:rPr>
            </w:pPr>
            <w:r w:rsidRPr="00623527">
              <w:rPr>
                <w:rFonts w:ascii="Times New Roman" w:hAnsi="Times New Roman" w:cs="Times New Roman"/>
                <w:bCs/>
                <w:sz w:val="16"/>
                <w:szCs w:val="16"/>
              </w:rPr>
              <w:t>Наименование</w:t>
            </w:r>
          </w:p>
        </w:tc>
        <w:tc>
          <w:tcPr>
            <w:tcW w:w="653" w:type="pct"/>
            <w:shd w:val="clear" w:color="auto" w:fill="auto"/>
            <w:vAlign w:val="center"/>
          </w:tcPr>
          <w:p w14:paraId="01EC23F1" w14:textId="77777777" w:rsidR="00FC45D9" w:rsidRPr="00623527" w:rsidRDefault="00FC45D9" w:rsidP="00500558">
            <w:pPr>
              <w:spacing w:after="0" w:line="240" w:lineRule="auto"/>
              <w:contextualSpacing/>
              <w:jc w:val="center"/>
              <w:rPr>
                <w:rFonts w:ascii="Times New Roman" w:hAnsi="Times New Roman" w:cs="Times New Roman"/>
                <w:bCs/>
                <w:sz w:val="16"/>
                <w:szCs w:val="16"/>
              </w:rPr>
            </w:pPr>
            <w:r w:rsidRPr="00623527">
              <w:rPr>
                <w:rFonts w:ascii="Times New Roman" w:hAnsi="Times New Roman" w:cs="Times New Roman"/>
                <w:bCs/>
                <w:sz w:val="16"/>
                <w:szCs w:val="16"/>
              </w:rPr>
              <w:t>Ед. изм.</w:t>
            </w:r>
          </w:p>
        </w:tc>
        <w:tc>
          <w:tcPr>
            <w:tcW w:w="795" w:type="pct"/>
            <w:shd w:val="clear" w:color="auto" w:fill="auto"/>
            <w:vAlign w:val="center"/>
          </w:tcPr>
          <w:p w14:paraId="5B2B834E" w14:textId="77777777" w:rsidR="00FC45D9" w:rsidRPr="00623527" w:rsidRDefault="00FC45D9" w:rsidP="00500558">
            <w:pPr>
              <w:spacing w:after="0" w:line="240" w:lineRule="auto"/>
              <w:contextualSpacing/>
              <w:jc w:val="center"/>
              <w:rPr>
                <w:rFonts w:ascii="Times New Roman" w:hAnsi="Times New Roman" w:cs="Times New Roman"/>
                <w:bCs/>
                <w:sz w:val="16"/>
                <w:szCs w:val="16"/>
              </w:rPr>
            </w:pPr>
            <w:r w:rsidRPr="00623527">
              <w:rPr>
                <w:rFonts w:ascii="Times New Roman" w:hAnsi="Times New Roman" w:cs="Times New Roman"/>
                <w:bCs/>
                <w:sz w:val="16"/>
                <w:szCs w:val="16"/>
              </w:rPr>
              <w:t>202</w:t>
            </w:r>
            <w:r>
              <w:rPr>
                <w:rFonts w:ascii="Times New Roman" w:hAnsi="Times New Roman" w:cs="Times New Roman"/>
                <w:bCs/>
                <w:sz w:val="16"/>
                <w:szCs w:val="16"/>
              </w:rPr>
              <w:t>1</w:t>
            </w:r>
            <w:r w:rsidRPr="00623527">
              <w:rPr>
                <w:rFonts w:ascii="Times New Roman" w:hAnsi="Times New Roman" w:cs="Times New Roman"/>
                <w:bCs/>
                <w:sz w:val="16"/>
                <w:szCs w:val="16"/>
              </w:rPr>
              <w:t xml:space="preserve"> г.</w:t>
            </w:r>
          </w:p>
        </w:tc>
      </w:tr>
      <w:tr w:rsidR="003610F7" w:rsidRPr="00623527" w14:paraId="0808047E" w14:textId="77777777" w:rsidTr="00500558">
        <w:trPr>
          <w:trHeight w:val="67"/>
        </w:trPr>
        <w:tc>
          <w:tcPr>
            <w:tcW w:w="461" w:type="pct"/>
            <w:shd w:val="clear" w:color="auto" w:fill="auto"/>
            <w:noWrap/>
            <w:vAlign w:val="center"/>
          </w:tcPr>
          <w:p w14:paraId="00B6C988" w14:textId="339A957F" w:rsidR="003610F7" w:rsidRPr="00623527" w:rsidRDefault="003610F7" w:rsidP="003610F7">
            <w:pPr>
              <w:spacing w:after="0" w:line="240" w:lineRule="auto"/>
              <w:contextualSpacing/>
              <w:jc w:val="center"/>
              <w:rPr>
                <w:rFonts w:ascii="Times New Roman" w:hAnsi="Times New Roman" w:cs="Times New Roman"/>
                <w:sz w:val="16"/>
                <w:szCs w:val="16"/>
              </w:rPr>
            </w:pPr>
            <w:r w:rsidRPr="00623527">
              <w:rPr>
                <w:rFonts w:ascii="Times New Roman" w:hAnsi="Times New Roman" w:cs="Times New Roman"/>
                <w:sz w:val="16"/>
                <w:szCs w:val="16"/>
              </w:rPr>
              <w:t>1</w:t>
            </w:r>
          </w:p>
        </w:tc>
        <w:tc>
          <w:tcPr>
            <w:tcW w:w="3091" w:type="pct"/>
            <w:shd w:val="clear" w:color="auto" w:fill="auto"/>
            <w:vAlign w:val="center"/>
          </w:tcPr>
          <w:p w14:paraId="7F5E29EA" w14:textId="40A90FEB" w:rsidR="003610F7" w:rsidRPr="00C254A2" w:rsidRDefault="003610F7" w:rsidP="003610F7">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Заполнение тепловых сетей</w:t>
            </w:r>
          </w:p>
        </w:tc>
        <w:tc>
          <w:tcPr>
            <w:tcW w:w="653" w:type="pct"/>
            <w:shd w:val="clear" w:color="auto" w:fill="auto"/>
            <w:vAlign w:val="center"/>
          </w:tcPr>
          <w:p w14:paraId="5A7AE919" w14:textId="3ABC1C1B" w:rsidR="003610F7" w:rsidRPr="00623527" w:rsidRDefault="003610F7" w:rsidP="003610F7">
            <w:pPr>
              <w:spacing w:after="0" w:line="240" w:lineRule="auto"/>
              <w:contextualSpacing/>
              <w:jc w:val="center"/>
              <w:rPr>
                <w:rFonts w:ascii="Times New Roman" w:hAnsi="Times New Roman" w:cs="Times New Roman"/>
                <w:sz w:val="16"/>
                <w:szCs w:val="16"/>
              </w:rPr>
            </w:pPr>
            <w:r w:rsidRPr="00623527">
              <w:rPr>
                <w:rFonts w:ascii="Times New Roman" w:hAnsi="Times New Roman" w:cs="Times New Roman"/>
                <w:sz w:val="16"/>
                <w:szCs w:val="16"/>
              </w:rPr>
              <w:t xml:space="preserve">м </w:t>
            </w:r>
            <w:r w:rsidRPr="00623527">
              <w:rPr>
                <w:rFonts w:ascii="Times New Roman" w:hAnsi="Times New Roman" w:cs="Times New Roman"/>
                <w:sz w:val="16"/>
                <w:szCs w:val="16"/>
                <w:vertAlign w:val="superscript"/>
              </w:rPr>
              <w:t>3</w:t>
            </w:r>
          </w:p>
        </w:tc>
        <w:tc>
          <w:tcPr>
            <w:tcW w:w="795" w:type="pct"/>
            <w:shd w:val="clear" w:color="auto" w:fill="auto"/>
            <w:vAlign w:val="center"/>
          </w:tcPr>
          <w:p w14:paraId="384D4976" w14:textId="44BA600A" w:rsidR="003610F7" w:rsidRDefault="0084129D" w:rsidP="003610F7">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499,36</w:t>
            </w:r>
          </w:p>
        </w:tc>
      </w:tr>
      <w:tr w:rsidR="003610F7" w:rsidRPr="00623527" w14:paraId="5A02FD7B" w14:textId="77777777" w:rsidTr="003610F7">
        <w:trPr>
          <w:trHeight w:val="67"/>
        </w:trPr>
        <w:tc>
          <w:tcPr>
            <w:tcW w:w="461" w:type="pct"/>
            <w:shd w:val="clear" w:color="auto" w:fill="auto"/>
            <w:noWrap/>
            <w:vAlign w:val="center"/>
          </w:tcPr>
          <w:p w14:paraId="0B548D44" w14:textId="4C65EBE6" w:rsidR="003610F7" w:rsidRPr="00623527" w:rsidRDefault="003610F7" w:rsidP="003610F7">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2</w:t>
            </w:r>
          </w:p>
        </w:tc>
        <w:tc>
          <w:tcPr>
            <w:tcW w:w="3091" w:type="pct"/>
            <w:shd w:val="clear" w:color="auto" w:fill="auto"/>
            <w:vAlign w:val="center"/>
            <w:hideMark/>
          </w:tcPr>
          <w:p w14:paraId="45BC1742" w14:textId="77777777" w:rsidR="003610F7" w:rsidRPr="00623527" w:rsidRDefault="003610F7" w:rsidP="003610F7">
            <w:pPr>
              <w:spacing w:after="0" w:line="240" w:lineRule="auto"/>
              <w:contextualSpacing/>
              <w:jc w:val="center"/>
              <w:rPr>
                <w:rFonts w:ascii="Times New Roman" w:hAnsi="Times New Roman" w:cs="Times New Roman"/>
                <w:sz w:val="16"/>
                <w:szCs w:val="16"/>
              </w:rPr>
            </w:pPr>
            <w:r w:rsidRPr="00C254A2">
              <w:rPr>
                <w:rFonts w:ascii="Times New Roman" w:hAnsi="Times New Roman" w:cs="Times New Roman"/>
                <w:sz w:val="16"/>
                <w:szCs w:val="16"/>
              </w:rPr>
              <w:t>Заполнение системы отопления потребителей</w:t>
            </w:r>
          </w:p>
        </w:tc>
        <w:tc>
          <w:tcPr>
            <w:tcW w:w="653" w:type="pct"/>
            <w:shd w:val="clear" w:color="auto" w:fill="auto"/>
            <w:vAlign w:val="center"/>
          </w:tcPr>
          <w:p w14:paraId="5BD52999" w14:textId="77777777" w:rsidR="003610F7" w:rsidRPr="00623527" w:rsidRDefault="003610F7" w:rsidP="003610F7">
            <w:pPr>
              <w:spacing w:after="0" w:line="240" w:lineRule="auto"/>
              <w:contextualSpacing/>
              <w:jc w:val="center"/>
              <w:rPr>
                <w:rFonts w:ascii="Times New Roman" w:hAnsi="Times New Roman" w:cs="Times New Roman"/>
                <w:sz w:val="16"/>
                <w:szCs w:val="16"/>
              </w:rPr>
            </w:pPr>
            <w:r w:rsidRPr="00623527">
              <w:rPr>
                <w:rFonts w:ascii="Times New Roman" w:hAnsi="Times New Roman" w:cs="Times New Roman"/>
                <w:sz w:val="16"/>
                <w:szCs w:val="16"/>
              </w:rPr>
              <w:t xml:space="preserve">м </w:t>
            </w:r>
            <w:r w:rsidRPr="00623527">
              <w:rPr>
                <w:rFonts w:ascii="Times New Roman" w:hAnsi="Times New Roman" w:cs="Times New Roman"/>
                <w:sz w:val="16"/>
                <w:szCs w:val="16"/>
                <w:vertAlign w:val="superscript"/>
              </w:rPr>
              <w:t>3</w:t>
            </w:r>
          </w:p>
        </w:tc>
        <w:tc>
          <w:tcPr>
            <w:tcW w:w="795" w:type="pct"/>
            <w:shd w:val="clear" w:color="auto" w:fill="auto"/>
            <w:vAlign w:val="center"/>
          </w:tcPr>
          <w:p w14:paraId="1BA9BEA2" w14:textId="6D95C7EF" w:rsidR="003610F7" w:rsidRPr="00623527" w:rsidRDefault="003610F7" w:rsidP="003610F7">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378,6</w:t>
            </w:r>
          </w:p>
        </w:tc>
      </w:tr>
      <w:tr w:rsidR="003610F7" w:rsidRPr="00623527" w14:paraId="344B0454" w14:textId="77777777" w:rsidTr="00500558">
        <w:trPr>
          <w:trHeight w:val="67"/>
        </w:trPr>
        <w:tc>
          <w:tcPr>
            <w:tcW w:w="461" w:type="pct"/>
            <w:shd w:val="clear" w:color="auto" w:fill="auto"/>
            <w:noWrap/>
            <w:vAlign w:val="center"/>
          </w:tcPr>
          <w:p w14:paraId="3FC32D1A" w14:textId="7D17AA52" w:rsidR="003610F7" w:rsidRPr="00623527" w:rsidRDefault="003610F7" w:rsidP="003610F7">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3</w:t>
            </w:r>
          </w:p>
        </w:tc>
        <w:tc>
          <w:tcPr>
            <w:tcW w:w="3091" w:type="pct"/>
            <w:shd w:val="clear" w:color="auto" w:fill="auto"/>
            <w:vAlign w:val="center"/>
          </w:tcPr>
          <w:p w14:paraId="3DA61AFB" w14:textId="77777777" w:rsidR="003610F7" w:rsidRPr="00D51036" w:rsidRDefault="003610F7" w:rsidP="003610F7">
            <w:pPr>
              <w:spacing w:after="0" w:line="240" w:lineRule="auto"/>
              <w:contextualSpacing/>
              <w:jc w:val="center"/>
              <w:rPr>
                <w:rFonts w:ascii="Times New Roman" w:hAnsi="Times New Roman" w:cs="Times New Roman"/>
                <w:bCs/>
                <w:sz w:val="16"/>
                <w:szCs w:val="16"/>
              </w:rPr>
            </w:pPr>
            <w:r w:rsidRPr="00C254A2">
              <w:rPr>
                <w:rFonts w:ascii="Times New Roman" w:hAnsi="Times New Roman" w:cs="Times New Roman"/>
                <w:bCs/>
                <w:sz w:val="16"/>
                <w:szCs w:val="16"/>
              </w:rPr>
              <w:t>Подпитка тепловой сети</w:t>
            </w:r>
          </w:p>
        </w:tc>
        <w:tc>
          <w:tcPr>
            <w:tcW w:w="653" w:type="pct"/>
            <w:shd w:val="clear" w:color="auto" w:fill="auto"/>
            <w:vAlign w:val="center"/>
          </w:tcPr>
          <w:p w14:paraId="2865F58A" w14:textId="77777777" w:rsidR="003610F7" w:rsidRPr="00B37964" w:rsidRDefault="003610F7" w:rsidP="003610F7">
            <w:pPr>
              <w:spacing w:after="0" w:line="240" w:lineRule="auto"/>
              <w:contextualSpacing/>
              <w:jc w:val="center"/>
              <w:rPr>
                <w:rFonts w:ascii="Times New Roman" w:hAnsi="Times New Roman" w:cs="Times New Roman"/>
                <w:bCs/>
                <w:sz w:val="16"/>
                <w:szCs w:val="16"/>
              </w:rPr>
            </w:pPr>
            <w:r w:rsidRPr="00623527">
              <w:rPr>
                <w:rFonts w:ascii="Times New Roman" w:hAnsi="Times New Roman" w:cs="Times New Roman"/>
                <w:sz w:val="16"/>
                <w:szCs w:val="16"/>
              </w:rPr>
              <w:t xml:space="preserve">м </w:t>
            </w:r>
            <w:r w:rsidRPr="00623527">
              <w:rPr>
                <w:rFonts w:ascii="Times New Roman" w:hAnsi="Times New Roman" w:cs="Times New Roman"/>
                <w:sz w:val="16"/>
                <w:szCs w:val="16"/>
                <w:vertAlign w:val="superscript"/>
              </w:rPr>
              <w:t>3</w:t>
            </w:r>
            <w:r>
              <w:rPr>
                <w:rFonts w:ascii="Times New Roman" w:hAnsi="Times New Roman" w:cs="Times New Roman"/>
                <w:sz w:val="16"/>
                <w:szCs w:val="16"/>
              </w:rPr>
              <w:t>/ч</w:t>
            </w:r>
          </w:p>
        </w:tc>
        <w:tc>
          <w:tcPr>
            <w:tcW w:w="795" w:type="pct"/>
            <w:shd w:val="clear" w:color="auto" w:fill="auto"/>
            <w:vAlign w:val="center"/>
          </w:tcPr>
          <w:p w14:paraId="6A896740" w14:textId="746F496F" w:rsidR="003610F7" w:rsidRPr="00B319E4" w:rsidRDefault="003610F7" w:rsidP="003610F7">
            <w:pPr>
              <w:spacing w:after="0" w:line="240" w:lineRule="auto"/>
              <w:contextualSpacing/>
              <w:jc w:val="center"/>
              <w:rPr>
                <w:rFonts w:ascii="Times New Roman" w:hAnsi="Times New Roman" w:cs="Times New Roman"/>
                <w:bCs/>
                <w:iCs/>
                <w:sz w:val="16"/>
                <w:szCs w:val="16"/>
              </w:rPr>
            </w:pPr>
            <w:r>
              <w:rPr>
                <w:rFonts w:ascii="Times New Roman" w:hAnsi="Times New Roman" w:cs="Times New Roman"/>
                <w:bCs/>
                <w:iCs/>
                <w:sz w:val="16"/>
                <w:szCs w:val="16"/>
              </w:rPr>
              <w:t>1,248</w:t>
            </w:r>
          </w:p>
        </w:tc>
      </w:tr>
    </w:tbl>
    <w:p w14:paraId="702AE180" w14:textId="3819EC3A" w:rsidR="006470D7" w:rsidRDefault="006470D7" w:rsidP="0032067A">
      <w:pPr>
        <w:shd w:val="clear" w:color="auto" w:fill="FFFFFF" w:themeFill="background1"/>
        <w:spacing w:after="0" w:line="276" w:lineRule="auto"/>
        <w:ind w:firstLine="709"/>
        <w:contextualSpacing/>
        <w:jc w:val="both"/>
        <w:rPr>
          <w:rFonts w:ascii="Times New Roman" w:hAnsi="Times New Roman" w:cs="Times New Roman"/>
          <w:sz w:val="28"/>
          <w:szCs w:val="28"/>
        </w:rPr>
      </w:pPr>
    </w:p>
    <w:p w14:paraId="613FD05C" w14:textId="74863D83" w:rsidR="005377AA" w:rsidRPr="002230EB" w:rsidRDefault="005377AA" w:rsidP="00EB235B">
      <w:pPr>
        <w:pStyle w:val="af"/>
        <w:keepNext/>
        <w:keepLines/>
        <w:spacing w:before="0" w:after="0" w:line="276" w:lineRule="auto"/>
        <w:ind w:firstLine="0"/>
        <w:contextualSpacing/>
        <w:rPr>
          <w:sz w:val="28"/>
        </w:rPr>
      </w:pPr>
      <w:r w:rsidRPr="00F63529">
        <w:rPr>
          <w:sz w:val="28"/>
        </w:rPr>
        <w:t xml:space="preserve">Таблица </w:t>
      </w:r>
      <w:r w:rsidRPr="00F63529">
        <w:rPr>
          <w:sz w:val="28"/>
        </w:rPr>
        <w:fldChar w:fldCharType="begin"/>
      </w:r>
      <w:r w:rsidRPr="00F63529">
        <w:rPr>
          <w:sz w:val="28"/>
        </w:rPr>
        <w:instrText xml:space="preserve"> SEQ Таблица \* ARABIC </w:instrText>
      </w:r>
      <w:r w:rsidRPr="00F63529">
        <w:rPr>
          <w:sz w:val="28"/>
        </w:rPr>
        <w:fldChar w:fldCharType="separate"/>
      </w:r>
      <w:r w:rsidR="00F56D69">
        <w:rPr>
          <w:noProof/>
          <w:sz w:val="28"/>
        </w:rPr>
        <w:t>40</w:t>
      </w:r>
      <w:r w:rsidRPr="00F63529">
        <w:rPr>
          <w:sz w:val="28"/>
        </w:rPr>
        <w:fldChar w:fldCharType="end"/>
      </w:r>
      <w:r w:rsidRPr="00F63529">
        <w:rPr>
          <w:sz w:val="28"/>
        </w:rPr>
        <w:t xml:space="preserve"> - </w:t>
      </w:r>
      <w:r>
        <w:rPr>
          <w:sz w:val="28"/>
        </w:rPr>
        <w:t>Б</w:t>
      </w:r>
      <w:r w:rsidRPr="00F35B24">
        <w:rPr>
          <w:sz w:val="28"/>
        </w:rPr>
        <w:t>алансы производительности водоподогревательных установок и максимального потребления теплоносителя теплопотребляющими установками потребителей</w:t>
      </w:r>
      <w:r>
        <w:rPr>
          <w:sz w:val="28"/>
        </w:rPr>
        <w:t xml:space="preserve"> в п. Синегорье</w:t>
      </w:r>
    </w:p>
    <w:tbl>
      <w:tblPr>
        <w:tblpPr w:leftFromText="180" w:rightFromText="180" w:vertAnchor="text" w:horzAnchor="margin" w:tblpY="37"/>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5951"/>
        <w:gridCol w:w="1257"/>
        <w:gridCol w:w="1531"/>
      </w:tblGrid>
      <w:tr w:rsidR="00494B7B" w:rsidRPr="00623527" w14:paraId="36090F80" w14:textId="77777777" w:rsidTr="00500558">
        <w:trPr>
          <w:trHeight w:val="67"/>
        </w:trPr>
        <w:tc>
          <w:tcPr>
            <w:tcW w:w="461" w:type="pct"/>
            <w:shd w:val="clear" w:color="auto" w:fill="auto"/>
            <w:vAlign w:val="center"/>
            <w:hideMark/>
          </w:tcPr>
          <w:p w14:paraId="7B2F8E48" w14:textId="77777777" w:rsidR="00494B7B" w:rsidRPr="00623527" w:rsidRDefault="00494B7B" w:rsidP="00500558">
            <w:pPr>
              <w:spacing w:after="0" w:line="240" w:lineRule="auto"/>
              <w:contextualSpacing/>
              <w:jc w:val="center"/>
              <w:rPr>
                <w:rFonts w:ascii="Times New Roman" w:hAnsi="Times New Roman" w:cs="Times New Roman"/>
                <w:bCs/>
                <w:sz w:val="16"/>
                <w:szCs w:val="16"/>
              </w:rPr>
            </w:pPr>
            <w:r w:rsidRPr="00623527">
              <w:rPr>
                <w:rFonts w:ascii="Times New Roman" w:hAnsi="Times New Roman" w:cs="Times New Roman"/>
                <w:bCs/>
                <w:sz w:val="16"/>
                <w:szCs w:val="16"/>
              </w:rPr>
              <w:t>№ п/п</w:t>
            </w:r>
          </w:p>
        </w:tc>
        <w:tc>
          <w:tcPr>
            <w:tcW w:w="3091" w:type="pct"/>
            <w:shd w:val="clear" w:color="auto" w:fill="auto"/>
            <w:vAlign w:val="center"/>
            <w:hideMark/>
          </w:tcPr>
          <w:p w14:paraId="6A724E00" w14:textId="77777777" w:rsidR="00494B7B" w:rsidRPr="00623527" w:rsidRDefault="00494B7B" w:rsidP="00500558">
            <w:pPr>
              <w:spacing w:after="0" w:line="240" w:lineRule="auto"/>
              <w:contextualSpacing/>
              <w:jc w:val="center"/>
              <w:rPr>
                <w:rFonts w:ascii="Times New Roman" w:hAnsi="Times New Roman" w:cs="Times New Roman"/>
                <w:bCs/>
                <w:sz w:val="16"/>
                <w:szCs w:val="16"/>
              </w:rPr>
            </w:pPr>
            <w:r w:rsidRPr="00623527">
              <w:rPr>
                <w:rFonts w:ascii="Times New Roman" w:hAnsi="Times New Roman" w:cs="Times New Roman"/>
                <w:bCs/>
                <w:sz w:val="16"/>
                <w:szCs w:val="16"/>
              </w:rPr>
              <w:t>Наименование</w:t>
            </w:r>
          </w:p>
        </w:tc>
        <w:tc>
          <w:tcPr>
            <w:tcW w:w="653" w:type="pct"/>
            <w:shd w:val="clear" w:color="auto" w:fill="auto"/>
            <w:vAlign w:val="center"/>
          </w:tcPr>
          <w:p w14:paraId="3E273AEE" w14:textId="77777777" w:rsidR="00494B7B" w:rsidRPr="00623527" w:rsidRDefault="00494B7B" w:rsidP="00500558">
            <w:pPr>
              <w:spacing w:after="0" w:line="240" w:lineRule="auto"/>
              <w:contextualSpacing/>
              <w:jc w:val="center"/>
              <w:rPr>
                <w:rFonts w:ascii="Times New Roman" w:hAnsi="Times New Roman" w:cs="Times New Roman"/>
                <w:bCs/>
                <w:sz w:val="16"/>
                <w:szCs w:val="16"/>
              </w:rPr>
            </w:pPr>
            <w:r w:rsidRPr="00623527">
              <w:rPr>
                <w:rFonts w:ascii="Times New Roman" w:hAnsi="Times New Roman" w:cs="Times New Roman"/>
                <w:bCs/>
                <w:sz w:val="16"/>
                <w:szCs w:val="16"/>
              </w:rPr>
              <w:t>Ед. изм.</w:t>
            </w:r>
          </w:p>
        </w:tc>
        <w:tc>
          <w:tcPr>
            <w:tcW w:w="795" w:type="pct"/>
            <w:shd w:val="clear" w:color="auto" w:fill="auto"/>
            <w:vAlign w:val="center"/>
          </w:tcPr>
          <w:p w14:paraId="020C89A4" w14:textId="77777777" w:rsidR="00494B7B" w:rsidRPr="00623527" w:rsidRDefault="00494B7B" w:rsidP="00500558">
            <w:pPr>
              <w:spacing w:after="0" w:line="240" w:lineRule="auto"/>
              <w:contextualSpacing/>
              <w:jc w:val="center"/>
              <w:rPr>
                <w:rFonts w:ascii="Times New Roman" w:hAnsi="Times New Roman" w:cs="Times New Roman"/>
                <w:bCs/>
                <w:sz w:val="16"/>
                <w:szCs w:val="16"/>
              </w:rPr>
            </w:pPr>
            <w:r w:rsidRPr="00623527">
              <w:rPr>
                <w:rFonts w:ascii="Times New Roman" w:hAnsi="Times New Roman" w:cs="Times New Roman"/>
                <w:bCs/>
                <w:sz w:val="16"/>
                <w:szCs w:val="16"/>
              </w:rPr>
              <w:t>202</w:t>
            </w:r>
            <w:r>
              <w:rPr>
                <w:rFonts w:ascii="Times New Roman" w:hAnsi="Times New Roman" w:cs="Times New Roman"/>
                <w:bCs/>
                <w:sz w:val="16"/>
                <w:szCs w:val="16"/>
              </w:rPr>
              <w:t>1</w:t>
            </w:r>
            <w:r w:rsidRPr="00623527">
              <w:rPr>
                <w:rFonts w:ascii="Times New Roman" w:hAnsi="Times New Roman" w:cs="Times New Roman"/>
                <w:bCs/>
                <w:sz w:val="16"/>
                <w:szCs w:val="16"/>
              </w:rPr>
              <w:t xml:space="preserve"> г.</w:t>
            </w:r>
          </w:p>
        </w:tc>
      </w:tr>
      <w:tr w:rsidR="00494B7B" w:rsidRPr="00623527" w14:paraId="3EFE99E9" w14:textId="77777777" w:rsidTr="00500558">
        <w:trPr>
          <w:trHeight w:val="67"/>
        </w:trPr>
        <w:tc>
          <w:tcPr>
            <w:tcW w:w="461" w:type="pct"/>
            <w:shd w:val="clear" w:color="auto" w:fill="auto"/>
            <w:noWrap/>
            <w:vAlign w:val="center"/>
          </w:tcPr>
          <w:p w14:paraId="14A480D0" w14:textId="77777777" w:rsidR="00494B7B" w:rsidRPr="00623527" w:rsidRDefault="00494B7B" w:rsidP="00500558">
            <w:pPr>
              <w:spacing w:after="0" w:line="240" w:lineRule="auto"/>
              <w:contextualSpacing/>
              <w:jc w:val="center"/>
              <w:rPr>
                <w:rFonts w:ascii="Times New Roman" w:hAnsi="Times New Roman" w:cs="Times New Roman"/>
                <w:sz w:val="16"/>
                <w:szCs w:val="16"/>
              </w:rPr>
            </w:pPr>
            <w:r w:rsidRPr="00623527">
              <w:rPr>
                <w:rFonts w:ascii="Times New Roman" w:hAnsi="Times New Roman" w:cs="Times New Roman"/>
                <w:sz w:val="16"/>
                <w:szCs w:val="16"/>
              </w:rPr>
              <w:t>1</w:t>
            </w:r>
          </w:p>
        </w:tc>
        <w:tc>
          <w:tcPr>
            <w:tcW w:w="3091" w:type="pct"/>
            <w:shd w:val="clear" w:color="auto" w:fill="auto"/>
            <w:vAlign w:val="center"/>
          </w:tcPr>
          <w:p w14:paraId="05EE77D8" w14:textId="77777777" w:rsidR="00494B7B" w:rsidRPr="00C254A2" w:rsidRDefault="00494B7B" w:rsidP="00500558">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Заполнение тепловых сетей</w:t>
            </w:r>
          </w:p>
        </w:tc>
        <w:tc>
          <w:tcPr>
            <w:tcW w:w="653" w:type="pct"/>
            <w:shd w:val="clear" w:color="auto" w:fill="auto"/>
            <w:vAlign w:val="center"/>
          </w:tcPr>
          <w:p w14:paraId="28784980" w14:textId="77777777" w:rsidR="00494B7B" w:rsidRPr="00623527" w:rsidRDefault="00494B7B" w:rsidP="00500558">
            <w:pPr>
              <w:spacing w:after="0" w:line="240" w:lineRule="auto"/>
              <w:contextualSpacing/>
              <w:jc w:val="center"/>
              <w:rPr>
                <w:rFonts w:ascii="Times New Roman" w:hAnsi="Times New Roman" w:cs="Times New Roman"/>
                <w:sz w:val="16"/>
                <w:szCs w:val="16"/>
              </w:rPr>
            </w:pPr>
            <w:r w:rsidRPr="00623527">
              <w:rPr>
                <w:rFonts w:ascii="Times New Roman" w:hAnsi="Times New Roman" w:cs="Times New Roman"/>
                <w:sz w:val="16"/>
                <w:szCs w:val="16"/>
              </w:rPr>
              <w:t xml:space="preserve">м </w:t>
            </w:r>
            <w:r w:rsidRPr="00623527">
              <w:rPr>
                <w:rFonts w:ascii="Times New Roman" w:hAnsi="Times New Roman" w:cs="Times New Roman"/>
                <w:sz w:val="16"/>
                <w:szCs w:val="16"/>
                <w:vertAlign w:val="superscript"/>
              </w:rPr>
              <w:t>3</w:t>
            </w:r>
          </w:p>
        </w:tc>
        <w:tc>
          <w:tcPr>
            <w:tcW w:w="795" w:type="pct"/>
            <w:shd w:val="clear" w:color="auto" w:fill="auto"/>
            <w:vAlign w:val="center"/>
          </w:tcPr>
          <w:p w14:paraId="29A87789" w14:textId="78E73055" w:rsidR="00494B7B" w:rsidRDefault="00494B7B" w:rsidP="00500558">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1749,6</w:t>
            </w:r>
          </w:p>
        </w:tc>
      </w:tr>
      <w:tr w:rsidR="00494B7B" w:rsidRPr="00623527" w14:paraId="09BC18CC" w14:textId="77777777" w:rsidTr="00500558">
        <w:trPr>
          <w:trHeight w:val="67"/>
        </w:trPr>
        <w:tc>
          <w:tcPr>
            <w:tcW w:w="461" w:type="pct"/>
            <w:shd w:val="clear" w:color="auto" w:fill="auto"/>
            <w:noWrap/>
            <w:vAlign w:val="center"/>
          </w:tcPr>
          <w:p w14:paraId="48636300" w14:textId="77777777" w:rsidR="00494B7B" w:rsidRPr="00623527" w:rsidRDefault="00494B7B" w:rsidP="00500558">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2</w:t>
            </w:r>
          </w:p>
        </w:tc>
        <w:tc>
          <w:tcPr>
            <w:tcW w:w="3091" w:type="pct"/>
            <w:shd w:val="clear" w:color="auto" w:fill="auto"/>
            <w:vAlign w:val="center"/>
            <w:hideMark/>
          </w:tcPr>
          <w:p w14:paraId="27D9CB4C" w14:textId="77777777" w:rsidR="00494B7B" w:rsidRPr="00623527" w:rsidRDefault="00494B7B" w:rsidP="00500558">
            <w:pPr>
              <w:spacing w:after="0" w:line="240" w:lineRule="auto"/>
              <w:contextualSpacing/>
              <w:jc w:val="center"/>
              <w:rPr>
                <w:rFonts w:ascii="Times New Roman" w:hAnsi="Times New Roman" w:cs="Times New Roman"/>
                <w:sz w:val="16"/>
                <w:szCs w:val="16"/>
              </w:rPr>
            </w:pPr>
            <w:r w:rsidRPr="00C254A2">
              <w:rPr>
                <w:rFonts w:ascii="Times New Roman" w:hAnsi="Times New Roman" w:cs="Times New Roman"/>
                <w:sz w:val="16"/>
                <w:szCs w:val="16"/>
              </w:rPr>
              <w:t>Заполнение системы отопления потребителей</w:t>
            </w:r>
          </w:p>
        </w:tc>
        <w:tc>
          <w:tcPr>
            <w:tcW w:w="653" w:type="pct"/>
            <w:shd w:val="clear" w:color="auto" w:fill="auto"/>
            <w:vAlign w:val="center"/>
          </w:tcPr>
          <w:p w14:paraId="6958E358" w14:textId="77777777" w:rsidR="00494B7B" w:rsidRPr="00623527" w:rsidRDefault="00494B7B" w:rsidP="00500558">
            <w:pPr>
              <w:spacing w:after="0" w:line="240" w:lineRule="auto"/>
              <w:contextualSpacing/>
              <w:jc w:val="center"/>
              <w:rPr>
                <w:rFonts w:ascii="Times New Roman" w:hAnsi="Times New Roman" w:cs="Times New Roman"/>
                <w:sz w:val="16"/>
                <w:szCs w:val="16"/>
              </w:rPr>
            </w:pPr>
            <w:r w:rsidRPr="00623527">
              <w:rPr>
                <w:rFonts w:ascii="Times New Roman" w:hAnsi="Times New Roman" w:cs="Times New Roman"/>
                <w:sz w:val="16"/>
                <w:szCs w:val="16"/>
              </w:rPr>
              <w:t xml:space="preserve">м </w:t>
            </w:r>
            <w:r w:rsidRPr="00623527">
              <w:rPr>
                <w:rFonts w:ascii="Times New Roman" w:hAnsi="Times New Roman" w:cs="Times New Roman"/>
                <w:sz w:val="16"/>
                <w:szCs w:val="16"/>
                <w:vertAlign w:val="superscript"/>
              </w:rPr>
              <w:t>3</w:t>
            </w:r>
          </w:p>
        </w:tc>
        <w:tc>
          <w:tcPr>
            <w:tcW w:w="795" w:type="pct"/>
            <w:shd w:val="clear" w:color="auto" w:fill="auto"/>
            <w:vAlign w:val="center"/>
          </w:tcPr>
          <w:p w14:paraId="1216A4C7" w14:textId="770B355E" w:rsidR="00494B7B" w:rsidRPr="00623527" w:rsidRDefault="00494B7B" w:rsidP="00500558">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215,4</w:t>
            </w:r>
          </w:p>
        </w:tc>
      </w:tr>
      <w:tr w:rsidR="00494B7B" w:rsidRPr="00623527" w14:paraId="5F211699" w14:textId="77777777" w:rsidTr="00500558">
        <w:trPr>
          <w:trHeight w:val="67"/>
        </w:trPr>
        <w:tc>
          <w:tcPr>
            <w:tcW w:w="461" w:type="pct"/>
            <w:shd w:val="clear" w:color="auto" w:fill="auto"/>
            <w:noWrap/>
            <w:vAlign w:val="center"/>
          </w:tcPr>
          <w:p w14:paraId="10100DEC" w14:textId="77777777" w:rsidR="00494B7B" w:rsidRPr="00623527" w:rsidRDefault="00494B7B" w:rsidP="00500558">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3</w:t>
            </w:r>
          </w:p>
        </w:tc>
        <w:tc>
          <w:tcPr>
            <w:tcW w:w="3091" w:type="pct"/>
            <w:shd w:val="clear" w:color="auto" w:fill="auto"/>
            <w:vAlign w:val="center"/>
          </w:tcPr>
          <w:p w14:paraId="52F2D8F8" w14:textId="77777777" w:rsidR="00494B7B" w:rsidRPr="00D51036" w:rsidRDefault="00494B7B" w:rsidP="00500558">
            <w:pPr>
              <w:spacing w:after="0" w:line="240" w:lineRule="auto"/>
              <w:contextualSpacing/>
              <w:jc w:val="center"/>
              <w:rPr>
                <w:rFonts w:ascii="Times New Roman" w:hAnsi="Times New Roman" w:cs="Times New Roman"/>
                <w:bCs/>
                <w:sz w:val="16"/>
                <w:szCs w:val="16"/>
              </w:rPr>
            </w:pPr>
            <w:r w:rsidRPr="00C254A2">
              <w:rPr>
                <w:rFonts w:ascii="Times New Roman" w:hAnsi="Times New Roman" w:cs="Times New Roman"/>
                <w:bCs/>
                <w:sz w:val="16"/>
                <w:szCs w:val="16"/>
              </w:rPr>
              <w:t>Подпитка тепловой сети</w:t>
            </w:r>
          </w:p>
        </w:tc>
        <w:tc>
          <w:tcPr>
            <w:tcW w:w="653" w:type="pct"/>
            <w:shd w:val="clear" w:color="auto" w:fill="auto"/>
            <w:vAlign w:val="center"/>
          </w:tcPr>
          <w:p w14:paraId="497A91D0" w14:textId="77777777" w:rsidR="00494B7B" w:rsidRPr="00B37964" w:rsidRDefault="00494B7B" w:rsidP="00500558">
            <w:pPr>
              <w:spacing w:after="0" w:line="240" w:lineRule="auto"/>
              <w:contextualSpacing/>
              <w:jc w:val="center"/>
              <w:rPr>
                <w:rFonts w:ascii="Times New Roman" w:hAnsi="Times New Roman" w:cs="Times New Roman"/>
                <w:bCs/>
                <w:sz w:val="16"/>
                <w:szCs w:val="16"/>
              </w:rPr>
            </w:pPr>
            <w:r w:rsidRPr="00623527">
              <w:rPr>
                <w:rFonts w:ascii="Times New Roman" w:hAnsi="Times New Roman" w:cs="Times New Roman"/>
                <w:sz w:val="16"/>
                <w:szCs w:val="16"/>
              </w:rPr>
              <w:t xml:space="preserve">м </w:t>
            </w:r>
            <w:r w:rsidRPr="00623527">
              <w:rPr>
                <w:rFonts w:ascii="Times New Roman" w:hAnsi="Times New Roman" w:cs="Times New Roman"/>
                <w:sz w:val="16"/>
                <w:szCs w:val="16"/>
                <w:vertAlign w:val="superscript"/>
              </w:rPr>
              <w:t>3</w:t>
            </w:r>
            <w:r>
              <w:rPr>
                <w:rFonts w:ascii="Times New Roman" w:hAnsi="Times New Roman" w:cs="Times New Roman"/>
                <w:sz w:val="16"/>
                <w:szCs w:val="16"/>
              </w:rPr>
              <w:t>/ч</w:t>
            </w:r>
          </w:p>
        </w:tc>
        <w:tc>
          <w:tcPr>
            <w:tcW w:w="795" w:type="pct"/>
            <w:shd w:val="clear" w:color="auto" w:fill="auto"/>
            <w:vAlign w:val="center"/>
          </w:tcPr>
          <w:p w14:paraId="7E38ABBB" w14:textId="562D7965" w:rsidR="00494B7B" w:rsidRPr="00B319E4" w:rsidRDefault="00494B7B" w:rsidP="00500558">
            <w:pPr>
              <w:spacing w:after="0" w:line="240" w:lineRule="auto"/>
              <w:contextualSpacing/>
              <w:jc w:val="center"/>
              <w:rPr>
                <w:rFonts w:ascii="Times New Roman" w:hAnsi="Times New Roman" w:cs="Times New Roman"/>
                <w:bCs/>
                <w:iCs/>
                <w:sz w:val="16"/>
                <w:szCs w:val="16"/>
              </w:rPr>
            </w:pPr>
            <w:r>
              <w:rPr>
                <w:rFonts w:ascii="Times New Roman" w:hAnsi="Times New Roman" w:cs="Times New Roman"/>
                <w:bCs/>
                <w:iCs/>
                <w:sz w:val="16"/>
                <w:szCs w:val="16"/>
              </w:rPr>
              <w:t>4,374</w:t>
            </w:r>
          </w:p>
        </w:tc>
      </w:tr>
    </w:tbl>
    <w:p w14:paraId="46D8DDBA" w14:textId="13758310" w:rsidR="006470D7" w:rsidRDefault="006470D7" w:rsidP="0032067A">
      <w:pPr>
        <w:shd w:val="clear" w:color="auto" w:fill="FFFFFF" w:themeFill="background1"/>
        <w:spacing w:after="0" w:line="276" w:lineRule="auto"/>
        <w:ind w:firstLine="709"/>
        <w:contextualSpacing/>
        <w:jc w:val="both"/>
        <w:rPr>
          <w:rFonts w:ascii="Times New Roman" w:hAnsi="Times New Roman" w:cs="Times New Roman"/>
          <w:sz w:val="28"/>
          <w:szCs w:val="28"/>
        </w:rPr>
      </w:pPr>
    </w:p>
    <w:p w14:paraId="3A2DC47B" w14:textId="5EA650C5" w:rsidR="005377AA" w:rsidRPr="002230EB" w:rsidRDefault="005377AA" w:rsidP="005377AA">
      <w:pPr>
        <w:pStyle w:val="af"/>
        <w:keepNext/>
        <w:spacing w:before="0" w:after="0" w:line="276" w:lineRule="auto"/>
        <w:ind w:firstLine="0"/>
        <w:contextualSpacing/>
        <w:rPr>
          <w:sz w:val="28"/>
        </w:rPr>
      </w:pPr>
      <w:r w:rsidRPr="00F63529">
        <w:rPr>
          <w:sz w:val="28"/>
        </w:rPr>
        <w:t xml:space="preserve">Таблица </w:t>
      </w:r>
      <w:r w:rsidRPr="00F63529">
        <w:rPr>
          <w:sz w:val="28"/>
        </w:rPr>
        <w:fldChar w:fldCharType="begin"/>
      </w:r>
      <w:r w:rsidRPr="00F63529">
        <w:rPr>
          <w:sz w:val="28"/>
        </w:rPr>
        <w:instrText xml:space="preserve"> SEQ Таблица \* ARABIC </w:instrText>
      </w:r>
      <w:r w:rsidRPr="00F63529">
        <w:rPr>
          <w:sz w:val="28"/>
        </w:rPr>
        <w:fldChar w:fldCharType="separate"/>
      </w:r>
      <w:r w:rsidR="00F56D69">
        <w:rPr>
          <w:noProof/>
          <w:sz w:val="28"/>
        </w:rPr>
        <w:t>41</w:t>
      </w:r>
      <w:r w:rsidRPr="00F63529">
        <w:rPr>
          <w:sz w:val="28"/>
        </w:rPr>
        <w:fldChar w:fldCharType="end"/>
      </w:r>
      <w:r w:rsidRPr="00F63529">
        <w:rPr>
          <w:sz w:val="28"/>
        </w:rPr>
        <w:t xml:space="preserve"> - </w:t>
      </w:r>
      <w:r>
        <w:rPr>
          <w:sz w:val="28"/>
        </w:rPr>
        <w:t>Б</w:t>
      </w:r>
      <w:r w:rsidRPr="00F35B24">
        <w:rPr>
          <w:sz w:val="28"/>
        </w:rPr>
        <w:t>алансы производительности водоподогревательных установок и максимального потребления теплоносителя теплопотребляющими установками потребителей</w:t>
      </w:r>
      <w:r>
        <w:rPr>
          <w:sz w:val="28"/>
        </w:rPr>
        <w:t xml:space="preserve"> в п. Дебин</w:t>
      </w:r>
    </w:p>
    <w:tbl>
      <w:tblPr>
        <w:tblpPr w:leftFromText="180" w:rightFromText="180" w:vertAnchor="text" w:horzAnchor="margin" w:tblpY="37"/>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5951"/>
        <w:gridCol w:w="1257"/>
        <w:gridCol w:w="1531"/>
      </w:tblGrid>
      <w:tr w:rsidR="00533590" w:rsidRPr="00623527" w14:paraId="6B4F3F55" w14:textId="77777777" w:rsidTr="00500558">
        <w:trPr>
          <w:trHeight w:val="67"/>
        </w:trPr>
        <w:tc>
          <w:tcPr>
            <w:tcW w:w="461" w:type="pct"/>
            <w:shd w:val="clear" w:color="auto" w:fill="auto"/>
            <w:vAlign w:val="center"/>
            <w:hideMark/>
          </w:tcPr>
          <w:p w14:paraId="367EFE80" w14:textId="77777777" w:rsidR="00533590" w:rsidRPr="00623527" w:rsidRDefault="00533590" w:rsidP="00500558">
            <w:pPr>
              <w:spacing w:after="0" w:line="240" w:lineRule="auto"/>
              <w:contextualSpacing/>
              <w:jc w:val="center"/>
              <w:rPr>
                <w:rFonts w:ascii="Times New Roman" w:hAnsi="Times New Roman" w:cs="Times New Roman"/>
                <w:bCs/>
                <w:sz w:val="16"/>
                <w:szCs w:val="16"/>
              </w:rPr>
            </w:pPr>
            <w:r w:rsidRPr="00623527">
              <w:rPr>
                <w:rFonts w:ascii="Times New Roman" w:hAnsi="Times New Roman" w:cs="Times New Roman"/>
                <w:bCs/>
                <w:sz w:val="16"/>
                <w:szCs w:val="16"/>
              </w:rPr>
              <w:t>№ п/п</w:t>
            </w:r>
          </w:p>
        </w:tc>
        <w:tc>
          <w:tcPr>
            <w:tcW w:w="3091" w:type="pct"/>
            <w:shd w:val="clear" w:color="auto" w:fill="auto"/>
            <w:vAlign w:val="center"/>
            <w:hideMark/>
          </w:tcPr>
          <w:p w14:paraId="40F649EB" w14:textId="77777777" w:rsidR="00533590" w:rsidRPr="00623527" w:rsidRDefault="00533590" w:rsidP="00500558">
            <w:pPr>
              <w:spacing w:after="0" w:line="240" w:lineRule="auto"/>
              <w:contextualSpacing/>
              <w:jc w:val="center"/>
              <w:rPr>
                <w:rFonts w:ascii="Times New Roman" w:hAnsi="Times New Roman" w:cs="Times New Roman"/>
                <w:bCs/>
                <w:sz w:val="16"/>
                <w:szCs w:val="16"/>
              </w:rPr>
            </w:pPr>
            <w:r w:rsidRPr="00623527">
              <w:rPr>
                <w:rFonts w:ascii="Times New Roman" w:hAnsi="Times New Roman" w:cs="Times New Roman"/>
                <w:bCs/>
                <w:sz w:val="16"/>
                <w:szCs w:val="16"/>
              </w:rPr>
              <w:t>Наименование</w:t>
            </w:r>
          </w:p>
        </w:tc>
        <w:tc>
          <w:tcPr>
            <w:tcW w:w="653" w:type="pct"/>
            <w:shd w:val="clear" w:color="auto" w:fill="auto"/>
            <w:vAlign w:val="center"/>
          </w:tcPr>
          <w:p w14:paraId="437E98E8" w14:textId="77777777" w:rsidR="00533590" w:rsidRPr="00623527" w:rsidRDefault="00533590" w:rsidP="00500558">
            <w:pPr>
              <w:spacing w:after="0" w:line="240" w:lineRule="auto"/>
              <w:contextualSpacing/>
              <w:jc w:val="center"/>
              <w:rPr>
                <w:rFonts w:ascii="Times New Roman" w:hAnsi="Times New Roman" w:cs="Times New Roman"/>
                <w:bCs/>
                <w:sz w:val="16"/>
                <w:szCs w:val="16"/>
              </w:rPr>
            </w:pPr>
            <w:r w:rsidRPr="00623527">
              <w:rPr>
                <w:rFonts w:ascii="Times New Roman" w:hAnsi="Times New Roman" w:cs="Times New Roman"/>
                <w:bCs/>
                <w:sz w:val="16"/>
                <w:szCs w:val="16"/>
              </w:rPr>
              <w:t>Ед. изм.</w:t>
            </w:r>
          </w:p>
        </w:tc>
        <w:tc>
          <w:tcPr>
            <w:tcW w:w="795" w:type="pct"/>
            <w:shd w:val="clear" w:color="auto" w:fill="auto"/>
            <w:vAlign w:val="center"/>
          </w:tcPr>
          <w:p w14:paraId="6ABCE2A2" w14:textId="77777777" w:rsidR="00533590" w:rsidRPr="00623527" w:rsidRDefault="00533590" w:rsidP="00500558">
            <w:pPr>
              <w:spacing w:after="0" w:line="240" w:lineRule="auto"/>
              <w:contextualSpacing/>
              <w:jc w:val="center"/>
              <w:rPr>
                <w:rFonts w:ascii="Times New Roman" w:hAnsi="Times New Roman" w:cs="Times New Roman"/>
                <w:bCs/>
                <w:sz w:val="16"/>
                <w:szCs w:val="16"/>
              </w:rPr>
            </w:pPr>
            <w:r w:rsidRPr="00623527">
              <w:rPr>
                <w:rFonts w:ascii="Times New Roman" w:hAnsi="Times New Roman" w:cs="Times New Roman"/>
                <w:bCs/>
                <w:sz w:val="16"/>
                <w:szCs w:val="16"/>
              </w:rPr>
              <w:t>202</w:t>
            </w:r>
            <w:r>
              <w:rPr>
                <w:rFonts w:ascii="Times New Roman" w:hAnsi="Times New Roman" w:cs="Times New Roman"/>
                <w:bCs/>
                <w:sz w:val="16"/>
                <w:szCs w:val="16"/>
              </w:rPr>
              <w:t>1</w:t>
            </w:r>
            <w:r w:rsidRPr="00623527">
              <w:rPr>
                <w:rFonts w:ascii="Times New Roman" w:hAnsi="Times New Roman" w:cs="Times New Roman"/>
                <w:bCs/>
                <w:sz w:val="16"/>
                <w:szCs w:val="16"/>
              </w:rPr>
              <w:t xml:space="preserve"> г.</w:t>
            </w:r>
          </w:p>
        </w:tc>
      </w:tr>
      <w:tr w:rsidR="00533590" w:rsidRPr="00623527" w14:paraId="42E17B11" w14:textId="77777777" w:rsidTr="00500558">
        <w:trPr>
          <w:trHeight w:val="67"/>
        </w:trPr>
        <w:tc>
          <w:tcPr>
            <w:tcW w:w="461" w:type="pct"/>
            <w:shd w:val="clear" w:color="auto" w:fill="auto"/>
            <w:noWrap/>
            <w:vAlign w:val="center"/>
          </w:tcPr>
          <w:p w14:paraId="5A3DA1F4" w14:textId="77777777" w:rsidR="00533590" w:rsidRPr="00623527" w:rsidRDefault="00533590" w:rsidP="00500558">
            <w:pPr>
              <w:spacing w:after="0" w:line="240" w:lineRule="auto"/>
              <w:contextualSpacing/>
              <w:jc w:val="center"/>
              <w:rPr>
                <w:rFonts w:ascii="Times New Roman" w:hAnsi="Times New Roman" w:cs="Times New Roman"/>
                <w:sz w:val="16"/>
                <w:szCs w:val="16"/>
              </w:rPr>
            </w:pPr>
            <w:r w:rsidRPr="00623527">
              <w:rPr>
                <w:rFonts w:ascii="Times New Roman" w:hAnsi="Times New Roman" w:cs="Times New Roman"/>
                <w:sz w:val="16"/>
                <w:szCs w:val="16"/>
              </w:rPr>
              <w:t>1</w:t>
            </w:r>
          </w:p>
        </w:tc>
        <w:tc>
          <w:tcPr>
            <w:tcW w:w="3091" w:type="pct"/>
            <w:shd w:val="clear" w:color="auto" w:fill="auto"/>
            <w:vAlign w:val="center"/>
          </w:tcPr>
          <w:p w14:paraId="097AF412" w14:textId="77777777" w:rsidR="00533590" w:rsidRPr="00C254A2" w:rsidRDefault="00533590" w:rsidP="00500558">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Заполнение тепловых сетей</w:t>
            </w:r>
          </w:p>
        </w:tc>
        <w:tc>
          <w:tcPr>
            <w:tcW w:w="653" w:type="pct"/>
            <w:shd w:val="clear" w:color="auto" w:fill="auto"/>
            <w:vAlign w:val="center"/>
          </w:tcPr>
          <w:p w14:paraId="4CF215A1" w14:textId="77777777" w:rsidR="00533590" w:rsidRPr="00623527" w:rsidRDefault="00533590" w:rsidP="00500558">
            <w:pPr>
              <w:spacing w:after="0" w:line="240" w:lineRule="auto"/>
              <w:contextualSpacing/>
              <w:jc w:val="center"/>
              <w:rPr>
                <w:rFonts w:ascii="Times New Roman" w:hAnsi="Times New Roman" w:cs="Times New Roman"/>
                <w:sz w:val="16"/>
                <w:szCs w:val="16"/>
              </w:rPr>
            </w:pPr>
            <w:r w:rsidRPr="00623527">
              <w:rPr>
                <w:rFonts w:ascii="Times New Roman" w:hAnsi="Times New Roman" w:cs="Times New Roman"/>
                <w:sz w:val="16"/>
                <w:szCs w:val="16"/>
              </w:rPr>
              <w:t xml:space="preserve">м </w:t>
            </w:r>
            <w:r w:rsidRPr="00623527">
              <w:rPr>
                <w:rFonts w:ascii="Times New Roman" w:hAnsi="Times New Roman" w:cs="Times New Roman"/>
                <w:sz w:val="16"/>
                <w:szCs w:val="16"/>
                <w:vertAlign w:val="superscript"/>
              </w:rPr>
              <w:t>3</w:t>
            </w:r>
          </w:p>
        </w:tc>
        <w:tc>
          <w:tcPr>
            <w:tcW w:w="795" w:type="pct"/>
            <w:shd w:val="clear" w:color="auto" w:fill="auto"/>
            <w:vAlign w:val="center"/>
          </w:tcPr>
          <w:p w14:paraId="7E349913" w14:textId="6A73F169" w:rsidR="00533590" w:rsidRDefault="00533590" w:rsidP="00500558">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54,55</w:t>
            </w:r>
          </w:p>
        </w:tc>
      </w:tr>
      <w:tr w:rsidR="00533590" w:rsidRPr="00623527" w14:paraId="7362CEAF" w14:textId="77777777" w:rsidTr="00500558">
        <w:trPr>
          <w:trHeight w:val="67"/>
        </w:trPr>
        <w:tc>
          <w:tcPr>
            <w:tcW w:w="461" w:type="pct"/>
            <w:shd w:val="clear" w:color="auto" w:fill="auto"/>
            <w:noWrap/>
            <w:vAlign w:val="center"/>
          </w:tcPr>
          <w:p w14:paraId="5F3B1D1B" w14:textId="77777777" w:rsidR="00533590" w:rsidRPr="00623527" w:rsidRDefault="00533590" w:rsidP="00500558">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2</w:t>
            </w:r>
          </w:p>
        </w:tc>
        <w:tc>
          <w:tcPr>
            <w:tcW w:w="3091" w:type="pct"/>
            <w:shd w:val="clear" w:color="auto" w:fill="auto"/>
            <w:vAlign w:val="center"/>
            <w:hideMark/>
          </w:tcPr>
          <w:p w14:paraId="79D87E28" w14:textId="77777777" w:rsidR="00533590" w:rsidRPr="00623527" w:rsidRDefault="00533590" w:rsidP="00500558">
            <w:pPr>
              <w:spacing w:after="0" w:line="240" w:lineRule="auto"/>
              <w:contextualSpacing/>
              <w:jc w:val="center"/>
              <w:rPr>
                <w:rFonts w:ascii="Times New Roman" w:hAnsi="Times New Roman" w:cs="Times New Roman"/>
                <w:sz w:val="16"/>
                <w:szCs w:val="16"/>
              </w:rPr>
            </w:pPr>
            <w:r w:rsidRPr="00C254A2">
              <w:rPr>
                <w:rFonts w:ascii="Times New Roman" w:hAnsi="Times New Roman" w:cs="Times New Roman"/>
                <w:sz w:val="16"/>
                <w:szCs w:val="16"/>
              </w:rPr>
              <w:t>Заполнение системы отопления потребителей</w:t>
            </w:r>
          </w:p>
        </w:tc>
        <w:tc>
          <w:tcPr>
            <w:tcW w:w="653" w:type="pct"/>
            <w:shd w:val="clear" w:color="auto" w:fill="auto"/>
            <w:vAlign w:val="center"/>
          </w:tcPr>
          <w:p w14:paraId="016CAD36" w14:textId="77777777" w:rsidR="00533590" w:rsidRPr="00623527" w:rsidRDefault="00533590" w:rsidP="00500558">
            <w:pPr>
              <w:spacing w:after="0" w:line="240" w:lineRule="auto"/>
              <w:contextualSpacing/>
              <w:jc w:val="center"/>
              <w:rPr>
                <w:rFonts w:ascii="Times New Roman" w:hAnsi="Times New Roman" w:cs="Times New Roman"/>
                <w:sz w:val="16"/>
                <w:szCs w:val="16"/>
              </w:rPr>
            </w:pPr>
            <w:r w:rsidRPr="00623527">
              <w:rPr>
                <w:rFonts w:ascii="Times New Roman" w:hAnsi="Times New Roman" w:cs="Times New Roman"/>
                <w:sz w:val="16"/>
                <w:szCs w:val="16"/>
              </w:rPr>
              <w:t xml:space="preserve">м </w:t>
            </w:r>
            <w:r w:rsidRPr="00623527">
              <w:rPr>
                <w:rFonts w:ascii="Times New Roman" w:hAnsi="Times New Roman" w:cs="Times New Roman"/>
                <w:sz w:val="16"/>
                <w:szCs w:val="16"/>
                <w:vertAlign w:val="superscript"/>
              </w:rPr>
              <w:t>3</w:t>
            </w:r>
          </w:p>
        </w:tc>
        <w:tc>
          <w:tcPr>
            <w:tcW w:w="795" w:type="pct"/>
            <w:shd w:val="clear" w:color="auto" w:fill="auto"/>
            <w:vAlign w:val="center"/>
          </w:tcPr>
          <w:p w14:paraId="413D9AA7" w14:textId="4013AD74" w:rsidR="00533590" w:rsidRPr="00623527" w:rsidRDefault="00533590" w:rsidP="00500558">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115,60</w:t>
            </w:r>
          </w:p>
        </w:tc>
      </w:tr>
      <w:tr w:rsidR="00533590" w:rsidRPr="00623527" w14:paraId="628DB295" w14:textId="77777777" w:rsidTr="00500558">
        <w:trPr>
          <w:trHeight w:val="67"/>
        </w:trPr>
        <w:tc>
          <w:tcPr>
            <w:tcW w:w="461" w:type="pct"/>
            <w:shd w:val="clear" w:color="auto" w:fill="auto"/>
            <w:noWrap/>
            <w:vAlign w:val="center"/>
          </w:tcPr>
          <w:p w14:paraId="30A008F6" w14:textId="77777777" w:rsidR="00533590" w:rsidRPr="00623527" w:rsidRDefault="00533590" w:rsidP="00500558">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3</w:t>
            </w:r>
          </w:p>
        </w:tc>
        <w:tc>
          <w:tcPr>
            <w:tcW w:w="3091" w:type="pct"/>
            <w:shd w:val="clear" w:color="auto" w:fill="auto"/>
            <w:vAlign w:val="center"/>
          </w:tcPr>
          <w:p w14:paraId="068482BD" w14:textId="77777777" w:rsidR="00533590" w:rsidRPr="00D51036" w:rsidRDefault="00533590" w:rsidP="00500558">
            <w:pPr>
              <w:spacing w:after="0" w:line="240" w:lineRule="auto"/>
              <w:contextualSpacing/>
              <w:jc w:val="center"/>
              <w:rPr>
                <w:rFonts w:ascii="Times New Roman" w:hAnsi="Times New Roman" w:cs="Times New Roman"/>
                <w:bCs/>
                <w:sz w:val="16"/>
                <w:szCs w:val="16"/>
              </w:rPr>
            </w:pPr>
            <w:r w:rsidRPr="00C254A2">
              <w:rPr>
                <w:rFonts w:ascii="Times New Roman" w:hAnsi="Times New Roman" w:cs="Times New Roman"/>
                <w:bCs/>
                <w:sz w:val="16"/>
                <w:szCs w:val="16"/>
              </w:rPr>
              <w:t>Подпитка тепловой сети</w:t>
            </w:r>
          </w:p>
        </w:tc>
        <w:tc>
          <w:tcPr>
            <w:tcW w:w="653" w:type="pct"/>
            <w:shd w:val="clear" w:color="auto" w:fill="auto"/>
            <w:vAlign w:val="center"/>
          </w:tcPr>
          <w:p w14:paraId="24983712" w14:textId="77777777" w:rsidR="00533590" w:rsidRPr="00B37964" w:rsidRDefault="00533590" w:rsidP="00500558">
            <w:pPr>
              <w:spacing w:after="0" w:line="240" w:lineRule="auto"/>
              <w:contextualSpacing/>
              <w:jc w:val="center"/>
              <w:rPr>
                <w:rFonts w:ascii="Times New Roman" w:hAnsi="Times New Roman" w:cs="Times New Roman"/>
                <w:bCs/>
                <w:sz w:val="16"/>
                <w:szCs w:val="16"/>
              </w:rPr>
            </w:pPr>
            <w:r w:rsidRPr="00623527">
              <w:rPr>
                <w:rFonts w:ascii="Times New Roman" w:hAnsi="Times New Roman" w:cs="Times New Roman"/>
                <w:sz w:val="16"/>
                <w:szCs w:val="16"/>
              </w:rPr>
              <w:t xml:space="preserve">м </w:t>
            </w:r>
            <w:r w:rsidRPr="00623527">
              <w:rPr>
                <w:rFonts w:ascii="Times New Roman" w:hAnsi="Times New Roman" w:cs="Times New Roman"/>
                <w:sz w:val="16"/>
                <w:szCs w:val="16"/>
                <w:vertAlign w:val="superscript"/>
              </w:rPr>
              <w:t>3</w:t>
            </w:r>
            <w:r>
              <w:rPr>
                <w:rFonts w:ascii="Times New Roman" w:hAnsi="Times New Roman" w:cs="Times New Roman"/>
                <w:sz w:val="16"/>
                <w:szCs w:val="16"/>
              </w:rPr>
              <w:t>/ч</w:t>
            </w:r>
          </w:p>
        </w:tc>
        <w:tc>
          <w:tcPr>
            <w:tcW w:w="795" w:type="pct"/>
            <w:shd w:val="clear" w:color="auto" w:fill="auto"/>
            <w:vAlign w:val="center"/>
          </w:tcPr>
          <w:p w14:paraId="7E858008" w14:textId="1F25CC36" w:rsidR="00533590" w:rsidRPr="00B319E4" w:rsidRDefault="00533590" w:rsidP="00500558">
            <w:pPr>
              <w:spacing w:after="0" w:line="240" w:lineRule="auto"/>
              <w:contextualSpacing/>
              <w:jc w:val="center"/>
              <w:rPr>
                <w:rFonts w:ascii="Times New Roman" w:hAnsi="Times New Roman" w:cs="Times New Roman"/>
                <w:bCs/>
                <w:iCs/>
                <w:sz w:val="16"/>
                <w:szCs w:val="16"/>
              </w:rPr>
            </w:pPr>
            <w:r>
              <w:rPr>
                <w:rFonts w:ascii="Times New Roman" w:hAnsi="Times New Roman" w:cs="Times New Roman"/>
                <w:bCs/>
                <w:iCs/>
                <w:sz w:val="16"/>
                <w:szCs w:val="16"/>
              </w:rPr>
              <w:t>0,4475</w:t>
            </w:r>
          </w:p>
        </w:tc>
      </w:tr>
    </w:tbl>
    <w:p w14:paraId="1773CABA" w14:textId="08D76945" w:rsidR="006470D7" w:rsidRDefault="006470D7" w:rsidP="0032067A">
      <w:pPr>
        <w:shd w:val="clear" w:color="auto" w:fill="FFFFFF" w:themeFill="background1"/>
        <w:spacing w:after="0" w:line="276" w:lineRule="auto"/>
        <w:ind w:firstLine="709"/>
        <w:contextualSpacing/>
        <w:jc w:val="both"/>
        <w:rPr>
          <w:rFonts w:ascii="Times New Roman" w:hAnsi="Times New Roman" w:cs="Times New Roman"/>
          <w:sz w:val="28"/>
          <w:szCs w:val="28"/>
        </w:rPr>
      </w:pPr>
    </w:p>
    <w:p w14:paraId="07D9E962" w14:textId="0BF3F5AB" w:rsidR="005377AA" w:rsidRPr="002230EB" w:rsidRDefault="005377AA" w:rsidP="005377AA">
      <w:pPr>
        <w:pStyle w:val="af"/>
        <w:keepNext/>
        <w:spacing w:before="0" w:after="0" w:line="276" w:lineRule="auto"/>
        <w:ind w:firstLine="0"/>
        <w:contextualSpacing/>
        <w:rPr>
          <w:sz w:val="28"/>
        </w:rPr>
      </w:pPr>
      <w:r w:rsidRPr="00F63529">
        <w:rPr>
          <w:sz w:val="28"/>
        </w:rPr>
        <w:t xml:space="preserve">Таблица </w:t>
      </w:r>
      <w:r w:rsidRPr="00F63529">
        <w:rPr>
          <w:sz w:val="28"/>
        </w:rPr>
        <w:fldChar w:fldCharType="begin"/>
      </w:r>
      <w:r w:rsidRPr="00F63529">
        <w:rPr>
          <w:sz w:val="28"/>
        </w:rPr>
        <w:instrText xml:space="preserve"> SEQ Таблица \* ARABIC </w:instrText>
      </w:r>
      <w:r w:rsidRPr="00F63529">
        <w:rPr>
          <w:sz w:val="28"/>
        </w:rPr>
        <w:fldChar w:fldCharType="separate"/>
      </w:r>
      <w:r w:rsidR="00F56D69">
        <w:rPr>
          <w:noProof/>
          <w:sz w:val="28"/>
        </w:rPr>
        <w:t>42</w:t>
      </w:r>
      <w:r w:rsidRPr="00F63529">
        <w:rPr>
          <w:sz w:val="28"/>
        </w:rPr>
        <w:fldChar w:fldCharType="end"/>
      </w:r>
      <w:r w:rsidRPr="00F63529">
        <w:rPr>
          <w:sz w:val="28"/>
        </w:rPr>
        <w:t xml:space="preserve"> - </w:t>
      </w:r>
      <w:r>
        <w:rPr>
          <w:sz w:val="28"/>
        </w:rPr>
        <w:t>Б</w:t>
      </w:r>
      <w:r w:rsidRPr="00F35B24">
        <w:rPr>
          <w:sz w:val="28"/>
        </w:rPr>
        <w:t>алансы производительности водоподогревательных установок и максимального потребления теплоносителя теплопотребляющими установками потребителей</w:t>
      </w:r>
      <w:r>
        <w:rPr>
          <w:sz w:val="28"/>
        </w:rPr>
        <w:t xml:space="preserve"> в п. Бурхала</w:t>
      </w:r>
    </w:p>
    <w:tbl>
      <w:tblPr>
        <w:tblpPr w:leftFromText="180" w:rightFromText="180" w:vertAnchor="text" w:horzAnchor="margin" w:tblpY="37"/>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5951"/>
        <w:gridCol w:w="1257"/>
        <w:gridCol w:w="1531"/>
      </w:tblGrid>
      <w:tr w:rsidR="00936243" w:rsidRPr="00623527" w14:paraId="5179234A" w14:textId="77777777" w:rsidTr="00500558">
        <w:trPr>
          <w:trHeight w:val="67"/>
        </w:trPr>
        <w:tc>
          <w:tcPr>
            <w:tcW w:w="461" w:type="pct"/>
            <w:shd w:val="clear" w:color="auto" w:fill="auto"/>
            <w:vAlign w:val="center"/>
            <w:hideMark/>
          </w:tcPr>
          <w:p w14:paraId="4B6297A0" w14:textId="77777777" w:rsidR="00936243" w:rsidRPr="00623527" w:rsidRDefault="00936243" w:rsidP="00500558">
            <w:pPr>
              <w:spacing w:after="0" w:line="240" w:lineRule="auto"/>
              <w:contextualSpacing/>
              <w:jc w:val="center"/>
              <w:rPr>
                <w:rFonts w:ascii="Times New Roman" w:hAnsi="Times New Roman" w:cs="Times New Roman"/>
                <w:bCs/>
                <w:sz w:val="16"/>
                <w:szCs w:val="16"/>
              </w:rPr>
            </w:pPr>
            <w:r w:rsidRPr="00623527">
              <w:rPr>
                <w:rFonts w:ascii="Times New Roman" w:hAnsi="Times New Roman" w:cs="Times New Roman"/>
                <w:bCs/>
                <w:sz w:val="16"/>
                <w:szCs w:val="16"/>
              </w:rPr>
              <w:t>№ п/п</w:t>
            </w:r>
          </w:p>
        </w:tc>
        <w:tc>
          <w:tcPr>
            <w:tcW w:w="3091" w:type="pct"/>
            <w:shd w:val="clear" w:color="auto" w:fill="auto"/>
            <w:vAlign w:val="center"/>
            <w:hideMark/>
          </w:tcPr>
          <w:p w14:paraId="205FB0C4" w14:textId="77777777" w:rsidR="00936243" w:rsidRPr="00623527" w:rsidRDefault="00936243" w:rsidP="00500558">
            <w:pPr>
              <w:spacing w:after="0" w:line="240" w:lineRule="auto"/>
              <w:contextualSpacing/>
              <w:jc w:val="center"/>
              <w:rPr>
                <w:rFonts w:ascii="Times New Roman" w:hAnsi="Times New Roman" w:cs="Times New Roman"/>
                <w:bCs/>
                <w:sz w:val="16"/>
                <w:szCs w:val="16"/>
              </w:rPr>
            </w:pPr>
            <w:r w:rsidRPr="00623527">
              <w:rPr>
                <w:rFonts w:ascii="Times New Roman" w:hAnsi="Times New Roman" w:cs="Times New Roman"/>
                <w:bCs/>
                <w:sz w:val="16"/>
                <w:szCs w:val="16"/>
              </w:rPr>
              <w:t>Наименование</w:t>
            </w:r>
          </w:p>
        </w:tc>
        <w:tc>
          <w:tcPr>
            <w:tcW w:w="653" w:type="pct"/>
            <w:shd w:val="clear" w:color="auto" w:fill="auto"/>
            <w:vAlign w:val="center"/>
          </w:tcPr>
          <w:p w14:paraId="120D084D" w14:textId="77777777" w:rsidR="00936243" w:rsidRPr="00623527" w:rsidRDefault="00936243" w:rsidP="00500558">
            <w:pPr>
              <w:spacing w:after="0" w:line="240" w:lineRule="auto"/>
              <w:contextualSpacing/>
              <w:jc w:val="center"/>
              <w:rPr>
                <w:rFonts w:ascii="Times New Roman" w:hAnsi="Times New Roman" w:cs="Times New Roman"/>
                <w:bCs/>
                <w:sz w:val="16"/>
                <w:szCs w:val="16"/>
              </w:rPr>
            </w:pPr>
            <w:r w:rsidRPr="00623527">
              <w:rPr>
                <w:rFonts w:ascii="Times New Roman" w:hAnsi="Times New Roman" w:cs="Times New Roman"/>
                <w:bCs/>
                <w:sz w:val="16"/>
                <w:szCs w:val="16"/>
              </w:rPr>
              <w:t>Ед. изм.</w:t>
            </w:r>
          </w:p>
        </w:tc>
        <w:tc>
          <w:tcPr>
            <w:tcW w:w="795" w:type="pct"/>
            <w:shd w:val="clear" w:color="auto" w:fill="auto"/>
            <w:vAlign w:val="center"/>
          </w:tcPr>
          <w:p w14:paraId="19043530" w14:textId="77777777" w:rsidR="00936243" w:rsidRPr="00623527" w:rsidRDefault="00936243" w:rsidP="00500558">
            <w:pPr>
              <w:spacing w:after="0" w:line="240" w:lineRule="auto"/>
              <w:contextualSpacing/>
              <w:jc w:val="center"/>
              <w:rPr>
                <w:rFonts w:ascii="Times New Roman" w:hAnsi="Times New Roman" w:cs="Times New Roman"/>
                <w:bCs/>
                <w:sz w:val="16"/>
                <w:szCs w:val="16"/>
              </w:rPr>
            </w:pPr>
            <w:r w:rsidRPr="00623527">
              <w:rPr>
                <w:rFonts w:ascii="Times New Roman" w:hAnsi="Times New Roman" w:cs="Times New Roman"/>
                <w:bCs/>
                <w:sz w:val="16"/>
                <w:szCs w:val="16"/>
              </w:rPr>
              <w:t>202</w:t>
            </w:r>
            <w:r>
              <w:rPr>
                <w:rFonts w:ascii="Times New Roman" w:hAnsi="Times New Roman" w:cs="Times New Roman"/>
                <w:bCs/>
                <w:sz w:val="16"/>
                <w:szCs w:val="16"/>
              </w:rPr>
              <w:t>1</w:t>
            </w:r>
            <w:r w:rsidRPr="00623527">
              <w:rPr>
                <w:rFonts w:ascii="Times New Roman" w:hAnsi="Times New Roman" w:cs="Times New Roman"/>
                <w:bCs/>
                <w:sz w:val="16"/>
                <w:szCs w:val="16"/>
              </w:rPr>
              <w:t xml:space="preserve"> г.</w:t>
            </w:r>
          </w:p>
        </w:tc>
      </w:tr>
      <w:tr w:rsidR="00936243" w:rsidRPr="00623527" w14:paraId="0B6CC0EA" w14:textId="77777777" w:rsidTr="00500558">
        <w:trPr>
          <w:trHeight w:val="67"/>
        </w:trPr>
        <w:tc>
          <w:tcPr>
            <w:tcW w:w="461" w:type="pct"/>
            <w:shd w:val="clear" w:color="auto" w:fill="auto"/>
            <w:noWrap/>
            <w:vAlign w:val="center"/>
            <w:hideMark/>
          </w:tcPr>
          <w:p w14:paraId="2F4BB835" w14:textId="77777777" w:rsidR="00936243" w:rsidRPr="00623527" w:rsidRDefault="00936243" w:rsidP="00500558">
            <w:pPr>
              <w:spacing w:after="0" w:line="240" w:lineRule="auto"/>
              <w:contextualSpacing/>
              <w:jc w:val="center"/>
              <w:rPr>
                <w:rFonts w:ascii="Times New Roman" w:hAnsi="Times New Roman" w:cs="Times New Roman"/>
                <w:sz w:val="16"/>
                <w:szCs w:val="16"/>
              </w:rPr>
            </w:pPr>
            <w:r w:rsidRPr="00623527">
              <w:rPr>
                <w:rFonts w:ascii="Times New Roman" w:hAnsi="Times New Roman" w:cs="Times New Roman"/>
                <w:sz w:val="16"/>
                <w:szCs w:val="16"/>
              </w:rPr>
              <w:t>1</w:t>
            </w:r>
          </w:p>
        </w:tc>
        <w:tc>
          <w:tcPr>
            <w:tcW w:w="3091" w:type="pct"/>
            <w:shd w:val="clear" w:color="auto" w:fill="auto"/>
            <w:vAlign w:val="center"/>
            <w:hideMark/>
          </w:tcPr>
          <w:p w14:paraId="06E6996E" w14:textId="2C714821" w:rsidR="00936243" w:rsidRPr="00623527" w:rsidRDefault="00C254A2" w:rsidP="00500558">
            <w:pPr>
              <w:spacing w:after="0" w:line="240" w:lineRule="auto"/>
              <w:contextualSpacing/>
              <w:jc w:val="center"/>
              <w:rPr>
                <w:rFonts w:ascii="Times New Roman" w:hAnsi="Times New Roman" w:cs="Times New Roman"/>
                <w:sz w:val="16"/>
                <w:szCs w:val="16"/>
              </w:rPr>
            </w:pPr>
            <w:r w:rsidRPr="00C254A2">
              <w:rPr>
                <w:rFonts w:ascii="Times New Roman" w:hAnsi="Times New Roman" w:cs="Times New Roman"/>
                <w:sz w:val="16"/>
                <w:szCs w:val="16"/>
              </w:rPr>
              <w:t>Заполнение системы отопления потребителей</w:t>
            </w:r>
          </w:p>
        </w:tc>
        <w:tc>
          <w:tcPr>
            <w:tcW w:w="653" w:type="pct"/>
            <w:shd w:val="clear" w:color="auto" w:fill="auto"/>
            <w:vAlign w:val="center"/>
          </w:tcPr>
          <w:p w14:paraId="5798D213" w14:textId="77777777" w:rsidR="00936243" w:rsidRPr="00623527" w:rsidRDefault="00936243" w:rsidP="00500558">
            <w:pPr>
              <w:spacing w:after="0" w:line="240" w:lineRule="auto"/>
              <w:contextualSpacing/>
              <w:jc w:val="center"/>
              <w:rPr>
                <w:rFonts w:ascii="Times New Roman" w:hAnsi="Times New Roman" w:cs="Times New Roman"/>
                <w:sz w:val="16"/>
                <w:szCs w:val="16"/>
              </w:rPr>
            </w:pPr>
            <w:r w:rsidRPr="00623527">
              <w:rPr>
                <w:rFonts w:ascii="Times New Roman" w:hAnsi="Times New Roman" w:cs="Times New Roman"/>
                <w:sz w:val="16"/>
                <w:szCs w:val="16"/>
              </w:rPr>
              <w:t xml:space="preserve">м </w:t>
            </w:r>
            <w:r w:rsidRPr="00623527">
              <w:rPr>
                <w:rFonts w:ascii="Times New Roman" w:hAnsi="Times New Roman" w:cs="Times New Roman"/>
                <w:sz w:val="16"/>
                <w:szCs w:val="16"/>
                <w:vertAlign w:val="superscript"/>
              </w:rPr>
              <w:t>3</w:t>
            </w:r>
          </w:p>
        </w:tc>
        <w:tc>
          <w:tcPr>
            <w:tcW w:w="795" w:type="pct"/>
            <w:shd w:val="clear" w:color="auto" w:fill="auto"/>
            <w:vAlign w:val="center"/>
          </w:tcPr>
          <w:p w14:paraId="1CBFF6D3" w14:textId="0B2AA2F4" w:rsidR="00936243" w:rsidRPr="00623527" w:rsidRDefault="00080BD2" w:rsidP="00500558">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53,2</w:t>
            </w:r>
          </w:p>
        </w:tc>
      </w:tr>
      <w:tr w:rsidR="00936243" w:rsidRPr="00623527" w14:paraId="7FAADF04" w14:textId="77777777" w:rsidTr="00500558">
        <w:trPr>
          <w:trHeight w:val="67"/>
        </w:trPr>
        <w:tc>
          <w:tcPr>
            <w:tcW w:w="461" w:type="pct"/>
            <w:shd w:val="clear" w:color="auto" w:fill="auto"/>
            <w:noWrap/>
            <w:vAlign w:val="center"/>
          </w:tcPr>
          <w:p w14:paraId="1F1F799C" w14:textId="38F4A6A4" w:rsidR="00936243" w:rsidRPr="00623527" w:rsidRDefault="00936243" w:rsidP="00500558">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2</w:t>
            </w:r>
          </w:p>
        </w:tc>
        <w:tc>
          <w:tcPr>
            <w:tcW w:w="3091" w:type="pct"/>
            <w:shd w:val="clear" w:color="auto" w:fill="auto"/>
            <w:vAlign w:val="center"/>
          </w:tcPr>
          <w:p w14:paraId="15890B40" w14:textId="7B76A2F1" w:rsidR="00936243" w:rsidRPr="00D51036" w:rsidRDefault="00C254A2" w:rsidP="00C254A2">
            <w:pPr>
              <w:spacing w:after="0" w:line="240" w:lineRule="auto"/>
              <w:contextualSpacing/>
              <w:jc w:val="center"/>
              <w:rPr>
                <w:rFonts w:ascii="Times New Roman" w:hAnsi="Times New Roman" w:cs="Times New Roman"/>
                <w:bCs/>
                <w:sz w:val="16"/>
                <w:szCs w:val="16"/>
              </w:rPr>
            </w:pPr>
            <w:r w:rsidRPr="00C254A2">
              <w:rPr>
                <w:rFonts w:ascii="Times New Roman" w:hAnsi="Times New Roman" w:cs="Times New Roman"/>
                <w:bCs/>
                <w:sz w:val="16"/>
                <w:szCs w:val="16"/>
              </w:rPr>
              <w:t>Подпитка тепловой сети</w:t>
            </w:r>
          </w:p>
        </w:tc>
        <w:tc>
          <w:tcPr>
            <w:tcW w:w="653" w:type="pct"/>
            <w:shd w:val="clear" w:color="auto" w:fill="auto"/>
            <w:vAlign w:val="center"/>
          </w:tcPr>
          <w:p w14:paraId="458144DB" w14:textId="77777777" w:rsidR="00936243" w:rsidRPr="00B37964" w:rsidRDefault="00936243" w:rsidP="00500558">
            <w:pPr>
              <w:spacing w:after="0" w:line="240" w:lineRule="auto"/>
              <w:contextualSpacing/>
              <w:jc w:val="center"/>
              <w:rPr>
                <w:rFonts w:ascii="Times New Roman" w:hAnsi="Times New Roman" w:cs="Times New Roman"/>
                <w:bCs/>
                <w:sz w:val="16"/>
                <w:szCs w:val="16"/>
              </w:rPr>
            </w:pPr>
            <w:r w:rsidRPr="00623527">
              <w:rPr>
                <w:rFonts w:ascii="Times New Roman" w:hAnsi="Times New Roman" w:cs="Times New Roman"/>
                <w:sz w:val="16"/>
                <w:szCs w:val="16"/>
              </w:rPr>
              <w:t xml:space="preserve">м </w:t>
            </w:r>
            <w:r w:rsidRPr="00623527">
              <w:rPr>
                <w:rFonts w:ascii="Times New Roman" w:hAnsi="Times New Roman" w:cs="Times New Roman"/>
                <w:sz w:val="16"/>
                <w:szCs w:val="16"/>
                <w:vertAlign w:val="superscript"/>
              </w:rPr>
              <w:t>3</w:t>
            </w:r>
            <w:r>
              <w:rPr>
                <w:rFonts w:ascii="Times New Roman" w:hAnsi="Times New Roman" w:cs="Times New Roman"/>
                <w:sz w:val="16"/>
                <w:szCs w:val="16"/>
              </w:rPr>
              <w:t>/ч</w:t>
            </w:r>
          </w:p>
        </w:tc>
        <w:tc>
          <w:tcPr>
            <w:tcW w:w="795" w:type="pct"/>
            <w:shd w:val="clear" w:color="auto" w:fill="auto"/>
            <w:vAlign w:val="center"/>
          </w:tcPr>
          <w:p w14:paraId="0B3B5EA7" w14:textId="28B6CBE9" w:rsidR="00936243" w:rsidRPr="00B319E4" w:rsidRDefault="00080BD2" w:rsidP="00500558">
            <w:pPr>
              <w:spacing w:after="0" w:line="240" w:lineRule="auto"/>
              <w:contextualSpacing/>
              <w:jc w:val="center"/>
              <w:rPr>
                <w:rFonts w:ascii="Times New Roman" w:hAnsi="Times New Roman" w:cs="Times New Roman"/>
                <w:bCs/>
                <w:iCs/>
                <w:sz w:val="16"/>
                <w:szCs w:val="16"/>
              </w:rPr>
            </w:pPr>
            <w:r>
              <w:rPr>
                <w:rFonts w:ascii="Times New Roman" w:hAnsi="Times New Roman" w:cs="Times New Roman"/>
                <w:bCs/>
                <w:iCs/>
                <w:sz w:val="16"/>
                <w:szCs w:val="16"/>
              </w:rPr>
              <w:t>0,132</w:t>
            </w:r>
          </w:p>
        </w:tc>
      </w:tr>
    </w:tbl>
    <w:p w14:paraId="7680D61A" w14:textId="77777777" w:rsidR="005377AA" w:rsidRPr="002230EB" w:rsidRDefault="005377AA" w:rsidP="0032067A">
      <w:pPr>
        <w:shd w:val="clear" w:color="auto" w:fill="FFFFFF" w:themeFill="background1"/>
        <w:spacing w:after="0" w:line="276" w:lineRule="auto"/>
        <w:ind w:firstLine="709"/>
        <w:contextualSpacing/>
        <w:jc w:val="both"/>
        <w:rPr>
          <w:rFonts w:ascii="Times New Roman" w:hAnsi="Times New Roman" w:cs="Times New Roman"/>
          <w:sz w:val="28"/>
          <w:szCs w:val="28"/>
        </w:rPr>
      </w:pPr>
    </w:p>
    <w:p w14:paraId="43114B68" w14:textId="18178CB1" w:rsidR="002A17FC" w:rsidRPr="00A51460" w:rsidRDefault="002A17FC" w:rsidP="0032067A">
      <w:pPr>
        <w:numPr>
          <w:ilvl w:val="2"/>
          <w:numId w:val="1"/>
        </w:numPr>
        <w:shd w:val="clear" w:color="auto" w:fill="FFFFFF" w:themeFill="background1"/>
        <w:tabs>
          <w:tab w:val="left" w:pos="959"/>
        </w:tabs>
        <w:spacing w:after="0" w:line="276" w:lineRule="auto"/>
        <w:ind w:left="0" w:firstLine="709"/>
        <w:contextualSpacing/>
        <w:jc w:val="both"/>
        <w:outlineLvl w:val="2"/>
        <w:rPr>
          <w:rFonts w:ascii="Times New Roman" w:hAnsi="Times New Roman" w:cs="Times New Roman"/>
          <w:b/>
          <w:sz w:val="28"/>
          <w:szCs w:val="28"/>
        </w:rPr>
      </w:pPr>
      <w:bookmarkStart w:id="120" w:name="_Toc75779091"/>
      <w:r w:rsidRPr="00A51460">
        <w:rPr>
          <w:rFonts w:ascii="Times New Roman" w:hAnsi="Times New Roman" w:cs="Times New Roman"/>
          <w:b/>
          <w:sz w:val="28"/>
          <w:szCs w:val="28"/>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системы теплоснабжения</w:t>
      </w:r>
      <w:bookmarkEnd w:id="120"/>
    </w:p>
    <w:p w14:paraId="3AF57FC3" w14:textId="7EE7E4F9" w:rsidR="00D87D3E" w:rsidRPr="00F63529" w:rsidRDefault="001D3A1B" w:rsidP="0032067A">
      <w:pPr>
        <w:pStyle w:val="ad"/>
        <w:spacing w:line="276" w:lineRule="auto"/>
        <w:ind w:firstLine="709"/>
        <w:contextualSpacing/>
        <w:jc w:val="both"/>
        <w:rPr>
          <w:sz w:val="28"/>
          <w:szCs w:val="28"/>
        </w:rPr>
      </w:pPr>
      <w:r w:rsidRPr="00F63529">
        <w:rPr>
          <w:sz w:val="28"/>
          <w:szCs w:val="28"/>
        </w:rPr>
        <w:t xml:space="preserve">Изменения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w:t>
      </w:r>
      <w:r w:rsidR="0032067A" w:rsidRPr="00F63529">
        <w:rPr>
          <w:sz w:val="28"/>
          <w:szCs w:val="28"/>
        </w:rPr>
        <w:t>актуализации системы теплоснабжения,</w:t>
      </w:r>
      <w:r w:rsidRPr="00F63529">
        <w:rPr>
          <w:sz w:val="28"/>
          <w:szCs w:val="28"/>
        </w:rPr>
        <w:t xml:space="preserve"> отсутствуют.</w:t>
      </w:r>
    </w:p>
    <w:p w14:paraId="71D2EE3C" w14:textId="77777777" w:rsidR="0032067A" w:rsidRPr="00F63529" w:rsidRDefault="0032067A" w:rsidP="0032067A">
      <w:pPr>
        <w:pStyle w:val="ad"/>
        <w:spacing w:line="276" w:lineRule="auto"/>
        <w:ind w:firstLine="709"/>
        <w:contextualSpacing/>
        <w:jc w:val="both"/>
        <w:rPr>
          <w:sz w:val="28"/>
          <w:szCs w:val="28"/>
        </w:rPr>
      </w:pPr>
    </w:p>
    <w:p w14:paraId="2D621C9B" w14:textId="77777777" w:rsidR="001D3A1B" w:rsidRPr="00F63529" w:rsidRDefault="001D3A1B" w:rsidP="0032067A">
      <w:pPr>
        <w:spacing w:after="0" w:line="276" w:lineRule="auto"/>
        <w:ind w:firstLine="709"/>
        <w:contextualSpacing/>
        <w:rPr>
          <w:rFonts w:ascii="Times New Roman" w:hAnsi="Times New Roman" w:cs="Times New Roman"/>
          <w:b/>
          <w:sz w:val="28"/>
          <w:szCs w:val="28"/>
        </w:rPr>
      </w:pPr>
      <w:r w:rsidRPr="00F63529">
        <w:rPr>
          <w:rFonts w:ascii="Times New Roman" w:hAnsi="Times New Roman" w:cs="Times New Roman"/>
          <w:b/>
          <w:sz w:val="28"/>
          <w:szCs w:val="28"/>
        </w:rPr>
        <w:br w:type="page"/>
      </w:r>
    </w:p>
    <w:p w14:paraId="0986A02A" w14:textId="64D95E63" w:rsidR="002A17FC" w:rsidRPr="00F63529" w:rsidRDefault="002A17FC" w:rsidP="0032067A">
      <w:pPr>
        <w:numPr>
          <w:ilvl w:val="1"/>
          <w:numId w:val="1"/>
        </w:numPr>
        <w:shd w:val="clear" w:color="auto" w:fill="FFFFFF" w:themeFill="background1"/>
        <w:tabs>
          <w:tab w:val="left" w:pos="959"/>
        </w:tabs>
        <w:spacing w:after="0" w:line="276" w:lineRule="auto"/>
        <w:ind w:left="0" w:firstLine="709"/>
        <w:contextualSpacing/>
        <w:jc w:val="both"/>
        <w:outlineLvl w:val="1"/>
        <w:rPr>
          <w:rFonts w:ascii="Times New Roman" w:hAnsi="Times New Roman" w:cs="Times New Roman"/>
          <w:b/>
          <w:sz w:val="28"/>
          <w:szCs w:val="28"/>
        </w:rPr>
      </w:pPr>
      <w:bookmarkStart w:id="121" w:name="_Toc75779092"/>
      <w:r w:rsidRPr="00F63529">
        <w:rPr>
          <w:rFonts w:ascii="Times New Roman" w:hAnsi="Times New Roman" w:cs="Times New Roman"/>
          <w:b/>
          <w:sz w:val="28"/>
          <w:szCs w:val="28"/>
        </w:rPr>
        <w:lastRenderedPageBreak/>
        <w:t>Часть 8. Топливные балансы источников тепловой энергии и система обеспечения топливом</w:t>
      </w:r>
      <w:bookmarkEnd w:id="121"/>
    </w:p>
    <w:p w14:paraId="0CBB1466" w14:textId="751B6D36" w:rsidR="002A17FC" w:rsidRPr="00FD3B91" w:rsidRDefault="002A17FC" w:rsidP="0032067A">
      <w:pPr>
        <w:numPr>
          <w:ilvl w:val="2"/>
          <w:numId w:val="1"/>
        </w:numPr>
        <w:shd w:val="clear" w:color="auto" w:fill="FFFFFF" w:themeFill="background1"/>
        <w:tabs>
          <w:tab w:val="left" w:pos="959"/>
        </w:tabs>
        <w:spacing w:after="0" w:line="276" w:lineRule="auto"/>
        <w:ind w:left="0" w:firstLine="709"/>
        <w:contextualSpacing/>
        <w:jc w:val="both"/>
        <w:outlineLvl w:val="2"/>
        <w:rPr>
          <w:rFonts w:ascii="Times New Roman" w:hAnsi="Times New Roman" w:cs="Times New Roman"/>
          <w:b/>
          <w:sz w:val="28"/>
          <w:szCs w:val="28"/>
        </w:rPr>
      </w:pPr>
      <w:bookmarkStart w:id="122" w:name="_Toc75779093"/>
      <w:r w:rsidRPr="00FD3B91">
        <w:rPr>
          <w:rFonts w:ascii="Times New Roman" w:hAnsi="Times New Roman" w:cs="Times New Roman"/>
          <w:b/>
          <w:sz w:val="28"/>
          <w:szCs w:val="28"/>
        </w:rPr>
        <w:t>Описание видов и количества используемого основного топлива для каждого источника тепловой энергии</w:t>
      </w:r>
      <w:bookmarkEnd w:id="122"/>
    </w:p>
    <w:p w14:paraId="2BE3DE1B" w14:textId="6969CF4E" w:rsidR="001D3A1B" w:rsidRPr="00F63529" w:rsidRDefault="001D3A1B" w:rsidP="0032067A">
      <w:pPr>
        <w:pStyle w:val="ad"/>
        <w:spacing w:line="276" w:lineRule="auto"/>
        <w:ind w:firstLine="709"/>
        <w:contextualSpacing/>
        <w:jc w:val="both"/>
        <w:rPr>
          <w:sz w:val="28"/>
          <w:szCs w:val="28"/>
        </w:rPr>
      </w:pPr>
      <w:r w:rsidRPr="00F63529">
        <w:rPr>
          <w:sz w:val="28"/>
          <w:szCs w:val="28"/>
        </w:rPr>
        <w:t xml:space="preserve">Виды используемого основного топлива представлены в таблице </w:t>
      </w:r>
      <w:r w:rsidR="00367003">
        <w:rPr>
          <w:sz w:val="28"/>
          <w:szCs w:val="28"/>
        </w:rPr>
        <w:t>4</w:t>
      </w:r>
      <w:r w:rsidR="00CC7543">
        <w:rPr>
          <w:sz w:val="28"/>
          <w:szCs w:val="28"/>
        </w:rPr>
        <w:t>3</w:t>
      </w:r>
      <w:r w:rsidR="000D3F08" w:rsidRPr="00F63529">
        <w:rPr>
          <w:sz w:val="28"/>
          <w:szCs w:val="28"/>
        </w:rPr>
        <w:t>.</w:t>
      </w:r>
    </w:p>
    <w:p w14:paraId="1CB16058" w14:textId="77777777" w:rsidR="000D3F08" w:rsidRPr="00F63529" w:rsidRDefault="000D3F08" w:rsidP="0032067A">
      <w:pPr>
        <w:pStyle w:val="ad"/>
        <w:spacing w:line="276" w:lineRule="auto"/>
        <w:ind w:firstLine="709"/>
        <w:contextualSpacing/>
        <w:jc w:val="both"/>
        <w:rPr>
          <w:sz w:val="28"/>
          <w:szCs w:val="28"/>
        </w:rPr>
      </w:pPr>
    </w:p>
    <w:p w14:paraId="5FCC7BE9" w14:textId="6F61BAF0" w:rsidR="001D3A1B" w:rsidRPr="00F63529" w:rsidRDefault="001D3A1B" w:rsidP="000D3F08">
      <w:pPr>
        <w:pStyle w:val="af"/>
        <w:keepNext/>
        <w:spacing w:before="0" w:after="0" w:line="276" w:lineRule="auto"/>
        <w:ind w:firstLine="0"/>
        <w:contextualSpacing/>
        <w:rPr>
          <w:sz w:val="28"/>
        </w:rPr>
      </w:pPr>
      <w:bookmarkStart w:id="123" w:name="_Ref8949223"/>
      <w:bookmarkStart w:id="124" w:name="_Toc38556448"/>
      <w:r w:rsidRPr="00F63529">
        <w:rPr>
          <w:sz w:val="28"/>
        </w:rPr>
        <w:t xml:space="preserve">Таблица </w:t>
      </w:r>
      <w:r w:rsidRPr="00F63529">
        <w:rPr>
          <w:sz w:val="28"/>
        </w:rPr>
        <w:fldChar w:fldCharType="begin"/>
      </w:r>
      <w:r w:rsidRPr="00F63529">
        <w:rPr>
          <w:sz w:val="28"/>
        </w:rPr>
        <w:instrText xml:space="preserve"> SEQ Таблица \* ARABIC </w:instrText>
      </w:r>
      <w:r w:rsidRPr="00F63529">
        <w:rPr>
          <w:sz w:val="28"/>
        </w:rPr>
        <w:fldChar w:fldCharType="separate"/>
      </w:r>
      <w:r w:rsidR="00F56D69">
        <w:rPr>
          <w:noProof/>
          <w:sz w:val="28"/>
        </w:rPr>
        <w:t>43</w:t>
      </w:r>
      <w:r w:rsidRPr="00F63529">
        <w:rPr>
          <w:sz w:val="28"/>
        </w:rPr>
        <w:fldChar w:fldCharType="end"/>
      </w:r>
      <w:bookmarkEnd w:id="123"/>
      <w:r w:rsidRPr="00F63529">
        <w:rPr>
          <w:sz w:val="28"/>
        </w:rPr>
        <w:t xml:space="preserve"> - Виды исп</w:t>
      </w:r>
      <w:r w:rsidR="006F7C21" w:rsidRPr="00F63529">
        <w:rPr>
          <w:sz w:val="28"/>
        </w:rPr>
        <w:t>о</w:t>
      </w:r>
      <w:r w:rsidRPr="00F63529">
        <w:rPr>
          <w:sz w:val="28"/>
        </w:rPr>
        <w:t>льзуемого топлива</w:t>
      </w:r>
      <w:bookmarkEnd w:id="12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5"/>
        <w:gridCol w:w="3608"/>
        <w:gridCol w:w="2476"/>
        <w:gridCol w:w="2788"/>
      </w:tblGrid>
      <w:tr w:rsidR="00367003" w:rsidRPr="00DA74EF" w14:paraId="5630E3F4" w14:textId="77777777" w:rsidTr="00367003">
        <w:trPr>
          <w:cantSplit/>
          <w:trHeight w:val="189"/>
        </w:trPr>
        <w:tc>
          <w:tcPr>
            <w:tcW w:w="392" w:type="pct"/>
            <w:shd w:val="clear" w:color="auto" w:fill="auto"/>
            <w:vAlign w:val="center"/>
          </w:tcPr>
          <w:p w14:paraId="327A588E" w14:textId="77777777" w:rsidR="00367003" w:rsidRPr="00DA74EF" w:rsidRDefault="00367003" w:rsidP="00500558">
            <w:pPr>
              <w:autoSpaceDE w:val="0"/>
              <w:autoSpaceDN w:val="0"/>
              <w:adjustRightInd w:val="0"/>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 п/п</w:t>
            </w:r>
          </w:p>
        </w:tc>
        <w:tc>
          <w:tcPr>
            <w:tcW w:w="1874" w:type="pct"/>
            <w:shd w:val="clear" w:color="auto" w:fill="auto"/>
            <w:vAlign w:val="center"/>
          </w:tcPr>
          <w:p w14:paraId="1AA40B7E" w14:textId="77777777" w:rsidR="00367003" w:rsidRPr="00DA74EF" w:rsidRDefault="00367003" w:rsidP="00500558">
            <w:pPr>
              <w:autoSpaceDE w:val="0"/>
              <w:autoSpaceDN w:val="0"/>
              <w:adjustRightInd w:val="0"/>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Наименование котельной</w:t>
            </w:r>
          </w:p>
        </w:tc>
        <w:tc>
          <w:tcPr>
            <w:tcW w:w="1286" w:type="pct"/>
            <w:shd w:val="clear" w:color="auto" w:fill="auto"/>
            <w:vAlign w:val="center"/>
          </w:tcPr>
          <w:p w14:paraId="619C0CCA" w14:textId="77777777" w:rsidR="00367003" w:rsidRPr="00DA74EF" w:rsidRDefault="00367003" w:rsidP="00500558">
            <w:pPr>
              <w:autoSpaceDE w:val="0"/>
              <w:autoSpaceDN w:val="0"/>
              <w:adjustRightInd w:val="0"/>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Наименование теплоснабжающей организации</w:t>
            </w:r>
          </w:p>
        </w:tc>
        <w:tc>
          <w:tcPr>
            <w:tcW w:w="1448" w:type="pct"/>
            <w:shd w:val="clear" w:color="auto" w:fill="auto"/>
            <w:vAlign w:val="center"/>
          </w:tcPr>
          <w:p w14:paraId="0013E67A" w14:textId="77777777" w:rsidR="00367003" w:rsidRPr="00DA74EF" w:rsidRDefault="00367003" w:rsidP="00500558">
            <w:pPr>
              <w:autoSpaceDE w:val="0"/>
              <w:autoSpaceDN w:val="0"/>
              <w:adjustRightInd w:val="0"/>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Вид используемого топлива (основного/резервного)</w:t>
            </w:r>
          </w:p>
        </w:tc>
      </w:tr>
      <w:tr w:rsidR="00367003" w:rsidRPr="00DA74EF" w14:paraId="40A961AB" w14:textId="77777777" w:rsidTr="00367003">
        <w:tc>
          <w:tcPr>
            <w:tcW w:w="392" w:type="pct"/>
            <w:shd w:val="clear" w:color="auto" w:fill="auto"/>
            <w:vAlign w:val="center"/>
          </w:tcPr>
          <w:p w14:paraId="2CA5DAE3" w14:textId="77777777" w:rsidR="00367003" w:rsidRPr="00DA74EF" w:rsidRDefault="00367003" w:rsidP="00500558">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1</w:t>
            </w:r>
          </w:p>
        </w:tc>
        <w:tc>
          <w:tcPr>
            <w:tcW w:w="1874" w:type="pct"/>
            <w:shd w:val="clear" w:color="auto" w:fill="auto"/>
            <w:vAlign w:val="center"/>
          </w:tcPr>
          <w:p w14:paraId="71CB08BC" w14:textId="77777777" w:rsidR="00367003" w:rsidRPr="00DA74EF" w:rsidRDefault="00367003" w:rsidP="00500558">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Центральная котельная п. Ягодное</w:t>
            </w:r>
          </w:p>
        </w:tc>
        <w:tc>
          <w:tcPr>
            <w:tcW w:w="1286" w:type="pct"/>
            <w:shd w:val="clear" w:color="auto" w:fill="auto"/>
            <w:vAlign w:val="center"/>
          </w:tcPr>
          <w:p w14:paraId="47B8293C" w14:textId="77777777" w:rsidR="00367003" w:rsidRPr="00DA74EF" w:rsidRDefault="00367003" w:rsidP="00500558">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ООО «Теплоэнергия»</w:t>
            </w:r>
          </w:p>
        </w:tc>
        <w:tc>
          <w:tcPr>
            <w:tcW w:w="1448" w:type="pct"/>
            <w:shd w:val="clear" w:color="auto" w:fill="auto"/>
            <w:vAlign w:val="center"/>
          </w:tcPr>
          <w:p w14:paraId="47C6730A" w14:textId="77777777" w:rsidR="00367003" w:rsidRPr="00DA74EF" w:rsidRDefault="00367003" w:rsidP="00500558">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каменный уголь</w:t>
            </w:r>
          </w:p>
        </w:tc>
      </w:tr>
      <w:tr w:rsidR="00367003" w:rsidRPr="00DA74EF" w14:paraId="35F20456" w14:textId="77777777" w:rsidTr="00367003">
        <w:tc>
          <w:tcPr>
            <w:tcW w:w="392" w:type="pct"/>
            <w:vMerge w:val="restart"/>
            <w:shd w:val="clear" w:color="auto" w:fill="auto"/>
            <w:vAlign w:val="center"/>
          </w:tcPr>
          <w:p w14:paraId="3D14BA42" w14:textId="77777777" w:rsidR="00367003" w:rsidRPr="00DA74EF" w:rsidRDefault="00367003" w:rsidP="00500558">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2</w:t>
            </w:r>
          </w:p>
        </w:tc>
        <w:tc>
          <w:tcPr>
            <w:tcW w:w="1874" w:type="pct"/>
            <w:vMerge w:val="restart"/>
            <w:shd w:val="clear" w:color="auto" w:fill="auto"/>
            <w:vAlign w:val="center"/>
          </w:tcPr>
          <w:p w14:paraId="5F3A4759" w14:textId="20CA7FFE" w:rsidR="00367003" w:rsidRPr="00DA74EF" w:rsidRDefault="006C56D4" w:rsidP="00500558">
            <w:pPr>
              <w:spacing w:after="0" w:line="240" w:lineRule="auto"/>
              <w:contextualSpacing/>
              <w:jc w:val="center"/>
              <w:rPr>
                <w:rFonts w:ascii="Times New Roman" w:hAnsi="Times New Roman" w:cs="Times New Roman"/>
                <w:sz w:val="17"/>
                <w:szCs w:val="17"/>
              </w:rPr>
            </w:pPr>
            <w:r>
              <w:rPr>
                <w:rFonts w:ascii="Times New Roman" w:hAnsi="Times New Roman" w:cs="Times New Roman"/>
                <w:color w:val="000000"/>
                <w:sz w:val="17"/>
                <w:szCs w:val="17"/>
              </w:rPr>
              <w:t>К</w:t>
            </w:r>
            <w:r w:rsidR="00367003" w:rsidRPr="00DA74EF">
              <w:rPr>
                <w:rFonts w:ascii="Times New Roman" w:hAnsi="Times New Roman" w:cs="Times New Roman"/>
                <w:color w:val="000000"/>
                <w:sz w:val="17"/>
                <w:szCs w:val="17"/>
              </w:rPr>
              <w:t>отельная на твердом топливе</w:t>
            </w:r>
            <w:r>
              <w:rPr>
                <w:rFonts w:ascii="Times New Roman" w:hAnsi="Times New Roman" w:cs="Times New Roman"/>
                <w:color w:val="000000"/>
                <w:sz w:val="17"/>
                <w:szCs w:val="17"/>
              </w:rPr>
              <w:t xml:space="preserve"> п. Оротукан</w:t>
            </w:r>
          </w:p>
        </w:tc>
        <w:tc>
          <w:tcPr>
            <w:tcW w:w="1286" w:type="pct"/>
            <w:vMerge w:val="restart"/>
            <w:shd w:val="clear" w:color="auto" w:fill="auto"/>
            <w:vAlign w:val="center"/>
          </w:tcPr>
          <w:p w14:paraId="1C64C754" w14:textId="77777777" w:rsidR="00367003" w:rsidRPr="00DA74EF" w:rsidRDefault="00367003" w:rsidP="00500558">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 xml:space="preserve">ООО </w:t>
            </w:r>
            <w:r>
              <w:rPr>
                <w:rFonts w:ascii="Times New Roman" w:hAnsi="Times New Roman" w:cs="Times New Roman"/>
                <w:color w:val="000000"/>
                <w:sz w:val="17"/>
                <w:szCs w:val="17"/>
              </w:rPr>
              <w:t>«</w:t>
            </w:r>
            <w:r w:rsidRPr="00DA74EF">
              <w:rPr>
                <w:rFonts w:ascii="Times New Roman" w:hAnsi="Times New Roman" w:cs="Times New Roman"/>
                <w:color w:val="000000"/>
                <w:sz w:val="17"/>
                <w:szCs w:val="17"/>
              </w:rPr>
              <w:t>Регионтеплоресурс</w:t>
            </w:r>
            <w:r>
              <w:rPr>
                <w:rFonts w:ascii="Times New Roman" w:hAnsi="Times New Roman" w:cs="Times New Roman"/>
                <w:color w:val="000000"/>
                <w:sz w:val="17"/>
                <w:szCs w:val="17"/>
              </w:rPr>
              <w:t>»</w:t>
            </w:r>
          </w:p>
        </w:tc>
        <w:tc>
          <w:tcPr>
            <w:tcW w:w="1448" w:type="pct"/>
            <w:shd w:val="clear" w:color="auto" w:fill="auto"/>
            <w:vAlign w:val="center"/>
          </w:tcPr>
          <w:p w14:paraId="4CB12401" w14:textId="77777777" w:rsidR="00367003" w:rsidRPr="00DA74EF" w:rsidRDefault="00367003" w:rsidP="00500558">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каменный уголь марки I - ДВ</w:t>
            </w:r>
          </w:p>
        </w:tc>
      </w:tr>
      <w:tr w:rsidR="00367003" w:rsidRPr="00DA74EF" w14:paraId="0A003C21" w14:textId="77777777" w:rsidTr="00367003">
        <w:trPr>
          <w:trHeight w:val="77"/>
        </w:trPr>
        <w:tc>
          <w:tcPr>
            <w:tcW w:w="392" w:type="pct"/>
            <w:vMerge/>
            <w:shd w:val="clear" w:color="auto" w:fill="auto"/>
            <w:vAlign w:val="center"/>
          </w:tcPr>
          <w:p w14:paraId="209D1B6E" w14:textId="77777777" w:rsidR="00367003" w:rsidRPr="00DA74EF" w:rsidRDefault="00367003" w:rsidP="00500558">
            <w:pPr>
              <w:spacing w:after="0" w:line="240" w:lineRule="auto"/>
              <w:contextualSpacing/>
              <w:jc w:val="center"/>
              <w:rPr>
                <w:rFonts w:ascii="Times New Roman" w:hAnsi="Times New Roman" w:cs="Times New Roman"/>
                <w:sz w:val="17"/>
                <w:szCs w:val="17"/>
              </w:rPr>
            </w:pPr>
          </w:p>
        </w:tc>
        <w:tc>
          <w:tcPr>
            <w:tcW w:w="1874" w:type="pct"/>
            <w:vMerge/>
            <w:shd w:val="clear" w:color="auto" w:fill="auto"/>
            <w:vAlign w:val="center"/>
          </w:tcPr>
          <w:p w14:paraId="463209AD" w14:textId="77777777" w:rsidR="00367003" w:rsidRPr="00DA74EF" w:rsidRDefault="00367003" w:rsidP="00500558">
            <w:pPr>
              <w:spacing w:after="0" w:line="240" w:lineRule="auto"/>
              <w:contextualSpacing/>
              <w:jc w:val="center"/>
              <w:rPr>
                <w:rFonts w:ascii="Times New Roman" w:hAnsi="Times New Roman" w:cs="Times New Roman"/>
                <w:sz w:val="17"/>
                <w:szCs w:val="17"/>
              </w:rPr>
            </w:pPr>
          </w:p>
        </w:tc>
        <w:tc>
          <w:tcPr>
            <w:tcW w:w="1286" w:type="pct"/>
            <w:vMerge/>
            <w:shd w:val="clear" w:color="auto" w:fill="auto"/>
            <w:vAlign w:val="center"/>
          </w:tcPr>
          <w:p w14:paraId="7EC00E68" w14:textId="77777777" w:rsidR="00367003" w:rsidRPr="00DA74EF" w:rsidRDefault="00367003" w:rsidP="00500558">
            <w:pPr>
              <w:spacing w:after="0" w:line="240" w:lineRule="auto"/>
              <w:contextualSpacing/>
              <w:jc w:val="center"/>
              <w:rPr>
                <w:rFonts w:ascii="Times New Roman" w:hAnsi="Times New Roman" w:cs="Times New Roman"/>
                <w:sz w:val="17"/>
                <w:szCs w:val="17"/>
              </w:rPr>
            </w:pPr>
          </w:p>
        </w:tc>
        <w:tc>
          <w:tcPr>
            <w:tcW w:w="1448" w:type="pct"/>
            <w:shd w:val="clear" w:color="auto" w:fill="auto"/>
            <w:vAlign w:val="center"/>
          </w:tcPr>
          <w:p w14:paraId="709906E4" w14:textId="77777777" w:rsidR="00367003" w:rsidRPr="00DA74EF" w:rsidRDefault="00367003" w:rsidP="00500558">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каменный уголь марки I - ДВ</w:t>
            </w:r>
          </w:p>
        </w:tc>
      </w:tr>
      <w:tr w:rsidR="00367003" w:rsidRPr="00DA74EF" w14:paraId="0130CC36" w14:textId="77777777" w:rsidTr="00367003">
        <w:trPr>
          <w:trHeight w:val="77"/>
        </w:trPr>
        <w:tc>
          <w:tcPr>
            <w:tcW w:w="392" w:type="pct"/>
            <w:shd w:val="clear" w:color="auto" w:fill="auto"/>
            <w:vAlign w:val="center"/>
          </w:tcPr>
          <w:p w14:paraId="460F639A" w14:textId="77777777" w:rsidR="00367003" w:rsidRPr="00DA74EF" w:rsidRDefault="00367003" w:rsidP="00500558">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3</w:t>
            </w:r>
          </w:p>
        </w:tc>
        <w:tc>
          <w:tcPr>
            <w:tcW w:w="1874" w:type="pct"/>
            <w:shd w:val="clear" w:color="auto" w:fill="auto"/>
            <w:vAlign w:val="center"/>
          </w:tcPr>
          <w:p w14:paraId="576CEBD4" w14:textId="77777777" w:rsidR="00367003" w:rsidRPr="00DA74EF" w:rsidRDefault="00367003" w:rsidP="00500558">
            <w:pPr>
              <w:spacing w:after="0" w:line="240" w:lineRule="auto"/>
              <w:contextualSpacing/>
              <w:jc w:val="center"/>
              <w:rPr>
                <w:rFonts w:ascii="Times New Roman" w:hAnsi="Times New Roman" w:cs="Times New Roman"/>
                <w:color w:val="000000"/>
                <w:sz w:val="17"/>
                <w:szCs w:val="17"/>
              </w:rPr>
            </w:pPr>
            <w:r w:rsidRPr="00DA74EF">
              <w:rPr>
                <w:rFonts w:ascii="Times New Roman" w:hAnsi="Times New Roman" w:cs="Times New Roman"/>
                <w:color w:val="000000"/>
                <w:sz w:val="17"/>
                <w:szCs w:val="17"/>
              </w:rPr>
              <w:t>резервный источник:</w:t>
            </w:r>
          </w:p>
          <w:p w14:paraId="089FF88A" w14:textId="77777777" w:rsidR="00367003" w:rsidRPr="00DA74EF" w:rsidRDefault="00367003" w:rsidP="00500558">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электрокотельная</w:t>
            </w:r>
          </w:p>
        </w:tc>
        <w:tc>
          <w:tcPr>
            <w:tcW w:w="1286" w:type="pct"/>
            <w:vMerge/>
            <w:shd w:val="clear" w:color="auto" w:fill="auto"/>
            <w:vAlign w:val="center"/>
          </w:tcPr>
          <w:p w14:paraId="51BB2E96" w14:textId="77777777" w:rsidR="00367003" w:rsidRPr="00DA74EF" w:rsidRDefault="00367003" w:rsidP="00500558">
            <w:pPr>
              <w:spacing w:after="0" w:line="240" w:lineRule="auto"/>
              <w:contextualSpacing/>
              <w:jc w:val="center"/>
              <w:rPr>
                <w:rFonts w:ascii="Times New Roman" w:hAnsi="Times New Roman" w:cs="Times New Roman"/>
                <w:sz w:val="17"/>
                <w:szCs w:val="17"/>
              </w:rPr>
            </w:pPr>
          </w:p>
        </w:tc>
        <w:tc>
          <w:tcPr>
            <w:tcW w:w="1448" w:type="pct"/>
            <w:shd w:val="clear" w:color="auto" w:fill="auto"/>
            <w:vAlign w:val="center"/>
          </w:tcPr>
          <w:p w14:paraId="76D41B29" w14:textId="593DF646" w:rsidR="00367003" w:rsidRPr="00DA74EF" w:rsidRDefault="008A467A" w:rsidP="00500558">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электроэнергия</w:t>
            </w:r>
          </w:p>
        </w:tc>
      </w:tr>
      <w:tr w:rsidR="00367003" w:rsidRPr="00DA74EF" w14:paraId="108D2C96" w14:textId="77777777" w:rsidTr="00367003">
        <w:tc>
          <w:tcPr>
            <w:tcW w:w="392" w:type="pct"/>
            <w:shd w:val="clear" w:color="auto" w:fill="auto"/>
            <w:vAlign w:val="center"/>
          </w:tcPr>
          <w:p w14:paraId="56C67FD9" w14:textId="77777777" w:rsidR="00367003" w:rsidRPr="00DA74EF" w:rsidRDefault="00367003" w:rsidP="00500558">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4</w:t>
            </w:r>
          </w:p>
        </w:tc>
        <w:tc>
          <w:tcPr>
            <w:tcW w:w="1874" w:type="pct"/>
            <w:shd w:val="clear" w:color="auto" w:fill="auto"/>
            <w:vAlign w:val="center"/>
          </w:tcPr>
          <w:p w14:paraId="18239468" w14:textId="319EA6C5" w:rsidR="00367003" w:rsidRPr="00DA74EF" w:rsidRDefault="00367003" w:rsidP="00500558">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Электрокотельная №</w:t>
            </w:r>
            <w:r w:rsidR="006C56D4">
              <w:rPr>
                <w:rFonts w:ascii="Times New Roman" w:hAnsi="Times New Roman" w:cs="Times New Roman"/>
                <w:sz w:val="17"/>
                <w:szCs w:val="17"/>
              </w:rPr>
              <w:t xml:space="preserve"> </w:t>
            </w:r>
            <w:r w:rsidRPr="00DA74EF">
              <w:rPr>
                <w:rFonts w:ascii="Times New Roman" w:hAnsi="Times New Roman" w:cs="Times New Roman"/>
                <w:sz w:val="17"/>
                <w:szCs w:val="17"/>
              </w:rPr>
              <w:t>2</w:t>
            </w:r>
            <w:r w:rsidR="006C56D4">
              <w:rPr>
                <w:rFonts w:ascii="Times New Roman" w:hAnsi="Times New Roman" w:cs="Times New Roman"/>
                <w:sz w:val="17"/>
                <w:szCs w:val="17"/>
              </w:rPr>
              <w:t xml:space="preserve"> п. Синегорье</w:t>
            </w:r>
          </w:p>
        </w:tc>
        <w:tc>
          <w:tcPr>
            <w:tcW w:w="1286" w:type="pct"/>
            <w:vMerge w:val="restart"/>
            <w:shd w:val="clear" w:color="auto" w:fill="auto"/>
            <w:vAlign w:val="center"/>
          </w:tcPr>
          <w:p w14:paraId="4C88C196" w14:textId="77777777" w:rsidR="00367003" w:rsidRPr="00DA74EF" w:rsidRDefault="00367003" w:rsidP="00500558">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МУП «СМПП ЖКХ и Э»</w:t>
            </w:r>
          </w:p>
        </w:tc>
        <w:tc>
          <w:tcPr>
            <w:tcW w:w="1448" w:type="pct"/>
            <w:vMerge w:val="restart"/>
            <w:shd w:val="clear" w:color="auto" w:fill="auto"/>
            <w:vAlign w:val="center"/>
          </w:tcPr>
          <w:p w14:paraId="334C35E0" w14:textId="77777777" w:rsidR="00367003" w:rsidRPr="00DA74EF" w:rsidRDefault="00367003" w:rsidP="00500558">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электроэнергия</w:t>
            </w:r>
          </w:p>
        </w:tc>
      </w:tr>
      <w:tr w:rsidR="00367003" w:rsidRPr="00DA74EF" w14:paraId="32CF5B86" w14:textId="77777777" w:rsidTr="00367003">
        <w:tc>
          <w:tcPr>
            <w:tcW w:w="392" w:type="pct"/>
            <w:shd w:val="clear" w:color="auto" w:fill="auto"/>
            <w:vAlign w:val="center"/>
          </w:tcPr>
          <w:p w14:paraId="12F43788" w14:textId="77777777" w:rsidR="00367003" w:rsidRPr="00DA74EF" w:rsidRDefault="00367003" w:rsidP="00500558">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5</w:t>
            </w:r>
          </w:p>
        </w:tc>
        <w:tc>
          <w:tcPr>
            <w:tcW w:w="1874" w:type="pct"/>
            <w:shd w:val="clear" w:color="auto" w:fill="auto"/>
            <w:vAlign w:val="center"/>
          </w:tcPr>
          <w:p w14:paraId="3E03295C" w14:textId="3DB4E5B7" w:rsidR="00367003" w:rsidRPr="00DA74EF" w:rsidRDefault="00367003" w:rsidP="00500558">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Электрокотельная №</w:t>
            </w:r>
            <w:r w:rsidR="006C56D4">
              <w:rPr>
                <w:rFonts w:ascii="Times New Roman" w:hAnsi="Times New Roman" w:cs="Times New Roman"/>
                <w:sz w:val="17"/>
                <w:szCs w:val="17"/>
              </w:rPr>
              <w:t xml:space="preserve"> </w:t>
            </w:r>
            <w:r w:rsidRPr="00DA74EF">
              <w:rPr>
                <w:rFonts w:ascii="Times New Roman" w:hAnsi="Times New Roman" w:cs="Times New Roman"/>
                <w:sz w:val="17"/>
                <w:szCs w:val="17"/>
              </w:rPr>
              <w:t>4</w:t>
            </w:r>
            <w:r w:rsidR="006C56D4">
              <w:rPr>
                <w:rFonts w:ascii="Times New Roman" w:hAnsi="Times New Roman" w:cs="Times New Roman"/>
                <w:sz w:val="17"/>
                <w:szCs w:val="17"/>
              </w:rPr>
              <w:t xml:space="preserve"> п. Синегорье</w:t>
            </w:r>
          </w:p>
        </w:tc>
        <w:tc>
          <w:tcPr>
            <w:tcW w:w="1286" w:type="pct"/>
            <w:vMerge/>
            <w:shd w:val="clear" w:color="auto" w:fill="auto"/>
            <w:vAlign w:val="center"/>
          </w:tcPr>
          <w:p w14:paraId="02188226" w14:textId="77777777" w:rsidR="00367003" w:rsidRPr="00DA74EF" w:rsidRDefault="00367003" w:rsidP="00500558">
            <w:pPr>
              <w:spacing w:after="0" w:line="240" w:lineRule="auto"/>
              <w:contextualSpacing/>
              <w:jc w:val="center"/>
              <w:rPr>
                <w:rFonts w:ascii="Times New Roman" w:hAnsi="Times New Roman" w:cs="Times New Roman"/>
                <w:sz w:val="17"/>
                <w:szCs w:val="17"/>
              </w:rPr>
            </w:pPr>
          </w:p>
        </w:tc>
        <w:tc>
          <w:tcPr>
            <w:tcW w:w="1448" w:type="pct"/>
            <w:vMerge/>
            <w:shd w:val="clear" w:color="auto" w:fill="auto"/>
            <w:vAlign w:val="center"/>
          </w:tcPr>
          <w:p w14:paraId="626AD280" w14:textId="77777777" w:rsidR="00367003" w:rsidRPr="00DA74EF" w:rsidRDefault="00367003" w:rsidP="00500558">
            <w:pPr>
              <w:spacing w:after="0" w:line="240" w:lineRule="auto"/>
              <w:contextualSpacing/>
              <w:jc w:val="center"/>
              <w:rPr>
                <w:rFonts w:ascii="Times New Roman" w:hAnsi="Times New Roman" w:cs="Times New Roman"/>
                <w:sz w:val="17"/>
                <w:szCs w:val="17"/>
              </w:rPr>
            </w:pPr>
          </w:p>
        </w:tc>
      </w:tr>
      <w:tr w:rsidR="00367003" w:rsidRPr="00DA74EF" w14:paraId="2378D8AC" w14:textId="77777777" w:rsidTr="00367003">
        <w:tc>
          <w:tcPr>
            <w:tcW w:w="392" w:type="pct"/>
            <w:shd w:val="clear" w:color="auto" w:fill="auto"/>
            <w:vAlign w:val="center"/>
          </w:tcPr>
          <w:p w14:paraId="57F6F0EE" w14:textId="77777777" w:rsidR="00367003" w:rsidRPr="00DA74EF" w:rsidRDefault="00367003" w:rsidP="00500558">
            <w:pPr>
              <w:spacing w:after="0" w:line="240" w:lineRule="auto"/>
              <w:contextualSpacing/>
              <w:jc w:val="center"/>
              <w:rPr>
                <w:rFonts w:ascii="Times New Roman" w:hAnsi="Times New Roman" w:cs="Times New Roman"/>
                <w:sz w:val="17"/>
                <w:szCs w:val="17"/>
              </w:rPr>
            </w:pPr>
            <w:r w:rsidRPr="00DA74EF">
              <w:rPr>
                <w:rFonts w:ascii="Times New Roman" w:eastAsia="Times New Roman" w:hAnsi="Times New Roman" w:cs="Times New Roman"/>
                <w:color w:val="000000"/>
                <w:sz w:val="17"/>
                <w:szCs w:val="17"/>
                <w:lang w:eastAsia="ru-RU"/>
              </w:rPr>
              <w:t>6</w:t>
            </w:r>
          </w:p>
        </w:tc>
        <w:tc>
          <w:tcPr>
            <w:tcW w:w="1874" w:type="pct"/>
            <w:shd w:val="clear" w:color="auto" w:fill="auto"/>
            <w:vAlign w:val="center"/>
          </w:tcPr>
          <w:p w14:paraId="3785BEB7" w14:textId="77777777" w:rsidR="00367003" w:rsidRPr="00DA74EF" w:rsidRDefault="00367003" w:rsidP="00500558">
            <w:pPr>
              <w:spacing w:after="0" w:line="240" w:lineRule="auto"/>
              <w:contextualSpacing/>
              <w:jc w:val="center"/>
              <w:rPr>
                <w:rFonts w:ascii="Times New Roman" w:hAnsi="Times New Roman" w:cs="Times New Roman"/>
                <w:sz w:val="17"/>
                <w:szCs w:val="17"/>
              </w:rPr>
            </w:pPr>
            <w:r w:rsidRPr="00DA74EF">
              <w:rPr>
                <w:rFonts w:ascii="Times New Roman" w:eastAsia="Times New Roman" w:hAnsi="Times New Roman" w:cs="Times New Roman"/>
                <w:color w:val="000000"/>
                <w:sz w:val="17"/>
                <w:szCs w:val="17"/>
                <w:lang w:eastAsia="ru-RU"/>
              </w:rPr>
              <w:t>Котельная п. Дебин</w:t>
            </w:r>
          </w:p>
        </w:tc>
        <w:tc>
          <w:tcPr>
            <w:tcW w:w="1286" w:type="pct"/>
            <w:shd w:val="clear" w:color="auto" w:fill="auto"/>
            <w:vAlign w:val="center"/>
          </w:tcPr>
          <w:p w14:paraId="0A9A7523" w14:textId="77777777" w:rsidR="00367003" w:rsidRPr="00DA74EF" w:rsidRDefault="00367003" w:rsidP="00500558">
            <w:pPr>
              <w:spacing w:after="0" w:line="240" w:lineRule="auto"/>
              <w:contextualSpacing/>
              <w:jc w:val="center"/>
              <w:rPr>
                <w:rFonts w:ascii="Times New Roman" w:hAnsi="Times New Roman" w:cs="Times New Roman"/>
                <w:sz w:val="17"/>
                <w:szCs w:val="17"/>
              </w:rPr>
            </w:pPr>
            <w:r w:rsidRPr="00DA74EF">
              <w:rPr>
                <w:rFonts w:ascii="Times New Roman" w:eastAsia="Times New Roman" w:hAnsi="Times New Roman" w:cs="Times New Roman"/>
                <w:color w:val="000000"/>
                <w:sz w:val="17"/>
                <w:szCs w:val="17"/>
                <w:lang w:eastAsia="ru-RU"/>
              </w:rPr>
              <w:t xml:space="preserve">ООО </w:t>
            </w:r>
            <w:r>
              <w:rPr>
                <w:rFonts w:ascii="Times New Roman" w:eastAsia="Times New Roman" w:hAnsi="Times New Roman" w:cs="Times New Roman"/>
                <w:color w:val="000000"/>
                <w:sz w:val="17"/>
                <w:szCs w:val="17"/>
                <w:lang w:eastAsia="ru-RU"/>
              </w:rPr>
              <w:t>«</w:t>
            </w:r>
            <w:r w:rsidRPr="00DA74EF">
              <w:rPr>
                <w:rFonts w:ascii="Times New Roman" w:eastAsia="Times New Roman" w:hAnsi="Times New Roman" w:cs="Times New Roman"/>
                <w:color w:val="000000"/>
                <w:sz w:val="17"/>
                <w:szCs w:val="17"/>
                <w:lang w:eastAsia="ru-RU"/>
              </w:rPr>
              <w:t>Теплосеть</w:t>
            </w:r>
            <w:r>
              <w:rPr>
                <w:rFonts w:ascii="Times New Roman" w:eastAsia="Times New Roman" w:hAnsi="Times New Roman" w:cs="Times New Roman"/>
                <w:color w:val="000000"/>
                <w:sz w:val="17"/>
                <w:szCs w:val="17"/>
                <w:lang w:eastAsia="ru-RU"/>
              </w:rPr>
              <w:t>»</w:t>
            </w:r>
          </w:p>
        </w:tc>
        <w:tc>
          <w:tcPr>
            <w:tcW w:w="1448" w:type="pct"/>
            <w:shd w:val="clear" w:color="auto" w:fill="auto"/>
            <w:vAlign w:val="center"/>
          </w:tcPr>
          <w:p w14:paraId="43DC1C5B" w14:textId="77777777" w:rsidR="00367003" w:rsidRPr="00DA74EF" w:rsidRDefault="00367003" w:rsidP="00500558">
            <w:pPr>
              <w:spacing w:after="0" w:line="240" w:lineRule="auto"/>
              <w:contextualSpacing/>
              <w:jc w:val="center"/>
              <w:rPr>
                <w:rFonts w:ascii="Times New Roman" w:hAnsi="Times New Roman" w:cs="Times New Roman"/>
                <w:sz w:val="17"/>
                <w:szCs w:val="17"/>
              </w:rPr>
            </w:pPr>
            <w:r w:rsidRPr="00DA74EF">
              <w:rPr>
                <w:rFonts w:ascii="Times New Roman" w:eastAsia="Times New Roman" w:hAnsi="Times New Roman" w:cs="Times New Roman"/>
                <w:color w:val="000000"/>
                <w:sz w:val="17"/>
                <w:szCs w:val="17"/>
                <w:lang w:eastAsia="ru-RU"/>
              </w:rPr>
              <w:t>каменный уголь</w:t>
            </w:r>
          </w:p>
        </w:tc>
      </w:tr>
      <w:tr w:rsidR="00367003" w:rsidRPr="00DA74EF" w14:paraId="103990E1" w14:textId="77777777" w:rsidTr="00367003">
        <w:tc>
          <w:tcPr>
            <w:tcW w:w="392" w:type="pct"/>
            <w:shd w:val="clear" w:color="auto" w:fill="auto"/>
            <w:vAlign w:val="center"/>
          </w:tcPr>
          <w:p w14:paraId="6E1CFED8" w14:textId="77777777" w:rsidR="00367003" w:rsidRPr="00DA74EF" w:rsidRDefault="00367003" w:rsidP="00500558">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7</w:t>
            </w:r>
          </w:p>
        </w:tc>
        <w:tc>
          <w:tcPr>
            <w:tcW w:w="1874" w:type="pct"/>
            <w:shd w:val="clear" w:color="auto" w:fill="auto"/>
            <w:vAlign w:val="center"/>
          </w:tcPr>
          <w:p w14:paraId="6969A5CB" w14:textId="2BF57CDF" w:rsidR="00367003" w:rsidRPr="00DA74EF" w:rsidRDefault="00367003" w:rsidP="00500558">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Котельная на твердом топливе</w:t>
            </w:r>
            <w:r w:rsidR="006C56D4">
              <w:rPr>
                <w:rFonts w:ascii="Times New Roman" w:hAnsi="Times New Roman" w:cs="Times New Roman"/>
                <w:sz w:val="17"/>
                <w:szCs w:val="17"/>
              </w:rPr>
              <w:t xml:space="preserve"> п. Бурхала</w:t>
            </w:r>
          </w:p>
        </w:tc>
        <w:tc>
          <w:tcPr>
            <w:tcW w:w="1286" w:type="pct"/>
            <w:shd w:val="clear" w:color="auto" w:fill="auto"/>
            <w:vAlign w:val="center"/>
          </w:tcPr>
          <w:p w14:paraId="46D3C806" w14:textId="77777777" w:rsidR="00367003" w:rsidRPr="00DA74EF" w:rsidRDefault="00367003" w:rsidP="00500558">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ООО «Профиль»</w:t>
            </w:r>
          </w:p>
        </w:tc>
        <w:tc>
          <w:tcPr>
            <w:tcW w:w="1448" w:type="pct"/>
            <w:shd w:val="clear" w:color="auto" w:fill="auto"/>
            <w:vAlign w:val="center"/>
          </w:tcPr>
          <w:p w14:paraId="6805772B" w14:textId="77777777" w:rsidR="00367003" w:rsidRPr="00DA74EF" w:rsidRDefault="00367003" w:rsidP="00500558">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уголь</w:t>
            </w:r>
          </w:p>
        </w:tc>
      </w:tr>
    </w:tbl>
    <w:p w14:paraId="1267C842" w14:textId="77777777" w:rsidR="00367003" w:rsidRPr="00F63529" w:rsidRDefault="00367003" w:rsidP="00675093">
      <w:pPr>
        <w:pStyle w:val="ad"/>
        <w:spacing w:line="276" w:lineRule="auto"/>
        <w:ind w:firstLine="709"/>
        <w:jc w:val="both"/>
        <w:rPr>
          <w:sz w:val="28"/>
          <w:szCs w:val="28"/>
        </w:rPr>
      </w:pPr>
    </w:p>
    <w:p w14:paraId="08581DFF" w14:textId="3D267632" w:rsidR="001D3A1B" w:rsidRPr="00F63529" w:rsidRDefault="001D3A1B" w:rsidP="00675093">
      <w:pPr>
        <w:pStyle w:val="ad"/>
        <w:spacing w:line="276" w:lineRule="auto"/>
        <w:ind w:firstLine="709"/>
        <w:jc w:val="both"/>
        <w:rPr>
          <w:sz w:val="28"/>
          <w:szCs w:val="28"/>
        </w:rPr>
      </w:pPr>
      <w:r w:rsidRPr="00F63529">
        <w:rPr>
          <w:sz w:val="28"/>
          <w:szCs w:val="28"/>
        </w:rPr>
        <w:t xml:space="preserve">Объем потребления топлива находится в прямой зависимости от объема выработанной тепловой энергии. Данные о фактическом потреблении топлива представлены в </w:t>
      </w:r>
      <w:r w:rsidR="00675093" w:rsidRPr="00F63529">
        <w:rPr>
          <w:sz w:val="28"/>
          <w:szCs w:val="28"/>
        </w:rPr>
        <w:t>таблиц</w:t>
      </w:r>
      <w:r w:rsidR="00F57722">
        <w:rPr>
          <w:sz w:val="28"/>
          <w:szCs w:val="28"/>
        </w:rPr>
        <w:t>ах 4</w:t>
      </w:r>
      <w:r w:rsidR="00CC7543">
        <w:rPr>
          <w:sz w:val="28"/>
          <w:szCs w:val="28"/>
        </w:rPr>
        <w:t>4</w:t>
      </w:r>
      <w:r w:rsidR="00F57722">
        <w:rPr>
          <w:sz w:val="28"/>
          <w:szCs w:val="28"/>
        </w:rPr>
        <w:t>-</w:t>
      </w:r>
      <w:r w:rsidR="00CC7543">
        <w:rPr>
          <w:sz w:val="28"/>
          <w:szCs w:val="28"/>
        </w:rPr>
        <w:t>47</w:t>
      </w:r>
      <w:r w:rsidRPr="00F63529">
        <w:rPr>
          <w:sz w:val="28"/>
          <w:szCs w:val="28"/>
        </w:rPr>
        <w:t>.</w:t>
      </w:r>
    </w:p>
    <w:p w14:paraId="28C867C9" w14:textId="77777777" w:rsidR="00675093" w:rsidRPr="00F63529" w:rsidRDefault="00675093" w:rsidP="00675093">
      <w:pPr>
        <w:pStyle w:val="ad"/>
        <w:spacing w:line="276" w:lineRule="auto"/>
        <w:ind w:firstLine="709"/>
        <w:jc w:val="both"/>
        <w:rPr>
          <w:sz w:val="28"/>
          <w:szCs w:val="28"/>
        </w:rPr>
      </w:pPr>
    </w:p>
    <w:p w14:paraId="37836D1E" w14:textId="076A6AB7" w:rsidR="001D3A1B" w:rsidRDefault="001D3A1B" w:rsidP="00675093">
      <w:pPr>
        <w:pStyle w:val="af"/>
        <w:keepNext/>
        <w:spacing w:before="0" w:after="0" w:line="276" w:lineRule="auto"/>
        <w:ind w:firstLine="0"/>
        <w:rPr>
          <w:sz w:val="28"/>
        </w:rPr>
      </w:pPr>
      <w:bookmarkStart w:id="125" w:name="_Ref8949243"/>
      <w:bookmarkStart w:id="126" w:name="_Toc38556449"/>
      <w:r w:rsidRPr="00F63529">
        <w:rPr>
          <w:sz w:val="28"/>
        </w:rPr>
        <w:t xml:space="preserve">Таблица </w:t>
      </w:r>
      <w:r w:rsidRPr="00F63529">
        <w:rPr>
          <w:sz w:val="28"/>
        </w:rPr>
        <w:fldChar w:fldCharType="begin"/>
      </w:r>
      <w:r w:rsidRPr="00F63529">
        <w:rPr>
          <w:sz w:val="28"/>
        </w:rPr>
        <w:instrText xml:space="preserve"> SEQ Таблица \* ARABIC </w:instrText>
      </w:r>
      <w:r w:rsidRPr="00F63529">
        <w:rPr>
          <w:sz w:val="28"/>
        </w:rPr>
        <w:fldChar w:fldCharType="separate"/>
      </w:r>
      <w:r w:rsidR="00F56D69">
        <w:rPr>
          <w:noProof/>
          <w:sz w:val="28"/>
        </w:rPr>
        <w:t>44</w:t>
      </w:r>
      <w:r w:rsidRPr="00F63529">
        <w:rPr>
          <w:sz w:val="28"/>
        </w:rPr>
        <w:fldChar w:fldCharType="end"/>
      </w:r>
      <w:bookmarkEnd w:id="125"/>
      <w:r w:rsidRPr="00F63529">
        <w:rPr>
          <w:sz w:val="28"/>
        </w:rPr>
        <w:t xml:space="preserve"> - </w:t>
      </w:r>
      <w:bookmarkEnd w:id="126"/>
      <w:r w:rsidR="001D637A" w:rsidRPr="001D637A">
        <w:rPr>
          <w:sz w:val="28"/>
        </w:rPr>
        <w:t>Выработка тепловой энергии</w:t>
      </w:r>
      <w:r w:rsidR="001D637A">
        <w:rPr>
          <w:sz w:val="28"/>
        </w:rPr>
        <w:t xml:space="preserve"> п. Ягодное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0"/>
        <w:gridCol w:w="842"/>
        <w:gridCol w:w="844"/>
        <w:gridCol w:w="736"/>
        <w:gridCol w:w="736"/>
        <w:gridCol w:w="737"/>
        <w:gridCol w:w="841"/>
        <w:gridCol w:w="841"/>
        <w:gridCol w:w="843"/>
        <w:gridCol w:w="789"/>
        <w:gridCol w:w="789"/>
        <w:gridCol w:w="789"/>
      </w:tblGrid>
      <w:tr w:rsidR="00E0271C" w:rsidRPr="00E0271C" w14:paraId="46B35985" w14:textId="77777777" w:rsidTr="00E0219E">
        <w:trPr>
          <w:trHeight w:val="77"/>
        </w:trPr>
        <w:tc>
          <w:tcPr>
            <w:tcW w:w="1311" w:type="pct"/>
            <w:gridSpan w:val="3"/>
            <w:shd w:val="clear" w:color="auto" w:fill="auto"/>
            <w:vAlign w:val="center"/>
          </w:tcPr>
          <w:p w14:paraId="2B6932CF" w14:textId="77777777" w:rsidR="00E0271C" w:rsidRPr="00E0271C" w:rsidRDefault="00E0271C" w:rsidP="00E0271C">
            <w:pPr>
              <w:autoSpaceDE w:val="0"/>
              <w:autoSpaceDN w:val="0"/>
              <w:adjustRightInd w:val="0"/>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Выработка тепловой энергии, тыс. Гкал.</w:t>
            </w:r>
          </w:p>
        </w:tc>
        <w:tc>
          <w:tcPr>
            <w:tcW w:w="1147" w:type="pct"/>
            <w:gridSpan w:val="3"/>
            <w:shd w:val="clear" w:color="auto" w:fill="auto"/>
            <w:vAlign w:val="center"/>
          </w:tcPr>
          <w:p w14:paraId="0A445A30" w14:textId="54DC2158" w:rsidR="00E0271C" w:rsidRPr="00E0271C" w:rsidRDefault="00E0271C" w:rsidP="00E0271C">
            <w:pPr>
              <w:autoSpaceDE w:val="0"/>
              <w:autoSpaceDN w:val="0"/>
              <w:adjustRightInd w:val="0"/>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Расход т/энергии на с/н,</w:t>
            </w:r>
            <w:r>
              <w:rPr>
                <w:rFonts w:ascii="Times New Roman" w:hAnsi="Times New Roman" w:cs="Times New Roman"/>
                <w:sz w:val="16"/>
                <w:szCs w:val="16"/>
              </w:rPr>
              <w:t xml:space="preserve"> </w:t>
            </w:r>
            <w:r w:rsidRPr="00E0271C">
              <w:rPr>
                <w:rFonts w:ascii="Times New Roman" w:hAnsi="Times New Roman" w:cs="Times New Roman"/>
                <w:sz w:val="16"/>
                <w:szCs w:val="16"/>
              </w:rPr>
              <w:t>тыс. Гкал.</w:t>
            </w:r>
          </w:p>
        </w:tc>
        <w:tc>
          <w:tcPr>
            <w:tcW w:w="1312" w:type="pct"/>
            <w:gridSpan w:val="3"/>
            <w:shd w:val="clear" w:color="auto" w:fill="auto"/>
            <w:vAlign w:val="center"/>
          </w:tcPr>
          <w:p w14:paraId="1294D2B7" w14:textId="180CC3A3" w:rsidR="00E0271C" w:rsidRPr="00E0271C" w:rsidRDefault="00E0271C" w:rsidP="00E0271C">
            <w:pPr>
              <w:autoSpaceDE w:val="0"/>
              <w:autoSpaceDN w:val="0"/>
              <w:adjustRightInd w:val="0"/>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Потери т/энергии в сетях,</w:t>
            </w:r>
            <w:r>
              <w:rPr>
                <w:rFonts w:ascii="Times New Roman" w:hAnsi="Times New Roman" w:cs="Times New Roman"/>
                <w:sz w:val="16"/>
                <w:szCs w:val="16"/>
              </w:rPr>
              <w:t xml:space="preserve"> </w:t>
            </w:r>
            <w:r w:rsidRPr="00E0271C">
              <w:rPr>
                <w:rFonts w:ascii="Times New Roman" w:hAnsi="Times New Roman" w:cs="Times New Roman"/>
                <w:sz w:val="16"/>
                <w:szCs w:val="16"/>
              </w:rPr>
              <w:t>тыс. Гкал.</w:t>
            </w:r>
          </w:p>
        </w:tc>
        <w:tc>
          <w:tcPr>
            <w:tcW w:w="1230" w:type="pct"/>
            <w:gridSpan w:val="3"/>
            <w:shd w:val="clear" w:color="auto" w:fill="auto"/>
            <w:vAlign w:val="center"/>
          </w:tcPr>
          <w:p w14:paraId="138093D0" w14:textId="479099C1" w:rsidR="00E0271C" w:rsidRPr="00E0271C" w:rsidRDefault="00E0271C" w:rsidP="00E0271C">
            <w:pPr>
              <w:autoSpaceDE w:val="0"/>
              <w:autoSpaceDN w:val="0"/>
              <w:adjustRightInd w:val="0"/>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Расход условного топлива,</w:t>
            </w:r>
            <w:r>
              <w:rPr>
                <w:rFonts w:ascii="Times New Roman" w:hAnsi="Times New Roman" w:cs="Times New Roman"/>
                <w:sz w:val="16"/>
                <w:szCs w:val="16"/>
              </w:rPr>
              <w:t xml:space="preserve"> </w:t>
            </w:r>
            <w:r w:rsidRPr="00E0271C">
              <w:rPr>
                <w:rFonts w:ascii="Times New Roman" w:hAnsi="Times New Roman" w:cs="Times New Roman"/>
                <w:sz w:val="16"/>
                <w:szCs w:val="16"/>
              </w:rPr>
              <w:t>т.у.т.</w:t>
            </w:r>
          </w:p>
        </w:tc>
      </w:tr>
      <w:tr w:rsidR="00E0271C" w:rsidRPr="00E0271C" w14:paraId="00DB0F93" w14:textId="77777777" w:rsidTr="00E0271C">
        <w:tc>
          <w:tcPr>
            <w:tcW w:w="436" w:type="pct"/>
            <w:tcBorders>
              <w:right w:val="single" w:sz="4" w:space="0" w:color="auto"/>
            </w:tcBorders>
            <w:shd w:val="clear" w:color="auto" w:fill="auto"/>
            <w:vAlign w:val="center"/>
          </w:tcPr>
          <w:p w14:paraId="5224DE84" w14:textId="77777777" w:rsidR="00E0271C" w:rsidRPr="00E0271C" w:rsidRDefault="00E0271C" w:rsidP="00E0271C">
            <w:pPr>
              <w:autoSpaceDE w:val="0"/>
              <w:autoSpaceDN w:val="0"/>
              <w:adjustRightInd w:val="0"/>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2017</w:t>
            </w:r>
          </w:p>
        </w:tc>
        <w:tc>
          <w:tcPr>
            <w:tcW w:w="437" w:type="pct"/>
            <w:tcBorders>
              <w:left w:val="single" w:sz="4" w:space="0" w:color="auto"/>
              <w:right w:val="single" w:sz="4" w:space="0" w:color="auto"/>
            </w:tcBorders>
            <w:shd w:val="clear" w:color="auto" w:fill="auto"/>
            <w:vAlign w:val="center"/>
          </w:tcPr>
          <w:p w14:paraId="6B793ECC" w14:textId="77777777" w:rsidR="00E0271C" w:rsidRPr="00E0271C" w:rsidRDefault="00E0271C" w:rsidP="00E0271C">
            <w:pPr>
              <w:autoSpaceDE w:val="0"/>
              <w:autoSpaceDN w:val="0"/>
              <w:adjustRightInd w:val="0"/>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2018</w:t>
            </w:r>
          </w:p>
        </w:tc>
        <w:tc>
          <w:tcPr>
            <w:tcW w:w="438" w:type="pct"/>
            <w:tcBorders>
              <w:left w:val="single" w:sz="4" w:space="0" w:color="auto"/>
            </w:tcBorders>
            <w:shd w:val="clear" w:color="auto" w:fill="auto"/>
            <w:vAlign w:val="center"/>
          </w:tcPr>
          <w:p w14:paraId="256B17F0" w14:textId="77777777" w:rsidR="00E0271C" w:rsidRPr="00E0271C" w:rsidRDefault="00E0271C" w:rsidP="00E0271C">
            <w:pPr>
              <w:autoSpaceDE w:val="0"/>
              <w:autoSpaceDN w:val="0"/>
              <w:adjustRightInd w:val="0"/>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2019</w:t>
            </w:r>
          </w:p>
        </w:tc>
        <w:tc>
          <w:tcPr>
            <w:tcW w:w="382" w:type="pct"/>
            <w:tcBorders>
              <w:right w:val="single" w:sz="4" w:space="0" w:color="auto"/>
            </w:tcBorders>
            <w:shd w:val="clear" w:color="auto" w:fill="auto"/>
            <w:vAlign w:val="center"/>
          </w:tcPr>
          <w:p w14:paraId="18822789" w14:textId="77777777" w:rsidR="00E0271C" w:rsidRPr="00E0271C" w:rsidRDefault="00E0271C" w:rsidP="00E0271C">
            <w:pPr>
              <w:autoSpaceDE w:val="0"/>
              <w:autoSpaceDN w:val="0"/>
              <w:adjustRightInd w:val="0"/>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2017</w:t>
            </w:r>
          </w:p>
        </w:tc>
        <w:tc>
          <w:tcPr>
            <w:tcW w:w="382" w:type="pct"/>
            <w:tcBorders>
              <w:left w:val="single" w:sz="4" w:space="0" w:color="auto"/>
              <w:right w:val="single" w:sz="4" w:space="0" w:color="auto"/>
            </w:tcBorders>
            <w:shd w:val="clear" w:color="auto" w:fill="auto"/>
            <w:vAlign w:val="center"/>
          </w:tcPr>
          <w:p w14:paraId="543361F9" w14:textId="77777777" w:rsidR="00E0271C" w:rsidRPr="00E0271C" w:rsidRDefault="00E0271C" w:rsidP="00E0271C">
            <w:pPr>
              <w:autoSpaceDE w:val="0"/>
              <w:autoSpaceDN w:val="0"/>
              <w:adjustRightInd w:val="0"/>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2018</w:t>
            </w:r>
          </w:p>
        </w:tc>
        <w:tc>
          <w:tcPr>
            <w:tcW w:w="383" w:type="pct"/>
            <w:tcBorders>
              <w:left w:val="single" w:sz="4" w:space="0" w:color="auto"/>
            </w:tcBorders>
            <w:shd w:val="clear" w:color="auto" w:fill="auto"/>
            <w:vAlign w:val="center"/>
          </w:tcPr>
          <w:p w14:paraId="524277EE" w14:textId="77777777" w:rsidR="00E0271C" w:rsidRPr="00E0271C" w:rsidRDefault="00E0271C" w:rsidP="00E0271C">
            <w:pPr>
              <w:autoSpaceDE w:val="0"/>
              <w:autoSpaceDN w:val="0"/>
              <w:adjustRightInd w:val="0"/>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2019</w:t>
            </w:r>
          </w:p>
        </w:tc>
        <w:tc>
          <w:tcPr>
            <w:tcW w:w="437" w:type="pct"/>
            <w:tcBorders>
              <w:right w:val="single" w:sz="4" w:space="0" w:color="auto"/>
            </w:tcBorders>
            <w:shd w:val="clear" w:color="auto" w:fill="auto"/>
            <w:vAlign w:val="center"/>
          </w:tcPr>
          <w:p w14:paraId="5AFFC392" w14:textId="77777777" w:rsidR="00E0271C" w:rsidRPr="00E0271C" w:rsidRDefault="00E0271C" w:rsidP="00E0271C">
            <w:pPr>
              <w:autoSpaceDE w:val="0"/>
              <w:autoSpaceDN w:val="0"/>
              <w:adjustRightInd w:val="0"/>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2017</w:t>
            </w:r>
          </w:p>
        </w:tc>
        <w:tc>
          <w:tcPr>
            <w:tcW w:w="437" w:type="pct"/>
            <w:tcBorders>
              <w:left w:val="single" w:sz="4" w:space="0" w:color="auto"/>
              <w:right w:val="single" w:sz="4" w:space="0" w:color="auto"/>
            </w:tcBorders>
            <w:shd w:val="clear" w:color="auto" w:fill="auto"/>
            <w:vAlign w:val="center"/>
          </w:tcPr>
          <w:p w14:paraId="20FE9746" w14:textId="77777777" w:rsidR="00E0271C" w:rsidRPr="00E0271C" w:rsidRDefault="00E0271C" w:rsidP="00E0271C">
            <w:pPr>
              <w:autoSpaceDE w:val="0"/>
              <w:autoSpaceDN w:val="0"/>
              <w:adjustRightInd w:val="0"/>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2018</w:t>
            </w:r>
          </w:p>
        </w:tc>
        <w:tc>
          <w:tcPr>
            <w:tcW w:w="438" w:type="pct"/>
            <w:tcBorders>
              <w:left w:val="single" w:sz="4" w:space="0" w:color="auto"/>
            </w:tcBorders>
            <w:shd w:val="clear" w:color="auto" w:fill="auto"/>
            <w:vAlign w:val="center"/>
          </w:tcPr>
          <w:p w14:paraId="61FE2D19" w14:textId="77777777" w:rsidR="00E0271C" w:rsidRPr="00E0271C" w:rsidRDefault="00E0271C" w:rsidP="00E0271C">
            <w:pPr>
              <w:autoSpaceDE w:val="0"/>
              <w:autoSpaceDN w:val="0"/>
              <w:adjustRightInd w:val="0"/>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2019</w:t>
            </w:r>
          </w:p>
        </w:tc>
        <w:tc>
          <w:tcPr>
            <w:tcW w:w="410" w:type="pct"/>
            <w:tcBorders>
              <w:right w:val="single" w:sz="4" w:space="0" w:color="auto"/>
            </w:tcBorders>
            <w:shd w:val="clear" w:color="auto" w:fill="auto"/>
            <w:vAlign w:val="center"/>
          </w:tcPr>
          <w:p w14:paraId="6F14FBA9" w14:textId="77777777" w:rsidR="00E0271C" w:rsidRPr="00E0271C" w:rsidRDefault="00E0271C" w:rsidP="00E0271C">
            <w:pPr>
              <w:autoSpaceDE w:val="0"/>
              <w:autoSpaceDN w:val="0"/>
              <w:adjustRightInd w:val="0"/>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2017</w:t>
            </w:r>
          </w:p>
        </w:tc>
        <w:tc>
          <w:tcPr>
            <w:tcW w:w="410" w:type="pct"/>
            <w:tcBorders>
              <w:left w:val="single" w:sz="4" w:space="0" w:color="auto"/>
              <w:right w:val="single" w:sz="4" w:space="0" w:color="auto"/>
            </w:tcBorders>
            <w:shd w:val="clear" w:color="auto" w:fill="auto"/>
            <w:vAlign w:val="center"/>
          </w:tcPr>
          <w:p w14:paraId="13076B99" w14:textId="77777777" w:rsidR="00E0271C" w:rsidRPr="00E0271C" w:rsidRDefault="00E0271C" w:rsidP="00E0271C">
            <w:pPr>
              <w:autoSpaceDE w:val="0"/>
              <w:autoSpaceDN w:val="0"/>
              <w:adjustRightInd w:val="0"/>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2018</w:t>
            </w:r>
          </w:p>
        </w:tc>
        <w:tc>
          <w:tcPr>
            <w:tcW w:w="409" w:type="pct"/>
            <w:tcBorders>
              <w:left w:val="single" w:sz="4" w:space="0" w:color="auto"/>
            </w:tcBorders>
            <w:shd w:val="clear" w:color="auto" w:fill="auto"/>
            <w:vAlign w:val="center"/>
          </w:tcPr>
          <w:p w14:paraId="1EB780F6" w14:textId="77777777" w:rsidR="00E0271C" w:rsidRPr="00E0271C" w:rsidRDefault="00E0271C" w:rsidP="00E0271C">
            <w:pPr>
              <w:autoSpaceDE w:val="0"/>
              <w:autoSpaceDN w:val="0"/>
              <w:adjustRightInd w:val="0"/>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2019</w:t>
            </w:r>
          </w:p>
        </w:tc>
      </w:tr>
      <w:tr w:rsidR="00E0271C" w:rsidRPr="00E0271C" w14:paraId="6091A131" w14:textId="77777777" w:rsidTr="00E0271C">
        <w:tc>
          <w:tcPr>
            <w:tcW w:w="436" w:type="pct"/>
            <w:tcBorders>
              <w:right w:val="single" w:sz="4" w:space="0" w:color="auto"/>
            </w:tcBorders>
            <w:shd w:val="clear" w:color="auto" w:fill="auto"/>
            <w:vAlign w:val="center"/>
          </w:tcPr>
          <w:p w14:paraId="42A596F0" w14:textId="77777777" w:rsidR="00E0271C" w:rsidRPr="00E0271C" w:rsidRDefault="00E0271C" w:rsidP="00E0271C">
            <w:pPr>
              <w:tabs>
                <w:tab w:val="left" w:pos="9600"/>
              </w:tabs>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96,840</w:t>
            </w:r>
          </w:p>
        </w:tc>
        <w:tc>
          <w:tcPr>
            <w:tcW w:w="437" w:type="pct"/>
            <w:tcBorders>
              <w:left w:val="single" w:sz="4" w:space="0" w:color="auto"/>
              <w:right w:val="single" w:sz="4" w:space="0" w:color="auto"/>
            </w:tcBorders>
            <w:shd w:val="clear" w:color="auto" w:fill="auto"/>
            <w:vAlign w:val="center"/>
          </w:tcPr>
          <w:p w14:paraId="659C4E6D" w14:textId="77777777" w:rsidR="00E0271C" w:rsidRPr="00E0271C" w:rsidRDefault="00E0271C" w:rsidP="00E0271C">
            <w:pPr>
              <w:tabs>
                <w:tab w:val="left" w:pos="9600"/>
              </w:tabs>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96,943</w:t>
            </w:r>
          </w:p>
        </w:tc>
        <w:tc>
          <w:tcPr>
            <w:tcW w:w="438" w:type="pct"/>
            <w:tcBorders>
              <w:left w:val="single" w:sz="4" w:space="0" w:color="auto"/>
            </w:tcBorders>
            <w:shd w:val="clear" w:color="auto" w:fill="auto"/>
            <w:vAlign w:val="center"/>
          </w:tcPr>
          <w:p w14:paraId="38799240" w14:textId="77777777" w:rsidR="00E0271C" w:rsidRPr="00E0271C" w:rsidRDefault="00E0271C" w:rsidP="00E0271C">
            <w:pPr>
              <w:tabs>
                <w:tab w:val="left" w:pos="9600"/>
              </w:tabs>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96,635</w:t>
            </w:r>
          </w:p>
        </w:tc>
        <w:tc>
          <w:tcPr>
            <w:tcW w:w="382" w:type="pct"/>
            <w:tcBorders>
              <w:right w:val="single" w:sz="4" w:space="0" w:color="auto"/>
            </w:tcBorders>
            <w:shd w:val="clear" w:color="auto" w:fill="auto"/>
            <w:vAlign w:val="center"/>
          </w:tcPr>
          <w:p w14:paraId="2AEC753F" w14:textId="77777777" w:rsidR="00E0271C" w:rsidRPr="00E0271C" w:rsidRDefault="00E0271C" w:rsidP="00E0271C">
            <w:pPr>
              <w:tabs>
                <w:tab w:val="left" w:pos="9600"/>
              </w:tabs>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4,551</w:t>
            </w:r>
          </w:p>
        </w:tc>
        <w:tc>
          <w:tcPr>
            <w:tcW w:w="382" w:type="pct"/>
            <w:tcBorders>
              <w:left w:val="single" w:sz="4" w:space="0" w:color="auto"/>
              <w:right w:val="single" w:sz="4" w:space="0" w:color="auto"/>
            </w:tcBorders>
            <w:shd w:val="clear" w:color="auto" w:fill="auto"/>
            <w:vAlign w:val="center"/>
          </w:tcPr>
          <w:p w14:paraId="4C5ABD1D" w14:textId="77777777" w:rsidR="00E0271C" w:rsidRPr="00E0271C" w:rsidRDefault="00E0271C" w:rsidP="00E0271C">
            <w:pPr>
              <w:tabs>
                <w:tab w:val="left" w:pos="9600"/>
              </w:tabs>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4,428</w:t>
            </w:r>
          </w:p>
        </w:tc>
        <w:tc>
          <w:tcPr>
            <w:tcW w:w="383" w:type="pct"/>
            <w:tcBorders>
              <w:left w:val="single" w:sz="4" w:space="0" w:color="auto"/>
            </w:tcBorders>
            <w:shd w:val="clear" w:color="auto" w:fill="auto"/>
            <w:vAlign w:val="center"/>
          </w:tcPr>
          <w:p w14:paraId="5015E976" w14:textId="77777777" w:rsidR="00E0271C" w:rsidRPr="00E0271C" w:rsidRDefault="00E0271C" w:rsidP="00E0271C">
            <w:pPr>
              <w:tabs>
                <w:tab w:val="left" w:pos="9600"/>
              </w:tabs>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3,297</w:t>
            </w:r>
          </w:p>
        </w:tc>
        <w:tc>
          <w:tcPr>
            <w:tcW w:w="437" w:type="pct"/>
            <w:tcBorders>
              <w:right w:val="single" w:sz="4" w:space="0" w:color="auto"/>
            </w:tcBorders>
            <w:shd w:val="clear" w:color="auto" w:fill="auto"/>
            <w:vAlign w:val="center"/>
          </w:tcPr>
          <w:p w14:paraId="73AA2B3B" w14:textId="77777777" w:rsidR="00E0271C" w:rsidRPr="00E0271C" w:rsidRDefault="00E0271C" w:rsidP="00E0271C">
            <w:pPr>
              <w:tabs>
                <w:tab w:val="left" w:pos="9600"/>
              </w:tabs>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19,574</w:t>
            </w:r>
          </w:p>
        </w:tc>
        <w:tc>
          <w:tcPr>
            <w:tcW w:w="437" w:type="pct"/>
            <w:tcBorders>
              <w:left w:val="single" w:sz="4" w:space="0" w:color="auto"/>
              <w:right w:val="single" w:sz="4" w:space="0" w:color="auto"/>
            </w:tcBorders>
            <w:shd w:val="clear" w:color="auto" w:fill="auto"/>
            <w:vAlign w:val="center"/>
          </w:tcPr>
          <w:p w14:paraId="62496EB1" w14:textId="77777777" w:rsidR="00E0271C" w:rsidRPr="00E0271C" w:rsidRDefault="00E0271C" w:rsidP="00E0271C">
            <w:pPr>
              <w:tabs>
                <w:tab w:val="left" w:pos="9600"/>
              </w:tabs>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18,831</w:t>
            </w:r>
          </w:p>
        </w:tc>
        <w:tc>
          <w:tcPr>
            <w:tcW w:w="438" w:type="pct"/>
            <w:tcBorders>
              <w:left w:val="single" w:sz="4" w:space="0" w:color="auto"/>
            </w:tcBorders>
            <w:shd w:val="clear" w:color="auto" w:fill="auto"/>
            <w:vAlign w:val="center"/>
          </w:tcPr>
          <w:p w14:paraId="36286AAC" w14:textId="77777777" w:rsidR="00E0271C" w:rsidRPr="00E0271C" w:rsidRDefault="00E0271C" w:rsidP="00E0271C">
            <w:pPr>
              <w:tabs>
                <w:tab w:val="left" w:pos="9600"/>
              </w:tabs>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18,769</w:t>
            </w:r>
          </w:p>
        </w:tc>
        <w:tc>
          <w:tcPr>
            <w:tcW w:w="410" w:type="pct"/>
            <w:tcBorders>
              <w:right w:val="single" w:sz="4" w:space="0" w:color="auto"/>
            </w:tcBorders>
            <w:shd w:val="clear" w:color="auto" w:fill="auto"/>
            <w:vAlign w:val="center"/>
          </w:tcPr>
          <w:p w14:paraId="47911151" w14:textId="77777777" w:rsidR="00E0271C" w:rsidRPr="00E0271C" w:rsidRDefault="00E0271C" w:rsidP="00E0271C">
            <w:pPr>
              <w:tabs>
                <w:tab w:val="left" w:pos="9600"/>
              </w:tabs>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24028</w:t>
            </w:r>
          </w:p>
        </w:tc>
        <w:tc>
          <w:tcPr>
            <w:tcW w:w="410" w:type="pct"/>
            <w:tcBorders>
              <w:left w:val="single" w:sz="4" w:space="0" w:color="auto"/>
              <w:right w:val="single" w:sz="4" w:space="0" w:color="auto"/>
            </w:tcBorders>
            <w:shd w:val="clear" w:color="auto" w:fill="auto"/>
            <w:vAlign w:val="center"/>
          </w:tcPr>
          <w:p w14:paraId="2352192F" w14:textId="77777777" w:rsidR="00E0271C" w:rsidRPr="00E0271C" w:rsidRDefault="00E0271C" w:rsidP="00E0271C">
            <w:pPr>
              <w:tabs>
                <w:tab w:val="left" w:pos="9600"/>
              </w:tabs>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23015</w:t>
            </w:r>
          </w:p>
        </w:tc>
        <w:tc>
          <w:tcPr>
            <w:tcW w:w="409" w:type="pct"/>
            <w:tcBorders>
              <w:left w:val="single" w:sz="4" w:space="0" w:color="auto"/>
            </w:tcBorders>
            <w:shd w:val="clear" w:color="auto" w:fill="auto"/>
            <w:vAlign w:val="center"/>
          </w:tcPr>
          <w:p w14:paraId="1F9CE1DD" w14:textId="77777777" w:rsidR="00E0271C" w:rsidRPr="00E0271C" w:rsidRDefault="00E0271C" w:rsidP="00E0271C">
            <w:pPr>
              <w:tabs>
                <w:tab w:val="left" w:pos="9600"/>
              </w:tabs>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13410</w:t>
            </w:r>
          </w:p>
        </w:tc>
      </w:tr>
    </w:tbl>
    <w:p w14:paraId="64342E84" w14:textId="77777777" w:rsidR="00966027" w:rsidRPr="00966027" w:rsidRDefault="00966027" w:rsidP="001D637A">
      <w:pPr>
        <w:pStyle w:val="af"/>
        <w:keepNext/>
        <w:spacing w:before="0" w:after="0" w:line="276" w:lineRule="auto"/>
        <w:ind w:firstLine="0"/>
        <w:rPr>
          <w:b w:val="0"/>
          <w:sz w:val="28"/>
        </w:rPr>
      </w:pPr>
    </w:p>
    <w:p w14:paraId="6E48D05A" w14:textId="7AD6A274" w:rsidR="001D637A" w:rsidRDefault="001D637A" w:rsidP="001D637A">
      <w:pPr>
        <w:pStyle w:val="af"/>
        <w:keepNext/>
        <w:spacing w:before="0" w:after="0" w:line="276" w:lineRule="auto"/>
        <w:ind w:firstLine="0"/>
        <w:rPr>
          <w:sz w:val="28"/>
        </w:rPr>
      </w:pPr>
      <w:r w:rsidRPr="00F63529">
        <w:rPr>
          <w:sz w:val="28"/>
        </w:rPr>
        <w:t xml:space="preserve">Таблица </w:t>
      </w:r>
      <w:r w:rsidRPr="00F63529">
        <w:rPr>
          <w:sz w:val="28"/>
        </w:rPr>
        <w:fldChar w:fldCharType="begin"/>
      </w:r>
      <w:r w:rsidRPr="00F63529">
        <w:rPr>
          <w:sz w:val="28"/>
        </w:rPr>
        <w:instrText xml:space="preserve"> SEQ Таблица \* ARABIC </w:instrText>
      </w:r>
      <w:r w:rsidRPr="00F63529">
        <w:rPr>
          <w:sz w:val="28"/>
        </w:rPr>
        <w:fldChar w:fldCharType="separate"/>
      </w:r>
      <w:r w:rsidR="00F56D69">
        <w:rPr>
          <w:noProof/>
          <w:sz w:val="28"/>
        </w:rPr>
        <w:t>45</w:t>
      </w:r>
      <w:r w:rsidRPr="00F63529">
        <w:rPr>
          <w:sz w:val="28"/>
        </w:rPr>
        <w:fldChar w:fldCharType="end"/>
      </w:r>
      <w:r w:rsidRPr="00F63529">
        <w:rPr>
          <w:sz w:val="28"/>
        </w:rPr>
        <w:t xml:space="preserve"> - </w:t>
      </w:r>
      <w:r w:rsidRPr="001D637A">
        <w:rPr>
          <w:sz w:val="28"/>
        </w:rPr>
        <w:t>Выработка тепловой энергии</w:t>
      </w:r>
      <w:r>
        <w:rPr>
          <w:sz w:val="28"/>
        </w:rPr>
        <w:t xml:space="preserve"> п. Синегорье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1"/>
        <w:gridCol w:w="832"/>
        <w:gridCol w:w="834"/>
        <w:gridCol w:w="772"/>
        <w:gridCol w:w="772"/>
        <w:gridCol w:w="772"/>
        <w:gridCol w:w="832"/>
        <w:gridCol w:w="832"/>
        <w:gridCol w:w="834"/>
        <w:gridCol w:w="772"/>
        <w:gridCol w:w="772"/>
        <w:gridCol w:w="772"/>
      </w:tblGrid>
      <w:tr w:rsidR="00B67B8E" w:rsidRPr="00B67B8E" w14:paraId="6B204893" w14:textId="77777777" w:rsidTr="00500558">
        <w:trPr>
          <w:trHeight w:val="77"/>
        </w:trPr>
        <w:tc>
          <w:tcPr>
            <w:tcW w:w="1297" w:type="pct"/>
            <w:gridSpan w:val="3"/>
            <w:shd w:val="clear" w:color="auto" w:fill="auto"/>
            <w:vAlign w:val="center"/>
          </w:tcPr>
          <w:p w14:paraId="0CF93DFB" w14:textId="77777777" w:rsidR="00B67B8E" w:rsidRPr="00B67B8E" w:rsidRDefault="00B67B8E" w:rsidP="00B67B8E">
            <w:pPr>
              <w:autoSpaceDE w:val="0"/>
              <w:autoSpaceDN w:val="0"/>
              <w:adjustRightInd w:val="0"/>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Выработка тепловой энергии, тыс. Гкал.</w:t>
            </w:r>
          </w:p>
        </w:tc>
        <w:tc>
          <w:tcPr>
            <w:tcW w:w="1203" w:type="pct"/>
            <w:gridSpan w:val="3"/>
            <w:shd w:val="clear" w:color="auto" w:fill="auto"/>
            <w:vAlign w:val="center"/>
          </w:tcPr>
          <w:p w14:paraId="2A1B0DA7" w14:textId="08A660DF" w:rsidR="00B67B8E" w:rsidRPr="00B67B8E" w:rsidRDefault="00B67B8E" w:rsidP="00B67B8E">
            <w:pPr>
              <w:autoSpaceDE w:val="0"/>
              <w:autoSpaceDN w:val="0"/>
              <w:adjustRightInd w:val="0"/>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Расход т/энергии на с/н, тыс. Гкал.</w:t>
            </w:r>
          </w:p>
        </w:tc>
        <w:tc>
          <w:tcPr>
            <w:tcW w:w="1297" w:type="pct"/>
            <w:gridSpan w:val="3"/>
            <w:shd w:val="clear" w:color="auto" w:fill="auto"/>
            <w:vAlign w:val="center"/>
          </w:tcPr>
          <w:p w14:paraId="501BB75E" w14:textId="129695EE" w:rsidR="00B67B8E" w:rsidRPr="00B67B8E" w:rsidRDefault="00B67B8E" w:rsidP="00B67B8E">
            <w:pPr>
              <w:autoSpaceDE w:val="0"/>
              <w:autoSpaceDN w:val="0"/>
              <w:adjustRightInd w:val="0"/>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Потери т/энергии в сетях, тыс. Гкал.</w:t>
            </w:r>
          </w:p>
        </w:tc>
        <w:tc>
          <w:tcPr>
            <w:tcW w:w="1203" w:type="pct"/>
            <w:gridSpan w:val="3"/>
            <w:shd w:val="clear" w:color="auto" w:fill="auto"/>
            <w:vAlign w:val="center"/>
          </w:tcPr>
          <w:p w14:paraId="574AC97B" w14:textId="1AD1F795" w:rsidR="00B67B8E" w:rsidRPr="00B67B8E" w:rsidRDefault="00B67B8E" w:rsidP="00B67B8E">
            <w:pPr>
              <w:autoSpaceDE w:val="0"/>
              <w:autoSpaceDN w:val="0"/>
              <w:adjustRightInd w:val="0"/>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Расход условного топлива,</w:t>
            </w:r>
            <w:r w:rsidRPr="00500558">
              <w:rPr>
                <w:rFonts w:ascii="Times New Roman" w:hAnsi="Times New Roman" w:cs="Times New Roman"/>
                <w:sz w:val="16"/>
                <w:szCs w:val="16"/>
              </w:rPr>
              <w:t xml:space="preserve"> </w:t>
            </w:r>
            <w:r w:rsidRPr="00B67B8E">
              <w:rPr>
                <w:rFonts w:ascii="Times New Roman" w:hAnsi="Times New Roman" w:cs="Times New Roman"/>
                <w:sz w:val="16"/>
                <w:szCs w:val="16"/>
              </w:rPr>
              <w:t>т.у.т.</w:t>
            </w:r>
          </w:p>
        </w:tc>
      </w:tr>
      <w:tr w:rsidR="00B67B8E" w:rsidRPr="00B67B8E" w14:paraId="508ABBAB" w14:textId="77777777" w:rsidTr="00B67B8E">
        <w:tc>
          <w:tcPr>
            <w:tcW w:w="432" w:type="pct"/>
            <w:tcBorders>
              <w:right w:val="single" w:sz="4" w:space="0" w:color="auto"/>
            </w:tcBorders>
            <w:shd w:val="clear" w:color="auto" w:fill="auto"/>
            <w:vAlign w:val="center"/>
          </w:tcPr>
          <w:p w14:paraId="7E24C1D5" w14:textId="77777777" w:rsidR="00B67B8E" w:rsidRPr="00B67B8E" w:rsidRDefault="00B67B8E" w:rsidP="00B67B8E">
            <w:pPr>
              <w:autoSpaceDE w:val="0"/>
              <w:autoSpaceDN w:val="0"/>
              <w:adjustRightInd w:val="0"/>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2017</w:t>
            </w:r>
          </w:p>
        </w:tc>
        <w:tc>
          <w:tcPr>
            <w:tcW w:w="432" w:type="pct"/>
            <w:tcBorders>
              <w:left w:val="single" w:sz="4" w:space="0" w:color="auto"/>
              <w:right w:val="single" w:sz="4" w:space="0" w:color="auto"/>
            </w:tcBorders>
            <w:shd w:val="clear" w:color="auto" w:fill="auto"/>
            <w:vAlign w:val="center"/>
          </w:tcPr>
          <w:p w14:paraId="632CFCBE" w14:textId="77777777" w:rsidR="00B67B8E" w:rsidRPr="00B67B8E" w:rsidRDefault="00B67B8E" w:rsidP="00B67B8E">
            <w:pPr>
              <w:autoSpaceDE w:val="0"/>
              <w:autoSpaceDN w:val="0"/>
              <w:adjustRightInd w:val="0"/>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2018</w:t>
            </w:r>
          </w:p>
        </w:tc>
        <w:tc>
          <w:tcPr>
            <w:tcW w:w="432" w:type="pct"/>
            <w:tcBorders>
              <w:left w:val="single" w:sz="4" w:space="0" w:color="auto"/>
            </w:tcBorders>
            <w:shd w:val="clear" w:color="auto" w:fill="auto"/>
            <w:vAlign w:val="center"/>
          </w:tcPr>
          <w:p w14:paraId="4FE8E24F" w14:textId="77777777" w:rsidR="00B67B8E" w:rsidRPr="00B67B8E" w:rsidRDefault="00B67B8E" w:rsidP="00B67B8E">
            <w:pPr>
              <w:autoSpaceDE w:val="0"/>
              <w:autoSpaceDN w:val="0"/>
              <w:adjustRightInd w:val="0"/>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2019</w:t>
            </w:r>
          </w:p>
        </w:tc>
        <w:tc>
          <w:tcPr>
            <w:tcW w:w="401" w:type="pct"/>
            <w:tcBorders>
              <w:right w:val="single" w:sz="4" w:space="0" w:color="auto"/>
            </w:tcBorders>
            <w:shd w:val="clear" w:color="auto" w:fill="auto"/>
            <w:vAlign w:val="center"/>
          </w:tcPr>
          <w:p w14:paraId="343ED002" w14:textId="77777777" w:rsidR="00B67B8E" w:rsidRPr="00B67B8E" w:rsidRDefault="00B67B8E" w:rsidP="00B67B8E">
            <w:pPr>
              <w:autoSpaceDE w:val="0"/>
              <w:autoSpaceDN w:val="0"/>
              <w:adjustRightInd w:val="0"/>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2017</w:t>
            </w:r>
          </w:p>
        </w:tc>
        <w:tc>
          <w:tcPr>
            <w:tcW w:w="401" w:type="pct"/>
            <w:tcBorders>
              <w:left w:val="single" w:sz="4" w:space="0" w:color="auto"/>
              <w:right w:val="single" w:sz="4" w:space="0" w:color="auto"/>
            </w:tcBorders>
            <w:shd w:val="clear" w:color="auto" w:fill="auto"/>
            <w:vAlign w:val="center"/>
          </w:tcPr>
          <w:p w14:paraId="68BEB85D" w14:textId="77777777" w:rsidR="00B67B8E" w:rsidRPr="00B67B8E" w:rsidRDefault="00B67B8E" w:rsidP="00B67B8E">
            <w:pPr>
              <w:autoSpaceDE w:val="0"/>
              <w:autoSpaceDN w:val="0"/>
              <w:adjustRightInd w:val="0"/>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2018</w:t>
            </w:r>
          </w:p>
        </w:tc>
        <w:tc>
          <w:tcPr>
            <w:tcW w:w="401" w:type="pct"/>
            <w:tcBorders>
              <w:left w:val="single" w:sz="4" w:space="0" w:color="auto"/>
            </w:tcBorders>
            <w:shd w:val="clear" w:color="auto" w:fill="auto"/>
            <w:vAlign w:val="center"/>
          </w:tcPr>
          <w:p w14:paraId="77B3A73E" w14:textId="77777777" w:rsidR="00B67B8E" w:rsidRPr="00B67B8E" w:rsidRDefault="00B67B8E" w:rsidP="00B67B8E">
            <w:pPr>
              <w:autoSpaceDE w:val="0"/>
              <w:autoSpaceDN w:val="0"/>
              <w:adjustRightInd w:val="0"/>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2019</w:t>
            </w:r>
          </w:p>
        </w:tc>
        <w:tc>
          <w:tcPr>
            <w:tcW w:w="432" w:type="pct"/>
            <w:tcBorders>
              <w:right w:val="single" w:sz="4" w:space="0" w:color="auto"/>
            </w:tcBorders>
            <w:shd w:val="clear" w:color="auto" w:fill="auto"/>
            <w:vAlign w:val="center"/>
          </w:tcPr>
          <w:p w14:paraId="4223DF19" w14:textId="77777777" w:rsidR="00B67B8E" w:rsidRPr="00B67B8E" w:rsidRDefault="00B67B8E" w:rsidP="00B67B8E">
            <w:pPr>
              <w:autoSpaceDE w:val="0"/>
              <w:autoSpaceDN w:val="0"/>
              <w:adjustRightInd w:val="0"/>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2017</w:t>
            </w:r>
          </w:p>
        </w:tc>
        <w:tc>
          <w:tcPr>
            <w:tcW w:w="432" w:type="pct"/>
            <w:tcBorders>
              <w:left w:val="single" w:sz="4" w:space="0" w:color="auto"/>
              <w:right w:val="single" w:sz="4" w:space="0" w:color="auto"/>
            </w:tcBorders>
            <w:shd w:val="clear" w:color="auto" w:fill="auto"/>
            <w:vAlign w:val="center"/>
          </w:tcPr>
          <w:p w14:paraId="7532995F" w14:textId="77777777" w:rsidR="00B67B8E" w:rsidRPr="00B67B8E" w:rsidRDefault="00B67B8E" w:rsidP="00B67B8E">
            <w:pPr>
              <w:autoSpaceDE w:val="0"/>
              <w:autoSpaceDN w:val="0"/>
              <w:adjustRightInd w:val="0"/>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2018</w:t>
            </w:r>
          </w:p>
        </w:tc>
        <w:tc>
          <w:tcPr>
            <w:tcW w:w="432" w:type="pct"/>
            <w:tcBorders>
              <w:left w:val="single" w:sz="4" w:space="0" w:color="auto"/>
            </w:tcBorders>
            <w:shd w:val="clear" w:color="auto" w:fill="auto"/>
            <w:vAlign w:val="center"/>
          </w:tcPr>
          <w:p w14:paraId="3132C2CE" w14:textId="77777777" w:rsidR="00B67B8E" w:rsidRPr="00B67B8E" w:rsidRDefault="00B67B8E" w:rsidP="00B67B8E">
            <w:pPr>
              <w:autoSpaceDE w:val="0"/>
              <w:autoSpaceDN w:val="0"/>
              <w:adjustRightInd w:val="0"/>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2019</w:t>
            </w:r>
          </w:p>
        </w:tc>
        <w:tc>
          <w:tcPr>
            <w:tcW w:w="401" w:type="pct"/>
            <w:tcBorders>
              <w:right w:val="single" w:sz="4" w:space="0" w:color="auto"/>
            </w:tcBorders>
            <w:shd w:val="clear" w:color="auto" w:fill="auto"/>
            <w:vAlign w:val="center"/>
          </w:tcPr>
          <w:p w14:paraId="036824E4" w14:textId="77777777" w:rsidR="00B67B8E" w:rsidRPr="00B67B8E" w:rsidRDefault="00B67B8E" w:rsidP="00B67B8E">
            <w:pPr>
              <w:autoSpaceDE w:val="0"/>
              <w:autoSpaceDN w:val="0"/>
              <w:adjustRightInd w:val="0"/>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2017</w:t>
            </w:r>
          </w:p>
        </w:tc>
        <w:tc>
          <w:tcPr>
            <w:tcW w:w="401" w:type="pct"/>
            <w:tcBorders>
              <w:left w:val="single" w:sz="4" w:space="0" w:color="auto"/>
              <w:right w:val="single" w:sz="4" w:space="0" w:color="auto"/>
            </w:tcBorders>
            <w:shd w:val="clear" w:color="auto" w:fill="auto"/>
            <w:vAlign w:val="center"/>
          </w:tcPr>
          <w:p w14:paraId="4D5C0051" w14:textId="77777777" w:rsidR="00B67B8E" w:rsidRPr="00B67B8E" w:rsidRDefault="00B67B8E" w:rsidP="00B67B8E">
            <w:pPr>
              <w:autoSpaceDE w:val="0"/>
              <w:autoSpaceDN w:val="0"/>
              <w:adjustRightInd w:val="0"/>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2018</w:t>
            </w:r>
          </w:p>
        </w:tc>
        <w:tc>
          <w:tcPr>
            <w:tcW w:w="401" w:type="pct"/>
            <w:tcBorders>
              <w:left w:val="single" w:sz="4" w:space="0" w:color="auto"/>
            </w:tcBorders>
            <w:shd w:val="clear" w:color="auto" w:fill="auto"/>
            <w:vAlign w:val="center"/>
          </w:tcPr>
          <w:p w14:paraId="5D84F3D3" w14:textId="77777777" w:rsidR="00B67B8E" w:rsidRPr="00B67B8E" w:rsidRDefault="00B67B8E" w:rsidP="00B67B8E">
            <w:pPr>
              <w:autoSpaceDE w:val="0"/>
              <w:autoSpaceDN w:val="0"/>
              <w:adjustRightInd w:val="0"/>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2019</w:t>
            </w:r>
          </w:p>
        </w:tc>
      </w:tr>
      <w:tr w:rsidR="00B67B8E" w:rsidRPr="00B67B8E" w14:paraId="2B2BD019" w14:textId="77777777" w:rsidTr="00B67B8E">
        <w:tc>
          <w:tcPr>
            <w:tcW w:w="432" w:type="pct"/>
            <w:tcBorders>
              <w:right w:val="single" w:sz="4" w:space="0" w:color="auto"/>
            </w:tcBorders>
            <w:shd w:val="clear" w:color="auto" w:fill="auto"/>
            <w:vAlign w:val="center"/>
          </w:tcPr>
          <w:p w14:paraId="6888B336" w14:textId="77777777" w:rsidR="00B67B8E" w:rsidRPr="00B67B8E" w:rsidRDefault="00B67B8E" w:rsidP="00B67B8E">
            <w:pPr>
              <w:tabs>
                <w:tab w:val="left" w:pos="9600"/>
              </w:tabs>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65,82</w:t>
            </w:r>
          </w:p>
        </w:tc>
        <w:tc>
          <w:tcPr>
            <w:tcW w:w="432" w:type="pct"/>
            <w:tcBorders>
              <w:left w:val="single" w:sz="4" w:space="0" w:color="auto"/>
              <w:right w:val="single" w:sz="4" w:space="0" w:color="auto"/>
            </w:tcBorders>
            <w:shd w:val="clear" w:color="auto" w:fill="auto"/>
            <w:vAlign w:val="center"/>
          </w:tcPr>
          <w:p w14:paraId="5F500B09" w14:textId="77777777" w:rsidR="00B67B8E" w:rsidRPr="00B67B8E" w:rsidRDefault="00B67B8E" w:rsidP="00B67B8E">
            <w:pPr>
              <w:tabs>
                <w:tab w:val="left" w:pos="9600"/>
              </w:tabs>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65,32</w:t>
            </w:r>
          </w:p>
        </w:tc>
        <w:tc>
          <w:tcPr>
            <w:tcW w:w="432" w:type="pct"/>
            <w:tcBorders>
              <w:left w:val="single" w:sz="4" w:space="0" w:color="auto"/>
            </w:tcBorders>
            <w:shd w:val="clear" w:color="auto" w:fill="auto"/>
            <w:vAlign w:val="center"/>
          </w:tcPr>
          <w:p w14:paraId="1CC4521B" w14:textId="77777777" w:rsidR="00B67B8E" w:rsidRPr="00B67B8E" w:rsidRDefault="00B67B8E" w:rsidP="00B67B8E">
            <w:pPr>
              <w:tabs>
                <w:tab w:val="left" w:pos="9600"/>
              </w:tabs>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65,22</w:t>
            </w:r>
          </w:p>
        </w:tc>
        <w:tc>
          <w:tcPr>
            <w:tcW w:w="401" w:type="pct"/>
            <w:tcBorders>
              <w:right w:val="single" w:sz="4" w:space="0" w:color="auto"/>
            </w:tcBorders>
            <w:shd w:val="clear" w:color="auto" w:fill="auto"/>
            <w:vAlign w:val="center"/>
          </w:tcPr>
          <w:p w14:paraId="328E969F" w14:textId="77777777" w:rsidR="00B67B8E" w:rsidRPr="00B67B8E" w:rsidRDefault="00B67B8E" w:rsidP="00B67B8E">
            <w:pPr>
              <w:tabs>
                <w:tab w:val="left" w:pos="9600"/>
              </w:tabs>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2,19</w:t>
            </w:r>
          </w:p>
        </w:tc>
        <w:tc>
          <w:tcPr>
            <w:tcW w:w="401" w:type="pct"/>
            <w:tcBorders>
              <w:left w:val="single" w:sz="4" w:space="0" w:color="auto"/>
              <w:right w:val="single" w:sz="4" w:space="0" w:color="auto"/>
            </w:tcBorders>
            <w:shd w:val="clear" w:color="auto" w:fill="auto"/>
            <w:vAlign w:val="center"/>
          </w:tcPr>
          <w:p w14:paraId="2335302C" w14:textId="77777777" w:rsidR="00B67B8E" w:rsidRPr="00B67B8E" w:rsidRDefault="00B67B8E" w:rsidP="00B67B8E">
            <w:pPr>
              <w:tabs>
                <w:tab w:val="left" w:pos="9600"/>
              </w:tabs>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1,95</w:t>
            </w:r>
          </w:p>
        </w:tc>
        <w:tc>
          <w:tcPr>
            <w:tcW w:w="401" w:type="pct"/>
            <w:tcBorders>
              <w:left w:val="single" w:sz="4" w:space="0" w:color="auto"/>
            </w:tcBorders>
            <w:shd w:val="clear" w:color="auto" w:fill="auto"/>
            <w:vAlign w:val="center"/>
          </w:tcPr>
          <w:p w14:paraId="4A85DCBA" w14:textId="77777777" w:rsidR="00B67B8E" w:rsidRPr="00B67B8E" w:rsidRDefault="00B67B8E" w:rsidP="00B67B8E">
            <w:pPr>
              <w:tabs>
                <w:tab w:val="left" w:pos="9600"/>
              </w:tabs>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2,06</w:t>
            </w:r>
          </w:p>
        </w:tc>
        <w:tc>
          <w:tcPr>
            <w:tcW w:w="432" w:type="pct"/>
            <w:tcBorders>
              <w:right w:val="single" w:sz="4" w:space="0" w:color="auto"/>
            </w:tcBorders>
            <w:shd w:val="clear" w:color="auto" w:fill="auto"/>
            <w:vAlign w:val="center"/>
          </w:tcPr>
          <w:p w14:paraId="0C71B61F" w14:textId="77777777" w:rsidR="00B67B8E" w:rsidRPr="00B67B8E" w:rsidRDefault="00B67B8E" w:rsidP="00B67B8E">
            <w:pPr>
              <w:tabs>
                <w:tab w:val="left" w:pos="9600"/>
              </w:tabs>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15,08</w:t>
            </w:r>
          </w:p>
        </w:tc>
        <w:tc>
          <w:tcPr>
            <w:tcW w:w="432" w:type="pct"/>
            <w:tcBorders>
              <w:left w:val="single" w:sz="4" w:space="0" w:color="auto"/>
              <w:right w:val="single" w:sz="4" w:space="0" w:color="auto"/>
            </w:tcBorders>
            <w:shd w:val="clear" w:color="auto" w:fill="auto"/>
            <w:vAlign w:val="center"/>
          </w:tcPr>
          <w:p w14:paraId="016481FB" w14:textId="77777777" w:rsidR="00B67B8E" w:rsidRPr="00B67B8E" w:rsidRDefault="00B67B8E" w:rsidP="00B67B8E">
            <w:pPr>
              <w:tabs>
                <w:tab w:val="left" w:pos="9600"/>
              </w:tabs>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15,68</w:t>
            </w:r>
          </w:p>
        </w:tc>
        <w:tc>
          <w:tcPr>
            <w:tcW w:w="432" w:type="pct"/>
            <w:tcBorders>
              <w:left w:val="single" w:sz="4" w:space="0" w:color="auto"/>
            </w:tcBorders>
            <w:shd w:val="clear" w:color="auto" w:fill="auto"/>
            <w:vAlign w:val="center"/>
          </w:tcPr>
          <w:p w14:paraId="07DB2EF0" w14:textId="77777777" w:rsidR="00B67B8E" w:rsidRPr="00B67B8E" w:rsidRDefault="00B67B8E" w:rsidP="00B67B8E">
            <w:pPr>
              <w:tabs>
                <w:tab w:val="left" w:pos="9600"/>
              </w:tabs>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15,92</w:t>
            </w:r>
          </w:p>
        </w:tc>
        <w:tc>
          <w:tcPr>
            <w:tcW w:w="401" w:type="pct"/>
            <w:tcBorders>
              <w:right w:val="single" w:sz="4" w:space="0" w:color="auto"/>
            </w:tcBorders>
            <w:shd w:val="clear" w:color="auto" w:fill="auto"/>
            <w:vAlign w:val="center"/>
          </w:tcPr>
          <w:p w14:paraId="7EA45BDE" w14:textId="77777777" w:rsidR="00B67B8E" w:rsidRPr="00B67B8E" w:rsidRDefault="00B67B8E" w:rsidP="00B67B8E">
            <w:pPr>
              <w:tabs>
                <w:tab w:val="left" w:pos="9600"/>
              </w:tabs>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w:t>
            </w:r>
          </w:p>
        </w:tc>
        <w:tc>
          <w:tcPr>
            <w:tcW w:w="401" w:type="pct"/>
            <w:tcBorders>
              <w:left w:val="single" w:sz="4" w:space="0" w:color="auto"/>
              <w:right w:val="single" w:sz="4" w:space="0" w:color="auto"/>
            </w:tcBorders>
            <w:shd w:val="clear" w:color="auto" w:fill="auto"/>
            <w:vAlign w:val="center"/>
          </w:tcPr>
          <w:p w14:paraId="02653F36" w14:textId="77777777" w:rsidR="00B67B8E" w:rsidRPr="00B67B8E" w:rsidRDefault="00B67B8E" w:rsidP="00B67B8E">
            <w:pPr>
              <w:tabs>
                <w:tab w:val="left" w:pos="9600"/>
              </w:tabs>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w:t>
            </w:r>
          </w:p>
        </w:tc>
        <w:tc>
          <w:tcPr>
            <w:tcW w:w="401" w:type="pct"/>
            <w:tcBorders>
              <w:left w:val="single" w:sz="4" w:space="0" w:color="auto"/>
            </w:tcBorders>
            <w:shd w:val="clear" w:color="auto" w:fill="auto"/>
            <w:vAlign w:val="center"/>
          </w:tcPr>
          <w:p w14:paraId="0136B78A" w14:textId="77777777" w:rsidR="00B67B8E" w:rsidRPr="00B67B8E" w:rsidRDefault="00B67B8E" w:rsidP="00B67B8E">
            <w:pPr>
              <w:tabs>
                <w:tab w:val="left" w:pos="9600"/>
              </w:tabs>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w:t>
            </w:r>
          </w:p>
        </w:tc>
      </w:tr>
    </w:tbl>
    <w:p w14:paraId="73C33325" w14:textId="77777777" w:rsidR="00500558" w:rsidRPr="00500558" w:rsidRDefault="00500558" w:rsidP="001D637A">
      <w:pPr>
        <w:pStyle w:val="af"/>
        <w:keepNext/>
        <w:spacing w:before="0" w:after="0" w:line="276" w:lineRule="auto"/>
        <w:ind w:firstLine="0"/>
        <w:rPr>
          <w:b w:val="0"/>
          <w:sz w:val="28"/>
        </w:rPr>
      </w:pPr>
    </w:p>
    <w:p w14:paraId="7A6DF3B8" w14:textId="4F7BF495" w:rsidR="001D637A" w:rsidRDefault="001D637A" w:rsidP="001D637A">
      <w:pPr>
        <w:pStyle w:val="af"/>
        <w:keepNext/>
        <w:spacing w:before="0" w:after="0" w:line="276" w:lineRule="auto"/>
        <w:ind w:firstLine="0"/>
        <w:rPr>
          <w:sz w:val="28"/>
        </w:rPr>
      </w:pPr>
      <w:r w:rsidRPr="00F63529">
        <w:rPr>
          <w:sz w:val="28"/>
        </w:rPr>
        <w:t xml:space="preserve">Таблица </w:t>
      </w:r>
      <w:r w:rsidRPr="00F63529">
        <w:rPr>
          <w:sz w:val="28"/>
        </w:rPr>
        <w:fldChar w:fldCharType="begin"/>
      </w:r>
      <w:r w:rsidRPr="00F63529">
        <w:rPr>
          <w:sz w:val="28"/>
        </w:rPr>
        <w:instrText xml:space="preserve"> SEQ Таблица \* ARABIC </w:instrText>
      </w:r>
      <w:r w:rsidRPr="00F63529">
        <w:rPr>
          <w:sz w:val="28"/>
        </w:rPr>
        <w:fldChar w:fldCharType="separate"/>
      </w:r>
      <w:r w:rsidR="00F56D69">
        <w:rPr>
          <w:noProof/>
          <w:sz w:val="28"/>
        </w:rPr>
        <w:t>46</w:t>
      </w:r>
      <w:r w:rsidRPr="00F63529">
        <w:rPr>
          <w:sz w:val="28"/>
        </w:rPr>
        <w:fldChar w:fldCharType="end"/>
      </w:r>
      <w:r w:rsidRPr="00F63529">
        <w:rPr>
          <w:sz w:val="28"/>
        </w:rPr>
        <w:t xml:space="preserve"> - </w:t>
      </w:r>
      <w:r w:rsidRPr="001D637A">
        <w:rPr>
          <w:sz w:val="28"/>
        </w:rPr>
        <w:t>Выработка тепловой энергии</w:t>
      </w:r>
      <w:r>
        <w:rPr>
          <w:sz w:val="28"/>
        </w:rPr>
        <w:t xml:space="preserve"> п. Дебин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989"/>
        <w:gridCol w:w="976"/>
        <w:gridCol w:w="888"/>
        <w:gridCol w:w="710"/>
        <w:gridCol w:w="710"/>
        <w:gridCol w:w="710"/>
        <w:gridCol w:w="710"/>
        <w:gridCol w:w="714"/>
        <w:gridCol w:w="710"/>
        <w:gridCol w:w="710"/>
        <w:gridCol w:w="705"/>
      </w:tblGrid>
      <w:tr w:rsidR="00500558" w:rsidRPr="00500558" w14:paraId="205786B5" w14:textId="77777777" w:rsidTr="00500558">
        <w:trPr>
          <w:trHeight w:val="77"/>
        </w:trPr>
        <w:tc>
          <w:tcPr>
            <w:tcW w:w="1587" w:type="pct"/>
            <w:gridSpan w:val="3"/>
            <w:shd w:val="clear" w:color="000000" w:fill="FFFFFF"/>
            <w:vAlign w:val="center"/>
            <w:hideMark/>
          </w:tcPr>
          <w:p w14:paraId="16327FFD" w14:textId="77777777" w:rsidR="00500558" w:rsidRPr="00500558" w:rsidRDefault="00500558" w:rsidP="00500558">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Выработка тепловой энергии, тыс. Гкал.</w:t>
            </w:r>
          </w:p>
        </w:tc>
        <w:tc>
          <w:tcPr>
            <w:tcW w:w="1199" w:type="pct"/>
            <w:gridSpan w:val="3"/>
            <w:shd w:val="clear" w:color="000000" w:fill="FFFFFF"/>
            <w:vAlign w:val="center"/>
            <w:hideMark/>
          </w:tcPr>
          <w:p w14:paraId="2A64C21D" w14:textId="7FAE1B51" w:rsidR="00500558" w:rsidRPr="00500558" w:rsidRDefault="00500558" w:rsidP="00500558">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Расход т/энергии на с/н, тыс. Гкал.</w:t>
            </w:r>
          </w:p>
        </w:tc>
        <w:tc>
          <w:tcPr>
            <w:tcW w:w="1109" w:type="pct"/>
            <w:gridSpan w:val="3"/>
            <w:shd w:val="clear" w:color="000000" w:fill="FFFFFF"/>
            <w:vAlign w:val="center"/>
            <w:hideMark/>
          </w:tcPr>
          <w:p w14:paraId="76779BAA" w14:textId="519E0F39" w:rsidR="00500558" w:rsidRPr="00500558" w:rsidRDefault="00500558" w:rsidP="00500558">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Потери т/энергии в сетях, тыс. Гкал.</w:t>
            </w:r>
          </w:p>
        </w:tc>
        <w:tc>
          <w:tcPr>
            <w:tcW w:w="1104" w:type="pct"/>
            <w:gridSpan w:val="3"/>
            <w:shd w:val="clear" w:color="000000" w:fill="FFFFFF"/>
            <w:vAlign w:val="center"/>
            <w:hideMark/>
          </w:tcPr>
          <w:p w14:paraId="659BAD62" w14:textId="13FCF0CA" w:rsidR="00500558" w:rsidRPr="00500558" w:rsidRDefault="00500558" w:rsidP="00500558">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Расход условного топлива, т.у.т.</w:t>
            </w:r>
          </w:p>
        </w:tc>
      </w:tr>
      <w:tr w:rsidR="00500558" w:rsidRPr="00500558" w14:paraId="5A5DC2D3" w14:textId="77777777" w:rsidTr="00500558">
        <w:trPr>
          <w:trHeight w:val="77"/>
        </w:trPr>
        <w:tc>
          <w:tcPr>
            <w:tcW w:w="568" w:type="pct"/>
            <w:shd w:val="clear" w:color="000000" w:fill="FFFFFF"/>
            <w:vAlign w:val="center"/>
            <w:hideMark/>
          </w:tcPr>
          <w:p w14:paraId="3847C00A" w14:textId="77777777" w:rsidR="00500558" w:rsidRPr="00500558" w:rsidRDefault="00500558" w:rsidP="00500558">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2017</w:t>
            </w:r>
          </w:p>
        </w:tc>
        <w:tc>
          <w:tcPr>
            <w:tcW w:w="513" w:type="pct"/>
            <w:shd w:val="clear" w:color="000000" w:fill="FFFFFF"/>
            <w:vAlign w:val="center"/>
            <w:hideMark/>
          </w:tcPr>
          <w:p w14:paraId="339F0E89" w14:textId="77777777" w:rsidR="00500558" w:rsidRPr="00500558" w:rsidRDefault="00500558" w:rsidP="00500558">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2018</w:t>
            </w:r>
          </w:p>
        </w:tc>
        <w:tc>
          <w:tcPr>
            <w:tcW w:w="507" w:type="pct"/>
            <w:shd w:val="clear" w:color="000000" w:fill="FFFFFF"/>
            <w:vAlign w:val="center"/>
            <w:hideMark/>
          </w:tcPr>
          <w:p w14:paraId="77FD5B82" w14:textId="77777777" w:rsidR="00500558" w:rsidRPr="00500558" w:rsidRDefault="00500558" w:rsidP="00500558">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2019</w:t>
            </w:r>
          </w:p>
        </w:tc>
        <w:tc>
          <w:tcPr>
            <w:tcW w:w="461" w:type="pct"/>
            <w:shd w:val="clear" w:color="000000" w:fill="FFFFFF"/>
            <w:vAlign w:val="center"/>
            <w:hideMark/>
          </w:tcPr>
          <w:p w14:paraId="4DAC7DD7" w14:textId="77777777" w:rsidR="00500558" w:rsidRPr="00500558" w:rsidRDefault="00500558" w:rsidP="00500558">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2017</w:t>
            </w:r>
          </w:p>
        </w:tc>
        <w:tc>
          <w:tcPr>
            <w:tcW w:w="369" w:type="pct"/>
            <w:shd w:val="clear" w:color="000000" w:fill="FFFFFF"/>
            <w:vAlign w:val="center"/>
            <w:hideMark/>
          </w:tcPr>
          <w:p w14:paraId="6D64856F" w14:textId="77777777" w:rsidR="00500558" w:rsidRPr="00500558" w:rsidRDefault="00500558" w:rsidP="00500558">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2018</w:t>
            </w:r>
          </w:p>
        </w:tc>
        <w:tc>
          <w:tcPr>
            <w:tcW w:w="369" w:type="pct"/>
            <w:shd w:val="clear" w:color="000000" w:fill="FFFFFF"/>
            <w:vAlign w:val="center"/>
            <w:hideMark/>
          </w:tcPr>
          <w:p w14:paraId="445FD57B" w14:textId="77777777" w:rsidR="00500558" w:rsidRPr="00500558" w:rsidRDefault="00500558" w:rsidP="00500558">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2019</w:t>
            </w:r>
          </w:p>
        </w:tc>
        <w:tc>
          <w:tcPr>
            <w:tcW w:w="369" w:type="pct"/>
            <w:shd w:val="clear" w:color="000000" w:fill="FFFFFF"/>
            <w:vAlign w:val="center"/>
            <w:hideMark/>
          </w:tcPr>
          <w:p w14:paraId="2B8DA7BA" w14:textId="77777777" w:rsidR="00500558" w:rsidRPr="00500558" w:rsidRDefault="00500558" w:rsidP="00500558">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2017</w:t>
            </w:r>
          </w:p>
        </w:tc>
        <w:tc>
          <w:tcPr>
            <w:tcW w:w="369" w:type="pct"/>
            <w:shd w:val="clear" w:color="000000" w:fill="FFFFFF"/>
            <w:vAlign w:val="center"/>
            <w:hideMark/>
          </w:tcPr>
          <w:p w14:paraId="74684E74" w14:textId="77777777" w:rsidR="00500558" w:rsidRPr="00500558" w:rsidRDefault="00500558" w:rsidP="00500558">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2018</w:t>
            </w:r>
          </w:p>
        </w:tc>
        <w:tc>
          <w:tcPr>
            <w:tcW w:w="371" w:type="pct"/>
            <w:shd w:val="clear" w:color="000000" w:fill="FFFFFF"/>
            <w:vAlign w:val="center"/>
            <w:hideMark/>
          </w:tcPr>
          <w:p w14:paraId="6096A7B5" w14:textId="77777777" w:rsidR="00500558" w:rsidRPr="00500558" w:rsidRDefault="00500558" w:rsidP="00500558">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2019</w:t>
            </w:r>
          </w:p>
        </w:tc>
        <w:tc>
          <w:tcPr>
            <w:tcW w:w="369" w:type="pct"/>
            <w:shd w:val="clear" w:color="000000" w:fill="FFFFFF"/>
            <w:vAlign w:val="center"/>
            <w:hideMark/>
          </w:tcPr>
          <w:p w14:paraId="0EACB66E" w14:textId="77777777" w:rsidR="00500558" w:rsidRPr="00500558" w:rsidRDefault="00500558" w:rsidP="00500558">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2017</w:t>
            </w:r>
          </w:p>
        </w:tc>
        <w:tc>
          <w:tcPr>
            <w:tcW w:w="369" w:type="pct"/>
            <w:shd w:val="clear" w:color="000000" w:fill="FFFFFF"/>
            <w:vAlign w:val="center"/>
            <w:hideMark/>
          </w:tcPr>
          <w:p w14:paraId="12DF4E1D" w14:textId="77777777" w:rsidR="00500558" w:rsidRPr="00500558" w:rsidRDefault="00500558" w:rsidP="00500558">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2018</w:t>
            </w:r>
          </w:p>
        </w:tc>
        <w:tc>
          <w:tcPr>
            <w:tcW w:w="366" w:type="pct"/>
            <w:shd w:val="clear" w:color="000000" w:fill="FFFFFF"/>
            <w:vAlign w:val="center"/>
            <w:hideMark/>
          </w:tcPr>
          <w:p w14:paraId="1BC47233" w14:textId="77777777" w:rsidR="00500558" w:rsidRPr="00500558" w:rsidRDefault="00500558" w:rsidP="00500558">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2019</w:t>
            </w:r>
          </w:p>
        </w:tc>
      </w:tr>
      <w:tr w:rsidR="00500558" w:rsidRPr="00500558" w14:paraId="6BB35B47" w14:textId="77777777" w:rsidTr="00500558">
        <w:trPr>
          <w:trHeight w:val="77"/>
        </w:trPr>
        <w:tc>
          <w:tcPr>
            <w:tcW w:w="568" w:type="pct"/>
            <w:shd w:val="clear" w:color="000000" w:fill="FFFFFF"/>
            <w:vAlign w:val="center"/>
            <w:hideMark/>
          </w:tcPr>
          <w:p w14:paraId="60124149" w14:textId="77777777" w:rsidR="00500558" w:rsidRPr="00500558" w:rsidRDefault="00500558" w:rsidP="00500558">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14,642</w:t>
            </w:r>
          </w:p>
        </w:tc>
        <w:tc>
          <w:tcPr>
            <w:tcW w:w="513" w:type="pct"/>
            <w:shd w:val="clear" w:color="000000" w:fill="FFFFFF"/>
            <w:vAlign w:val="center"/>
            <w:hideMark/>
          </w:tcPr>
          <w:p w14:paraId="375F81F5" w14:textId="77777777" w:rsidR="00500558" w:rsidRPr="00500558" w:rsidRDefault="00500558" w:rsidP="00500558">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14,820</w:t>
            </w:r>
          </w:p>
        </w:tc>
        <w:tc>
          <w:tcPr>
            <w:tcW w:w="507" w:type="pct"/>
            <w:shd w:val="clear" w:color="000000" w:fill="FFFFFF"/>
            <w:vAlign w:val="center"/>
            <w:hideMark/>
          </w:tcPr>
          <w:p w14:paraId="6609782E" w14:textId="77777777" w:rsidR="00500558" w:rsidRPr="00500558" w:rsidRDefault="00500558" w:rsidP="00500558">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15,318</w:t>
            </w:r>
          </w:p>
        </w:tc>
        <w:tc>
          <w:tcPr>
            <w:tcW w:w="461" w:type="pct"/>
            <w:shd w:val="clear" w:color="000000" w:fill="FFFFFF"/>
            <w:vAlign w:val="center"/>
            <w:hideMark/>
          </w:tcPr>
          <w:p w14:paraId="1454774C" w14:textId="77777777" w:rsidR="00500558" w:rsidRPr="00500558" w:rsidRDefault="00500558" w:rsidP="00500558">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0,335</w:t>
            </w:r>
          </w:p>
        </w:tc>
        <w:tc>
          <w:tcPr>
            <w:tcW w:w="369" w:type="pct"/>
            <w:shd w:val="clear" w:color="000000" w:fill="FFFFFF"/>
            <w:vAlign w:val="center"/>
            <w:hideMark/>
          </w:tcPr>
          <w:p w14:paraId="07715862" w14:textId="77777777" w:rsidR="00500558" w:rsidRPr="00500558" w:rsidRDefault="00500558" w:rsidP="00500558">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0,447</w:t>
            </w:r>
          </w:p>
        </w:tc>
        <w:tc>
          <w:tcPr>
            <w:tcW w:w="369" w:type="pct"/>
            <w:shd w:val="clear" w:color="000000" w:fill="FFFFFF"/>
            <w:vAlign w:val="center"/>
            <w:hideMark/>
          </w:tcPr>
          <w:p w14:paraId="22585CCE" w14:textId="77777777" w:rsidR="00500558" w:rsidRPr="00500558" w:rsidRDefault="00500558" w:rsidP="00500558">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0,322</w:t>
            </w:r>
          </w:p>
        </w:tc>
        <w:tc>
          <w:tcPr>
            <w:tcW w:w="369" w:type="pct"/>
            <w:shd w:val="clear" w:color="000000" w:fill="FFFFFF"/>
            <w:vAlign w:val="center"/>
            <w:hideMark/>
          </w:tcPr>
          <w:p w14:paraId="32ECFCF7" w14:textId="77777777" w:rsidR="00500558" w:rsidRPr="00500558" w:rsidRDefault="00500558" w:rsidP="00500558">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2,182</w:t>
            </w:r>
          </w:p>
        </w:tc>
        <w:tc>
          <w:tcPr>
            <w:tcW w:w="369" w:type="pct"/>
            <w:shd w:val="clear" w:color="000000" w:fill="FFFFFF"/>
            <w:vAlign w:val="center"/>
            <w:hideMark/>
          </w:tcPr>
          <w:p w14:paraId="48B15710" w14:textId="77777777" w:rsidR="00500558" w:rsidRPr="00500558" w:rsidRDefault="00500558" w:rsidP="00500558">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2,233</w:t>
            </w:r>
          </w:p>
        </w:tc>
        <w:tc>
          <w:tcPr>
            <w:tcW w:w="371" w:type="pct"/>
            <w:shd w:val="clear" w:color="000000" w:fill="FFFFFF"/>
            <w:vAlign w:val="center"/>
            <w:hideMark/>
          </w:tcPr>
          <w:p w14:paraId="5665D7A7" w14:textId="77777777" w:rsidR="00500558" w:rsidRPr="00500558" w:rsidRDefault="00500558" w:rsidP="00500558">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2,283</w:t>
            </w:r>
          </w:p>
        </w:tc>
        <w:tc>
          <w:tcPr>
            <w:tcW w:w="369" w:type="pct"/>
            <w:shd w:val="clear" w:color="000000" w:fill="FFFFFF"/>
            <w:vAlign w:val="center"/>
            <w:hideMark/>
          </w:tcPr>
          <w:p w14:paraId="1C0F0F84" w14:textId="77777777" w:rsidR="00500558" w:rsidRPr="00500558" w:rsidRDefault="00500558" w:rsidP="00500558">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0,2</w:t>
            </w:r>
          </w:p>
        </w:tc>
        <w:tc>
          <w:tcPr>
            <w:tcW w:w="369" w:type="pct"/>
            <w:shd w:val="clear" w:color="000000" w:fill="FFFFFF"/>
            <w:vAlign w:val="center"/>
            <w:hideMark/>
          </w:tcPr>
          <w:p w14:paraId="08D2F95F" w14:textId="77777777" w:rsidR="00500558" w:rsidRPr="00500558" w:rsidRDefault="00500558" w:rsidP="00500558">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0,2</w:t>
            </w:r>
          </w:p>
        </w:tc>
        <w:tc>
          <w:tcPr>
            <w:tcW w:w="366" w:type="pct"/>
            <w:shd w:val="clear" w:color="000000" w:fill="FFFFFF"/>
            <w:vAlign w:val="center"/>
            <w:hideMark/>
          </w:tcPr>
          <w:p w14:paraId="20B570C1" w14:textId="77777777" w:rsidR="00500558" w:rsidRPr="00500558" w:rsidRDefault="00500558" w:rsidP="00500558">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0,2</w:t>
            </w:r>
          </w:p>
        </w:tc>
      </w:tr>
    </w:tbl>
    <w:p w14:paraId="309615E5" w14:textId="77777777" w:rsidR="001D637A" w:rsidRPr="001D637A" w:rsidRDefault="001D637A" w:rsidP="001D637A">
      <w:pPr>
        <w:rPr>
          <w:lang w:eastAsia="ru-RU"/>
        </w:rPr>
      </w:pPr>
    </w:p>
    <w:p w14:paraId="672BD0C1" w14:textId="7DB14BB0" w:rsidR="001D637A" w:rsidRPr="00F63529" w:rsidRDefault="001D637A" w:rsidP="001D637A">
      <w:pPr>
        <w:pStyle w:val="af"/>
        <w:keepNext/>
        <w:spacing w:before="0" w:after="0" w:line="276" w:lineRule="auto"/>
        <w:ind w:firstLine="0"/>
        <w:rPr>
          <w:sz w:val="28"/>
        </w:rPr>
      </w:pPr>
      <w:r w:rsidRPr="00F63529">
        <w:rPr>
          <w:sz w:val="28"/>
        </w:rPr>
        <w:t xml:space="preserve">Таблица </w:t>
      </w:r>
      <w:r w:rsidRPr="00F63529">
        <w:rPr>
          <w:sz w:val="28"/>
        </w:rPr>
        <w:fldChar w:fldCharType="begin"/>
      </w:r>
      <w:r w:rsidRPr="00F63529">
        <w:rPr>
          <w:sz w:val="28"/>
        </w:rPr>
        <w:instrText xml:space="preserve"> SEQ Таблица \* ARABIC </w:instrText>
      </w:r>
      <w:r w:rsidRPr="00F63529">
        <w:rPr>
          <w:sz w:val="28"/>
        </w:rPr>
        <w:fldChar w:fldCharType="separate"/>
      </w:r>
      <w:r w:rsidR="00F56D69">
        <w:rPr>
          <w:noProof/>
          <w:sz w:val="28"/>
        </w:rPr>
        <w:t>47</w:t>
      </w:r>
      <w:r w:rsidRPr="00F63529">
        <w:rPr>
          <w:sz w:val="28"/>
        </w:rPr>
        <w:fldChar w:fldCharType="end"/>
      </w:r>
      <w:r w:rsidRPr="00F63529">
        <w:rPr>
          <w:sz w:val="28"/>
        </w:rPr>
        <w:t xml:space="preserve"> - </w:t>
      </w:r>
      <w:r w:rsidRPr="001D637A">
        <w:rPr>
          <w:sz w:val="28"/>
        </w:rPr>
        <w:t>Выработка тепловой энергии</w:t>
      </w:r>
      <w:r>
        <w:rPr>
          <w:sz w:val="28"/>
        </w:rPr>
        <w:t xml:space="preserve"> п. Бурхала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
        <w:gridCol w:w="849"/>
        <w:gridCol w:w="849"/>
        <w:gridCol w:w="664"/>
        <w:gridCol w:w="755"/>
        <w:gridCol w:w="757"/>
        <w:gridCol w:w="755"/>
        <w:gridCol w:w="757"/>
        <w:gridCol w:w="851"/>
        <w:gridCol w:w="849"/>
        <w:gridCol w:w="849"/>
        <w:gridCol w:w="843"/>
      </w:tblGrid>
      <w:tr w:rsidR="00E0271C" w:rsidRPr="00E0271C" w14:paraId="218A8062" w14:textId="77777777" w:rsidTr="00E0219E">
        <w:trPr>
          <w:trHeight w:val="77"/>
        </w:trPr>
        <w:tc>
          <w:tcPr>
            <w:tcW w:w="1323" w:type="pct"/>
            <w:gridSpan w:val="3"/>
            <w:shd w:val="clear" w:color="auto" w:fill="auto"/>
            <w:vAlign w:val="center"/>
          </w:tcPr>
          <w:p w14:paraId="3DC60612" w14:textId="77777777" w:rsidR="00E0271C" w:rsidRPr="00E0271C" w:rsidRDefault="00E0271C" w:rsidP="00FE0CB4">
            <w:pPr>
              <w:autoSpaceDE w:val="0"/>
              <w:autoSpaceDN w:val="0"/>
              <w:adjustRightInd w:val="0"/>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Выработка тепловой энергии, тыс. Гкал.</w:t>
            </w:r>
          </w:p>
        </w:tc>
        <w:tc>
          <w:tcPr>
            <w:tcW w:w="1130" w:type="pct"/>
            <w:gridSpan w:val="3"/>
            <w:shd w:val="clear" w:color="auto" w:fill="auto"/>
            <w:vAlign w:val="center"/>
          </w:tcPr>
          <w:p w14:paraId="698F02A2" w14:textId="5B4026A3" w:rsidR="00E0271C" w:rsidRPr="00E0271C" w:rsidRDefault="00E0271C" w:rsidP="00FE0CB4">
            <w:pPr>
              <w:autoSpaceDE w:val="0"/>
              <w:autoSpaceDN w:val="0"/>
              <w:adjustRightInd w:val="0"/>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Расход т/энергии на с/н, тыс. Гкал.</w:t>
            </w:r>
          </w:p>
        </w:tc>
        <w:tc>
          <w:tcPr>
            <w:tcW w:w="1227" w:type="pct"/>
            <w:gridSpan w:val="3"/>
            <w:shd w:val="clear" w:color="auto" w:fill="auto"/>
            <w:vAlign w:val="center"/>
          </w:tcPr>
          <w:p w14:paraId="741FC52B" w14:textId="52134569" w:rsidR="00E0271C" w:rsidRPr="00E0271C" w:rsidRDefault="00E0271C" w:rsidP="00FE0CB4">
            <w:pPr>
              <w:autoSpaceDE w:val="0"/>
              <w:autoSpaceDN w:val="0"/>
              <w:adjustRightInd w:val="0"/>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Потери т/энергии в сетях, тыс. Гкал.</w:t>
            </w:r>
          </w:p>
        </w:tc>
        <w:tc>
          <w:tcPr>
            <w:tcW w:w="1320" w:type="pct"/>
            <w:gridSpan w:val="3"/>
            <w:shd w:val="clear" w:color="auto" w:fill="auto"/>
            <w:vAlign w:val="center"/>
          </w:tcPr>
          <w:p w14:paraId="6F797500" w14:textId="5CFC9B55" w:rsidR="00E0271C" w:rsidRPr="00E0271C" w:rsidRDefault="00E0271C" w:rsidP="00FE0CB4">
            <w:pPr>
              <w:autoSpaceDE w:val="0"/>
              <w:autoSpaceDN w:val="0"/>
              <w:adjustRightInd w:val="0"/>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Расход условного топлива, т.у.т.</w:t>
            </w:r>
          </w:p>
        </w:tc>
      </w:tr>
      <w:tr w:rsidR="00E0271C" w:rsidRPr="00E0271C" w14:paraId="718E8A2B" w14:textId="77777777" w:rsidTr="00E0271C">
        <w:tc>
          <w:tcPr>
            <w:tcW w:w="441" w:type="pct"/>
            <w:tcBorders>
              <w:right w:val="single" w:sz="4" w:space="0" w:color="auto"/>
            </w:tcBorders>
            <w:shd w:val="clear" w:color="auto" w:fill="auto"/>
            <w:vAlign w:val="center"/>
          </w:tcPr>
          <w:p w14:paraId="291E55B6" w14:textId="77777777" w:rsidR="00E0271C" w:rsidRPr="00E0271C" w:rsidRDefault="00E0271C" w:rsidP="00FE0CB4">
            <w:pPr>
              <w:autoSpaceDE w:val="0"/>
              <w:autoSpaceDN w:val="0"/>
              <w:adjustRightInd w:val="0"/>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2017</w:t>
            </w:r>
          </w:p>
        </w:tc>
        <w:tc>
          <w:tcPr>
            <w:tcW w:w="441" w:type="pct"/>
            <w:tcBorders>
              <w:left w:val="single" w:sz="4" w:space="0" w:color="auto"/>
              <w:right w:val="single" w:sz="4" w:space="0" w:color="auto"/>
            </w:tcBorders>
            <w:shd w:val="clear" w:color="auto" w:fill="auto"/>
            <w:vAlign w:val="center"/>
          </w:tcPr>
          <w:p w14:paraId="0BCAF38C" w14:textId="77777777" w:rsidR="00E0271C" w:rsidRPr="00E0271C" w:rsidRDefault="00E0271C" w:rsidP="00FE0CB4">
            <w:pPr>
              <w:autoSpaceDE w:val="0"/>
              <w:autoSpaceDN w:val="0"/>
              <w:adjustRightInd w:val="0"/>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2018</w:t>
            </w:r>
          </w:p>
        </w:tc>
        <w:tc>
          <w:tcPr>
            <w:tcW w:w="441" w:type="pct"/>
            <w:tcBorders>
              <w:left w:val="single" w:sz="4" w:space="0" w:color="auto"/>
            </w:tcBorders>
            <w:shd w:val="clear" w:color="auto" w:fill="auto"/>
            <w:vAlign w:val="center"/>
          </w:tcPr>
          <w:p w14:paraId="03EDFFD4" w14:textId="77777777" w:rsidR="00E0271C" w:rsidRPr="00E0271C" w:rsidRDefault="00E0271C" w:rsidP="00FE0CB4">
            <w:pPr>
              <w:autoSpaceDE w:val="0"/>
              <w:autoSpaceDN w:val="0"/>
              <w:adjustRightInd w:val="0"/>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2019</w:t>
            </w:r>
          </w:p>
        </w:tc>
        <w:tc>
          <w:tcPr>
            <w:tcW w:w="345" w:type="pct"/>
            <w:tcBorders>
              <w:right w:val="single" w:sz="4" w:space="0" w:color="auto"/>
            </w:tcBorders>
            <w:shd w:val="clear" w:color="auto" w:fill="auto"/>
            <w:vAlign w:val="center"/>
          </w:tcPr>
          <w:p w14:paraId="5C7C23CF" w14:textId="77777777" w:rsidR="00E0271C" w:rsidRPr="00E0271C" w:rsidRDefault="00E0271C" w:rsidP="00FE0CB4">
            <w:pPr>
              <w:autoSpaceDE w:val="0"/>
              <w:autoSpaceDN w:val="0"/>
              <w:adjustRightInd w:val="0"/>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2017</w:t>
            </w:r>
          </w:p>
        </w:tc>
        <w:tc>
          <w:tcPr>
            <w:tcW w:w="392" w:type="pct"/>
            <w:tcBorders>
              <w:left w:val="single" w:sz="4" w:space="0" w:color="auto"/>
              <w:right w:val="single" w:sz="4" w:space="0" w:color="auto"/>
            </w:tcBorders>
            <w:shd w:val="clear" w:color="auto" w:fill="auto"/>
            <w:vAlign w:val="center"/>
          </w:tcPr>
          <w:p w14:paraId="21769418" w14:textId="77777777" w:rsidR="00E0271C" w:rsidRPr="00E0271C" w:rsidRDefault="00E0271C" w:rsidP="00FE0CB4">
            <w:pPr>
              <w:autoSpaceDE w:val="0"/>
              <w:autoSpaceDN w:val="0"/>
              <w:adjustRightInd w:val="0"/>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2018</w:t>
            </w:r>
          </w:p>
        </w:tc>
        <w:tc>
          <w:tcPr>
            <w:tcW w:w="393" w:type="pct"/>
            <w:tcBorders>
              <w:left w:val="single" w:sz="4" w:space="0" w:color="auto"/>
            </w:tcBorders>
            <w:shd w:val="clear" w:color="auto" w:fill="auto"/>
            <w:vAlign w:val="center"/>
          </w:tcPr>
          <w:p w14:paraId="5D1C12AA" w14:textId="77777777" w:rsidR="00E0271C" w:rsidRPr="00E0271C" w:rsidRDefault="00E0271C" w:rsidP="00FE0CB4">
            <w:pPr>
              <w:autoSpaceDE w:val="0"/>
              <w:autoSpaceDN w:val="0"/>
              <w:adjustRightInd w:val="0"/>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2019</w:t>
            </w:r>
          </w:p>
        </w:tc>
        <w:tc>
          <w:tcPr>
            <w:tcW w:w="392" w:type="pct"/>
            <w:tcBorders>
              <w:right w:val="single" w:sz="4" w:space="0" w:color="auto"/>
            </w:tcBorders>
            <w:shd w:val="clear" w:color="auto" w:fill="auto"/>
            <w:vAlign w:val="center"/>
          </w:tcPr>
          <w:p w14:paraId="1904FB92" w14:textId="77777777" w:rsidR="00E0271C" w:rsidRPr="00E0271C" w:rsidRDefault="00E0271C" w:rsidP="00FE0CB4">
            <w:pPr>
              <w:autoSpaceDE w:val="0"/>
              <w:autoSpaceDN w:val="0"/>
              <w:adjustRightInd w:val="0"/>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2017</w:t>
            </w:r>
          </w:p>
        </w:tc>
        <w:tc>
          <w:tcPr>
            <w:tcW w:w="393" w:type="pct"/>
            <w:tcBorders>
              <w:left w:val="single" w:sz="4" w:space="0" w:color="auto"/>
              <w:right w:val="single" w:sz="4" w:space="0" w:color="auto"/>
            </w:tcBorders>
            <w:shd w:val="clear" w:color="auto" w:fill="auto"/>
            <w:vAlign w:val="center"/>
          </w:tcPr>
          <w:p w14:paraId="6F33D485" w14:textId="77777777" w:rsidR="00E0271C" w:rsidRPr="00E0271C" w:rsidRDefault="00E0271C" w:rsidP="00FE0CB4">
            <w:pPr>
              <w:autoSpaceDE w:val="0"/>
              <w:autoSpaceDN w:val="0"/>
              <w:adjustRightInd w:val="0"/>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2018</w:t>
            </w:r>
          </w:p>
        </w:tc>
        <w:tc>
          <w:tcPr>
            <w:tcW w:w="442" w:type="pct"/>
            <w:tcBorders>
              <w:left w:val="single" w:sz="4" w:space="0" w:color="auto"/>
            </w:tcBorders>
            <w:shd w:val="clear" w:color="auto" w:fill="auto"/>
            <w:vAlign w:val="center"/>
          </w:tcPr>
          <w:p w14:paraId="326CF345" w14:textId="77777777" w:rsidR="00E0271C" w:rsidRPr="00E0271C" w:rsidRDefault="00E0271C" w:rsidP="00FE0CB4">
            <w:pPr>
              <w:autoSpaceDE w:val="0"/>
              <w:autoSpaceDN w:val="0"/>
              <w:adjustRightInd w:val="0"/>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2019</w:t>
            </w:r>
          </w:p>
        </w:tc>
        <w:tc>
          <w:tcPr>
            <w:tcW w:w="441" w:type="pct"/>
            <w:tcBorders>
              <w:right w:val="single" w:sz="4" w:space="0" w:color="auto"/>
            </w:tcBorders>
            <w:shd w:val="clear" w:color="auto" w:fill="auto"/>
            <w:vAlign w:val="center"/>
          </w:tcPr>
          <w:p w14:paraId="18BD68C6" w14:textId="77777777" w:rsidR="00E0271C" w:rsidRPr="00E0271C" w:rsidRDefault="00E0271C" w:rsidP="00FE0CB4">
            <w:pPr>
              <w:autoSpaceDE w:val="0"/>
              <w:autoSpaceDN w:val="0"/>
              <w:adjustRightInd w:val="0"/>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2017</w:t>
            </w:r>
          </w:p>
        </w:tc>
        <w:tc>
          <w:tcPr>
            <w:tcW w:w="441" w:type="pct"/>
            <w:tcBorders>
              <w:left w:val="single" w:sz="4" w:space="0" w:color="auto"/>
              <w:right w:val="single" w:sz="4" w:space="0" w:color="auto"/>
            </w:tcBorders>
            <w:shd w:val="clear" w:color="auto" w:fill="auto"/>
            <w:vAlign w:val="center"/>
          </w:tcPr>
          <w:p w14:paraId="35692B14" w14:textId="77777777" w:rsidR="00E0271C" w:rsidRPr="00E0271C" w:rsidRDefault="00E0271C" w:rsidP="00FE0CB4">
            <w:pPr>
              <w:autoSpaceDE w:val="0"/>
              <w:autoSpaceDN w:val="0"/>
              <w:adjustRightInd w:val="0"/>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2018</w:t>
            </w:r>
          </w:p>
        </w:tc>
        <w:tc>
          <w:tcPr>
            <w:tcW w:w="438" w:type="pct"/>
            <w:tcBorders>
              <w:left w:val="single" w:sz="4" w:space="0" w:color="auto"/>
            </w:tcBorders>
            <w:shd w:val="clear" w:color="auto" w:fill="auto"/>
            <w:vAlign w:val="center"/>
          </w:tcPr>
          <w:p w14:paraId="1EA66C1E" w14:textId="77777777" w:rsidR="00E0271C" w:rsidRPr="00E0271C" w:rsidRDefault="00E0271C" w:rsidP="00FE0CB4">
            <w:pPr>
              <w:autoSpaceDE w:val="0"/>
              <w:autoSpaceDN w:val="0"/>
              <w:adjustRightInd w:val="0"/>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2019</w:t>
            </w:r>
          </w:p>
        </w:tc>
      </w:tr>
      <w:tr w:rsidR="00E0271C" w:rsidRPr="00E0271C" w14:paraId="209B35E8" w14:textId="77777777" w:rsidTr="00E0271C">
        <w:tc>
          <w:tcPr>
            <w:tcW w:w="441" w:type="pct"/>
            <w:tcBorders>
              <w:right w:val="single" w:sz="4" w:space="0" w:color="auto"/>
            </w:tcBorders>
            <w:shd w:val="clear" w:color="auto" w:fill="auto"/>
            <w:vAlign w:val="center"/>
          </w:tcPr>
          <w:p w14:paraId="058D0884" w14:textId="77777777" w:rsidR="00E0271C" w:rsidRPr="00E0271C" w:rsidRDefault="00E0271C" w:rsidP="00FE0CB4">
            <w:pPr>
              <w:tabs>
                <w:tab w:val="left" w:pos="9600"/>
              </w:tabs>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5188,17</w:t>
            </w:r>
          </w:p>
        </w:tc>
        <w:tc>
          <w:tcPr>
            <w:tcW w:w="441" w:type="pct"/>
            <w:tcBorders>
              <w:left w:val="single" w:sz="4" w:space="0" w:color="auto"/>
              <w:right w:val="single" w:sz="4" w:space="0" w:color="auto"/>
            </w:tcBorders>
            <w:shd w:val="clear" w:color="auto" w:fill="auto"/>
            <w:vAlign w:val="center"/>
          </w:tcPr>
          <w:p w14:paraId="0E8C5532" w14:textId="77777777" w:rsidR="00E0271C" w:rsidRPr="00E0271C" w:rsidRDefault="00E0271C" w:rsidP="00FE0CB4">
            <w:pPr>
              <w:tabs>
                <w:tab w:val="left" w:pos="9600"/>
              </w:tabs>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4129,19</w:t>
            </w:r>
          </w:p>
        </w:tc>
        <w:tc>
          <w:tcPr>
            <w:tcW w:w="441" w:type="pct"/>
            <w:tcBorders>
              <w:left w:val="single" w:sz="4" w:space="0" w:color="auto"/>
            </w:tcBorders>
            <w:shd w:val="clear" w:color="auto" w:fill="auto"/>
            <w:vAlign w:val="center"/>
          </w:tcPr>
          <w:p w14:paraId="38AD1D35" w14:textId="77777777" w:rsidR="00E0271C" w:rsidRPr="00E0271C" w:rsidRDefault="00E0271C" w:rsidP="00FE0CB4">
            <w:pPr>
              <w:tabs>
                <w:tab w:val="left" w:pos="9600"/>
              </w:tabs>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4485,83</w:t>
            </w:r>
          </w:p>
        </w:tc>
        <w:tc>
          <w:tcPr>
            <w:tcW w:w="345" w:type="pct"/>
            <w:tcBorders>
              <w:right w:val="single" w:sz="4" w:space="0" w:color="auto"/>
            </w:tcBorders>
            <w:shd w:val="clear" w:color="auto" w:fill="auto"/>
            <w:vAlign w:val="center"/>
          </w:tcPr>
          <w:p w14:paraId="64463D03" w14:textId="77777777" w:rsidR="00E0271C" w:rsidRPr="00E0271C" w:rsidRDefault="00E0271C" w:rsidP="00FE0CB4">
            <w:pPr>
              <w:tabs>
                <w:tab w:val="left" w:pos="9600"/>
              </w:tabs>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500,0</w:t>
            </w:r>
          </w:p>
        </w:tc>
        <w:tc>
          <w:tcPr>
            <w:tcW w:w="392" w:type="pct"/>
            <w:tcBorders>
              <w:left w:val="single" w:sz="4" w:space="0" w:color="auto"/>
              <w:right w:val="single" w:sz="4" w:space="0" w:color="auto"/>
            </w:tcBorders>
            <w:shd w:val="clear" w:color="auto" w:fill="auto"/>
            <w:vAlign w:val="center"/>
          </w:tcPr>
          <w:p w14:paraId="759F9638" w14:textId="77777777" w:rsidR="00E0271C" w:rsidRPr="00E0271C" w:rsidRDefault="00E0271C" w:rsidP="00FE0CB4">
            <w:pPr>
              <w:tabs>
                <w:tab w:val="left" w:pos="9600"/>
              </w:tabs>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509,73</w:t>
            </w:r>
          </w:p>
        </w:tc>
        <w:tc>
          <w:tcPr>
            <w:tcW w:w="393" w:type="pct"/>
            <w:tcBorders>
              <w:left w:val="single" w:sz="4" w:space="0" w:color="auto"/>
            </w:tcBorders>
            <w:shd w:val="clear" w:color="auto" w:fill="auto"/>
            <w:vAlign w:val="center"/>
          </w:tcPr>
          <w:p w14:paraId="0652E566" w14:textId="77777777" w:rsidR="00E0271C" w:rsidRPr="00E0271C" w:rsidRDefault="00E0271C" w:rsidP="00FE0CB4">
            <w:pPr>
              <w:tabs>
                <w:tab w:val="left" w:pos="9600"/>
              </w:tabs>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483,62</w:t>
            </w:r>
          </w:p>
        </w:tc>
        <w:tc>
          <w:tcPr>
            <w:tcW w:w="392" w:type="pct"/>
            <w:tcBorders>
              <w:right w:val="single" w:sz="4" w:space="0" w:color="auto"/>
            </w:tcBorders>
            <w:shd w:val="clear" w:color="auto" w:fill="auto"/>
            <w:vAlign w:val="center"/>
          </w:tcPr>
          <w:p w14:paraId="353721B1" w14:textId="571AB372" w:rsidR="00E0271C" w:rsidRPr="00E0271C" w:rsidRDefault="00E0271C" w:rsidP="00FE0CB4">
            <w:pPr>
              <w:tabs>
                <w:tab w:val="left" w:pos="9600"/>
              </w:tabs>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1</w:t>
            </w:r>
            <w:r w:rsidR="00F21340">
              <w:rPr>
                <w:rFonts w:ascii="Times New Roman" w:hAnsi="Times New Roman" w:cs="Times New Roman"/>
                <w:sz w:val="16"/>
                <w:szCs w:val="16"/>
              </w:rPr>
              <w:t>,</w:t>
            </w:r>
            <w:r w:rsidRPr="00E0271C">
              <w:rPr>
                <w:rFonts w:ascii="Times New Roman" w:hAnsi="Times New Roman" w:cs="Times New Roman"/>
                <w:sz w:val="16"/>
                <w:szCs w:val="16"/>
              </w:rPr>
              <w:t>140</w:t>
            </w:r>
          </w:p>
        </w:tc>
        <w:tc>
          <w:tcPr>
            <w:tcW w:w="393" w:type="pct"/>
            <w:tcBorders>
              <w:left w:val="single" w:sz="4" w:space="0" w:color="auto"/>
              <w:right w:val="single" w:sz="4" w:space="0" w:color="auto"/>
            </w:tcBorders>
            <w:shd w:val="clear" w:color="auto" w:fill="auto"/>
            <w:vAlign w:val="center"/>
          </w:tcPr>
          <w:p w14:paraId="1F146084" w14:textId="5B51E1AF" w:rsidR="00E0271C" w:rsidRPr="00E0271C" w:rsidRDefault="00E0271C" w:rsidP="00FE0CB4">
            <w:pPr>
              <w:tabs>
                <w:tab w:val="left" w:pos="9600"/>
              </w:tabs>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1</w:t>
            </w:r>
            <w:r w:rsidR="00F21340">
              <w:rPr>
                <w:rFonts w:ascii="Times New Roman" w:hAnsi="Times New Roman" w:cs="Times New Roman"/>
                <w:sz w:val="16"/>
                <w:szCs w:val="16"/>
              </w:rPr>
              <w:t>,</w:t>
            </w:r>
            <w:r w:rsidRPr="00E0271C">
              <w:rPr>
                <w:rFonts w:ascii="Times New Roman" w:hAnsi="Times New Roman" w:cs="Times New Roman"/>
                <w:sz w:val="16"/>
                <w:szCs w:val="16"/>
              </w:rPr>
              <w:t>082</w:t>
            </w:r>
          </w:p>
        </w:tc>
        <w:tc>
          <w:tcPr>
            <w:tcW w:w="442" w:type="pct"/>
            <w:tcBorders>
              <w:left w:val="single" w:sz="4" w:space="0" w:color="auto"/>
            </w:tcBorders>
            <w:shd w:val="clear" w:color="auto" w:fill="auto"/>
            <w:vAlign w:val="center"/>
          </w:tcPr>
          <w:p w14:paraId="6BC759EE" w14:textId="5002FEF6" w:rsidR="00E0271C" w:rsidRPr="00E0271C" w:rsidRDefault="00E0271C" w:rsidP="00FE0CB4">
            <w:pPr>
              <w:tabs>
                <w:tab w:val="left" w:pos="9600"/>
              </w:tabs>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1</w:t>
            </w:r>
            <w:r w:rsidR="00F21340">
              <w:rPr>
                <w:rFonts w:ascii="Times New Roman" w:hAnsi="Times New Roman" w:cs="Times New Roman"/>
                <w:sz w:val="16"/>
                <w:szCs w:val="16"/>
              </w:rPr>
              <w:t>,</w:t>
            </w:r>
            <w:r w:rsidRPr="00E0271C">
              <w:rPr>
                <w:rFonts w:ascii="Times New Roman" w:hAnsi="Times New Roman" w:cs="Times New Roman"/>
                <w:sz w:val="16"/>
                <w:szCs w:val="16"/>
              </w:rPr>
              <w:t>08</w:t>
            </w:r>
            <w:r w:rsidR="00F21340">
              <w:rPr>
                <w:rFonts w:ascii="Times New Roman" w:hAnsi="Times New Roman" w:cs="Times New Roman"/>
                <w:sz w:val="16"/>
                <w:szCs w:val="16"/>
              </w:rPr>
              <w:t>3</w:t>
            </w:r>
          </w:p>
        </w:tc>
        <w:tc>
          <w:tcPr>
            <w:tcW w:w="441" w:type="pct"/>
            <w:tcBorders>
              <w:right w:val="single" w:sz="4" w:space="0" w:color="auto"/>
            </w:tcBorders>
            <w:shd w:val="clear" w:color="auto" w:fill="auto"/>
            <w:vAlign w:val="center"/>
          </w:tcPr>
          <w:p w14:paraId="59D1DF38" w14:textId="77777777" w:rsidR="00E0271C" w:rsidRPr="00E0271C" w:rsidRDefault="00E0271C" w:rsidP="00FE0CB4">
            <w:pPr>
              <w:tabs>
                <w:tab w:val="left" w:pos="9600"/>
              </w:tabs>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1479,51</w:t>
            </w:r>
          </w:p>
        </w:tc>
        <w:tc>
          <w:tcPr>
            <w:tcW w:w="441" w:type="pct"/>
            <w:tcBorders>
              <w:left w:val="single" w:sz="4" w:space="0" w:color="auto"/>
              <w:right w:val="single" w:sz="4" w:space="0" w:color="auto"/>
            </w:tcBorders>
            <w:shd w:val="clear" w:color="auto" w:fill="auto"/>
            <w:vAlign w:val="center"/>
          </w:tcPr>
          <w:p w14:paraId="636D4693" w14:textId="77777777" w:rsidR="00E0271C" w:rsidRPr="00E0271C" w:rsidRDefault="00E0271C" w:rsidP="00FE0CB4">
            <w:pPr>
              <w:tabs>
                <w:tab w:val="left" w:pos="9600"/>
              </w:tabs>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1177,52</w:t>
            </w:r>
          </w:p>
        </w:tc>
        <w:tc>
          <w:tcPr>
            <w:tcW w:w="438" w:type="pct"/>
            <w:tcBorders>
              <w:left w:val="single" w:sz="4" w:space="0" w:color="auto"/>
            </w:tcBorders>
            <w:shd w:val="clear" w:color="auto" w:fill="auto"/>
            <w:vAlign w:val="center"/>
          </w:tcPr>
          <w:p w14:paraId="7239706F" w14:textId="77777777" w:rsidR="00E0271C" w:rsidRPr="00E0271C" w:rsidRDefault="00E0271C" w:rsidP="00FE0CB4">
            <w:pPr>
              <w:tabs>
                <w:tab w:val="left" w:pos="9600"/>
              </w:tabs>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1279,22</w:t>
            </w:r>
          </w:p>
        </w:tc>
      </w:tr>
    </w:tbl>
    <w:p w14:paraId="29CD6380" w14:textId="49D44605" w:rsidR="002E7CB9" w:rsidRDefault="002E7CB9" w:rsidP="004F307A">
      <w:pPr>
        <w:pStyle w:val="ad"/>
        <w:spacing w:line="276" w:lineRule="auto"/>
        <w:ind w:firstLine="709"/>
        <w:contextualSpacing/>
        <w:jc w:val="both"/>
        <w:rPr>
          <w:sz w:val="28"/>
          <w:szCs w:val="28"/>
        </w:rPr>
      </w:pPr>
    </w:p>
    <w:p w14:paraId="7C1958BD" w14:textId="484AC25B" w:rsidR="00966027" w:rsidRPr="00F63529" w:rsidRDefault="00966027" w:rsidP="0005208B">
      <w:pPr>
        <w:pStyle w:val="ad"/>
        <w:spacing w:line="276" w:lineRule="auto"/>
        <w:ind w:firstLine="709"/>
        <w:contextualSpacing/>
        <w:jc w:val="both"/>
        <w:rPr>
          <w:sz w:val="28"/>
          <w:szCs w:val="28"/>
        </w:rPr>
      </w:pPr>
      <w:r w:rsidRPr="00966027">
        <w:rPr>
          <w:sz w:val="28"/>
          <w:szCs w:val="28"/>
        </w:rPr>
        <w:t>Норматив удельного расхода топлива при производстве</w:t>
      </w:r>
      <w:r w:rsidR="0005208B" w:rsidRPr="0005208B">
        <w:rPr>
          <w:sz w:val="28"/>
          <w:szCs w:val="28"/>
        </w:rPr>
        <w:t xml:space="preserve"> </w:t>
      </w:r>
      <w:r w:rsidRPr="00966027">
        <w:rPr>
          <w:sz w:val="28"/>
          <w:szCs w:val="28"/>
        </w:rPr>
        <w:t>тепловой энергии источниками тепловой энергии</w:t>
      </w:r>
      <w:r w:rsidR="0005208B" w:rsidRPr="0005208B">
        <w:rPr>
          <w:sz w:val="28"/>
          <w:szCs w:val="28"/>
        </w:rPr>
        <w:t xml:space="preserve"> </w:t>
      </w:r>
      <w:r w:rsidRPr="00966027">
        <w:rPr>
          <w:sz w:val="28"/>
          <w:szCs w:val="28"/>
        </w:rPr>
        <w:t>общества с ограниченной ответственностью «Регионтеплоресурс» на 2021 год</w:t>
      </w:r>
      <w:r w:rsidR="0005208B">
        <w:rPr>
          <w:sz w:val="28"/>
          <w:szCs w:val="28"/>
          <w:lang w:val="en-US"/>
        </w:rPr>
        <w:t xml:space="preserve"> </w:t>
      </w:r>
      <w:r w:rsidR="0005208B">
        <w:rPr>
          <w:sz w:val="28"/>
          <w:szCs w:val="28"/>
        </w:rPr>
        <w:t>составляет 234 кг</w:t>
      </w:r>
      <w:r w:rsidR="0005208B">
        <w:rPr>
          <w:color w:val="000000"/>
          <w:sz w:val="28"/>
          <w:szCs w:val="28"/>
        </w:rPr>
        <w:t xml:space="preserve"> </w:t>
      </w:r>
      <w:r w:rsidR="0005208B" w:rsidRPr="00966027">
        <w:rPr>
          <w:color w:val="000000"/>
          <w:sz w:val="28"/>
          <w:szCs w:val="28"/>
        </w:rPr>
        <w:t>у.т./Гкал</w:t>
      </w:r>
      <w:r w:rsidR="0005208B">
        <w:rPr>
          <w:color w:val="000000"/>
          <w:sz w:val="28"/>
          <w:szCs w:val="28"/>
        </w:rPr>
        <w:t>.</w:t>
      </w:r>
    </w:p>
    <w:p w14:paraId="7E86E1B0" w14:textId="178D1B92" w:rsidR="00D87D3E" w:rsidRPr="00F63529" w:rsidRDefault="00D87D3E" w:rsidP="004F307A">
      <w:pPr>
        <w:pStyle w:val="ad"/>
        <w:spacing w:line="276" w:lineRule="auto"/>
        <w:ind w:firstLine="709"/>
        <w:contextualSpacing/>
        <w:jc w:val="both"/>
        <w:rPr>
          <w:sz w:val="28"/>
          <w:szCs w:val="28"/>
        </w:rPr>
      </w:pPr>
    </w:p>
    <w:p w14:paraId="000A35D2" w14:textId="465B12BF" w:rsidR="002A17FC" w:rsidRPr="00410602" w:rsidRDefault="002A17FC" w:rsidP="004F307A">
      <w:pPr>
        <w:numPr>
          <w:ilvl w:val="2"/>
          <w:numId w:val="1"/>
        </w:numPr>
        <w:shd w:val="clear" w:color="auto" w:fill="FFFFFF" w:themeFill="background1"/>
        <w:tabs>
          <w:tab w:val="left" w:pos="959"/>
        </w:tabs>
        <w:spacing w:after="0" w:line="276" w:lineRule="auto"/>
        <w:ind w:left="0" w:firstLine="709"/>
        <w:contextualSpacing/>
        <w:jc w:val="both"/>
        <w:outlineLvl w:val="2"/>
        <w:rPr>
          <w:rFonts w:ascii="Times New Roman" w:hAnsi="Times New Roman" w:cs="Times New Roman"/>
          <w:b/>
          <w:sz w:val="28"/>
          <w:szCs w:val="28"/>
        </w:rPr>
      </w:pPr>
      <w:bookmarkStart w:id="127" w:name="_Toc75779094"/>
      <w:r w:rsidRPr="00410602">
        <w:rPr>
          <w:rFonts w:ascii="Times New Roman" w:hAnsi="Times New Roman" w:cs="Times New Roman"/>
          <w:b/>
          <w:sz w:val="28"/>
          <w:szCs w:val="28"/>
        </w:rPr>
        <w:lastRenderedPageBreak/>
        <w:t>Описание видов резервного и аварийного топлива и возможности их обеспечения в соответствии с нормативными требованиями</w:t>
      </w:r>
      <w:bookmarkEnd w:id="127"/>
    </w:p>
    <w:p w14:paraId="7CFC19A0" w14:textId="69FAB7BF" w:rsidR="006073A2" w:rsidRDefault="005F6F01" w:rsidP="006073A2">
      <w:pPr>
        <w:pStyle w:val="ad"/>
        <w:spacing w:line="276" w:lineRule="auto"/>
        <w:ind w:firstLine="709"/>
        <w:contextualSpacing/>
        <w:jc w:val="both"/>
        <w:rPr>
          <w:sz w:val="28"/>
          <w:szCs w:val="28"/>
        </w:rPr>
      </w:pPr>
      <w:r w:rsidRPr="00F63529">
        <w:rPr>
          <w:sz w:val="28"/>
          <w:szCs w:val="28"/>
        </w:rPr>
        <w:t xml:space="preserve">Виды используемого основного топлива представлены в таблице </w:t>
      </w:r>
      <w:r>
        <w:rPr>
          <w:sz w:val="28"/>
          <w:szCs w:val="28"/>
        </w:rPr>
        <w:t>48</w:t>
      </w:r>
      <w:r w:rsidRPr="00F63529">
        <w:rPr>
          <w:sz w:val="28"/>
          <w:szCs w:val="28"/>
        </w:rPr>
        <w:t>.</w:t>
      </w:r>
      <w:r>
        <w:rPr>
          <w:sz w:val="28"/>
          <w:szCs w:val="28"/>
        </w:rPr>
        <w:t xml:space="preserve"> </w:t>
      </w:r>
      <w:r w:rsidRPr="00070131">
        <w:rPr>
          <w:sz w:val="28"/>
          <w:szCs w:val="28"/>
        </w:rPr>
        <w:t xml:space="preserve">На котельных </w:t>
      </w:r>
      <w:r>
        <w:rPr>
          <w:sz w:val="28"/>
          <w:szCs w:val="28"/>
        </w:rPr>
        <w:t xml:space="preserve">Ягоднинского ГО </w:t>
      </w:r>
      <w:r w:rsidRPr="00070131">
        <w:rPr>
          <w:sz w:val="28"/>
          <w:szCs w:val="28"/>
        </w:rPr>
        <w:t>резервное топливо не предусмотрено</w:t>
      </w:r>
      <w:r>
        <w:rPr>
          <w:sz w:val="28"/>
          <w:szCs w:val="28"/>
        </w:rPr>
        <w:t>.</w:t>
      </w:r>
    </w:p>
    <w:p w14:paraId="11C2E5F1" w14:textId="77777777" w:rsidR="006073A2" w:rsidRPr="00F63529" w:rsidRDefault="006073A2" w:rsidP="004F307A">
      <w:pPr>
        <w:pStyle w:val="ad"/>
        <w:spacing w:line="276" w:lineRule="auto"/>
        <w:ind w:firstLine="709"/>
        <w:contextualSpacing/>
        <w:jc w:val="both"/>
        <w:rPr>
          <w:sz w:val="28"/>
          <w:szCs w:val="28"/>
        </w:rPr>
      </w:pPr>
    </w:p>
    <w:p w14:paraId="22BF6593" w14:textId="78769F6A" w:rsidR="002A17FC" w:rsidRPr="00410602" w:rsidRDefault="002A17FC" w:rsidP="004F307A">
      <w:pPr>
        <w:numPr>
          <w:ilvl w:val="2"/>
          <w:numId w:val="1"/>
        </w:numPr>
        <w:shd w:val="clear" w:color="auto" w:fill="FFFFFF" w:themeFill="background1"/>
        <w:tabs>
          <w:tab w:val="left" w:pos="959"/>
        </w:tabs>
        <w:spacing w:after="0" w:line="276" w:lineRule="auto"/>
        <w:ind w:left="0" w:firstLine="709"/>
        <w:contextualSpacing/>
        <w:jc w:val="both"/>
        <w:outlineLvl w:val="2"/>
        <w:rPr>
          <w:rFonts w:ascii="Times New Roman" w:hAnsi="Times New Roman" w:cs="Times New Roman"/>
          <w:b/>
          <w:sz w:val="28"/>
          <w:szCs w:val="28"/>
        </w:rPr>
      </w:pPr>
      <w:bookmarkStart w:id="128" w:name="_Toc75779095"/>
      <w:r w:rsidRPr="00410602">
        <w:rPr>
          <w:rFonts w:ascii="Times New Roman" w:hAnsi="Times New Roman" w:cs="Times New Roman"/>
          <w:b/>
          <w:sz w:val="28"/>
          <w:szCs w:val="28"/>
        </w:rPr>
        <w:t>Описание особенностей характеристик топлив в зависимости от мест поставки</w:t>
      </w:r>
      <w:bookmarkEnd w:id="128"/>
    </w:p>
    <w:p w14:paraId="64DA9C1D" w14:textId="79CE929A" w:rsidR="001D3A1B" w:rsidRPr="00F63529" w:rsidRDefault="001D3A1B" w:rsidP="004F307A">
      <w:pPr>
        <w:pStyle w:val="ad"/>
        <w:spacing w:line="276" w:lineRule="auto"/>
        <w:ind w:firstLine="709"/>
        <w:contextualSpacing/>
        <w:jc w:val="both"/>
        <w:rPr>
          <w:sz w:val="28"/>
          <w:szCs w:val="28"/>
        </w:rPr>
      </w:pPr>
      <w:r w:rsidRPr="00F63529">
        <w:rPr>
          <w:sz w:val="28"/>
          <w:szCs w:val="28"/>
        </w:rPr>
        <w:t>Поставляемое топливо соответствует всем нормам и ГОСТам.</w:t>
      </w:r>
    </w:p>
    <w:p w14:paraId="7AD4360E" w14:textId="569A5267" w:rsidR="001D3A1B" w:rsidRPr="00F63529" w:rsidRDefault="001D3A1B" w:rsidP="002E7CB9">
      <w:pPr>
        <w:spacing w:after="0" w:line="276" w:lineRule="auto"/>
        <w:contextualSpacing/>
        <w:jc w:val="center"/>
        <w:rPr>
          <w:rFonts w:ascii="Times New Roman" w:hAnsi="Times New Roman" w:cs="Times New Roman"/>
          <w:sz w:val="28"/>
          <w:szCs w:val="28"/>
        </w:rPr>
      </w:pPr>
    </w:p>
    <w:p w14:paraId="23A8794B" w14:textId="6AFF4E5B" w:rsidR="002A17FC" w:rsidRPr="00410602" w:rsidRDefault="002A17FC" w:rsidP="004F307A">
      <w:pPr>
        <w:numPr>
          <w:ilvl w:val="2"/>
          <w:numId w:val="1"/>
        </w:numPr>
        <w:shd w:val="clear" w:color="auto" w:fill="FFFFFF" w:themeFill="background1"/>
        <w:tabs>
          <w:tab w:val="left" w:pos="959"/>
        </w:tabs>
        <w:spacing w:after="0" w:line="276" w:lineRule="auto"/>
        <w:ind w:left="0" w:firstLine="709"/>
        <w:contextualSpacing/>
        <w:jc w:val="both"/>
        <w:outlineLvl w:val="2"/>
        <w:rPr>
          <w:rFonts w:ascii="Times New Roman" w:hAnsi="Times New Roman" w:cs="Times New Roman"/>
          <w:b/>
          <w:sz w:val="28"/>
          <w:szCs w:val="28"/>
        </w:rPr>
      </w:pPr>
      <w:bookmarkStart w:id="129" w:name="_Toc75779096"/>
      <w:r w:rsidRPr="00410602">
        <w:rPr>
          <w:rFonts w:ascii="Times New Roman" w:hAnsi="Times New Roman" w:cs="Times New Roman"/>
          <w:b/>
          <w:sz w:val="28"/>
          <w:szCs w:val="28"/>
        </w:rPr>
        <w:t>Описание использования местных видов топлива</w:t>
      </w:r>
      <w:bookmarkEnd w:id="129"/>
    </w:p>
    <w:p w14:paraId="26A92D2A" w14:textId="5297358F" w:rsidR="00D87D3E" w:rsidRPr="00F63529" w:rsidRDefault="001D3A1B" w:rsidP="004F307A">
      <w:pPr>
        <w:pStyle w:val="ad"/>
        <w:spacing w:line="276" w:lineRule="auto"/>
        <w:ind w:firstLine="709"/>
        <w:contextualSpacing/>
        <w:jc w:val="both"/>
        <w:rPr>
          <w:sz w:val="28"/>
          <w:szCs w:val="28"/>
        </w:rPr>
      </w:pPr>
      <w:r w:rsidRPr="00F63529">
        <w:rPr>
          <w:sz w:val="28"/>
          <w:szCs w:val="28"/>
        </w:rPr>
        <w:t xml:space="preserve">Использование местных видов топлива в системах теплоснабжения </w:t>
      </w:r>
      <w:r w:rsidR="008125AD">
        <w:rPr>
          <w:sz w:val="28"/>
          <w:szCs w:val="28"/>
        </w:rPr>
        <w:t>Ягоднинского ГО</w:t>
      </w:r>
      <w:r w:rsidRPr="00F63529">
        <w:rPr>
          <w:sz w:val="28"/>
          <w:szCs w:val="28"/>
        </w:rPr>
        <w:t xml:space="preserve"> не предусматривается.</w:t>
      </w:r>
    </w:p>
    <w:p w14:paraId="1751F327" w14:textId="77777777" w:rsidR="00D87D3E" w:rsidRPr="00F63529" w:rsidRDefault="00D87D3E" w:rsidP="004F307A">
      <w:pPr>
        <w:pStyle w:val="ad"/>
        <w:spacing w:line="276" w:lineRule="auto"/>
        <w:ind w:firstLine="709"/>
        <w:contextualSpacing/>
        <w:jc w:val="both"/>
        <w:rPr>
          <w:sz w:val="28"/>
          <w:szCs w:val="28"/>
        </w:rPr>
      </w:pPr>
    </w:p>
    <w:p w14:paraId="1141FEE7" w14:textId="62D3A9BC" w:rsidR="002A17FC" w:rsidRPr="0049669C" w:rsidRDefault="002A17FC" w:rsidP="004F307A">
      <w:pPr>
        <w:numPr>
          <w:ilvl w:val="2"/>
          <w:numId w:val="1"/>
        </w:numPr>
        <w:shd w:val="clear" w:color="auto" w:fill="FFFFFF" w:themeFill="background1"/>
        <w:tabs>
          <w:tab w:val="left" w:pos="959"/>
        </w:tabs>
        <w:spacing w:after="0" w:line="276" w:lineRule="auto"/>
        <w:ind w:left="0" w:firstLine="709"/>
        <w:contextualSpacing/>
        <w:jc w:val="both"/>
        <w:outlineLvl w:val="2"/>
        <w:rPr>
          <w:rFonts w:ascii="Times New Roman" w:hAnsi="Times New Roman" w:cs="Times New Roman"/>
          <w:b/>
          <w:sz w:val="28"/>
          <w:szCs w:val="28"/>
        </w:rPr>
      </w:pPr>
      <w:bookmarkStart w:id="130" w:name="_Toc75779097"/>
      <w:r w:rsidRPr="0049669C">
        <w:rPr>
          <w:rFonts w:ascii="Times New Roman" w:hAnsi="Times New Roman" w:cs="Times New Roman"/>
          <w:b/>
          <w:sz w:val="28"/>
          <w:szCs w:val="28"/>
        </w:rPr>
        <w:t>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системы теплоснабжения</w:t>
      </w:r>
      <w:bookmarkEnd w:id="130"/>
    </w:p>
    <w:p w14:paraId="16DB00D8" w14:textId="18858316" w:rsidR="00D87D3E" w:rsidRDefault="001D3A1B" w:rsidP="004F307A">
      <w:pPr>
        <w:pStyle w:val="ad"/>
        <w:spacing w:line="276" w:lineRule="auto"/>
        <w:ind w:firstLine="709"/>
        <w:contextualSpacing/>
        <w:jc w:val="both"/>
        <w:rPr>
          <w:sz w:val="28"/>
          <w:szCs w:val="28"/>
        </w:rPr>
      </w:pPr>
      <w:r w:rsidRPr="00F63529">
        <w:rPr>
          <w:sz w:val="28"/>
          <w:szCs w:val="28"/>
        </w:rPr>
        <w:t>Изменения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системы теплоснабжения</w:t>
      </w:r>
      <w:r w:rsidR="0030312F" w:rsidRPr="00F63529">
        <w:rPr>
          <w:sz w:val="28"/>
          <w:szCs w:val="28"/>
        </w:rPr>
        <w:t>,</w:t>
      </w:r>
      <w:r w:rsidRPr="00F63529">
        <w:rPr>
          <w:sz w:val="28"/>
          <w:szCs w:val="28"/>
        </w:rPr>
        <w:t xml:space="preserve"> отсутствуют.</w:t>
      </w:r>
    </w:p>
    <w:p w14:paraId="5502A11B" w14:textId="7E0468BC" w:rsidR="0049669C" w:rsidRDefault="0049669C" w:rsidP="004F307A">
      <w:pPr>
        <w:pStyle w:val="ad"/>
        <w:spacing w:line="276" w:lineRule="auto"/>
        <w:ind w:firstLine="709"/>
        <w:contextualSpacing/>
        <w:jc w:val="both"/>
        <w:rPr>
          <w:sz w:val="28"/>
          <w:szCs w:val="28"/>
        </w:rPr>
      </w:pPr>
    </w:p>
    <w:p w14:paraId="0A32E511" w14:textId="77777777" w:rsidR="0049669C" w:rsidRPr="00F63529" w:rsidRDefault="0049669C" w:rsidP="004F307A">
      <w:pPr>
        <w:pStyle w:val="ad"/>
        <w:spacing w:line="276" w:lineRule="auto"/>
        <w:ind w:firstLine="709"/>
        <w:contextualSpacing/>
        <w:jc w:val="both"/>
        <w:rPr>
          <w:sz w:val="28"/>
          <w:szCs w:val="28"/>
        </w:rPr>
      </w:pPr>
    </w:p>
    <w:p w14:paraId="1231B8A6" w14:textId="77777777" w:rsidR="0049669C" w:rsidRDefault="0049669C" w:rsidP="004F307A">
      <w:pPr>
        <w:pStyle w:val="ad"/>
        <w:spacing w:line="276" w:lineRule="auto"/>
        <w:ind w:firstLine="709"/>
        <w:contextualSpacing/>
        <w:jc w:val="both"/>
        <w:rPr>
          <w:sz w:val="28"/>
          <w:szCs w:val="28"/>
        </w:rPr>
        <w:sectPr w:rsidR="0049669C" w:rsidSect="00EB235B">
          <w:pgSz w:w="11906" w:h="16838"/>
          <w:pgMar w:top="1134" w:right="851" w:bottom="1134" w:left="1418" w:header="284" w:footer="567" w:gutter="0"/>
          <w:cols w:space="708"/>
          <w:titlePg/>
          <w:docGrid w:linePitch="360"/>
        </w:sectPr>
      </w:pPr>
    </w:p>
    <w:p w14:paraId="2BDC906D" w14:textId="6D2375A0" w:rsidR="002A17FC" w:rsidRPr="00F63529" w:rsidRDefault="002A17FC" w:rsidP="004F307A">
      <w:pPr>
        <w:numPr>
          <w:ilvl w:val="1"/>
          <w:numId w:val="1"/>
        </w:numPr>
        <w:shd w:val="clear" w:color="auto" w:fill="FFFFFF" w:themeFill="background1"/>
        <w:tabs>
          <w:tab w:val="left" w:pos="959"/>
        </w:tabs>
        <w:spacing w:after="0" w:line="276" w:lineRule="auto"/>
        <w:ind w:left="0" w:firstLine="709"/>
        <w:contextualSpacing/>
        <w:jc w:val="both"/>
        <w:outlineLvl w:val="1"/>
        <w:rPr>
          <w:rFonts w:ascii="Times New Roman" w:hAnsi="Times New Roman" w:cs="Times New Roman"/>
          <w:b/>
          <w:sz w:val="28"/>
          <w:szCs w:val="28"/>
        </w:rPr>
      </w:pPr>
      <w:bookmarkStart w:id="131" w:name="_Toc75779098"/>
      <w:r w:rsidRPr="00F63529">
        <w:rPr>
          <w:rFonts w:ascii="Times New Roman" w:hAnsi="Times New Roman" w:cs="Times New Roman"/>
          <w:b/>
          <w:sz w:val="28"/>
          <w:szCs w:val="28"/>
        </w:rPr>
        <w:lastRenderedPageBreak/>
        <w:t>Часть 9. Надежность теплоснабжения</w:t>
      </w:r>
      <w:bookmarkEnd w:id="131"/>
    </w:p>
    <w:p w14:paraId="479D7B64" w14:textId="051EB308" w:rsidR="002A17FC" w:rsidRPr="0049669C" w:rsidRDefault="002A17FC" w:rsidP="004F307A">
      <w:pPr>
        <w:numPr>
          <w:ilvl w:val="2"/>
          <w:numId w:val="1"/>
        </w:numPr>
        <w:shd w:val="clear" w:color="auto" w:fill="FFFFFF" w:themeFill="background1"/>
        <w:tabs>
          <w:tab w:val="left" w:pos="959"/>
        </w:tabs>
        <w:spacing w:after="0" w:line="276" w:lineRule="auto"/>
        <w:ind w:left="0" w:firstLine="709"/>
        <w:contextualSpacing/>
        <w:jc w:val="both"/>
        <w:outlineLvl w:val="2"/>
        <w:rPr>
          <w:rFonts w:ascii="Times New Roman" w:hAnsi="Times New Roman" w:cs="Times New Roman"/>
          <w:b/>
          <w:sz w:val="28"/>
          <w:szCs w:val="28"/>
        </w:rPr>
      </w:pPr>
      <w:bookmarkStart w:id="132" w:name="_Toc75779099"/>
      <w:r w:rsidRPr="0049669C">
        <w:rPr>
          <w:rFonts w:ascii="Times New Roman" w:hAnsi="Times New Roman" w:cs="Times New Roman"/>
          <w:b/>
          <w:sz w:val="28"/>
          <w:szCs w:val="28"/>
        </w:rPr>
        <w:t>Описание и значения показателей, определяемых в соответствии с методическими указаниями по разработке системы теплоснабжения</w:t>
      </w:r>
      <w:bookmarkEnd w:id="132"/>
    </w:p>
    <w:p w14:paraId="56D26F51" w14:textId="5C5E4C6F" w:rsidR="0030312F" w:rsidRPr="00F63529" w:rsidRDefault="0030312F" w:rsidP="004F307A">
      <w:pPr>
        <w:pStyle w:val="ad"/>
        <w:spacing w:line="276" w:lineRule="auto"/>
        <w:ind w:firstLine="709"/>
        <w:contextualSpacing/>
        <w:jc w:val="both"/>
        <w:rPr>
          <w:sz w:val="28"/>
          <w:szCs w:val="28"/>
        </w:rPr>
      </w:pPr>
      <w:r w:rsidRPr="00F63529">
        <w:rPr>
          <w:sz w:val="28"/>
          <w:szCs w:val="28"/>
        </w:rPr>
        <w:t>В соответствии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w:t>
      </w:r>
      <w:r w:rsidR="009E6081">
        <w:rPr>
          <w:sz w:val="28"/>
          <w:szCs w:val="28"/>
        </w:rPr>
        <w:t xml:space="preserve">йской Федерации» МДС 41-6.2000 </w:t>
      </w:r>
      <w:r w:rsidRPr="00F63529">
        <w:rPr>
          <w:sz w:val="28"/>
          <w:szCs w:val="28"/>
        </w:rPr>
        <w:t>и требованиями Постановления Правительства РФ от 08.08.2012</w:t>
      </w:r>
      <w:r w:rsidR="008F3758" w:rsidRPr="00F63529">
        <w:rPr>
          <w:sz w:val="28"/>
          <w:szCs w:val="28"/>
        </w:rPr>
        <w:t xml:space="preserve"> </w:t>
      </w:r>
      <w:r w:rsidRPr="00F63529">
        <w:rPr>
          <w:sz w:val="28"/>
          <w:szCs w:val="28"/>
        </w:rPr>
        <w:t>г. №</w:t>
      </w:r>
      <w:r w:rsidR="008F3758" w:rsidRPr="00F63529">
        <w:rPr>
          <w:sz w:val="28"/>
          <w:szCs w:val="28"/>
        </w:rPr>
        <w:t xml:space="preserve"> </w:t>
      </w:r>
      <w:r w:rsidRPr="00F63529">
        <w:rPr>
          <w:sz w:val="28"/>
          <w:szCs w:val="28"/>
        </w:rPr>
        <w:t xml:space="preserve">808 «Об организации теплоснабжения в РФ и внесении изменений в некоторые акты Правительства РФ» оценка надежности систем коммунального теплоснабжения по каждой котельной и по </w:t>
      </w:r>
      <w:r w:rsidR="00421631" w:rsidRPr="00F63529">
        <w:rPr>
          <w:sz w:val="28"/>
          <w:szCs w:val="28"/>
        </w:rPr>
        <w:t>муниципальному</w:t>
      </w:r>
      <w:r w:rsidRPr="00F63529">
        <w:rPr>
          <w:sz w:val="28"/>
          <w:szCs w:val="28"/>
        </w:rPr>
        <w:t xml:space="preserve"> </w:t>
      </w:r>
      <w:r w:rsidR="00005F90" w:rsidRPr="00F63529">
        <w:rPr>
          <w:sz w:val="28"/>
          <w:szCs w:val="28"/>
        </w:rPr>
        <w:t>образованию</w:t>
      </w:r>
      <w:r w:rsidRPr="00F63529">
        <w:rPr>
          <w:sz w:val="28"/>
          <w:szCs w:val="28"/>
        </w:rPr>
        <w:t xml:space="preserve"> в целом производится по следующим критериям:</w:t>
      </w:r>
    </w:p>
    <w:p w14:paraId="62055C1A" w14:textId="77777777" w:rsidR="0030312F" w:rsidRPr="00F63529" w:rsidRDefault="0030312F" w:rsidP="004F307A">
      <w:pPr>
        <w:pStyle w:val="ad"/>
        <w:spacing w:line="276" w:lineRule="auto"/>
        <w:ind w:firstLine="709"/>
        <w:contextualSpacing/>
        <w:jc w:val="both"/>
        <w:rPr>
          <w:sz w:val="28"/>
          <w:szCs w:val="28"/>
        </w:rPr>
      </w:pPr>
      <w:r w:rsidRPr="00F63529">
        <w:rPr>
          <w:sz w:val="28"/>
          <w:szCs w:val="28"/>
        </w:rPr>
        <w:t>1. Надежность электроснабжения источников тепла (Кэ) характеризуется наличием или отсутствием резервного электропитания:</w:t>
      </w:r>
    </w:p>
    <w:p w14:paraId="02AB3DF2" w14:textId="3B135745" w:rsidR="0030312F" w:rsidRPr="00F63529" w:rsidRDefault="0030312F" w:rsidP="004F307A">
      <w:pPr>
        <w:pStyle w:val="ad"/>
        <w:spacing w:line="276" w:lineRule="auto"/>
        <w:ind w:firstLine="709"/>
        <w:contextualSpacing/>
        <w:jc w:val="both"/>
        <w:rPr>
          <w:sz w:val="28"/>
          <w:szCs w:val="28"/>
        </w:rPr>
      </w:pPr>
      <w:r w:rsidRPr="00F63529">
        <w:rPr>
          <w:sz w:val="28"/>
          <w:szCs w:val="28"/>
        </w:rPr>
        <w:t>- при наличии второго ввода или автономного источника электроснабжения Кэ = 1,0;</w:t>
      </w:r>
    </w:p>
    <w:p w14:paraId="7E7420FC" w14:textId="3B93BAAC" w:rsidR="0030312F" w:rsidRPr="00F63529" w:rsidRDefault="0030312F" w:rsidP="004F307A">
      <w:pPr>
        <w:pStyle w:val="ad"/>
        <w:spacing w:line="276" w:lineRule="auto"/>
        <w:ind w:firstLine="709"/>
        <w:contextualSpacing/>
        <w:jc w:val="both"/>
        <w:rPr>
          <w:sz w:val="28"/>
          <w:szCs w:val="28"/>
        </w:rPr>
      </w:pPr>
      <w:r w:rsidRPr="00F63529">
        <w:rPr>
          <w:sz w:val="28"/>
          <w:szCs w:val="28"/>
        </w:rPr>
        <w:t>- при отсутствии резервного электропитания при мощности отопительной котельной</w:t>
      </w:r>
    </w:p>
    <w:p w14:paraId="48226CF8" w14:textId="77777777" w:rsidR="0030312F" w:rsidRPr="00F63529" w:rsidRDefault="0030312F" w:rsidP="004F307A">
      <w:pPr>
        <w:pStyle w:val="ad"/>
        <w:spacing w:line="276" w:lineRule="auto"/>
        <w:ind w:firstLine="709"/>
        <w:contextualSpacing/>
        <w:jc w:val="both"/>
        <w:rPr>
          <w:sz w:val="28"/>
          <w:szCs w:val="28"/>
        </w:rPr>
      </w:pPr>
      <w:r w:rsidRPr="00F63529">
        <w:rPr>
          <w:sz w:val="28"/>
          <w:szCs w:val="28"/>
        </w:rPr>
        <w:t>до 5,0 Гкал/ч                               Кэ = 0,8</w:t>
      </w:r>
    </w:p>
    <w:p w14:paraId="6BBB3597" w14:textId="77777777" w:rsidR="0030312F" w:rsidRPr="00F63529" w:rsidRDefault="0030312F" w:rsidP="004F307A">
      <w:pPr>
        <w:pStyle w:val="ad"/>
        <w:spacing w:line="276" w:lineRule="auto"/>
        <w:ind w:firstLine="709"/>
        <w:contextualSpacing/>
        <w:jc w:val="both"/>
        <w:rPr>
          <w:sz w:val="28"/>
          <w:szCs w:val="28"/>
        </w:rPr>
      </w:pPr>
      <w:r w:rsidRPr="00F63529">
        <w:rPr>
          <w:sz w:val="28"/>
          <w:szCs w:val="28"/>
        </w:rPr>
        <w:t>св. 5,0 до 20 Гкал/ч                        Кэ = 0,7</w:t>
      </w:r>
    </w:p>
    <w:p w14:paraId="0803D759" w14:textId="77777777" w:rsidR="0030312F" w:rsidRPr="00F63529" w:rsidRDefault="0030312F" w:rsidP="004F307A">
      <w:pPr>
        <w:pStyle w:val="ad"/>
        <w:spacing w:line="276" w:lineRule="auto"/>
        <w:ind w:firstLine="709"/>
        <w:contextualSpacing/>
        <w:jc w:val="both"/>
        <w:rPr>
          <w:sz w:val="28"/>
          <w:szCs w:val="28"/>
        </w:rPr>
      </w:pPr>
      <w:r w:rsidRPr="00F63529">
        <w:rPr>
          <w:sz w:val="28"/>
          <w:szCs w:val="28"/>
        </w:rPr>
        <w:t>св. 20 Гкал/ч                               Кэ = 0,6.</w:t>
      </w:r>
    </w:p>
    <w:p w14:paraId="16691D9E" w14:textId="77777777" w:rsidR="0030312F" w:rsidRPr="00F63529" w:rsidRDefault="0030312F" w:rsidP="004F307A">
      <w:pPr>
        <w:pStyle w:val="ad"/>
        <w:spacing w:line="276" w:lineRule="auto"/>
        <w:ind w:firstLine="709"/>
        <w:contextualSpacing/>
        <w:jc w:val="both"/>
        <w:rPr>
          <w:sz w:val="28"/>
          <w:szCs w:val="28"/>
        </w:rPr>
      </w:pPr>
      <w:r w:rsidRPr="00F63529">
        <w:rPr>
          <w:sz w:val="28"/>
          <w:szCs w:val="28"/>
        </w:rPr>
        <w:t>2. Надежность водоснабжения источников тепла (Кв) характеризуется наличием или отсутствием резервного водоснабжения:</w:t>
      </w:r>
    </w:p>
    <w:p w14:paraId="59A1F749" w14:textId="7837DB0D" w:rsidR="0030312F" w:rsidRPr="00F63529" w:rsidRDefault="0030312F" w:rsidP="004F307A">
      <w:pPr>
        <w:pStyle w:val="ad"/>
        <w:spacing w:line="276" w:lineRule="auto"/>
        <w:ind w:firstLine="709"/>
        <w:contextualSpacing/>
        <w:jc w:val="both"/>
        <w:rPr>
          <w:sz w:val="28"/>
          <w:szCs w:val="28"/>
        </w:rPr>
      </w:pPr>
      <w:r w:rsidRPr="00F63529">
        <w:rPr>
          <w:sz w:val="28"/>
          <w:szCs w:val="28"/>
        </w:rPr>
        <w:t>- при наличии второго независимого водовода, артезианской скважины или емкости с запасом воды на 12 часов работы отопительной котельной при расчетной нагрузке Кв = 1,0;</w:t>
      </w:r>
    </w:p>
    <w:p w14:paraId="359890E6" w14:textId="77777777" w:rsidR="0030312F" w:rsidRPr="00F63529" w:rsidRDefault="0030312F" w:rsidP="004F307A">
      <w:pPr>
        <w:pStyle w:val="ad"/>
        <w:spacing w:line="276" w:lineRule="auto"/>
        <w:ind w:firstLine="709"/>
        <w:contextualSpacing/>
        <w:jc w:val="both"/>
        <w:rPr>
          <w:sz w:val="28"/>
          <w:szCs w:val="28"/>
        </w:rPr>
      </w:pPr>
      <w:r w:rsidRPr="00F63529">
        <w:rPr>
          <w:sz w:val="28"/>
          <w:szCs w:val="28"/>
        </w:rPr>
        <w:t>- при отсутствии резервного водоснабжения при мощности отопительной котельной</w:t>
      </w:r>
    </w:p>
    <w:p w14:paraId="38FB982E" w14:textId="77777777" w:rsidR="0030312F" w:rsidRPr="00F63529" w:rsidRDefault="0030312F" w:rsidP="004F307A">
      <w:pPr>
        <w:pStyle w:val="ad"/>
        <w:spacing w:line="276" w:lineRule="auto"/>
        <w:ind w:firstLine="709"/>
        <w:contextualSpacing/>
        <w:jc w:val="both"/>
        <w:rPr>
          <w:sz w:val="28"/>
          <w:szCs w:val="28"/>
        </w:rPr>
      </w:pPr>
      <w:r w:rsidRPr="00F63529">
        <w:rPr>
          <w:sz w:val="28"/>
          <w:szCs w:val="28"/>
        </w:rPr>
        <w:t xml:space="preserve">    до 5,0 Гкал/ч                               Кв = 0,8</w:t>
      </w:r>
    </w:p>
    <w:p w14:paraId="2709E146" w14:textId="77777777" w:rsidR="0030312F" w:rsidRPr="00F63529" w:rsidRDefault="0030312F" w:rsidP="004F307A">
      <w:pPr>
        <w:pStyle w:val="ad"/>
        <w:spacing w:line="276" w:lineRule="auto"/>
        <w:ind w:firstLine="709"/>
        <w:contextualSpacing/>
        <w:jc w:val="both"/>
        <w:rPr>
          <w:sz w:val="28"/>
          <w:szCs w:val="28"/>
        </w:rPr>
      </w:pPr>
      <w:r w:rsidRPr="00F63529">
        <w:rPr>
          <w:sz w:val="28"/>
          <w:szCs w:val="28"/>
        </w:rPr>
        <w:t xml:space="preserve">    св. 5,0 до 20 Гкал/ч                        Кв = 0,7</w:t>
      </w:r>
    </w:p>
    <w:p w14:paraId="4113F5A0" w14:textId="77777777" w:rsidR="0030312F" w:rsidRPr="00F63529" w:rsidRDefault="0030312F" w:rsidP="004F307A">
      <w:pPr>
        <w:pStyle w:val="ad"/>
        <w:spacing w:line="276" w:lineRule="auto"/>
        <w:ind w:firstLine="709"/>
        <w:contextualSpacing/>
        <w:jc w:val="both"/>
        <w:rPr>
          <w:sz w:val="28"/>
          <w:szCs w:val="28"/>
        </w:rPr>
      </w:pPr>
      <w:r w:rsidRPr="00F63529">
        <w:rPr>
          <w:sz w:val="28"/>
          <w:szCs w:val="28"/>
        </w:rPr>
        <w:t xml:space="preserve">    св. 20 Гкал/ч                               Кв = 0,6.</w:t>
      </w:r>
    </w:p>
    <w:p w14:paraId="35C2C1A2" w14:textId="77777777" w:rsidR="0030312F" w:rsidRPr="00F63529" w:rsidRDefault="0030312F" w:rsidP="004F307A">
      <w:pPr>
        <w:pStyle w:val="ad"/>
        <w:spacing w:line="276" w:lineRule="auto"/>
        <w:ind w:firstLine="709"/>
        <w:contextualSpacing/>
        <w:jc w:val="both"/>
        <w:rPr>
          <w:sz w:val="28"/>
          <w:szCs w:val="28"/>
        </w:rPr>
      </w:pPr>
      <w:r w:rsidRPr="00F63529">
        <w:rPr>
          <w:sz w:val="28"/>
          <w:szCs w:val="28"/>
        </w:rPr>
        <w:t>3. Надежность топливоснабжения источников тепла (Кт) характеризуется наличием или отсутствием резервного топливоснабжения:</w:t>
      </w:r>
    </w:p>
    <w:p w14:paraId="0B8B3AC6" w14:textId="77777777" w:rsidR="0030312F" w:rsidRPr="00F63529" w:rsidRDefault="0030312F" w:rsidP="004F307A">
      <w:pPr>
        <w:pStyle w:val="ad"/>
        <w:spacing w:line="276" w:lineRule="auto"/>
        <w:ind w:firstLine="709"/>
        <w:contextualSpacing/>
        <w:jc w:val="both"/>
        <w:rPr>
          <w:sz w:val="28"/>
          <w:szCs w:val="28"/>
        </w:rPr>
      </w:pPr>
      <w:r w:rsidRPr="00F63529">
        <w:rPr>
          <w:sz w:val="28"/>
          <w:szCs w:val="28"/>
        </w:rPr>
        <w:t xml:space="preserve">    - при наличии резервного топлива            Кт = 1,0;</w:t>
      </w:r>
    </w:p>
    <w:p w14:paraId="775A6603" w14:textId="77777777" w:rsidR="0030312F" w:rsidRPr="00F63529" w:rsidRDefault="0030312F" w:rsidP="004F307A">
      <w:pPr>
        <w:pStyle w:val="ad"/>
        <w:spacing w:line="276" w:lineRule="auto"/>
        <w:ind w:firstLine="709"/>
        <w:contextualSpacing/>
        <w:jc w:val="both"/>
        <w:rPr>
          <w:sz w:val="28"/>
          <w:szCs w:val="28"/>
        </w:rPr>
      </w:pPr>
      <w:r w:rsidRPr="00F63529">
        <w:rPr>
          <w:sz w:val="28"/>
          <w:szCs w:val="28"/>
        </w:rPr>
        <w:t xml:space="preserve">    - при отсутствии резервного топлива при мощности отопительной котельной</w:t>
      </w:r>
    </w:p>
    <w:p w14:paraId="6208881C" w14:textId="77777777" w:rsidR="0030312F" w:rsidRPr="00F63529" w:rsidRDefault="0030312F" w:rsidP="004F307A">
      <w:pPr>
        <w:pStyle w:val="ad"/>
        <w:spacing w:line="276" w:lineRule="auto"/>
        <w:ind w:firstLine="709"/>
        <w:contextualSpacing/>
        <w:jc w:val="both"/>
        <w:rPr>
          <w:sz w:val="28"/>
          <w:szCs w:val="28"/>
        </w:rPr>
      </w:pPr>
      <w:r w:rsidRPr="00F63529">
        <w:rPr>
          <w:sz w:val="28"/>
          <w:szCs w:val="28"/>
        </w:rPr>
        <w:t xml:space="preserve">    до 5,0 Гкал/ч                               Кт = 1,0</w:t>
      </w:r>
    </w:p>
    <w:p w14:paraId="7C5A804C" w14:textId="77777777" w:rsidR="0030312F" w:rsidRPr="00F63529" w:rsidRDefault="0030312F" w:rsidP="004F307A">
      <w:pPr>
        <w:pStyle w:val="ad"/>
        <w:spacing w:line="276" w:lineRule="auto"/>
        <w:ind w:firstLine="709"/>
        <w:contextualSpacing/>
        <w:jc w:val="both"/>
        <w:rPr>
          <w:sz w:val="28"/>
          <w:szCs w:val="28"/>
        </w:rPr>
      </w:pPr>
      <w:r w:rsidRPr="00F63529">
        <w:rPr>
          <w:sz w:val="28"/>
          <w:szCs w:val="28"/>
        </w:rPr>
        <w:t xml:space="preserve">    св. 5,0 до 20 Гкал/ч                        Кт = 0,7</w:t>
      </w:r>
    </w:p>
    <w:p w14:paraId="36F8D38E" w14:textId="77777777" w:rsidR="0030312F" w:rsidRPr="00F63529" w:rsidRDefault="0030312F" w:rsidP="004F307A">
      <w:pPr>
        <w:pStyle w:val="ad"/>
        <w:spacing w:line="276" w:lineRule="auto"/>
        <w:ind w:firstLine="709"/>
        <w:contextualSpacing/>
        <w:jc w:val="both"/>
        <w:rPr>
          <w:sz w:val="28"/>
          <w:szCs w:val="28"/>
        </w:rPr>
      </w:pPr>
      <w:r w:rsidRPr="00F63529">
        <w:rPr>
          <w:sz w:val="28"/>
          <w:szCs w:val="28"/>
        </w:rPr>
        <w:t xml:space="preserve">    св. 20 Гкал/ч                               Кт = 0,5.</w:t>
      </w:r>
    </w:p>
    <w:p w14:paraId="02D8B074" w14:textId="77777777" w:rsidR="0030312F" w:rsidRPr="00F63529" w:rsidRDefault="0030312F" w:rsidP="004F307A">
      <w:pPr>
        <w:pStyle w:val="ad"/>
        <w:spacing w:line="276" w:lineRule="auto"/>
        <w:ind w:firstLine="709"/>
        <w:contextualSpacing/>
        <w:jc w:val="both"/>
        <w:rPr>
          <w:sz w:val="28"/>
          <w:szCs w:val="28"/>
        </w:rPr>
      </w:pPr>
      <w:r w:rsidRPr="00F63529">
        <w:rPr>
          <w:sz w:val="28"/>
          <w:szCs w:val="28"/>
        </w:rPr>
        <w:lastRenderedPageBreak/>
        <w:t>4. Одним из показателей, характеризующих надежность системы коммунального теплоснабжения, является соответствие тепловой мощности источников тепла и пропускной способности тепловых сетей расчетным тепловым нагрузкам потребителей (Кб).</w:t>
      </w:r>
    </w:p>
    <w:p w14:paraId="4DF5F8A7" w14:textId="77777777" w:rsidR="0030312F" w:rsidRPr="00F63529" w:rsidRDefault="0030312F" w:rsidP="004F307A">
      <w:pPr>
        <w:pStyle w:val="ad"/>
        <w:spacing w:line="276" w:lineRule="auto"/>
        <w:ind w:firstLine="709"/>
        <w:contextualSpacing/>
        <w:jc w:val="both"/>
        <w:rPr>
          <w:sz w:val="28"/>
          <w:szCs w:val="28"/>
        </w:rPr>
      </w:pPr>
      <w:r w:rsidRPr="00F63529">
        <w:rPr>
          <w:sz w:val="28"/>
          <w:szCs w:val="28"/>
        </w:rPr>
        <w:t>Величина этого показателя определяется размером дефицита</w:t>
      </w:r>
    </w:p>
    <w:p w14:paraId="70510672" w14:textId="77777777" w:rsidR="0030312F" w:rsidRPr="00F63529" w:rsidRDefault="0030312F" w:rsidP="004F307A">
      <w:pPr>
        <w:pStyle w:val="ad"/>
        <w:spacing w:line="276" w:lineRule="auto"/>
        <w:ind w:firstLine="709"/>
        <w:contextualSpacing/>
        <w:jc w:val="both"/>
        <w:rPr>
          <w:sz w:val="28"/>
          <w:szCs w:val="28"/>
        </w:rPr>
      </w:pPr>
      <w:r w:rsidRPr="00F63529">
        <w:rPr>
          <w:sz w:val="28"/>
          <w:szCs w:val="28"/>
        </w:rPr>
        <w:t xml:space="preserve">    до 10%                                      Кб = 1,0</w:t>
      </w:r>
    </w:p>
    <w:p w14:paraId="6F7123D8" w14:textId="77777777" w:rsidR="0030312F" w:rsidRPr="00F63529" w:rsidRDefault="0030312F" w:rsidP="004F307A">
      <w:pPr>
        <w:pStyle w:val="ad"/>
        <w:spacing w:line="276" w:lineRule="auto"/>
        <w:ind w:firstLine="709"/>
        <w:contextualSpacing/>
        <w:jc w:val="both"/>
        <w:rPr>
          <w:sz w:val="28"/>
          <w:szCs w:val="28"/>
        </w:rPr>
      </w:pPr>
      <w:r w:rsidRPr="00F63529">
        <w:rPr>
          <w:sz w:val="28"/>
          <w:szCs w:val="28"/>
        </w:rPr>
        <w:t xml:space="preserve">    св. 10 до 20%                               Кб = 0,8</w:t>
      </w:r>
    </w:p>
    <w:p w14:paraId="62790CFA" w14:textId="77777777" w:rsidR="0030312F" w:rsidRPr="00F63529" w:rsidRDefault="0030312F" w:rsidP="004F307A">
      <w:pPr>
        <w:pStyle w:val="ad"/>
        <w:spacing w:line="276" w:lineRule="auto"/>
        <w:ind w:firstLine="709"/>
        <w:contextualSpacing/>
        <w:jc w:val="both"/>
        <w:rPr>
          <w:sz w:val="28"/>
          <w:szCs w:val="28"/>
        </w:rPr>
      </w:pPr>
      <w:r w:rsidRPr="00F63529">
        <w:rPr>
          <w:sz w:val="28"/>
          <w:szCs w:val="28"/>
        </w:rPr>
        <w:t xml:space="preserve">    св. 20 до 30%                               Кб = 0,6</w:t>
      </w:r>
    </w:p>
    <w:p w14:paraId="58F3C83B" w14:textId="77777777" w:rsidR="0030312F" w:rsidRPr="00F63529" w:rsidRDefault="0030312F" w:rsidP="004F307A">
      <w:pPr>
        <w:pStyle w:val="ad"/>
        <w:spacing w:line="276" w:lineRule="auto"/>
        <w:ind w:firstLine="709"/>
        <w:contextualSpacing/>
        <w:jc w:val="both"/>
        <w:rPr>
          <w:sz w:val="28"/>
          <w:szCs w:val="28"/>
        </w:rPr>
      </w:pPr>
      <w:r w:rsidRPr="00F63529">
        <w:rPr>
          <w:sz w:val="28"/>
          <w:szCs w:val="28"/>
        </w:rPr>
        <w:t xml:space="preserve">    св. 30%                                     Кб = 0,3.</w:t>
      </w:r>
    </w:p>
    <w:p w14:paraId="1B55717A" w14:textId="77777777" w:rsidR="0030312F" w:rsidRPr="00F63529" w:rsidRDefault="0030312F" w:rsidP="004F307A">
      <w:pPr>
        <w:pStyle w:val="ad"/>
        <w:spacing w:line="276" w:lineRule="auto"/>
        <w:ind w:firstLine="709"/>
        <w:contextualSpacing/>
        <w:jc w:val="both"/>
        <w:rPr>
          <w:sz w:val="28"/>
          <w:szCs w:val="28"/>
        </w:rPr>
      </w:pPr>
      <w:r w:rsidRPr="00F63529">
        <w:rPr>
          <w:sz w:val="28"/>
          <w:szCs w:val="28"/>
        </w:rPr>
        <w:t>5. Одним из важнейших направлений повышения надежности систем коммунального теплоснабжения является резервирование источников тепла и элементов тепловой сети путем их кольцевания или устройства перемычек.</w:t>
      </w:r>
    </w:p>
    <w:p w14:paraId="37EF1A55" w14:textId="77777777" w:rsidR="0030312F" w:rsidRPr="00F63529" w:rsidRDefault="0030312F" w:rsidP="004F307A">
      <w:pPr>
        <w:pStyle w:val="ad"/>
        <w:spacing w:line="276" w:lineRule="auto"/>
        <w:ind w:firstLine="709"/>
        <w:contextualSpacing/>
        <w:jc w:val="both"/>
        <w:rPr>
          <w:sz w:val="28"/>
          <w:szCs w:val="28"/>
        </w:rPr>
      </w:pPr>
      <w:r w:rsidRPr="00F63529">
        <w:rPr>
          <w:sz w:val="28"/>
          <w:szCs w:val="28"/>
        </w:rPr>
        <w:t>Уровень резервирования (Кр) определяется как отношение резервируемой на уровне центрального теплового пункта (квартала; микрорайона) расчетной тепловой нагрузки к сумме расчетных тепловых нагрузок, подлежащих резервированию потребителей, подключенных к данному тепловому пункту:</w:t>
      </w:r>
    </w:p>
    <w:p w14:paraId="6AD1ED84" w14:textId="77777777" w:rsidR="0030312F" w:rsidRPr="00F63529" w:rsidRDefault="0030312F" w:rsidP="004F307A">
      <w:pPr>
        <w:pStyle w:val="ad"/>
        <w:spacing w:line="276" w:lineRule="auto"/>
        <w:ind w:firstLine="709"/>
        <w:contextualSpacing/>
        <w:jc w:val="both"/>
        <w:rPr>
          <w:sz w:val="28"/>
          <w:szCs w:val="28"/>
        </w:rPr>
      </w:pPr>
      <w:r w:rsidRPr="00F63529">
        <w:rPr>
          <w:sz w:val="28"/>
          <w:szCs w:val="28"/>
        </w:rPr>
        <w:t xml:space="preserve">    резервирование св. 90 до 100% нагрузки      Кр = 1,0</w:t>
      </w:r>
    </w:p>
    <w:p w14:paraId="1291DB77" w14:textId="77777777" w:rsidR="0030312F" w:rsidRPr="00F63529" w:rsidRDefault="0030312F" w:rsidP="004F307A">
      <w:pPr>
        <w:pStyle w:val="ad"/>
        <w:spacing w:line="276" w:lineRule="auto"/>
        <w:ind w:firstLine="709"/>
        <w:contextualSpacing/>
        <w:jc w:val="both"/>
        <w:rPr>
          <w:sz w:val="28"/>
          <w:szCs w:val="28"/>
        </w:rPr>
      </w:pPr>
      <w:r w:rsidRPr="00F63529">
        <w:rPr>
          <w:sz w:val="28"/>
          <w:szCs w:val="28"/>
        </w:rPr>
        <w:t xml:space="preserve">    св. 70 до 90%                               Кр = 0,7</w:t>
      </w:r>
    </w:p>
    <w:p w14:paraId="009D171C" w14:textId="77777777" w:rsidR="0030312F" w:rsidRPr="00F63529" w:rsidRDefault="0030312F" w:rsidP="004F307A">
      <w:pPr>
        <w:pStyle w:val="ad"/>
        <w:spacing w:line="276" w:lineRule="auto"/>
        <w:ind w:firstLine="709"/>
        <w:contextualSpacing/>
        <w:jc w:val="both"/>
        <w:rPr>
          <w:sz w:val="28"/>
          <w:szCs w:val="28"/>
        </w:rPr>
      </w:pPr>
      <w:r w:rsidRPr="00F63529">
        <w:rPr>
          <w:sz w:val="28"/>
          <w:szCs w:val="28"/>
        </w:rPr>
        <w:t xml:space="preserve">    св. 50 до 70%                               Кр = 0,5</w:t>
      </w:r>
    </w:p>
    <w:p w14:paraId="258C4D76" w14:textId="77777777" w:rsidR="0030312F" w:rsidRPr="00F63529" w:rsidRDefault="0030312F" w:rsidP="004F307A">
      <w:pPr>
        <w:pStyle w:val="ad"/>
        <w:spacing w:line="276" w:lineRule="auto"/>
        <w:ind w:firstLine="709"/>
        <w:contextualSpacing/>
        <w:jc w:val="both"/>
        <w:rPr>
          <w:sz w:val="28"/>
          <w:szCs w:val="28"/>
        </w:rPr>
      </w:pPr>
      <w:r w:rsidRPr="00F63529">
        <w:rPr>
          <w:sz w:val="28"/>
          <w:szCs w:val="28"/>
        </w:rPr>
        <w:t xml:space="preserve">    св. 30 до 50%                               Кр = 0,3</w:t>
      </w:r>
    </w:p>
    <w:p w14:paraId="12847BDE" w14:textId="77777777" w:rsidR="0030312F" w:rsidRPr="00F63529" w:rsidRDefault="0030312F" w:rsidP="004F307A">
      <w:pPr>
        <w:pStyle w:val="ad"/>
        <w:spacing w:line="276" w:lineRule="auto"/>
        <w:ind w:firstLine="709"/>
        <w:contextualSpacing/>
        <w:jc w:val="both"/>
        <w:rPr>
          <w:sz w:val="28"/>
          <w:szCs w:val="28"/>
        </w:rPr>
      </w:pPr>
      <w:r w:rsidRPr="00F63529">
        <w:rPr>
          <w:sz w:val="28"/>
          <w:szCs w:val="28"/>
        </w:rPr>
        <w:t xml:space="preserve">    менее 30%                                   Кр = 0,2.</w:t>
      </w:r>
    </w:p>
    <w:p w14:paraId="7F90A403" w14:textId="77777777" w:rsidR="0030312F" w:rsidRPr="00F63529" w:rsidRDefault="0030312F" w:rsidP="004F307A">
      <w:pPr>
        <w:pStyle w:val="ad"/>
        <w:spacing w:line="276" w:lineRule="auto"/>
        <w:ind w:firstLine="709"/>
        <w:contextualSpacing/>
        <w:jc w:val="both"/>
        <w:rPr>
          <w:sz w:val="28"/>
          <w:szCs w:val="28"/>
        </w:rPr>
      </w:pPr>
      <w:r w:rsidRPr="00F63529">
        <w:rPr>
          <w:sz w:val="28"/>
          <w:szCs w:val="28"/>
        </w:rPr>
        <w:t>6. Существенное влияние на надежность системы теплоснабжения имеет техническое состояние тепловых сетей, характеризуемое наличием ветхих, подлежащих замене трубопроводов (Кс):</w:t>
      </w:r>
    </w:p>
    <w:p w14:paraId="6AF0FDA9" w14:textId="77777777" w:rsidR="0030312F" w:rsidRPr="00F63529" w:rsidRDefault="0030312F" w:rsidP="004F307A">
      <w:pPr>
        <w:pStyle w:val="ad"/>
        <w:spacing w:line="276" w:lineRule="auto"/>
        <w:ind w:firstLine="709"/>
        <w:contextualSpacing/>
        <w:jc w:val="both"/>
        <w:rPr>
          <w:sz w:val="28"/>
          <w:szCs w:val="28"/>
        </w:rPr>
      </w:pPr>
      <w:r w:rsidRPr="00F63529">
        <w:rPr>
          <w:sz w:val="28"/>
          <w:szCs w:val="28"/>
        </w:rPr>
        <w:t xml:space="preserve">      при доле ветхих сетей</w:t>
      </w:r>
    </w:p>
    <w:p w14:paraId="3A403AA6" w14:textId="77777777" w:rsidR="0030312F" w:rsidRPr="00F63529" w:rsidRDefault="0030312F" w:rsidP="004F307A">
      <w:pPr>
        <w:pStyle w:val="ad"/>
        <w:spacing w:line="276" w:lineRule="auto"/>
        <w:ind w:firstLine="709"/>
        <w:contextualSpacing/>
        <w:jc w:val="both"/>
        <w:rPr>
          <w:sz w:val="28"/>
          <w:szCs w:val="28"/>
        </w:rPr>
      </w:pPr>
      <w:r w:rsidRPr="00F63529">
        <w:rPr>
          <w:sz w:val="28"/>
          <w:szCs w:val="28"/>
        </w:rPr>
        <w:t xml:space="preserve">      до 10%                                    Кс = 1,0</w:t>
      </w:r>
    </w:p>
    <w:p w14:paraId="4D16CEB1" w14:textId="77777777" w:rsidR="0030312F" w:rsidRPr="00F63529" w:rsidRDefault="0030312F" w:rsidP="004F307A">
      <w:pPr>
        <w:pStyle w:val="ad"/>
        <w:spacing w:line="276" w:lineRule="auto"/>
        <w:ind w:firstLine="709"/>
        <w:contextualSpacing/>
        <w:jc w:val="both"/>
        <w:rPr>
          <w:sz w:val="28"/>
          <w:szCs w:val="28"/>
        </w:rPr>
      </w:pPr>
      <w:r w:rsidRPr="00F63529">
        <w:rPr>
          <w:sz w:val="28"/>
          <w:szCs w:val="28"/>
        </w:rPr>
        <w:t xml:space="preserve">      св. 10 до 20%                             Кс = 0,8</w:t>
      </w:r>
    </w:p>
    <w:p w14:paraId="7F0434B6" w14:textId="77777777" w:rsidR="0030312F" w:rsidRPr="00F63529" w:rsidRDefault="0030312F" w:rsidP="004F307A">
      <w:pPr>
        <w:pStyle w:val="ad"/>
        <w:spacing w:line="276" w:lineRule="auto"/>
        <w:ind w:firstLine="709"/>
        <w:contextualSpacing/>
        <w:jc w:val="both"/>
        <w:rPr>
          <w:sz w:val="28"/>
          <w:szCs w:val="28"/>
        </w:rPr>
      </w:pPr>
      <w:r w:rsidRPr="00F63529">
        <w:rPr>
          <w:sz w:val="28"/>
          <w:szCs w:val="28"/>
        </w:rPr>
        <w:t xml:space="preserve">      св. 20 до 30%                             Кс = 0,6</w:t>
      </w:r>
    </w:p>
    <w:p w14:paraId="5F673735" w14:textId="77777777" w:rsidR="0030312F" w:rsidRPr="00F63529" w:rsidRDefault="0030312F" w:rsidP="004F307A">
      <w:pPr>
        <w:pStyle w:val="ad"/>
        <w:spacing w:line="276" w:lineRule="auto"/>
        <w:ind w:firstLine="709"/>
        <w:contextualSpacing/>
        <w:jc w:val="both"/>
        <w:rPr>
          <w:sz w:val="28"/>
          <w:szCs w:val="28"/>
        </w:rPr>
      </w:pPr>
      <w:r w:rsidRPr="00F63529">
        <w:rPr>
          <w:sz w:val="28"/>
          <w:szCs w:val="28"/>
        </w:rPr>
        <w:t xml:space="preserve">      св. 30%                                   Кс = 0,5.</w:t>
      </w:r>
    </w:p>
    <w:p w14:paraId="15BDC74B" w14:textId="77777777" w:rsidR="0030312F" w:rsidRPr="00F63529" w:rsidRDefault="0030312F" w:rsidP="004F307A">
      <w:pPr>
        <w:pStyle w:val="ad"/>
        <w:spacing w:line="276" w:lineRule="auto"/>
        <w:ind w:firstLine="709"/>
        <w:contextualSpacing/>
        <w:jc w:val="both"/>
        <w:rPr>
          <w:sz w:val="28"/>
          <w:szCs w:val="28"/>
        </w:rPr>
      </w:pPr>
      <w:r w:rsidRPr="00F63529">
        <w:rPr>
          <w:sz w:val="28"/>
          <w:szCs w:val="28"/>
        </w:rPr>
        <w:t>7. Показатель надежности конкретной системы теплоснабжения Кнад определяется как средний по частным показателям Кэ , Кв , Кт , Кб , Кр  и Кс</w:t>
      </w:r>
    </w:p>
    <w:p w14:paraId="2C935653" w14:textId="77777777" w:rsidR="0030312F" w:rsidRPr="00F63529" w:rsidRDefault="0030312F" w:rsidP="004F307A">
      <w:pPr>
        <w:pStyle w:val="ad"/>
        <w:spacing w:line="276" w:lineRule="auto"/>
        <w:ind w:firstLine="709"/>
        <w:contextualSpacing/>
        <w:jc w:val="both"/>
        <w:rPr>
          <w:sz w:val="28"/>
          <w:szCs w:val="28"/>
        </w:rPr>
      </w:pPr>
      <w:r w:rsidRPr="00F63529">
        <w:rPr>
          <w:sz w:val="28"/>
          <w:szCs w:val="28"/>
        </w:rPr>
        <w:t xml:space="preserve">                   Кэ + Кв + Кт + Кб + Кр + Кс</w:t>
      </w:r>
    </w:p>
    <w:p w14:paraId="2B636BF8" w14:textId="77777777" w:rsidR="0030312F" w:rsidRPr="00F63529" w:rsidRDefault="0030312F" w:rsidP="004F307A">
      <w:pPr>
        <w:pStyle w:val="ad"/>
        <w:spacing w:line="276" w:lineRule="auto"/>
        <w:ind w:firstLine="709"/>
        <w:contextualSpacing/>
        <w:jc w:val="both"/>
        <w:rPr>
          <w:sz w:val="28"/>
          <w:szCs w:val="28"/>
        </w:rPr>
      </w:pPr>
      <w:r w:rsidRPr="00F63529">
        <w:rPr>
          <w:sz w:val="28"/>
          <w:szCs w:val="28"/>
        </w:rPr>
        <w:t xml:space="preserve">        Кнад = ----------------------------------,                 (3)</w:t>
      </w:r>
    </w:p>
    <w:p w14:paraId="2031DD51" w14:textId="77777777" w:rsidR="0030312F" w:rsidRPr="00F63529" w:rsidRDefault="0030312F" w:rsidP="004F307A">
      <w:pPr>
        <w:pStyle w:val="ad"/>
        <w:spacing w:line="276" w:lineRule="auto"/>
        <w:ind w:firstLine="709"/>
        <w:contextualSpacing/>
        <w:jc w:val="both"/>
        <w:rPr>
          <w:sz w:val="28"/>
          <w:szCs w:val="28"/>
        </w:rPr>
      </w:pPr>
      <w:r w:rsidRPr="00F63529">
        <w:rPr>
          <w:sz w:val="28"/>
          <w:szCs w:val="28"/>
        </w:rPr>
        <w:t xml:space="preserve">                                     n</w:t>
      </w:r>
    </w:p>
    <w:p w14:paraId="34042632" w14:textId="77777777" w:rsidR="0030312F" w:rsidRPr="00F63529" w:rsidRDefault="0030312F" w:rsidP="004F307A">
      <w:pPr>
        <w:pStyle w:val="ad"/>
        <w:spacing w:line="276" w:lineRule="auto"/>
        <w:ind w:firstLine="709"/>
        <w:contextualSpacing/>
        <w:jc w:val="both"/>
        <w:rPr>
          <w:sz w:val="28"/>
          <w:szCs w:val="28"/>
        </w:rPr>
      </w:pPr>
      <w:r w:rsidRPr="00F63529">
        <w:rPr>
          <w:sz w:val="28"/>
          <w:szCs w:val="28"/>
        </w:rPr>
        <w:t>где:</w:t>
      </w:r>
    </w:p>
    <w:p w14:paraId="1E3A27BB" w14:textId="77777777" w:rsidR="0030312F" w:rsidRPr="00F63529" w:rsidRDefault="0030312F" w:rsidP="004F307A">
      <w:pPr>
        <w:pStyle w:val="ad"/>
        <w:spacing w:line="276" w:lineRule="auto"/>
        <w:ind w:firstLine="709"/>
        <w:contextualSpacing/>
        <w:jc w:val="both"/>
        <w:rPr>
          <w:sz w:val="28"/>
          <w:szCs w:val="28"/>
        </w:rPr>
      </w:pPr>
      <w:r w:rsidRPr="00F63529">
        <w:rPr>
          <w:sz w:val="28"/>
          <w:szCs w:val="28"/>
        </w:rPr>
        <w:t>n - число показателей, учтенных в числителе.</w:t>
      </w:r>
    </w:p>
    <w:p w14:paraId="3812E310" w14:textId="77777777" w:rsidR="0030312F" w:rsidRPr="00F63529" w:rsidRDefault="0030312F" w:rsidP="004F307A">
      <w:pPr>
        <w:pStyle w:val="ad"/>
        <w:spacing w:line="276" w:lineRule="auto"/>
        <w:ind w:firstLine="709"/>
        <w:contextualSpacing/>
        <w:jc w:val="both"/>
        <w:rPr>
          <w:sz w:val="28"/>
          <w:szCs w:val="28"/>
        </w:rPr>
      </w:pPr>
      <w:r w:rsidRPr="00F63529">
        <w:rPr>
          <w:sz w:val="28"/>
          <w:szCs w:val="28"/>
        </w:rPr>
        <w:t>8. В зависимости от полученных показателей надежности отдельных систем и системы коммунального теплоснабжения города (населенного пункта) они с точки зрения надежности могут быть оценены как</w:t>
      </w:r>
    </w:p>
    <w:p w14:paraId="479DA425" w14:textId="77777777" w:rsidR="0030312F" w:rsidRPr="00F63529" w:rsidRDefault="0030312F" w:rsidP="004F307A">
      <w:pPr>
        <w:pStyle w:val="ad"/>
        <w:spacing w:line="276" w:lineRule="auto"/>
        <w:ind w:firstLine="709"/>
        <w:contextualSpacing/>
        <w:jc w:val="both"/>
        <w:rPr>
          <w:sz w:val="28"/>
          <w:szCs w:val="28"/>
        </w:rPr>
      </w:pPr>
      <w:r w:rsidRPr="00F63529">
        <w:rPr>
          <w:sz w:val="28"/>
          <w:szCs w:val="28"/>
        </w:rPr>
        <w:lastRenderedPageBreak/>
        <w:t xml:space="preserve">    высоконадежные         при Кнад - более 0,9</w:t>
      </w:r>
    </w:p>
    <w:p w14:paraId="05AEF64A" w14:textId="77777777" w:rsidR="0030312F" w:rsidRPr="00F63529" w:rsidRDefault="0030312F" w:rsidP="004F307A">
      <w:pPr>
        <w:pStyle w:val="ad"/>
        <w:spacing w:line="276" w:lineRule="auto"/>
        <w:ind w:firstLine="709"/>
        <w:contextualSpacing/>
        <w:jc w:val="both"/>
        <w:rPr>
          <w:sz w:val="28"/>
          <w:szCs w:val="28"/>
        </w:rPr>
      </w:pPr>
      <w:r w:rsidRPr="00F63529">
        <w:rPr>
          <w:sz w:val="28"/>
          <w:szCs w:val="28"/>
        </w:rPr>
        <w:t xml:space="preserve">    надежные                   Кнад - от 0,75 до 0,89</w:t>
      </w:r>
    </w:p>
    <w:p w14:paraId="242B1601" w14:textId="77777777" w:rsidR="0030312F" w:rsidRPr="00F63529" w:rsidRDefault="0030312F" w:rsidP="004F307A">
      <w:pPr>
        <w:pStyle w:val="ad"/>
        <w:spacing w:line="276" w:lineRule="auto"/>
        <w:ind w:firstLine="709"/>
        <w:contextualSpacing/>
        <w:jc w:val="both"/>
        <w:rPr>
          <w:sz w:val="28"/>
          <w:szCs w:val="28"/>
        </w:rPr>
      </w:pPr>
      <w:r w:rsidRPr="00F63529">
        <w:rPr>
          <w:sz w:val="28"/>
          <w:szCs w:val="28"/>
        </w:rPr>
        <w:t xml:space="preserve">    малонадежные               Кнад - от 0,5 до 0,74</w:t>
      </w:r>
    </w:p>
    <w:p w14:paraId="23F7E2C8" w14:textId="77777777" w:rsidR="0030312F" w:rsidRPr="00F63529" w:rsidRDefault="0030312F" w:rsidP="004F307A">
      <w:pPr>
        <w:pStyle w:val="ad"/>
        <w:spacing w:line="276" w:lineRule="auto"/>
        <w:ind w:firstLine="709"/>
        <w:contextualSpacing/>
        <w:jc w:val="both"/>
        <w:rPr>
          <w:sz w:val="28"/>
          <w:szCs w:val="28"/>
        </w:rPr>
      </w:pPr>
      <w:r w:rsidRPr="00F63529">
        <w:rPr>
          <w:sz w:val="28"/>
          <w:szCs w:val="28"/>
        </w:rPr>
        <w:t xml:space="preserve">    ненадежные                 Кнад - менее 0,5.</w:t>
      </w:r>
    </w:p>
    <w:p w14:paraId="2E5823B8" w14:textId="31BDD1DE" w:rsidR="0030312F" w:rsidRPr="00F63529" w:rsidRDefault="0030312F" w:rsidP="004F307A">
      <w:pPr>
        <w:pStyle w:val="ad"/>
        <w:spacing w:line="276" w:lineRule="auto"/>
        <w:ind w:firstLine="709"/>
        <w:contextualSpacing/>
        <w:jc w:val="both"/>
        <w:rPr>
          <w:sz w:val="28"/>
          <w:szCs w:val="28"/>
        </w:rPr>
      </w:pPr>
      <w:r w:rsidRPr="00F63529">
        <w:rPr>
          <w:sz w:val="28"/>
          <w:szCs w:val="28"/>
        </w:rPr>
        <w:t>Расчеты показателей (критериев) надежности системы теплоснабжения, выполненные с использованием компьютерной программы ZuluThermo 8.0, представлены в Приложении к Обосновывающим материалам.</w:t>
      </w:r>
    </w:p>
    <w:p w14:paraId="5D6D83B5" w14:textId="4D629E28" w:rsidR="00D87D3E" w:rsidRPr="00F63529" w:rsidRDefault="00D87D3E" w:rsidP="004F307A">
      <w:pPr>
        <w:shd w:val="clear" w:color="auto" w:fill="FFFFFF" w:themeFill="background1"/>
        <w:spacing w:after="0" w:line="276" w:lineRule="auto"/>
        <w:ind w:firstLine="709"/>
        <w:contextualSpacing/>
        <w:jc w:val="both"/>
        <w:rPr>
          <w:rFonts w:ascii="Times New Roman" w:hAnsi="Times New Roman" w:cs="Times New Roman"/>
          <w:sz w:val="28"/>
          <w:szCs w:val="28"/>
        </w:rPr>
      </w:pPr>
    </w:p>
    <w:p w14:paraId="7F938457" w14:textId="3460EF24" w:rsidR="002A17FC" w:rsidRPr="00D16D31" w:rsidRDefault="002A17FC" w:rsidP="004F307A">
      <w:pPr>
        <w:numPr>
          <w:ilvl w:val="2"/>
          <w:numId w:val="1"/>
        </w:numPr>
        <w:shd w:val="clear" w:color="auto" w:fill="FFFFFF" w:themeFill="background1"/>
        <w:tabs>
          <w:tab w:val="left" w:pos="959"/>
        </w:tabs>
        <w:spacing w:after="0" w:line="276" w:lineRule="auto"/>
        <w:ind w:left="0" w:firstLine="709"/>
        <w:contextualSpacing/>
        <w:jc w:val="both"/>
        <w:outlineLvl w:val="2"/>
        <w:rPr>
          <w:rFonts w:ascii="Times New Roman" w:hAnsi="Times New Roman" w:cs="Times New Roman"/>
          <w:b/>
          <w:sz w:val="28"/>
          <w:szCs w:val="28"/>
        </w:rPr>
      </w:pPr>
      <w:bookmarkStart w:id="133" w:name="_Toc75779100"/>
      <w:r w:rsidRPr="00D16D31">
        <w:rPr>
          <w:rFonts w:ascii="Times New Roman" w:hAnsi="Times New Roman" w:cs="Times New Roman"/>
          <w:b/>
          <w:sz w:val="28"/>
          <w:szCs w:val="28"/>
        </w:rPr>
        <w:t>Поток отказов (частота отказов) участков тепловых сетей</w:t>
      </w:r>
      <w:bookmarkEnd w:id="133"/>
    </w:p>
    <w:p w14:paraId="7368BFC9" w14:textId="05C30303" w:rsidR="00D87D3E" w:rsidRPr="00F63529" w:rsidRDefault="00C6433A" w:rsidP="004F307A">
      <w:pPr>
        <w:pStyle w:val="ad"/>
        <w:spacing w:line="276" w:lineRule="auto"/>
        <w:ind w:firstLine="709"/>
        <w:contextualSpacing/>
        <w:jc w:val="both"/>
        <w:rPr>
          <w:sz w:val="28"/>
          <w:szCs w:val="28"/>
        </w:rPr>
      </w:pPr>
      <w:r w:rsidRPr="00F63529">
        <w:rPr>
          <w:sz w:val="28"/>
          <w:szCs w:val="28"/>
        </w:rPr>
        <w:t>Значения потока отказов (частоты отказов) участков тепловых сетей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14:paraId="53BA351B" w14:textId="77777777" w:rsidR="00D87D3E" w:rsidRPr="00F63529" w:rsidRDefault="00D87D3E" w:rsidP="004F307A">
      <w:pPr>
        <w:shd w:val="clear" w:color="auto" w:fill="FFFFFF" w:themeFill="background1"/>
        <w:spacing w:after="0" w:line="276" w:lineRule="auto"/>
        <w:ind w:firstLine="709"/>
        <w:contextualSpacing/>
        <w:jc w:val="both"/>
        <w:rPr>
          <w:rFonts w:ascii="Times New Roman" w:hAnsi="Times New Roman" w:cs="Times New Roman"/>
          <w:sz w:val="28"/>
          <w:szCs w:val="28"/>
        </w:rPr>
      </w:pPr>
    </w:p>
    <w:p w14:paraId="5948F5B7" w14:textId="1CD0CD25" w:rsidR="002A17FC" w:rsidRPr="00D16D31" w:rsidRDefault="002A17FC" w:rsidP="004F307A">
      <w:pPr>
        <w:numPr>
          <w:ilvl w:val="2"/>
          <w:numId w:val="1"/>
        </w:numPr>
        <w:shd w:val="clear" w:color="auto" w:fill="FFFFFF" w:themeFill="background1"/>
        <w:tabs>
          <w:tab w:val="left" w:pos="959"/>
        </w:tabs>
        <w:spacing w:after="0" w:line="276" w:lineRule="auto"/>
        <w:ind w:left="0" w:firstLine="709"/>
        <w:contextualSpacing/>
        <w:jc w:val="both"/>
        <w:outlineLvl w:val="2"/>
        <w:rPr>
          <w:rFonts w:ascii="Times New Roman" w:hAnsi="Times New Roman" w:cs="Times New Roman"/>
          <w:b/>
          <w:sz w:val="28"/>
          <w:szCs w:val="28"/>
        </w:rPr>
      </w:pPr>
      <w:bookmarkStart w:id="134" w:name="_Toc75779101"/>
      <w:r w:rsidRPr="00D16D31">
        <w:rPr>
          <w:rFonts w:ascii="Times New Roman" w:hAnsi="Times New Roman" w:cs="Times New Roman"/>
          <w:b/>
          <w:sz w:val="28"/>
          <w:szCs w:val="28"/>
        </w:rPr>
        <w:t>Частота отключений потребителей</w:t>
      </w:r>
      <w:bookmarkEnd w:id="134"/>
    </w:p>
    <w:p w14:paraId="2604EE7C" w14:textId="115AD4D8" w:rsidR="00D87D3E" w:rsidRPr="00F63529" w:rsidRDefault="00C6433A" w:rsidP="004F307A">
      <w:pPr>
        <w:pStyle w:val="ad"/>
        <w:spacing w:line="276" w:lineRule="auto"/>
        <w:ind w:firstLine="709"/>
        <w:contextualSpacing/>
        <w:jc w:val="both"/>
        <w:rPr>
          <w:sz w:val="28"/>
          <w:szCs w:val="28"/>
        </w:rPr>
      </w:pPr>
      <w:r w:rsidRPr="00F63529">
        <w:rPr>
          <w:sz w:val="28"/>
          <w:szCs w:val="28"/>
        </w:rPr>
        <w:t>Значения частоты отключения потребителей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14:paraId="2D7A618C" w14:textId="77777777" w:rsidR="00D87D3E" w:rsidRPr="00F63529" w:rsidRDefault="00D87D3E" w:rsidP="004F307A">
      <w:pPr>
        <w:shd w:val="clear" w:color="auto" w:fill="FFFFFF" w:themeFill="background1"/>
        <w:spacing w:after="0" w:line="276" w:lineRule="auto"/>
        <w:ind w:firstLine="709"/>
        <w:contextualSpacing/>
        <w:jc w:val="both"/>
        <w:rPr>
          <w:rFonts w:ascii="Times New Roman" w:hAnsi="Times New Roman" w:cs="Times New Roman"/>
          <w:sz w:val="28"/>
          <w:szCs w:val="28"/>
        </w:rPr>
      </w:pPr>
    </w:p>
    <w:p w14:paraId="5F074DE9" w14:textId="4AFCFBE5" w:rsidR="002A17FC" w:rsidRPr="00D16D31" w:rsidRDefault="002A17FC" w:rsidP="004F307A">
      <w:pPr>
        <w:numPr>
          <w:ilvl w:val="2"/>
          <w:numId w:val="1"/>
        </w:numPr>
        <w:shd w:val="clear" w:color="auto" w:fill="FFFFFF" w:themeFill="background1"/>
        <w:tabs>
          <w:tab w:val="left" w:pos="959"/>
        </w:tabs>
        <w:spacing w:after="0" w:line="276" w:lineRule="auto"/>
        <w:ind w:left="0" w:firstLine="709"/>
        <w:contextualSpacing/>
        <w:jc w:val="both"/>
        <w:outlineLvl w:val="2"/>
        <w:rPr>
          <w:rFonts w:ascii="Times New Roman" w:hAnsi="Times New Roman" w:cs="Times New Roman"/>
          <w:b/>
          <w:sz w:val="28"/>
          <w:szCs w:val="28"/>
        </w:rPr>
      </w:pPr>
      <w:bookmarkStart w:id="135" w:name="_Toc75779102"/>
      <w:r w:rsidRPr="00D16D31">
        <w:rPr>
          <w:rFonts w:ascii="Times New Roman" w:hAnsi="Times New Roman" w:cs="Times New Roman"/>
          <w:b/>
          <w:sz w:val="28"/>
          <w:szCs w:val="28"/>
        </w:rPr>
        <w:t>Поток (частота) и время восстановления теплоснабжения потребителей после отключений</w:t>
      </w:r>
      <w:bookmarkEnd w:id="135"/>
    </w:p>
    <w:p w14:paraId="3DBC4117" w14:textId="05581D2F" w:rsidR="00D87D3E" w:rsidRPr="00F63529" w:rsidRDefault="00C6433A" w:rsidP="004F307A">
      <w:pPr>
        <w:pStyle w:val="ad"/>
        <w:spacing w:line="276" w:lineRule="auto"/>
        <w:ind w:firstLine="709"/>
        <w:contextualSpacing/>
        <w:jc w:val="both"/>
        <w:rPr>
          <w:sz w:val="28"/>
          <w:szCs w:val="28"/>
        </w:rPr>
      </w:pPr>
      <w:r w:rsidRPr="00F63529">
        <w:rPr>
          <w:sz w:val="28"/>
          <w:szCs w:val="28"/>
        </w:rPr>
        <w:t>Значения потока (частоты) и времени восстановления теплоснабжения потребителей после отключений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14:paraId="5110BDF2" w14:textId="77777777" w:rsidR="00D87D3E" w:rsidRPr="00F63529" w:rsidRDefault="00D87D3E" w:rsidP="004F307A">
      <w:pPr>
        <w:shd w:val="clear" w:color="auto" w:fill="FFFFFF" w:themeFill="background1"/>
        <w:spacing w:after="0" w:line="276" w:lineRule="auto"/>
        <w:ind w:firstLine="709"/>
        <w:contextualSpacing/>
        <w:jc w:val="both"/>
        <w:rPr>
          <w:rFonts w:ascii="Times New Roman" w:hAnsi="Times New Roman" w:cs="Times New Roman"/>
          <w:sz w:val="28"/>
          <w:szCs w:val="28"/>
        </w:rPr>
      </w:pPr>
    </w:p>
    <w:p w14:paraId="3644DB15" w14:textId="44C8BEFC" w:rsidR="002A17FC" w:rsidRPr="00D16D31" w:rsidRDefault="002A17FC" w:rsidP="004F307A">
      <w:pPr>
        <w:numPr>
          <w:ilvl w:val="2"/>
          <w:numId w:val="1"/>
        </w:numPr>
        <w:shd w:val="clear" w:color="auto" w:fill="FFFFFF" w:themeFill="background1"/>
        <w:tabs>
          <w:tab w:val="left" w:pos="959"/>
        </w:tabs>
        <w:spacing w:after="0" w:line="276" w:lineRule="auto"/>
        <w:ind w:left="0" w:firstLine="709"/>
        <w:contextualSpacing/>
        <w:jc w:val="both"/>
        <w:outlineLvl w:val="2"/>
        <w:rPr>
          <w:rFonts w:ascii="Times New Roman" w:hAnsi="Times New Roman" w:cs="Times New Roman"/>
          <w:b/>
          <w:sz w:val="28"/>
          <w:szCs w:val="28"/>
        </w:rPr>
      </w:pPr>
      <w:bookmarkStart w:id="136" w:name="_Toc75779103"/>
      <w:r w:rsidRPr="00D16D31">
        <w:rPr>
          <w:rFonts w:ascii="Times New Roman" w:hAnsi="Times New Roman" w:cs="Times New Roman"/>
          <w:b/>
          <w:sz w:val="28"/>
          <w:szCs w:val="28"/>
        </w:rPr>
        <w:t>Графические материалы (карты тепловых сетей и зон ненормативной надежности и безопасности теплоснабжения)</w:t>
      </w:r>
      <w:bookmarkEnd w:id="136"/>
    </w:p>
    <w:p w14:paraId="11C8E85E" w14:textId="358B3D88" w:rsidR="00D034DC" w:rsidRPr="00F63529" w:rsidRDefault="00D034DC" w:rsidP="004F307A">
      <w:pPr>
        <w:pStyle w:val="ad"/>
        <w:spacing w:line="276" w:lineRule="auto"/>
        <w:ind w:firstLine="709"/>
        <w:contextualSpacing/>
        <w:jc w:val="both"/>
        <w:rPr>
          <w:sz w:val="28"/>
          <w:szCs w:val="28"/>
        </w:rPr>
      </w:pPr>
      <w:r w:rsidRPr="00F63529">
        <w:rPr>
          <w:sz w:val="28"/>
          <w:szCs w:val="28"/>
        </w:rPr>
        <w:t>Зоны ненормальной надежности и безопасности теплоснабжения отсутствуют.</w:t>
      </w:r>
    </w:p>
    <w:p w14:paraId="329622F0" w14:textId="44C720D6" w:rsidR="00D87D3E" w:rsidRPr="00F63529" w:rsidRDefault="00D87D3E" w:rsidP="004F307A">
      <w:pPr>
        <w:pStyle w:val="ad"/>
        <w:spacing w:line="276" w:lineRule="auto"/>
        <w:ind w:firstLine="709"/>
        <w:contextualSpacing/>
        <w:jc w:val="both"/>
        <w:rPr>
          <w:sz w:val="28"/>
          <w:szCs w:val="28"/>
        </w:rPr>
      </w:pPr>
    </w:p>
    <w:p w14:paraId="0A957CA3" w14:textId="09AD6BBD" w:rsidR="002A17FC" w:rsidRPr="002C3860" w:rsidRDefault="002A17FC" w:rsidP="009E6081">
      <w:pPr>
        <w:keepNext/>
        <w:keepLines/>
        <w:numPr>
          <w:ilvl w:val="2"/>
          <w:numId w:val="1"/>
        </w:numPr>
        <w:shd w:val="clear" w:color="auto" w:fill="FFFFFF" w:themeFill="background1"/>
        <w:tabs>
          <w:tab w:val="left" w:pos="959"/>
        </w:tabs>
        <w:spacing w:after="0" w:line="276" w:lineRule="auto"/>
        <w:ind w:left="0" w:firstLine="709"/>
        <w:contextualSpacing/>
        <w:jc w:val="both"/>
        <w:outlineLvl w:val="2"/>
        <w:rPr>
          <w:rFonts w:ascii="Times New Roman" w:hAnsi="Times New Roman" w:cs="Times New Roman"/>
          <w:b/>
          <w:sz w:val="28"/>
          <w:szCs w:val="28"/>
        </w:rPr>
      </w:pPr>
      <w:bookmarkStart w:id="137" w:name="_Toc75779104"/>
      <w:r w:rsidRPr="002C3860">
        <w:rPr>
          <w:rFonts w:ascii="Times New Roman" w:hAnsi="Times New Roman" w:cs="Times New Roman"/>
          <w:b/>
          <w:sz w:val="28"/>
          <w:szCs w:val="28"/>
        </w:rPr>
        <w:lastRenderedPageBreak/>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 1114 </w:t>
      </w:r>
      <w:r w:rsidR="006E2E5F" w:rsidRPr="002C3860">
        <w:rPr>
          <w:rFonts w:ascii="Times New Roman" w:hAnsi="Times New Roman" w:cs="Times New Roman"/>
          <w:b/>
          <w:sz w:val="28"/>
          <w:szCs w:val="28"/>
        </w:rPr>
        <w:t>«</w:t>
      </w:r>
      <w:r w:rsidRPr="002C3860">
        <w:rPr>
          <w:rFonts w:ascii="Times New Roman" w:hAnsi="Times New Roman" w:cs="Times New Roman"/>
          <w:b/>
          <w:sz w:val="28"/>
          <w:szCs w:val="28"/>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6E2E5F" w:rsidRPr="002C3860">
        <w:rPr>
          <w:rFonts w:ascii="Times New Roman" w:hAnsi="Times New Roman" w:cs="Times New Roman"/>
          <w:b/>
          <w:sz w:val="28"/>
          <w:szCs w:val="28"/>
        </w:rPr>
        <w:t>»</w:t>
      </w:r>
      <w:bookmarkEnd w:id="137"/>
    </w:p>
    <w:p w14:paraId="0C000EA7" w14:textId="77777777" w:rsidR="009E6081" w:rsidRPr="007B0297" w:rsidRDefault="009E6081" w:rsidP="009E6081">
      <w:pPr>
        <w:pStyle w:val="ad"/>
        <w:tabs>
          <w:tab w:val="left" w:pos="360"/>
        </w:tabs>
        <w:spacing w:line="276" w:lineRule="auto"/>
        <w:ind w:firstLine="709"/>
        <w:contextualSpacing/>
        <w:jc w:val="both"/>
        <w:rPr>
          <w:sz w:val="28"/>
          <w:szCs w:val="28"/>
        </w:rPr>
      </w:pPr>
      <w:r w:rsidRPr="007B0297">
        <w:rPr>
          <w:sz w:val="28"/>
          <w:szCs w:val="28"/>
        </w:rPr>
        <w:t xml:space="preserve">Согласно </w:t>
      </w:r>
      <w:r w:rsidRPr="004A0A45">
        <w:rPr>
          <w:sz w:val="28"/>
          <w:szCs w:val="28"/>
        </w:rPr>
        <w:t>постановлени</w:t>
      </w:r>
      <w:r>
        <w:rPr>
          <w:sz w:val="28"/>
          <w:szCs w:val="28"/>
        </w:rPr>
        <w:t>ю</w:t>
      </w:r>
      <w:r w:rsidRPr="004A0A45">
        <w:rPr>
          <w:sz w:val="28"/>
          <w:szCs w:val="28"/>
        </w:rPr>
        <w:t xml:space="preserve"> Правительства Российской Федерации от 17 октября 2015 г.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Pr="007B0297">
        <w:rPr>
          <w:sz w:val="28"/>
          <w:szCs w:val="28"/>
        </w:rPr>
        <w:t>:</w:t>
      </w:r>
    </w:p>
    <w:p w14:paraId="793ED011" w14:textId="77777777" w:rsidR="009E6081" w:rsidRPr="004A0A45" w:rsidRDefault="009E6081" w:rsidP="009E6081">
      <w:pPr>
        <w:pStyle w:val="ad"/>
        <w:tabs>
          <w:tab w:val="left" w:pos="360"/>
        </w:tabs>
        <w:spacing w:line="276" w:lineRule="auto"/>
        <w:ind w:firstLine="709"/>
        <w:contextualSpacing/>
        <w:jc w:val="both"/>
        <w:rPr>
          <w:sz w:val="28"/>
          <w:szCs w:val="28"/>
        </w:rPr>
      </w:pPr>
      <w:r w:rsidRPr="004A0A45">
        <w:rPr>
          <w:sz w:val="28"/>
          <w:szCs w:val="28"/>
        </w:rPr>
        <w:t>Федеральный орган исполнительной власти, уполномоченный на осуществление федерального государственного энергетического надзора, расследует причины аварийных ситуаций, которые привели:</w:t>
      </w:r>
    </w:p>
    <w:p w14:paraId="79C10D3D" w14:textId="77777777" w:rsidR="009E6081" w:rsidRPr="004A0A45" w:rsidRDefault="009E6081" w:rsidP="009E6081">
      <w:pPr>
        <w:pStyle w:val="ad"/>
        <w:tabs>
          <w:tab w:val="left" w:pos="360"/>
        </w:tabs>
        <w:spacing w:line="276" w:lineRule="auto"/>
        <w:ind w:firstLine="709"/>
        <w:contextualSpacing/>
        <w:jc w:val="both"/>
        <w:rPr>
          <w:sz w:val="28"/>
          <w:szCs w:val="28"/>
        </w:rPr>
      </w:pPr>
      <w:r w:rsidRPr="004A0A45">
        <w:rPr>
          <w:sz w:val="28"/>
          <w:szCs w:val="28"/>
        </w:rPr>
        <w:t>а) к прекращению теплоснабжения потребителей в отопительный период на срок более 24 часов;</w:t>
      </w:r>
    </w:p>
    <w:p w14:paraId="7E25E11B" w14:textId="77777777" w:rsidR="009E6081" w:rsidRPr="004A0A45" w:rsidRDefault="009E6081" w:rsidP="009E6081">
      <w:pPr>
        <w:pStyle w:val="ad"/>
        <w:tabs>
          <w:tab w:val="left" w:pos="360"/>
        </w:tabs>
        <w:spacing w:line="276" w:lineRule="auto"/>
        <w:ind w:firstLine="709"/>
        <w:contextualSpacing/>
        <w:jc w:val="both"/>
        <w:rPr>
          <w:sz w:val="28"/>
          <w:szCs w:val="28"/>
        </w:rPr>
      </w:pPr>
      <w:r w:rsidRPr="004A0A45">
        <w:rPr>
          <w:sz w:val="28"/>
          <w:szCs w:val="28"/>
        </w:rPr>
        <w:t>б)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w:t>
      </w:r>
    </w:p>
    <w:p w14:paraId="0E39C412" w14:textId="77777777" w:rsidR="009E6081" w:rsidRDefault="009E6081" w:rsidP="009E6081">
      <w:pPr>
        <w:pStyle w:val="ad"/>
        <w:tabs>
          <w:tab w:val="left" w:pos="360"/>
        </w:tabs>
        <w:spacing w:line="276" w:lineRule="auto"/>
        <w:ind w:firstLine="709"/>
        <w:contextualSpacing/>
        <w:jc w:val="both"/>
        <w:rPr>
          <w:sz w:val="28"/>
          <w:szCs w:val="28"/>
        </w:rPr>
      </w:pPr>
      <w:r w:rsidRPr="004A0A45">
        <w:rPr>
          <w:sz w:val="28"/>
          <w:szCs w:val="28"/>
        </w:rPr>
        <w:t>в) к разрушению или повреждению сооружений, в которых находятся объекты, которое привело к прекращению теплоснабжения потребителей.</w:t>
      </w:r>
    </w:p>
    <w:p w14:paraId="5923925F" w14:textId="483BBE20" w:rsidR="009E6081" w:rsidRPr="007B0297" w:rsidRDefault="009E6081" w:rsidP="009E6081">
      <w:pPr>
        <w:pStyle w:val="ad"/>
        <w:tabs>
          <w:tab w:val="left" w:pos="360"/>
        </w:tabs>
        <w:spacing w:line="276" w:lineRule="auto"/>
        <w:ind w:firstLine="709"/>
        <w:contextualSpacing/>
        <w:jc w:val="both"/>
        <w:rPr>
          <w:sz w:val="28"/>
          <w:szCs w:val="28"/>
        </w:rPr>
      </w:pPr>
      <w:r w:rsidRPr="004A0A45">
        <w:rPr>
          <w:sz w:val="28"/>
          <w:szCs w:val="28"/>
        </w:rPr>
        <w:t>Н</w:t>
      </w:r>
      <w:r>
        <w:rPr>
          <w:sz w:val="28"/>
          <w:szCs w:val="28"/>
        </w:rPr>
        <w:t>а территории Ягоднинского ГО а</w:t>
      </w:r>
      <w:r w:rsidRPr="007D27DD">
        <w:rPr>
          <w:sz w:val="28"/>
          <w:szCs w:val="28"/>
        </w:rPr>
        <w:t>варийны</w:t>
      </w:r>
      <w:r>
        <w:rPr>
          <w:sz w:val="28"/>
          <w:szCs w:val="28"/>
        </w:rPr>
        <w:t>е</w:t>
      </w:r>
      <w:r w:rsidRPr="007D27DD">
        <w:rPr>
          <w:sz w:val="28"/>
          <w:szCs w:val="28"/>
        </w:rPr>
        <w:t xml:space="preserve"> ситуаци</w:t>
      </w:r>
      <w:r>
        <w:rPr>
          <w:sz w:val="28"/>
          <w:szCs w:val="28"/>
        </w:rPr>
        <w:t xml:space="preserve">и </w:t>
      </w:r>
      <w:r w:rsidRPr="007D27DD">
        <w:rPr>
          <w:sz w:val="28"/>
          <w:szCs w:val="28"/>
        </w:rPr>
        <w:t>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r>
        <w:rPr>
          <w:sz w:val="28"/>
          <w:szCs w:val="28"/>
        </w:rPr>
        <w:t xml:space="preserve"> не зафиксированы.</w:t>
      </w:r>
    </w:p>
    <w:p w14:paraId="2C4B7ED8" w14:textId="77777777" w:rsidR="00D87D3E" w:rsidRPr="00F63529" w:rsidRDefault="00D87D3E" w:rsidP="004F307A">
      <w:pPr>
        <w:pStyle w:val="ad"/>
        <w:spacing w:line="276" w:lineRule="auto"/>
        <w:ind w:firstLine="709"/>
        <w:contextualSpacing/>
        <w:jc w:val="both"/>
        <w:rPr>
          <w:sz w:val="28"/>
          <w:szCs w:val="28"/>
        </w:rPr>
      </w:pPr>
    </w:p>
    <w:p w14:paraId="23DB420C" w14:textId="5D0AD8EC" w:rsidR="002A17FC" w:rsidRPr="002C3860" w:rsidRDefault="002A17FC" w:rsidP="008F3758">
      <w:pPr>
        <w:keepNext/>
        <w:keepLines/>
        <w:numPr>
          <w:ilvl w:val="2"/>
          <w:numId w:val="1"/>
        </w:numPr>
        <w:shd w:val="clear" w:color="auto" w:fill="FFFFFF" w:themeFill="background1"/>
        <w:tabs>
          <w:tab w:val="left" w:pos="959"/>
        </w:tabs>
        <w:spacing w:after="0" w:line="276" w:lineRule="auto"/>
        <w:ind w:left="0" w:firstLine="709"/>
        <w:contextualSpacing/>
        <w:jc w:val="both"/>
        <w:outlineLvl w:val="2"/>
        <w:rPr>
          <w:rFonts w:ascii="Times New Roman" w:hAnsi="Times New Roman" w:cs="Times New Roman"/>
          <w:b/>
          <w:sz w:val="28"/>
          <w:szCs w:val="28"/>
        </w:rPr>
      </w:pPr>
      <w:bookmarkStart w:id="138" w:name="_Toc75779105"/>
      <w:r w:rsidRPr="002C3860">
        <w:rPr>
          <w:rFonts w:ascii="Times New Roman" w:hAnsi="Times New Roman" w:cs="Times New Roman"/>
          <w:b/>
          <w:sz w:val="28"/>
          <w:szCs w:val="28"/>
        </w:rPr>
        <w:t>Результаты анализа времени восстановления теплоснабжения потребителей, отключенных в результате аварийных ситуаций при теплоснабжении</w:t>
      </w:r>
      <w:bookmarkEnd w:id="138"/>
    </w:p>
    <w:p w14:paraId="24A6745A" w14:textId="6E721271" w:rsidR="00D87D3E" w:rsidRDefault="009E6081" w:rsidP="009E6081">
      <w:pPr>
        <w:pStyle w:val="ad"/>
        <w:spacing w:line="276" w:lineRule="auto"/>
        <w:ind w:firstLine="709"/>
        <w:contextualSpacing/>
        <w:jc w:val="both"/>
        <w:rPr>
          <w:sz w:val="28"/>
          <w:szCs w:val="28"/>
        </w:rPr>
      </w:pPr>
      <w:r w:rsidRPr="009E6081">
        <w:rPr>
          <w:sz w:val="28"/>
          <w:szCs w:val="28"/>
        </w:rPr>
        <w:t>Перерывы в теплоснабжении потребителей жилищно-коммунального сектора в период отопительного сезона на срок 24 часов и более в базовый 2020 год отсутствовали.</w:t>
      </w:r>
    </w:p>
    <w:p w14:paraId="293A5F2E" w14:textId="77777777" w:rsidR="009E6081" w:rsidRPr="009E6081" w:rsidRDefault="009E6081" w:rsidP="009E6081">
      <w:pPr>
        <w:pStyle w:val="ad"/>
        <w:spacing w:line="276" w:lineRule="auto"/>
        <w:ind w:firstLine="709"/>
        <w:contextualSpacing/>
        <w:jc w:val="both"/>
        <w:rPr>
          <w:sz w:val="28"/>
          <w:szCs w:val="28"/>
        </w:rPr>
      </w:pPr>
    </w:p>
    <w:p w14:paraId="2D818F1E" w14:textId="10A8FC3C" w:rsidR="002A17FC" w:rsidRPr="002C3860" w:rsidRDefault="002A17FC" w:rsidP="009E6081">
      <w:pPr>
        <w:keepNext/>
        <w:keepLines/>
        <w:numPr>
          <w:ilvl w:val="2"/>
          <w:numId w:val="1"/>
        </w:numPr>
        <w:shd w:val="clear" w:color="auto" w:fill="FFFFFF" w:themeFill="background1"/>
        <w:tabs>
          <w:tab w:val="left" w:pos="959"/>
        </w:tabs>
        <w:spacing w:after="0" w:line="276" w:lineRule="auto"/>
        <w:ind w:left="0" w:firstLine="709"/>
        <w:contextualSpacing/>
        <w:jc w:val="both"/>
        <w:outlineLvl w:val="2"/>
        <w:rPr>
          <w:rFonts w:ascii="Times New Roman" w:hAnsi="Times New Roman" w:cs="Times New Roman"/>
          <w:b/>
          <w:sz w:val="28"/>
          <w:szCs w:val="28"/>
        </w:rPr>
      </w:pPr>
      <w:bookmarkStart w:id="139" w:name="_Toc75779106"/>
      <w:r w:rsidRPr="002C3860">
        <w:rPr>
          <w:rFonts w:ascii="Times New Roman" w:hAnsi="Times New Roman" w:cs="Times New Roman"/>
          <w:b/>
          <w:sz w:val="28"/>
          <w:szCs w:val="28"/>
        </w:rPr>
        <w:lastRenderedPageBreak/>
        <w:t>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системы теплоснабжения</w:t>
      </w:r>
      <w:bookmarkEnd w:id="139"/>
    </w:p>
    <w:p w14:paraId="357903B9" w14:textId="3DE15420" w:rsidR="00D87D3E" w:rsidRPr="00F63529" w:rsidRDefault="00D034DC" w:rsidP="004F307A">
      <w:pPr>
        <w:pStyle w:val="ad"/>
        <w:spacing w:line="276" w:lineRule="auto"/>
        <w:ind w:firstLine="709"/>
        <w:contextualSpacing/>
        <w:jc w:val="both"/>
        <w:rPr>
          <w:sz w:val="28"/>
          <w:szCs w:val="28"/>
        </w:rPr>
      </w:pPr>
      <w:r w:rsidRPr="00F63529">
        <w:rPr>
          <w:sz w:val="28"/>
          <w:szCs w:val="28"/>
        </w:rPr>
        <w:t>Изменения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системы теплоснабжения, отсутствуют.</w:t>
      </w:r>
    </w:p>
    <w:p w14:paraId="7756B494" w14:textId="28F97F30" w:rsidR="00D87D3E" w:rsidRDefault="00D87D3E" w:rsidP="004F307A">
      <w:pPr>
        <w:pStyle w:val="ad"/>
        <w:spacing w:line="276" w:lineRule="auto"/>
        <w:ind w:firstLine="709"/>
        <w:contextualSpacing/>
        <w:jc w:val="both"/>
        <w:rPr>
          <w:sz w:val="28"/>
          <w:szCs w:val="28"/>
        </w:rPr>
      </w:pPr>
    </w:p>
    <w:p w14:paraId="06912A29" w14:textId="264A5FD6" w:rsidR="002C3860" w:rsidRDefault="002C3860" w:rsidP="004F307A">
      <w:pPr>
        <w:pStyle w:val="ad"/>
        <w:spacing w:line="276" w:lineRule="auto"/>
        <w:ind w:firstLine="709"/>
        <w:contextualSpacing/>
        <w:jc w:val="both"/>
        <w:rPr>
          <w:sz w:val="28"/>
          <w:szCs w:val="28"/>
        </w:rPr>
      </w:pPr>
    </w:p>
    <w:p w14:paraId="0E4B625F" w14:textId="77777777" w:rsidR="002C3860" w:rsidRDefault="002C3860" w:rsidP="004F307A">
      <w:pPr>
        <w:pStyle w:val="ad"/>
        <w:spacing w:line="276" w:lineRule="auto"/>
        <w:ind w:firstLine="709"/>
        <w:contextualSpacing/>
        <w:jc w:val="both"/>
        <w:rPr>
          <w:sz w:val="28"/>
          <w:szCs w:val="28"/>
        </w:rPr>
      </w:pPr>
    </w:p>
    <w:p w14:paraId="3749E596" w14:textId="77777777" w:rsidR="002C3860" w:rsidRDefault="002C3860" w:rsidP="004F307A">
      <w:pPr>
        <w:pStyle w:val="ad"/>
        <w:spacing w:line="276" w:lineRule="auto"/>
        <w:ind w:firstLine="709"/>
        <w:contextualSpacing/>
        <w:jc w:val="both"/>
        <w:rPr>
          <w:sz w:val="28"/>
          <w:szCs w:val="28"/>
        </w:rPr>
        <w:sectPr w:rsidR="002C3860" w:rsidSect="009E6081">
          <w:pgSz w:w="11906" w:h="16838"/>
          <w:pgMar w:top="1134" w:right="851" w:bottom="1134" w:left="1418" w:header="284" w:footer="567" w:gutter="0"/>
          <w:cols w:space="708"/>
          <w:titlePg/>
          <w:docGrid w:linePitch="360"/>
        </w:sectPr>
      </w:pPr>
    </w:p>
    <w:p w14:paraId="5E5C33AF" w14:textId="2D087F7D" w:rsidR="002A17FC" w:rsidRPr="00F63529" w:rsidRDefault="002A17FC" w:rsidP="004F307A">
      <w:pPr>
        <w:numPr>
          <w:ilvl w:val="1"/>
          <w:numId w:val="1"/>
        </w:numPr>
        <w:shd w:val="clear" w:color="auto" w:fill="FFFFFF" w:themeFill="background1"/>
        <w:tabs>
          <w:tab w:val="left" w:pos="959"/>
        </w:tabs>
        <w:spacing w:after="0" w:line="276" w:lineRule="auto"/>
        <w:ind w:left="0" w:firstLine="709"/>
        <w:contextualSpacing/>
        <w:jc w:val="both"/>
        <w:outlineLvl w:val="1"/>
        <w:rPr>
          <w:rFonts w:ascii="Times New Roman" w:hAnsi="Times New Roman" w:cs="Times New Roman"/>
          <w:b/>
          <w:sz w:val="28"/>
          <w:szCs w:val="28"/>
        </w:rPr>
      </w:pPr>
      <w:bookmarkStart w:id="140" w:name="_Toc75779107"/>
      <w:r w:rsidRPr="00F63529">
        <w:rPr>
          <w:rFonts w:ascii="Times New Roman" w:hAnsi="Times New Roman" w:cs="Times New Roman"/>
          <w:b/>
          <w:sz w:val="28"/>
          <w:szCs w:val="28"/>
        </w:rPr>
        <w:lastRenderedPageBreak/>
        <w:t>Часть 10. Технико-экономические показатели теплоснабжающих и теплосетевых организаций</w:t>
      </w:r>
      <w:bookmarkEnd w:id="140"/>
    </w:p>
    <w:p w14:paraId="1237ACD9" w14:textId="7E0B8C60" w:rsidR="002A17FC" w:rsidRPr="002C3860" w:rsidRDefault="002A17FC" w:rsidP="004F307A">
      <w:pPr>
        <w:pStyle w:val="a9"/>
        <w:numPr>
          <w:ilvl w:val="2"/>
          <w:numId w:val="1"/>
        </w:numPr>
        <w:shd w:val="clear" w:color="auto" w:fill="FFFFFF" w:themeFill="background1"/>
        <w:tabs>
          <w:tab w:val="left" w:pos="959"/>
        </w:tabs>
        <w:spacing w:after="0" w:line="276" w:lineRule="auto"/>
        <w:ind w:left="0" w:firstLine="709"/>
        <w:jc w:val="both"/>
        <w:outlineLvl w:val="2"/>
        <w:rPr>
          <w:rFonts w:ascii="Times New Roman" w:hAnsi="Times New Roman" w:cs="Times New Roman"/>
          <w:b/>
          <w:sz w:val="28"/>
          <w:szCs w:val="28"/>
        </w:rPr>
      </w:pPr>
      <w:bookmarkStart w:id="141" w:name="_Toc75779108"/>
      <w:r w:rsidRPr="002C3860">
        <w:rPr>
          <w:rFonts w:ascii="Times New Roman" w:hAnsi="Times New Roman" w:cs="Times New Roman"/>
          <w:b/>
          <w:sz w:val="28"/>
          <w:szCs w:val="28"/>
        </w:rPr>
        <w:t>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bookmarkEnd w:id="141"/>
    </w:p>
    <w:p w14:paraId="2B0D022A" w14:textId="5A5DC613" w:rsidR="008B5B32" w:rsidRDefault="008B5B32" w:rsidP="004F307A">
      <w:pPr>
        <w:pStyle w:val="ad"/>
        <w:spacing w:line="276" w:lineRule="auto"/>
        <w:ind w:firstLine="709"/>
        <w:contextualSpacing/>
        <w:jc w:val="both"/>
        <w:rPr>
          <w:sz w:val="28"/>
          <w:szCs w:val="28"/>
        </w:rPr>
      </w:pPr>
      <w:r w:rsidRPr="00F63529">
        <w:rPr>
          <w:sz w:val="28"/>
          <w:szCs w:val="28"/>
        </w:rPr>
        <w:t xml:space="preserve">Основным видом деятельности </w:t>
      </w:r>
      <w:r w:rsidR="000B3E1F" w:rsidRPr="000B3E1F">
        <w:rPr>
          <w:sz w:val="28"/>
          <w:szCs w:val="28"/>
        </w:rPr>
        <w:t>ООО «Теплоэнергия»</w:t>
      </w:r>
      <w:r w:rsidR="000B3E1F">
        <w:rPr>
          <w:sz w:val="28"/>
          <w:szCs w:val="28"/>
        </w:rPr>
        <w:t xml:space="preserve">, </w:t>
      </w:r>
      <w:r w:rsidR="000B3E1F" w:rsidRPr="000B3E1F">
        <w:rPr>
          <w:sz w:val="28"/>
          <w:szCs w:val="28"/>
        </w:rPr>
        <w:t>ООО «Регионтеплоресурс»</w:t>
      </w:r>
      <w:r w:rsidR="000B3E1F">
        <w:rPr>
          <w:sz w:val="28"/>
          <w:szCs w:val="28"/>
        </w:rPr>
        <w:t xml:space="preserve">, </w:t>
      </w:r>
      <w:r w:rsidR="000B3E1F" w:rsidRPr="000B3E1F">
        <w:rPr>
          <w:sz w:val="28"/>
          <w:szCs w:val="28"/>
        </w:rPr>
        <w:t>МУП «СМПП ЖКХ и Э»</w:t>
      </w:r>
      <w:r w:rsidR="000B3E1F">
        <w:rPr>
          <w:sz w:val="28"/>
          <w:szCs w:val="28"/>
        </w:rPr>
        <w:t xml:space="preserve">, </w:t>
      </w:r>
      <w:r w:rsidR="000B3E1F" w:rsidRPr="000B3E1F">
        <w:rPr>
          <w:sz w:val="28"/>
          <w:szCs w:val="28"/>
        </w:rPr>
        <w:t>ООО «Теплосеть»</w:t>
      </w:r>
      <w:r w:rsidR="000B3E1F">
        <w:rPr>
          <w:sz w:val="28"/>
          <w:szCs w:val="28"/>
        </w:rPr>
        <w:t xml:space="preserve"> и </w:t>
      </w:r>
      <w:r w:rsidR="000B3E1F" w:rsidRPr="000B3E1F">
        <w:rPr>
          <w:sz w:val="28"/>
          <w:szCs w:val="28"/>
        </w:rPr>
        <w:t>ООО «Профиль»</w:t>
      </w:r>
      <w:r w:rsidR="000B3E1F">
        <w:rPr>
          <w:sz w:val="28"/>
          <w:szCs w:val="28"/>
        </w:rPr>
        <w:t xml:space="preserve"> </w:t>
      </w:r>
      <w:r w:rsidRPr="00F63529">
        <w:rPr>
          <w:sz w:val="28"/>
          <w:szCs w:val="28"/>
        </w:rPr>
        <w:t>является производство, передача и распределение пара и горячей воды (тепловой энергии), производство, передача, распределение электроэнергии, деятельность по обеспечению работоспособности котельных, тепловых сетей, электростанций, тепловых электростанций, электрических сетей; сбор, очистка и распределение воды; удаление сточных вод и отходов; прочие виды деятельности.</w:t>
      </w:r>
    </w:p>
    <w:p w14:paraId="2D18CB2B" w14:textId="77777777" w:rsidR="008B5B32" w:rsidRPr="00F63529" w:rsidRDefault="008B5B32" w:rsidP="004F307A">
      <w:pPr>
        <w:pStyle w:val="ad"/>
        <w:spacing w:line="276" w:lineRule="auto"/>
        <w:ind w:firstLine="709"/>
        <w:contextualSpacing/>
        <w:jc w:val="both"/>
        <w:rPr>
          <w:sz w:val="28"/>
          <w:szCs w:val="28"/>
        </w:rPr>
      </w:pPr>
      <w:r w:rsidRPr="00F63529">
        <w:rPr>
          <w:sz w:val="28"/>
          <w:szCs w:val="28"/>
        </w:rPr>
        <w:t>Основную долю в структуре себестоимости занимают расходы на топливо, а также расходы на оплату труда и отчисления на социальные нужды основного производственного персонала.</w:t>
      </w:r>
    </w:p>
    <w:p w14:paraId="389381E6" w14:textId="7C586E8A" w:rsidR="00D87D3E" w:rsidRPr="00F63529" w:rsidRDefault="008B5B32" w:rsidP="004F307A">
      <w:pPr>
        <w:pStyle w:val="ad"/>
        <w:spacing w:line="276" w:lineRule="auto"/>
        <w:ind w:firstLine="709"/>
        <w:contextualSpacing/>
        <w:jc w:val="both"/>
        <w:rPr>
          <w:sz w:val="28"/>
          <w:szCs w:val="28"/>
        </w:rPr>
      </w:pPr>
      <w:r w:rsidRPr="00F63529">
        <w:rPr>
          <w:sz w:val="28"/>
          <w:szCs w:val="28"/>
        </w:rPr>
        <w:t>Высокая доля затрат на топливо свидетельствует о низкой энергетической эффективности оборудования и подчеркивает необходимость выполнения работ по модернизации системы теплоснабжения.</w:t>
      </w:r>
    </w:p>
    <w:p w14:paraId="581B0524" w14:textId="77777777" w:rsidR="006017D7" w:rsidRPr="00F63529" w:rsidRDefault="006017D7" w:rsidP="004F307A">
      <w:pPr>
        <w:pStyle w:val="ad"/>
        <w:spacing w:line="276" w:lineRule="auto"/>
        <w:ind w:firstLine="709"/>
        <w:contextualSpacing/>
        <w:jc w:val="both"/>
        <w:rPr>
          <w:sz w:val="28"/>
          <w:szCs w:val="28"/>
        </w:rPr>
      </w:pPr>
      <w:r w:rsidRPr="00F63529">
        <w:rPr>
          <w:sz w:val="28"/>
          <w:szCs w:val="28"/>
        </w:rPr>
        <w:t>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w:t>
      </w:r>
    </w:p>
    <w:p w14:paraId="1FA10AAD" w14:textId="77777777" w:rsidR="006017D7" w:rsidRPr="00F63529" w:rsidRDefault="006017D7" w:rsidP="004F307A">
      <w:pPr>
        <w:pStyle w:val="ad"/>
        <w:spacing w:line="276" w:lineRule="auto"/>
        <w:ind w:firstLine="709"/>
        <w:contextualSpacing/>
        <w:jc w:val="both"/>
        <w:rPr>
          <w:sz w:val="28"/>
          <w:szCs w:val="28"/>
        </w:rPr>
      </w:pPr>
      <w:r w:rsidRPr="00F63529">
        <w:rPr>
          <w:sz w:val="28"/>
          <w:szCs w:val="28"/>
        </w:rPr>
        <w:t>а) о ценах (тарифах) на регулируемые товары и услуги и надбавках к этим ценам (тарифам);</w:t>
      </w:r>
    </w:p>
    <w:p w14:paraId="0023451A" w14:textId="77777777" w:rsidR="006017D7" w:rsidRPr="00F63529" w:rsidRDefault="006017D7" w:rsidP="004F307A">
      <w:pPr>
        <w:pStyle w:val="ad"/>
        <w:spacing w:line="276" w:lineRule="auto"/>
        <w:ind w:firstLine="709"/>
        <w:contextualSpacing/>
        <w:jc w:val="both"/>
        <w:rPr>
          <w:sz w:val="28"/>
          <w:szCs w:val="28"/>
        </w:rPr>
      </w:pPr>
      <w:r w:rsidRPr="00F63529">
        <w:rPr>
          <w:sz w:val="28"/>
          <w:szCs w:val="28"/>
        </w:rPr>
        <w:t>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14:paraId="641E970A" w14:textId="77777777" w:rsidR="006017D7" w:rsidRPr="00F63529" w:rsidRDefault="006017D7" w:rsidP="004F307A">
      <w:pPr>
        <w:pStyle w:val="ad"/>
        <w:spacing w:line="276" w:lineRule="auto"/>
        <w:ind w:firstLine="709"/>
        <w:contextualSpacing/>
        <w:jc w:val="both"/>
        <w:rPr>
          <w:sz w:val="28"/>
          <w:szCs w:val="28"/>
        </w:rPr>
      </w:pPr>
      <w:r w:rsidRPr="00F63529">
        <w:rPr>
          <w:sz w:val="28"/>
          <w:szCs w:val="28"/>
        </w:rPr>
        <w:t>в)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14:paraId="04953500" w14:textId="77777777" w:rsidR="006017D7" w:rsidRPr="00F63529" w:rsidRDefault="006017D7" w:rsidP="004F307A">
      <w:pPr>
        <w:pStyle w:val="ad"/>
        <w:spacing w:line="276" w:lineRule="auto"/>
        <w:ind w:firstLine="709"/>
        <w:contextualSpacing/>
        <w:jc w:val="both"/>
        <w:rPr>
          <w:sz w:val="28"/>
          <w:szCs w:val="28"/>
        </w:rPr>
      </w:pPr>
      <w:r w:rsidRPr="00F63529">
        <w:rPr>
          <w:sz w:val="28"/>
          <w:szCs w:val="28"/>
        </w:rPr>
        <w:t>г) об инвестиционных программах и отчетах об их реализации;</w:t>
      </w:r>
    </w:p>
    <w:p w14:paraId="6B1F051C" w14:textId="77777777" w:rsidR="006017D7" w:rsidRPr="00F63529" w:rsidRDefault="006017D7" w:rsidP="004F307A">
      <w:pPr>
        <w:pStyle w:val="ad"/>
        <w:spacing w:line="276" w:lineRule="auto"/>
        <w:ind w:firstLine="709"/>
        <w:contextualSpacing/>
        <w:jc w:val="both"/>
        <w:rPr>
          <w:sz w:val="28"/>
          <w:szCs w:val="28"/>
        </w:rPr>
      </w:pPr>
      <w:r w:rsidRPr="00F63529">
        <w:rPr>
          <w:sz w:val="28"/>
          <w:szCs w:val="28"/>
        </w:rPr>
        <w:t xml:space="preserve">д) о наличии (отсутствии) технической возможности доступа к регулируемым товарам и услугам регулируемых организаций, а также о </w:t>
      </w:r>
      <w:r w:rsidRPr="00F63529">
        <w:rPr>
          <w:sz w:val="28"/>
          <w:szCs w:val="28"/>
        </w:rPr>
        <w:lastRenderedPageBreak/>
        <w:t>регистрации и ходе реализации заявок на подключение к системе теплоснабжения;</w:t>
      </w:r>
    </w:p>
    <w:p w14:paraId="2013E149" w14:textId="77777777" w:rsidR="006017D7" w:rsidRPr="00F63529" w:rsidRDefault="006017D7" w:rsidP="004F307A">
      <w:pPr>
        <w:pStyle w:val="ad"/>
        <w:spacing w:line="276" w:lineRule="auto"/>
        <w:ind w:firstLine="709"/>
        <w:contextualSpacing/>
        <w:jc w:val="both"/>
        <w:rPr>
          <w:sz w:val="28"/>
          <w:szCs w:val="28"/>
        </w:rPr>
      </w:pPr>
      <w:r w:rsidRPr="00F63529">
        <w:rPr>
          <w:sz w:val="28"/>
          <w:szCs w:val="28"/>
        </w:rPr>
        <w:t>е) об условиях, на которых осуществляется поставка регулируемых товаров и (или) оказание регулируемых услуг;</w:t>
      </w:r>
    </w:p>
    <w:p w14:paraId="35B66664" w14:textId="77777777" w:rsidR="006017D7" w:rsidRPr="00F63529" w:rsidRDefault="006017D7" w:rsidP="004F307A">
      <w:pPr>
        <w:pStyle w:val="ad"/>
        <w:spacing w:line="276" w:lineRule="auto"/>
        <w:ind w:firstLine="709"/>
        <w:contextualSpacing/>
        <w:jc w:val="both"/>
        <w:rPr>
          <w:sz w:val="28"/>
          <w:szCs w:val="28"/>
        </w:rPr>
      </w:pPr>
      <w:r w:rsidRPr="00F63529">
        <w:rPr>
          <w:sz w:val="28"/>
          <w:szCs w:val="28"/>
        </w:rPr>
        <w:t>ж) о порядке выполнения технологических, технических и других мероприятий, связанных с подключением к системе теплоснабжения.</w:t>
      </w:r>
    </w:p>
    <w:p w14:paraId="6795A070" w14:textId="21FEC4CD" w:rsidR="006017D7" w:rsidRDefault="006017D7" w:rsidP="004F307A">
      <w:pPr>
        <w:pStyle w:val="ad"/>
        <w:spacing w:line="276" w:lineRule="auto"/>
        <w:ind w:firstLine="709"/>
        <w:contextualSpacing/>
        <w:jc w:val="both"/>
        <w:rPr>
          <w:sz w:val="28"/>
          <w:szCs w:val="28"/>
        </w:rPr>
      </w:pPr>
      <w:r w:rsidRPr="00F63529">
        <w:rPr>
          <w:sz w:val="28"/>
          <w:szCs w:val="28"/>
        </w:rPr>
        <w:t>Полнота раскрытия информации теплоснабжающими организациями соответствует требованиям, установленными Постановлением Правительства РФ № 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w:t>
      </w:r>
    </w:p>
    <w:p w14:paraId="1B739A4B" w14:textId="374A5C84" w:rsidR="006017D7" w:rsidRPr="00F63529" w:rsidRDefault="00134C7D" w:rsidP="004F307A">
      <w:pPr>
        <w:pStyle w:val="ad"/>
        <w:spacing w:line="276" w:lineRule="auto"/>
        <w:ind w:firstLine="709"/>
        <w:contextualSpacing/>
        <w:jc w:val="both"/>
        <w:rPr>
          <w:sz w:val="28"/>
          <w:szCs w:val="28"/>
        </w:rPr>
      </w:pPr>
      <w:r w:rsidRPr="00134C7D">
        <w:rPr>
          <w:sz w:val="28"/>
          <w:szCs w:val="28"/>
        </w:rPr>
        <w:t>Основные технико-экономические показатели деятельности в целом по Ягоднинскому ГО</w:t>
      </w:r>
      <w:r w:rsidR="006017D7" w:rsidRPr="00F63529">
        <w:rPr>
          <w:sz w:val="28"/>
          <w:szCs w:val="28"/>
        </w:rPr>
        <w:t xml:space="preserve"> приведены в таблице </w:t>
      </w:r>
      <w:r w:rsidR="00CC7543">
        <w:rPr>
          <w:sz w:val="28"/>
          <w:szCs w:val="28"/>
        </w:rPr>
        <w:t>48</w:t>
      </w:r>
      <w:r w:rsidR="006017D7" w:rsidRPr="00F63529">
        <w:rPr>
          <w:sz w:val="28"/>
          <w:szCs w:val="28"/>
        </w:rPr>
        <w:t>.</w:t>
      </w:r>
    </w:p>
    <w:p w14:paraId="59970224" w14:textId="77777777" w:rsidR="006E2E5F" w:rsidRPr="00F63529" w:rsidRDefault="006E2E5F" w:rsidP="004F307A">
      <w:pPr>
        <w:pStyle w:val="ad"/>
        <w:spacing w:line="276" w:lineRule="auto"/>
        <w:ind w:firstLine="709"/>
        <w:contextualSpacing/>
        <w:jc w:val="both"/>
        <w:rPr>
          <w:sz w:val="28"/>
          <w:szCs w:val="28"/>
        </w:rPr>
      </w:pPr>
    </w:p>
    <w:p w14:paraId="3CF2F7B4" w14:textId="4D102584" w:rsidR="006017D7" w:rsidRDefault="006017D7" w:rsidP="006E2E5F">
      <w:pPr>
        <w:pStyle w:val="af"/>
        <w:keepNext/>
        <w:spacing w:before="0" w:after="0" w:line="276" w:lineRule="auto"/>
        <w:ind w:firstLine="0"/>
        <w:contextualSpacing/>
        <w:rPr>
          <w:sz w:val="28"/>
        </w:rPr>
      </w:pPr>
      <w:bookmarkStart w:id="142" w:name="_Toc38556453"/>
      <w:r w:rsidRPr="00F63529">
        <w:rPr>
          <w:sz w:val="28"/>
        </w:rPr>
        <w:t xml:space="preserve">Таблица </w:t>
      </w:r>
      <w:r w:rsidRPr="00F63529">
        <w:rPr>
          <w:sz w:val="28"/>
        </w:rPr>
        <w:fldChar w:fldCharType="begin"/>
      </w:r>
      <w:r w:rsidRPr="00F63529">
        <w:rPr>
          <w:sz w:val="28"/>
        </w:rPr>
        <w:instrText xml:space="preserve"> SEQ Таблица \* ARABIC </w:instrText>
      </w:r>
      <w:r w:rsidRPr="00F63529">
        <w:rPr>
          <w:sz w:val="28"/>
        </w:rPr>
        <w:fldChar w:fldCharType="separate"/>
      </w:r>
      <w:r w:rsidR="00F56D69">
        <w:rPr>
          <w:noProof/>
          <w:sz w:val="28"/>
        </w:rPr>
        <w:t>48</w:t>
      </w:r>
      <w:r w:rsidRPr="00F63529">
        <w:rPr>
          <w:sz w:val="28"/>
        </w:rPr>
        <w:fldChar w:fldCharType="end"/>
      </w:r>
      <w:r w:rsidRPr="00F63529">
        <w:rPr>
          <w:sz w:val="28"/>
        </w:rPr>
        <w:t xml:space="preserve"> - Основные технико-экономические показатели деятельности в целом по </w:t>
      </w:r>
      <w:bookmarkEnd w:id="142"/>
      <w:r w:rsidR="00F042D3">
        <w:rPr>
          <w:sz w:val="28"/>
        </w:rPr>
        <w:t>Ягоднинскому ГО</w:t>
      </w:r>
    </w:p>
    <w:tbl>
      <w:tblPr>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7"/>
        <w:gridCol w:w="3670"/>
        <w:gridCol w:w="1704"/>
        <w:gridCol w:w="1761"/>
        <w:gridCol w:w="1379"/>
      </w:tblGrid>
      <w:tr w:rsidR="00B41F12" w:rsidRPr="00325417" w14:paraId="1CF9A443" w14:textId="77777777" w:rsidTr="00B41F12">
        <w:trPr>
          <w:trHeight w:val="605"/>
          <w:tblHeader/>
          <w:jc w:val="center"/>
        </w:trPr>
        <w:tc>
          <w:tcPr>
            <w:tcW w:w="358" w:type="pct"/>
            <w:shd w:val="clear" w:color="auto" w:fill="auto"/>
            <w:vAlign w:val="center"/>
          </w:tcPr>
          <w:p w14:paraId="5580FC49" w14:textId="77777777" w:rsidR="00B41F12" w:rsidRPr="00325417" w:rsidRDefault="00B41F12" w:rsidP="00030492">
            <w:pPr>
              <w:spacing w:after="0" w:line="240" w:lineRule="auto"/>
              <w:jc w:val="center"/>
              <w:rPr>
                <w:rFonts w:ascii="Times New Roman" w:eastAsia="Times New Roman" w:hAnsi="Times New Roman"/>
                <w:sz w:val="20"/>
                <w:szCs w:val="20"/>
                <w:lang w:eastAsia="ru-RU"/>
              </w:rPr>
            </w:pPr>
            <w:r w:rsidRPr="00325417">
              <w:rPr>
                <w:rFonts w:ascii="Times New Roman" w:eastAsia="Times New Roman" w:hAnsi="Times New Roman"/>
                <w:sz w:val="20"/>
                <w:szCs w:val="20"/>
                <w:lang w:eastAsia="ru-RU"/>
              </w:rPr>
              <w:t>№ п/п</w:t>
            </w:r>
          </w:p>
        </w:tc>
        <w:tc>
          <w:tcPr>
            <w:tcW w:w="2001" w:type="pct"/>
            <w:shd w:val="clear" w:color="auto" w:fill="auto"/>
            <w:vAlign w:val="center"/>
          </w:tcPr>
          <w:p w14:paraId="505B6C29" w14:textId="77777777" w:rsidR="00B41F12" w:rsidRPr="00325417" w:rsidRDefault="00B41F12" w:rsidP="00030492">
            <w:pPr>
              <w:spacing w:after="0" w:line="240" w:lineRule="auto"/>
              <w:jc w:val="center"/>
              <w:rPr>
                <w:rFonts w:ascii="Times New Roman" w:eastAsia="Times New Roman" w:hAnsi="Times New Roman"/>
                <w:sz w:val="20"/>
                <w:szCs w:val="20"/>
                <w:lang w:eastAsia="ru-RU"/>
              </w:rPr>
            </w:pPr>
            <w:r w:rsidRPr="00325417">
              <w:rPr>
                <w:rFonts w:ascii="Times New Roman" w:eastAsia="Times New Roman" w:hAnsi="Times New Roman"/>
                <w:sz w:val="20"/>
                <w:szCs w:val="20"/>
                <w:lang w:eastAsia="ru-RU"/>
              </w:rPr>
              <w:t>Наименование показателя</w:t>
            </w:r>
          </w:p>
        </w:tc>
        <w:tc>
          <w:tcPr>
            <w:tcW w:w="929" w:type="pct"/>
            <w:shd w:val="clear" w:color="auto" w:fill="auto"/>
            <w:vAlign w:val="center"/>
          </w:tcPr>
          <w:p w14:paraId="5E515375" w14:textId="77777777" w:rsidR="00B41F12" w:rsidRPr="00325417" w:rsidRDefault="00B41F12" w:rsidP="00030492">
            <w:pPr>
              <w:spacing w:after="0" w:line="240" w:lineRule="auto"/>
              <w:jc w:val="center"/>
              <w:rPr>
                <w:rFonts w:ascii="Times New Roman" w:eastAsia="Times New Roman" w:hAnsi="Times New Roman"/>
                <w:sz w:val="20"/>
                <w:szCs w:val="20"/>
                <w:lang w:eastAsia="ru-RU"/>
              </w:rPr>
            </w:pPr>
            <w:r w:rsidRPr="00325417">
              <w:rPr>
                <w:rFonts w:ascii="Times New Roman" w:eastAsia="Times New Roman" w:hAnsi="Times New Roman"/>
                <w:sz w:val="20"/>
                <w:szCs w:val="20"/>
                <w:lang w:eastAsia="ru-RU"/>
              </w:rPr>
              <w:t>Единица измерения</w:t>
            </w:r>
          </w:p>
        </w:tc>
        <w:tc>
          <w:tcPr>
            <w:tcW w:w="960" w:type="pct"/>
            <w:shd w:val="clear" w:color="auto" w:fill="auto"/>
            <w:vAlign w:val="center"/>
          </w:tcPr>
          <w:p w14:paraId="70FBA54A" w14:textId="77777777" w:rsidR="00B41F12" w:rsidRPr="00325417" w:rsidRDefault="00B41F12" w:rsidP="00030492">
            <w:pPr>
              <w:spacing w:after="0" w:line="240" w:lineRule="auto"/>
              <w:jc w:val="center"/>
              <w:rPr>
                <w:rFonts w:ascii="Times New Roman" w:eastAsia="Times New Roman" w:hAnsi="Times New Roman"/>
                <w:sz w:val="20"/>
                <w:szCs w:val="20"/>
                <w:lang w:eastAsia="ru-RU"/>
              </w:rPr>
            </w:pPr>
            <w:r w:rsidRPr="00325417">
              <w:rPr>
                <w:rFonts w:ascii="Times New Roman" w:eastAsia="Times New Roman" w:hAnsi="Times New Roman"/>
                <w:sz w:val="20"/>
                <w:szCs w:val="20"/>
                <w:lang w:eastAsia="ru-RU"/>
              </w:rPr>
              <w:t>Современное состояние</w:t>
            </w:r>
          </w:p>
        </w:tc>
        <w:tc>
          <w:tcPr>
            <w:tcW w:w="752" w:type="pct"/>
            <w:shd w:val="clear" w:color="auto" w:fill="auto"/>
            <w:vAlign w:val="center"/>
          </w:tcPr>
          <w:p w14:paraId="0100F668" w14:textId="2EA998F8" w:rsidR="00B41F12" w:rsidRPr="00325417" w:rsidRDefault="00F042D3" w:rsidP="0003049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r w:rsidR="00847204">
              <w:rPr>
                <w:rFonts w:ascii="Times New Roman" w:eastAsia="Times New Roman" w:hAnsi="Times New Roman"/>
                <w:sz w:val="20"/>
                <w:szCs w:val="20"/>
                <w:lang w:eastAsia="ru-RU"/>
              </w:rPr>
              <w:t>28</w:t>
            </w:r>
            <w:r>
              <w:rPr>
                <w:rFonts w:ascii="Times New Roman" w:eastAsia="Times New Roman" w:hAnsi="Times New Roman"/>
                <w:sz w:val="20"/>
                <w:szCs w:val="20"/>
                <w:lang w:eastAsia="ru-RU"/>
              </w:rPr>
              <w:t xml:space="preserve"> год</w:t>
            </w:r>
          </w:p>
        </w:tc>
      </w:tr>
      <w:tr w:rsidR="00B41F12" w:rsidRPr="00325417" w14:paraId="43E4831F" w14:textId="77777777" w:rsidTr="00B41F12">
        <w:trPr>
          <w:trHeight w:val="20"/>
          <w:jc w:val="center"/>
        </w:trPr>
        <w:tc>
          <w:tcPr>
            <w:tcW w:w="358" w:type="pct"/>
            <w:shd w:val="clear" w:color="auto" w:fill="auto"/>
            <w:vAlign w:val="center"/>
          </w:tcPr>
          <w:p w14:paraId="745CE789" w14:textId="39627382" w:rsidR="00B41F12" w:rsidRPr="00325417" w:rsidRDefault="00B41F12" w:rsidP="0003049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325417">
              <w:rPr>
                <w:rFonts w:ascii="Times New Roman" w:eastAsia="Times New Roman" w:hAnsi="Times New Roman"/>
                <w:sz w:val="20"/>
                <w:szCs w:val="20"/>
                <w:lang w:eastAsia="ru-RU"/>
              </w:rPr>
              <w:t>.</w:t>
            </w:r>
            <w:r>
              <w:rPr>
                <w:rFonts w:ascii="Times New Roman" w:eastAsia="Times New Roman" w:hAnsi="Times New Roman"/>
                <w:sz w:val="20"/>
                <w:szCs w:val="20"/>
                <w:lang w:eastAsia="ru-RU"/>
              </w:rPr>
              <w:t>1</w:t>
            </w:r>
          </w:p>
        </w:tc>
        <w:tc>
          <w:tcPr>
            <w:tcW w:w="2001" w:type="pct"/>
            <w:shd w:val="clear" w:color="auto" w:fill="auto"/>
            <w:vAlign w:val="center"/>
          </w:tcPr>
          <w:p w14:paraId="2B2B6975" w14:textId="77777777" w:rsidR="00B41F12" w:rsidRPr="00325417" w:rsidRDefault="00B41F12" w:rsidP="00030492">
            <w:pPr>
              <w:spacing w:after="0" w:line="240" w:lineRule="auto"/>
              <w:rPr>
                <w:rFonts w:ascii="Times New Roman" w:eastAsia="Times New Roman" w:hAnsi="Times New Roman"/>
                <w:sz w:val="20"/>
                <w:szCs w:val="20"/>
                <w:lang w:eastAsia="ru-RU"/>
              </w:rPr>
            </w:pPr>
            <w:r w:rsidRPr="00325417">
              <w:rPr>
                <w:rFonts w:ascii="Times New Roman" w:eastAsia="Times New Roman" w:hAnsi="Times New Roman"/>
                <w:sz w:val="20"/>
                <w:szCs w:val="20"/>
                <w:lang w:eastAsia="ru-RU"/>
              </w:rPr>
              <w:t>ТЕПЛОСНАБЖЕНИЕ</w:t>
            </w:r>
          </w:p>
        </w:tc>
        <w:tc>
          <w:tcPr>
            <w:tcW w:w="929" w:type="pct"/>
            <w:shd w:val="clear" w:color="auto" w:fill="auto"/>
            <w:vAlign w:val="center"/>
          </w:tcPr>
          <w:p w14:paraId="3B797C8E" w14:textId="77777777" w:rsidR="00B41F12" w:rsidRPr="00325417" w:rsidRDefault="00B41F12" w:rsidP="00030492">
            <w:pPr>
              <w:spacing w:after="0" w:line="240" w:lineRule="auto"/>
              <w:jc w:val="center"/>
              <w:rPr>
                <w:rFonts w:ascii="Times New Roman" w:eastAsia="Times New Roman" w:hAnsi="Times New Roman"/>
                <w:sz w:val="20"/>
                <w:szCs w:val="20"/>
                <w:lang w:eastAsia="ru-RU"/>
              </w:rPr>
            </w:pPr>
          </w:p>
        </w:tc>
        <w:tc>
          <w:tcPr>
            <w:tcW w:w="960" w:type="pct"/>
            <w:shd w:val="clear" w:color="auto" w:fill="auto"/>
            <w:vAlign w:val="center"/>
          </w:tcPr>
          <w:p w14:paraId="3EAC1F44" w14:textId="77777777" w:rsidR="00B41F12" w:rsidRPr="00325417" w:rsidRDefault="00B41F12" w:rsidP="00030492">
            <w:pPr>
              <w:spacing w:after="0" w:line="240" w:lineRule="auto"/>
              <w:jc w:val="center"/>
              <w:rPr>
                <w:rFonts w:ascii="Times New Roman" w:eastAsia="Times New Roman" w:hAnsi="Times New Roman"/>
                <w:sz w:val="20"/>
                <w:szCs w:val="20"/>
                <w:lang w:eastAsia="ru-RU"/>
              </w:rPr>
            </w:pPr>
          </w:p>
        </w:tc>
        <w:tc>
          <w:tcPr>
            <w:tcW w:w="752" w:type="pct"/>
            <w:shd w:val="clear" w:color="auto" w:fill="auto"/>
            <w:vAlign w:val="center"/>
          </w:tcPr>
          <w:p w14:paraId="6C3838B6" w14:textId="77777777" w:rsidR="00B41F12" w:rsidRPr="00325417" w:rsidRDefault="00B41F12" w:rsidP="00030492">
            <w:pPr>
              <w:spacing w:after="0" w:line="240" w:lineRule="auto"/>
              <w:jc w:val="center"/>
              <w:rPr>
                <w:rFonts w:ascii="Times New Roman" w:eastAsia="Times New Roman" w:hAnsi="Times New Roman"/>
                <w:sz w:val="20"/>
                <w:szCs w:val="20"/>
                <w:lang w:eastAsia="ru-RU"/>
              </w:rPr>
            </w:pPr>
          </w:p>
        </w:tc>
      </w:tr>
      <w:tr w:rsidR="00B41F12" w:rsidRPr="00325417" w14:paraId="1FF6A630" w14:textId="77777777" w:rsidTr="00B41F12">
        <w:trPr>
          <w:trHeight w:val="20"/>
          <w:jc w:val="center"/>
        </w:trPr>
        <w:tc>
          <w:tcPr>
            <w:tcW w:w="358" w:type="pct"/>
            <w:shd w:val="clear" w:color="auto" w:fill="auto"/>
            <w:vAlign w:val="center"/>
          </w:tcPr>
          <w:p w14:paraId="30871068" w14:textId="4AFBDCBB" w:rsidR="00B41F12" w:rsidRPr="00325417" w:rsidRDefault="00B41F12" w:rsidP="0003049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325417">
              <w:rPr>
                <w:rFonts w:ascii="Times New Roman" w:eastAsia="Times New Roman" w:hAnsi="Times New Roman"/>
                <w:sz w:val="20"/>
                <w:szCs w:val="20"/>
                <w:lang w:eastAsia="ru-RU"/>
              </w:rPr>
              <w:t>.</w:t>
            </w:r>
            <w:r>
              <w:rPr>
                <w:rFonts w:ascii="Times New Roman" w:eastAsia="Times New Roman" w:hAnsi="Times New Roman"/>
                <w:sz w:val="20"/>
                <w:szCs w:val="20"/>
                <w:lang w:eastAsia="ru-RU"/>
              </w:rPr>
              <w:t>1</w:t>
            </w:r>
            <w:r w:rsidRPr="00325417">
              <w:rPr>
                <w:rFonts w:ascii="Times New Roman" w:eastAsia="Times New Roman" w:hAnsi="Times New Roman"/>
                <w:sz w:val="20"/>
                <w:szCs w:val="20"/>
                <w:lang w:eastAsia="ru-RU"/>
              </w:rPr>
              <w:t>.1</w:t>
            </w:r>
          </w:p>
        </w:tc>
        <w:tc>
          <w:tcPr>
            <w:tcW w:w="2001" w:type="pct"/>
            <w:shd w:val="clear" w:color="auto" w:fill="auto"/>
            <w:vAlign w:val="center"/>
          </w:tcPr>
          <w:p w14:paraId="488D3EF2" w14:textId="77777777" w:rsidR="00B41F12" w:rsidRPr="00325417" w:rsidRDefault="00B41F12" w:rsidP="00030492">
            <w:pPr>
              <w:spacing w:after="0" w:line="240" w:lineRule="auto"/>
              <w:rPr>
                <w:rFonts w:ascii="Times New Roman" w:eastAsia="Times New Roman" w:hAnsi="Times New Roman"/>
                <w:sz w:val="20"/>
                <w:szCs w:val="20"/>
                <w:lang w:eastAsia="ru-RU"/>
              </w:rPr>
            </w:pPr>
            <w:r w:rsidRPr="00325417">
              <w:rPr>
                <w:rFonts w:ascii="Times New Roman" w:eastAsia="Times New Roman" w:hAnsi="Times New Roman"/>
                <w:sz w:val="20"/>
                <w:szCs w:val="20"/>
                <w:lang w:eastAsia="ru-RU"/>
              </w:rPr>
              <w:t>Потребление тепла</w:t>
            </w:r>
          </w:p>
        </w:tc>
        <w:tc>
          <w:tcPr>
            <w:tcW w:w="929" w:type="pct"/>
            <w:shd w:val="clear" w:color="auto" w:fill="auto"/>
            <w:vAlign w:val="center"/>
          </w:tcPr>
          <w:p w14:paraId="6DB4A998" w14:textId="77777777" w:rsidR="00B41F12" w:rsidRPr="00325417" w:rsidRDefault="00B41F12" w:rsidP="00030492">
            <w:pPr>
              <w:spacing w:after="0" w:line="240" w:lineRule="auto"/>
              <w:jc w:val="center"/>
              <w:rPr>
                <w:rFonts w:ascii="Times New Roman" w:eastAsia="Times New Roman" w:hAnsi="Times New Roman"/>
                <w:sz w:val="20"/>
                <w:szCs w:val="20"/>
                <w:lang w:eastAsia="ru-RU"/>
              </w:rPr>
            </w:pPr>
          </w:p>
        </w:tc>
        <w:tc>
          <w:tcPr>
            <w:tcW w:w="960" w:type="pct"/>
            <w:shd w:val="clear" w:color="auto" w:fill="auto"/>
            <w:vAlign w:val="center"/>
          </w:tcPr>
          <w:p w14:paraId="46DB2AB3" w14:textId="77777777" w:rsidR="00B41F12" w:rsidRPr="00325417" w:rsidRDefault="00B41F12" w:rsidP="00030492">
            <w:pPr>
              <w:spacing w:after="0" w:line="240" w:lineRule="auto"/>
              <w:jc w:val="center"/>
              <w:rPr>
                <w:rFonts w:ascii="Times New Roman" w:eastAsia="Times New Roman" w:hAnsi="Times New Roman"/>
                <w:sz w:val="20"/>
                <w:szCs w:val="20"/>
                <w:lang w:eastAsia="ru-RU"/>
              </w:rPr>
            </w:pPr>
          </w:p>
        </w:tc>
        <w:tc>
          <w:tcPr>
            <w:tcW w:w="752" w:type="pct"/>
            <w:shd w:val="clear" w:color="auto" w:fill="auto"/>
            <w:vAlign w:val="center"/>
          </w:tcPr>
          <w:p w14:paraId="6101DFE1" w14:textId="77777777" w:rsidR="00B41F12" w:rsidRPr="00325417" w:rsidRDefault="00B41F12" w:rsidP="00030492">
            <w:pPr>
              <w:spacing w:after="0" w:line="240" w:lineRule="auto"/>
              <w:jc w:val="center"/>
              <w:rPr>
                <w:rFonts w:ascii="Times New Roman" w:eastAsia="Times New Roman" w:hAnsi="Times New Roman"/>
                <w:sz w:val="20"/>
                <w:szCs w:val="20"/>
                <w:lang w:eastAsia="ru-RU"/>
              </w:rPr>
            </w:pPr>
          </w:p>
        </w:tc>
      </w:tr>
      <w:tr w:rsidR="00B41F12" w:rsidRPr="00325417" w14:paraId="2ED698E3" w14:textId="77777777" w:rsidTr="00B41F12">
        <w:trPr>
          <w:trHeight w:val="20"/>
          <w:jc w:val="center"/>
        </w:trPr>
        <w:tc>
          <w:tcPr>
            <w:tcW w:w="358" w:type="pct"/>
            <w:shd w:val="clear" w:color="auto" w:fill="auto"/>
            <w:vAlign w:val="center"/>
          </w:tcPr>
          <w:p w14:paraId="5452450C" w14:textId="7D665253" w:rsidR="00B41F12" w:rsidRPr="00325417" w:rsidRDefault="00B41F12" w:rsidP="0003049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325417">
              <w:rPr>
                <w:rFonts w:ascii="Times New Roman" w:eastAsia="Times New Roman" w:hAnsi="Times New Roman"/>
                <w:sz w:val="20"/>
                <w:szCs w:val="20"/>
                <w:lang w:eastAsia="ru-RU"/>
              </w:rPr>
              <w:t>.</w:t>
            </w:r>
            <w:r>
              <w:rPr>
                <w:rFonts w:ascii="Times New Roman" w:eastAsia="Times New Roman" w:hAnsi="Times New Roman"/>
                <w:sz w:val="20"/>
                <w:szCs w:val="20"/>
                <w:lang w:eastAsia="ru-RU"/>
              </w:rPr>
              <w:t>1</w:t>
            </w:r>
            <w:r w:rsidRPr="00325417">
              <w:rPr>
                <w:rFonts w:ascii="Times New Roman" w:eastAsia="Times New Roman" w:hAnsi="Times New Roman"/>
                <w:sz w:val="20"/>
                <w:szCs w:val="20"/>
                <w:lang w:eastAsia="ru-RU"/>
              </w:rPr>
              <w:t>.2</w:t>
            </w:r>
          </w:p>
        </w:tc>
        <w:tc>
          <w:tcPr>
            <w:tcW w:w="2001" w:type="pct"/>
            <w:shd w:val="clear" w:color="auto" w:fill="auto"/>
            <w:vAlign w:val="center"/>
          </w:tcPr>
          <w:p w14:paraId="732FAD61" w14:textId="77777777" w:rsidR="00B41F12" w:rsidRPr="00325417" w:rsidRDefault="00B41F12" w:rsidP="00030492">
            <w:pPr>
              <w:spacing w:after="0" w:line="240" w:lineRule="auto"/>
              <w:rPr>
                <w:rFonts w:ascii="Times New Roman" w:eastAsia="Times New Roman" w:hAnsi="Times New Roman"/>
                <w:sz w:val="20"/>
                <w:szCs w:val="20"/>
                <w:lang w:eastAsia="ru-RU"/>
              </w:rPr>
            </w:pPr>
            <w:r w:rsidRPr="00325417">
              <w:rPr>
                <w:rFonts w:ascii="Times New Roman" w:eastAsia="Times New Roman" w:hAnsi="Times New Roman"/>
                <w:sz w:val="20"/>
                <w:szCs w:val="20"/>
                <w:lang w:eastAsia="ru-RU"/>
              </w:rPr>
              <w:t>- всего по муниципальному образованию.</w:t>
            </w:r>
          </w:p>
        </w:tc>
        <w:tc>
          <w:tcPr>
            <w:tcW w:w="929" w:type="pct"/>
            <w:shd w:val="clear" w:color="auto" w:fill="auto"/>
            <w:vAlign w:val="center"/>
          </w:tcPr>
          <w:p w14:paraId="071B6225" w14:textId="77777777" w:rsidR="00B41F12" w:rsidRPr="00325417" w:rsidRDefault="00B41F12" w:rsidP="00030492">
            <w:pPr>
              <w:spacing w:after="0" w:line="240" w:lineRule="auto"/>
              <w:jc w:val="center"/>
              <w:rPr>
                <w:rFonts w:ascii="Times New Roman" w:eastAsia="Times New Roman" w:hAnsi="Times New Roman"/>
                <w:sz w:val="20"/>
                <w:szCs w:val="20"/>
                <w:lang w:eastAsia="ru-RU"/>
              </w:rPr>
            </w:pPr>
            <w:r w:rsidRPr="00325417">
              <w:rPr>
                <w:rFonts w:ascii="Times New Roman" w:eastAsia="Times New Roman" w:hAnsi="Times New Roman"/>
                <w:sz w:val="20"/>
                <w:szCs w:val="20"/>
                <w:lang w:eastAsia="ru-RU"/>
              </w:rPr>
              <w:t>Гкал/год</w:t>
            </w:r>
          </w:p>
        </w:tc>
        <w:tc>
          <w:tcPr>
            <w:tcW w:w="960" w:type="pct"/>
            <w:shd w:val="clear" w:color="auto" w:fill="auto"/>
            <w:vAlign w:val="center"/>
          </w:tcPr>
          <w:p w14:paraId="4090DB51" w14:textId="77777777" w:rsidR="00B41F12" w:rsidRPr="00325417" w:rsidRDefault="00B41F12" w:rsidP="00030492">
            <w:pPr>
              <w:spacing w:after="0" w:line="240" w:lineRule="auto"/>
              <w:jc w:val="center"/>
              <w:rPr>
                <w:rFonts w:ascii="Times New Roman" w:eastAsia="Times New Roman" w:hAnsi="Times New Roman"/>
                <w:sz w:val="20"/>
                <w:szCs w:val="20"/>
                <w:lang w:eastAsia="ru-RU"/>
              </w:rPr>
            </w:pPr>
            <w:r w:rsidRPr="00325417">
              <w:rPr>
                <w:rFonts w:ascii="Times New Roman" w:eastAsia="Times New Roman" w:hAnsi="Times New Roman"/>
                <w:sz w:val="20"/>
                <w:szCs w:val="20"/>
                <w:lang w:eastAsia="ru-RU"/>
              </w:rPr>
              <w:t>160835</w:t>
            </w:r>
          </w:p>
        </w:tc>
        <w:tc>
          <w:tcPr>
            <w:tcW w:w="752" w:type="pct"/>
            <w:shd w:val="clear" w:color="auto" w:fill="auto"/>
            <w:vAlign w:val="center"/>
          </w:tcPr>
          <w:p w14:paraId="103A7CE8" w14:textId="77777777" w:rsidR="00B41F12" w:rsidRPr="00325417" w:rsidRDefault="00B41F12" w:rsidP="00030492">
            <w:pPr>
              <w:spacing w:after="0" w:line="240" w:lineRule="auto"/>
              <w:jc w:val="center"/>
              <w:rPr>
                <w:rFonts w:ascii="Times New Roman" w:eastAsia="Times New Roman" w:hAnsi="Times New Roman"/>
                <w:sz w:val="20"/>
                <w:szCs w:val="20"/>
                <w:lang w:eastAsia="ru-RU"/>
              </w:rPr>
            </w:pPr>
            <w:r w:rsidRPr="00325417">
              <w:rPr>
                <w:rFonts w:ascii="Times New Roman" w:eastAsia="Times New Roman" w:hAnsi="Times New Roman"/>
                <w:sz w:val="20"/>
                <w:szCs w:val="20"/>
                <w:lang w:eastAsia="ru-RU"/>
              </w:rPr>
              <w:t>210000</w:t>
            </w:r>
          </w:p>
        </w:tc>
      </w:tr>
      <w:tr w:rsidR="00B41F12" w:rsidRPr="00325417" w14:paraId="2DC581F4" w14:textId="77777777" w:rsidTr="00B41F12">
        <w:trPr>
          <w:trHeight w:val="20"/>
          <w:jc w:val="center"/>
        </w:trPr>
        <w:tc>
          <w:tcPr>
            <w:tcW w:w="358" w:type="pct"/>
            <w:shd w:val="clear" w:color="auto" w:fill="auto"/>
            <w:vAlign w:val="center"/>
          </w:tcPr>
          <w:p w14:paraId="79B416AD" w14:textId="77777777" w:rsidR="00B41F12" w:rsidRPr="00325417" w:rsidRDefault="00B41F12" w:rsidP="00030492">
            <w:pPr>
              <w:spacing w:after="0" w:line="240" w:lineRule="auto"/>
              <w:jc w:val="center"/>
              <w:rPr>
                <w:rFonts w:ascii="Times New Roman" w:eastAsia="Times New Roman" w:hAnsi="Times New Roman"/>
                <w:sz w:val="20"/>
                <w:szCs w:val="20"/>
                <w:lang w:eastAsia="ru-RU"/>
              </w:rPr>
            </w:pPr>
          </w:p>
        </w:tc>
        <w:tc>
          <w:tcPr>
            <w:tcW w:w="2001" w:type="pct"/>
            <w:shd w:val="clear" w:color="auto" w:fill="auto"/>
            <w:vAlign w:val="center"/>
          </w:tcPr>
          <w:p w14:paraId="0CD6DF5D" w14:textId="77777777" w:rsidR="00B41F12" w:rsidRPr="00325417" w:rsidRDefault="00B41F12" w:rsidP="00030492">
            <w:pPr>
              <w:spacing w:after="0" w:line="240" w:lineRule="auto"/>
              <w:rPr>
                <w:rFonts w:ascii="Times New Roman" w:eastAsia="Times New Roman" w:hAnsi="Times New Roman"/>
                <w:sz w:val="20"/>
                <w:szCs w:val="20"/>
                <w:lang w:eastAsia="ru-RU"/>
              </w:rPr>
            </w:pPr>
            <w:r w:rsidRPr="00325417">
              <w:rPr>
                <w:rFonts w:ascii="Times New Roman" w:eastAsia="Times New Roman" w:hAnsi="Times New Roman"/>
                <w:sz w:val="20"/>
                <w:szCs w:val="20"/>
                <w:lang w:eastAsia="ru-RU"/>
              </w:rPr>
              <w:t>в том числе:</w:t>
            </w:r>
          </w:p>
        </w:tc>
        <w:tc>
          <w:tcPr>
            <w:tcW w:w="929" w:type="pct"/>
            <w:shd w:val="clear" w:color="auto" w:fill="auto"/>
            <w:vAlign w:val="center"/>
          </w:tcPr>
          <w:p w14:paraId="2A43B7A5" w14:textId="77777777" w:rsidR="00B41F12" w:rsidRPr="00325417" w:rsidRDefault="00B41F12" w:rsidP="00030492">
            <w:pPr>
              <w:spacing w:after="0" w:line="240" w:lineRule="auto"/>
              <w:jc w:val="center"/>
              <w:rPr>
                <w:rFonts w:ascii="Times New Roman" w:eastAsia="Times New Roman" w:hAnsi="Times New Roman"/>
                <w:sz w:val="20"/>
                <w:szCs w:val="20"/>
                <w:lang w:eastAsia="ru-RU"/>
              </w:rPr>
            </w:pPr>
          </w:p>
        </w:tc>
        <w:tc>
          <w:tcPr>
            <w:tcW w:w="960" w:type="pct"/>
            <w:shd w:val="clear" w:color="auto" w:fill="auto"/>
            <w:vAlign w:val="center"/>
          </w:tcPr>
          <w:p w14:paraId="02E90C03" w14:textId="77777777" w:rsidR="00B41F12" w:rsidRPr="00325417" w:rsidRDefault="00B41F12" w:rsidP="00030492">
            <w:pPr>
              <w:spacing w:after="0" w:line="240" w:lineRule="auto"/>
              <w:jc w:val="center"/>
              <w:rPr>
                <w:rFonts w:ascii="Times New Roman" w:eastAsia="Times New Roman" w:hAnsi="Times New Roman"/>
                <w:sz w:val="20"/>
                <w:szCs w:val="20"/>
                <w:lang w:eastAsia="ru-RU"/>
              </w:rPr>
            </w:pPr>
          </w:p>
        </w:tc>
        <w:tc>
          <w:tcPr>
            <w:tcW w:w="752" w:type="pct"/>
            <w:shd w:val="clear" w:color="auto" w:fill="auto"/>
            <w:vAlign w:val="center"/>
          </w:tcPr>
          <w:p w14:paraId="417E851D" w14:textId="77777777" w:rsidR="00B41F12" w:rsidRPr="00325417" w:rsidRDefault="00B41F12" w:rsidP="00030492">
            <w:pPr>
              <w:spacing w:after="0" w:line="240" w:lineRule="auto"/>
              <w:jc w:val="center"/>
              <w:rPr>
                <w:rFonts w:ascii="Times New Roman" w:eastAsia="Times New Roman" w:hAnsi="Times New Roman"/>
                <w:sz w:val="20"/>
                <w:szCs w:val="20"/>
                <w:lang w:eastAsia="ru-RU"/>
              </w:rPr>
            </w:pPr>
          </w:p>
        </w:tc>
      </w:tr>
      <w:tr w:rsidR="00B41F12" w:rsidRPr="00325417" w14:paraId="0FD2D5F7" w14:textId="77777777" w:rsidTr="00B41F12">
        <w:trPr>
          <w:trHeight w:val="20"/>
          <w:jc w:val="center"/>
        </w:trPr>
        <w:tc>
          <w:tcPr>
            <w:tcW w:w="358" w:type="pct"/>
            <w:shd w:val="clear" w:color="auto" w:fill="auto"/>
            <w:vAlign w:val="center"/>
          </w:tcPr>
          <w:p w14:paraId="0D174503" w14:textId="680C447A" w:rsidR="00B41F12" w:rsidRPr="00325417" w:rsidRDefault="00B41F12" w:rsidP="0003049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325417">
              <w:rPr>
                <w:rFonts w:ascii="Times New Roman" w:eastAsia="Times New Roman" w:hAnsi="Times New Roman"/>
                <w:sz w:val="20"/>
                <w:szCs w:val="20"/>
                <w:lang w:eastAsia="ru-RU"/>
              </w:rPr>
              <w:t>.</w:t>
            </w:r>
            <w:r>
              <w:rPr>
                <w:rFonts w:ascii="Times New Roman" w:eastAsia="Times New Roman" w:hAnsi="Times New Roman"/>
                <w:sz w:val="20"/>
                <w:szCs w:val="20"/>
                <w:lang w:eastAsia="ru-RU"/>
              </w:rPr>
              <w:t>1</w:t>
            </w:r>
            <w:r w:rsidRPr="00325417">
              <w:rPr>
                <w:rFonts w:ascii="Times New Roman" w:eastAsia="Times New Roman" w:hAnsi="Times New Roman"/>
                <w:sz w:val="20"/>
                <w:szCs w:val="20"/>
                <w:lang w:eastAsia="ru-RU"/>
              </w:rPr>
              <w:t>.3</w:t>
            </w:r>
          </w:p>
        </w:tc>
        <w:tc>
          <w:tcPr>
            <w:tcW w:w="2001" w:type="pct"/>
            <w:shd w:val="clear" w:color="auto" w:fill="auto"/>
            <w:vAlign w:val="center"/>
          </w:tcPr>
          <w:p w14:paraId="50BF2F9F" w14:textId="77777777" w:rsidR="00B41F12" w:rsidRPr="00325417" w:rsidRDefault="00B41F12" w:rsidP="00030492">
            <w:pPr>
              <w:spacing w:after="0" w:line="240" w:lineRule="auto"/>
              <w:rPr>
                <w:rFonts w:ascii="Times New Roman" w:eastAsia="Times New Roman" w:hAnsi="Times New Roman"/>
                <w:sz w:val="20"/>
                <w:szCs w:val="20"/>
                <w:lang w:eastAsia="ru-RU"/>
              </w:rPr>
            </w:pPr>
            <w:r w:rsidRPr="00325417">
              <w:rPr>
                <w:rFonts w:ascii="Times New Roman" w:eastAsia="Times New Roman" w:hAnsi="Times New Roman"/>
                <w:sz w:val="20"/>
                <w:szCs w:val="20"/>
                <w:lang w:eastAsia="ru-RU"/>
              </w:rPr>
              <w:t>-на коммунально-бытовые нужды</w:t>
            </w:r>
          </w:p>
        </w:tc>
        <w:tc>
          <w:tcPr>
            <w:tcW w:w="929" w:type="pct"/>
            <w:shd w:val="clear" w:color="auto" w:fill="auto"/>
          </w:tcPr>
          <w:p w14:paraId="5192D50E" w14:textId="77777777" w:rsidR="00B41F12" w:rsidRPr="00325417" w:rsidRDefault="00B41F12" w:rsidP="00030492">
            <w:pPr>
              <w:spacing w:after="0" w:line="240" w:lineRule="auto"/>
              <w:jc w:val="center"/>
              <w:rPr>
                <w:rFonts w:ascii="Times New Roman" w:eastAsia="Times New Roman" w:hAnsi="Times New Roman"/>
                <w:sz w:val="20"/>
                <w:szCs w:val="20"/>
                <w:lang w:eastAsia="ru-RU"/>
              </w:rPr>
            </w:pPr>
            <w:r w:rsidRPr="00325417">
              <w:rPr>
                <w:rFonts w:ascii="Times New Roman" w:eastAsia="Times New Roman" w:hAnsi="Times New Roman"/>
                <w:sz w:val="20"/>
                <w:szCs w:val="20"/>
                <w:lang w:eastAsia="ru-RU"/>
              </w:rPr>
              <w:t>- -</w:t>
            </w:r>
          </w:p>
        </w:tc>
        <w:tc>
          <w:tcPr>
            <w:tcW w:w="960" w:type="pct"/>
            <w:shd w:val="clear" w:color="auto" w:fill="auto"/>
            <w:vAlign w:val="center"/>
          </w:tcPr>
          <w:p w14:paraId="09046251" w14:textId="77777777" w:rsidR="00B41F12" w:rsidRPr="00325417" w:rsidRDefault="00B41F12" w:rsidP="00030492">
            <w:pPr>
              <w:spacing w:after="0" w:line="240" w:lineRule="auto"/>
              <w:jc w:val="center"/>
              <w:rPr>
                <w:rFonts w:ascii="Times New Roman" w:eastAsia="Times New Roman" w:hAnsi="Times New Roman"/>
                <w:sz w:val="20"/>
                <w:szCs w:val="20"/>
                <w:lang w:eastAsia="ru-RU"/>
              </w:rPr>
            </w:pPr>
            <w:r w:rsidRPr="00325417">
              <w:rPr>
                <w:rFonts w:ascii="Times New Roman" w:eastAsia="Times New Roman" w:hAnsi="Times New Roman"/>
                <w:sz w:val="20"/>
                <w:szCs w:val="20"/>
                <w:lang w:eastAsia="ru-RU"/>
              </w:rPr>
              <w:t>-</w:t>
            </w:r>
          </w:p>
        </w:tc>
        <w:tc>
          <w:tcPr>
            <w:tcW w:w="752" w:type="pct"/>
            <w:shd w:val="clear" w:color="auto" w:fill="auto"/>
            <w:vAlign w:val="center"/>
          </w:tcPr>
          <w:p w14:paraId="083C63F1" w14:textId="77777777" w:rsidR="00B41F12" w:rsidRPr="00325417" w:rsidRDefault="00B41F12" w:rsidP="00030492">
            <w:pPr>
              <w:spacing w:after="0" w:line="240" w:lineRule="auto"/>
              <w:jc w:val="center"/>
              <w:rPr>
                <w:rFonts w:ascii="Times New Roman" w:eastAsia="Times New Roman" w:hAnsi="Times New Roman"/>
                <w:sz w:val="20"/>
                <w:szCs w:val="20"/>
                <w:lang w:eastAsia="ru-RU"/>
              </w:rPr>
            </w:pPr>
            <w:r w:rsidRPr="00325417">
              <w:rPr>
                <w:rFonts w:ascii="Times New Roman" w:eastAsia="Times New Roman" w:hAnsi="Times New Roman"/>
                <w:sz w:val="20"/>
                <w:szCs w:val="20"/>
                <w:lang w:eastAsia="ru-RU"/>
              </w:rPr>
              <w:t>-</w:t>
            </w:r>
          </w:p>
        </w:tc>
      </w:tr>
      <w:tr w:rsidR="00B41F12" w:rsidRPr="00325417" w14:paraId="66A4DDA8" w14:textId="77777777" w:rsidTr="00B41F12">
        <w:trPr>
          <w:trHeight w:val="20"/>
          <w:jc w:val="center"/>
        </w:trPr>
        <w:tc>
          <w:tcPr>
            <w:tcW w:w="358" w:type="pct"/>
            <w:shd w:val="clear" w:color="auto" w:fill="auto"/>
            <w:vAlign w:val="center"/>
          </w:tcPr>
          <w:p w14:paraId="26672E29" w14:textId="119F84EC" w:rsidR="00B41F12" w:rsidRPr="00325417" w:rsidRDefault="00B41F12" w:rsidP="0003049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325417">
              <w:rPr>
                <w:rFonts w:ascii="Times New Roman" w:eastAsia="Times New Roman" w:hAnsi="Times New Roman"/>
                <w:sz w:val="20"/>
                <w:szCs w:val="20"/>
                <w:lang w:eastAsia="ru-RU"/>
              </w:rPr>
              <w:t>.</w:t>
            </w:r>
            <w:r>
              <w:rPr>
                <w:rFonts w:ascii="Times New Roman" w:eastAsia="Times New Roman" w:hAnsi="Times New Roman"/>
                <w:sz w:val="20"/>
                <w:szCs w:val="20"/>
                <w:lang w:eastAsia="ru-RU"/>
              </w:rPr>
              <w:t>1</w:t>
            </w:r>
            <w:r w:rsidRPr="00325417">
              <w:rPr>
                <w:rFonts w:ascii="Times New Roman" w:eastAsia="Times New Roman" w:hAnsi="Times New Roman"/>
                <w:sz w:val="20"/>
                <w:szCs w:val="20"/>
                <w:lang w:eastAsia="ru-RU"/>
              </w:rPr>
              <w:t>.4</w:t>
            </w:r>
          </w:p>
        </w:tc>
        <w:tc>
          <w:tcPr>
            <w:tcW w:w="2001" w:type="pct"/>
            <w:shd w:val="clear" w:color="auto" w:fill="auto"/>
            <w:vAlign w:val="center"/>
          </w:tcPr>
          <w:p w14:paraId="5F62B508" w14:textId="77777777" w:rsidR="00B41F12" w:rsidRPr="00325417" w:rsidRDefault="00B41F12" w:rsidP="00030492">
            <w:pPr>
              <w:spacing w:after="0" w:line="240" w:lineRule="auto"/>
              <w:rPr>
                <w:rFonts w:ascii="Times New Roman" w:eastAsia="Times New Roman" w:hAnsi="Times New Roman"/>
                <w:sz w:val="20"/>
                <w:szCs w:val="20"/>
                <w:lang w:eastAsia="ru-RU"/>
              </w:rPr>
            </w:pPr>
            <w:r w:rsidRPr="00325417">
              <w:rPr>
                <w:rFonts w:ascii="Times New Roman" w:eastAsia="Times New Roman" w:hAnsi="Times New Roman"/>
                <w:sz w:val="20"/>
                <w:szCs w:val="20"/>
                <w:lang w:eastAsia="ru-RU"/>
              </w:rPr>
              <w:t>-на производственные нужды</w:t>
            </w:r>
          </w:p>
        </w:tc>
        <w:tc>
          <w:tcPr>
            <w:tcW w:w="929" w:type="pct"/>
            <w:shd w:val="clear" w:color="auto" w:fill="auto"/>
          </w:tcPr>
          <w:p w14:paraId="68C7E173" w14:textId="77777777" w:rsidR="00B41F12" w:rsidRPr="00325417" w:rsidRDefault="00B41F12" w:rsidP="00030492">
            <w:pPr>
              <w:spacing w:after="0" w:line="240" w:lineRule="auto"/>
              <w:jc w:val="center"/>
              <w:rPr>
                <w:rFonts w:ascii="Times New Roman" w:eastAsia="Times New Roman" w:hAnsi="Times New Roman"/>
                <w:sz w:val="20"/>
                <w:szCs w:val="20"/>
                <w:lang w:eastAsia="ru-RU"/>
              </w:rPr>
            </w:pPr>
            <w:r w:rsidRPr="00325417">
              <w:rPr>
                <w:rFonts w:ascii="Times New Roman" w:eastAsia="Times New Roman" w:hAnsi="Times New Roman"/>
                <w:sz w:val="20"/>
                <w:szCs w:val="20"/>
                <w:lang w:eastAsia="ru-RU"/>
              </w:rPr>
              <w:t>- -</w:t>
            </w:r>
          </w:p>
        </w:tc>
        <w:tc>
          <w:tcPr>
            <w:tcW w:w="960" w:type="pct"/>
            <w:shd w:val="clear" w:color="auto" w:fill="auto"/>
            <w:vAlign w:val="center"/>
          </w:tcPr>
          <w:p w14:paraId="5720E80B" w14:textId="77777777" w:rsidR="00B41F12" w:rsidRPr="00325417" w:rsidRDefault="00B41F12" w:rsidP="00030492">
            <w:pPr>
              <w:spacing w:after="0" w:line="240" w:lineRule="auto"/>
              <w:jc w:val="center"/>
              <w:rPr>
                <w:rFonts w:ascii="Times New Roman" w:eastAsia="Times New Roman" w:hAnsi="Times New Roman"/>
                <w:sz w:val="20"/>
                <w:szCs w:val="20"/>
                <w:lang w:eastAsia="ru-RU"/>
              </w:rPr>
            </w:pPr>
          </w:p>
        </w:tc>
        <w:tc>
          <w:tcPr>
            <w:tcW w:w="752" w:type="pct"/>
            <w:shd w:val="clear" w:color="auto" w:fill="auto"/>
            <w:vAlign w:val="center"/>
          </w:tcPr>
          <w:p w14:paraId="2472E416" w14:textId="77777777" w:rsidR="00B41F12" w:rsidRPr="00325417" w:rsidRDefault="00B41F12" w:rsidP="00030492">
            <w:pPr>
              <w:spacing w:after="0" w:line="240" w:lineRule="auto"/>
              <w:jc w:val="center"/>
              <w:rPr>
                <w:rFonts w:ascii="Times New Roman" w:eastAsia="Times New Roman" w:hAnsi="Times New Roman"/>
                <w:sz w:val="20"/>
                <w:szCs w:val="20"/>
                <w:lang w:eastAsia="ru-RU"/>
              </w:rPr>
            </w:pPr>
          </w:p>
        </w:tc>
      </w:tr>
      <w:tr w:rsidR="00B41F12" w:rsidRPr="00325417" w14:paraId="770B6BCA" w14:textId="77777777" w:rsidTr="00B41F12">
        <w:trPr>
          <w:trHeight w:val="20"/>
          <w:jc w:val="center"/>
        </w:trPr>
        <w:tc>
          <w:tcPr>
            <w:tcW w:w="358" w:type="pct"/>
            <w:shd w:val="clear" w:color="auto" w:fill="auto"/>
            <w:vAlign w:val="center"/>
          </w:tcPr>
          <w:p w14:paraId="5DD862AD" w14:textId="3C082177" w:rsidR="00B41F12" w:rsidRPr="00325417" w:rsidRDefault="00B41F12" w:rsidP="0003049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r w:rsidRPr="00325417">
              <w:rPr>
                <w:rFonts w:ascii="Times New Roman" w:eastAsia="Times New Roman" w:hAnsi="Times New Roman"/>
                <w:sz w:val="20"/>
                <w:szCs w:val="20"/>
                <w:lang w:eastAsia="ru-RU"/>
              </w:rPr>
              <w:t>.5</w:t>
            </w:r>
          </w:p>
        </w:tc>
        <w:tc>
          <w:tcPr>
            <w:tcW w:w="2001" w:type="pct"/>
            <w:shd w:val="clear" w:color="auto" w:fill="auto"/>
            <w:vAlign w:val="center"/>
          </w:tcPr>
          <w:p w14:paraId="514E6F39" w14:textId="77777777" w:rsidR="00B41F12" w:rsidRPr="00325417" w:rsidRDefault="00B41F12" w:rsidP="00030492">
            <w:pPr>
              <w:spacing w:after="0" w:line="240" w:lineRule="auto"/>
              <w:rPr>
                <w:rFonts w:ascii="Times New Roman" w:eastAsia="Times New Roman" w:hAnsi="Times New Roman"/>
                <w:sz w:val="20"/>
                <w:szCs w:val="20"/>
                <w:lang w:eastAsia="ru-RU"/>
              </w:rPr>
            </w:pPr>
            <w:r w:rsidRPr="00325417">
              <w:rPr>
                <w:rFonts w:ascii="Times New Roman" w:eastAsia="Times New Roman" w:hAnsi="Times New Roman"/>
                <w:sz w:val="20"/>
                <w:szCs w:val="20"/>
                <w:lang w:eastAsia="ru-RU"/>
              </w:rPr>
              <w:t>Производительность</w:t>
            </w:r>
          </w:p>
          <w:p w14:paraId="490DB885" w14:textId="77777777" w:rsidR="00B41F12" w:rsidRPr="00325417" w:rsidRDefault="00B41F12" w:rsidP="00030492">
            <w:pPr>
              <w:spacing w:after="0" w:line="240" w:lineRule="auto"/>
              <w:rPr>
                <w:rFonts w:ascii="Times New Roman" w:eastAsia="Times New Roman" w:hAnsi="Times New Roman"/>
                <w:sz w:val="20"/>
                <w:szCs w:val="20"/>
                <w:lang w:eastAsia="ru-RU"/>
              </w:rPr>
            </w:pPr>
            <w:r w:rsidRPr="00325417">
              <w:rPr>
                <w:rFonts w:ascii="Times New Roman" w:eastAsia="Times New Roman" w:hAnsi="Times New Roman"/>
                <w:sz w:val="20"/>
                <w:szCs w:val="20"/>
                <w:lang w:eastAsia="ru-RU"/>
              </w:rPr>
              <w:t>централизованных источников теплоснабжения - всего</w:t>
            </w:r>
          </w:p>
        </w:tc>
        <w:tc>
          <w:tcPr>
            <w:tcW w:w="929" w:type="pct"/>
            <w:shd w:val="clear" w:color="auto" w:fill="auto"/>
            <w:vAlign w:val="center"/>
          </w:tcPr>
          <w:p w14:paraId="2E6CA5DA" w14:textId="0C6F8EBE" w:rsidR="00B41F12" w:rsidRPr="00325417" w:rsidRDefault="00B41F12" w:rsidP="00CC7543">
            <w:pPr>
              <w:spacing w:after="0" w:line="240" w:lineRule="auto"/>
              <w:jc w:val="center"/>
              <w:rPr>
                <w:rFonts w:ascii="Times New Roman" w:eastAsia="Times New Roman" w:hAnsi="Times New Roman"/>
                <w:sz w:val="20"/>
                <w:szCs w:val="20"/>
                <w:lang w:eastAsia="ru-RU"/>
              </w:rPr>
            </w:pPr>
            <w:r w:rsidRPr="00325417">
              <w:rPr>
                <w:rFonts w:ascii="Times New Roman" w:eastAsia="Times New Roman" w:hAnsi="Times New Roman"/>
                <w:sz w:val="20"/>
                <w:szCs w:val="20"/>
                <w:lang w:eastAsia="ru-RU"/>
              </w:rPr>
              <w:t>Гкал/ч</w:t>
            </w:r>
          </w:p>
        </w:tc>
        <w:tc>
          <w:tcPr>
            <w:tcW w:w="960" w:type="pct"/>
            <w:shd w:val="clear" w:color="auto" w:fill="auto"/>
            <w:vAlign w:val="center"/>
          </w:tcPr>
          <w:p w14:paraId="19236661" w14:textId="77777777" w:rsidR="00B41F12" w:rsidRPr="00325417" w:rsidRDefault="00B41F12" w:rsidP="00030492">
            <w:pPr>
              <w:spacing w:after="0" w:line="240" w:lineRule="auto"/>
              <w:jc w:val="center"/>
              <w:rPr>
                <w:rFonts w:ascii="Times New Roman" w:eastAsia="Times New Roman" w:hAnsi="Times New Roman"/>
                <w:sz w:val="20"/>
                <w:szCs w:val="20"/>
                <w:lang w:eastAsia="ru-RU"/>
              </w:rPr>
            </w:pPr>
            <w:r w:rsidRPr="00325417">
              <w:rPr>
                <w:rFonts w:ascii="Times New Roman" w:eastAsia="Times New Roman" w:hAnsi="Times New Roman"/>
                <w:sz w:val="20"/>
                <w:szCs w:val="20"/>
                <w:lang w:eastAsia="ru-RU"/>
              </w:rPr>
              <w:t>181,26</w:t>
            </w:r>
          </w:p>
        </w:tc>
        <w:tc>
          <w:tcPr>
            <w:tcW w:w="752" w:type="pct"/>
            <w:shd w:val="clear" w:color="auto" w:fill="auto"/>
            <w:vAlign w:val="center"/>
          </w:tcPr>
          <w:p w14:paraId="7E1B43F8" w14:textId="77777777" w:rsidR="00B41F12" w:rsidRPr="00325417" w:rsidRDefault="00B41F12" w:rsidP="00030492">
            <w:pPr>
              <w:spacing w:after="0" w:line="240" w:lineRule="auto"/>
              <w:jc w:val="center"/>
              <w:rPr>
                <w:rFonts w:ascii="Times New Roman" w:eastAsia="Times New Roman" w:hAnsi="Times New Roman"/>
                <w:sz w:val="20"/>
                <w:szCs w:val="20"/>
                <w:lang w:eastAsia="ru-RU"/>
              </w:rPr>
            </w:pPr>
            <w:r w:rsidRPr="00325417">
              <w:rPr>
                <w:rFonts w:ascii="Times New Roman" w:eastAsia="Times New Roman" w:hAnsi="Times New Roman"/>
                <w:sz w:val="20"/>
                <w:szCs w:val="20"/>
                <w:lang w:eastAsia="ru-RU"/>
              </w:rPr>
              <w:t>-</w:t>
            </w:r>
          </w:p>
        </w:tc>
      </w:tr>
      <w:tr w:rsidR="00B41F12" w:rsidRPr="00325417" w14:paraId="6BD9D3B4" w14:textId="77777777" w:rsidTr="00B41F12">
        <w:trPr>
          <w:trHeight w:val="20"/>
          <w:jc w:val="center"/>
        </w:trPr>
        <w:tc>
          <w:tcPr>
            <w:tcW w:w="358" w:type="pct"/>
            <w:shd w:val="clear" w:color="auto" w:fill="auto"/>
            <w:vAlign w:val="center"/>
          </w:tcPr>
          <w:p w14:paraId="0C331767" w14:textId="77777777" w:rsidR="00B41F12" w:rsidRPr="00325417" w:rsidRDefault="00B41F12" w:rsidP="00030492">
            <w:pPr>
              <w:spacing w:after="0" w:line="240" w:lineRule="auto"/>
              <w:jc w:val="center"/>
              <w:rPr>
                <w:rFonts w:ascii="Times New Roman" w:eastAsia="Times New Roman" w:hAnsi="Times New Roman"/>
                <w:sz w:val="20"/>
                <w:szCs w:val="20"/>
                <w:lang w:eastAsia="ru-RU"/>
              </w:rPr>
            </w:pPr>
          </w:p>
        </w:tc>
        <w:tc>
          <w:tcPr>
            <w:tcW w:w="2001" w:type="pct"/>
            <w:shd w:val="clear" w:color="auto" w:fill="auto"/>
            <w:vAlign w:val="center"/>
          </w:tcPr>
          <w:p w14:paraId="1F157701" w14:textId="77777777" w:rsidR="00B41F12" w:rsidRPr="00325417" w:rsidRDefault="00B41F12" w:rsidP="00030492">
            <w:pPr>
              <w:spacing w:after="0" w:line="240" w:lineRule="auto"/>
              <w:rPr>
                <w:rFonts w:ascii="Times New Roman" w:eastAsia="Times New Roman" w:hAnsi="Times New Roman"/>
                <w:sz w:val="20"/>
                <w:szCs w:val="20"/>
                <w:lang w:eastAsia="ru-RU"/>
              </w:rPr>
            </w:pPr>
            <w:r w:rsidRPr="00325417">
              <w:rPr>
                <w:rFonts w:ascii="Times New Roman" w:eastAsia="Times New Roman" w:hAnsi="Times New Roman"/>
                <w:sz w:val="20"/>
                <w:szCs w:val="20"/>
                <w:lang w:eastAsia="ru-RU"/>
              </w:rPr>
              <w:t>в том числе:</w:t>
            </w:r>
          </w:p>
        </w:tc>
        <w:tc>
          <w:tcPr>
            <w:tcW w:w="929" w:type="pct"/>
            <w:shd w:val="clear" w:color="auto" w:fill="auto"/>
            <w:vAlign w:val="center"/>
          </w:tcPr>
          <w:p w14:paraId="158317C4" w14:textId="77777777" w:rsidR="00B41F12" w:rsidRPr="00325417" w:rsidRDefault="00B41F12" w:rsidP="00030492">
            <w:pPr>
              <w:spacing w:after="0" w:line="240" w:lineRule="auto"/>
              <w:jc w:val="center"/>
              <w:rPr>
                <w:rFonts w:ascii="Times New Roman" w:eastAsia="Times New Roman" w:hAnsi="Times New Roman"/>
                <w:sz w:val="20"/>
                <w:szCs w:val="20"/>
                <w:lang w:eastAsia="ru-RU"/>
              </w:rPr>
            </w:pPr>
          </w:p>
        </w:tc>
        <w:tc>
          <w:tcPr>
            <w:tcW w:w="960" w:type="pct"/>
            <w:shd w:val="clear" w:color="auto" w:fill="auto"/>
            <w:vAlign w:val="center"/>
          </w:tcPr>
          <w:p w14:paraId="613368BB" w14:textId="77777777" w:rsidR="00B41F12" w:rsidRPr="00325417" w:rsidRDefault="00B41F12" w:rsidP="00030492">
            <w:pPr>
              <w:spacing w:after="0" w:line="240" w:lineRule="auto"/>
              <w:jc w:val="center"/>
              <w:rPr>
                <w:rFonts w:ascii="Times New Roman" w:eastAsia="Times New Roman" w:hAnsi="Times New Roman"/>
                <w:sz w:val="20"/>
                <w:szCs w:val="20"/>
                <w:lang w:eastAsia="ru-RU"/>
              </w:rPr>
            </w:pPr>
          </w:p>
        </w:tc>
        <w:tc>
          <w:tcPr>
            <w:tcW w:w="752" w:type="pct"/>
            <w:shd w:val="clear" w:color="auto" w:fill="auto"/>
            <w:vAlign w:val="center"/>
          </w:tcPr>
          <w:p w14:paraId="0C45C66C" w14:textId="77777777" w:rsidR="00B41F12" w:rsidRPr="00325417" w:rsidRDefault="00B41F12" w:rsidP="00030492">
            <w:pPr>
              <w:spacing w:after="0" w:line="240" w:lineRule="auto"/>
              <w:jc w:val="center"/>
              <w:rPr>
                <w:rFonts w:ascii="Times New Roman" w:eastAsia="Times New Roman" w:hAnsi="Times New Roman"/>
                <w:sz w:val="20"/>
                <w:szCs w:val="20"/>
                <w:lang w:eastAsia="ru-RU"/>
              </w:rPr>
            </w:pPr>
          </w:p>
        </w:tc>
      </w:tr>
      <w:tr w:rsidR="00B41F12" w:rsidRPr="00325417" w14:paraId="6CB9FEEF" w14:textId="77777777" w:rsidTr="00B41F12">
        <w:trPr>
          <w:trHeight w:val="20"/>
          <w:jc w:val="center"/>
        </w:trPr>
        <w:tc>
          <w:tcPr>
            <w:tcW w:w="358" w:type="pct"/>
            <w:shd w:val="clear" w:color="auto" w:fill="auto"/>
            <w:vAlign w:val="center"/>
          </w:tcPr>
          <w:p w14:paraId="1E9BA29E" w14:textId="69CA5F91" w:rsidR="00B41F12" w:rsidRPr="00325417" w:rsidRDefault="00B41F12" w:rsidP="0003049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r w:rsidRPr="00325417">
              <w:rPr>
                <w:rFonts w:ascii="Times New Roman" w:eastAsia="Times New Roman" w:hAnsi="Times New Roman"/>
                <w:sz w:val="20"/>
                <w:szCs w:val="20"/>
                <w:lang w:eastAsia="ru-RU"/>
              </w:rPr>
              <w:t>.6</w:t>
            </w:r>
          </w:p>
        </w:tc>
        <w:tc>
          <w:tcPr>
            <w:tcW w:w="2001" w:type="pct"/>
            <w:shd w:val="clear" w:color="auto" w:fill="auto"/>
            <w:vAlign w:val="center"/>
          </w:tcPr>
          <w:p w14:paraId="53BA558C" w14:textId="77777777" w:rsidR="00B41F12" w:rsidRPr="00325417" w:rsidRDefault="00B41F12" w:rsidP="00030492">
            <w:pPr>
              <w:spacing w:after="0" w:line="240" w:lineRule="auto"/>
              <w:rPr>
                <w:rFonts w:ascii="Times New Roman" w:eastAsia="Times New Roman" w:hAnsi="Times New Roman"/>
                <w:sz w:val="20"/>
                <w:szCs w:val="20"/>
                <w:lang w:eastAsia="ru-RU"/>
              </w:rPr>
            </w:pPr>
            <w:r w:rsidRPr="00325417">
              <w:rPr>
                <w:rFonts w:ascii="Times New Roman" w:eastAsia="Times New Roman" w:hAnsi="Times New Roman"/>
                <w:sz w:val="20"/>
                <w:szCs w:val="20"/>
                <w:lang w:eastAsia="ru-RU"/>
              </w:rPr>
              <w:t>- ТЭЦ (АТЭС, АСТ)</w:t>
            </w:r>
          </w:p>
        </w:tc>
        <w:tc>
          <w:tcPr>
            <w:tcW w:w="929" w:type="pct"/>
            <w:shd w:val="clear" w:color="auto" w:fill="auto"/>
          </w:tcPr>
          <w:p w14:paraId="2E70C702" w14:textId="77777777" w:rsidR="00B41F12" w:rsidRPr="00325417" w:rsidRDefault="00B41F12" w:rsidP="00030492">
            <w:pPr>
              <w:spacing w:after="0" w:line="240" w:lineRule="auto"/>
              <w:jc w:val="center"/>
              <w:rPr>
                <w:rFonts w:ascii="Times New Roman" w:eastAsia="Times New Roman" w:hAnsi="Times New Roman"/>
                <w:sz w:val="20"/>
                <w:szCs w:val="20"/>
                <w:lang w:eastAsia="ru-RU"/>
              </w:rPr>
            </w:pPr>
            <w:r w:rsidRPr="00325417">
              <w:rPr>
                <w:rFonts w:ascii="Times New Roman" w:eastAsia="Times New Roman" w:hAnsi="Times New Roman"/>
                <w:sz w:val="20"/>
                <w:szCs w:val="20"/>
                <w:lang w:eastAsia="ru-RU"/>
              </w:rPr>
              <w:t>- -</w:t>
            </w:r>
          </w:p>
        </w:tc>
        <w:tc>
          <w:tcPr>
            <w:tcW w:w="960" w:type="pct"/>
            <w:shd w:val="clear" w:color="auto" w:fill="auto"/>
            <w:vAlign w:val="center"/>
          </w:tcPr>
          <w:p w14:paraId="378F67D3" w14:textId="77777777" w:rsidR="00B41F12" w:rsidRPr="00325417" w:rsidRDefault="00B41F12" w:rsidP="00030492">
            <w:pPr>
              <w:spacing w:after="0" w:line="240" w:lineRule="auto"/>
              <w:jc w:val="center"/>
              <w:rPr>
                <w:rFonts w:ascii="Times New Roman" w:eastAsia="Times New Roman" w:hAnsi="Times New Roman"/>
                <w:sz w:val="20"/>
                <w:szCs w:val="20"/>
                <w:lang w:eastAsia="ru-RU"/>
              </w:rPr>
            </w:pPr>
            <w:r w:rsidRPr="00325417">
              <w:rPr>
                <w:rFonts w:ascii="Times New Roman" w:eastAsia="Times New Roman" w:hAnsi="Times New Roman"/>
                <w:sz w:val="20"/>
                <w:szCs w:val="20"/>
                <w:lang w:eastAsia="ru-RU"/>
              </w:rPr>
              <w:t>-</w:t>
            </w:r>
          </w:p>
        </w:tc>
        <w:tc>
          <w:tcPr>
            <w:tcW w:w="752" w:type="pct"/>
            <w:shd w:val="clear" w:color="auto" w:fill="auto"/>
            <w:vAlign w:val="center"/>
          </w:tcPr>
          <w:p w14:paraId="138EEA2A" w14:textId="77777777" w:rsidR="00B41F12" w:rsidRPr="00325417" w:rsidRDefault="00B41F12" w:rsidP="00030492">
            <w:pPr>
              <w:spacing w:after="0" w:line="240" w:lineRule="auto"/>
              <w:jc w:val="center"/>
              <w:rPr>
                <w:rFonts w:ascii="Times New Roman" w:eastAsia="Times New Roman" w:hAnsi="Times New Roman"/>
                <w:sz w:val="20"/>
                <w:szCs w:val="20"/>
                <w:lang w:eastAsia="ru-RU"/>
              </w:rPr>
            </w:pPr>
            <w:r w:rsidRPr="00325417">
              <w:rPr>
                <w:rFonts w:ascii="Times New Roman" w:eastAsia="Times New Roman" w:hAnsi="Times New Roman"/>
                <w:sz w:val="20"/>
                <w:szCs w:val="20"/>
                <w:lang w:eastAsia="ru-RU"/>
              </w:rPr>
              <w:t>-</w:t>
            </w:r>
          </w:p>
        </w:tc>
      </w:tr>
      <w:tr w:rsidR="00B41F12" w:rsidRPr="00325417" w14:paraId="1F9185A3" w14:textId="77777777" w:rsidTr="00B41F12">
        <w:trPr>
          <w:trHeight w:val="20"/>
          <w:jc w:val="center"/>
        </w:trPr>
        <w:tc>
          <w:tcPr>
            <w:tcW w:w="358" w:type="pct"/>
            <w:shd w:val="clear" w:color="auto" w:fill="auto"/>
            <w:vAlign w:val="center"/>
          </w:tcPr>
          <w:p w14:paraId="36760113" w14:textId="751F4F1D" w:rsidR="00B41F12" w:rsidRPr="00325417" w:rsidRDefault="00B41F12" w:rsidP="0003049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r w:rsidRPr="00325417">
              <w:rPr>
                <w:rFonts w:ascii="Times New Roman" w:eastAsia="Times New Roman" w:hAnsi="Times New Roman"/>
                <w:sz w:val="20"/>
                <w:szCs w:val="20"/>
                <w:lang w:eastAsia="ru-RU"/>
              </w:rPr>
              <w:t>.7</w:t>
            </w:r>
          </w:p>
        </w:tc>
        <w:tc>
          <w:tcPr>
            <w:tcW w:w="2001" w:type="pct"/>
            <w:shd w:val="clear" w:color="auto" w:fill="auto"/>
            <w:vAlign w:val="center"/>
          </w:tcPr>
          <w:p w14:paraId="6813FF41" w14:textId="77777777" w:rsidR="00B41F12" w:rsidRPr="00325417" w:rsidRDefault="00B41F12" w:rsidP="00030492">
            <w:pPr>
              <w:spacing w:after="0" w:line="240" w:lineRule="auto"/>
              <w:rPr>
                <w:rFonts w:ascii="Times New Roman" w:eastAsia="Times New Roman" w:hAnsi="Times New Roman"/>
                <w:sz w:val="20"/>
                <w:szCs w:val="20"/>
                <w:lang w:eastAsia="ru-RU"/>
              </w:rPr>
            </w:pPr>
            <w:r w:rsidRPr="00325417">
              <w:rPr>
                <w:rFonts w:ascii="Times New Roman" w:eastAsia="Times New Roman" w:hAnsi="Times New Roman"/>
                <w:sz w:val="20"/>
                <w:szCs w:val="20"/>
                <w:lang w:eastAsia="ru-RU"/>
              </w:rPr>
              <w:t>- окружные котельные</w:t>
            </w:r>
          </w:p>
        </w:tc>
        <w:tc>
          <w:tcPr>
            <w:tcW w:w="929" w:type="pct"/>
            <w:shd w:val="clear" w:color="auto" w:fill="auto"/>
          </w:tcPr>
          <w:p w14:paraId="62345A25" w14:textId="77777777" w:rsidR="00B41F12" w:rsidRPr="00325417" w:rsidRDefault="00B41F12" w:rsidP="00030492">
            <w:pPr>
              <w:spacing w:after="0" w:line="240" w:lineRule="auto"/>
              <w:jc w:val="center"/>
              <w:rPr>
                <w:rFonts w:ascii="Times New Roman" w:eastAsia="Times New Roman" w:hAnsi="Times New Roman"/>
                <w:sz w:val="20"/>
                <w:szCs w:val="20"/>
                <w:lang w:eastAsia="ru-RU"/>
              </w:rPr>
            </w:pPr>
            <w:r w:rsidRPr="00325417">
              <w:rPr>
                <w:rFonts w:ascii="Times New Roman" w:eastAsia="Times New Roman" w:hAnsi="Times New Roman"/>
                <w:sz w:val="20"/>
                <w:szCs w:val="20"/>
                <w:lang w:eastAsia="ru-RU"/>
              </w:rPr>
              <w:t>- -</w:t>
            </w:r>
          </w:p>
        </w:tc>
        <w:tc>
          <w:tcPr>
            <w:tcW w:w="960" w:type="pct"/>
            <w:shd w:val="clear" w:color="auto" w:fill="auto"/>
            <w:vAlign w:val="center"/>
          </w:tcPr>
          <w:p w14:paraId="0D732F1C" w14:textId="77777777" w:rsidR="00B41F12" w:rsidRPr="00325417" w:rsidRDefault="00B41F12" w:rsidP="00030492">
            <w:pPr>
              <w:spacing w:after="0" w:line="240" w:lineRule="auto"/>
              <w:jc w:val="center"/>
              <w:rPr>
                <w:rFonts w:ascii="Times New Roman" w:eastAsia="Times New Roman" w:hAnsi="Times New Roman"/>
                <w:sz w:val="20"/>
                <w:szCs w:val="20"/>
                <w:lang w:eastAsia="ru-RU"/>
              </w:rPr>
            </w:pPr>
            <w:r w:rsidRPr="00325417">
              <w:rPr>
                <w:rFonts w:ascii="Times New Roman" w:eastAsia="Times New Roman" w:hAnsi="Times New Roman"/>
                <w:sz w:val="20"/>
                <w:szCs w:val="20"/>
                <w:lang w:eastAsia="ru-RU"/>
              </w:rPr>
              <w:t>181,26</w:t>
            </w:r>
          </w:p>
        </w:tc>
        <w:tc>
          <w:tcPr>
            <w:tcW w:w="752" w:type="pct"/>
            <w:shd w:val="clear" w:color="auto" w:fill="auto"/>
            <w:vAlign w:val="center"/>
          </w:tcPr>
          <w:p w14:paraId="16E30DB5" w14:textId="77777777" w:rsidR="00B41F12" w:rsidRPr="00325417" w:rsidRDefault="00B41F12" w:rsidP="00030492">
            <w:pPr>
              <w:spacing w:after="0" w:line="240" w:lineRule="auto"/>
              <w:jc w:val="center"/>
              <w:rPr>
                <w:rFonts w:ascii="Times New Roman" w:eastAsia="Times New Roman" w:hAnsi="Times New Roman"/>
                <w:sz w:val="20"/>
                <w:szCs w:val="20"/>
                <w:lang w:eastAsia="ru-RU"/>
              </w:rPr>
            </w:pPr>
            <w:r w:rsidRPr="00325417">
              <w:rPr>
                <w:rFonts w:ascii="Times New Roman" w:eastAsia="Times New Roman" w:hAnsi="Times New Roman"/>
                <w:sz w:val="20"/>
                <w:szCs w:val="20"/>
                <w:lang w:eastAsia="ru-RU"/>
              </w:rPr>
              <w:t>-</w:t>
            </w:r>
          </w:p>
        </w:tc>
      </w:tr>
      <w:tr w:rsidR="00B41F12" w:rsidRPr="00325417" w14:paraId="127E9C6B" w14:textId="77777777" w:rsidTr="00B41F12">
        <w:trPr>
          <w:trHeight w:val="20"/>
          <w:jc w:val="center"/>
        </w:trPr>
        <w:tc>
          <w:tcPr>
            <w:tcW w:w="358" w:type="pct"/>
            <w:shd w:val="clear" w:color="auto" w:fill="auto"/>
            <w:vAlign w:val="center"/>
          </w:tcPr>
          <w:p w14:paraId="2CC0907D" w14:textId="5772D2C0" w:rsidR="00B41F12" w:rsidRPr="00325417" w:rsidRDefault="00B41F12" w:rsidP="0003049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r w:rsidRPr="00325417">
              <w:rPr>
                <w:rFonts w:ascii="Times New Roman" w:eastAsia="Times New Roman" w:hAnsi="Times New Roman"/>
                <w:sz w:val="20"/>
                <w:szCs w:val="20"/>
                <w:lang w:eastAsia="ru-RU"/>
              </w:rPr>
              <w:t>8</w:t>
            </w:r>
          </w:p>
        </w:tc>
        <w:tc>
          <w:tcPr>
            <w:tcW w:w="2001" w:type="pct"/>
            <w:shd w:val="clear" w:color="auto" w:fill="auto"/>
            <w:vAlign w:val="center"/>
          </w:tcPr>
          <w:p w14:paraId="7273CFD1" w14:textId="77777777" w:rsidR="00B41F12" w:rsidRPr="00325417" w:rsidRDefault="00B41F12" w:rsidP="00030492">
            <w:pPr>
              <w:spacing w:after="0" w:line="240" w:lineRule="auto"/>
              <w:rPr>
                <w:rFonts w:ascii="Times New Roman" w:eastAsia="Times New Roman" w:hAnsi="Times New Roman"/>
                <w:sz w:val="20"/>
                <w:szCs w:val="20"/>
                <w:lang w:eastAsia="ru-RU"/>
              </w:rPr>
            </w:pPr>
            <w:r w:rsidRPr="00325417">
              <w:rPr>
                <w:rFonts w:ascii="Times New Roman" w:eastAsia="Times New Roman" w:hAnsi="Times New Roman"/>
                <w:sz w:val="20"/>
                <w:szCs w:val="20"/>
                <w:lang w:eastAsia="ru-RU"/>
              </w:rPr>
              <w:t>Производительность локальных источников теплоснабжения</w:t>
            </w:r>
          </w:p>
        </w:tc>
        <w:tc>
          <w:tcPr>
            <w:tcW w:w="929" w:type="pct"/>
            <w:shd w:val="clear" w:color="auto" w:fill="auto"/>
            <w:vAlign w:val="center"/>
          </w:tcPr>
          <w:p w14:paraId="5FF87EE8" w14:textId="1F890BF5" w:rsidR="00B41F12" w:rsidRPr="00325417" w:rsidRDefault="00B41F12" w:rsidP="00CC7543">
            <w:pPr>
              <w:spacing w:after="0" w:line="240" w:lineRule="auto"/>
              <w:jc w:val="center"/>
              <w:rPr>
                <w:rFonts w:ascii="Times New Roman" w:eastAsia="Times New Roman" w:hAnsi="Times New Roman"/>
                <w:sz w:val="20"/>
                <w:szCs w:val="20"/>
                <w:lang w:eastAsia="ru-RU"/>
              </w:rPr>
            </w:pPr>
            <w:r w:rsidRPr="00325417">
              <w:rPr>
                <w:rFonts w:ascii="Times New Roman" w:eastAsia="Times New Roman" w:hAnsi="Times New Roman"/>
                <w:sz w:val="20"/>
                <w:szCs w:val="20"/>
                <w:lang w:eastAsia="ru-RU"/>
              </w:rPr>
              <w:t>Гкал/ч</w:t>
            </w:r>
          </w:p>
        </w:tc>
        <w:tc>
          <w:tcPr>
            <w:tcW w:w="960" w:type="pct"/>
            <w:shd w:val="clear" w:color="auto" w:fill="auto"/>
            <w:vAlign w:val="center"/>
          </w:tcPr>
          <w:p w14:paraId="5B297F65" w14:textId="77777777" w:rsidR="00B41F12" w:rsidRPr="00325417" w:rsidRDefault="00B41F12" w:rsidP="00030492">
            <w:pPr>
              <w:spacing w:after="0" w:line="240" w:lineRule="auto"/>
              <w:jc w:val="center"/>
              <w:rPr>
                <w:rFonts w:ascii="Times New Roman" w:eastAsia="Times New Roman" w:hAnsi="Times New Roman"/>
                <w:sz w:val="20"/>
                <w:szCs w:val="20"/>
                <w:lang w:eastAsia="ru-RU"/>
              </w:rPr>
            </w:pPr>
            <w:r w:rsidRPr="00325417">
              <w:rPr>
                <w:rFonts w:ascii="Times New Roman" w:eastAsia="Times New Roman" w:hAnsi="Times New Roman"/>
                <w:sz w:val="20"/>
                <w:szCs w:val="20"/>
                <w:lang w:eastAsia="ru-RU"/>
              </w:rPr>
              <w:t>-</w:t>
            </w:r>
          </w:p>
        </w:tc>
        <w:tc>
          <w:tcPr>
            <w:tcW w:w="752" w:type="pct"/>
            <w:shd w:val="clear" w:color="auto" w:fill="auto"/>
            <w:vAlign w:val="center"/>
          </w:tcPr>
          <w:p w14:paraId="62091BDB" w14:textId="77777777" w:rsidR="00B41F12" w:rsidRPr="00325417" w:rsidRDefault="00B41F12" w:rsidP="00030492">
            <w:pPr>
              <w:spacing w:after="0" w:line="240" w:lineRule="auto"/>
              <w:jc w:val="center"/>
              <w:rPr>
                <w:rFonts w:ascii="Times New Roman" w:eastAsia="Times New Roman" w:hAnsi="Times New Roman"/>
                <w:sz w:val="20"/>
                <w:szCs w:val="20"/>
                <w:lang w:eastAsia="ru-RU"/>
              </w:rPr>
            </w:pPr>
            <w:r w:rsidRPr="00325417">
              <w:rPr>
                <w:rFonts w:ascii="Times New Roman" w:eastAsia="Times New Roman" w:hAnsi="Times New Roman"/>
                <w:sz w:val="20"/>
                <w:szCs w:val="20"/>
                <w:lang w:eastAsia="ru-RU"/>
              </w:rPr>
              <w:t>-</w:t>
            </w:r>
          </w:p>
        </w:tc>
      </w:tr>
      <w:tr w:rsidR="00B41F12" w:rsidRPr="00325417" w14:paraId="636AA254" w14:textId="77777777" w:rsidTr="00B41F12">
        <w:trPr>
          <w:trHeight w:val="20"/>
          <w:jc w:val="center"/>
        </w:trPr>
        <w:tc>
          <w:tcPr>
            <w:tcW w:w="358" w:type="pct"/>
            <w:shd w:val="clear" w:color="auto" w:fill="auto"/>
            <w:vAlign w:val="center"/>
          </w:tcPr>
          <w:p w14:paraId="1E437204" w14:textId="40979B32" w:rsidR="00B41F12" w:rsidRPr="00325417" w:rsidRDefault="00B41F12" w:rsidP="0003049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r w:rsidRPr="00325417">
              <w:rPr>
                <w:rFonts w:ascii="Times New Roman" w:eastAsia="Times New Roman" w:hAnsi="Times New Roman"/>
                <w:sz w:val="20"/>
                <w:szCs w:val="20"/>
                <w:lang w:eastAsia="ru-RU"/>
              </w:rPr>
              <w:t>.9</w:t>
            </w:r>
          </w:p>
        </w:tc>
        <w:tc>
          <w:tcPr>
            <w:tcW w:w="2001" w:type="pct"/>
            <w:shd w:val="clear" w:color="auto" w:fill="auto"/>
            <w:vAlign w:val="center"/>
          </w:tcPr>
          <w:p w14:paraId="1C79BF53" w14:textId="77777777" w:rsidR="00B41F12" w:rsidRPr="00325417" w:rsidRDefault="00B41F12" w:rsidP="00030492">
            <w:pPr>
              <w:spacing w:after="0" w:line="240" w:lineRule="auto"/>
              <w:rPr>
                <w:rFonts w:ascii="Times New Roman" w:eastAsia="Times New Roman" w:hAnsi="Times New Roman"/>
                <w:sz w:val="20"/>
                <w:szCs w:val="20"/>
                <w:lang w:eastAsia="ru-RU"/>
              </w:rPr>
            </w:pPr>
            <w:r w:rsidRPr="00325417">
              <w:rPr>
                <w:rFonts w:ascii="Times New Roman" w:eastAsia="Times New Roman" w:hAnsi="Times New Roman"/>
                <w:sz w:val="20"/>
                <w:szCs w:val="20"/>
                <w:lang w:eastAsia="ru-RU"/>
              </w:rPr>
              <w:t>Протяженность сетей</w:t>
            </w:r>
          </w:p>
        </w:tc>
        <w:tc>
          <w:tcPr>
            <w:tcW w:w="929" w:type="pct"/>
            <w:shd w:val="clear" w:color="auto" w:fill="auto"/>
            <w:vAlign w:val="center"/>
          </w:tcPr>
          <w:p w14:paraId="05AD8BA7" w14:textId="77777777" w:rsidR="00B41F12" w:rsidRPr="00325417" w:rsidRDefault="00B41F12" w:rsidP="00030492">
            <w:pPr>
              <w:spacing w:after="0" w:line="240" w:lineRule="auto"/>
              <w:jc w:val="center"/>
              <w:rPr>
                <w:rFonts w:ascii="Times New Roman" w:eastAsia="Times New Roman" w:hAnsi="Times New Roman"/>
                <w:sz w:val="20"/>
                <w:szCs w:val="20"/>
                <w:lang w:eastAsia="ru-RU"/>
              </w:rPr>
            </w:pPr>
            <w:r w:rsidRPr="00325417">
              <w:rPr>
                <w:rFonts w:ascii="Times New Roman" w:eastAsia="Times New Roman" w:hAnsi="Times New Roman"/>
                <w:sz w:val="20"/>
                <w:szCs w:val="20"/>
                <w:lang w:eastAsia="ru-RU"/>
              </w:rPr>
              <w:t>км</w:t>
            </w:r>
          </w:p>
        </w:tc>
        <w:tc>
          <w:tcPr>
            <w:tcW w:w="960" w:type="pct"/>
            <w:shd w:val="clear" w:color="auto" w:fill="auto"/>
            <w:vAlign w:val="center"/>
          </w:tcPr>
          <w:p w14:paraId="6DD3377E" w14:textId="77777777" w:rsidR="00B41F12" w:rsidRPr="00325417" w:rsidRDefault="00B41F12" w:rsidP="00030492">
            <w:pPr>
              <w:spacing w:after="0" w:line="240" w:lineRule="auto"/>
              <w:jc w:val="center"/>
              <w:rPr>
                <w:rFonts w:ascii="Times New Roman" w:eastAsia="Times New Roman" w:hAnsi="Times New Roman"/>
                <w:sz w:val="20"/>
                <w:szCs w:val="20"/>
                <w:lang w:eastAsia="ru-RU"/>
              </w:rPr>
            </w:pPr>
            <w:r w:rsidRPr="00325417">
              <w:rPr>
                <w:rFonts w:ascii="Times New Roman" w:eastAsia="Times New Roman" w:hAnsi="Times New Roman"/>
                <w:sz w:val="20"/>
                <w:szCs w:val="20"/>
                <w:lang w:eastAsia="ru-RU"/>
              </w:rPr>
              <w:t>39,31</w:t>
            </w:r>
          </w:p>
        </w:tc>
        <w:tc>
          <w:tcPr>
            <w:tcW w:w="752" w:type="pct"/>
            <w:shd w:val="clear" w:color="auto" w:fill="auto"/>
            <w:vAlign w:val="center"/>
          </w:tcPr>
          <w:p w14:paraId="5B04D4F5" w14:textId="77777777" w:rsidR="00B41F12" w:rsidRPr="00325417" w:rsidRDefault="00B41F12" w:rsidP="00030492">
            <w:pPr>
              <w:spacing w:after="0" w:line="240" w:lineRule="auto"/>
              <w:jc w:val="center"/>
              <w:rPr>
                <w:rFonts w:ascii="Times New Roman" w:eastAsia="Times New Roman" w:hAnsi="Times New Roman"/>
                <w:sz w:val="20"/>
                <w:szCs w:val="20"/>
                <w:lang w:eastAsia="ru-RU"/>
              </w:rPr>
            </w:pPr>
            <w:r w:rsidRPr="00325417">
              <w:rPr>
                <w:rFonts w:ascii="Times New Roman" w:eastAsia="Times New Roman" w:hAnsi="Times New Roman"/>
                <w:sz w:val="20"/>
                <w:szCs w:val="20"/>
                <w:lang w:eastAsia="ru-RU"/>
              </w:rPr>
              <w:t>-</w:t>
            </w:r>
          </w:p>
        </w:tc>
      </w:tr>
    </w:tbl>
    <w:p w14:paraId="12262CF4" w14:textId="77777777" w:rsidR="00D87D3E" w:rsidRPr="00F63529" w:rsidRDefault="00D87D3E" w:rsidP="004F307A">
      <w:pPr>
        <w:shd w:val="clear" w:color="auto" w:fill="FFFFFF" w:themeFill="background1"/>
        <w:spacing w:after="0" w:line="276" w:lineRule="auto"/>
        <w:ind w:firstLine="709"/>
        <w:contextualSpacing/>
        <w:jc w:val="both"/>
        <w:rPr>
          <w:rFonts w:ascii="Times New Roman" w:hAnsi="Times New Roman" w:cs="Times New Roman"/>
          <w:sz w:val="28"/>
          <w:szCs w:val="28"/>
        </w:rPr>
      </w:pPr>
    </w:p>
    <w:p w14:paraId="7CEEC65D" w14:textId="7012C358" w:rsidR="002A17FC" w:rsidRPr="002C3860" w:rsidRDefault="002A17FC" w:rsidP="008F3758">
      <w:pPr>
        <w:pStyle w:val="a9"/>
        <w:keepNext/>
        <w:keepLines/>
        <w:numPr>
          <w:ilvl w:val="2"/>
          <w:numId w:val="1"/>
        </w:numPr>
        <w:shd w:val="clear" w:color="auto" w:fill="FFFFFF" w:themeFill="background1"/>
        <w:tabs>
          <w:tab w:val="left" w:pos="959"/>
        </w:tabs>
        <w:spacing w:after="0" w:line="276" w:lineRule="auto"/>
        <w:ind w:left="0" w:firstLine="709"/>
        <w:jc w:val="both"/>
        <w:outlineLvl w:val="2"/>
        <w:rPr>
          <w:rFonts w:ascii="Times New Roman" w:hAnsi="Times New Roman" w:cs="Times New Roman"/>
          <w:b/>
          <w:sz w:val="28"/>
          <w:szCs w:val="28"/>
        </w:rPr>
      </w:pPr>
      <w:bookmarkStart w:id="143" w:name="_Toc75779109"/>
      <w:r w:rsidRPr="002C3860">
        <w:rPr>
          <w:rFonts w:ascii="Times New Roman" w:hAnsi="Times New Roman" w:cs="Times New Roman"/>
          <w:b/>
          <w:sz w:val="28"/>
          <w:szCs w:val="28"/>
        </w:rPr>
        <w:t>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системы теплоснабжения</w:t>
      </w:r>
      <w:bookmarkEnd w:id="143"/>
    </w:p>
    <w:p w14:paraId="01648D59" w14:textId="1ADCFBEF" w:rsidR="00D87D3E" w:rsidRPr="00F63529" w:rsidRDefault="008B5B32" w:rsidP="004F307A">
      <w:pPr>
        <w:pStyle w:val="ad"/>
        <w:spacing w:line="276" w:lineRule="auto"/>
        <w:ind w:firstLine="709"/>
        <w:contextualSpacing/>
        <w:jc w:val="both"/>
        <w:rPr>
          <w:sz w:val="28"/>
          <w:szCs w:val="28"/>
        </w:rPr>
      </w:pPr>
      <w:r w:rsidRPr="00F63529">
        <w:rPr>
          <w:sz w:val="28"/>
          <w:szCs w:val="28"/>
        </w:rPr>
        <w:t xml:space="preserve">Изменения технико-экономических показателей теплоснабжающих и теплосетевых организаций для каждой системы теплоснабжения, в том числе </w:t>
      </w:r>
      <w:r w:rsidRPr="00F63529">
        <w:rPr>
          <w:sz w:val="28"/>
          <w:szCs w:val="28"/>
        </w:rPr>
        <w:lastRenderedPageBreak/>
        <w:t>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системы теплоснабжения, отсутствуют.</w:t>
      </w:r>
    </w:p>
    <w:p w14:paraId="55C9AA7A" w14:textId="63D8F971" w:rsidR="00D87D3E" w:rsidRDefault="00D87D3E" w:rsidP="004F307A">
      <w:pPr>
        <w:pStyle w:val="ad"/>
        <w:spacing w:line="276" w:lineRule="auto"/>
        <w:ind w:firstLine="709"/>
        <w:contextualSpacing/>
        <w:jc w:val="both"/>
        <w:rPr>
          <w:sz w:val="28"/>
          <w:szCs w:val="28"/>
        </w:rPr>
      </w:pPr>
    </w:p>
    <w:p w14:paraId="15E642EA" w14:textId="3DA1BCD6" w:rsidR="007043D1" w:rsidRDefault="007043D1" w:rsidP="004F307A">
      <w:pPr>
        <w:pStyle w:val="ad"/>
        <w:spacing w:line="276" w:lineRule="auto"/>
        <w:ind w:firstLine="709"/>
        <w:contextualSpacing/>
        <w:jc w:val="both"/>
        <w:rPr>
          <w:sz w:val="28"/>
          <w:szCs w:val="28"/>
        </w:rPr>
      </w:pPr>
    </w:p>
    <w:p w14:paraId="7133DA1E" w14:textId="77777777" w:rsidR="007043D1" w:rsidRDefault="007043D1" w:rsidP="004F307A">
      <w:pPr>
        <w:pStyle w:val="ad"/>
        <w:spacing w:line="276" w:lineRule="auto"/>
        <w:ind w:firstLine="709"/>
        <w:contextualSpacing/>
        <w:jc w:val="both"/>
        <w:rPr>
          <w:sz w:val="28"/>
          <w:szCs w:val="28"/>
        </w:rPr>
        <w:sectPr w:rsidR="007043D1" w:rsidSect="00CA3DFC">
          <w:pgSz w:w="11906" w:h="16838"/>
          <w:pgMar w:top="1418" w:right="1106" w:bottom="540" w:left="1418" w:header="283" w:footer="567" w:gutter="0"/>
          <w:cols w:space="708"/>
          <w:titlePg/>
          <w:docGrid w:linePitch="360"/>
        </w:sectPr>
      </w:pPr>
    </w:p>
    <w:p w14:paraId="6F3CCD33" w14:textId="711E65EE" w:rsidR="002A17FC" w:rsidRPr="00F63529" w:rsidRDefault="002A17FC" w:rsidP="0095019F">
      <w:pPr>
        <w:numPr>
          <w:ilvl w:val="1"/>
          <w:numId w:val="1"/>
        </w:numPr>
        <w:shd w:val="clear" w:color="auto" w:fill="FFFFFF" w:themeFill="background1"/>
        <w:tabs>
          <w:tab w:val="left" w:pos="959"/>
        </w:tabs>
        <w:spacing w:after="0" w:line="276" w:lineRule="auto"/>
        <w:ind w:left="0" w:firstLine="709"/>
        <w:contextualSpacing/>
        <w:jc w:val="both"/>
        <w:outlineLvl w:val="1"/>
        <w:rPr>
          <w:rFonts w:ascii="Times New Roman" w:hAnsi="Times New Roman" w:cs="Times New Roman"/>
          <w:b/>
          <w:sz w:val="28"/>
          <w:szCs w:val="28"/>
        </w:rPr>
      </w:pPr>
      <w:bookmarkStart w:id="144" w:name="_Toc75779110"/>
      <w:r w:rsidRPr="00F63529">
        <w:rPr>
          <w:rFonts w:ascii="Times New Roman" w:hAnsi="Times New Roman" w:cs="Times New Roman"/>
          <w:b/>
          <w:sz w:val="28"/>
          <w:szCs w:val="28"/>
        </w:rPr>
        <w:lastRenderedPageBreak/>
        <w:t>Часть 11. Цены (тарифы) в сфере теплоснабжения</w:t>
      </w:r>
      <w:bookmarkEnd w:id="144"/>
    </w:p>
    <w:p w14:paraId="0A9921A1" w14:textId="6D43ACFA" w:rsidR="002A17FC" w:rsidRPr="007043D1" w:rsidRDefault="002A17FC" w:rsidP="0095019F">
      <w:pPr>
        <w:numPr>
          <w:ilvl w:val="2"/>
          <w:numId w:val="1"/>
        </w:numPr>
        <w:shd w:val="clear" w:color="auto" w:fill="FFFFFF" w:themeFill="background1"/>
        <w:tabs>
          <w:tab w:val="left" w:pos="1560"/>
        </w:tabs>
        <w:spacing w:after="0" w:line="276" w:lineRule="auto"/>
        <w:ind w:left="0" w:firstLine="709"/>
        <w:contextualSpacing/>
        <w:jc w:val="both"/>
        <w:outlineLvl w:val="2"/>
        <w:rPr>
          <w:rFonts w:ascii="Times New Roman" w:hAnsi="Times New Roman" w:cs="Times New Roman"/>
          <w:b/>
          <w:sz w:val="28"/>
          <w:szCs w:val="28"/>
        </w:rPr>
      </w:pPr>
      <w:bookmarkStart w:id="145" w:name="_Toc75779111"/>
      <w:r w:rsidRPr="007043D1">
        <w:rPr>
          <w:rFonts w:ascii="Times New Roman" w:hAnsi="Times New Roman" w:cs="Times New Roman"/>
          <w:b/>
          <w:sz w:val="28"/>
          <w:szCs w:val="28"/>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45"/>
    </w:p>
    <w:p w14:paraId="0C98CBB8" w14:textId="3B3C7040" w:rsidR="006017D7" w:rsidRPr="00F63529" w:rsidRDefault="006017D7" w:rsidP="004F307A">
      <w:pPr>
        <w:pStyle w:val="ad"/>
        <w:spacing w:line="276" w:lineRule="auto"/>
        <w:ind w:firstLine="709"/>
        <w:contextualSpacing/>
        <w:jc w:val="both"/>
        <w:rPr>
          <w:sz w:val="28"/>
          <w:szCs w:val="28"/>
        </w:rPr>
      </w:pPr>
      <w:r w:rsidRPr="00F63529">
        <w:rPr>
          <w:sz w:val="28"/>
          <w:szCs w:val="28"/>
        </w:rPr>
        <w:t>Динамика тарифов на коммунальные услуги для потребителей за 201</w:t>
      </w:r>
      <w:r w:rsidR="00BF3C01" w:rsidRPr="00F63529">
        <w:rPr>
          <w:sz w:val="28"/>
          <w:szCs w:val="28"/>
        </w:rPr>
        <w:t>7</w:t>
      </w:r>
      <w:r w:rsidRPr="00F63529">
        <w:rPr>
          <w:sz w:val="28"/>
          <w:szCs w:val="28"/>
        </w:rPr>
        <w:t xml:space="preserve"> – 20</w:t>
      </w:r>
      <w:r w:rsidR="00B70523" w:rsidRPr="00F63529">
        <w:rPr>
          <w:sz w:val="28"/>
          <w:szCs w:val="28"/>
        </w:rPr>
        <w:t>2</w:t>
      </w:r>
      <w:r w:rsidR="002A4E5D" w:rsidRPr="00F63529">
        <w:rPr>
          <w:sz w:val="28"/>
          <w:szCs w:val="28"/>
        </w:rPr>
        <w:t>1</w:t>
      </w:r>
      <w:r w:rsidR="00C743D4" w:rsidRPr="00F63529">
        <w:rPr>
          <w:sz w:val="28"/>
          <w:szCs w:val="28"/>
        </w:rPr>
        <w:t xml:space="preserve"> </w:t>
      </w:r>
      <w:r w:rsidRPr="00F63529">
        <w:rPr>
          <w:sz w:val="28"/>
          <w:szCs w:val="28"/>
        </w:rPr>
        <w:t>года представлены в таблиц</w:t>
      </w:r>
      <w:r w:rsidR="00AD6911">
        <w:rPr>
          <w:sz w:val="28"/>
          <w:szCs w:val="28"/>
        </w:rPr>
        <w:t>е</w:t>
      </w:r>
      <w:r w:rsidRPr="00F63529">
        <w:rPr>
          <w:sz w:val="28"/>
          <w:szCs w:val="28"/>
        </w:rPr>
        <w:t xml:space="preserve"> </w:t>
      </w:r>
      <w:r w:rsidR="00CC7543">
        <w:rPr>
          <w:sz w:val="28"/>
          <w:szCs w:val="28"/>
        </w:rPr>
        <w:t>49</w:t>
      </w:r>
      <w:r w:rsidR="00AD6911">
        <w:rPr>
          <w:sz w:val="28"/>
          <w:szCs w:val="28"/>
        </w:rPr>
        <w:t>.</w:t>
      </w:r>
    </w:p>
    <w:p w14:paraId="68A03E00" w14:textId="77777777" w:rsidR="006E2E5F" w:rsidRPr="00F63529" w:rsidRDefault="006E2E5F" w:rsidP="004F307A">
      <w:pPr>
        <w:pStyle w:val="ad"/>
        <w:spacing w:line="276" w:lineRule="auto"/>
        <w:ind w:firstLine="709"/>
        <w:contextualSpacing/>
        <w:jc w:val="both"/>
        <w:rPr>
          <w:sz w:val="28"/>
          <w:szCs w:val="28"/>
        </w:rPr>
      </w:pPr>
    </w:p>
    <w:p w14:paraId="5CCC198C" w14:textId="77C0DCC5" w:rsidR="006017D7" w:rsidRPr="00F63529" w:rsidRDefault="006017D7" w:rsidP="006E2E5F">
      <w:pPr>
        <w:pStyle w:val="af"/>
        <w:keepNext/>
        <w:spacing w:before="0" w:after="0" w:line="276" w:lineRule="auto"/>
        <w:ind w:firstLine="0"/>
        <w:contextualSpacing/>
        <w:rPr>
          <w:sz w:val="28"/>
          <w:szCs w:val="28"/>
        </w:rPr>
      </w:pPr>
      <w:bookmarkStart w:id="146" w:name="_Toc38556454"/>
      <w:r w:rsidRPr="00F63529">
        <w:rPr>
          <w:sz w:val="28"/>
          <w:szCs w:val="28"/>
        </w:rPr>
        <w:t xml:space="preserve">Таблица </w:t>
      </w:r>
      <w:r w:rsidRPr="00F63529">
        <w:rPr>
          <w:sz w:val="28"/>
          <w:szCs w:val="28"/>
        </w:rPr>
        <w:fldChar w:fldCharType="begin"/>
      </w:r>
      <w:r w:rsidRPr="00F63529">
        <w:rPr>
          <w:sz w:val="28"/>
          <w:szCs w:val="28"/>
        </w:rPr>
        <w:instrText xml:space="preserve"> SEQ Таблица \* ARABIC </w:instrText>
      </w:r>
      <w:r w:rsidRPr="00F63529">
        <w:rPr>
          <w:sz w:val="28"/>
          <w:szCs w:val="28"/>
        </w:rPr>
        <w:fldChar w:fldCharType="separate"/>
      </w:r>
      <w:r w:rsidR="00F56D69">
        <w:rPr>
          <w:noProof/>
          <w:sz w:val="28"/>
          <w:szCs w:val="28"/>
        </w:rPr>
        <w:t>49</w:t>
      </w:r>
      <w:r w:rsidRPr="00F63529">
        <w:rPr>
          <w:sz w:val="28"/>
          <w:szCs w:val="28"/>
        </w:rPr>
        <w:fldChar w:fldCharType="end"/>
      </w:r>
      <w:r w:rsidRPr="00F63529">
        <w:rPr>
          <w:sz w:val="28"/>
          <w:szCs w:val="28"/>
        </w:rPr>
        <w:t xml:space="preserve"> - </w:t>
      </w:r>
      <w:bookmarkEnd w:id="146"/>
      <w:r w:rsidR="00AD6911" w:rsidRPr="00AD6911">
        <w:rPr>
          <w:sz w:val="28"/>
          <w:szCs w:val="28"/>
        </w:rPr>
        <w:t>Сведения по тарифам на тепловую энергию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23"/>
        <w:gridCol w:w="1573"/>
        <w:gridCol w:w="1577"/>
        <w:gridCol w:w="1577"/>
        <w:gridCol w:w="1577"/>
      </w:tblGrid>
      <w:tr w:rsidR="00AD6911" w:rsidRPr="004D1ADB" w14:paraId="06FCA0AD" w14:textId="77777777" w:rsidTr="001304AD">
        <w:trPr>
          <w:trHeight w:val="77"/>
        </w:trPr>
        <w:tc>
          <w:tcPr>
            <w:tcW w:w="1726" w:type="pct"/>
            <w:vMerge w:val="restart"/>
            <w:shd w:val="clear" w:color="auto" w:fill="auto"/>
            <w:vAlign w:val="center"/>
            <w:hideMark/>
          </w:tcPr>
          <w:p w14:paraId="5B4A0B8F" w14:textId="77777777" w:rsidR="00AD6911" w:rsidRPr="004D1ADB" w:rsidRDefault="00AD6911" w:rsidP="00030492">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Наименование теплоисточника</w:t>
            </w:r>
          </w:p>
        </w:tc>
        <w:tc>
          <w:tcPr>
            <w:tcW w:w="3274" w:type="pct"/>
            <w:gridSpan w:val="4"/>
            <w:shd w:val="clear" w:color="auto" w:fill="auto"/>
            <w:vAlign w:val="center"/>
            <w:hideMark/>
          </w:tcPr>
          <w:p w14:paraId="42AA479D" w14:textId="77777777" w:rsidR="00AD6911" w:rsidRPr="004D1ADB" w:rsidRDefault="00AD6911" w:rsidP="00030492">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Утвержденный тариф, устанавливаемых органами исполнительной власти, руб/Гкал</w:t>
            </w:r>
          </w:p>
        </w:tc>
      </w:tr>
      <w:tr w:rsidR="00AD6911" w:rsidRPr="004D1ADB" w14:paraId="3F44B57D" w14:textId="77777777" w:rsidTr="001304AD">
        <w:trPr>
          <w:trHeight w:val="77"/>
        </w:trPr>
        <w:tc>
          <w:tcPr>
            <w:tcW w:w="1726" w:type="pct"/>
            <w:vMerge/>
            <w:shd w:val="clear" w:color="auto" w:fill="auto"/>
            <w:vAlign w:val="center"/>
            <w:hideMark/>
          </w:tcPr>
          <w:p w14:paraId="24ACB5FC" w14:textId="77777777" w:rsidR="00AD6911" w:rsidRPr="004D1ADB" w:rsidRDefault="00AD6911" w:rsidP="00030492">
            <w:pPr>
              <w:autoSpaceDE w:val="0"/>
              <w:autoSpaceDN w:val="0"/>
              <w:adjustRightInd w:val="0"/>
              <w:spacing w:after="0"/>
              <w:jc w:val="center"/>
              <w:rPr>
                <w:rFonts w:ascii="Times New Roman" w:hAnsi="Times New Roman" w:cs="Times New Roman"/>
                <w:sz w:val="16"/>
                <w:szCs w:val="16"/>
              </w:rPr>
            </w:pPr>
          </w:p>
        </w:tc>
        <w:tc>
          <w:tcPr>
            <w:tcW w:w="817" w:type="pct"/>
            <w:shd w:val="clear" w:color="auto" w:fill="auto"/>
            <w:vAlign w:val="center"/>
            <w:hideMark/>
          </w:tcPr>
          <w:p w14:paraId="10CE53AD" w14:textId="77777777" w:rsidR="00AD6911" w:rsidRPr="004D1ADB" w:rsidRDefault="00AD6911" w:rsidP="00030492">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2017</w:t>
            </w:r>
          </w:p>
        </w:tc>
        <w:tc>
          <w:tcPr>
            <w:tcW w:w="819" w:type="pct"/>
            <w:shd w:val="clear" w:color="auto" w:fill="auto"/>
            <w:vAlign w:val="center"/>
            <w:hideMark/>
          </w:tcPr>
          <w:p w14:paraId="566CC021" w14:textId="77777777" w:rsidR="00AD6911" w:rsidRPr="004D1ADB" w:rsidRDefault="00AD6911" w:rsidP="00030492">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2018</w:t>
            </w:r>
          </w:p>
        </w:tc>
        <w:tc>
          <w:tcPr>
            <w:tcW w:w="819" w:type="pct"/>
            <w:shd w:val="clear" w:color="auto" w:fill="auto"/>
            <w:vAlign w:val="center"/>
            <w:hideMark/>
          </w:tcPr>
          <w:p w14:paraId="2513993E" w14:textId="77777777" w:rsidR="00AD6911" w:rsidRPr="004D1ADB" w:rsidRDefault="00AD6911" w:rsidP="00030492">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2019</w:t>
            </w:r>
          </w:p>
        </w:tc>
        <w:tc>
          <w:tcPr>
            <w:tcW w:w="819" w:type="pct"/>
            <w:shd w:val="clear" w:color="auto" w:fill="auto"/>
            <w:vAlign w:val="center"/>
          </w:tcPr>
          <w:p w14:paraId="7BEA9E89" w14:textId="77777777" w:rsidR="00AD6911" w:rsidRPr="004D1ADB" w:rsidRDefault="00AD6911" w:rsidP="00030492">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2020</w:t>
            </w:r>
          </w:p>
        </w:tc>
      </w:tr>
      <w:tr w:rsidR="00AD6911" w:rsidRPr="004D1ADB" w14:paraId="76B24767" w14:textId="77777777" w:rsidTr="001304AD">
        <w:trPr>
          <w:trHeight w:val="77"/>
        </w:trPr>
        <w:tc>
          <w:tcPr>
            <w:tcW w:w="1726" w:type="pct"/>
            <w:shd w:val="clear" w:color="auto" w:fill="auto"/>
            <w:vAlign w:val="center"/>
          </w:tcPr>
          <w:p w14:paraId="18703E36" w14:textId="07B9DFAA" w:rsidR="00AD6911" w:rsidRPr="004D1ADB" w:rsidRDefault="001304AD" w:rsidP="00030492">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ООО «Теплоэнергия»</w:t>
            </w:r>
          </w:p>
        </w:tc>
        <w:tc>
          <w:tcPr>
            <w:tcW w:w="817" w:type="pct"/>
            <w:shd w:val="clear" w:color="auto" w:fill="auto"/>
            <w:vAlign w:val="center"/>
          </w:tcPr>
          <w:p w14:paraId="250F5BE2" w14:textId="77777777" w:rsidR="00AD6911" w:rsidRPr="004D1ADB" w:rsidRDefault="00AD6911" w:rsidP="00030492">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3875,79</w:t>
            </w:r>
          </w:p>
        </w:tc>
        <w:tc>
          <w:tcPr>
            <w:tcW w:w="819" w:type="pct"/>
            <w:shd w:val="clear" w:color="auto" w:fill="auto"/>
            <w:vAlign w:val="center"/>
          </w:tcPr>
          <w:p w14:paraId="5944C4C4" w14:textId="77777777" w:rsidR="00AD6911" w:rsidRPr="004D1ADB" w:rsidRDefault="00AD6911" w:rsidP="00030492">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3727092</w:t>
            </w:r>
          </w:p>
        </w:tc>
        <w:tc>
          <w:tcPr>
            <w:tcW w:w="819" w:type="pct"/>
            <w:shd w:val="clear" w:color="auto" w:fill="auto"/>
            <w:vAlign w:val="center"/>
          </w:tcPr>
          <w:p w14:paraId="3E3D80F9" w14:textId="77777777" w:rsidR="00AD6911" w:rsidRPr="004D1ADB" w:rsidRDefault="00AD6911" w:rsidP="00030492">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3613,51</w:t>
            </w:r>
          </w:p>
        </w:tc>
        <w:tc>
          <w:tcPr>
            <w:tcW w:w="819" w:type="pct"/>
            <w:shd w:val="clear" w:color="auto" w:fill="auto"/>
            <w:vAlign w:val="center"/>
          </w:tcPr>
          <w:p w14:paraId="5889AE44" w14:textId="77777777" w:rsidR="00AD6911" w:rsidRPr="004D1ADB" w:rsidRDefault="00AD6911" w:rsidP="00030492">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3703,86</w:t>
            </w:r>
          </w:p>
        </w:tc>
      </w:tr>
      <w:tr w:rsidR="0091104F" w:rsidRPr="004D1ADB" w14:paraId="7AC4E80C" w14:textId="77777777" w:rsidTr="001304AD">
        <w:trPr>
          <w:trHeight w:val="77"/>
        </w:trPr>
        <w:tc>
          <w:tcPr>
            <w:tcW w:w="1726" w:type="pct"/>
            <w:vMerge w:val="restart"/>
            <w:shd w:val="clear" w:color="auto" w:fill="auto"/>
            <w:vAlign w:val="center"/>
          </w:tcPr>
          <w:p w14:paraId="5DBF9E31" w14:textId="77777777" w:rsidR="0091104F" w:rsidRPr="004D1ADB" w:rsidRDefault="0091104F" w:rsidP="0091104F">
            <w:pPr>
              <w:autoSpaceDE w:val="0"/>
              <w:autoSpaceDN w:val="0"/>
              <w:adjustRightInd w:val="0"/>
              <w:spacing w:after="0"/>
              <w:jc w:val="center"/>
              <w:rPr>
                <w:rFonts w:ascii="Times New Roman" w:hAnsi="Times New Roman" w:cs="Times New Roman"/>
                <w:color w:val="000000"/>
                <w:sz w:val="16"/>
                <w:szCs w:val="16"/>
              </w:rPr>
            </w:pPr>
            <w:r w:rsidRPr="004D1ADB">
              <w:rPr>
                <w:rFonts w:ascii="Times New Roman" w:hAnsi="Times New Roman" w:cs="Times New Roman"/>
                <w:color w:val="000000"/>
                <w:sz w:val="16"/>
                <w:szCs w:val="16"/>
              </w:rPr>
              <w:t>ООО «Регионтеплоресурс»</w:t>
            </w:r>
          </w:p>
          <w:p w14:paraId="57A15BF9" w14:textId="12303074" w:rsidR="0091104F" w:rsidRPr="004D1ADB" w:rsidRDefault="0091104F" w:rsidP="0091104F">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color w:val="000000"/>
                <w:sz w:val="16"/>
                <w:szCs w:val="16"/>
                <w:lang w:val="en-US"/>
              </w:rPr>
              <w:t xml:space="preserve">(1 </w:t>
            </w:r>
            <w:r w:rsidRPr="004D1ADB">
              <w:rPr>
                <w:rFonts w:ascii="Times New Roman" w:hAnsi="Times New Roman" w:cs="Times New Roman"/>
                <w:color w:val="000000"/>
                <w:sz w:val="16"/>
                <w:szCs w:val="16"/>
              </w:rPr>
              <w:t>и 2 полугодие)</w:t>
            </w:r>
          </w:p>
        </w:tc>
        <w:tc>
          <w:tcPr>
            <w:tcW w:w="817" w:type="pct"/>
            <w:shd w:val="clear" w:color="auto" w:fill="auto"/>
            <w:vAlign w:val="center"/>
          </w:tcPr>
          <w:p w14:paraId="64525325" w14:textId="27357091" w:rsidR="0091104F" w:rsidRPr="004D1ADB" w:rsidRDefault="0091104F" w:rsidP="0091104F">
            <w:pPr>
              <w:autoSpaceDE w:val="0"/>
              <w:autoSpaceDN w:val="0"/>
              <w:adjustRightInd w:val="0"/>
              <w:spacing w:after="0"/>
              <w:jc w:val="center"/>
              <w:rPr>
                <w:rFonts w:ascii="Times New Roman" w:hAnsi="Times New Roman" w:cs="Times New Roman"/>
                <w:sz w:val="16"/>
                <w:szCs w:val="16"/>
              </w:rPr>
            </w:pPr>
          </w:p>
        </w:tc>
        <w:tc>
          <w:tcPr>
            <w:tcW w:w="819" w:type="pct"/>
            <w:shd w:val="clear" w:color="auto" w:fill="auto"/>
            <w:vAlign w:val="center"/>
          </w:tcPr>
          <w:p w14:paraId="454C9DAA" w14:textId="1468FAA1" w:rsidR="0091104F" w:rsidRPr="004D1ADB" w:rsidRDefault="0091104F" w:rsidP="0091104F">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5592,30</w:t>
            </w:r>
          </w:p>
        </w:tc>
        <w:tc>
          <w:tcPr>
            <w:tcW w:w="819" w:type="pct"/>
            <w:shd w:val="clear" w:color="auto" w:fill="auto"/>
            <w:vAlign w:val="center"/>
          </w:tcPr>
          <w:p w14:paraId="274959D4" w14:textId="1A63A538" w:rsidR="0091104F" w:rsidRPr="004D1ADB" w:rsidRDefault="0091104F" w:rsidP="0091104F">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7635,99</w:t>
            </w:r>
          </w:p>
        </w:tc>
        <w:tc>
          <w:tcPr>
            <w:tcW w:w="819" w:type="pct"/>
            <w:shd w:val="clear" w:color="auto" w:fill="auto"/>
            <w:vAlign w:val="center"/>
          </w:tcPr>
          <w:p w14:paraId="4407D00A" w14:textId="7BC607B1" w:rsidR="0091104F" w:rsidRPr="004D1ADB" w:rsidRDefault="0091104F" w:rsidP="0091104F">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5277,69</w:t>
            </w:r>
          </w:p>
        </w:tc>
      </w:tr>
      <w:tr w:rsidR="0091104F" w:rsidRPr="004D1ADB" w14:paraId="078284C0" w14:textId="77777777" w:rsidTr="001304AD">
        <w:trPr>
          <w:trHeight w:val="77"/>
        </w:trPr>
        <w:tc>
          <w:tcPr>
            <w:tcW w:w="1726" w:type="pct"/>
            <w:vMerge/>
            <w:shd w:val="clear" w:color="auto" w:fill="auto"/>
            <w:vAlign w:val="center"/>
          </w:tcPr>
          <w:p w14:paraId="545A5DA4" w14:textId="77777777" w:rsidR="0091104F" w:rsidRPr="004D1ADB" w:rsidRDefault="0091104F" w:rsidP="0091104F">
            <w:pPr>
              <w:autoSpaceDE w:val="0"/>
              <w:autoSpaceDN w:val="0"/>
              <w:adjustRightInd w:val="0"/>
              <w:spacing w:after="0"/>
              <w:jc w:val="center"/>
              <w:rPr>
                <w:rFonts w:ascii="Times New Roman" w:hAnsi="Times New Roman" w:cs="Times New Roman"/>
                <w:color w:val="000000"/>
                <w:sz w:val="16"/>
                <w:szCs w:val="16"/>
              </w:rPr>
            </w:pPr>
          </w:p>
        </w:tc>
        <w:tc>
          <w:tcPr>
            <w:tcW w:w="817" w:type="pct"/>
            <w:shd w:val="clear" w:color="auto" w:fill="auto"/>
            <w:vAlign w:val="center"/>
          </w:tcPr>
          <w:p w14:paraId="29C7452E" w14:textId="0DA7C3AA" w:rsidR="0091104F" w:rsidRPr="004D1ADB" w:rsidRDefault="0091104F" w:rsidP="0091104F">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5592,30</w:t>
            </w:r>
          </w:p>
        </w:tc>
        <w:tc>
          <w:tcPr>
            <w:tcW w:w="819" w:type="pct"/>
            <w:shd w:val="clear" w:color="auto" w:fill="auto"/>
            <w:vAlign w:val="center"/>
          </w:tcPr>
          <w:p w14:paraId="5CB5BF10" w14:textId="780A0222" w:rsidR="0091104F" w:rsidRPr="004D1ADB" w:rsidRDefault="0091104F" w:rsidP="0091104F">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12954,17</w:t>
            </w:r>
          </w:p>
        </w:tc>
        <w:tc>
          <w:tcPr>
            <w:tcW w:w="819" w:type="pct"/>
            <w:shd w:val="clear" w:color="auto" w:fill="auto"/>
            <w:vAlign w:val="center"/>
          </w:tcPr>
          <w:p w14:paraId="436FC259" w14:textId="3300C717" w:rsidR="0091104F" w:rsidRPr="004D1ADB" w:rsidRDefault="0091104F" w:rsidP="0091104F">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7986,11</w:t>
            </w:r>
          </w:p>
        </w:tc>
        <w:tc>
          <w:tcPr>
            <w:tcW w:w="819" w:type="pct"/>
            <w:shd w:val="clear" w:color="auto" w:fill="auto"/>
            <w:vAlign w:val="center"/>
          </w:tcPr>
          <w:p w14:paraId="317F9BA3" w14:textId="3FE29732" w:rsidR="0091104F" w:rsidRPr="004D1ADB" w:rsidRDefault="0091104F" w:rsidP="0091104F">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5451,70</w:t>
            </w:r>
          </w:p>
        </w:tc>
      </w:tr>
      <w:tr w:rsidR="0091104F" w:rsidRPr="004D1ADB" w14:paraId="36BA532A" w14:textId="77777777" w:rsidTr="001304AD">
        <w:trPr>
          <w:trHeight w:val="77"/>
        </w:trPr>
        <w:tc>
          <w:tcPr>
            <w:tcW w:w="1726" w:type="pct"/>
            <w:shd w:val="clear" w:color="auto" w:fill="auto"/>
            <w:vAlign w:val="center"/>
          </w:tcPr>
          <w:p w14:paraId="34495376" w14:textId="1C6433B1" w:rsidR="0091104F" w:rsidRPr="004D1ADB" w:rsidRDefault="0091104F" w:rsidP="0091104F">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МУП «СМПП ЖКХ и Э»</w:t>
            </w:r>
          </w:p>
        </w:tc>
        <w:tc>
          <w:tcPr>
            <w:tcW w:w="817" w:type="pct"/>
            <w:shd w:val="clear" w:color="auto" w:fill="auto"/>
            <w:vAlign w:val="center"/>
          </w:tcPr>
          <w:p w14:paraId="7C13AA28" w14:textId="6868064C" w:rsidR="0091104F" w:rsidRPr="004D1ADB" w:rsidRDefault="0091104F" w:rsidP="0091104F">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5722,04</w:t>
            </w:r>
          </w:p>
        </w:tc>
        <w:tc>
          <w:tcPr>
            <w:tcW w:w="819" w:type="pct"/>
            <w:shd w:val="clear" w:color="auto" w:fill="auto"/>
            <w:vAlign w:val="center"/>
          </w:tcPr>
          <w:p w14:paraId="1973CE00" w14:textId="134532C4" w:rsidR="0091104F" w:rsidRPr="004D1ADB" w:rsidRDefault="0091104F" w:rsidP="0091104F">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5720,18/6311,27</w:t>
            </w:r>
          </w:p>
        </w:tc>
        <w:tc>
          <w:tcPr>
            <w:tcW w:w="819" w:type="pct"/>
            <w:shd w:val="clear" w:color="auto" w:fill="auto"/>
            <w:vAlign w:val="center"/>
          </w:tcPr>
          <w:p w14:paraId="0AB28715" w14:textId="3FACB61D" w:rsidR="0091104F" w:rsidRPr="004D1ADB" w:rsidRDefault="0091104F" w:rsidP="0091104F">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6290,70/6425,54</w:t>
            </w:r>
          </w:p>
        </w:tc>
        <w:tc>
          <w:tcPr>
            <w:tcW w:w="819" w:type="pct"/>
            <w:shd w:val="clear" w:color="auto" w:fill="auto"/>
            <w:vAlign w:val="center"/>
          </w:tcPr>
          <w:p w14:paraId="7DF4E321" w14:textId="475234F9" w:rsidR="0091104F" w:rsidRPr="004D1ADB" w:rsidRDefault="0091104F" w:rsidP="0091104F">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6727,15/7387,60</w:t>
            </w:r>
          </w:p>
        </w:tc>
      </w:tr>
      <w:tr w:rsidR="0091104F" w:rsidRPr="004D1ADB" w14:paraId="427AF008" w14:textId="77777777" w:rsidTr="001304AD">
        <w:trPr>
          <w:trHeight w:val="77"/>
        </w:trPr>
        <w:tc>
          <w:tcPr>
            <w:tcW w:w="1726" w:type="pct"/>
            <w:shd w:val="clear" w:color="auto" w:fill="auto"/>
            <w:vAlign w:val="center"/>
          </w:tcPr>
          <w:p w14:paraId="1A85B388" w14:textId="298C64DA" w:rsidR="0091104F" w:rsidRPr="004D1ADB" w:rsidRDefault="0091104F" w:rsidP="0091104F">
            <w:pPr>
              <w:autoSpaceDE w:val="0"/>
              <w:autoSpaceDN w:val="0"/>
              <w:adjustRightInd w:val="0"/>
              <w:spacing w:after="0"/>
              <w:jc w:val="center"/>
              <w:rPr>
                <w:rFonts w:ascii="Times New Roman" w:hAnsi="Times New Roman" w:cs="Times New Roman"/>
                <w:sz w:val="16"/>
                <w:szCs w:val="16"/>
              </w:rPr>
            </w:pPr>
            <w:r w:rsidRPr="004D1ADB">
              <w:rPr>
                <w:rFonts w:ascii="Times New Roman" w:eastAsia="Times New Roman" w:hAnsi="Times New Roman" w:cs="Times New Roman"/>
                <w:color w:val="000000"/>
                <w:sz w:val="16"/>
                <w:szCs w:val="16"/>
                <w:lang w:eastAsia="ru-RU"/>
              </w:rPr>
              <w:t>ООО «Теплосеть»</w:t>
            </w:r>
          </w:p>
        </w:tc>
        <w:tc>
          <w:tcPr>
            <w:tcW w:w="817" w:type="pct"/>
            <w:shd w:val="clear" w:color="auto" w:fill="auto"/>
            <w:vAlign w:val="center"/>
          </w:tcPr>
          <w:p w14:paraId="16451631" w14:textId="53296CC6" w:rsidR="0091104F" w:rsidRPr="004D1ADB" w:rsidRDefault="0091104F" w:rsidP="0091104F">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color w:val="000000"/>
                <w:sz w:val="16"/>
                <w:szCs w:val="16"/>
              </w:rPr>
              <w:t>4207,97*</w:t>
            </w:r>
          </w:p>
        </w:tc>
        <w:tc>
          <w:tcPr>
            <w:tcW w:w="819" w:type="pct"/>
            <w:shd w:val="clear" w:color="auto" w:fill="auto"/>
            <w:vAlign w:val="center"/>
          </w:tcPr>
          <w:p w14:paraId="73710899" w14:textId="2DFFB57D" w:rsidR="0091104F" w:rsidRPr="004D1ADB" w:rsidRDefault="0091104F" w:rsidP="0091104F">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color w:val="000000"/>
                <w:sz w:val="16"/>
                <w:szCs w:val="16"/>
              </w:rPr>
              <w:t>4207,97*/4339,98*</w:t>
            </w:r>
          </w:p>
        </w:tc>
        <w:tc>
          <w:tcPr>
            <w:tcW w:w="819" w:type="pct"/>
            <w:shd w:val="clear" w:color="auto" w:fill="auto"/>
            <w:vAlign w:val="center"/>
          </w:tcPr>
          <w:p w14:paraId="5263DBA1" w14:textId="193B413A" w:rsidR="0091104F" w:rsidRPr="004D1ADB" w:rsidRDefault="0091104F" w:rsidP="0091104F">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color w:val="000000"/>
                <w:sz w:val="16"/>
                <w:szCs w:val="16"/>
              </w:rPr>
              <w:t>4339,98*/4514,03*</w:t>
            </w:r>
          </w:p>
        </w:tc>
        <w:tc>
          <w:tcPr>
            <w:tcW w:w="819" w:type="pct"/>
            <w:shd w:val="clear" w:color="auto" w:fill="auto"/>
            <w:vAlign w:val="center"/>
          </w:tcPr>
          <w:p w14:paraId="5BED87AD" w14:textId="37C70023" w:rsidR="0091104F" w:rsidRPr="004D1ADB" w:rsidRDefault="0091104F" w:rsidP="0091104F">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color w:val="000000"/>
                <w:sz w:val="16"/>
                <w:szCs w:val="16"/>
              </w:rPr>
              <w:t>4207,66**/4346,54**</w:t>
            </w:r>
          </w:p>
        </w:tc>
      </w:tr>
      <w:tr w:rsidR="004D1ADB" w:rsidRPr="004D1ADB" w14:paraId="553950CA" w14:textId="77777777" w:rsidTr="001304AD">
        <w:trPr>
          <w:trHeight w:val="77"/>
        </w:trPr>
        <w:tc>
          <w:tcPr>
            <w:tcW w:w="1726" w:type="pct"/>
            <w:shd w:val="clear" w:color="auto" w:fill="auto"/>
            <w:vAlign w:val="center"/>
          </w:tcPr>
          <w:p w14:paraId="7BAB8F44" w14:textId="42BC9EBB" w:rsidR="004D1ADB" w:rsidRPr="004D1ADB" w:rsidRDefault="004D1ADB" w:rsidP="004D1ADB">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ООО «Профиль»</w:t>
            </w:r>
          </w:p>
        </w:tc>
        <w:tc>
          <w:tcPr>
            <w:tcW w:w="817" w:type="pct"/>
            <w:shd w:val="clear" w:color="auto" w:fill="auto"/>
            <w:vAlign w:val="center"/>
          </w:tcPr>
          <w:p w14:paraId="7FA424E0" w14:textId="2FB589CA" w:rsidR="004D1ADB" w:rsidRPr="004D1ADB" w:rsidRDefault="004D1ADB" w:rsidP="004D1ADB">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4983,76</w:t>
            </w:r>
          </w:p>
        </w:tc>
        <w:tc>
          <w:tcPr>
            <w:tcW w:w="819" w:type="pct"/>
            <w:shd w:val="clear" w:color="auto" w:fill="auto"/>
            <w:vAlign w:val="center"/>
          </w:tcPr>
          <w:p w14:paraId="5727AB45" w14:textId="6273DA41" w:rsidR="004D1ADB" w:rsidRPr="004D1ADB" w:rsidRDefault="004D1ADB" w:rsidP="004D1ADB">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5585,37</w:t>
            </w:r>
          </w:p>
        </w:tc>
        <w:tc>
          <w:tcPr>
            <w:tcW w:w="819" w:type="pct"/>
            <w:shd w:val="clear" w:color="auto" w:fill="auto"/>
            <w:vAlign w:val="center"/>
          </w:tcPr>
          <w:p w14:paraId="27E266AF" w14:textId="1188E195" w:rsidR="004D1ADB" w:rsidRPr="004D1ADB" w:rsidRDefault="004D1ADB" w:rsidP="004D1ADB">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5623,06</w:t>
            </w:r>
          </w:p>
        </w:tc>
        <w:tc>
          <w:tcPr>
            <w:tcW w:w="819" w:type="pct"/>
            <w:shd w:val="clear" w:color="auto" w:fill="auto"/>
            <w:vAlign w:val="center"/>
          </w:tcPr>
          <w:p w14:paraId="338A21A4" w14:textId="4B42CF2B" w:rsidR="004D1ADB" w:rsidRPr="004D1ADB" w:rsidRDefault="004D1ADB" w:rsidP="004D1ADB">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6134,58</w:t>
            </w:r>
          </w:p>
        </w:tc>
      </w:tr>
    </w:tbl>
    <w:p w14:paraId="744B69F4" w14:textId="774874BE" w:rsidR="0091104F" w:rsidRPr="0091104F" w:rsidRDefault="0091104F" w:rsidP="009E6081">
      <w:pPr>
        <w:spacing w:after="0" w:line="276" w:lineRule="auto"/>
        <w:contextualSpacing/>
        <w:jc w:val="both"/>
        <w:rPr>
          <w:rFonts w:ascii="Times New Roman" w:hAnsi="Times New Roman" w:cs="Times New Roman"/>
          <w:bCs/>
          <w:sz w:val="20"/>
          <w:szCs w:val="28"/>
        </w:rPr>
      </w:pPr>
      <w:r w:rsidRPr="0091104F">
        <w:rPr>
          <w:rFonts w:ascii="Times New Roman" w:hAnsi="Times New Roman" w:cs="Times New Roman"/>
          <w:bCs/>
          <w:sz w:val="20"/>
          <w:szCs w:val="28"/>
        </w:rPr>
        <w:t>*-тарифы налогом на добавленную стоимость не облагается, предприятие применя</w:t>
      </w:r>
      <w:r w:rsidR="009E6081">
        <w:rPr>
          <w:rFonts w:ascii="Times New Roman" w:hAnsi="Times New Roman" w:cs="Times New Roman"/>
          <w:bCs/>
          <w:sz w:val="20"/>
          <w:szCs w:val="28"/>
        </w:rPr>
        <w:t>ет упрощенную систему налогообло</w:t>
      </w:r>
      <w:r w:rsidRPr="0091104F">
        <w:rPr>
          <w:rFonts w:ascii="Times New Roman" w:hAnsi="Times New Roman" w:cs="Times New Roman"/>
          <w:bCs/>
          <w:sz w:val="20"/>
          <w:szCs w:val="28"/>
        </w:rPr>
        <w:t>жения</w:t>
      </w:r>
    </w:p>
    <w:p w14:paraId="2EC20731" w14:textId="7CD8C2A4" w:rsidR="00AD6911" w:rsidRPr="0091104F" w:rsidRDefault="0091104F" w:rsidP="009E6081">
      <w:pPr>
        <w:spacing w:after="0" w:line="276" w:lineRule="auto"/>
        <w:contextualSpacing/>
        <w:jc w:val="both"/>
        <w:rPr>
          <w:rFonts w:ascii="Times New Roman" w:hAnsi="Times New Roman" w:cs="Times New Roman"/>
          <w:bCs/>
          <w:sz w:val="20"/>
          <w:szCs w:val="28"/>
        </w:rPr>
      </w:pPr>
      <w:r w:rsidRPr="0091104F">
        <w:rPr>
          <w:rFonts w:ascii="Times New Roman" w:hAnsi="Times New Roman" w:cs="Times New Roman"/>
          <w:bCs/>
          <w:sz w:val="20"/>
          <w:szCs w:val="28"/>
        </w:rPr>
        <w:t>**- в соответствии с п.2 ст.346.11 и ст. 174.1 НК РФ тарифы установлены без учета налога на добавочную стоимость</w:t>
      </w:r>
    </w:p>
    <w:p w14:paraId="1CA5EF63" w14:textId="6B543006" w:rsidR="00AD6911" w:rsidRDefault="00AD6911" w:rsidP="004F307A">
      <w:pPr>
        <w:spacing w:after="0" w:line="276" w:lineRule="auto"/>
        <w:ind w:firstLine="709"/>
        <w:contextualSpacing/>
        <w:rPr>
          <w:rFonts w:ascii="Times New Roman" w:hAnsi="Times New Roman" w:cs="Times New Roman"/>
          <w:bCs/>
          <w:sz w:val="28"/>
          <w:szCs w:val="28"/>
        </w:rPr>
      </w:pPr>
    </w:p>
    <w:p w14:paraId="2FABD9F5" w14:textId="6D678FA8" w:rsidR="002A17FC" w:rsidRPr="0071000C" w:rsidRDefault="002A17FC" w:rsidP="00AF676C">
      <w:pPr>
        <w:numPr>
          <w:ilvl w:val="2"/>
          <w:numId w:val="1"/>
        </w:numPr>
        <w:shd w:val="clear" w:color="auto" w:fill="FFFFFF" w:themeFill="background1"/>
        <w:tabs>
          <w:tab w:val="left" w:pos="1560"/>
        </w:tabs>
        <w:spacing w:after="0" w:line="276" w:lineRule="auto"/>
        <w:ind w:left="0" w:firstLine="709"/>
        <w:contextualSpacing/>
        <w:jc w:val="both"/>
        <w:outlineLvl w:val="2"/>
        <w:rPr>
          <w:rFonts w:ascii="Times New Roman" w:hAnsi="Times New Roman" w:cs="Times New Roman"/>
          <w:b/>
          <w:sz w:val="28"/>
          <w:szCs w:val="28"/>
        </w:rPr>
      </w:pPr>
      <w:bookmarkStart w:id="147" w:name="_Toc75779112"/>
      <w:r w:rsidRPr="0071000C">
        <w:rPr>
          <w:rFonts w:ascii="Times New Roman" w:hAnsi="Times New Roman" w:cs="Times New Roman"/>
          <w:b/>
          <w:sz w:val="28"/>
          <w:szCs w:val="28"/>
        </w:rPr>
        <w:t>Описание структуры цен (тарифов), установленных на момент разработки системы теплоснабжения</w:t>
      </w:r>
      <w:bookmarkEnd w:id="147"/>
    </w:p>
    <w:p w14:paraId="227D9E9E" w14:textId="38FF0303" w:rsidR="00DD4AD0" w:rsidRPr="00F63529" w:rsidRDefault="00DD4AD0" w:rsidP="004F307A">
      <w:pPr>
        <w:pStyle w:val="ad"/>
        <w:spacing w:line="276" w:lineRule="auto"/>
        <w:ind w:firstLine="709"/>
        <w:contextualSpacing/>
        <w:jc w:val="both"/>
        <w:rPr>
          <w:sz w:val="28"/>
          <w:szCs w:val="28"/>
        </w:rPr>
      </w:pPr>
      <w:r w:rsidRPr="00F63529">
        <w:rPr>
          <w:sz w:val="28"/>
          <w:szCs w:val="28"/>
        </w:rPr>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w:t>
      </w:r>
    </w:p>
    <w:p w14:paraId="532E84EF" w14:textId="20D115DA" w:rsidR="00D87D3E" w:rsidRPr="00F63529" w:rsidRDefault="00DD4AD0" w:rsidP="00437606">
      <w:pPr>
        <w:pStyle w:val="ad"/>
        <w:spacing w:line="276" w:lineRule="auto"/>
        <w:ind w:firstLine="709"/>
        <w:contextualSpacing/>
        <w:jc w:val="both"/>
        <w:rPr>
          <w:sz w:val="28"/>
          <w:szCs w:val="28"/>
        </w:rPr>
      </w:pPr>
      <w:r w:rsidRPr="00F63529">
        <w:rPr>
          <w:sz w:val="28"/>
          <w:szCs w:val="28"/>
        </w:rPr>
        <w:t xml:space="preserve">На основании вышеперечисленного формируется цена тарифа на тепловую энергию, которая проходит слушания и защиту в комитете по тарифам. </w:t>
      </w:r>
      <w:r w:rsidR="005C3904" w:rsidRPr="00F63529">
        <w:rPr>
          <w:sz w:val="28"/>
          <w:szCs w:val="28"/>
        </w:rPr>
        <w:t>Т</w:t>
      </w:r>
      <w:r w:rsidRPr="00F63529">
        <w:rPr>
          <w:sz w:val="28"/>
          <w:szCs w:val="28"/>
        </w:rPr>
        <w:t xml:space="preserve">арифы на момент актуализации Схемы теплоснабжения </w:t>
      </w:r>
      <w:r w:rsidR="00E30E74">
        <w:rPr>
          <w:sz w:val="28"/>
          <w:szCs w:val="28"/>
        </w:rPr>
        <w:t xml:space="preserve">приведены в таблице </w:t>
      </w:r>
      <w:r w:rsidR="00CC7543">
        <w:rPr>
          <w:sz w:val="28"/>
          <w:szCs w:val="28"/>
        </w:rPr>
        <w:t>49</w:t>
      </w:r>
      <w:r w:rsidR="00E30E74">
        <w:rPr>
          <w:sz w:val="28"/>
          <w:szCs w:val="28"/>
        </w:rPr>
        <w:t>.</w:t>
      </w:r>
    </w:p>
    <w:p w14:paraId="75B4A3AE" w14:textId="77777777" w:rsidR="00DD4AD0" w:rsidRPr="00F63529" w:rsidRDefault="00DD4AD0" w:rsidP="004F307A">
      <w:pPr>
        <w:pStyle w:val="ad"/>
        <w:spacing w:line="276" w:lineRule="auto"/>
        <w:ind w:firstLine="709"/>
        <w:contextualSpacing/>
        <w:jc w:val="both"/>
        <w:rPr>
          <w:sz w:val="28"/>
          <w:szCs w:val="28"/>
        </w:rPr>
      </w:pPr>
    </w:p>
    <w:p w14:paraId="6ED555E1" w14:textId="75EAFF93" w:rsidR="002A17FC" w:rsidRPr="0071000C" w:rsidRDefault="002A17FC" w:rsidP="00AF676C">
      <w:pPr>
        <w:numPr>
          <w:ilvl w:val="2"/>
          <w:numId w:val="1"/>
        </w:numPr>
        <w:shd w:val="clear" w:color="auto" w:fill="FFFFFF" w:themeFill="background1"/>
        <w:tabs>
          <w:tab w:val="left" w:pos="1560"/>
        </w:tabs>
        <w:spacing w:after="0" w:line="276" w:lineRule="auto"/>
        <w:ind w:left="0" w:firstLine="709"/>
        <w:contextualSpacing/>
        <w:jc w:val="both"/>
        <w:outlineLvl w:val="2"/>
        <w:rPr>
          <w:rFonts w:ascii="Times New Roman" w:hAnsi="Times New Roman" w:cs="Times New Roman"/>
          <w:b/>
          <w:sz w:val="28"/>
          <w:szCs w:val="28"/>
        </w:rPr>
      </w:pPr>
      <w:bookmarkStart w:id="148" w:name="_Toc75779113"/>
      <w:r w:rsidRPr="0071000C">
        <w:rPr>
          <w:rFonts w:ascii="Times New Roman" w:hAnsi="Times New Roman" w:cs="Times New Roman"/>
          <w:b/>
          <w:sz w:val="28"/>
          <w:szCs w:val="28"/>
        </w:rPr>
        <w:t>Описание платы за подключение к системе теплоснабжения</w:t>
      </w:r>
      <w:bookmarkEnd w:id="148"/>
    </w:p>
    <w:p w14:paraId="087EABDB" w14:textId="2B3FF385" w:rsidR="00DD4AD0" w:rsidRPr="00F63529" w:rsidRDefault="00DD4AD0" w:rsidP="004F307A">
      <w:pPr>
        <w:pStyle w:val="ad"/>
        <w:spacing w:line="276" w:lineRule="auto"/>
        <w:ind w:firstLine="709"/>
        <w:contextualSpacing/>
        <w:jc w:val="both"/>
        <w:rPr>
          <w:sz w:val="28"/>
          <w:szCs w:val="28"/>
        </w:rPr>
      </w:pPr>
      <w:r w:rsidRPr="00F63529">
        <w:rPr>
          <w:sz w:val="28"/>
          <w:szCs w:val="28"/>
        </w:rPr>
        <w:t>Плата за подключение к системе теплоснабжения - плата, которую вносят лица, осуществляющие строительство здания, строения, сооружения, подключаемые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w:t>
      </w:r>
    </w:p>
    <w:p w14:paraId="7E93B005" w14:textId="77777777" w:rsidR="00DD4AD0" w:rsidRPr="00F63529" w:rsidRDefault="00DD4AD0" w:rsidP="004F307A">
      <w:pPr>
        <w:pStyle w:val="ad"/>
        <w:spacing w:line="276" w:lineRule="auto"/>
        <w:ind w:firstLine="709"/>
        <w:contextualSpacing/>
        <w:jc w:val="both"/>
        <w:rPr>
          <w:sz w:val="28"/>
          <w:szCs w:val="28"/>
        </w:rPr>
      </w:pPr>
      <w:r w:rsidRPr="00F63529">
        <w:rPr>
          <w:sz w:val="28"/>
          <w:szCs w:val="28"/>
        </w:rPr>
        <w:lastRenderedPageBreak/>
        <w:t>Плата за подключение к системе теплоснабжения в случае отсутствия технической возможности подключения для каждого потребителя, в том числе застройщика, устанавливается в индивидуальном порядке.</w:t>
      </w:r>
    </w:p>
    <w:p w14:paraId="02D4B5C1" w14:textId="77777777" w:rsidR="00DD4AD0" w:rsidRPr="00F63529" w:rsidRDefault="00DD4AD0" w:rsidP="004F307A">
      <w:pPr>
        <w:pStyle w:val="ad"/>
        <w:spacing w:line="276" w:lineRule="auto"/>
        <w:ind w:firstLine="709"/>
        <w:contextualSpacing/>
        <w:jc w:val="both"/>
        <w:rPr>
          <w:sz w:val="28"/>
          <w:szCs w:val="28"/>
        </w:rPr>
      </w:pPr>
      <w:r w:rsidRPr="00F63529">
        <w:rPr>
          <w:sz w:val="28"/>
          <w:szCs w:val="28"/>
        </w:rPr>
        <w:t>Если для подключения объекта капитального строительства к системе теплоснабжения не требуется проведения мероприятий по увеличению мощности и (или) пропускной способности этой сети, плата за подключение не взимается.</w:t>
      </w:r>
    </w:p>
    <w:p w14:paraId="4F1D8F14" w14:textId="354D67A2" w:rsidR="00D87D3E" w:rsidRPr="00F63529" w:rsidRDefault="00DD4AD0" w:rsidP="004F307A">
      <w:pPr>
        <w:pStyle w:val="ad"/>
        <w:spacing w:line="276" w:lineRule="auto"/>
        <w:ind w:firstLine="709"/>
        <w:contextualSpacing/>
        <w:jc w:val="both"/>
        <w:rPr>
          <w:sz w:val="28"/>
          <w:szCs w:val="28"/>
        </w:rPr>
      </w:pPr>
      <w:r w:rsidRPr="00F63529">
        <w:rPr>
          <w:sz w:val="28"/>
          <w:szCs w:val="28"/>
        </w:rPr>
        <w:t>Плата за подключение к системе теплоснабжения и поступлений денежных средств от осуществления указанной деятельности теплоснабжающими организациями отсутствуют.</w:t>
      </w:r>
    </w:p>
    <w:p w14:paraId="6A9D6751" w14:textId="77777777" w:rsidR="00D87D3E" w:rsidRPr="00F63529" w:rsidRDefault="00D87D3E" w:rsidP="004F307A">
      <w:pPr>
        <w:pStyle w:val="ad"/>
        <w:spacing w:line="276" w:lineRule="auto"/>
        <w:ind w:firstLine="709"/>
        <w:contextualSpacing/>
        <w:jc w:val="both"/>
        <w:rPr>
          <w:sz w:val="28"/>
          <w:szCs w:val="28"/>
        </w:rPr>
      </w:pPr>
    </w:p>
    <w:p w14:paraId="094C9CB1" w14:textId="494305FE" w:rsidR="002A17FC" w:rsidRPr="0071000C" w:rsidRDefault="002A17FC" w:rsidP="008F3758">
      <w:pPr>
        <w:keepNext/>
        <w:keepLines/>
        <w:numPr>
          <w:ilvl w:val="2"/>
          <w:numId w:val="1"/>
        </w:numPr>
        <w:shd w:val="clear" w:color="auto" w:fill="FFFFFF" w:themeFill="background1"/>
        <w:tabs>
          <w:tab w:val="left" w:pos="1560"/>
        </w:tabs>
        <w:spacing w:after="0" w:line="276" w:lineRule="auto"/>
        <w:ind w:left="0" w:firstLine="709"/>
        <w:contextualSpacing/>
        <w:jc w:val="both"/>
        <w:outlineLvl w:val="2"/>
        <w:rPr>
          <w:rFonts w:ascii="Times New Roman" w:hAnsi="Times New Roman" w:cs="Times New Roman"/>
          <w:b/>
          <w:sz w:val="28"/>
          <w:szCs w:val="28"/>
        </w:rPr>
      </w:pPr>
      <w:bookmarkStart w:id="149" w:name="_Toc75779114"/>
      <w:r w:rsidRPr="0071000C">
        <w:rPr>
          <w:rFonts w:ascii="Times New Roman" w:hAnsi="Times New Roman" w:cs="Times New Roman"/>
          <w:b/>
          <w:sz w:val="28"/>
          <w:szCs w:val="28"/>
        </w:rPr>
        <w:t>Описание платы за услуги по поддержанию резервной тепловой мощности, в том числе для социально значимых категорий потребителей</w:t>
      </w:r>
      <w:bookmarkEnd w:id="149"/>
    </w:p>
    <w:p w14:paraId="78DA6336" w14:textId="2B49B6B1" w:rsidR="00DD4AD0" w:rsidRPr="00F63529" w:rsidRDefault="00DD4AD0" w:rsidP="004F307A">
      <w:pPr>
        <w:pStyle w:val="ad"/>
        <w:spacing w:line="276" w:lineRule="auto"/>
        <w:ind w:firstLine="709"/>
        <w:contextualSpacing/>
        <w:jc w:val="both"/>
        <w:rPr>
          <w:sz w:val="28"/>
          <w:szCs w:val="28"/>
        </w:rPr>
      </w:pPr>
      <w:r w:rsidRPr="00F63529">
        <w:rPr>
          <w:sz w:val="28"/>
          <w:szCs w:val="28"/>
        </w:rPr>
        <w:t>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14:paraId="6D1D0AC5" w14:textId="77777777" w:rsidR="00DD4AD0" w:rsidRPr="00F63529" w:rsidRDefault="00DD4AD0" w:rsidP="004F307A">
      <w:pPr>
        <w:pStyle w:val="ad"/>
        <w:spacing w:line="276" w:lineRule="auto"/>
        <w:ind w:firstLine="709"/>
        <w:contextualSpacing/>
        <w:jc w:val="both"/>
        <w:rPr>
          <w:sz w:val="28"/>
          <w:szCs w:val="28"/>
        </w:rPr>
      </w:pPr>
      <w:r w:rsidRPr="00F63529">
        <w:rPr>
          <w:sz w:val="28"/>
          <w:szCs w:val="28"/>
        </w:rP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14:paraId="4026C703" w14:textId="1AEB0CD9" w:rsidR="00D87D3E" w:rsidRPr="00F63529" w:rsidRDefault="00DD4AD0" w:rsidP="004F307A">
      <w:pPr>
        <w:pStyle w:val="ad"/>
        <w:spacing w:line="276" w:lineRule="auto"/>
        <w:ind w:firstLine="709"/>
        <w:contextualSpacing/>
        <w:jc w:val="both"/>
        <w:rPr>
          <w:sz w:val="28"/>
          <w:szCs w:val="28"/>
        </w:rPr>
      </w:pPr>
      <w:r w:rsidRPr="00F63529">
        <w:rPr>
          <w:sz w:val="28"/>
          <w:szCs w:val="28"/>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r w:rsidR="00BF3C01" w:rsidRPr="00F63529">
        <w:rPr>
          <w:sz w:val="28"/>
          <w:szCs w:val="28"/>
        </w:rPr>
        <w:t xml:space="preserve"> </w:t>
      </w:r>
      <w:r w:rsidRPr="00F63529">
        <w:rPr>
          <w:sz w:val="28"/>
          <w:szCs w:val="28"/>
        </w:rPr>
        <w:t>Договора на оказание услуг по поддержанию резервной тепловой мощности с потребителями, подключенными, к централизованной системе теплоснабжения не заключались. Плата не вз</w:t>
      </w:r>
      <w:r w:rsidR="009E6081">
        <w:rPr>
          <w:sz w:val="28"/>
          <w:szCs w:val="28"/>
        </w:rPr>
        <w:t>и</w:t>
      </w:r>
      <w:r w:rsidRPr="00F63529">
        <w:rPr>
          <w:sz w:val="28"/>
          <w:szCs w:val="28"/>
        </w:rPr>
        <w:t>малась.</w:t>
      </w:r>
    </w:p>
    <w:p w14:paraId="606DF9D9" w14:textId="77777777" w:rsidR="00D87D3E" w:rsidRPr="00F63529" w:rsidRDefault="00D87D3E" w:rsidP="004F307A">
      <w:pPr>
        <w:pStyle w:val="ad"/>
        <w:spacing w:line="276" w:lineRule="auto"/>
        <w:ind w:firstLine="709"/>
        <w:contextualSpacing/>
        <w:jc w:val="both"/>
        <w:rPr>
          <w:sz w:val="28"/>
          <w:szCs w:val="28"/>
        </w:rPr>
      </w:pPr>
    </w:p>
    <w:p w14:paraId="5B23E0D4" w14:textId="21F43215" w:rsidR="002A17FC" w:rsidRPr="0071000C" w:rsidRDefault="002A17FC" w:rsidP="00AF676C">
      <w:pPr>
        <w:numPr>
          <w:ilvl w:val="2"/>
          <w:numId w:val="1"/>
        </w:numPr>
        <w:shd w:val="clear" w:color="auto" w:fill="FFFFFF" w:themeFill="background1"/>
        <w:tabs>
          <w:tab w:val="left" w:pos="1560"/>
        </w:tabs>
        <w:spacing w:after="0" w:line="276" w:lineRule="auto"/>
        <w:ind w:left="0" w:firstLine="709"/>
        <w:contextualSpacing/>
        <w:jc w:val="both"/>
        <w:outlineLvl w:val="2"/>
        <w:rPr>
          <w:rFonts w:ascii="Times New Roman" w:hAnsi="Times New Roman" w:cs="Times New Roman"/>
          <w:b/>
          <w:sz w:val="28"/>
          <w:szCs w:val="28"/>
        </w:rPr>
      </w:pPr>
      <w:bookmarkStart w:id="150" w:name="_Toc75779115"/>
      <w:r w:rsidRPr="0071000C">
        <w:rPr>
          <w:rFonts w:ascii="Times New Roman" w:hAnsi="Times New Roman" w:cs="Times New Roman"/>
          <w:b/>
          <w:sz w:val="28"/>
          <w:szCs w:val="28"/>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системы теплоснабжения</w:t>
      </w:r>
      <w:bookmarkEnd w:id="150"/>
    </w:p>
    <w:p w14:paraId="2395729A" w14:textId="5238EEB0" w:rsidR="0071000C" w:rsidRDefault="00DD4AD0" w:rsidP="004F307A">
      <w:pPr>
        <w:pStyle w:val="ad"/>
        <w:spacing w:line="276" w:lineRule="auto"/>
        <w:ind w:firstLine="709"/>
        <w:contextualSpacing/>
        <w:jc w:val="both"/>
        <w:rPr>
          <w:sz w:val="28"/>
          <w:szCs w:val="28"/>
        </w:rPr>
      </w:pPr>
      <w:r w:rsidRPr="00F63529">
        <w:rPr>
          <w:sz w:val="28"/>
          <w:szCs w:val="28"/>
        </w:rPr>
        <w:t xml:space="preserve">Изменения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системы теплоснабжения, </w:t>
      </w:r>
      <w:r w:rsidR="005A30FE" w:rsidRPr="00F63529">
        <w:rPr>
          <w:sz w:val="28"/>
          <w:szCs w:val="28"/>
        </w:rPr>
        <w:t xml:space="preserve">отражены в п. 1.11.4 Обосновывающих материалах схемы теплоснабжения </w:t>
      </w:r>
      <w:r w:rsidR="00E46533">
        <w:rPr>
          <w:sz w:val="28"/>
          <w:szCs w:val="28"/>
        </w:rPr>
        <w:t>Ягодниского ГО.</w:t>
      </w:r>
    </w:p>
    <w:p w14:paraId="337E4CA2" w14:textId="77777777" w:rsidR="0071000C" w:rsidRDefault="0071000C" w:rsidP="004F307A">
      <w:pPr>
        <w:pStyle w:val="ad"/>
        <w:spacing w:line="276" w:lineRule="auto"/>
        <w:ind w:firstLine="709"/>
        <w:contextualSpacing/>
        <w:jc w:val="both"/>
        <w:rPr>
          <w:sz w:val="28"/>
          <w:szCs w:val="28"/>
        </w:rPr>
        <w:sectPr w:rsidR="0071000C" w:rsidSect="009E6081">
          <w:pgSz w:w="11906" w:h="16838"/>
          <w:pgMar w:top="1134" w:right="851" w:bottom="1134" w:left="1418" w:header="284" w:footer="567" w:gutter="0"/>
          <w:cols w:space="708"/>
          <w:titlePg/>
          <w:docGrid w:linePitch="360"/>
        </w:sectPr>
      </w:pPr>
    </w:p>
    <w:p w14:paraId="0A751D81" w14:textId="3E382406" w:rsidR="002A17FC" w:rsidRPr="00F63529" w:rsidRDefault="002A17FC" w:rsidP="008F3758">
      <w:pPr>
        <w:keepNext/>
        <w:keepLines/>
        <w:numPr>
          <w:ilvl w:val="1"/>
          <w:numId w:val="1"/>
        </w:numPr>
        <w:shd w:val="clear" w:color="auto" w:fill="FFFFFF" w:themeFill="background1"/>
        <w:tabs>
          <w:tab w:val="left" w:pos="959"/>
        </w:tabs>
        <w:spacing w:after="0" w:line="276" w:lineRule="auto"/>
        <w:ind w:left="0" w:firstLine="709"/>
        <w:contextualSpacing/>
        <w:jc w:val="both"/>
        <w:outlineLvl w:val="1"/>
        <w:rPr>
          <w:rFonts w:ascii="Times New Roman" w:hAnsi="Times New Roman" w:cs="Times New Roman"/>
          <w:b/>
          <w:sz w:val="28"/>
          <w:szCs w:val="28"/>
        </w:rPr>
      </w:pPr>
      <w:bookmarkStart w:id="151" w:name="_Toc75779116"/>
      <w:r w:rsidRPr="00F63529">
        <w:rPr>
          <w:rFonts w:ascii="Times New Roman" w:hAnsi="Times New Roman" w:cs="Times New Roman"/>
          <w:b/>
          <w:sz w:val="28"/>
          <w:szCs w:val="28"/>
        </w:rPr>
        <w:lastRenderedPageBreak/>
        <w:t xml:space="preserve">Часть 12. Описание существующих технических и технологических проблем в системах теплоснабжения поселения, </w:t>
      </w:r>
      <w:r w:rsidR="00421631" w:rsidRPr="00F63529">
        <w:rPr>
          <w:rFonts w:ascii="Times New Roman" w:hAnsi="Times New Roman" w:cs="Times New Roman"/>
          <w:b/>
          <w:sz w:val="28"/>
          <w:szCs w:val="28"/>
        </w:rPr>
        <w:t xml:space="preserve">муниципального </w:t>
      </w:r>
      <w:r w:rsidR="00005F90" w:rsidRPr="00F63529">
        <w:rPr>
          <w:rFonts w:ascii="Times New Roman" w:hAnsi="Times New Roman" w:cs="Times New Roman"/>
          <w:b/>
          <w:sz w:val="28"/>
          <w:szCs w:val="28"/>
        </w:rPr>
        <w:t>образования</w:t>
      </w:r>
      <w:r w:rsidRPr="00F63529">
        <w:rPr>
          <w:rFonts w:ascii="Times New Roman" w:hAnsi="Times New Roman" w:cs="Times New Roman"/>
          <w:b/>
          <w:sz w:val="28"/>
          <w:szCs w:val="28"/>
        </w:rPr>
        <w:t>, города федерального значения</w:t>
      </w:r>
      <w:bookmarkEnd w:id="151"/>
    </w:p>
    <w:p w14:paraId="49F99456" w14:textId="25A37311" w:rsidR="002A17FC" w:rsidRPr="0071000C" w:rsidRDefault="002A17FC" w:rsidP="004F307A">
      <w:pPr>
        <w:numPr>
          <w:ilvl w:val="2"/>
          <w:numId w:val="1"/>
        </w:numPr>
        <w:shd w:val="clear" w:color="auto" w:fill="FFFFFF" w:themeFill="background1"/>
        <w:tabs>
          <w:tab w:val="left" w:pos="1102"/>
        </w:tabs>
        <w:spacing w:after="0" w:line="276" w:lineRule="auto"/>
        <w:ind w:left="0" w:firstLine="709"/>
        <w:contextualSpacing/>
        <w:jc w:val="both"/>
        <w:outlineLvl w:val="2"/>
        <w:rPr>
          <w:rFonts w:ascii="Times New Roman" w:hAnsi="Times New Roman" w:cs="Times New Roman"/>
          <w:b/>
          <w:sz w:val="28"/>
          <w:szCs w:val="28"/>
        </w:rPr>
      </w:pPr>
      <w:bookmarkStart w:id="152" w:name="_Toc75779117"/>
      <w:r w:rsidRPr="0071000C">
        <w:rPr>
          <w:rFonts w:ascii="Times New Roman" w:hAnsi="Times New Roman" w:cs="Times New Roman"/>
          <w:b/>
          <w:sz w:val="28"/>
          <w:szCs w:val="28"/>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52"/>
    </w:p>
    <w:p w14:paraId="39929D09" w14:textId="13221E30" w:rsidR="003F23E9" w:rsidRDefault="003F23E9" w:rsidP="004F307A">
      <w:pPr>
        <w:pStyle w:val="ad"/>
        <w:spacing w:line="276" w:lineRule="auto"/>
        <w:ind w:firstLine="709"/>
        <w:contextualSpacing/>
        <w:jc w:val="both"/>
        <w:rPr>
          <w:sz w:val="28"/>
          <w:szCs w:val="28"/>
        </w:rPr>
      </w:pPr>
      <w:r w:rsidRPr="003F23E9">
        <w:rPr>
          <w:sz w:val="28"/>
          <w:szCs w:val="28"/>
        </w:rPr>
        <w:t xml:space="preserve">Износ тепловых сетей </w:t>
      </w:r>
      <w:r w:rsidR="00702E37">
        <w:rPr>
          <w:sz w:val="28"/>
          <w:szCs w:val="28"/>
        </w:rPr>
        <w:t xml:space="preserve">Ягодниского ГО </w:t>
      </w:r>
      <w:r w:rsidRPr="003F23E9">
        <w:rPr>
          <w:sz w:val="28"/>
          <w:szCs w:val="28"/>
        </w:rPr>
        <w:t>составляет от 5 до 60%</w:t>
      </w:r>
      <w:r>
        <w:rPr>
          <w:sz w:val="28"/>
          <w:szCs w:val="28"/>
        </w:rPr>
        <w:t xml:space="preserve">. </w:t>
      </w:r>
      <w:r w:rsidRPr="003F23E9">
        <w:rPr>
          <w:sz w:val="28"/>
          <w:szCs w:val="28"/>
        </w:rPr>
        <w:t>Нормативный срок службы трубопроводов тепловых сетей составляет 40 лет. 100% тепловых сетей проложены до 1990 года. В связи с этим фактические тепловые потери превышают нормативные, увеличиваются потери тепловой энергии с утечками горячей воды. Для снижения тепловых потерь необходимо выполнить замену ветхих сетей и повысить качество изоляции трубопроводов.</w:t>
      </w:r>
    </w:p>
    <w:p w14:paraId="1DD59FF6" w14:textId="4095876C" w:rsidR="00E038A0" w:rsidRPr="00F63529" w:rsidRDefault="00A54D36" w:rsidP="00E038A0">
      <w:pPr>
        <w:pStyle w:val="ad"/>
        <w:spacing w:line="276" w:lineRule="auto"/>
        <w:ind w:firstLine="709"/>
        <w:contextualSpacing/>
        <w:jc w:val="both"/>
        <w:rPr>
          <w:sz w:val="28"/>
          <w:szCs w:val="28"/>
        </w:rPr>
      </w:pPr>
      <w:r w:rsidRPr="00A54D36">
        <w:rPr>
          <w:sz w:val="28"/>
          <w:szCs w:val="28"/>
        </w:rPr>
        <w:t>Описание существующих технических и технологических проблем в систем</w:t>
      </w:r>
      <w:r w:rsidR="004D4293">
        <w:rPr>
          <w:sz w:val="28"/>
          <w:szCs w:val="28"/>
        </w:rPr>
        <w:t>е</w:t>
      </w:r>
      <w:r w:rsidRPr="00A54D36">
        <w:rPr>
          <w:sz w:val="28"/>
          <w:szCs w:val="28"/>
        </w:rPr>
        <w:t xml:space="preserve"> теплоснабжения ООО «Профиль»</w:t>
      </w:r>
      <w:r>
        <w:rPr>
          <w:sz w:val="28"/>
          <w:szCs w:val="28"/>
        </w:rPr>
        <w:t xml:space="preserve"> </w:t>
      </w:r>
      <w:r w:rsidR="00E038A0" w:rsidRPr="00F63529">
        <w:rPr>
          <w:sz w:val="28"/>
          <w:szCs w:val="28"/>
        </w:rPr>
        <w:t>представлен</w:t>
      </w:r>
      <w:r w:rsidR="004D4293">
        <w:rPr>
          <w:sz w:val="28"/>
          <w:szCs w:val="28"/>
        </w:rPr>
        <w:t>о</w:t>
      </w:r>
      <w:r w:rsidR="00E038A0" w:rsidRPr="00F63529">
        <w:rPr>
          <w:sz w:val="28"/>
          <w:szCs w:val="28"/>
        </w:rPr>
        <w:t xml:space="preserve"> в таблиц</w:t>
      </w:r>
      <w:r w:rsidR="00E038A0">
        <w:rPr>
          <w:sz w:val="28"/>
          <w:szCs w:val="28"/>
        </w:rPr>
        <w:t>е</w:t>
      </w:r>
      <w:r w:rsidR="00E038A0" w:rsidRPr="00F63529">
        <w:rPr>
          <w:sz w:val="28"/>
          <w:szCs w:val="28"/>
        </w:rPr>
        <w:t xml:space="preserve"> </w:t>
      </w:r>
      <w:r w:rsidR="00E038A0">
        <w:rPr>
          <w:sz w:val="28"/>
          <w:szCs w:val="28"/>
        </w:rPr>
        <w:t>5</w:t>
      </w:r>
      <w:r w:rsidR="00CC7543">
        <w:rPr>
          <w:sz w:val="28"/>
          <w:szCs w:val="28"/>
        </w:rPr>
        <w:t>0</w:t>
      </w:r>
      <w:r w:rsidR="00E038A0">
        <w:rPr>
          <w:sz w:val="28"/>
          <w:szCs w:val="28"/>
        </w:rPr>
        <w:t>.</w:t>
      </w:r>
    </w:p>
    <w:p w14:paraId="193ADC23" w14:textId="2A19EF25" w:rsidR="004D4293" w:rsidRPr="00F63529" w:rsidRDefault="004D4293" w:rsidP="004D4293">
      <w:pPr>
        <w:pStyle w:val="ad"/>
        <w:spacing w:line="276" w:lineRule="auto"/>
        <w:ind w:firstLine="709"/>
        <w:contextualSpacing/>
        <w:jc w:val="both"/>
        <w:rPr>
          <w:sz w:val="28"/>
          <w:szCs w:val="28"/>
        </w:rPr>
      </w:pPr>
      <w:r w:rsidRPr="00A54D36">
        <w:rPr>
          <w:sz w:val="28"/>
          <w:szCs w:val="28"/>
        </w:rPr>
        <w:t>Описание существующих технических и технологических проблем в систем</w:t>
      </w:r>
      <w:r>
        <w:rPr>
          <w:sz w:val="28"/>
          <w:szCs w:val="28"/>
        </w:rPr>
        <w:t>е</w:t>
      </w:r>
      <w:r w:rsidRPr="00A54D36">
        <w:rPr>
          <w:sz w:val="28"/>
          <w:szCs w:val="28"/>
        </w:rPr>
        <w:t xml:space="preserve"> теплоснабжения </w:t>
      </w:r>
      <w:r w:rsidRPr="004D4293">
        <w:rPr>
          <w:sz w:val="28"/>
          <w:szCs w:val="28"/>
        </w:rPr>
        <w:t>МУП «СМПП ЖКХ и Э»</w:t>
      </w:r>
      <w:r>
        <w:rPr>
          <w:sz w:val="28"/>
          <w:szCs w:val="28"/>
        </w:rPr>
        <w:t xml:space="preserve"> </w:t>
      </w:r>
      <w:r w:rsidRPr="00F63529">
        <w:rPr>
          <w:sz w:val="28"/>
          <w:szCs w:val="28"/>
        </w:rPr>
        <w:t>представлен</w:t>
      </w:r>
      <w:r>
        <w:rPr>
          <w:sz w:val="28"/>
          <w:szCs w:val="28"/>
        </w:rPr>
        <w:t>о</w:t>
      </w:r>
      <w:r w:rsidRPr="00F63529">
        <w:rPr>
          <w:sz w:val="28"/>
          <w:szCs w:val="28"/>
        </w:rPr>
        <w:t xml:space="preserve"> в таблиц</w:t>
      </w:r>
      <w:r>
        <w:rPr>
          <w:sz w:val="28"/>
          <w:szCs w:val="28"/>
        </w:rPr>
        <w:t>е</w:t>
      </w:r>
      <w:r w:rsidRPr="00F63529">
        <w:rPr>
          <w:sz w:val="28"/>
          <w:szCs w:val="28"/>
        </w:rPr>
        <w:t xml:space="preserve"> </w:t>
      </w:r>
      <w:r>
        <w:rPr>
          <w:sz w:val="28"/>
          <w:szCs w:val="28"/>
        </w:rPr>
        <w:t>5</w:t>
      </w:r>
      <w:r w:rsidR="00CC7543">
        <w:rPr>
          <w:sz w:val="28"/>
          <w:szCs w:val="28"/>
        </w:rPr>
        <w:t>1</w:t>
      </w:r>
      <w:r>
        <w:rPr>
          <w:sz w:val="28"/>
          <w:szCs w:val="28"/>
        </w:rPr>
        <w:t>.</w:t>
      </w:r>
    </w:p>
    <w:p w14:paraId="276671F7" w14:textId="77777777" w:rsidR="00E038A0" w:rsidRPr="00F63529" w:rsidRDefault="00E038A0" w:rsidP="00E038A0">
      <w:pPr>
        <w:pStyle w:val="ad"/>
        <w:spacing w:line="276" w:lineRule="auto"/>
        <w:ind w:firstLine="709"/>
        <w:contextualSpacing/>
        <w:jc w:val="both"/>
        <w:rPr>
          <w:sz w:val="28"/>
          <w:szCs w:val="28"/>
        </w:rPr>
      </w:pPr>
    </w:p>
    <w:p w14:paraId="202EE327" w14:textId="79AE809F" w:rsidR="00E038A0" w:rsidRPr="00F63529" w:rsidRDefault="00E038A0" w:rsidP="00E038A0">
      <w:pPr>
        <w:pStyle w:val="af"/>
        <w:keepNext/>
        <w:spacing w:before="0" w:after="0" w:line="276" w:lineRule="auto"/>
        <w:ind w:firstLine="0"/>
        <w:contextualSpacing/>
        <w:rPr>
          <w:sz w:val="28"/>
          <w:szCs w:val="28"/>
        </w:rPr>
      </w:pPr>
      <w:r w:rsidRPr="00F63529">
        <w:rPr>
          <w:sz w:val="28"/>
          <w:szCs w:val="28"/>
        </w:rPr>
        <w:t xml:space="preserve">Таблица </w:t>
      </w:r>
      <w:r w:rsidRPr="00F63529">
        <w:rPr>
          <w:sz w:val="28"/>
          <w:szCs w:val="28"/>
        </w:rPr>
        <w:fldChar w:fldCharType="begin"/>
      </w:r>
      <w:r w:rsidRPr="00F63529">
        <w:rPr>
          <w:sz w:val="28"/>
          <w:szCs w:val="28"/>
        </w:rPr>
        <w:instrText xml:space="preserve"> SEQ Таблица \* ARABIC </w:instrText>
      </w:r>
      <w:r w:rsidRPr="00F63529">
        <w:rPr>
          <w:sz w:val="28"/>
          <w:szCs w:val="28"/>
        </w:rPr>
        <w:fldChar w:fldCharType="separate"/>
      </w:r>
      <w:r w:rsidR="00F56D69">
        <w:rPr>
          <w:noProof/>
          <w:sz w:val="28"/>
          <w:szCs w:val="28"/>
        </w:rPr>
        <w:t>50</w:t>
      </w:r>
      <w:r w:rsidRPr="00F63529">
        <w:rPr>
          <w:sz w:val="28"/>
          <w:szCs w:val="28"/>
        </w:rPr>
        <w:fldChar w:fldCharType="end"/>
      </w:r>
      <w:r w:rsidRPr="00F63529">
        <w:rPr>
          <w:sz w:val="28"/>
          <w:szCs w:val="28"/>
        </w:rPr>
        <w:t xml:space="preserve"> - </w:t>
      </w:r>
      <w:r w:rsidR="004D4293" w:rsidRPr="004D4293">
        <w:rPr>
          <w:sz w:val="28"/>
          <w:szCs w:val="28"/>
        </w:rPr>
        <w:t>Описание существующих технических и технологических проблем в системе теплоснабжения ООО «Профиль»</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9"/>
        <w:gridCol w:w="1799"/>
        <w:gridCol w:w="2181"/>
        <w:gridCol w:w="1871"/>
        <w:gridCol w:w="1977"/>
      </w:tblGrid>
      <w:tr w:rsidR="00E96009" w:rsidRPr="00A54D36" w14:paraId="0745847B" w14:textId="77777777" w:rsidTr="00E96009">
        <w:tc>
          <w:tcPr>
            <w:tcW w:w="1868" w:type="pct"/>
            <w:gridSpan w:val="2"/>
            <w:shd w:val="clear" w:color="auto" w:fill="auto"/>
            <w:vAlign w:val="center"/>
          </w:tcPr>
          <w:p w14:paraId="1B12127E" w14:textId="77777777" w:rsidR="00E96009" w:rsidRPr="00A54D36" w:rsidRDefault="00E96009" w:rsidP="00A54D36">
            <w:pPr>
              <w:autoSpaceDE w:val="0"/>
              <w:autoSpaceDN w:val="0"/>
              <w:adjustRightInd w:val="0"/>
              <w:spacing w:after="0" w:line="240" w:lineRule="auto"/>
              <w:contextualSpacing/>
              <w:jc w:val="center"/>
              <w:rPr>
                <w:rFonts w:ascii="Times New Roman" w:hAnsi="Times New Roman" w:cs="Times New Roman"/>
                <w:sz w:val="16"/>
                <w:szCs w:val="16"/>
              </w:rPr>
            </w:pPr>
            <w:r w:rsidRPr="00A54D36">
              <w:rPr>
                <w:rFonts w:ascii="Times New Roman" w:hAnsi="Times New Roman" w:cs="Times New Roman"/>
                <w:sz w:val="16"/>
                <w:szCs w:val="16"/>
              </w:rPr>
              <w:t>Причины, приводящие к снижению</w:t>
            </w:r>
          </w:p>
        </w:tc>
        <w:tc>
          <w:tcPr>
            <w:tcW w:w="1133" w:type="pct"/>
            <w:vMerge w:val="restart"/>
            <w:shd w:val="clear" w:color="auto" w:fill="auto"/>
            <w:vAlign w:val="center"/>
          </w:tcPr>
          <w:p w14:paraId="1F5C35A8" w14:textId="77777777" w:rsidR="00E96009" w:rsidRPr="00A54D36" w:rsidRDefault="00E96009" w:rsidP="00A54D36">
            <w:pPr>
              <w:autoSpaceDE w:val="0"/>
              <w:autoSpaceDN w:val="0"/>
              <w:adjustRightInd w:val="0"/>
              <w:spacing w:after="0" w:line="240" w:lineRule="auto"/>
              <w:contextualSpacing/>
              <w:jc w:val="center"/>
              <w:rPr>
                <w:rFonts w:ascii="Times New Roman" w:hAnsi="Times New Roman" w:cs="Times New Roman"/>
                <w:sz w:val="16"/>
                <w:szCs w:val="16"/>
              </w:rPr>
            </w:pPr>
            <w:r w:rsidRPr="00A54D36">
              <w:rPr>
                <w:rFonts w:ascii="Times New Roman" w:hAnsi="Times New Roman" w:cs="Times New Roman"/>
                <w:sz w:val="16"/>
                <w:szCs w:val="16"/>
              </w:rPr>
              <w:t>Проблемы организации надежного и безопасного теплоснабжения поселения (включая проблемы в работе теплопотребляющих установок потребителей)</w:t>
            </w:r>
          </w:p>
        </w:tc>
        <w:tc>
          <w:tcPr>
            <w:tcW w:w="972" w:type="pct"/>
            <w:vMerge w:val="restart"/>
            <w:shd w:val="clear" w:color="auto" w:fill="auto"/>
            <w:vAlign w:val="center"/>
          </w:tcPr>
          <w:p w14:paraId="2F832541" w14:textId="77777777" w:rsidR="00E96009" w:rsidRPr="00A54D36" w:rsidRDefault="00E96009" w:rsidP="00A54D36">
            <w:pPr>
              <w:autoSpaceDE w:val="0"/>
              <w:autoSpaceDN w:val="0"/>
              <w:adjustRightInd w:val="0"/>
              <w:spacing w:after="0" w:line="240" w:lineRule="auto"/>
              <w:contextualSpacing/>
              <w:jc w:val="center"/>
              <w:rPr>
                <w:rFonts w:ascii="Times New Roman" w:hAnsi="Times New Roman" w:cs="Times New Roman"/>
                <w:sz w:val="16"/>
                <w:szCs w:val="16"/>
              </w:rPr>
            </w:pPr>
            <w:r w:rsidRPr="00A54D36">
              <w:rPr>
                <w:rFonts w:ascii="Times New Roman" w:hAnsi="Times New Roman" w:cs="Times New Roman"/>
                <w:sz w:val="16"/>
                <w:szCs w:val="16"/>
              </w:rPr>
              <w:t>Описание существующих проблем надежного и эффективного снабжения топливом действующих систем теплоснабжения</w:t>
            </w:r>
          </w:p>
        </w:tc>
        <w:tc>
          <w:tcPr>
            <w:tcW w:w="1027" w:type="pct"/>
            <w:vMerge w:val="restart"/>
            <w:shd w:val="clear" w:color="auto" w:fill="auto"/>
            <w:vAlign w:val="center"/>
          </w:tcPr>
          <w:p w14:paraId="5539036E" w14:textId="77777777" w:rsidR="00E96009" w:rsidRPr="00A54D36" w:rsidRDefault="00E96009" w:rsidP="00A54D36">
            <w:pPr>
              <w:autoSpaceDE w:val="0"/>
              <w:autoSpaceDN w:val="0"/>
              <w:adjustRightInd w:val="0"/>
              <w:spacing w:after="0" w:line="240" w:lineRule="auto"/>
              <w:contextualSpacing/>
              <w:jc w:val="center"/>
              <w:rPr>
                <w:rFonts w:ascii="Times New Roman" w:hAnsi="Times New Roman" w:cs="Times New Roman"/>
                <w:sz w:val="16"/>
                <w:szCs w:val="16"/>
              </w:rPr>
            </w:pPr>
            <w:r w:rsidRPr="00A54D36">
              <w:rPr>
                <w:rFonts w:ascii="Times New Roman" w:hAnsi="Times New Roman" w:cs="Times New Roman"/>
                <w:sz w:val="16"/>
                <w:szCs w:val="16"/>
              </w:rPr>
              <w:t>Предписания надзорных органов об устранении нарушений, влияющих на безопасность и надежность системы теплоснабжения</w:t>
            </w:r>
          </w:p>
        </w:tc>
      </w:tr>
      <w:tr w:rsidR="00E96009" w:rsidRPr="00A54D36" w14:paraId="420ED0FF" w14:textId="77777777" w:rsidTr="00E96009">
        <w:tc>
          <w:tcPr>
            <w:tcW w:w="934" w:type="pct"/>
            <w:shd w:val="clear" w:color="auto" w:fill="auto"/>
            <w:vAlign w:val="center"/>
          </w:tcPr>
          <w:p w14:paraId="19880848" w14:textId="77777777" w:rsidR="00E96009" w:rsidRPr="00A54D36" w:rsidRDefault="00E96009" w:rsidP="00A54D36">
            <w:pPr>
              <w:autoSpaceDE w:val="0"/>
              <w:autoSpaceDN w:val="0"/>
              <w:adjustRightInd w:val="0"/>
              <w:spacing w:after="0" w:line="240" w:lineRule="auto"/>
              <w:contextualSpacing/>
              <w:jc w:val="center"/>
              <w:rPr>
                <w:rFonts w:ascii="Times New Roman" w:hAnsi="Times New Roman" w:cs="Times New Roman"/>
                <w:sz w:val="16"/>
                <w:szCs w:val="16"/>
              </w:rPr>
            </w:pPr>
            <w:r w:rsidRPr="00A54D36">
              <w:rPr>
                <w:rFonts w:ascii="Times New Roman" w:hAnsi="Times New Roman" w:cs="Times New Roman"/>
                <w:sz w:val="16"/>
                <w:szCs w:val="16"/>
              </w:rPr>
              <w:t>качества теплоснабжения</w:t>
            </w:r>
          </w:p>
        </w:tc>
        <w:tc>
          <w:tcPr>
            <w:tcW w:w="934" w:type="pct"/>
            <w:shd w:val="clear" w:color="auto" w:fill="auto"/>
            <w:vAlign w:val="center"/>
          </w:tcPr>
          <w:p w14:paraId="12B283AE" w14:textId="77777777" w:rsidR="00E96009" w:rsidRPr="00A54D36" w:rsidRDefault="00E96009" w:rsidP="00A54D36">
            <w:pPr>
              <w:autoSpaceDE w:val="0"/>
              <w:autoSpaceDN w:val="0"/>
              <w:adjustRightInd w:val="0"/>
              <w:spacing w:after="0" w:line="240" w:lineRule="auto"/>
              <w:contextualSpacing/>
              <w:jc w:val="center"/>
              <w:rPr>
                <w:rFonts w:ascii="Times New Roman" w:hAnsi="Times New Roman" w:cs="Times New Roman"/>
                <w:sz w:val="16"/>
                <w:szCs w:val="16"/>
              </w:rPr>
            </w:pPr>
            <w:r w:rsidRPr="00A54D36">
              <w:rPr>
                <w:rFonts w:ascii="Times New Roman" w:hAnsi="Times New Roman" w:cs="Times New Roman"/>
                <w:sz w:val="16"/>
                <w:szCs w:val="16"/>
              </w:rPr>
              <w:t>надежности теплоснабжения</w:t>
            </w:r>
          </w:p>
        </w:tc>
        <w:tc>
          <w:tcPr>
            <w:tcW w:w="1133" w:type="pct"/>
            <w:vMerge/>
            <w:shd w:val="clear" w:color="auto" w:fill="auto"/>
            <w:vAlign w:val="center"/>
          </w:tcPr>
          <w:p w14:paraId="657275A9" w14:textId="77777777" w:rsidR="00E96009" w:rsidRPr="00A54D36" w:rsidRDefault="00E96009" w:rsidP="00A54D36">
            <w:pPr>
              <w:autoSpaceDE w:val="0"/>
              <w:autoSpaceDN w:val="0"/>
              <w:adjustRightInd w:val="0"/>
              <w:spacing w:after="0" w:line="240" w:lineRule="auto"/>
              <w:contextualSpacing/>
              <w:jc w:val="center"/>
              <w:rPr>
                <w:rFonts w:ascii="Times New Roman" w:hAnsi="Times New Roman" w:cs="Times New Roman"/>
                <w:sz w:val="16"/>
                <w:szCs w:val="16"/>
              </w:rPr>
            </w:pPr>
          </w:p>
        </w:tc>
        <w:tc>
          <w:tcPr>
            <w:tcW w:w="972" w:type="pct"/>
            <w:vMerge/>
            <w:shd w:val="clear" w:color="auto" w:fill="auto"/>
            <w:vAlign w:val="center"/>
          </w:tcPr>
          <w:p w14:paraId="7318D139" w14:textId="77777777" w:rsidR="00E96009" w:rsidRPr="00A54D36" w:rsidRDefault="00E96009" w:rsidP="00A54D36">
            <w:pPr>
              <w:autoSpaceDE w:val="0"/>
              <w:autoSpaceDN w:val="0"/>
              <w:adjustRightInd w:val="0"/>
              <w:spacing w:after="0" w:line="240" w:lineRule="auto"/>
              <w:contextualSpacing/>
              <w:jc w:val="center"/>
              <w:rPr>
                <w:rFonts w:ascii="Times New Roman" w:hAnsi="Times New Roman" w:cs="Times New Roman"/>
                <w:sz w:val="16"/>
                <w:szCs w:val="16"/>
              </w:rPr>
            </w:pPr>
          </w:p>
        </w:tc>
        <w:tc>
          <w:tcPr>
            <w:tcW w:w="1027" w:type="pct"/>
            <w:vMerge/>
            <w:shd w:val="clear" w:color="auto" w:fill="auto"/>
            <w:vAlign w:val="center"/>
          </w:tcPr>
          <w:p w14:paraId="1A1F6914" w14:textId="77777777" w:rsidR="00E96009" w:rsidRPr="00A54D36" w:rsidRDefault="00E96009" w:rsidP="00A54D36">
            <w:pPr>
              <w:autoSpaceDE w:val="0"/>
              <w:autoSpaceDN w:val="0"/>
              <w:adjustRightInd w:val="0"/>
              <w:spacing w:after="0" w:line="240" w:lineRule="auto"/>
              <w:contextualSpacing/>
              <w:jc w:val="center"/>
              <w:rPr>
                <w:rFonts w:ascii="Times New Roman" w:hAnsi="Times New Roman" w:cs="Times New Roman"/>
                <w:sz w:val="16"/>
                <w:szCs w:val="16"/>
              </w:rPr>
            </w:pPr>
          </w:p>
        </w:tc>
      </w:tr>
      <w:tr w:rsidR="00E96009" w:rsidRPr="00A54D36" w14:paraId="3651EB5B" w14:textId="77777777" w:rsidTr="004D4293">
        <w:tc>
          <w:tcPr>
            <w:tcW w:w="934" w:type="pct"/>
            <w:shd w:val="clear" w:color="auto" w:fill="auto"/>
            <w:vAlign w:val="center"/>
          </w:tcPr>
          <w:p w14:paraId="05DA99AB" w14:textId="77777777" w:rsidR="00E96009" w:rsidRPr="00A54D36" w:rsidRDefault="00E96009" w:rsidP="004D4293">
            <w:pPr>
              <w:autoSpaceDE w:val="0"/>
              <w:autoSpaceDN w:val="0"/>
              <w:adjustRightInd w:val="0"/>
              <w:spacing w:after="0" w:line="240" w:lineRule="auto"/>
              <w:contextualSpacing/>
              <w:jc w:val="center"/>
              <w:rPr>
                <w:rFonts w:ascii="Times New Roman" w:hAnsi="Times New Roman" w:cs="Times New Roman"/>
                <w:sz w:val="16"/>
                <w:szCs w:val="16"/>
              </w:rPr>
            </w:pPr>
            <w:r w:rsidRPr="00A54D36">
              <w:rPr>
                <w:rFonts w:ascii="Times New Roman" w:hAnsi="Times New Roman" w:cs="Times New Roman"/>
                <w:sz w:val="16"/>
                <w:szCs w:val="16"/>
              </w:rPr>
              <w:t>Пустующий жилой фонд</w:t>
            </w:r>
          </w:p>
          <w:p w14:paraId="2E45D737" w14:textId="510310E4" w:rsidR="00E96009" w:rsidRPr="00A54D36" w:rsidRDefault="00E96009" w:rsidP="004D4293">
            <w:pPr>
              <w:autoSpaceDE w:val="0"/>
              <w:autoSpaceDN w:val="0"/>
              <w:adjustRightInd w:val="0"/>
              <w:spacing w:after="0" w:line="240" w:lineRule="auto"/>
              <w:contextualSpacing/>
              <w:jc w:val="center"/>
              <w:rPr>
                <w:rFonts w:ascii="Times New Roman" w:hAnsi="Times New Roman" w:cs="Times New Roman"/>
                <w:sz w:val="16"/>
                <w:szCs w:val="16"/>
              </w:rPr>
            </w:pPr>
            <w:r w:rsidRPr="00A54D36">
              <w:rPr>
                <w:rFonts w:ascii="Times New Roman" w:hAnsi="Times New Roman" w:cs="Times New Roman"/>
                <w:sz w:val="16"/>
                <w:szCs w:val="16"/>
              </w:rPr>
              <w:t>Отсутствие теплоизоляции, износ внутридомовых инженерных коммуникаций</w:t>
            </w:r>
          </w:p>
        </w:tc>
        <w:tc>
          <w:tcPr>
            <w:tcW w:w="934" w:type="pct"/>
            <w:shd w:val="clear" w:color="auto" w:fill="auto"/>
            <w:vAlign w:val="center"/>
          </w:tcPr>
          <w:p w14:paraId="485E2542" w14:textId="6724692F" w:rsidR="00E96009" w:rsidRPr="00A54D36" w:rsidRDefault="00E96009" w:rsidP="004D4293">
            <w:pPr>
              <w:autoSpaceDE w:val="0"/>
              <w:autoSpaceDN w:val="0"/>
              <w:adjustRightInd w:val="0"/>
              <w:spacing w:after="0" w:line="240" w:lineRule="auto"/>
              <w:contextualSpacing/>
              <w:jc w:val="center"/>
              <w:rPr>
                <w:rFonts w:ascii="Times New Roman" w:hAnsi="Times New Roman" w:cs="Times New Roman"/>
                <w:sz w:val="16"/>
                <w:szCs w:val="16"/>
              </w:rPr>
            </w:pPr>
            <w:r w:rsidRPr="00A54D36">
              <w:rPr>
                <w:rFonts w:ascii="Times New Roman" w:hAnsi="Times New Roman" w:cs="Times New Roman"/>
                <w:sz w:val="16"/>
                <w:szCs w:val="16"/>
              </w:rPr>
              <w:t>Пустующий жилой фонд</w:t>
            </w:r>
          </w:p>
          <w:p w14:paraId="5EC82B5E" w14:textId="2DEF50FF" w:rsidR="00E96009" w:rsidRPr="00A54D36" w:rsidRDefault="00E96009" w:rsidP="004D4293">
            <w:pPr>
              <w:autoSpaceDE w:val="0"/>
              <w:autoSpaceDN w:val="0"/>
              <w:adjustRightInd w:val="0"/>
              <w:spacing w:after="0" w:line="240" w:lineRule="auto"/>
              <w:contextualSpacing/>
              <w:jc w:val="center"/>
              <w:rPr>
                <w:rFonts w:ascii="Times New Roman" w:hAnsi="Times New Roman" w:cs="Times New Roman"/>
                <w:sz w:val="16"/>
                <w:szCs w:val="16"/>
              </w:rPr>
            </w:pPr>
            <w:r w:rsidRPr="00A54D36">
              <w:rPr>
                <w:rFonts w:ascii="Times New Roman" w:hAnsi="Times New Roman" w:cs="Times New Roman"/>
                <w:sz w:val="16"/>
                <w:szCs w:val="16"/>
              </w:rPr>
              <w:t>Отсутствие теплоизоляции, износ внутридомовых инженерных коммуникаций</w:t>
            </w:r>
          </w:p>
        </w:tc>
        <w:tc>
          <w:tcPr>
            <w:tcW w:w="1133" w:type="pct"/>
            <w:shd w:val="clear" w:color="auto" w:fill="auto"/>
            <w:vAlign w:val="center"/>
          </w:tcPr>
          <w:p w14:paraId="40349F8C" w14:textId="77777777" w:rsidR="00E96009" w:rsidRPr="00A54D36" w:rsidRDefault="00E96009" w:rsidP="004D4293">
            <w:pPr>
              <w:autoSpaceDE w:val="0"/>
              <w:autoSpaceDN w:val="0"/>
              <w:adjustRightInd w:val="0"/>
              <w:spacing w:after="0" w:line="240" w:lineRule="auto"/>
              <w:contextualSpacing/>
              <w:jc w:val="center"/>
              <w:rPr>
                <w:rFonts w:ascii="Times New Roman" w:hAnsi="Times New Roman" w:cs="Times New Roman"/>
                <w:sz w:val="16"/>
                <w:szCs w:val="16"/>
              </w:rPr>
            </w:pPr>
            <w:r w:rsidRPr="00A54D36">
              <w:rPr>
                <w:rFonts w:ascii="Times New Roman" w:hAnsi="Times New Roman" w:cs="Times New Roman"/>
                <w:sz w:val="16"/>
                <w:szCs w:val="16"/>
              </w:rPr>
              <w:t>Систематические</w:t>
            </w:r>
          </w:p>
        </w:tc>
        <w:tc>
          <w:tcPr>
            <w:tcW w:w="972" w:type="pct"/>
            <w:shd w:val="clear" w:color="auto" w:fill="auto"/>
            <w:vAlign w:val="center"/>
          </w:tcPr>
          <w:p w14:paraId="3DD99500" w14:textId="6739E059" w:rsidR="00E96009" w:rsidRPr="00A54D36" w:rsidRDefault="00E96009" w:rsidP="004D4293">
            <w:pPr>
              <w:autoSpaceDE w:val="0"/>
              <w:autoSpaceDN w:val="0"/>
              <w:adjustRightInd w:val="0"/>
              <w:spacing w:after="0" w:line="240" w:lineRule="auto"/>
              <w:contextualSpacing/>
              <w:jc w:val="center"/>
              <w:rPr>
                <w:rFonts w:ascii="Times New Roman" w:hAnsi="Times New Roman" w:cs="Times New Roman"/>
                <w:sz w:val="16"/>
                <w:szCs w:val="16"/>
              </w:rPr>
            </w:pPr>
            <w:r w:rsidRPr="00A54D36">
              <w:rPr>
                <w:rFonts w:ascii="Times New Roman" w:hAnsi="Times New Roman" w:cs="Times New Roman"/>
                <w:sz w:val="16"/>
                <w:szCs w:val="16"/>
              </w:rPr>
              <w:t>Кредиторская задолженность перед поставщиками и перевозчиками твердого топлива из-за задолженности Минстроя Магаданской области по выпадающим доходам</w:t>
            </w:r>
          </w:p>
        </w:tc>
        <w:tc>
          <w:tcPr>
            <w:tcW w:w="1027" w:type="pct"/>
            <w:shd w:val="clear" w:color="auto" w:fill="auto"/>
            <w:vAlign w:val="center"/>
          </w:tcPr>
          <w:p w14:paraId="5F36045A" w14:textId="77777777" w:rsidR="00E96009" w:rsidRPr="00A54D36" w:rsidRDefault="00E96009" w:rsidP="004D4293">
            <w:pPr>
              <w:autoSpaceDE w:val="0"/>
              <w:autoSpaceDN w:val="0"/>
              <w:adjustRightInd w:val="0"/>
              <w:spacing w:after="0" w:line="240" w:lineRule="auto"/>
              <w:contextualSpacing/>
              <w:jc w:val="center"/>
              <w:rPr>
                <w:rFonts w:ascii="Times New Roman" w:hAnsi="Times New Roman" w:cs="Times New Roman"/>
                <w:sz w:val="16"/>
                <w:szCs w:val="16"/>
              </w:rPr>
            </w:pPr>
            <w:r w:rsidRPr="00A54D36">
              <w:rPr>
                <w:rFonts w:ascii="Times New Roman" w:hAnsi="Times New Roman" w:cs="Times New Roman"/>
                <w:sz w:val="16"/>
                <w:szCs w:val="16"/>
              </w:rPr>
              <w:t>Предписание № о4/85-2020тОЗП (Л) от 09.11.2020 г</w:t>
            </w:r>
          </w:p>
        </w:tc>
      </w:tr>
    </w:tbl>
    <w:p w14:paraId="0FFD960B" w14:textId="3692D0EE" w:rsidR="009A7305" w:rsidRDefault="009A7305" w:rsidP="004F307A">
      <w:pPr>
        <w:shd w:val="clear" w:color="auto" w:fill="FFFFFF" w:themeFill="background1"/>
        <w:spacing w:after="0" w:line="276" w:lineRule="auto"/>
        <w:ind w:firstLine="709"/>
        <w:contextualSpacing/>
        <w:jc w:val="both"/>
        <w:rPr>
          <w:rFonts w:ascii="Times New Roman" w:hAnsi="Times New Roman" w:cs="Times New Roman"/>
          <w:sz w:val="28"/>
          <w:szCs w:val="28"/>
        </w:rPr>
      </w:pPr>
    </w:p>
    <w:p w14:paraId="4E472655" w14:textId="0C63241F" w:rsidR="004D4293" w:rsidRPr="00F63529" w:rsidRDefault="004D4293" w:rsidP="004D4293">
      <w:pPr>
        <w:pStyle w:val="af"/>
        <w:keepNext/>
        <w:spacing w:before="0" w:after="0" w:line="276" w:lineRule="auto"/>
        <w:ind w:firstLine="0"/>
        <w:contextualSpacing/>
        <w:rPr>
          <w:sz w:val="28"/>
          <w:szCs w:val="28"/>
        </w:rPr>
      </w:pPr>
      <w:r w:rsidRPr="00F63529">
        <w:rPr>
          <w:sz w:val="28"/>
          <w:szCs w:val="28"/>
        </w:rPr>
        <w:t xml:space="preserve">Таблица </w:t>
      </w:r>
      <w:r w:rsidRPr="00F63529">
        <w:rPr>
          <w:sz w:val="28"/>
          <w:szCs w:val="28"/>
        </w:rPr>
        <w:fldChar w:fldCharType="begin"/>
      </w:r>
      <w:r w:rsidRPr="00F63529">
        <w:rPr>
          <w:sz w:val="28"/>
          <w:szCs w:val="28"/>
        </w:rPr>
        <w:instrText xml:space="preserve"> SEQ Таблица \* ARABIC </w:instrText>
      </w:r>
      <w:r w:rsidRPr="00F63529">
        <w:rPr>
          <w:sz w:val="28"/>
          <w:szCs w:val="28"/>
        </w:rPr>
        <w:fldChar w:fldCharType="separate"/>
      </w:r>
      <w:r w:rsidR="00F56D69">
        <w:rPr>
          <w:noProof/>
          <w:sz w:val="28"/>
          <w:szCs w:val="28"/>
        </w:rPr>
        <w:t>51</w:t>
      </w:r>
      <w:r w:rsidRPr="00F63529">
        <w:rPr>
          <w:sz w:val="28"/>
          <w:szCs w:val="28"/>
        </w:rPr>
        <w:fldChar w:fldCharType="end"/>
      </w:r>
      <w:r w:rsidRPr="00F63529">
        <w:rPr>
          <w:sz w:val="28"/>
          <w:szCs w:val="28"/>
        </w:rPr>
        <w:t xml:space="preserve"> - </w:t>
      </w:r>
      <w:r w:rsidRPr="004D4293">
        <w:rPr>
          <w:sz w:val="28"/>
          <w:szCs w:val="28"/>
        </w:rPr>
        <w:t>Описание существующих технических и технологических проблем в системе теплоснабжения МУП «СМПП ЖКХ и Э»</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4"/>
        <w:gridCol w:w="1573"/>
        <w:gridCol w:w="2185"/>
        <w:gridCol w:w="1854"/>
        <w:gridCol w:w="1981"/>
      </w:tblGrid>
      <w:tr w:rsidR="004D4293" w:rsidRPr="004D4293" w14:paraId="12D7812B" w14:textId="77777777" w:rsidTr="004D4293">
        <w:trPr>
          <w:jc w:val="center"/>
        </w:trPr>
        <w:tc>
          <w:tcPr>
            <w:tcW w:w="1873" w:type="pct"/>
            <w:gridSpan w:val="2"/>
            <w:shd w:val="clear" w:color="auto" w:fill="auto"/>
            <w:vAlign w:val="center"/>
          </w:tcPr>
          <w:p w14:paraId="1587A1D7" w14:textId="77777777" w:rsidR="004D4293" w:rsidRPr="004D4293" w:rsidRDefault="004D4293" w:rsidP="004D4293">
            <w:pPr>
              <w:autoSpaceDE w:val="0"/>
              <w:autoSpaceDN w:val="0"/>
              <w:adjustRightInd w:val="0"/>
              <w:spacing w:after="0" w:line="240" w:lineRule="auto"/>
              <w:contextualSpacing/>
              <w:jc w:val="center"/>
              <w:rPr>
                <w:rFonts w:ascii="Times New Roman" w:hAnsi="Times New Roman" w:cs="Times New Roman"/>
                <w:sz w:val="16"/>
                <w:szCs w:val="16"/>
              </w:rPr>
            </w:pPr>
            <w:r w:rsidRPr="004D4293">
              <w:rPr>
                <w:rFonts w:ascii="Times New Roman" w:hAnsi="Times New Roman" w:cs="Times New Roman"/>
                <w:sz w:val="16"/>
                <w:szCs w:val="16"/>
              </w:rPr>
              <w:t>Причины, приводящие к снижению</w:t>
            </w:r>
          </w:p>
        </w:tc>
        <w:tc>
          <w:tcPr>
            <w:tcW w:w="1135" w:type="pct"/>
            <w:vMerge w:val="restart"/>
            <w:shd w:val="clear" w:color="auto" w:fill="auto"/>
            <w:vAlign w:val="center"/>
          </w:tcPr>
          <w:p w14:paraId="0F586F7A" w14:textId="77777777" w:rsidR="004D4293" w:rsidRPr="004D4293" w:rsidRDefault="004D4293" w:rsidP="004D4293">
            <w:pPr>
              <w:autoSpaceDE w:val="0"/>
              <w:autoSpaceDN w:val="0"/>
              <w:adjustRightInd w:val="0"/>
              <w:spacing w:after="0" w:line="240" w:lineRule="auto"/>
              <w:contextualSpacing/>
              <w:jc w:val="center"/>
              <w:rPr>
                <w:rFonts w:ascii="Times New Roman" w:hAnsi="Times New Roman" w:cs="Times New Roman"/>
                <w:sz w:val="16"/>
                <w:szCs w:val="16"/>
              </w:rPr>
            </w:pPr>
            <w:r w:rsidRPr="004D4293">
              <w:rPr>
                <w:rFonts w:ascii="Times New Roman" w:hAnsi="Times New Roman" w:cs="Times New Roman"/>
                <w:sz w:val="16"/>
                <w:szCs w:val="16"/>
              </w:rPr>
              <w:t>Проблемы организации надежного и безопасного теплоснабжения поселения (включая проблемы в работе теплопотребляющих установок потребителей)</w:t>
            </w:r>
          </w:p>
        </w:tc>
        <w:tc>
          <w:tcPr>
            <w:tcW w:w="963" w:type="pct"/>
            <w:vMerge w:val="restart"/>
            <w:shd w:val="clear" w:color="auto" w:fill="auto"/>
            <w:vAlign w:val="center"/>
          </w:tcPr>
          <w:p w14:paraId="4EB961E7" w14:textId="77777777" w:rsidR="004D4293" w:rsidRPr="004D4293" w:rsidRDefault="004D4293" w:rsidP="004D4293">
            <w:pPr>
              <w:autoSpaceDE w:val="0"/>
              <w:autoSpaceDN w:val="0"/>
              <w:adjustRightInd w:val="0"/>
              <w:spacing w:after="0" w:line="240" w:lineRule="auto"/>
              <w:contextualSpacing/>
              <w:jc w:val="center"/>
              <w:rPr>
                <w:rFonts w:ascii="Times New Roman" w:hAnsi="Times New Roman" w:cs="Times New Roman"/>
                <w:sz w:val="16"/>
                <w:szCs w:val="16"/>
              </w:rPr>
            </w:pPr>
            <w:r w:rsidRPr="004D4293">
              <w:rPr>
                <w:rFonts w:ascii="Times New Roman" w:hAnsi="Times New Roman" w:cs="Times New Roman"/>
                <w:sz w:val="16"/>
                <w:szCs w:val="16"/>
              </w:rPr>
              <w:t>Описание существующих проблем надежного и эффективного снабжения топливом действующих систем теплоснабжения</w:t>
            </w:r>
          </w:p>
        </w:tc>
        <w:tc>
          <w:tcPr>
            <w:tcW w:w="1029" w:type="pct"/>
            <w:vMerge w:val="restart"/>
            <w:shd w:val="clear" w:color="auto" w:fill="auto"/>
            <w:vAlign w:val="center"/>
          </w:tcPr>
          <w:p w14:paraId="38EDB8CE" w14:textId="77777777" w:rsidR="004D4293" w:rsidRPr="004D4293" w:rsidRDefault="004D4293" w:rsidP="004D4293">
            <w:pPr>
              <w:autoSpaceDE w:val="0"/>
              <w:autoSpaceDN w:val="0"/>
              <w:adjustRightInd w:val="0"/>
              <w:spacing w:after="0" w:line="240" w:lineRule="auto"/>
              <w:contextualSpacing/>
              <w:jc w:val="center"/>
              <w:rPr>
                <w:rFonts w:ascii="Times New Roman" w:hAnsi="Times New Roman" w:cs="Times New Roman"/>
                <w:sz w:val="16"/>
                <w:szCs w:val="16"/>
              </w:rPr>
            </w:pPr>
            <w:r w:rsidRPr="004D4293">
              <w:rPr>
                <w:rFonts w:ascii="Times New Roman" w:hAnsi="Times New Roman" w:cs="Times New Roman"/>
                <w:sz w:val="16"/>
                <w:szCs w:val="16"/>
              </w:rPr>
              <w:t>Предписания надзорных органов об устранении нарушений, влияющих на безопасность и надежность системы теплоснабжения</w:t>
            </w:r>
          </w:p>
        </w:tc>
      </w:tr>
      <w:tr w:rsidR="004D4293" w:rsidRPr="004D4293" w14:paraId="55A59A74" w14:textId="77777777" w:rsidTr="004D4293">
        <w:trPr>
          <w:jc w:val="center"/>
        </w:trPr>
        <w:tc>
          <w:tcPr>
            <w:tcW w:w="1056" w:type="pct"/>
            <w:shd w:val="clear" w:color="auto" w:fill="auto"/>
            <w:vAlign w:val="center"/>
          </w:tcPr>
          <w:p w14:paraId="6E083E56" w14:textId="77777777" w:rsidR="004D4293" w:rsidRPr="004D4293" w:rsidRDefault="004D4293" w:rsidP="004D4293">
            <w:pPr>
              <w:autoSpaceDE w:val="0"/>
              <w:autoSpaceDN w:val="0"/>
              <w:adjustRightInd w:val="0"/>
              <w:spacing w:after="0" w:line="240" w:lineRule="auto"/>
              <w:contextualSpacing/>
              <w:jc w:val="center"/>
              <w:rPr>
                <w:rFonts w:ascii="Times New Roman" w:hAnsi="Times New Roman" w:cs="Times New Roman"/>
                <w:sz w:val="16"/>
                <w:szCs w:val="16"/>
              </w:rPr>
            </w:pPr>
            <w:r w:rsidRPr="004D4293">
              <w:rPr>
                <w:rFonts w:ascii="Times New Roman" w:hAnsi="Times New Roman" w:cs="Times New Roman"/>
                <w:sz w:val="16"/>
                <w:szCs w:val="16"/>
              </w:rPr>
              <w:t>качества теплоснабжения</w:t>
            </w:r>
          </w:p>
        </w:tc>
        <w:tc>
          <w:tcPr>
            <w:tcW w:w="817" w:type="pct"/>
            <w:shd w:val="clear" w:color="auto" w:fill="auto"/>
            <w:vAlign w:val="center"/>
          </w:tcPr>
          <w:p w14:paraId="4D4C5D28" w14:textId="77777777" w:rsidR="004D4293" w:rsidRPr="004D4293" w:rsidRDefault="004D4293" w:rsidP="004D4293">
            <w:pPr>
              <w:autoSpaceDE w:val="0"/>
              <w:autoSpaceDN w:val="0"/>
              <w:adjustRightInd w:val="0"/>
              <w:spacing w:after="0" w:line="240" w:lineRule="auto"/>
              <w:contextualSpacing/>
              <w:jc w:val="center"/>
              <w:rPr>
                <w:rFonts w:ascii="Times New Roman" w:hAnsi="Times New Roman" w:cs="Times New Roman"/>
                <w:sz w:val="16"/>
                <w:szCs w:val="16"/>
              </w:rPr>
            </w:pPr>
            <w:r w:rsidRPr="004D4293">
              <w:rPr>
                <w:rFonts w:ascii="Times New Roman" w:hAnsi="Times New Roman" w:cs="Times New Roman"/>
                <w:sz w:val="16"/>
                <w:szCs w:val="16"/>
              </w:rPr>
              <w:t>надежности теплоснабжения</w:t>
            </w:r>
          </w:p>
        </w:tc>
        <w:tc>
          <w:tcPr>
            <w:tcW w:w="1135" w:type="pct"/>
            <w:vMerge/>
            <w:shd w:val="clear" w:color="auto" w:fill="auto"/>
            <w:vAlign w:val="center"/>
          </w:tcPr>
          <w:p w14:paraId="059EA160" w14:textId="77777777" w:rsidR="004D4293" w:rsidRPr="004D4293" w:rsidRDefault="004D4293" w:rsidP="004D4293">
            <w:pPr>
              <w:autoSpaceDE w:val="0"/>
              <w:autoSpaceDN w:val="0"/>
              <w:adjustRightInd w:val="0"/>
              <w:spacing w:after="0" w:line="240" w:lineRule="auto"/>
              <w:contextualSpacing/>
              <w:jc w:val="center"/>
              <w:rPr>
                <w:rFonts w:ascii="Times New Roman" w:hAnsi="Times New Roman" w:cs="Times New Roman"/>
                <w:sz w:val="16"/>
                <w:szCs w:val="16"/>
              </w:rPr>
            </w:pPr>
          </w:p>
        </w:tc>
        <w:tc>
          <w:tcPr>
            <w:tcW w:w="963" w:type="pct"/>
            <w:vMerge/>
            <w:shd w:val="clear" w:color="auto" w:fill="auto"/>
            <w:vAlign w:val="center"/>
          </w:tcPr>
          <w:p w14:paraId="31A18B2F" w14:textId="77777777" w:rsidR="004D4293" w:rsidRPr="004D4293" w:rsidRDefault="004D4293" w:rsidP="004D4293">
            <w:pPr>
              <w:autoSpaceDE w:val="0"/>
              <w:autoSpaceDN w:val="0"/>
              <w:adjustRightInd w:val="0"/>
              <w:spacing w:after="0" w:line="240" w:lineRule="auto"/>
              <w:contextualSpacing/>
              <w:jc w:val="center"/>
              <w:rPr>
                <w:rFonts w:ascii="Times New Roman" w:hAnsi="Times New Roman" w:cs="Times New Roman"/>
                <w:sz w:val="16"/>
                <w:szCs w:val="16"/>
              </w:rPr>
            </w:pPr>
          </w:p>
        </w:tc>
        <w:tc>
          <w:tcPr>
            <w:tcW w:w="1029" w:type="pct"/>
            <w:vMerge/>
            <w:shd w:val="clear" w:color="auto" w:fill="auto"/>
            <w:vAlign w:val="center"/>
          </w:tcPr>
          <w:p w14:paraId="1D656377" w14:textId="77777777" w:rsidR="004D4293" w:rsidRPr="004D4293" w:rsidRDefault="004D4293" w:rsidP="004D4293">
            <w:pPr>
              <w:autoSpaceDE w:val="0"/>
              <w:autoSpaceDN w:val="0"/>
              <w:adjustRightInd w:val="0"/>
              <w:spacing w:after="0" w:line="240" w:lineRule="auto"/>
              <w:contextualSpacing/>
              <w:jc w:val="center"/>
              <w:rPr>
                <w:rFonts w:ascii="Times New Roman" w:hAnsi="Times New Roman" w:cs="Times New Roman"/>
                <w:sz w:val="16"/>
                <w:szCs w:val="16"/>
              </w:rPr>
            </w:pPr>
          </w:p>
        </w:tc>
      </w:tr>
      <w:tr w:rsidR="004D4293" w:rsidRPr="004D4293" w14:paraId="25883AD8" w14:textId="77777777" w:rsidTr="004D4293">
        <w:trPr>
          <w:jc w:val="center"/>
        </w:trPr>
        <w:tc>
          <w:tcPr>
            <w:tcW w:w="1056" w:type="pct"/>
            <w:shd w:val="clear" w:color="auto" w:fill="auto"/>
            <w:vAlign w:val="center"/>
          </w:tcPr>
          <w:p w14:paraId="56CC4DC6" w14:textId="77777777" w:rsidR="004D4293" w:rsidRPr="004D4293" w:rsidRDefault="004D4293" w:rsidP="004D4293">
            <w:pPr>
              <w:autoSpaceDE w:val="0"/>
              <w:autoSpaceDN w:val="0"/>
              <w:adjustRightInd w:val="0"/>
              <w:spacing w:after="0" w:line="240" w:lineRule="auto"/>
              <w:contextualSpacing/>
              <w:jc w:val="center"/>
              <w:rPr>
                <w:rFonts w:ascii="Times New Roman" w:hAnsi="Times New Roman" w:cs="Times New Roman"/>
                <w:sz w:val="16"/>
                <w:szCs w:val="16"/>
              </w:rPr>
            </w:pPr>
            <w:r w:rsidRPr="004D4293">
              <w:rPr>
                <w:rFonts w:ascii="Times New Roman" w:hAnsi="Times New Roman" w:cs="Times New Roman"/>
                <w:sz w:val="16"/>
                <w:szCs w:val="16"/>
              </w:rPr>
              <w:t>Отсутствие хим. водоподготовки</w:t>
            </w:r>
          </w:p>
        </w:tc>
        <w:tc>
          <w:tcPr>
            <w:tcW w:w="817" w:type="pct"/>
            <w:shd w:val="clear" w:color="auto" w:fill="auto"/>
            <w:vAlign w:val="center"/>
          </w:tcPr>
          <w:p w14:paraId="76D09A44" w14:textId="77777777" w:rsidR="004D4293" w:rsidRPr="004D4293" w:rsidRDefault="004D4293" w:rsidP="004D4293">
            <w:pPr>
              <w:autoSpaceDE w:val="0"/>
              <w:autoSpaceDN w:val="0"/>
              <w:adjustRightInd w:val="0"/>
              <w:spacing w:after="0" w:line="240" w:lineRule="auto"/>
              <w:contextualSpacing/>
              <w:jc w:val="center"/>
              <w:rPr>
                <w:rFonts w:ascii="Times New Roman" w:hAnsi="Times New Roman" w:cs="Times New Roman"/>
                <w:sz w:val="16"/>
                <w:szCs w:val="16"/>
              </w:rPr>
            </w:pPr>
          </w:p>
        </w:tc>
        <w:tc>
          <w:tcPr>
            <w:tcW w:w="1135" w:type="pct"/>
            <w:shd w:val="clear" w:color="auto" w:fill="auto"/>
            <w:vAlign w:val="center"/>
          </w:tcPr>
          <w:p w14:paraId="3BBB0DC7" w14:textId="77777777" w:rsidR="004D4293" w:rsidRPr="004D4293" w:rsidRDefault="004D4293" w:rsidP="004D4293">
            <w:pPr>
              <w:autoSpaceDE w:val="0"/>
              <w:autoSpaceDN w:val="0"/>
              <w:adjustRightInd w:val="0"/>
              <w:spacing w:after="0" w:line="240" w:lineRule="auto"/>
              <w:contextualSpacing/>
              <w:jc w:val="center"/>
              <w:rPr>
                <w:rFonts w:ascii="Times New Roman" w:hAnsi="Times New Roman" w:cs="Times New Roman"/>
                <w:sz w:val="16"/>
                <w:szCs w:val="16"/>
              </w:rPr>
            </w:pPr>
            <w:r w:rsidRPr="004D4293">
              <w:rPr>
                <w:rFonts w:ascii="Times New Roman" w:hAnsi="Times New Roman" w:cs="Times New Roman"/>
                <w:sz w:val="16"/>
                <w:szCs w:val="16"/>
              </w:rPr>
              <w:t>-</w:t>
            </w:r>
          </w:p>
        </w:tc>
        <w:tc>
          <w:tcPr>
            <w:tcW w:w="963" w:type="pct"/>
            <w:shd w:val="clear" w:color="auto" w:fill="auto"/>
            <w:vAlign w:val="center"/>
          </w:tcPr>
          <w:p w14:paraId="120C5480" w14:textId="77777777" w:rsidR="004D4293" w:rsidRPr="004D4293" w:rsidRDefault="004D4293" w:rsidP="004D4293">
            <w:pPr>
              <w:autoSpaceDE w:val="0"/>
              <w:autoSpaceDN w:val="0"/>
              <w:adjustRightInd w:val="0"/>
              <w:spacing w:after="0" w:line="240" w:lineRule="auto"/>
              <w:contextualSpacing/>
              <w:jc w:val="center"/>
              <w:rPr>
                <w:rFonts w:ascii="Times New Roman" w:hAnsi="Times New Roman" w:cs="Times New Roman"/>
                <w:sz w:val="16"/>
                <w:szCs w:val="16"/>
              </w:rPr>
            </w:pPr>
            <w:r w:rsidRPr="004D4293">
              <w:rPr>
                <w:rFonts w:ascii="Times New Roman" w:hAnsi="Times New Roman" w:cs="Times New Roman"/>
                <w:sz w:val="16"/>
                <w:szCs w:val="16"/>
              </w:rPr>
              <w:t>-</w:t>
            </w:r>
          </w:p>
        </w:tc>
        <w:tc>
          <w:tcPr>
            <w:tcW w:w="1029" w:type="pct"/>
            <w:shd w:val="clear" w:color="auto" w:fill="auto"/>
            <w:vAlign w:val="center"/>
          </w:tcPr>
          <w:p w14:paraId="7E1277BB" w14:textId="77777777" w:rsidR="004D4293" w:rsidRPr="004D4293" w:rsidRDefault="004D4293" w:rsidP="004D4293">
            <w:pPr>
              <w:autoSpaceDE w:val="0"/>
              <w:autoSpaceDN w:val="0"/>
              <w:adjustRightInd w:val="0"/>
              <w:spacing w:after="0" w:line="240" w:lineRule="auto"/>
              <w:contextualSpacing/>
              <w:jc w:val="center"/>
              <w:rPr>
                <w:rFonts w:ascii="Times New Roman" w:hAnsi="Times New Roman" w:cs="Times New Roman"/>
                <w:sz w:val="16"/>
                <w:szCs w:val="16"/>
              </w:rPr>
            </w:pPr>
          </w:p>
        </w:tc>
      </w:tr>
    </w:tbl>
    <w:p w14:paraId="05986A41" w14:textId="77777777" w:rsidR="009A7305" w:rsidRDefault="009A7305" w:rsidP="004F307A">
      <w:pPr>
        <w:shd w:val="clear" w:color="auto" w:fill="FFFFFF" w:themeFill="background1"/>
        <w:spacing w:after="0" w:line="276" w:lineRule="auto"/>
        <w:ind w:firstLine="709"/>
        <w:contextualSpacing/>
        <w:jc w:val="both"/>
        <w:rPr>
          <w:rFonts w:ascii="Times New Roman" w:hAnsi="Times New Roman" w:cs="Times New Roman"/>
          <w:sz w:val="28"/>
          <w:szCs w:val="28"/>
        </w:rPr>
      </w:pPr>
    </w:p>
    <w:p w14:paraId="54B868C7" w14:textId="77777777" w:rsidR="009A7305" w:rsidRPr="00F63529" w:rsidRDefault="009A7305" w:rsidP="004F307A">
      <w:pPr>
        <w:shd w:val="clear" w:color="auto" w:fill="FFFFFF" w:themeFill="background1"/>
        <w:spacing w:after="0" w:line="276" w:lineRule="auto"/>
        <w:ind w:firstLine="709"/>
        <w:contextualSpacing/>
        <w:jc w:val="both"/>
        <w:rPr>
          <w:rFonts w:ascii="Times New Roman" w:hAnsi="Times New Roman" w:cs="Times New Roman"/>
          <w:sz w:val="28"/>
          <w:szCs w:val="28"/>
        </w:rPr>
      </w:pPr>
    </w:p>
    <w:p w14:paraId="06BC831C" w14:textId="212381C7" w:rsidR="002A17FC" w:rsidRPr="007012F0" w:rsidRDefault="002A17FC" w:rsidP="004F307A">
      <w:pPr>
        <w:numPr>
          <w:ilvl w:val="2"/>
          <w:numId w:val="1"/>
        </w:numPr>
        <w:shd w:val="clear" w:color="auto" w:fill="FFFFFF" w:themeFill="background1"/>
        <w:tabs>
          <w:tab w:val="left" w:pos="1102"/>
        </w:tabs>
        <w:spacing w:after="0" w:line="276" w:lineRule="auto"/>
        <w:ind w:left="0" w:firstLine="709"/>
        <w:contextualSpacing/>
        <w:jc w:val="both"/>
        <w:outlineLvl w:val="2"/>
        <w:rPr>
          <w:rFonts w:ascii="Times New Roman" w:hAnsi="Times New Roman" w:cs="Times New Roman"/>
          <w:b/>
          <w:sz w:val="28"/>
          <w:szCs w:val="28"/>
        </w:rPr>
      </w:pPr>
      <w:bookmarkStart w:id="153" w:name="_Toc75779118"/>
      <w:r w:rsidRPr="007012F0">
        <w:rPr>
          <w:rFonts w:ascii="Times New Roman" w:hAnsi="Times New Roman" w:cs="Times New Roman"/>
          <w:b/>
          <w:sz w:val="28"/>
          <w:szCs w:val="28"/>
        </w:rPr>
        <w:lastRenderedPageBreak/>
        <w:t xml:space="preserve">Описание существующих проблем организации надежного теплоснабжения поселения, </w:t>
      </w:r>
      <w:r w:rsidR="0001167B" w:rsidRPr="007012F0">
        <w:rPr>
          <w:rFonts w:ascii="Times New Roman" w:hAnsi="Times New Roman" w:cs="Times New Roman"/>
          <w:b/>
          <w:sz w:val="28"/>
          <w:szCs w:val="28"/>
        </w:rPr>
        <w:t>муниципального</w:t>
      </w:r>
      <w:r w:rsidRPr="007012F0">
        <w:rPr>
          <w:rFonts w:ascii="Times New Roman" w:hAnsi="Times New Roman" w:cs="Times New Roman"/>
          <w:b/>
          <w:sz w:val="28"/>
          <w:szCs w:val="28"/>
        </w:rPr>
        <w:t xml:space="preserve"> </w:t>
      </w:r>
      <w:r w:rsidR="00005F90" w:rsidRPr="007012F0">
        <w:rPr>
          <w:rFonts w:ascii="Times New Roman" w:hAnsi="Times New Roman" w:cs="Times New Roman"/>
          <w:b/>
          <w:sz w:val="28"/>
          <w:szCs w:val="28"/>
        </w:rPr>
        <w:t>образования</w:t>
      </w:r>
      <w:r w:rsidRPr="007012F0">
        <w:rPr>
          <w:rFonts w:ascii="Times New Roman" w:hAnsi="Times New Roman" w:cs="Times New Roman"/>
          <w:b/>
          <w:sz w:val="28"/>
          <w:szCs w:val="28"/>
        </w:rPr>
        <w:t>,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153"/>
    </w:p>
    <w:p w14:paraId="1F357646" w14:textId="2F51E701" w:rsidR="00617DCF" w:rsidRPr="00F63529" w:rsidRDefault="00617DCF" w:rsidP="004F307A">
      <w:pPr>
        <w:pStyle w:val="ad"/>
        <w:spacing w:line="276" w:lineRule="auto"/>
        <w:ind w:firstLine="709"/>
        <w:contextualSpacing/>
        <w:jc w:val="both"/>
        <w:rPr>
          <w:sz w:val="28"/>
          <w:szCs w:val="28"/>
        </w:rPr>
      </w:pPr>
      <w:r w:rsidRPr="00F63529">
        <w:rPr>
          <w:sz w:val="28"/>
          <w:szCs w:val="28"/>
        </w:rPr>
        <w:t>Непроизводительные потери тепловой энергии при транспортировке от источника теплоснабжения до потребителя обусловлены:</w:t>
      </w:r>
    </w:p>
    <w:p w14:paraId="61071CFE" w14:textId="77777777" w:rsidR="00617DCF" w:rsidRPr="00F63529" w:rsidRDefault="00617DCF" w:rsidP="004F307A">
      <w:pPr>
        <w:pStyle w:val="ad"/>
        <w:spacing w:line="276" w:lineRule="auto"/>
        <w:ind w:firstLine="709"/>
        <w:contextualSpacing/>
        <w:jc w:val="both"/>
        <w:rPr>
          <w:sz w:val="28"/>
          <w:szCs w:val="28"/>
        </w:rPr>
      </w:pPr>
      <w:r w:rsidRPr="00F63529">
        <w:rPr>
          <w:sz w:val="28"/>
          <w:szCs w:val="28"/>
        </w:rPr>
        <w:t>- изношенностью трубопроводов;</w:t>
      </w:r>
    </w:p>
    <w:p w14:paraId="68F013A3" w14:textId="77777777" w:rsidR="00617DCF" w:rsidRPr="00F63529" w:rsidRDefault="00617DCF" w:rsidP="004F307A">
      <w:pPr>
        <w:pStyle w:val="ad"/>
        <w:spacing w:line="276" w:lineRule="auto"/>
        <w:ind w:firstLine="709"/>
        <w:contextualSpacing/>
        <w:jc w:val="both"/>
        <w:rPr>
          <w:sz w:val="28"/>
          <w:szCs w:val="28"/>
        </w:rPr>
      </w:pPr>
      <w:r w:rsidRPr="00F63529">
        <w:rPr>
          <w:sz w:val="28"/>
          <w:szCs w:val="28"/>
        </w:rPr>
        <w:t>- малым сроком службы минераловатной изоляции;</w:t>
      </w:r>
    </w:p>
    <w:p w14:paraId="7CB30A59" w14:textId="5D2E4C79" w:rsidR="00D87D3E" w:rsidRPr="00F63529" w:rsidRDefault="00617DCF" w:rsidP="004F307A">
      <w:pPr>
        <w:pStyle w:val="ad"/>
        <w:spacing w:line="276" w:lineRule="auto"/>
        <w:ind w:firstLine="709"/>
        <w:contextualSpacing/>
        <w:jc w:val="both"/>
        <w:rPr>
          <w:sz w:val="28"/>
          <w:szCs w:val="28"/>
        </w:rPr>
      </w:pPr>
      <w:r w:rsidRPr="00F63529">
        <w:rPr>
          <w:sz w:val="28"/>
          <w:szCs w:val="28"/>
        </w:rPr>
        <w:t>- потерями теплоносителя с утечкой через неплотности трубопроводов, сальниковые компенсаторы, запорную арматуру.</w:t>
      </w:r>
    </w:p>
    <w:p w14:paraId="32A04B6A" w14:textId="20401CAB" w:rsidR="006932A2" w:rsidRPr="00F63529" w:rsidRDefault="006932A2" w:rsidP="006932A2">
      <w:pPr>
        <w:pStyle w:val="ad"/>
        <w:spacing w:line="276" w:lineRule="auto"/>
        <w:ind w:firstLine="709"/>
        <w:contextualSpacing/>
        <w:jc w:val="both"/>
        <w:rPr>
          <w:sz w:val="28"/>
          <w:szCs w:val="28"/>
        </w:rPr>
      </w:pPr>
      <w:r>
        <w:rPr>
          <w:sz w:val="28"/>
          <w:szCs w:val="28"/>
        </w:rPr>
        <w:t>В таблице 5</w:t>
      </w:r>
      <w:r w:rsidR="00CC7543">
        <w:rPr>
          <w:sz w:val="28"/>
          <w:szCs w:val="28"/>
        </w:rPr>
        <w:t>0</w:t>
      </w:r>
      <w:r>
        <w:rPr>
          <w:sz w:val="28"/>
          <w:szCs w:val="28"/>
        </w:rPr>
        <w:t xml:space="preserve"> приведены причины, приводящие к снижению надежности теплоснабжения </w:t>
      </w:r>
      <w:r w:rsidRPr="00A54D36">
        <w:rPr>
          <w:sz w:val="28"/>
          <w:szCs w:val="28"/>
        </w:rPr>
        <w:t>в систем</w:t>
      </w:r>
      <w:r>
        <w:rPr>
          <w:sz w:val="28"/>
          <w:szCs w:val="28"/>
        </w:rPr>
        <w:t>е</w:t>
      </w:r>
      <w:r w:rsidRPr="00A54D36">
        <w:rPr>
          <w:sz w:val="28"/>
          <w:szCs w:val="28"/>
        </w:rPr>
        <w:t xml:space="preserve"> теплоснабжения ООО «Профиль»</w:t>
      </w:r>
      <w:r>
        <w:rPr>
          <w:sz w:val="28"/>
          <w:szCs w:val="28"/>
        </w:rPr>
        <w:t>.</w:t>
      </w:r>
    </w:p>
    <w:p w14:paraId="31194CB3" w14:textId="77777777" w:rsidR="006932A2" w:rsidRPr="00F63529" w:rsidRDefault="006932A2" w:rsidP="004F307A">
      <w:pPr>
        <w:pStyle w:val="ad"/>
        <w:spacing w:line="276" w:lineRule="auto"/>
        <w:ind w:firstLine="709"/>
        <w:contextualSpacing/>
        <w:jc w:val="both"/>
        <w:rPr>
          <w:sz w:val="28"/>
          <w:szCs w:val="28"/>
        </w:rPr>
      </w:pPr>
    </w:p>
    <w:p w14:paraId="08FE70D0" w14:textId="10BFDE47" w:rsidR="002A17FC" w:rsidRPr="007012F0" w:rsidRDefault="002A17FC" w:rsidP="008F3758">
      <w:pPr>
        <w:keepNext/>
        <w:keepLines/>
        <w:numPr>
          <w:ilvl w:val="2"/>
          <w:numId w:val="1"/>
        </w:numPr>
        <w:shd w:val="clear" w:color="auto" w:fill="FFFFFF" w:themeFill="background1"/>
        <w:tabs>
          <w:tab w:val="left" w:pos="1102"/>
        </w:tabs>
        <w:spacing w:after="0" w:line="276" w:lineRule="auto"/>
        <w:ind w:left="0" w:firstLine="709"/>
        <w:contextualSpacing/>
        <w:jc w:val="both"/>
        <w:outlineLvl w:val="2"/>
        <w:rPr>
          <w:rFonts w:ascii="Times New Roman" w:hAnsi="Times New Roman" w:cs="Times New Roman"/>
          <w:b/>
          <w:sz w:val="28"/>
          <w:szCs w:val="28"/>
        </w:rPr>
      </w:pPr>
      <w:bookmarkStart w:id="154" w:name="_Toc75779119"/>
      <w:r w:rsidRPr="007012F0">
        <w:rPr>
          <w:rFonts w:ascii="Times New Roman" w:hAnsi="Times New Roman" w:cs="Times New Roman"/>
          <w:b/>
          <w:sz w:val="28"/>
          <w:szCs w:val="28"/>
        </w:rPr>
        <w:t>Описание существующих проблем развития систем теплоснабжения</w:t>
      </w:r>
      <w:bookmarkEnd w:id="154"/>
    </w:p>
    <w:p w14:paraId="71673930" w14:textId="77777777" w:rsidR="005E03DF" w:rsidRDefault="005E03DF" w:rsidP="005E03DF">
      <w:pPr>
        <w:pStyle w:val="ad"/>
        <w:tabs>
          <w:tab w:val="left" w:pos="1134"/>
        </w:tabs>
        <w:spacing w:line="276" w:lineRule="auto"/>
        <w:ind w:firstLine="709"/>
        <w:jc w:val="both"/>
        <w:rPr>
          <w:sz w:val="28"/>
          <w:szCs w:val="28"/>
        </w:rPr>
      </w:pPr>
      <w:r w:rsidRPr="00A0191A">
        <w:rPr>
          <w:sz w:val="28"/>
          <w:szCs w:val="28"/>
        </w:rPr>
        <w:t>Согласно принятому Правительством Магаданской области решению о</w:t>
      </w:r>
      <w:r>
        <w:rPr>
          <w:sz w:val="28"/>
          <w:szCs w:val="28"/>
        </w:rPr>
        <w:t xml:space="preserve">жидается перевод всех </w:t>
      </w:r>
      <w:r w:rsidRPr="00A0191A">
        <w:rPr>
          <w:sz w:val="28"/>
          <w:szCs w:val="28"/>
        </w:rPr>
        <w:t>действующих мазутных котельных в Ягоднинском</w:t>
      </w:r>
      <w:r>
        <w:rPr>
          <w:sz w:val="28"/>
          <w:szCs w:val="28"/>
        </w:rPr>
        <w:t xml:space="preserve"> ГО</w:t>
      </w:r>
      <w:r w:rsidRPr="00A0191A">
        <w:rPr>
          <w:sz w:val="28"/>
          <w:szCs w:val="28"/>
        </w:rPr>
        <w:t xml:space="preserve"> на электрические котлы </w:t>
      </w:r>
      <w:r>
        <w:rPr>
          <w:sz w:val="28"/>
          <w:szCs w:val="28"/>
        </w:rPr>
        <w:t xml:space="preserve">к </w:t>
      </w:r>
      <w:r w:rsidRPr="00A0191A">
        <w:rPr>
          <w:sz w:val="28"/>
          <w:szCs w:val="28"/>
        </w:rPr>
        <w:t>2025 год</w:t>
      </w:r>
      <w:r>
        <w:rPr>
          <w:sz w:val="28"/>
          <w:szCs w:val="28"/>
        </w:rPr>
        <w:t>у.</w:t>
      </w:r>
    </w:p>
    <w:p w14:paraId="28DD0462" w14:textId="37F3E79E" w:rsidR="005E03DF" w:rsidRPr="007B0297" w:rsidRDefault="005E03DF" w:rsidP="005E03DF">
      <w:pPr>
        <w:pStyle w:val="ad"/>
        <w:spacing w:line="276" w:lineRule="auto"/>
        <w:ind w:firstLine="709"/>
        <w:contextualSpacing/>
        <w:jc w:val="both"/>
        <w:rPr>
          <w:sz w:val="28"/>
          <w:szCs w:val="28"/>
        </w:rPr>
      </w:pPr>
      <w:r w:rsidRPr="007B0297">
        <w:rPr>
          <w:sz w:val="28"/>
          <w:szCs w:val="28"/>
        </w:rPr>
        <w:t xml:space="preserve">Система теплоснабжения </w:t>
      </w:r>
      <w:r w:rsidRPr="00A0191A">
        <w:rPr>
          <w:sz w:val="28"/>
          <w:szCs w:val="28"/>
        </w:rPr>
        <w:t>Ягоднинско</w:t>
      </w:r>
      <w:r>
        <w:rPr>
          <w:sz w:val="28"/>
          <w:szCs w:val="28"/>
        </w:rPr>
        <w:t>го ГО</w:t>
      </w:r>
      <w:r w:rsidRPr="00A0191A">
        <w:rPr>
          <w:sz w:val="28"/>
          <w:szCs w:val="28"/>
        </w:rPr>
        <w:t xml:space="preserve"> </w:t>
      </w:r>
      <w:r>
        <w:rPr>
          <w:sz w:val="28"/>
          <w:szCs w:val="28"/>
        </w:rPr>
        <w:t>на момент разработки Схемы теплоснабжения</w:t>
      </w:r>
      <w:r w:rsidRPr="007B0297">
        <w:rPr>
          <w:sz w:val="28"/>
          <w:szCs w:val="28"/>
        </w:rPr>
        <w:t xml:space="preserve"> характеризуется следующими негативными технико-экономическими показателями:</w:t>
      </w:r>
    </w:p>
    <w:p w14:paraId="41FDFCD7" w14:textId="77777777" w:rsidR="005E03DF" w:rsidRPr="007B0297" w:rsidRDefault="005E03DF" w:rsidP="005E03DF">
      <w:pPr>
        <w:pStyle w:val="ad"/>
        <w:spacing w:line="276" w:lineRule="auto"/>
        <w:ind w:firstLine="709"/>
        <w:contextualSpacing/>
        <w:jc w:val="both"/>
        <w:rPr>
          <w:sz w:val="28"/>
          <w:szCs w:val="28"/>
        </w:rPr>
      </w:pPr>
      <w:r w:rsidRPr="007B0297">
        <w:rPr>
          <w:sz w:val="28"/>
          <w:szCs w:val="28"/>
        </w:rPr>
        <w:t>- нарастающий износ, моральное и физическое старение основных производственных фондов в результате длительной эксплуатации объектов основных средств (в связи с тем, что денежные средства на капитальный ремонт и реконструкцию объектов теплоснабжения не выделялись в достаточном объеме);</w:t>
      </w:r>
    </w:p>
    <w:p w14:paraId="47D9AAC2" w14:textId="77777777" w:rsidR="005E03DF" w:rsidRPr="007B0297" w:rsidRDefault="005E03DF" w:rsidP="005E03DF">
      <w:pPr>
        <w:pStyle w:val="ad"/>
        <w:spacing w:line="276" w:lineRule="auto"/>
        <w:ind w:firstLine="709"/>
        <w:contextualSpacing/>
        <w:jc w:val="both"/>
        <w:rPr>
          <w:sz w:val="28"/>
          <w:szCs w:val="28"/>
        </w:rPr>
      </w:pPr>
      <w:r w:rsidRPr="007B0297">
        <w:rPr>
          <w:sz w:val="28"/>
          <w:szCs w:val="28"/>
        </w:rPr>
        <w:t>- недостаточность оборотных средств на проведение текущего и капитального ремонта не позволяет развивать инженерную инфраструктуру системы теплоснабжения, требующую значительных капитальных затрат для обеспечения потребителей качественными услугами теплоснабжения;</w:t>
      </w:r>
    </w:p>
    <w:p w14:paraId="0478A87A" w14:textId="77777777" w:rsidR="005E03DF" w:rsidRPr="007B0297" w:rsidRDefault="005E03DF" w:rsidP="005E03DF">
      <w:pPr>
        <w:pStyle w:val="ad"/>
        <w:spacing w:line="276" w:lineRule="auto"/>
        <w:ind w:firstLine="709"/>
        <w:contextualSpacing/>
        <w:jc w:val="both"/>
        <w:rPr>
          <w:sz w:val="28"/>
          <w:szCs w:val="28"/>
        </w:rPr>
      </w:pPr>
      <w:r w:rsidRPr="007B0297">
        <w:rPr>
          <w:sz w:val="28"/>
          <w:szCs w:val="28"/>
        </w:rPr>
        <w:t>- снижение или отсутствие финансирования мероприятий по модернизации, реконструкции и техническому перевооружению объектов системы теплоснабжения за счет прибыльной составляющей в утвержденных тарифах на услуги теплоснабжения;</w:t>
      </w:r>
    </w:p>
    <w:p w14:paraId="23E3F530" w14:textId="77777777" w:rsidR="005E03DF" w:rsidRPr="007B0297" w:rsidRDefault="005E03DF" w:rsidP="005E03DF">
      <w:pPr>
        <w:pStyle w:val="ad"/>
        <w:spacing w:line="276" w:lineRule="auto"/>
        <w:ind w:firstLine="709"/>
        <w:contextualSpacing/>
        <w:jc w:val="both"/>
        <w:rPr>
          <w:sz w:val="28"/>
          <w:szCs w:val="28"/>
        </w:rPr>
      </w:pPr>
      <w:r w:rsidRPr="007B0297">
        <w:rPr>
          <w:sz w:val="28"/>
          <w:szCs w:val="28"/>
        </w:rPr>
        <w:t>- недостаточность средств на проведение мероприятий по энергосбережению.</w:t>
      </w:r>
    </w:p>
    <w:p w14:paraId="7B41F3FF" w14:textId="77777777" w:rsidR="005E03DF" w:rsidRPr="007B0297" w:rsidRDefault="005E03DF" w:rsidP="005E03DF">
      <w:pPr>
        <w:pStyle w:val="ad"/>
        <w:spacing w:line="276" w:lineRule="auto"/>
        <w:ind w:firstLine="709"/>
        <w:contextualSpacing/>
        <w:jc w:val="both"/>
        <w:rPr>
          <w:sz w:val="28"/>
          <w:szCs w:val="28"/>
        </w:rPr>
      </w:pPr>
      <w:r w:rsidRPr="007B0297">
        <w:rPr>
          <w:sz w:val="28"/>
          <w:szCs w:val="28"/>
        </w:rPr>
        <w:lastRenderedPageBreak/>
        <w:t>Данная ситуация требует принятия неотложных мер по решению вышеуказанных проблем в системе теплоснабжения и обеспечению надлежащего качества услуг отопления.</w:t>
      </w:r>
    </w:p>
    <w:p w14:paraId="2B257152" w14:textId="77777777" w:rsidR="00D87D3E" w:rsidRPr="00262F31" w:rsidRDefault="00D87D3E" w:rsidP="004F307A">
      <w:pPr>
        <w:pStyle w:val="ad"/>
        <w:spacing w:line="276" w:lineRule="auto"/>
        <w:ind w:firstLine="709"/>
        <w:contextualSpacing/>
        <w:jc w:val="both"/>
        <w:rPr>
          <w:sz w:val="28"/>
          <w:szCs w:val="28"/>
        </w:rPr>
      </w:pPr>
    </w:p>
    <w:p w14:paraId="243A9269" w14:textId="54319C93" w:rsidR="002A17FC" w:rsidRPr="007012F0" w:rsidRDefault="002A17FC" w:rsidP="004F307A">
      <w:pPr>
        <w:numPr>
          <w:ilvl w:val="2"/>
          <w:numId w:val="1"/>
        </w:numPr>
        <w:shd w:val="clear" w:color="auto" w:fill="FFFFFF" w:themeFill="background1"/>
        <w:tabs>
          <w:tab w:val="left" w:pos="1102"/>
        </w:tabs>
        <w:spacing w:after="0" w:line="276" w:lineRule="auto"/>
        <w:ind w:left="0" w:firstLine="709"/>
        <w:contextualSpacing/>
        <w:jc w:val="both"/>
        <w:outlineLvl w:val="2"/>
        <w:rPr>
          <w:rFonts w:ascii="Times New Roman" w:hAnsi="Times New Roman" w:cs="Times New Roman"/>
          <w:b/>
          <w:sz w:val="28"/>
          <w:szCs w:val="28"/>
        </w:rPr>
      </w:pPr>
      <w:bookmarkStart w:id="155" w:name="_Toc75779120"/>
      <w:r w:rsidRPr="007012F0">
        <w:rPr>
          <w:rFonts w:ascii="Times New Roman" w:hAnsi="Times New Roman" w:cs="Times New Roman"/>
          <w:b/>
          <w:sz w:val="28"/>
          <w:szCs w:val="28"/>
        </w:rPr>
        <w:t>Описание существующих проблем надежного и эффективного снабжения топливом действующих систем теплоснабжения</w:t>
      </w:r>
      <w:bookmarkEnd w:id="155"/>
    </w:p>
    <w:p w14:paraId="14DC93E9" w14:textId="0E509929" w:rsidR="00D87D3E" w:rsidRPr="00F63529" w:rsidRDefault="00617DCF" w:rsidP="004F307A">
      <w:pPr>
        <w:pStyle w:val="ad"/>
        <w:spacing w:line="276" w:lineRule="auto"/>
        <w:ind w:firstLine="709"/>
        <w:contextualSpacing/>
        <w:jc w:val="both"/>
        <w:rPr>
          <w:sz w:val="28"/>
          <w:szCs w:val="28"/>
        </w:rPr>
      </w:pPr>
      <w:r w:rsidRPr="00F63529">
        <w:rPr>
          <w:sz w:val="28"/>
          <w:szCs w:val="28"/>
        </w:rPr>
        <w:t>Проблем снабжения топливом действующей системы теплоснабжения не зафиксировано.</w:t>
      </w:r>
    </w:p>
    <w:p w14:paraId="742940B0" w14:textId="77777777" w:rsidR="00D87D3E" w:rsidRPr="00F63529" w:rsidRDefault="00D87D3E" w:rsidP="004F307A">
      <w:pPr>
        <w:pStyle w:val="ad"/>
        <w:spacing w:line="276" w:lineRule="auto"/>
        <w:ind w:firstLine="709"/>
        <w:contextualSpacing/>
        <w:jc w:val="both"/>
        <w:rPr>
          <w:sz w:val="28"/>
          <w:szCs w:val="28"/>
        </w:rPr>
      </w:pPr>
    </w:p>
    <w:p w14:paraId="760F9E7B" w14:textId="2057FD2C" w:rsidR="002A17FC" w:rsidRPr="007012F0" w:rsidRDefault="002A17FC" w:rsidP="004F307A">
      <w:pPr>
        <w:numPr>
          <w:ilvl w:val="2"/>
          <w:numId w:val="1"/>
        </w:numPr>
        <w:shd w:val="clear" w:color="auto" w:fill="FFFFFF" w:themeFill="background1"/>
        <w:tabs>
          <w:tab w:val="left" w:pos="1102"/>
        </w:tabs>
        <w:spacing w:after="0" w:line="276" w:lineRule="auto"/>
        <w:ind w:left="0" w:firstLine="709"/>
        <w:contextualSpacing/>
        <w:jc w:val="both"/>
        <w:outlineLvl w:val="2"/>
        <w:rPr>
          <w:rFonts w:ascii="Times New Roman" w:hAnsi="Times New Roman" w:cs="Times New Roman"/>
          <w:b/>
          <w:sz w:val="28"/>
          <w:szCs w:val="28"/>
        </w:rPr>
      </w:pPr>
      <w:bookmarkStart w:id="156" w:name="_Toc75779121"/>
      <w:r w:rsidRPr="007012F0">
        <w:rPr>
          <w:rFonts w:ascii="Times New Roman" w:hAnsi="Times New Roman" w:cs="Times New Roman"/>
          <w:b/>
          <w:sz w:val="28"/>
          <w:szCs w:val="28"/>
        </w:rPr>
        <w:t>Анализ предписаний надзорных органов об устранении нарушений, влияющих на безопасность и надежность системы теплоснабжения</w:t>
      </w:r>
      <w:bookmarkEnd w:id="156"/>
    </w:p>
    <w:p w14:paraId="43DD03A2" w14:textId="4F8EFA45" w:rsidR="00D87D3E" w:rsidRPr="00F63529" w:rsidRDefault="00617DCF" w:rsidP="004F307A">
      <w:pPr>
        <w:pStyle w:val="ad"/>
        <w:spacing w:line="276" w:lineRule="auto"/>
        <w:ind w:firstLine="709"/>
        <w:contextualSpacing/>
        <w:jc w:val="both"/>
        <w:rPr>
          <w:sz w:val="28"/>
          <w:szCs w:val="28"/>
        </w:rPr>
      </w:pPr>
      <w:r w:rsidRPr="00F63529">
        <w:rPr>
          <w:sz w:val="28"/>
          <w:szCs w:val="28"/>
        </w:rPr>
        <w:t xml:space="preserve">Предписания надзорных органов об устранении нарушений, влияющих на безопасность и надежность системы теплоснабжения </w:t>
      </w:r>
      <w:r w:rsidR="00EE449A">
        <w:rPr>
          <w:sz w:val="28"/>
          <w:szCs w:val="28"/>
        </w:rPr>
        <w:t>Ягоднинского ГО</w:t>
      </w:r>
      <w:r w:rsidRPr="00F63529">
        <w:rPr>
          <w:sz w:val="28"/>
          <w:szCs w:val="28"/>
        </w:rPr>
        <w:t>, отсутствуют.</w:t>
      </w:r>
    </w:p>
    <w:p w14:paraId="290BAB07" w14:textId="77777777" w:rsidR="00D87D3E" w:rsidRPr="00F63529" w:rsidRDefault="00D87D3E" w:rsidP="004F307A">
      <w:pPr>
        <w:pStyle w:val="ad"/>
        <w:spacing w:line="276" w:lineRule="auto"/>
        <w:ind w:firstLine="709"/>
        <w:contextualSpacing/>
        <w:jc w:val="both"/>
        <w:rPr>
          <w:sz w:val="28"/>
          <w:szCs w:val="28"/>
        </w:rPr>
      </w:pPr>
    </w:p>
    <w:p w14:paraId="503FDACE" w14:textId="4494846F" w:rsidR="002A17FC" w:rsidRPr="007012F0" w:rsidRDefault="002A17FC" w:rsidP="004F307A">
      <w:pPr>
        <w:numPr>
          <w:ilvl w:val="2"/>
          <w:numId w:val="1"/>
        </w:numPr>
        <w:shd w:val="clear" w:color="auto" w:fill="FFFFFF" w:themeFill="background1"/>
        <w:tabs>
          <w:tab w:val="left" w:pos="1102"/>
        </w:tabs>
        <w:spacing w:after="0" w:line="276" w:lineRule="auto"/>
        <w:ind w:left="0" w:firstLine="709"/>
        <w:contextualSpacing/>
        <w:jc w:val="both"/>
        <w:outlineLvl w:val="2"/>
        <w:rPr>
          <w:rFonts w:ascii="Times New Roman" w:hAnsi="Times New Roman" w:cs="Times New Roman"/>
          <w:b/>
          <w:sz w:val="28"/>
          <w:szCs w:val="28"/>
        </w:rPr>
      </w:pPr>
      <w:bookmarkStart w:id="157" w:name="_Toc75779122"/>
      <w:r w:rsidRPr="007012F0">
        <w:rPr>
          <w:rFonts w:ascii="Times New Roman" w:hAnsi="Times New Roman" w:cs="Times New Roman"/>
          <w:b/>
          <w:sz w:val="28"/>
          <w:szCs w:val="28"/>
        </w:rPr>
        <w:t xml:space="preserve">Описание изменений технических и технологических проблем в системах теплоснабжения поселения, </w:t>
      </w:r>
      <w:r w:rsidR="0001167B" w:rsidRPr="007012F0">
        <w:rPr>
          <w:rFonts w:ascii="Times New Roman" w:hAnsi="Times New Roman" w:cs="Times New Roman"/>
          <w:b/>
          <w:sz w:val="28"/>
          <w:szCs w:val="28"/>
        </w:rPr>
        <w:t>муниципального</w:t>
      </w:r>
      <w:r w:rsidRPr="007012F0">
        <w:rPr>
          <w:rFonts w:ascii="Times New Roman" w:hAnsi="Times New Roman" w:cs="Times New Roman"/>
          <w:b/>
          <w:sz w:val="28"/>
          <w:szCs w:val="28"/>
        </w:rPr>
        <w:t xml:space="preserve"> </w:t>
      </w:r>
      <w:r w:rsidR="00005F90" w:rsidRPr="007012F0">
        <w:rPr>
          <w:rFonts w:ascii="Times New Roman" w:hAnsi="Times New Roman" w:cs="Times New Roman"/>
          <w:b/>
          <w:sz w:val="28"/>
          <w:szCs w:val="28"/>
        </w:rPr>
        <w:t>образования</w:t>
      </w:r>
      <w:r w:rsidRPr="007012F0">
        <w:rPr>
          <w:rFonts w:ascii="Times New Roman" w:hAnsi="Times New Roman" w:cs="Times New Roman"/>
          <w:b/>
          <w:sz w:val="28"/>
          <w:szCs w:val="28"/>
        </w:rPr>
        <w:t>, города федерального значения, произошедших в период, предшествующий актуализации системы теплоснабжения</w:t>
      </w:r>
      <w:bookmarkEnd w:id="157"/>
    </w:p>
    <w:p w14:paraId="13C3E359" w14:textId="3F8C8BEF" w:rsidR="00D87D3E" w:rsidRPr="00F63529" w:rsidRDefault="00617DCF" w:rsidP="004F307A">
      <w:pPr>
        <w:pStyle w:val="ad"/>
        <w:spacing w:line="276" w:lineRule="auto"/>
        <w:ind w:firstLine="709"/>
        <w:contextualSpacing/>
        <w:jc w:val="both"/>
        <w:rPr>
          <w:sz w:val="28"/>
          <w:szCs w:val="28"/>
        </w:rPr>
      </w:pPr>
      <w:r w:rsidRPr="00F63529">
        <w:rPr>
          <w:sz w:val="28"/>
          <w:szCs w:val="28"/>
        </w:rPr>
        <w:t>Изменения технических и технологических проблем в системах теплоснабжения поселения</w:t>
      </w:r>
      <w:r w:rsidR="006B709C" w:rsidRPr="00F63529">
        <w:rPr>
          <w:sz w:val="28"/>
          <w:szCs w:val="28"/>
        </w:rPr>
        <w:t xml:space="preserve">, </w:t>
      </w:r>
      <w:r w:rsidRPr="00F63529">
        <w:rPr>
          <w:sz w:val="28"/>
          <w:szCs w:val="28"/>
        </w:rPr>
        <w:t>произошедших в период, предшествующий актуализации системы теплоснабжения, отсутствуют.</w:t>
      </w:r>
    </w:p>
    <w:p w14:paraId="52FC241E" w14:textId="77777777" w:rsidR="00D87D3E" w:rsidRPr="00F63529" w:rsidRDefault="00D87D3E" w:rsidP="004F307A">
      <w:pPr>
        <w:pStyle w:val="ad"/>
        <w:spacing w:line="276" w:lineRule="auto"/>
        <w:ind w:firstLine="709"/>
        <w:contextualSpacing/>
        <w:jc w:val="both"/>
        <w:rPr>
          <w:sz w:val="28"/>
          <w:szCs w:val="28"/>
        </w:rPr>
      </w:pPr>
    </w:p>
    <w:p w14:paraId="1A75E8BE" w14:textId="5FA5966B" w:rsidR="00617DCF" w:rsidRPr="00F63529" w:rsidRDefault="00617DCF" w:rsidP="004F307A">
      <w:pPr>
        <w:spacing w:after="0" w:line="276" w:lineRule="auto"/>
        <w:ind w:firstLine="709"/>
        <w:contextualSpacing/>
        <w:rPr>
          <w:rFonts w:ascii="Times New Roman" w:hAnsi="Times New Roman" w:cs="Times New Roman"/>
          <w:b/>
          <w:sz w:val="28"/>
          <w:szCs w:val="28"/>
        </w:rPr>
      </w:pPr>
      <w:r w:rsidRPr="00F63529">
        <w:rPr>
          <w:rFonts w:ascii="Times New Roman" w:hAnsi="Times New Roman" w:cs="Times New Roman"/>
          <w:b/>
          <w:sz w:val="28"/>
          <w:szCs w:val="28"/>
        </w:rPr>
        <w:br w:type="page"/>
      </w:r>
    </w:p>
    <w:p w14:paraId="0303DFFF" w14:textId="4EE3219C" w:rsidR="00A3441C" w:rsidRPr="00974E83" w:rsidRDefault="00A3441C" w:rsidP="00A3441C">
      <w:pPr>
        <w:numPr>
          <w:ilvl w:val="0"/>
          <w:numId w:val="1"/>
        </w:numPr>
        <w:shd w:val="clear" w:color="auto" w:fill="FFFFFF" w:themeFill="background1"/>
        <w:tabs>
          <w:tab w:val="left" w:pos="1134"/>
        </w:tabs>
        <w:spacing w:after="0" w:line="276" w:lineRule="auto"/>
        <w:ind w:left="0" w:firstLine="709"/>
        <w:contextualSpacing/>
        <w:jc w:val="both"/>
        <w:outlineLvl w:val="0"/>
        <w:rPr>
          <w:rFonts w:ascii="Times New Roman" w:hAnsi="Times New Roman" w:cs="Times New Roman"/>
          <w:b/>
          <w:sz w:val="28"/>
          <w:szCs w:val="28"/>
        </w:rPr>
      </w:pPr>
      <w:bookmarkStart w:id="158" w:name="_Toc75779123"/>
      <w:r w:rsidRPr="00F63529">
        <w:rPr>
          <w:rFonts w:ascii="Times New Roman" w:hAnsi="Times New Roman" w:cs="Times New Roman"/>
          <w:b/>
          <w:sz w:val="28"/>
          <w:szCs w:val="28"/>
        </w:rPr>
        <w:lastRenderedPageBreak/>
        <w:t xml:space="preserve">Глава 2. Существующее и перспективное потребление тепловой </w:t>
      </w:r>
      <w:r w:rsidRPr="00974E83">
        <w:rPr>
          <w:rFonts w:ascii="Times New Roman" w:hAnsi="Times New Roman" w:cs="Times New Roman"/>
          <w:b/>
          <w:sz w:val="28"/>
          <w:szCs w:val="28"/>
        </w:rPr>
        <w:t>энергии на цели теплоснабжения</w:t>
      </w:r>
      <w:bookmarkEnd w:id="158"/>
    </w:p>
    <w:p w14:paraId="443BB735" w14:textId="7AE31DDF" w:rsidR="002A17FC" w:rsidRPr="00974E83" w:rsidRDefault="002A17FC" w:rsidP="008C4178">
      <w:pPr>
        <w:pStyle w:val="a9"/>
        <w:numPr>
          <w:ilvl w:val="1"/>
          <w:numId w:val="1"/>
        </w:numPr>
        <w:shd w:val="clear" w:color="auto" w:fill="FFFFFF" w:themeFill="background1"/>
        <w:tabs>
          <w:tab w:val="left" w:pos="1088"/>
        </w:tabs>
        <w:spacing w:after="0" w:line="276" w:lineRule="auto"/>
        <w:ind w:left="0" w:firstLine="709"/>
        <w:jc w:val="both"/>
        <w:outlineLvl w:val="1"/>
        <w:rPr>
          <w:rFonts w:ascii="Times New Roman" w:hAnsi="Times New Roman" w:cs="Times New Roman"/>
          <w:b/>
          <w:sz w:val="28"/>
          <w:szCs w:val="28"/>
        </w:rPr>
      </w:pPr>
      <w:bookmarkStart w:id="159" w:name="_Toc75779124"/>
      <w:r w:rsidRPr="00974E83">
        <w:rPr>
          <w:rFonts w:ascii="Times New Roman" w:hAnsi="Times New Roman" w:cs="Times New Roman"/>
          <w:b/>
          <w:sz w:val="28"/>
          <w:szCs w:val="28"/>
        </w:rPr>
        <w:t>Данные базового уровня потребления тепла на цели теплоснабжения</w:t>
      </w:r>
      <w:bookmarkEnd w:id="159"/>
    </w:p>
    <w:p w14:paraId="42644654" w14:textId="7DA39A42" w:rsidR="005673D7" w:rsidRPr="00F63529" w:rsidRDefault="005673D7" w:rsidP="005673D7">
      <w:pPr>
        <w:pStyle w:val="ad"/>
        <w:tabs>
          <w:tab w:val="left" w:pos="993"/>
        </w:tabs>
        <w:spacing w:line="276" w:lineRule="auto"/>
        <w:ind w:firstLine="709"/>
        <w:contextualSpacing/>
        <w:jc w:val="both"/>
        <w:rPr>
          <w:sz w:val="28"/>
          <w:szCs w:val="28"/>
        </w:rPr>
      </w:pPr>
      <w:r w:rsidRPr="00F63529">
        <w:rPr>
          <w:sz w:val="28"/>
          <w:szCs w:val="28"/>
        </w:rPr>
        <w:t xml:space="preserve">Подробная информация по балансам тепловой мощности котельных </w:t>
      </w:r>
      <w:r>
        <w:rPr>
          <w:sz w:val="28"/>
          <w:szCs w:val="28"/>
        </w:rPr>
        <w:t>Ягоднинский ГО</w:t>
      </w:r>
      <w:r w:rsidRPr="00F63529">
        <w:rPr>
          <w:sz w:val="28"/>
          <w:szCs w:val="28"/>
        </w:rPr>
        <w:t xml:space="preserve"> представлена в таблиц</w:t>
      </w:r>
      <w:r>
        <w:rPr>
          <w:sz w:val="28"/>
          <w:szCs w:val="28"/>
        </w:rPr>
        <w:t>ах</w:t>
      </w:r>
      <w:r w:rsidRPr="00F63529">
        <w:rPr>
          <w:sz w:val="28"/>
          <w:szCs w:val="28"/>
        </w:rPr>
        <w:t xml:space="preserve"> </w:t>
      </w:r>
      <w:r w:rsidR="000742B0">
        <w:rPr>
          <w:sz w:val="28"/>
          <w:szCs w:val="28"/>
        </w:rPr>
        <w:t>5</w:t>
      </w:r>
      <w:r w:rsidR="00CC7543">
        <w:rPr>
          <w:sz w:val="28"/>
          <w:szCs w:val="28"/>
        </w:rPr>
        <w:t>2</w:t>
      </w:r>
      <w:r>
        <w:rPr>
          <w:sz w:val="28"/>
          <w:szCs w:val="28"/>
        </w:rPr>
        <w:t>-</w:t>
      </w:r>
      <w:r w:rsidR="00CC7543">
        <w:rPr>
          <w:sz w:val="28"/>
          <w:szCs w:val="28"/>
        </w:rPr>
        <w:t>56</w:t>
      </w:r>
      <w:r w:rsidRPr="00F63529">
        <w:rPr>
          <w:sz w:val="28"/>
          <w:szCs w:val="28"/>
        </w:rPr>
        <w:t>.</w:t>
      </w:r>
    </w:p>
    <w:p w14:paraId="1BEAE999" w14:textId="77777777" w:rsidR="005673D7" w:rsidRPr="00F63529" w:rsidRDefault="005673D7" w:rsidP="005673D7">
      <w:pPr>
        <w:pStyle w:val="ad"/>
        <w:tabs>
          <w:tab w:val="left" w:pos="993"/>
        </w:tabs>
        <w:spacing w:line="276" w:lineRule="auto"/>
        <w:ind w:firstLine="709"/>
        <w:contextualSpacing/>
        <w:jc w:val="both"/>
        <w:rPr>
          <w:sz w:val="28"/>
          <w:szCs w:val="28"/>
        </w:rPr>
      </w:pPr>
    </w:p>
    <w:p w14:paraId="700427A1" w14:textId="042D151A" w:rsidR="005673D7" w:rsidRDefault="005673D7" w:rsidP="005673D7">
      <w:pPr>
        <w:pStyle w:val="af"/>
        <w:keepNext/>
        <w:tabs>
          <w:tab w:val="left" w:pos="993"/>
        </w:tabs>
        <w:spacing w:before="0" w:after="0" w:line="276" w:lineRule="auto"/>
        <w:ind w:firstLine="0"/>
        <w:contextualSpacing/>
        <w:rPr>
          <w:sz w:val="28"/>
          <w:szCs w:val="28"/>
        </w:rPr>
      </w:pPr>
      <w:r w:rsidRPr="00F63529">
        <w:rPr>
          <w:sz w:val="28"/>
        </w:rPr>
        <w:t xml:space="preserve">Таблица </w:t>
      </w:r>
      <w:r w:rsidRPr="00F63529">
        <w:rPr>
          <w:sz w:val="28"/>
        </w:rPr>
        <w:fldChar w:fldCharType="begin"/>
      </w:r>
      <w:r w:rsidRPr="00F63529">
        <w:rPr>
          <w:sz w:val="28"/>
        </w:rPr>
        <w:instrText xml:space="preserve"> SEQ Таблица \* ARABIC </w:instrText>
      </w:r>
      <w:r w:rsidRPr="00F63529">
        <w:rPr>
          <w:sz w:val="28"/>
        </w:rPr>
        <w:fldChar w:fldCharType="separate"/>
      </w:r>
      <w:r w:rsidR="00F56D69">
        <w:rPr>
          <w:noProof/>
          <w:sz w:val="28"/>
        </w:rPr>
        <w:t>52</w:t>
      </w:r>
      <w:r w:rsidRPr="00F63529">
        <w:rPr>
          <w:sz w:val="28"/>
        </w:rPr>
        <w:fldChar w:fldCharType="end"/>
      </w:r>
      <w:r w:rsidRPr="00F63529">
        <w:rPr>
          <w:sz w:val="28"/>
        </w:rPr>
        <w:t xml:space="preserve"> - Тепловой баланс</w:t>
      </w:r>
      <w:r w:rsidRPr="00AF2836">
        <w:rPr>
          <w:sz w:val="28"/>
        </w:rPr>
        <w:t xml:space="preserve"> </w:t>
      </w:r>
      <w:r>
        <w:rPr>
          <w:sz w:val="28"/>
        </w:rPr>
        <w:t>п. Ягодное</w:t>
      </w:r>
      <w:r w:rsidRPr="00F63529">
        <w:rPr>
          <w:sz w:val="28"/>
        </w:rPr>
        <w:t xml:space="preserve"> </w:t>
      </w:r>
      <w:r w:rsidRPr="00AF2836">
        <w:rPr>
          <w:sz w:val="28"/>
          <w:szCs w:val="28"/>
        </w:rPr>
        <w:t>ООО «Теплоэнергия»</w:t>
      </w:r>
    </w:p>
    <w:tbl>
      <w:tblPr>
        <w:tblStyle w:val="af4"/>
        <w:tblW w:w="5000" w:type="pct"/>
        <w:tblLook w:val="04A0" w:firstRow="1" w:lastRow="0" w:firstColumn="1" w:lastColumn="0" w:noHBand="0" w:noVBand="1"/>
      </w:tblPr>
      <w:tblGrid>
        <w:gridCol w:w="7199"/>
        <w:gridCol w:w="2428"/>
      </w:tblGrid>
      <w:tr w:rsidR="000742B0" w:rsidRPr="006E64F3" w14:paraId="296DCD87" w14:textId="77777777" w:rsidTr="00C7799C">
        <w:tc>
          <w:tcPr>
            <w:tcW w:w="3739" w:type="pct"/>
            <w:vAlign w:val="center"/>
          </w:tcPr>
          <w:p w14:paraId="6A713E34" w14:textId="72A01EC3" w:rsidR="000742B0" w:rsidRPr="006E64F3" w:rsidRDefault="00303C60" w:rsidP="00303C60">
            <w:pPr>
              <w:contextualSpacing/>
              <w:jc w:val="center"/>
              <w:rPr>
                <w:sz w:val="16"/>
                <w:szCs w:val="16"/>
              </w:rPr>
            </w:pPr>
            <w:r w:rsidRPr="00A347EC">
              <w:rPr>
                <w:color w:val="000000"/>
                <w:sz w:val="16"/>
                <w:szCs w:val="16"/>
              </w:rPr>
              <w:t>Наименование показателя</w:t>
            </w:r>
          </w:p>
        </w:tc>
        <w:tc>
          <w:tcPr>
            <w:tcW w:w="1261" w:type="pct"/>
            <w:vAlign w:val="center"/>
          </w:tcPr>
          <w:p w14:paraId="1DDFAFF3" w14:textId="77777777" w:rsidR="000742B0" w:rsidRPr="006E64F3" w:rsidRDefault="000742B0" w:rsidP="00030492">
            <w:pPr>
              <w:contextualSpacing/>
              <w:jc w:val="center"/>
              <w:rPr>
                <w:sz w:val="16"/>
                <w:szCs w:val="16"/>
              </w:rPr>
            </w:pPr>
            <w:r w:rsidRPr="006E64F3">
              <w:rPr>
                <w:sz w:val="16"/>
                <w:szCs w:val="16"/>
              </w:rPr>
              <w:t>2020-2021 г.</w:t>
            </w:r>
          </w:p>
        </w:tc>
      </w:tr>
      <w:tr w:rsidR="000742B0" w:rsidRPr="006E64F3" w14:paraId="011F763C" w14:textId="77777777" w:rsidTr="00C7799C">
        <w:tc>
          <w:tcPr>
            <w:tcW w:w="3739" w:type="pct"/>
            <w:vAlign w:val="center"/>
          </w:tcPr>
          <w:p w14:paraId="74727C1F" w14:textId="77777777" w:rsidR="000742B0" w:rsidRPr="003D5F7F" w:rsidRDefault="000742B0" w:rsidP="00030492">
            <w:pPr>
              <w:contextualSpacing/>
              <w:jc w:val="both"/>
              <w:rPr>
                <w:sz w:val="16"/>
                <w:szCs w:val="16"/>
              </w:rPr>
            </w:pPr>
            <w:r w:rsidRPr="006E64F3">
              <w:rPr>
                <w:sz w:val="16"/>
                <w:szCs w:val="16"/>
              </w:rPr>
              <w:t>Установленная тепловая мощность основного оборудования, Гкал/</w:t>
            </w:r>
            <w:r>
              <w:rPr>
                <w:sz w:val="16"/>
                <w:szCs w:val="16"/>
                <w:lang w:val="en-US"/>
              </w:rPr>
              <w:t>x</w:t>
            </w:r>
          </w:p>
        </w:tc>
        <w:tc>
          <w:tcPr>
            <w:tcW w:w="1261" w:type="pct"/>
            <w:vAlign w:val="center"/>
          </w:tcPr>
          <w:p w14:paraId="19D7A69C" w14:textId="77777777" w:rsidR="000742B0" w:rsidRPr="00867628" w:rsidRDefault="000742B0" w:rsidP="00030492">
            <w:pPr>
              <w:contextualSpacing/>
              <w:jc w:val="center"/>
              <w:rPr>
                <w:sz w:val="16"/>
                <w:szCs w:val="16"/>
              </w:rPr>
            </w:pPr>
            <w:r>
              <w:rPr>
                <w:sz w:val="16"/>
                <w:szCs w:val="16"/>
                <w:lang w:val="en-US"/>
              </w:rPr>
              <w:t>60</w:t>
            </w:r>
            <w:r>
              <w:rPr>
                <w:sz w:val="16"/>
                <w:szCs w:val="16"/>
              </w:rPr>
              <w:t>,05</w:t>
            </w:r>
          </w:p>
        </w:tc>
      </w:tr>
      <w:tr w:rsidR="000742B0" w:rsidRPr="006E64F3" w14:paraId="1973133E" w14:textId="77777777" w:rsidTr="00C7799C">
        <w:tc>
          <w:tcPr>
            <w:tcW w:w="3739" w:type="pct"/>
            <w:vAlign w:val="center"/>
          </w:tcPr>
          <w:p w14:paraId="2F077AD2" w14:textId="77777777" w:rsidR="000742B0" w:rsidRPr="006E64F3" w:rsidRDefault="000742B0" w:rsidP="00030492">
            <w:pPr>
              <w:contextualSpacing/>
              <w:jc w:val="both"/>
              <w:rPr>
                <w:sz w:val="16"/>
                <w:szCs w:val="16"/>
              </w:rPr>
            </w:pPr>
            <w:r w:rsidRPr="006E64F3">
              <w:rPr>
                <w:sz w:val="16"/>
                <w:szCs w:val="16"/>
              </w:rPr>
              <w:t>Располагаемая мощность основного оборудования источника тепловой энергии, Гкал/ч</w:t>
            </w:r>
          </w:p>
        </w:tc>
        <w:tc>
          <w:tcPr>
            <w:tcW w:w="1261" w:type="pct"/>
            <w:vAlign w:val="center"/>
          </w:tcPr>
          <w:p w14:paraId="6A38A086" w14:textId="77777777" w:rsidR="000742B0" w:rsidRPr="006E64F3" w:rsidRDefault="000742B0" w:rsidP="00030492">
            <w:pPr>
              <w:contextualSpacing/>
              <w:jc w:val="center"/>
              <w:rPr>
                <w:sz w:val="16"/>
                <w:szCs w:val="16"/>
              </w:rPr>
            </w:pPr>
            <w:r>
              <w:rPr>
                <w:sz w:val="16"/>
                <w:szCs w:val="16"/>
              </w:rPr>
              <w:t>42,1</w:t>
            </w:r>
          </w:p>
        </w:tc>
      </w:tr>
      <w:tr w:rsidR="000742B0" w:rsidRPr="006E64F3" w14:paraId="7A36F778" w14:textId="77777777" w:rsidTr="00C7799C">
        <w:tc>
          <w:tcPr>
            <w:tcW w:w="3739" w:type="pct"/>
            <w:vAlign w:val="center"/>
          </w:tcPr>
          <w:p w14:paraId="6EB5EDD7" w14:textId="77777777" w:rsidR="000742B0" w:rsidRPr="006E64F3" w:rsidRDefault="000742B0" w:rsidP="00030492">
            <w:pPr>
              <w:contextualSpacing/>
              <w:jc w:val="both"/>
              <w:rPr>
                <w:sz w:val="16"/>
                <w:szCs w:val="16"/>
              </w:rPr>
            </w:pPr>
            <w:r w:rsidRPr="006E64F3">
              <w:rPr>
                <w:sz w:val="16"/>
                <w:szCs w:val="16"/>
              </w:rPr>
              <w:t>Затраты тепловой мощности на собственные нужды, Гкал/ч</w:t>
            </w:r>
          </w:p>
        </w:tc>
        <w:tc>
          <w:tcPr>
            <w:tcW w:w="1261" w:type="pct"/>
            <w:vAlign w:val="center"/>
          </w:tcPr>
          <w:p w14:paraId="750FCCF6" w14:textId="77777777" w:rsidR="000742B0" w:rsidRPr="006E64F3" w:rsidRDefault="000742B0" w:rsidP="00030492">
            <w:pPr>
              <w:contextualSpacing/>
              <w:jc w:val="center"/>
              <w:rPr>
                <w:sz w:val="16"/>
                <w:szCs w:val="16"/>
              </w:rPr>
            </w:pPr>
            <w:r>
              <w:rPr>
                <w:sz w:val="16"/>
                <w:szCs w:val="16"/>
              </w:rPr>
              <w:t>0,482</w:t>
            </w:r>
          </w:p>
        </w:tc>
      </w:tr>
      <w:tr w:rsidR="000742B0" w:rsidRPr="006E64F3" w14:paraId="103ACD9A" w14:textId="77777777" w:rsidTr="00C7799C">
        <w:tc>
          <w:tcPr>
            <w:tcW w:w="3739" w:type="pct"/>
            <w:vAlign w:val="center"/>
          </w:tcPr>
          <w:p w14:paraId="29C0AB69" w14:textId="77777777" w:rsidR="000742B0" w:rsidRPr="006E64F3" w:rsidRDefault="000742B0" w:rsidP="00030492">
            <w:pPr>
              <w:contextualSpacing/>
              <w:jc w:val="both"/>
              <w:rPr>
                <w:sz w:val="16"/>
                <w:szCs w:val="16"/>
              </w:rPr>
            </w:pPr>
            <w:r w:rsidRPr="006E64F3">
              <w:rPr>
                <w:sz w:val="16"/>
                <w:szCs w:val="16"/>
              </w:rPr>
              <w:t>Тепловая мощность источника нетто, Гкал/ч</w:t>
            </w:r>
          </w:p>
        </w:tc>
        <w:tc>
          <w:tcPr>
            <w:tcW w:w="1261" w:type="pct"/>
            <w:vAlign w:val="center"/>
          </w:tcPr>
          <w:p w14:paraId="1F941D75" w14:textId="77777777" w:rsidR="000742B0" w:rsidRPr="006E64F3" w:rsidRDefault="000742B0" w:rsidP="00030492">
            <w:pPr>
              <w:contextualSpacing/>
              <w:jc w:val="center"/>
              <w:rPr>
                <w:sz w:val="16"/>
                <w:szCs w:val="16"/>
              </w:rPr>
            </w:pPr>
            <w:r>
              <w:rPr>
                <w:sz w:val="16"/>
                <w:szCs w:val="16"/>
              </w:rPr>
              <w:t>41,62</w:t>
            </w:r>
          </w:p>
        </w:tc>
      </w:tr>
      <w:tr w:rsidR="000742B0" w:rsidRPr="006E64F3" w14:paraId="3A167927" w14:textId="77777777" w:rsidTr="00C7799C">
        <w:tc>
          <w:tcPr>
            <w:tcW w:w="3739" w:type="pct"/>
            <w:vAlign w:val="center"/>
          </w:tcPr>
          <w:p w14:paraId="3AEE33FC" w14:textId="77777777" w:rsidR="000742B0" w:rsidRPr="006E64F3" w:rsidRDefault="000742B0" w:rsidP="00030492">
            <w:pPr>
              <w:contextualSpacing/>
              <w:jc w:val="both"/>
              <w:rPr>
                <w:sz w:val="16"/>
                <w:szCs w:val="16"/>
              </w:rPr>
            </w:pPr>
            <w:r w:rsidRPr="006E64F3">
              <w:rPr>
                <w:sz w:val="16"/>
                <w:szCs w:val="16"/>
              </w:rPr>
              <w:t>Потери тепловой энергии при ее передачи тепловыми сетями, Гкал/ч</w:t>
            </w:r>
          </w:p>
        </w:tc>
        <w:tc>
          <w:tcPr>
            <w:tcW w:w="1261" w:type="pct"/>
            <w:vAlign w:val="center"/>
          </w:tcPr>
          <w:p w14:paraId="26558686" w14:textId="77777777" w:rsidR="000742B0" w:rsidRPr="006E64F3" w:rsidRDefault="000742B0" w:rsidP="00030492">
            <w:pPr>
              <w:contextualSpacing/>
              <w:jc w:val="center"/>
              <w:rPr>
                <w:sz w:val="16"/>
                <w:szCs w:val="16"/>
              </w:rPr>
            </w:pPr>
            <w:r>
              <w:rPr>
                <w:sz w:val="16"/>
                <w:szCs w:val="16"/>
              </w:rPr>
              <w:t>0,38</w:t>
            </w:r>
          </w:p>
        </w:tc>
      </w:tr>
      <w:tr w:rsidR="000742B0" w:rsidRPr="006E64F3" w14:paraId="42B13B9D" w14:textId="77777777" w:rsidTr="00C7799C">
        <w:tc>
          <w:tcPr>
            <w:tcW w:w="3739" w:type="pct"/>
            <w:vAlign w:val="center"/>
          </w:tcPr>
          <w:p w14:paraId="0B32A909" w14:textId="77777777" w:rsidR="000742B0" w:rsidRPr="006E64F3" w:rsidRDefault="000742B0" w:rsidP="00030492">
            <w:pPr>
              <w:contextualSpacing/>
              <w:jc w:val="both"/>
              <w:rPr>
                <w:sz w:val="16"/>
                <w:szCs w:val="16"/>
              </w:rPr>
            </w:pPr>
            <w:r w:rsidRPr="006E64F3">
              <w:rPr>
                <w:sz w:val="16"/>
                <w:szCs w:val="16"/>
              </w:rPr>
              <w:t>Тепловая нагрузка потребителей, Гкал/ч</w:t>
            </w:r>
          </w:p>
        </w:tc>
        <w:tc>
          <w:tcPr>
            <w:tcW w:w="1261" w:type="pct"/>
            <w:vAlign w:val="center"/>
          </w:tcPr>
          <w:p w14:paraId="160B1855" w14:textId="77777777" w:rsidR="000742B0" w:rsidRPr="006E64F3" w:rsidRDefault="000742B0" w:rsidP="00030492">
            <w:pPr>
              <w:contextualSpacing/>
              <w:jc w:val="center"/>
              <w:rPr>
                <w:sz w:val="16"/>
                <w:szCs w:val="16"/>
              </w:rPr>
            </w:pPr>
            <w:r>
              <w:rPr>
                <w:sz w:val="16"/>
                <w:szCs w:val="16"/>
              </w:rPr>
              <w:t>29,4</w:t>
            </w:r>
          </w:p>
        </w:tc>
      </w:tr>
      <w:tr w:rsidR="000742B0" w:rsidRPr="006E64F3" w14:paraId="19292B43" w14:textId="77777777" w:rsidTr="00C7799C">
        <w:tc>
          <w:tcPr>
            <w:tcW w:w="3739" w:type="pct"/>
            <w:vAlign w:val="center"/>
          </w:tcPr>
          <w:p w14:paraId="2448BB7F" w14:textId="77777777" w:rsidR="000742B0" w:rsidRPr="006E64F3" w:rsidRDefault="000742B0" w:rsidP="00030492">
            <w:pPr>
              <w:contextualSpacing/>
              <w:jc w:val="both"/>
              <w:rPr>
                <w:b/>
                <w:sz w:val="16"/>
                <w:szCs w:val="16"/>
              </w:rPr>
            </w:pPr>
            <w:r w:rsidRPr="006E64F3">
              <w:rPr>
                <w:b/>
                <w:sz w:val="16"/>
                <w:szCs w:val="16"/>
              </w:rPr>
              <w:t>Дефицит/резерв тепловой мощности источника теплоснабжения Гкал/ч</w:t>
            </w:r>
          </w:p>
        </w:tc>
        <w:tc>
          <w:tcPr>
            <w:tcW w:w="1261" w:type="pct"/>
            <w:vAlign w:val="center"/>
          </w:tcPr>
          <w:p w14:paraId="2B05D0D4" w14:textId="77777777" w:rsidR="000742B0" w:rsidRPr="006E64F3" w:rsidRDefault="000742B0" w:rsidP="00030492">
            <w:pPr>
              <w:contextualSpacing/>
              <w:jc w:val="center"/>
              <w:rPr>
                <w:b/>
                <w:sz w:val="16"/>
                <w:szCs w:val="16"/>
              </w:rPr>
            </w:pPr>
            <w:r>
              <w:rPr>
                <w:b/>
                <w:sz w:val="16"/>
                <w:szCs w:val="16"/>
              </w:rPr>
              <w:t>11,83</w:t>
            </w:r>
          </w:p>
        </w:tc>
      </w:tr>
      <w:tr w:rsidR="000742B0" w:rsidRPr="006E64F3" w14:paraId="0D562E11" w14:textId="77777777" w:rsidTr="00C7799C">
        <w:tc>
          <w:tcPr>
            <w:tcW w:w="3739" w:type="pct"/>
            <w:vAlign w:val="center"/>
          </w:tcPr>
          <w:p w14:paraId="5B6D5F70" w14:textId="77777777" w:rsidR="000742B0" w:rsidRPr="00973A36" w:rsidRDefault="000742B0" w:rsidP="00030492">
            <w:pPr>
              <w:contextualSpacing/>
              <w:jc w:val="both"/>
              <w:rPr>
                <w:b/>
                <w:sz w:val="16"/>
                <w:szCs w:val="16"/>
              </w:rPr>
            </w:pPr>
            <w:r w:rsidRPr="00973A36">
              <w:rPr>
                <w:color w:val="000000"/>
                <w:sz w:val="16"/>
                <w:szCs w:val="16"/>
              </w:rPr>
              <w:t>Выработка собств. Котельными</w:t>
            </w:r>
            <w:r>
              <w:rPr>
                <w:color w:val="000000"/>
                <w:sz w:val="16"/>
                <w:szCs w:val="16"/>
              </w:rPr>
              <w:t>, Гкал</w:t>
            </w:r>
          </w:p>
        </w:tc>
        <w:tc>
          <w:tcPr>
            <w:tcW w:w="1261" w:type="pct"/>
            <w:vAlign w:val="center"/>
          </w:tcPr>
          <w:p w14:paraId="5ECD8437" w14:textId="77777777" w:rsidR="000742B0" w:rsidRDefault="000742B0" w:rsidP="00030492">
            <w:pPr>
              <w:contextualSpacing/>
              <w:jc w:val="center"/>
              <w:rPr>
                <w:b/>
                <w:sz w:val="16"/>
                <w:szCs w:val="16"/>
              </w:rPr>
            </w:pPr>
            <w:r w:rsidRPr="005B32F9">
              <w:rPr>
                <w:sz w:val="16"/>
                <w:szCs w:val="16"/>
              </w:rPr>
              <w:t>96635</w:t>
            </w:r>
            <w:r>
              <w:rPr>
                <w:sz w:val="16"/>
                <w:szCs w:val="16"/>
              </w:rPr>
              <w:t>,0</w:t>
            </w:r>
          </w:p>
        </w:tc>
      </w:tr>
      <w:tr w:rsidR="000742B0" w:rsidRPr="006E64F3" w14:paraId="09A0A5A5" w14:textId="77777777" w:rsidTr="00C7799C">
        <w:tc>
          <w:tcPr>
            <w:tcW w:w="3739" w:type="pct"/>
            <w:vAlign w:val="center"/>
          </w:tcPr>
          <w:p w14:paraId="3E31EDDC" w14:textId="77777777" w:rsidR="000742B0" w:rsidRPr="00973A36" w:rsidRDefault="000742B0" w:rsidP="00030492">
            <w:pPr>
              <w:contextualSpacing/>
              <w:jc w:val="both"/>
              <w:rPr>
                <w:b/>
                <w:sz w:val="16"/>
                <w:szCs w:val="16"/>
              </w:rPr>
            </w:pPr>
            <w:r w:rsidRPr="00973A36">
              <w:rPr>
                <w:color w:val="000000"/>
                <w:sz w:val="16"/>
                <w:szCs w:val="16"/>
              </w:rPr>
              <w:t>Отпуск в сеть всего</w:t>
            </w:r>
            <w:r>
              <w:rPr>
                <w:color w:val="000000"/>
                <w:sz w:val="16"/>
                <w:szCs w:val="16"/>
              </w:rPr>
              <w:t>, Гкал</w:t>
            </w:r>
          </w:p>
        </w:tc>
        <w:tc>
          <w:tcPr>
            <w:tcW w:w="1261" w:type="pct"/>
            <w:vAlign w:val="center"/>
          </w:tcPr>
          <w:p w14:paraId="16F9D658" w14:textId="77777777" w:rsidR="000742B0" w:rsidRDefault="000742B0" w:rsidP="00030492">
            <w:pPr>
              <w:contextualSpacing/>
              <w:jc w:val="center"/>
              <w:rPr>
                <w:b/>
                <w:sz w:val="16"/>
                <w:szCs w:val="16"/>
              </w:rPr>
            </w:pPr>
            <w:r w:rsidRPr="00E42C6B">
              <w:rPr>
                <w:color w:val="000000"/>
                <w:sz w:val="16"/>
                <w:szCs w:val="16"/>
              </w:rPr>
              <w:t>95450,0</w:t>
            </w:r>
          </w:p>
        </w:tc>
      </w:tr>
      <w:tr w:rsidR="000742B0" w:rsidRPr="006E64F3" w14:paraId="22FE44D3" w14:textId="77777777" w:rsidTr="00C7799C">
        <w:tc>
          <w:tcPr>
            <w:tcW w:w="3739" w:type="pct"/>
            <w:vAlign w:val="center"/>
          </w:tcPr>
          <w:p w14:paraId="72FF5CD7" w14:textId="77777777" w:rsidR="000742B0" w:rsidRPr="00973A36" w:rsidRDefault="000742B0" w:rsidP="00030492">
            <w:pPr>
              <w:contextualSpacing/>
              <w:jc w:val="both"/>
              <w:rPr>
                <w:b/>
                <w:sz w:val="16"/>
                <w:szCs w:val="16"/>
              </w:rPr>
            </w:pPr>
            <w:r w:rsidRPr="00973A36">
              <w:rPr>
                <w:color w:val="000000"/>
                <w:sz w:val="16"/>
                <w:szCs w:val="16"/>
              </w:rPr>
              <w:t>Потери всего,</w:t>
            </w:r>
            <w:r>
              <w:rPr>
                <w:color w:val="000000"/>
                <w:sz w:val="16"/>
                <w:szCs w:val="16"/>
              </w:rPr>
              <w:t xml:space="preserve"> Гкал,</w:t>
            </w:r>
            <w:r w:rsidRPr="00973A36">
              <w:rPr>
                <w:color w:val="000000"/>
                <w:sz w:val="16"/>
                <w:szCs w:val="16"/>
              </w:rPr>
              <w:t xml:space="preserve"> в т.ч.</w:t>
            </w:r>
            <w:r>
              <w:rPr>
                <w:color w:val="000000"/>
                <w:sz w:val="16"/>
                <w:szCs w:val="16"/>
              </w:rPr>
              <w:t>:</w:t>
            </w:r>
          </w:p>
        </w:tc>
        <w:tc>
          <w:tcPr>
            <w:tcW w:w="1261" w:type="pct"/>
            <w:vAlign w:val="center"/>
          </w:tcPr>
          <w:p w14:paraId="47BFC53B" w14:textId="77777777" w:rsidR="000742B0" w:rsidRPr="00C95AB5" w:rsidRDefault="000742B0" w:rsidP="00030492">
            <w:pPr>
              <w:contextualSpacing/>
              <w:jc w:val="center"/>
              <w:rPr>
                <w:sz w:val="16"/>
                <w:szCs w:val="16"/>
              </w:rPr>
            </w:pPr>
            <w:r w:rsidRPr="00C95AB5">
              <w:rPr>
                <w:sz w:val="16"/>
                <w:szCs w:val="16"/>
              </w:rPr>
              <w:t>18915,0</w:t>
            </w:r>
          </w:p>
        </w:tc>
      </w:tr>
      <w:tr w:rsidR="000742B0" w:rsidRPr="006E64F3" w14:paraId="08A49B28" w14:textId="77777777" w:rsidTr="00C7799C">
        <w:tc>
          <w:tcPr>
            <w:tcW w:w="3739" w:type="pct"/>
            <w:vAlign w:val="center"/>
          </w:tcPr>
          <w:p w14:paraId="0FA304B5" w14:textId="77777777" w:rsidR="000742B0" w:rsidRPr="00973A36" w:rsidRDefault="000742B0" w:rsidP="00030492">
            <w:pPr>
              <w:contextualSpacing/>
              <w:jc w:val="right"/>
              <w:rPr>
                <w:b/>
                <w:sz w:val="16"/>
                <w:szCs w:val="16"/>
              </w:rPr>
            </w:pPr>
            <w:r w:rsidRPr="00973A36">
              <w:rPr>
                <w:color w:val="000000"/>
                <w:sz w:val="16"/>
                <w:szCs w:val="22"/>
              </w:rPr>
              <w:t>% к отпуску в сеть</w:t>
            </w:r>
          </w:p>
        </w:tc>
        <w:tc>
          <w:tcPr>
            <w:tcW w:w="1261" w:type="pct"/>
            <w:vAlign w:val="center"/>
          </w:tcPr>
          <w:p w14:paraId="182CC595" w14:textId="77777777" w:rsidR="000742B0" w:rsidRPr="00B92FD9" w:rsidRDefault="000742B0" w:rsidP="00030492">
            <w:pPr>
              <w:contextualSpacing/>
              <w:jc w:val="center"/>
              <w:rPr>
                <w:sz w:val="16"/>
                <w:szCs w:val="16"/>
              </w:rPr>
            </w:pPr>
            <w:r w:rsidRPr="00B92FD9">
              <w:rPr>
                <w:sz w:val="16"/>
                <w:szCs w:val="16"/>
              </w:rPr>
              <w:t>19,82</w:t>
            </w:r>
          </w:p>
        </w:tc>
      </w:tr>
      <w:tr w:rsidR="000742B0" w:rsidRPr="006E64F3" w14:paraId="731D7E94" w14:textId="77777777" w:rsidTr="00C7799C">
        <w:tc>
          <w:tcPr>
            <w:tcW w:w="3739" w:type="pct"/>
            <w:vAlign w:val="center"/>
          </w:tcPr>
          <w:p w14:paraId="2DE0FF96" w14:textId="77777777" w:rsidR="000742B0" w:rsidRPr="00973A36" w:rsidRDefault="000742B0" w:rsidP="00030492">
            <w:pPr>
              <w:contextualSpacing/>
              <w:jc w:val="both"/>
              <w:rPr>
                <w:b/>
                <w:sz w:val="16"/>
                <w:szCs w:val="16"/>
              </w:rPr>
            </w:pPr>
            <w:r w:rsidRPr="00973A36">
              <w:rPr>
                <w:color w:val="000000"/>
                <w:sz w:val="16"/>
                <w:szCs w:val="16"/>
              </w:rPr>
              <w:t>Хозяйственные нужды</w:t>
            </w:r>
            <w:r>
              <w:rPr>
                <w:color w:val="000000"/>
                <w:sz w:val="16"/>
                <w:szCs w:val="16"/>
              </w:rPr>
              <w:t>, Гкал</w:t>
            </w:r>
          </w:p>
        </w:tc>
        <w:tc>
          <w:tcPr>
            <w:tcW w:w="1261" w:type="pct"/>
            <w:vAlign w:val="center"/>
          </w:tcPr>
          <w:p w14:paraId="652C64A2" w14:textId="77777777" w:rsidR="000742B0" w:rsidRPr="00E47704" w:rsidRDefault="000742B0" w:rsidP="00030492">
            <w:pPr>
              <w:contextualSpacing/>
              <w:jc w:val="center"/>
              <w:rPr>
                <w:sz w:val="16"/>
                <w:szCs w:val="16"/>
              </w:rPr>
            </w:pPr>
            <w:r w:rsidRPr="00E47704">
              <w:rPr>
                <w:color w:val="000000"/>
                <w:sz w:val="16"/>
                <w:szCs w:val="16"/>
              </w:rPr>
              <w:t>4770,0</w:t>
            </w:r>
          </w:p>
        </w:tc>
      </w:tr>
      <w:tr w:rsidR="000742B0" w:rsidRPr="006E64F3" w14:paraId="58BF0E96" w14:textId="77777777" w:rsidTr="00C7799C">
        <w:tc>
          <w:tcPr>
            <w:tcW w:w="3739" w:type="pct"/>
            <w:vAlign w:val="center"/>
          </w:tcPr>
          <w:p w14:paraId="4D8DEAE7" w14:textId="77777777" w:rsidR="000742B0" w:rsidRPr="00973A36" w:rsidRDefault="000742B0" w:rsidP="00030492">
            <w:pPr>
              <w:contextualSpacing/>
              <w:jc w:val="both"/>
              <w:rPr>
                <w:b/>
                <w:sz w:val="16"/>
                <w:szCs w:val="16"/>
              </w:rPr>
            </w:pPr>
            <w:r w:rsidRPr="00973A36">
              <w:rPr>
                <w:color w:val="000000"/>
                <w:sz w:val="16"/>
                <w:szCs w:val="16"/>
              </w:rPr>
              <w:t>Полезный отпуск</w:t>
            </w:r>
            <w:r>
              <w:rPr>
                <w:color w:val="000000"/>
                <w:sz w:val="16"/>
                <w:szCs w:val="16"/>
              </w:rPr>
              <w:t>, Гкал</w:t>
            </w:r>
          </w:p>
        </w:tc>
        <w:tc>
          <w:tcPr>
            <w:tcW w:w="1261" w:type="pct"/>
            <w:vAlign w:val="center"/>
          </w:tcPr>
          <w:p w14:paraId="086D00A9" w14:textId="77777777" w:rsidR="000742B0" w:rsidRPr="00E47704" w:rsidRDefault="000742B0" w:rsidP="00030492">
            <w:pPr>
              <w:contextualSpacing/>
              <w:jc w:val="center"/>
              <w:rPr>
                <w:sz w:val="16"/>
                <w:szCs w:val="16"/>
              </w:rPr>
            </w:pPr>
            <w:r w:rsidRPr="00E47704">
              <w:rPr>
                <w:color w:val="000000"/>
                <w:sz w:val="16"/>
                <w:szCs w:val="16"/>
              </w:rPr>
              <w:t>79895,89</w:t>
            </w:r>
          </w:p>
        </w:tc>
      </w:tr>
    </w:tbl>
    <w:p w14:paraId="349F7D5D" w14:textId="77777777" w:rsidR="005673D7" w:rsidRPr="003363C1" w:rsidRDefault="005673D7" w:rsidP="005673D7">
      <w:pPr>
        <w:widowControl w:val="0"/>
        <w:spacing w:after="0"/>
        <w:rPr>
          <w:rFonts w:ascii="Times New Roman" w:hAnsi="Times New Roman" w:cs="Times New Roman"/>
          <w:sz w:val="28"/>
          <w:szCs w:val="28"/>
          <w:lang w:eastAsia="ru-RU"/>
        </w:rPr>
      </w:pPr>
    </w:p>
    <w:p w14:paraId="65992FB3" w14:textId="2F563E8A" w:rsidR="005673D7" w:rsidRPr="00F63529" w:rsidRDefault="005673D7" w:rsidP="005673D7">
      <w:pPr>
        <w:pStyle w:val="af"/>
        <w:keepNext/>
        <w:tabs>
          <w:tab w:val="left" w:pos="993"/>
        </w:tabs>
        <w:spacing w:before="0" w:after="0" w:line="276" w:lineRule="auto"/>
        <w:ind w:firstLine="0"/>
        <w:contextualSpacing/>
        <w:rPr>
          <w:sz w:val="28"/>
        </w:rPr>
      </w:pPr>
      <w:r w:rsidRPr="00F63529">
        <w:rPr>
          <w:sz w:val="28"/>
        </w:rPr>
        <w:t xml:space="preserve">Таблица </w:t>
      </w:r>
      <w:r w:rsidRPr="00F63529">
        <w:rPr>
          <w:sz w:val="28"/>
        </w:rPr>
        <w:fldChar w:fldCharType="begin"/>
      </w:r>
      <w:r w:rsidRPr="00F63529">
        <w:rPr>
          <w:sz w:val="28"/>
        </w:rPr>
        <w:instrText xml:space="preserve"> SEQ Таблица \* ARABIC </w:instrText>
      </w:r>
      <w:r w:rsidRPr="00F63529">
        <w:rPr>
          <w:sz w:val="28"/>
        </w:rPr>
        <w:fldChar w:fldCharType="separate"/>
      </w:r>
      <w:r w:rsidR="00F56D69">
        <w:rPr>
          <w:noProof/>
          <w:sz w:val="28"/>
        </w:rPr>
        <w:t>53</w:t>
      </w:r>
      <w:r w:rsidRPr="00F63529">
        <w:rPr>
          <w:sz w:val="28"/>
        </w:rPr>
        <w:fldChar w:fldCharType="end"/>
      </w:r>
      <w:r w:rsidRPr="00F63529">
        <w:rPr>
          <w:sz w:val="28"/>
        </w:rPr>
        <w:t xml:space="preserve"> - Тепловой баланс </w:t>
      </w:r>
      <w:r>
        <w:rPr>
          <w:sz w:val="28"/>
          <w:szCs w:val="28"/>
        </w:rPr>
        <w:t xml:space="preserve">п. Оротукан </w:t>
      </w:r>
      <w:r w:rsidRPr="003363C1">
        <w:rPr>
          <w:sz w:val="28"/>
          <w:szCs w:val="28"/>
        </w:rPr>
        <w:t>ООО «Регионтеплоресурс»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1074"/>
        <w:gridCol w:w="1683"/>
        <w:gridCol w:w="1683"/>
        <w:gridCol w:w="1683"/>
      </w:tblGrid>
      <w:tr w:rsidR="00C7799C" w:rsidRPr="007C594C" w14:paraId="3EF468B0" w14:textId="77777777" w:rsidTr="00C7799C">
        <w:trPr>
          <w:trHeight w:val="77"/>
        </w:trPr>
        <w:tc>
          <w:tcPr>
            <w:tcW w:w="1820" w:type="pct"/>
            <w:shd w:val="clear" w:color="auto" w:fill="auto"/>
            <w:vAlign w:val="center"/>
            <w:hideMark/>
          </w:tcPr>
          <w:p w14:paraId="40C7DAD7" w14:textId="5585371C" w:rsidR="00C7799C" w:rsidRPr="007C594C" w:rsidRDefault="00303C60" w:rsidP="00030492">
            <w:pPr>
              <w:spacing w:after="0" w:line="240" w:lineRule="auto"/>
              <w:contextualSpacing/>
              <w:jc w:val="center"/>
              <w:rPr>
                <w:rFonts w:ascii="Times New Roman" w:eastAsia="Times New Roman" w:hAnsi="Times New Roman" w:cs="Times New Roman"/>
                <w:sz w:val="16"/>
                <w:szCs w:val="16"/>
                <w:lang w:eastAsia="ru-RU"/>
              </w:rPr>
            </w:pPr>
            <w:r w:rsidRPr="00A347EC">
              <w:rPr>
                <w:rFonts w:ascii="Times New Roman" w:hAnsi="Times New Roman" w:cs="Times New Roman"/>
                <w:color w:val="000000"/>
                <w:sz w:val="16"/>
                <w:szCs w:val="16"/>
              </w:rPr>
              <w:t>Наименование показателя</w:t>
            </w:r>
          </w:p>
        </w:tc>
        <w:tc>
          <w:tcPr>
            <w:tcW w:w="558" w:type="pct"/>
            <w:shd w:val="clear" w:color="auto" w:fill="auto"/>
            <w:vAlign w:val="center"/>
            <w:hideMark/>
          </w:tcPr>
          <w:p w14:paraId="4E234AC3"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Ед. изм.</w:t>
            </w:r>
          </w:p>
        </w:tc>
        <w:tc>
          <w:tcPr>
            <w:tcW w:w="874" w:type="pct"/>
            <w:shd w:val="clear" w:color="auto" w:fill="auto"/>
            <w:vAlign w:val="center"/>
            <w:hideMark/>
          </w:tcPr>
          <w:p w14:paraId="6AEBBA30"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Принято на 2020 г</w:t>
            </w:r>
            <w:r>
              <w:rPr>
                <w:rFonts w:ascii="Times New Roman" w:eastAsia="Times New Roman" w:hAnsi="Times New Roman" w:cs="Times New Roman"/>
                <w:bCs/>
                <w:sz w:val="16"/>
                <w:szCs w:val="16"/>
                <w:lang w:eastAsia="ru-RU"/>
              </w:rPr>
              <w:t>.</w:t>
            </w:r>
          </w:p>
        </w:tc>
        <w:tc>
          <w:tcPr>
            <w:tcW w:w="874" w:type="pct"/>
            <w:shd w:val="clear" w:color="auto" w:fill="auto"/>
            <w:vAlign w:val="center"/>
            <w:hideMark/>
          </w:tcPr>
          <w:p w14:paraId="7052BF5E"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Факт 2020 г.</w:t>
            </w:r>
          </w:p>
        </w:tc>
        <w:tc>
          <w:tcPr>
            <w:tcW w:w="874" w:type="pct"/>
            <w:shd w:val="clear" w:color="auto" w:fill="auto"/>
            <w:vAlign w:val="center"/>
            <w:hideMark/>
          </w:tcPr>
          <w:p w14:paraId="318463C6"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Принято на 2021 г</w:t>
            </w:r>
            <w:r>
              <w:rPr>
                <w:rFonts w:ascii="Times New Roman" w:eastAsia="Times New Roman" w:hAnsi="Times New Roman" w:cs="Times New Roman"/>
                <w:bCs/>
                <w:sz w:val="16"/>
                <w:szCs w:val="16"/>
                <w:lang w:eastAsia="ru-RU"/>
              </w:rPr>
              <w:t>.</w:t>
            </w:r>
          </w:p>
        </w:tc>
      </w:tr>
      <w:tr w:rsidR="00C7799C" w:rsidRPr="007C594C" w14:paraId="0F7DA291" w14:textId="77777777" w:rsidTr="00C7799C">
        <w:trPr>
          <w:trHeight w:val="70"/>
        </w:trPr>
        <w:tc>
          <w:tcPr>
            <w:tcW w:w="1820" w:type="pct"/>
            <w:shd w:val="clear" w:color="auto" w:fill="auto"/>
            <w:vAlign w:val="center"/>
            <w:hideMark/>
          </w:tcPr>
          <w:p w14:paraId="416105E6" w14:textId="77777777" w:rsidR="00C7799C" w:rsidRPr="007C594C" w:rsidRDefault="00C7799C" w:rsidP="00030492">
            <w:pPr>
              <w:spacing w:after="0" w:line="240" w:lineRule="auto"/>
              <w:contextualSpacing/>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Общий объем выработки</w:t>
            </w:r>
          </w:p>
        </w:tc>
        <w:tc>
          <w:tcPr>
            <w:tcW w:w="558" w:type="pct"/>
            <w:shd w:val="clear" w:color="auto" w:fill="auto"/>
            <w:vAlign w:val="center"/>
            <w:hideMark/>
          </w:tcPr>
          <w:p w14:paraId="422C19DA"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874" w:type="pct"/>
            <w:shd w:val="clear" w:color="auto" w:fill="auto"/>
            <w:noWrap/>
            <w:vAlign w:val="center"/>
            <w:hideMark/>
          </w:tcPr>
          <w:p w14:paraId="58B12975"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43 060,929</w:t>
            </w:r>
          </w:p>
        </w:tc>
        <w:tc>
          <w:tcPr>
            <w:tcW w:w="874" w:type="pct"/>
            <w:shd w:val="clear" w:color="auto" w:fill="auto"/>
            <w:noWrap/>
            <w:vAlign w:val="center"/>
            <w:hideMark/>
          </w:tcPr>
          <w:p w14:paraId="1F9048FE"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38 186,409</w:t>
            </w:r>
          </w:p>
        </w:tc>
        <w:tc>
          <w:tcPr>
            <w:tcW w:w="874" w:type="pct"/>
            <w:shd w:val="clear" w:color="auto" w:fill="auto"/>
            <w:noWrap/>
            <w:vAlign w:val="center"/>
            <w:hideMark/>
          </w:tcPr>
          <w:p w14:paraId="7D4D09CB"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43 060,929</w:t>
            </w:r>
          </w:p>
        </w:tc>
      </w:tr>
      <w:tr w:rsidR="00C7799C" w:rsidRPr="007C594C" w14:paraId="58C67BC5" w14:textId="77777777" w:rsidTr="00C7799C">
        <w:trPr>
          <w:trHeight w:val="70"/>
        </w:trPr>
        <w:tc>
          <w:tcPr>
            <w:tcW w:w="1820" w:type="pct"/>
            <w:shd w:val="clear" w:color="auto" w:fill="auto"/>
            <w:vAlign w:val="center"/>
            <w:hideMark/>
          </w:tcPr>
          <w:p w14:paraId="61D244DA" w14:textId="77777777" w:rsidR="00C7799C" w:rsidRPr="007C594C" w:rsidRDefault="00C7799C" w:rsidP="00030492">
            <w:pPr>
              <w:spacing w:after="0" w:line="240" w:lineRule="auto"/>
              <w:contextualSpacing/>
              <w:jc w:val="right"/>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в том числе ГВС</w:t>
            </w:r>
          </w:p>
        </w:tc>
        <w:tc>
          <w:tcPr>
            <w:tcW w:w="558" w:type="pct"/>
            <w:shd w:val="clear" w:color="auto" w:fill="auto"/>
            <w:vAlign w:val="center"/>
            <w:hideMark/>
          </w:tcPr>
          <w:p w14:paraId="5AA85787"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874" w:type="pct"/>
            <w:shd w:val="clear" w:color="auto" w:fill="auto"/>
            <w:noWrap/>
            <w:vAlign w:val="center"/>
            <w:hideMark/>
          </w:tcPr>
          <w:p w14:paraId="7EC28DD8"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3 751,715</w:t>
            </w:r>
          </w:p>
        </w:tc>
        <w:tc>
          <w:tcPr>
            <w:tcW w:w="874" w:type="pct"/>
            <w:shd w:val="clear" w:color="auto" w:fill="auto"/>
            <w:noWrap/>
            <w:vAlign w:val="center"/>
            <w:hideMark/>
          </w:tcPr>
          <w:p w14:paraId="08C892CE"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5 057,510</w:t>
            </w:r>
          </w:p>
        </w:tc>
        <w:tc>
          <w:tcPr>
            <w:tcW w:w="874" w:type="pct"/>
            <w:shd w:val="clear" w:color="auto" w:fill="auto"/>
            <w:noWrap/>
            <w:vAlign w:val="center"/>
            <w:hideMark/>
          </w:tcPr>
          <w:p w14:paraId="11B49BB7"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3 751,715</w:t>
            </w:r>
          </w:p>
        </w:tc>
      </w:tr>
      <w:tr w:rsidR="00C7799C" w:rsidRPr="007C594C" w14:paraId="05F8D9A4" w14:textId="77777777" w:rsidTr="00C7799C">
        <w:trPr>
          <w:trHeight w:val="70"/>
        </w:trPr>
        <w:tc>
          <w:tcPr>
            <w:tcW w:w="1820" w:type="pct"/>
            <w:shd w:val="clear" w:color="auto" w:fill="auto"/>
            <w:vAlign w:val="center"/>
            <w:hideMark/>
          </w:tcPr>
          <w:p w14:paraId="5187088F" w14:textId="77777777" w:rsidR="00C7799C" w:rsidRPr="007C594C" w:rsidRDefault="00C7799C" w:rsidP="00030492">
            <w:pPr>
              <w:spacing w:after="0" w:line="240" w:lineRule="auto"/>
              <w:contextualSpacing/>
              <w:jc w:val="right"/>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 xml:space="preserve"> - На угле</w:t>
            </w:r>
          </w:p>
        </w:tc>
        <w:tc>
          <w:tcPr>
            <w:tcW w:w="558" w:type="pct"/>
            <w:shd w:val="clear" w:color="auto" w:fill="auto"/>
            <w:vAlign w:val="center"/>
            <w:hideMark/>
          </w:tcPr>
          <w:p w14:paraId="4460478A"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874" w:type="pct"/>
            <w:shd w:val="clear" w:color="auto" w:fill="auto"/>
            <w:noWrap/>
            <w:vAlign w:val="center"/>
            <w:hideMark/>
          </w:tcPr>
          <w:p w14:paraId="55FC8F99"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25 836,558</w:t>
            </w:r>
          </w:p>
        </w:tc>
        <w:tc>
          <w:tcPr>
            <w:tcW w:w="874" w:type="pct"/>
            <w:shd w:val="clear" w:color="auto" w:fill="auto"/>
            <w:noWrap/>
            <w:vAlign w:val="center"/>
            <w:hideMark/>
          </w:tcPr>
          <w:p w14:paraId="551DD060"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30 877,031</w:t>
            </w:r>
          </w:p>
        </w:tc>
        <w:tc>
          <w:tcPr>
            <w:tcW w:w="874" w:type="pct"/>
            <w:shd w:val="clear" w:color="auto" w:fill="auto"/>
            <w:noWrap/>
            <w:vAlign w:val="center"/>
            <w:hideMark/>
          </w:tcPr>
          <w:p w14:paraId="73CFCD03"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33 932,010</w:t>
            </w:r>
          </w:p>
        </w:tc>
      </w:tr>
      <w:tr w:rsidR="00C7799C" w:rsidRPr="007C594C" w14:paraId="4734E75E" w14:textId="77777777" w:rsidTr="00C7799C">
        <w:trPr>
          <w:trHeight w:val="70"/>
        </w:trPr>
        <w:tc>
          <w:tcPr>
            <w:tcW w:w="1820" w:type="pct"/>
            <w:shd w:val="clear" w:color="auto" w:fill="auto"/>
            <w:vAlign w:val="center"/>
            <w:hideMark/>
          </w:tcPr>
          <w:p w14:paraId="36C20B45" w14:textId="77777777" w:rsidR="00C7799C" w:rsidRPr="007C594C" w:rsidRDefault="00C7799C" w:rsidP="00030492">
            <w:pPr>
              <w:spacing w:after="0" w:line="240" w:lineRule="auto"/>
              <w:contextualSpacing/>
              <w:jc w:val="right"/>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в том числе ГВС</w:t>
            </w:r>
          </w:p>
        </w:tc>
        <w:tc>
          <w:tcPr>
            <w:tcW w:w="558" w:type="pct"/>
            <w:shd w:val="clear" w:color="auto" w:fill="auto"/>
            <w:vAlign w:val="center"/>
            <w:hideMark/>
          </w:tcPr>
          <w:p w14:paraId="4D3733BA"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874" w:type="pct"/>
            <w:shd w:val="clear" w:color="auto" w:fill="auto"/>
            <w:noWrap/>
            <w:vAlign w:val="center"/>
            <w:hideMark/>
          </w:tcPr>
          <w:p w14:paraId="38F1E09C"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3 751,716</w:t>
            </w:r>
          </w:p>
        </w:tc>
        <w:tc>
          <w:tcPr>
            <w:tcW w:w="874" w:type="pct"/>
            <w:shd w:val="clear" w:color="auto" w:fill="auto"/>
            <w:noWrap/>
            <w:vAlign w:val="center"/>
            <w:hideMark/>
          </w:tcPr>
          <w:p w14:paraId="32429498"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3 857,993</w:t>
            </w:r>
          </w:p>
        </w:tc>
        <w:tc>
          <w:tcPr>
            <w:tcW w:w="874" w:type="pct"/>
            <w:shd w:val="clear" w:color="auto" w:fill="auto"/>
            <w:noWrap/>
            <w:vAlign w:val="center"/>
            <w:hideMark/>
          </w:tcPr>
          <w:p w14:paraId="3F4B4F7B"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3 751,715</w:t>
            </w:r>
          </w:p>
        </w:tc>
      </w:tr>
      <w:tr w:rsidR="00C7799C" w:rsidRPr="007C594C" w14:paraId="230448C1" w14:textId="77777777" w:rsidTr="00C7799C">
        <w:trPr>
          <w:trHeight w:val="70"/>
        </w:trPr>
        <w:tc>
          <w:tcPr>
            <w:tcW w:w="1820" w:type="pct"/>
            <w:shd w:val="clear" w:color="auto" w:fill="auto"/>
            <w:vAlign w:val="center"/>
            <w:hideMark/>
          </w:tcPr>
          <w:p w14:paraId="539CD824" w14:textId="77777777" w:rsidR="00C7799C" w:rsidRPr="007C594C" w:rsidRDefault="00C7799C" w:rsidP="00030492">
            <w:pPr>
              <w:spacing w:after="0" w:line="240" w:lineRule="auto"/>
              <w:contextualSpacing/>
              <w:jc w:val="right"/>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 xml:space="preserve"> - На электроэнергии</w:t>
            </w:r>
          </w:p>
        </w:tc>
        <w:tc>
          <w:tcPr>
            <w:tcW w:w="558" w:type="pct"/>
            <w:shd w:val="clear" w:color="auto" w:fill="auto"/>
            <w:vAlign w:val="center"/>
            <w:hideMark/>
          </w:tcPr>
          <w:p w14:paraId="431CB27F"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874" w:type="pct"/>
            <w:shd w:val="clear" w:color="auto" w:fill="auto"/>
            <w:noWrap/>
            <w:vAlign w:val="center"/>
            <w:hideMark/>
          </w:tcPr>
          <w:p w14:paraId="03A0D939"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17 224,372</w:t>
            </w:r>
          </w:p>
        </w:tc>
        <w:tc>
          <w:tcPr>
            <w:tcW w:w="874" w:type="pct"/>
            <w:shd w:val="clear" w:color="auto" w:fill="auto"/>
            <w:noWrap/>
            <w:vAlign w:val="center"/>
            <w:hideMark/>
          </w:tcPr>
          <w:p w14:paraId="4CBA2038"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7 309,374</w:t>
            </w:r>
          </w:p>
        </w:tc>
        <w:tc>
          <w:tcPr>
            <w:tcW w:w="874" w:type="pct"/>
            <w:shd w:val="clear" w:color="auto" w:fill="auto"/>
            <w:noWrap/>
            <w:vAlign w:val="center"/>
            <w:hideMark/>
          </w:tcPr>
          <w:p w14:paraId="1B72ED3F"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9 128,920</w:t>
            </w:r>
          </w:p>
        </w:tc>
      </w:tr>
      <w:tr w:rsidR="00C7799C" w:rsidRPr="007C594C" w14:paraId="07751916" w14:textId="77777777" w:rsidTr="00C7799C">
        <w:trPr>
          <w:trHeight w:val="70"/>
        </w:trPr>
        <w:tc>
          <w:tcPr>
            <w:tcW w:w="1820" w:type="pct"/>
            <w:shd w:val="clear" w:color="auto" w:fill="auto"/>
            <w:vAlign w:val="center"/>
            <w:hideMark/>
          </w:tcPr>
          <w:p w14:paraId="7667D6CC" w14:textId="77777777" w:rsidR="00C7799C" w:rsidRPr="007C594C" w:rsidRDefault="00C7799C" w:rsidP="00030492">
            <w:pPr>
              <w:spacing w:after="0" w:line="240" w:lineRule="auto"/>
              <w:contextualSpacing/>
              <w:jc w:val="right"/>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в том числе ГВС</w:t>
            </w:r>
          </w:p>
        </w:tc>
        <w:tc>
          <w:tcPr>
            <w:tcW w:w="558" w:type="pct"/>
            <w:shd w:val="clear" w:color="auto" w:fill="auto"/>
            <w:vAlign w:val="center"/>
            <w:hideMark/>
          </w:tcPr>
          <w:p w14:paraId="08A84347"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874" w:type="pct"/>
            <w:shd w:val="clear" w:color="auto" w:fill="auto"/>
            <w:noWrap/>
            <w:vAlign w:val="center"/>
            <w:hideMark/>
          </w:tcPr>
          <w:p w14:paraId="7240FBB4"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w:t>
            </w:r>
          </w:p>
        </w:tc>
        <w:tc>
          <w:tcPr>
            <w:tcW w:w="874" w:type="pct"/>
            <w:shd w:val="clear" w:color="auto" w:fill="auto"/>
            <w:noWrap/>
            <w:vAlign w:val="center"/>
            <w:hideMark/>
          </w:tcPr>
          <w:p w14:paraId="42051A35"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1 199,516</w:t>
            </w:r>
          </w:p>
        </w:tc>
        <w:tc>
          <w:tcPr>
            <w:tcW w:w="874" w:type="pct"/>
            <w:shd w:val="clear" w:color="auto" w:fill="auto"/>
            <w:noWrap/>
            <w:vAlign w:val="center"/>
            <w:hideMark/>
          </w:tcPr>
          <w:p w14:paraId="58CB39CB"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p>
        </w:tc>
      </w:tr>
      <w:tr w:rsidR="00C7799C" w:rsidRPr="007C594C" w14:paraId="45731087" w14:textId="77777777" w:rsidTr="00C7799C">
        <w:trPr>
          <w:trHeight w:val="70"/>
        </w:trPr>
        <w:tc>
          <w:tcPr>
            <w:tcW w:w="1820" w:type="pct"/>
            <w:shd w:val="clear" w:color="auto" w:fill="auto"/>
            <w:hideMark/>
          </w:tcPr>
          <w:p w14:paraId="32500988" w14:textId="77777777" w:rsidR="00C7799C" w:rsidRPr="007C594C" w:rsidRDefault="00C7799C" w:rsidP="00030492">
            <w:pPr>
              <w:spacing w:after="0" w:line="240" w:lineRule="auto"/>
              <w:contextualSpacing/>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Расход на собственные нужды</w:t>
            </w:r>
          </w:p>
        </w:tc>
        <w:tc>
          <w:tcPr>
            <w:tcW w:w="558" w:type="pct"/>
            <w:shd w:val="clear" w:color="auto" w:fill="auto"/>
            <w:vAlign w:val="center"/>
            <w:hideMark/>
          </w:tcPr>
          <w:p w14:paraId="438A6426"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874" w:type="pct"/>
            <w:shd w:val="clear" w:color="auto" w:fill="auto"/>
            <w:noWrap/>
            <w:vAlign w:val="center"/>
            <w:hideMark/>
          </w:tcPr>
          <w:p w14:paraId="67B6259C"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2 031,443</w:t>
            </w:r>
          </w:p>
        </w:tc>
        <w:tc>
          <w:tcPr>
            <w:tcW w:w="874" w:type="pct"/>
            <w:shd w:val="clear" w:color="auto" w:fill="auto"/>
            <w:noWrap/>
            <w:vAlign w:val="center"/>
            <w:hideMark/>
          </w:tcPr>
          <w:p w14:paraId="51CDCD3A"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1 685,784</w:t>
            </w:r>
          </w:p>
        </w:tc>
        <w:tc>
          <w:tcPr>
            <w:tcW w:w="874" w:type="pct"/>
            <w:shd w:val="clear" w:color="auto" w:fill="auto"/>
            <w:noWrap/>
            <w:vAlign w:val="center"/>
            <w:hideMark/>
          </w:tcPr>
          <w:p w14:paraId="5F471810"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2 031,443</w:t>
            </w:r>
          </w:p>
        </w:tc>
      </w:tr>
      <w:tr w:rsidR="00C7799C" w:rsidRPr="007C594C" w14:paraId="078F4BE0" w14:textId="77777777" w:rsidTr="00C7799C">
        <w:trPr>
          <w:trHeight w:val="70"/>
        </w:trPr>
        <w:tc>
          <w:tcPr>
            <w:tcW w:w="1820" w:type="pct"/>
            <w:shd w:val="clear" w:color="auto" w:fill="auto"/>
            <w:hideMark/>
          </w:tcPr>
          <w:p w14:paraId="6A4DE867" w14:textId="77777777" w:rsidR="00C7799C" w:rsidRPr="007C594C" w:rsidRDefault="00C7799C" w:rsidP="00030492">
            <w:pPr>
              <w:spacing w:after="0" w:line="240" w:lineRule="auto"/>
              <w:contextualSpacing/>
              <w:jc w:val="right"/>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в том числе ГВС</w:t>
            </w:r>
          </w:p>
        </w:tc>
        <w:tc>
          <w:tcPr>
            <w:tcW w:w="558" w:type="pct"/>
            <w:shd w:val="clear" w:color="auto" w:fill="auto"/>
            <w:vAlign w:val="center"/>
            <w:hideMark/>
          </w:tcPr>
          <w:p w14:paraId="49D99DB2"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874" w:type="pct"/>
            <w:shd w:val="clear" w:color="auto" w:fill="auto"/>
            <w:noWrap/>
            <w:vAlign w:val="center"/>
            <w:hideMark/>
          </w:tcPr>
          <w:p w14:paraId="6BC69721"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w:t>
            </w:r>
          </w:p>
        </w:tc>
        <w:tc>
          <w:tcPr>
            <w:tcW w:w="874" w:type="pct"/>
            <w:shd w:val="clear" w:color="auto" w:fill="auto"/>
            <w:noWrap/>
            <w:vAlign w:val="center"/>
            <w:hideMark/>
          </w:tcPr>
          <w:p w14:paraId="3CA0B13E"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264,224</w:t>
            </w:r>
          </w:p>
        </w:tc>
        <w:tc>
          <w:tcPr>
            <w:tcW w:w="874" w:type="pct"/>
            <w:shd w:val="clear" w:color="auto" w:fill="auto"/>
            <w:noWrap/>
            <w:vAlign w:val="center"/>
            <w:hideMark/>
          </w:tcPr>
          <w:p w14:paraId="7BBC72DC"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w:t>
            </w:r>
          </w:p>
        </w:tc>
      </w:tr>
      <w:tr w:rsidR="00C7799C" w:rsidRPr="007C594C" w14:paraId="164C705F" w14:textId="77777777" w:rsidTr="00C7799C">
        <w:trPr>
          <w:trHeight w:val="70"/>
        </w:trPr>
        <w:tc>
          <w:tcPr>
            <w:tcW w:w="1820" w:type="pct"/>
            <w:shd w:val="clear" w:color="auto" w:fill="auto"/>
            <w:hideMark/>
          </w:tcPr>
          <w:p w14:paraId="1F5E7DDC" w14:textId="77777777" w:rsidR="00C7799C" w:rsidRPr="007C594C" w:rsidRDefault="00C7799C" w:rsidP="00030492">
            <w:pPr>
              <w:spacing w:after="0" w:line="240" w:lineRule="auto"/>
              <w:contextualSpacing/>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Отпуск в сеть</w:t>
            </w:r>
          </w:p>
        </w:tc>
        <w:tc>
          <w:tcPr>
            <w:tcW w:w="558" w:type="pct"/>
            <w:shd w:val="clear" w:color="auto" w:fill="auto"/>
            <w:vAlign w:val="center"/>
            <w:hideMark/>
          </w:tcPr>
          <w:p w14:paraId="070F1E38"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874" w:type="pct"/>
            <w:shd w:val="clear" w:color="auto" w:fill="auto"/>
            <w:noWrap/>
            <w:vAlign w:val="center"/>
            <w:hideMark/>
          </w:tcPr>
          <w:p w14:paraId="077DD0B4"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41 029,486</w:t>
            </w:r>
          </w:p>
        </w:tc>
        <w:tc>
          <w:tcPr>
            <w:tcW w:w="874" w:type="pct"/>
            <w:shd w:val="clear" w:color="auto" w:fill="auto"/>
            <w:noWrap/>
            <w:vAlign w:val="center"/>
            <w:hideMark/>
          </w:tcPr>
          <w:p w14:paraId="00BC402B"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36 500,625</w:t>
            </w:r>
          </w:p>
        </w:tc>
        <w:tc>
          <w:tcPr>
            <w:tcW w:w="874" w:type="pct"/>
            <w:shd w:val="clear" w:color="auto" w:fill="auto"/>
            <w:noWrap/>
            <w:vAlign w:val="center"/>
            <w:hideMark/>
          </w:tcPr>
          <w:p w14:paraId="50F65CA1"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41 029,486</w:t>
            </w:r>
          </w:p>
        </w:tc>
      </w:tr>
      <w:tr w:rsidR="00C7799C" w:rsidRPr="007C594C" w14:paraId="2AC18EE2" w14:textId="77777777" w:rsidTr="00C7799C">
        <w:trPr>
          <w:trHeight w:val="70"/>
        </w:trPr>
        <w:tc>
          <w:tcPr>
            <w:tcW w:w="1820" w:type="pct"/>
            <w:shd w:val="clear" w:color="auto" w:fill="auto"/>
            <w:hideMark/>
          </w:tcPr>
          <w:p w14:paraId="0D7FB053" w14:textId="77777777" w:rsidR="00C7799C" w:rsidRPr="007C594C" w:rsidRDefault="00C7799C" w:rsidP="00030492">
            <w:pPr>
              <w:spacing w:after="0" w:line="240" w:lineRule="auto"/>
              <w:contextualSpacing/>
              <w:jc w:val="right"/>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в том числе ГВС</w:t>
            </w:r>
          </w:p>
        </w:tc>
        <w:tc>
          <w:tcPr>
            <w:tcW w:w="558" w:type="pct"/>
            <w:shd w:val="clear" w:color="auto" w:fill="auto"/>
            <w:vAlign w:val="center"/>
            <w:hideMark/>
          </w:tcPr>
          <w:p w14:paraId="769C2263"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874" w:type="pct"/>
            <w:shd w:val="clear" w:color="auto" w:fill="auto"/>
            <w:noWrap/>
            <w:vAlign w:val="center"/>
            <w:hideMark/>
          </w:tcPr>
          <w:p w14:paraId="63C2CD5E"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3 751,715</w:t>
            </w:r>
          </w:p>
        </w:tc>
        <w:tc>
          <w:tcPr>
            <w:tcW w:w="874" w:type="pct"/>
            <w:shd w:val="clear" w:color="auto" w:fill="auto"/>
            <w:noWrap/>
            <w:vAlign w:val="center"/>
            <w:hideMark/>
          </w:tcPr>
          <w:p w14:paraId="434D8B01"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4 793,286</w:t>
            </w:r>
          </w:p>
        </w:tc>
        <w:tc>
          <w:tcPr>
            <w:tcW w:w="874" w:type="pct"/>
            <w:shd w:val="clear" w:color="auto" w:fill="auto"/>
            <w:noWrap/>
            <w:vAlign w:val="center"/>
            <w:hideMark/>
          </w:tcPr>
          <w:p w14:paraId="10DA88DF"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3 751,715</w:t>
            </w:r>
          </w:p>
        </w:tc>
      </w:tr>
      <w:tr w:rsidR="00C7799C" w:rsidRPr="007C594C" w14:paraId="2F1B5000" w14:textId="77777777" w:rsidTr="00C7799C">
        <w:trPr>
          <w:trHeight w:val="70"/>
        </w:trPr>
        <w:tc>
          <w:tcPr>
            <w:tcW w:w="1820" w:type="pct"/>
            <w:shd w:val="clear" w:color="auto" w:fill="auto"/>
            <w:hideMark/>
          </w:tcPr>
          <w:p w14:paraId="5E932C99" w14:textId="77777777" w:rsidR="00C7799C" w:rsidRPr="007C594C" w:rsidRDefault="00C7799C" w:rsidP="00030492">
            <w:pPr>
              <w:spacing w:after="0" w:line="240" w:lineRule="auto"/>
              <w:contextualSpacing/>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Потери</w:t>
            </w:r>
          </w:p>
        </w:tc>
        <w:tc>
          <w:tcPr>
            <w:tcW w:w="558" w:type="pct"/>
            <w:shd w:val="clear" w:color="auto" w:fill="auto"/>
            <w:vAlign w:val="center"/>
            <w:hideMark/>
          </w:tcPr>
          <w:p w14:paraId="4F22C1C6"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874" w:type="pct"/>
            <w:shd w:val="clear" w:color="auto" w:fill="auto"/>
            <w:noWrap/>
            <w:vAlign w:val="center"/>
            <w:hideMark/>
          </w:tcPr>
          <w:p w14:paraId="20BFACF6"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10 967,600</w:t>
            </w:r>
          </w:p>
        </w:tc>
        <w:tc>
          <w:tcPr>
            <w:tcW w:w="874" w:type="pct"/>
            <w:shd w:val="clear" w:color="auto" w:fill="auto"/>
            <w:noWrap/>
            <w:vAlign w:val="center"/>
            <w:hideMark/>
          </w:tcPr>
          <w:p w14:paraId="745B0BCB"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11 964,126</w:t>
            </w:r>
          </w:p>
        </w:tc>
        <w:tc>
          <w:tcPr>
            <w:tcW w:w="874" w:type="pct"/>
            <w:shd w:val="clear" w:color="auto" w:fill="auto"/>
            <w:noWrap/>
            <w:vAlign w:val="center"/>
            <w:hideMark/>
          </w:tcPr>
          <w:p w14:paraId="63E04DF3"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10 967,600</w:t>
            </w:r>
          </w:p>
        </w:tc>
      </w:tr>
      <w:tr w:rsidR="00C7799C" w:rsidRPr="007C594C" w14:paraId="45536C0A" w14:textId="77777777" w:rsidTr="00C7799C">
        <w:trPr>
          <w:trHeight w:val="70"/>
        </w:trPr>
        <w:tc>
          <w:tcPr>
            <w:tcW w:w="1820" w:type="pct"/>
            <w:shd w:val="clear" w:color="auto" w:fill="auto"/>
            <w:hideMark/>
          </w:tcPr>
          <w:p w14:paraId="45D8D8FB" w14:textId="77777777" w:rsidR="00C7799C" w:rsidRPr="007C594C" w:rsidRDefault="00C7799C" w:rsidP="00030492">
            <w:pPr>
              <w:spacing w:after="0" w:line="240" w:lineRule="auto"/>
              <w:contextualSpacing/>
              <w:jc w:val="right"/>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в том числе ГВС</w:t>
            </w:r>
          </w:p>
        </w:tc>
        <w:tc>
          <w:tcPr>
            <w:tcW w:w="558" w:type="pct"/>
            <w:shd w:val="clear" w:color="auto" w:fill="auto"/>
            <w:vAlign w:val="center"/>
            <w:hideMark/>
          </w:tcPr>
          <w:p w14:paraId="2B08EBE1"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874" w:type="pct"/>
            <w:shd w:val="clear" w:color="auto" w:fill="auto"/>
            <w:noWrap/>
            <w:vAlign w:val="center"/>
            <w:hideMark/>
          </w:tcPr>
          <w:p w14:paraId="4BDC4421"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w:t>
            </w:r>
          </w:p>
        </w:tc>
        <w:tc>
          <w:tcPr>
            <w:tcW w:w="874" w:type="pct"/>
            <w:shd w:val="clear" w:color="auto" w:fill="auto"/>
            <w:noWrap/>
            <w:vAlign w:val="center"/>
            <w:hideMark/>
          </w:tcPr>
          <w:p w14:paraId="5C2E73B0"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1 965,285</w:t>
            </w:r>
          </w:p>
        </w:tc>
        <w:tc>
          <w:tcPr>
            <w:tcW w:w="874" w:type="pct"/>
            <w:shd w:val="clear" w:color="auto" w:fill="auto"/>
            <w:noWrap/>
            <w:vAlign w:val="center"/>
            <w:hideMark/>
          </w:tcPr>
          <w:p w14:paraId="7D190EA3"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w:t>
            </w:r>
          </w:p>
        </w:tc>
      </w:tr>
      <w:tr w:rsidR="00C7799C" w:rsidRPr="007C594C" w14:paraId="7AE9A82D" w14:textId="77777777" w:rsidTr="00C7799C">
        <w:trPr>
          <w:trHeight w:val="70"/>
        </w:trPr>
        <w:tc>
          <w:tcPr>
            <w:tcW w:w="1820" w:type="pct"/>
            <w:shd w:val="clear" w:color="auto" w:fill="auto"/>
            <w:hideMark/>
          </w:tcPr>
          <w:p w14:paraId="2C6499F8" w14:textId="77777777" w:rsidR="00C7799C" w:rsidRPr="007C594C" w:rsidRDefault="00C7799C" w:rsidP="00030492">
            <w:pPr>
              <w:spacing w:after="0" w:line="240" w:lineRule="auto"/>
              <w:contextualSpacing/>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Полезный отпуск, всего в т. ч.</w:t>
            </w:r>
          </w:p>
        </w:tc>
        <w:tc>
          <w:tcPr>
            <w:tcW w:w="558" w:type="pct"/>
            <w:shd w:val="clear" w:color="auto" w:fill="auto"/>
            <w:vAlign w:val="center"/>
            <w:hideMark/>
          </w:tcPr>
          <w:p w14:paraId="2A738CDF"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Гкал</w:t>
            </w:r>
          </w:p>
        </w:tc>
        <w:tc>
          <w:tcPr>
            <w:tcW w:w="874" w:type="pct"/>
            <w:shd w:val="clear" w:color="auto" w:fill="auto"/>
            <w:noWrap/>
            <w:vAlign w:val="center"/>
            <w:hideMark/>
          </w:tcPr>
          <w:p w14:paraId="0E8E0999"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30 061,886</w:t>
            </w:r>
          </w:p>
        </w:tc>
        <w:tc>
          <w:tcPr>
            <w:tcW w:w="874" w:type="pct"/>
            <w:shd w:val="clear" w:color="auto" w:fill="auto"/>
            <w:noWrap/>
            <w:vAlign w:val="center"/>
            <w:hideMark/>
          </w:tcPr>
          <w:p w14:paraId="7A12ECA6"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24 536,499</w:t>
            </w:r>
          </w:p>
        </w:tc>
        <w:tc>
          <w:tcPr>
            <w:tcW w:w="874" w:type="pct"/>
            <w:shd w:val="clear" w:color="auto" w:fill="auto"/>
            <w:noWrap/>
            <w:vAlign w:val="center"/>
            <w:hideMark/>
          </w:tcPr>
          <w:p w14:paraId="430D93BE"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30 061,886</w:t>
            </w:r>
          </w:p>
        </w:tc>
      </w:tr>
      <w:tr w:rsidR="00C7799C" w:rsidRPr="007C594C" w14:paraId="50D46535" w14:textId="77777777" w:rsidTr="00C7799C">
        <w:trPr>
          <w:trHeight w:val="70"/>
        </w:trPr>
        <w:tc>
          <w:tcPr>
            <w:tcW w:w="1820" w:type="pct"/>
            <w:shd w:val="clear" w:color="auto" w:fill="auto"/>
            <w:hideMark/>
          </w:tcPr>
          <w:p w14:paraId="70E5C37A" w14:textId="77777777" w:rsidR="00C7799C" w:rsidRPr="007C594C" w:rsidRDefault="00C7799C" w:rsidP="00030492">
            <w:pPr>
              <w:spacing w:after="0" w:line="240" w:lineRule="auto"/>
              <w:contextualSpacing/>
              <w:jc w:val="right"/>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в том числе ГВС</w:t>
            </w:r>
          </w:p>
        </w:tc>
        <w:tc>
          <w:tcPr>
            <w:tcW w:w="558" w:type="pct"/>
            <w:shd w:val="clear" w:color="auto" w:fill="auto"/>
            <w:vAlign w:val="center"/>
            <w:hideMark/>
          </w:tcPr>
          <w:p w14:paraId="39890659"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874" w:type="pct"/>
            <w:shd w:val="clear" w:color="auto" w:fill="auto"/>
            <w:noWrap/>
            <w:vAlign w:val="center"/>
            <w:hideMark/>
          </w:tcPr>
          <w:p w14:paraId="126BE765"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3 751,715</w:t>
            </w:r>
          </w:p>
        </w:tc>
        <w:tc>
          <w:tcPr>
            <w:tcW w:w="874" w:type="pct"/>
            <w:shd w:val="clear" w:color="auto" w:fill="auto"/>
            <w:noWrap/>
            <w:vAlign w:val="center"/>
            <w:hideMark/>
          </w:tcPr>
          <w:p w14:paraId="5098B88D"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2 828,001</w:t>
            </w:r>
          </w:p>
        </w:tc>
        <w:tc>
          <w:tcPr>
            <w:tcW w:w="874" w:type="pct"/>
            <w:shd w:val="clear" w:color="auto" w:fill="auto"/>
            <w:noWrap/>
            <w:vAlign w:val="center"/>
            <w:hideMark/>
          </w:tcPr>
          <w:p w14:paraId="0DECCF2B"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3 751,715</w:t>
            </w:r>
          </w:p>
        </w:tc>
      </w:tr>
      <w:tr w:rsidR="00C7799C" w:rsidRPr="007C594C" w14:paraId="0FC1AE41" w14:textId="77777777" w:rsidTr="00C7799C">
        <w:trPr>
          <w:trHeight w:val="70"/>
        </w:trPr>
        <w:tc>
          <w:tcPr>
            <w:tcW w:w="1820" w:type="pct"/>
            <w:shd w:val="clear" w:color="auto" w:fill="auto"/>
            <w:hideMark/>
          </w:tcPr>
          <w:p w14:paraId="7F3B921E" w14:textId="77777777" w:rsidR="00C7799C" w:rsidRPr="007C594C" w:rsidRDefault="00C7799C" w:rsidP="00030492">
            <w:pPr>
              <w:spacing w:after="0" w:line="240" w:lineRule="auto"/>
              <w:contextualSpacing/>
              <w:jc w:val="both"/>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Жилфонд</w:t>
            </w:r>
          </w:p>
        </w:tc>
        <w:tc>
          <w:tcPr>
            <w:tcW w:w="558" w:type="pct"/>
            <w:shd w:val="clear" w:color="auto" w:fill="auto"/>
            <w:vAlign w:val="center"/>
            <w:hideMark/>
          </w:tcPr>
          <w:p w14:paraId="2B61905F"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Гкал</w:t>
            </w:r>
          </w:p>
        </w:tc>
        <w:tc>
          <w:tcPr>
            <w:tcW w:w="874" w:type="pct"/>
            <w:shd w:val="clear" w:color="auto" w:fill="auto"/>
            <w:noWrap/>
            <w:vAlign w:val="center"/>
            <w:hideMark/>
          </w:tcPr>
          <w:p w14:paraId="2D7C4849"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22 678,175</w:t>
            </w:r>
          </w:p>
        </w:tc>
        <w:tc>
          <w:tcPr>
            <w:tcW w:w="874" w:type="pct"/>
            <w:shd w:val="clear" w:color="auto" w:fill="auto"/>
            <w:noWrap/>
            <w:vAlign w:val="center"/>
            <w:hideMark/>
          </w:tcPr>
          <w:p w14:paraId="13EDD78A"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18 568,972</w:t>
            </w:r>
          </w:p>
        </w:tc>
        <w:tc>
          <w:tcPr>
            <w:tcW w:w="874" w:type="pct"/>
            <w:shd w:val="clear" w:color="auto" w:fill="auto"/>
            <w:noWrap/>
            <w:vAlign w:val="center"/>
            <w:hideMark/>
          </w:tcPr>
          <w:p w14:paraId="26727365"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22 678,175</w:t>
            </w:r>
          </w:p>
        </w:tc>
      </w:tr>
      <w:tr w:rsidR="00C7799C" w:rsidRPr="007C594C" w14:paraId="76CC9639" w14:textId="77777777" w:rsidTr="00C7799C">
        <w:trPr>
          <w:trHeight w:val="70"/>
        </w:trPr>
        <w:tc>
          <w:tcPr>
            <w:tcW w:w="1820" w:type="pct"/>
            <w:shd w:val="clear" w:color="auto" w:fill="auto"/>
            <w:hideMark/>
          </w:tcPr>
          <w:p w14:paraId="1446AECF" w14:textId="77777777" w:rsidR="00C7799C" w:rsidRPr="007C594C" w:rsidRDefault="00C7799C" w:rsidP="00030492">
            <w:pPr>
              <w:spacing w:after="0" w:line="240" w:lineRule="auto"/>
              <w:contextualSpacing/>
              <w:jc w:val="right"/>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в том числе ГВС</w:t>
            </w:r>
          </w:p>
        </w:tc>
        <w:tc>
          <w:tcPr>
            <w:tcW w:w="558" w:type="pct"/>
            <w:shd w:val="clear" w:color="auto" w:fill="auto"/>
            <w:vAlign w:val="center"/>
            <w:hideMark/>
          </w:tcPr>
          <w:p w14:paraId="76AD01B4"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874" w:type="pct"/>
            <w:shd w:val="clear" w:color="auto" w:fill="auto"/>
            <w:noWrap/>
            <w:vAlign w:val="center"/>
            <w:hideMark/>
          </w:tcPr>
          <w:p w14:paraId="78D4B710"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3 140,885</w:t>
            </w:r>
          </w:p>
        </w:tc>
        <w:tc>
          <w:tcPr>
            <w:tcW w:w="874" w:type="pct"/>
            <w:shd w:val="clear" w:color="auto" w:fill="auto"/>
            <w:noWrap/>
            <w:vAlign w:val="center"/>
            <w:hideMark/>
          </w:tcPr>
          <w:p w14:paraId="137FD7E0"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2 457,490</w:t>
            </w:r>
          </w:p>
        </w:tc>
        <w:tc>
          <w:tcPr>
            <w:tcW w:w="874" w:type="pct"/>
            <w:shd w:val="clear" w:color="auto" w:fill="auto"/>
            <w:noWrap/>
            <w:vAlign w:val="center"/>
            <w:hideMark/>
          </w:tcPr>
          <w:p w14:paraId="2A8977FB"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3 140,885</w:t>
            </w:r>
          </w:p>
        </w:tc>
      </w:tr>
      <w:tr w:rsidR="00C7799C" w:rsidRPr="007C594C" w14:paraId="4A998990" w14:textId="77777777" w:rsidTr="00C7799C">
        <w:trPr>
          <w:trHeight w:val="70"/>
        </w:trPr>
        <w:tc>
          <w:tcPr>
            <w:tcW w:w="1820" w:type="pct"/>
            <w:shd w:val="clear" w:color="auto" w:fill="auto"/>
            <w:hideMark/>
          </w:tcPr>
          <w:p w14:paraId="21ABF1D5" w14:textId="77777777" w:rsidR="00C7799C" w:rsidRPr="007C594C" w:rsidRDefault="00C7799C" w:rsidP="00030492">
            <w:pPr>
              <w:spacing w:after="0" w:line="240" w:lineRule="auto"/>
              <w:contextualSpacing/>
              <w:jc w:val="both"/>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 xml:space="preserve"> Объекты, финансир. из бюджета</w:t>
            </w:r>
          </w:p>
        </w:tc>
        <w:tc>
          <w:tcPr>
            <w:tcW w:w="558" w:type="pct"/>
            <w:shd w:val="clear" w:color="auto" w:fill="auto"/>
            <w:vAlign w:val="center"/>
            <w:hideMark/>
          </w:tcPr>
          <w:p w14:paraId="5C694C39"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874" w:type="pct"/>
            <w:shd w:val="clear" w:color="auto" w:fill="auto"/>
            <w:noWrap/>
            <w:vAlign w:val="center"/>
            <w:hideMark/>
          </w:tcPr>
          <w:p w14:paraId="0E0D4128"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5 937,531</w:t>
            </w:r>
          </w:p>
        </w:tc>
        <w:tc>
          <w:tcPr>
            <w:tcW w:w="874" w:type="pct"/>
            <w:shd w:val="clear" w:color="auto" w:fill="auto"/>
            <w:noWrap/>
            <w:vAlign w:val="center"/>
            <w:hideMark/>
          </w:tcPr>
          <w:p w14:paraId="2D89621D"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4 523,853</w:t>
            </w:r>
          </w:p>
        </w:tc>
        <w:tc>
          <w:tcPr>
            <w:tcW w:w="874" w:type="pct"/>
            <w:shd w:val="clear" w:color="auto" w:fill="auto"/>
            <w:noWrap/>
            <w:vAlign w:val="center"/>
            <w:hideMark/>
          </w:tcPr>
          <w:p w14:paraId="0A85D06D"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5 937,531</w:t>
            </w:r>
          </w:p>
        </w:tc>
      </w:tr>
      <w:tr w:rsidR="00C7799C" w:rsidRPr="007C594C" w14:paraId="5237848D" w14:textId="77777777" w:rsidTr="00C7799C">
        <w:trPr>
          <w:trHeight w:val="70"/>
        </w:trPr>
        <w:tc>
          <w:tcPr>
            <w:tcW w:w="1820" w:type="pct"/>
            <w:shd w:val="clear" w:color="auto" w:fill="auto"/>
            <w:hideMark/>
          </w:tcPr>
          <w:p w14:paraId="7F3F3A57" w14:textId="77777777" w:rsidR="00C7799C" w:rsidRPr="007C594C" w:rsidRDefault="00C7799C" w:rsidP="00030492">
            <w:pPr>
              <w:spacing w:after="0" w:line="240" w:lineRule="auto"/>
              <w:contextualSpacing/>
              <w:jc w:val="right"/>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в том числе ГВС</w:t>
            </w:r>
          </w:p>
        </w:tc>
        <w:tc>
          <w:tcPr>
            <w:tcW w:w="558" w:type="pct"/>
            <w:shd w:val="clear" w:color="auto" w:fill="auto"/>
            <w:vAlign w:val="center"/>
            <w:hideMark/>
          </w:tcPr>
          <w:p w14:paraId="37AE246D"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874" w:type="pct"/>
            <w:shd w:val="clear" w:color="auto" w:fill="auto"/>
            <w:noWrap/>
            <w:vAlign w:val="center"/>
            <w:hideMark/>
          </w:tcPr>
          <w:p w14:paraId="65CDD50E"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498,561</w:t>
            </w:r>
          </w:p>
        </w:tc>
        <w:tc>
          <w:tcPr>
            <w:tcW w:w="874" w:type="pct"/>
            <w:shd w:val="clear" w:color="auto" w:fill="auto"/>
            <w:noWrap/>
            <w:vAlign w:val="center"/>
            <w:hideMark/>
          </w:tcPr>
          <w:p w14:paraId="24735593"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251,468</w:t>
            </w:r>
          </w:p>
        </w:tc>
        <w:tc>
          <w:tcPr>
            <w:tcW w:w="874" w:type="pct"/>
            <w:shd w:val="clear" w:color="auto" w:fill="auto"/>
            <w:noWrap/>
            <w:vAlign w:val="center"/>
            <w:hideMark/>
          </w:tcPr>
          <w:p w14:paraId="77A6B9EC"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498,561</w:t>
            </w:r>
          </w:p>
        </w:tc>
      </w:tr>
      <w:tr w:rsidR="00C7799C" w:rsidRPr="007C594C" w14:paraId="3B8136BB" w14:textId="77777777" w:rsidTr="00C7799C">
        <w:trPr>
          <w:trHeight w:val="70"/>
        </w:trPr>
        <w:tc>
          <w:tcPr>
            <w:tcW w:w="1820" w:type="pct"/>
            <w:shd w:val="clear" w:color="auto" w:fill="auto"/>
            <w:hideMark/>
          </w:tcPr>
          <w:p w14:paraId="36E4EBC4" w14:textId="77777777" w:rsidR="00C7799C" w:rsidRPr="007C594C" w:rsidRDefault="00C7799C" w:rsidP="00030492">
            <w:pPr>
              <w:spacing w:after="0" w:line="240" w:lineRule="auto"/>
              <w:contextualSpacing/>
              <w:jc w:val="right"/>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 xml:space="preserve"> - из местного бюджета</w:t>
            </w:r>
          </w:p>
        </w:tc>
        <w:tc>
          <w:tcPr>
            <w:tcW w:w="558" w:type="pct"/>
            <w:shd w:val="clear" w:color="auto" w:fill="auto"/>
            <w:vAlign w:val="center"/>
            <w:hideMark/>
          </w:tcPr>
          <w:p w14:paraId="0735902E"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874" w:type="pct"/>
            <w:shd w:val="clear" w:color="auto" w:fill="auto"/>
            <w:noWrap/>
            <w:vAlign w:val="center"/>
            <w:hideMark/>
          </w:tcPr>
          <w:p w14:paraId="7D9F6E95"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2 759,200</w:t>
            </w:r>
          </w:p>
        </w:tc>
        <w:tc>
          <w:tcPr>
            <w:tcW w:w="874" w:type="pct"/>
            <w:shd w:val="clear" w:color="auto" w:fill="auto"/>
            <w:noWrap/>
            <w:vAlign w:val="center"/>
            <w:hideMark/>
          </w:tcPr>
          <w:p w14:paraId="686241F0"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2 682,563</w:t>
            </w:r>
          </w:p>
        </w:tc>
        <w:tc>
          <w:tcPr>
            <w:tcW w:w="874" w:type="pct"/>
            <w:shd w:val="clear" w:color="auto" w:fill="auto"/>
            <w:noWrap/>
            <w:vAlign w:val="center"/>
            <w:hideMark/>
          </w:tcPr>
          <w:p w14:paraId="1C887F1D"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2 759,200</w:t>
            </w:r>
          </w:p>
        </w:tc>
      </w:tr>
      <w:tr w:rsidR="00C7799C" w:rsidRPr="007C594C" w14:paraId="6A96012F" w14:textId="77777777" w:rsidTr="00C7799C">
        <w:trPr>
          <w:trHeight w:val="70"/>
        </w:trPr>
        <w:tc>
          <w:tcPr>
            <w:tcW w:w="1820" w:type="pct"/>
            <w:shd w:val="clear" w:color="auto" w:fill="auto"/>
            <w:hideMark/>
          </w:tcPr>
          <w:p w14:paraId="671D6A70" w14:textId="77777777" w:rsidR="00C7799C" w:rsidRPr="007C594C" w:rsidRDefault="00C7799C" w:rsidP="00030492">
            <w:pPr>
              <w:spacing w:after="0" w:line="240" w:lineRule="auto"/>
              <w:contextualSpacing/>
              <w:jc w:val="right"/>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в том числе ГВС</w:t>
            </w:r>
          </w:p>
        </w:tc>
        <w:tc>
          <w:tcPr>
            <w:tcW w:w="558" w:type="pct"/>
            <w:shd w:val="clear" w:color="auto" w:fill="auto"/>
            <w:vAlign w:val="center"/>
            <w:hideMark/>
          </w:tcPr>
          <w:p w14:paraId="6E8947F7"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874" w:type="pct"/>
            <w:shd w:val="clear" w:color="auto" w:fill="auto"/>
            <w:noWrap/>
            <w:vAlign w:val="center"/>
            <w:hideMark/>
          </w:tcPr>
          <w:p w14:paraId="56C39572"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152,138</w:t>
            </w:r>
          </w:p>
        </w:tc>
        <w:tc>
          <w:tcPr>
            <w:tcW w:w="874" w:type="pct"/>
            <w:shd w:val="clear" w:color="auto" w:fill="auto"/>
            <w:noWrap/>
            <w:vAlign w:val="center"/>
            <w:hideMark/>
          </w:tcPr>
          <w:p w14:paraId="28492A1B"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100,023</w:t>
            </w:r>
          </w:p>
        </w:tc>
        <w:tc>
          <w:tcPr>
            <w:tcW w:w="874" w:type="pct"/>
            <w:shd w:val="clear" w:color="auto" w:fill="auto"/>
            <w:noWrap/>
            <w:vAlign w:val="center"/>
            <w:hideMark/>
          </w:tcPr>
          <w:p w14:paraId="19E112AC"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152,138</w:t>
            </w:r>
          </w:p>
        </w:tc>
      </w:tr>
      <w:tr w:rsidR="00C7799C" w:rsidRPr="007C594C" w14:paraId="4D45613F" w14:textId="77777777" w:rsidTr="00C7799C">
        <w:trPr>
          <w:trHeight w:val="70"/>
        </w:trPr>
        <w:tc>
          <w:tcPr>
            <w:tcW w:w="1820" w:type="pct"/>
            <w:shd w:val="clear" w:color="auto" w:fill="auto"/>
            <w:noWrap/>
            <w:hideMark/>
          </w:tcPr>
          <w:p w14:paraId="17B86AD4" w14:textId="77777777" w:rsidR="00C7799C" w:rsidRPr="007C594C" w:rsidRDefault="00C7799C" w:rsidP="00030492">
            <w:pPr>
              <w:spacing w:after="0" w:line="240" w:lineRule="auto"/>
              <w:contextualSpacing/>
              <w:jc w:val="right"/>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 xml:space="preserve"> - из областного бюджета</w:t>
            </w:r>
          </w:p>
        </w:tc>
        <w:tc>
          <w:tcPr>
            <w:tcW w:w="558" w:type="pct"/>
            <w:shd w:val="clear" w:color="auto" w:fill="auto"/>
            <w:vAlign w:val="center"/>
            <w:hideMark/>
          </w:tcPr>
          <w:p w14:paraId="18E6F912"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874" w:type="pct"/>
            <w:shd w:val="clear" w:color="auto" w:fill="auto"/>
            <w:noWrap/>
            <w:vAlign w:val="center"/>
            <w:hideMark/>
          </w:tcPr>
          <w:p w14:paraId="144774F2"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2 967,413</w:t>
            </w:r>
          </w:p>
        </w:tc>
        <w:tc>
          <w:tcPr>
            <w:tcW w:w="874" w:type="pct"/>
            <w:shd w:val="clear" w:color="auto" w:fill="auto"/>
            <w:noWrap/>
            <w:vAlign w:val="center"/>
            <w:hideMark/>
          </w:tcPr>
          <w:p w14:paraId="145E1553"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1 632,393</w:t>
            </w:r>
          </w:p>
        </w:tc>
        <w:tc>
          <w:tcPr>
            <w:tcW w:w="874" w:type="pct"/>
            <w:shd w:val="clear" w:color="auto" w:fill="auto"/>
            <w:noWrap/>
            <w:vAlign w:val="center"/>
            <w:hideMark/>
          </w:tcPr>
          <w:p w14:paraId="7864C779"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2 967,413</w:t>
            </w:r>
          </w:p>
        </w:tc>
      </w:tr>
      <w:tr w:rsidR="00C7799C" w:rsidRPr="007C594C" w14:paraId="057BBCB2" w14:textId="77777777" w:rsidTr="00C7799C">
        <w:trPr>
          <w:trHeight w:val="70"/>
        </w:trPr>
        <w:tc>
          <w:tcPr>
            <w:tcW w:w="1820" w:type="pct"/>
            <w:shd w:val="clear" w:color="auto" w:fill="auto"/>
            <w:hideMark/>
          </w:tcPr>
          <w:p w14:paraId="79B08420" w14:textId="77777777" w:rsidR="00C7799C" w:rsidRPr="007C594C" w:rsidRDefault="00C7799C" w:rsidP="00030492">
            <w:pPr>
              <w:spacing w:after="0" w:line="240" w:lineRule="auto"/>
              <w:contextualSpacing/>
              <w:jc w:val="right"/>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в том числе ГВС</w:t>
            </w:r>
          </w:p>
        </w:tc>
        <w:tc>
          <w:tcPr>
            <w:tcW w:w="558" w:type="pct"/>
            <w:shd w:val="clear" w:color="auto" w:fill="auto"/>
            <w:vAlign w:val="center"/>
            <w:hideMark/>
          </w:tcPr>
          <w:p w14:paraId="03C9C274"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874" w:type="pct"/>
            <w:shd w:val="clear" w:color="auto" w:fill="auto"/>
            <w:noWrap/>
            <w:vAlign w:val="center"/>
            <w:hideMark/>
          </w:tcPr>
          <w:p w14:paraId="103F2928"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276,537</w:t>
            </w:r>
          </w:p>
        </w:tc>
        <w:tc>
          <w:tcPr>
            <w:tcW w:w="874" w:type="pct"/>
            <w:shd w:val="clear" w:color="auto" w:fill="auto"/>
            <w:noWrap/>
            <w:vAlign w:val="center"/>
            <w:hideMark/>
          </w:tcPr>
          <w:p w14:paraId="621A9369"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151,445</w:t>
            </w:r>
          </w:p>
        </w:tc>
        <w:tc>
          <w:tcPr>
            <w:tcW w:w="874" w:type="pct"/>
            <w:shd w:val="clear" w:color="auto" w:fill="auto"/>
            <w:noWrap/>
            <w:vAlign w:val="center"/>
            <w:hideMark/>
          </w:tcPr>
          <w:p w14:paraId="3095FF9B"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276,537</w:t>
            </w:r>
          </w:p>
        </w:tc>
      </w:tr>
      <w:tr w:rsidR="00C7799C" w:rsidRPr="007C594C" w14:paraId="59095726" w14:textId="77777777" w:rsidTr="00C7799C">
        <w:trPr>
          <w:trHeight w:val="70"/>
        </w:trPr>
        <w:tc>
          <w:tcPr>
            <w:tcW w:w="1820" w:type="pct"/>
            <w:shd w:val="clear" w:color="auto" w:fill="auto"/>
            <w:hideMark/>
          </w:tcPr>
          <w:p w14:paraId="7702B4E7" w14:textId="77777777" w:rsidR="00C7799C" w:rsidRPr="007C594C" w:rsidRDefault="00C7799C" w:rsidP="00030492">
            <w:pPr>
              <w:spacing w:after="0" w:line="240" w:lineRule="auto"/>
              <w:contextualSpacing/>
              <w:jc w:val="right"/>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 xml:space="preserve"> - из федерального бюджета</w:t>
            </w:r>
          </w:p>
        </w:tc>
        <w:tc>
          <w:tcPr>
            <w:tcW w:w="558" w:type="pct"/>
            <w:shd w:val="clear" w:color="auto" w:fill="auto"/>
            <w:vAlign w:val="center"/>
            <w:hideMark/>
          </w:tcPr>
          <w:p w14:paraId="3DE3039F"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874" w:type="pct"/>
            <w:shd w:val="clear" w:color="auto" w:fill="auto"/>
            <w:noWrap/>
            <w:vAlign w:val="center"/>
            <w:hideMark/>
          </w:tcPr>
          <w:p w14:paraId="5A052D90"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210,918</w:t>
            </w:r>
          </w:p>
        </w:tc>
        <w:tc>
          <w:tcPr>
            <w:tcW w:w="874" w:type="pct"/>
            <w:shd w:val="clear" w:color="auto" w:fill="auto"/>
            <w:noWrap/>
            <w:vAlign w:val="center"/>
            <w:hideMark/>
          </w:tcPr>
          <w:p w14:paraId="13B1E2CE"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208,897</w:t>
            </w:r>
          </w:p>
        </w:tc>
        <w:tc>
          <w:tcPr>
            <w:tcW w:w="874" w:type="pct"/>
            <w:shd w:val="clear" w:color="auto" w:fill="auto"/>
            <w:noWrap/>
            <w:vAlign w:val="center"/>
            <w:hideMark/>
          </w:tcPr>
          <w:p w14:paraId="2A56A51F"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210,918</w:t>
            </w:r>
          </w:p>
        </w:tc>
      </w:tr>
      <w:tr w:rsidR="00C7799C" w:rsidRPr="007C594C" w14:paraId="14118337" w14:textId="77777777" w:rsidTr="00C7799C">
        <w:trPr>
          <w:trHeight w:val="70"/>
        </w:trPr>
        <w:tc>
          <w:tcPr>
            <w:tcW w:w="1820" w:type="pct"/>
            <w:shd w:val="clear" w:color="auto" w:fill="auto"/>
            <w:hideMark/>
          </w:tcPr>
          <w:p w14:paraId="5661322E" w14:textId="77777777" w:rsidR="00C7799C" w:rsidRPr="007C594C" w:rsidRDefault="00C7799C" w:rsidP="00030492">
            <w:pPr>
              <w:spacing w:after="0" w:line="240" w:lineRule="auto"/>
              <w:contextualSpacing/>
              <w:jc w:val="right"/>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в том числе ГВС</w:t>
            </w:r>
          </w:p>
        </w:tc>
        <w:tc>
          <w:tcPr>
            <w:tcW w:w="558" w:type="pct"/>
            <w:shd w:val="clear" w:color="auto" w:fill="auto"/>
            <w:vAlign w:val="center"/>
            <w:hideMark/>
          </w:tcPr>
          <w:p w14:paraId="69CF05B2"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874" w:type="pct"/>
            <w:shd w:val="clear" w:color="auto" w:fill="auto"/>
            <w:noWrap/>
            <w:vAlign w:val="center"/>
            <w:hideMark/>
          </w:tcPr>
          <w:p w14:paraId="4F4AD743"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69,886</w:t>
            </w:r>
          </w:p>
        </w:tc>
        <w:tc>
          <w:tcPr>
            <w:tcW w:w="874" w:type="pct"/>
            <w:shd w:val="clear" w:color="auto" w:fill="auto"/>
            <w:noWrap/>
            <w:vAlign w:val="center"/>
            <w:hideMark/>
          </w:tcPr>
          <w:p w14:paraId="053103D4"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w:t>
            </w:r>
          </w:p>
        </w:tc>
        <w:tc>
          <w:tcPr>
            <w:tcW w:w="874" w:type="pct"/>
            <w:shd w:val="clear" w:color="auto" w:fill="auto"/>
            <w:noWrap/>
            <w:vAlign w:val="center"/>
            <w:hideMark/>
          </w:tcPr>
          <w:p w14:paraId="446C915D"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69,886</w:t>
            </w:r>
          </w:p>
        </w:tc>
      </w:tr>
      <w:tr w:rsidR="00C7799C" w:rsidRPr="007C594C" w14:paraId="3F16DCB1" w14:textId="77777777" w:rsidTr="00C7799C">
        <w:trPr>
          <w:trHeight w:val="70"/>
        </w:trPr>
        <w:tc>
          <w:tcPr>
            <w:tcW w:w="1820" w:type="pct"/>
            <w:shd w:val="clear" w:color="auto" w:fill="auto"/>
            <w:hideMark/>
          </w:tcPr>
          <w:p w14:paraId="7EE39411" w14:textId="77777777" w:rsidR="00C7799C" w:rsidRPr="007C594C" w:rsidRDefault="00C7799C" w:rsidP="00030492">
            <w:pPr>
              <w:spacing w:after="0" w:line="240" w:lineRule="auto"/>
              <w:contextualSpacing/>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Собственные подразделения (цеха)</w:t>
            </w:r>
          </w:p>
        </w:tc>
        <w:tc>
          <w:tcPr>
            <w:tcW w:w="558" w:type="pct"/>
            <w:shd w:val="clear" w:color="auto" w:fill="auto"/>
            <w:vAlign w:val="center"/>
            <w:hideMark/>
          </w:tcPr>
          <w:p w14:paraId="7BB44E20"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874" w:type="pct"/>
            <w:shd w:val="clear" w:color="auto" w:fill="auto"/>
            <w:noWrap/>
            <w:vAlign w:val="center"/>
            <w:hideMark/>
          </w:tcPr>
          <w:p w14:paraId="43F3DD9F"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717,582</w:t>
            </w:r>
          </w:p>
        </w:tc>
        <w:tc>
          <w:tcPr>
            <w:tcW w:w="874" w:type="pct"/>
            <w:shd w:val="clear" w:color="auto" w:fill="auto"/>
            <w:noWrap/>
            <w:vAlign w:val="center"/>
            <w:hideMark/>
          </w:tcPr>
          <w:p w14:paraId="7D89F8C5"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736,302</w:t>
            </w:r>
          </w:p>
        </w:tc>
        <w:tc>
          <w:tcPr>
            <w:tcW w:w="874" w:type="pct"/>
            <w:shd w:val="clear" w:color="auto" w:fill="auto"/>
            <w:noWrap/>
            <w:vAlign w:val="center"/>
            <w:hideMark/>
          </w:tcPr>
          <w:p w14:paraId="31199FDE"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717,582</w:t>
            </w:r>
          </w:p>
        </w:tc>
      </w:tr>
      <w:tr w:rsidR="00C7799C" w:rsidRPr="007C594C" w14:paraId="61F601BB" w14:textId="77777777" w:rsidTr="00C7799C">
        <w:trPr>
          <w:trHeight w:val="70"/>
        </w:trPr>
        <w:tc>
          <w:tcPr>
            <w:tcW w:w="1820" w:type="pct"/>
            <w:shd w:val="clear" w:color="auto" w:fill="auto"/>
            <w:hideMark/>
          </w:tcPr>
          <w:p w14:paraId="6B1D525B" w14:textId="77777777" w:rsidR="00C7799C" w:rsidRPr="007C594C" w:rsidRDefault="00C7799C" w:rsidP="00030492">
            <w:pPr>
              <w:spacing w:after="0" w:line="240" w:lineRule="auto"/>
              <w:contextualSpacing/>
              <w:jc w:val="right"/>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в том числе ГВС</w:t>
            </w:r>
          </w:p>
        </w:tc>
        <w:tc>
          <w:tcPr>
            <w:tcW w:w="558" w:type="pct"/>
            <w:shd w:val="clear" w:color="auto" w:fill="auto"/>
            <w:vAlign w:val="center"/>
            <w:hideMark/>
          </w:tcPr>
          <w:p w14:paraId="5EED6804"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874" w:type="pct"/>
            <w:shd w:val="clear" w:color="auto" w:fill="auto"/>
            <w:noWrap/>
            <w:vAlign w:val="center"/>
            <w:hideMark/>
          </w:tcPr>
          <w:p w14:paraId="39702850"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99,475</w:t>
            </w:r>
          </w:p>
        </w:tc>
        <w:tc>
          <w:tcPr>
            <w:tcW w:w="874" w:type="pct"/>
            <w:shd w:val="clear" w:color="auto" w:fill="auto"/>
            <w:noWrap/>
            <w:vAlign w:val="center"/>
            <w:hideMark/>
          </w:tcPr>
          <w:p w14:paraId="1EC74487"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100,903</w:t>
            </w:r>
          </w:p>
        </w:tc>
        <w:tc>
          <w:tcPr>
            <w:tcW w:w="874" w:type="pct"/>
            <w:shd w:val="clear" w:color="auto" w:fill="auto"/>
            <w:noWrap/>
            <w:vAlign w:val="center"/>
            <w:hideMark/>
          </w:tcPr>
          <w:p w14:paraId="5D9CC31C"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99,475</w:t>
            </w:r>
          </w:p>
        </w:tc>
      </w:tr>
      <w:tr w:rsidR="00C7799C" w:rsidRPr="007C594C" w14:paraId="3E916C1B" w14:textId="77777777" w:rsidTr="00C7799C">
        <w:trPr>
          <w:trHeight w:val="70"/>
        </w:trPr>
        <w:tc>
          <w:tcPr>
            <w:tcW w:w="1820" w:type="pct"/>
            <w:shd w:val="clear" w:color="auto" w:fill="auto"/>
            <w:hideMark/>
          </w:tcPr>
          <w:p w14:paraId="35AD46BD" w14:textId="77777777" w:rsidR="00C7799C" w:rsidRPr="007C594C" w:rsidRDefault="00C7799C" w:rsidP="00030492">
            <w:pPr>
              <w:spacing w:after="0" w:line="240" w:lineRule="auto"/>
              <w:contextualSpacing/>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Сторонние потребители</w:t>
            </w:r>
          </w:p>
        </w:tc>
        <w:tc>
          <w:tcPr>
            <w:tcW w:w="558" w:type="pct"/>
            <w:shd w:val="clear" w:color="auto" w:fill="auto"/>
            <w:vAlign w:val="center"/>
            <w:hideMark/>
          </w:tcPr>
          <w:p w14:paraId="537F9866"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874" w:type="pct"/>
            <w:shd w:val="clear" w:color="auto" w:fill="auto"/>
            <w:noWrap/>
            <w:vAlign w:val="center"/>
            <w:hideMark/>
          </w:tcPr>
          <w:p w14:paraId="1E642FE1"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728,598</w:t>
            </w:r>
          </w:p>
        </w:tc>
        <w:tc>
          <w:tcPr>
            <w:tcW w:w="874" w:type="pct"/>
            <w:shd w:val="clear" w:color="auto" w:fill="auto"/>
            <w:noWrap/>
            <w:vAlign w:val="center"/>
            <w:hideMark/>
          </w:tcPr>
          <w:p w14:paraId="048D803E"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707,372</w:t>
            </w:r>
          </w:p>
        </w:tc>
        <w:tc>
          <w:tcPr>
            <w:tcW w:w="874" w:type="pct"/>
            <w:shd w:val="clear" w:color="auto" w:fill="auto"/>
            <w:noWrap/>
            <w:vAlign w:val="center"/>
            <w:hideMark/>
          </w:tcPr>
          <w:p w14:paraId="437D7229"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728,598</w:t>
            </w:r>
          </w:p>
        </w:tc>
      </w:tr>
      <w:tr w:rsidR="00C7799C" w:rsidRPr="007C594C" w14:paraId="73C6407D" w14:textId="77777777" w:rsidTr="00C7799C">
        <w:trPr>
          <w:trHeight w:val="70"/>
        </w:trPr>
        <w:tc>
          <w:tcPr>
            <w:tcW w:w="1820" w:type="pct"/>
            <w:shd w:val="clear" w:color="auto" w:fill="auto"/>
            <w:hideMark/>
          </w:tcPr>
          <w:p w14:paraId="6BED2026" w14:textId="77777777" w:rsidR="00C7799C" w:rsidRPr="007C594C" w:rsidRDefault="00C7799C" w:rsidP="00030492">
            <w:pPr>
              <w:spacing w:after="0" w:line="240" w:lineRule="auto"/>
              <w:contextualSpacing/>
              <w:jc w:val="right"/>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в том числе ГВС</w:t>
            </w:r>
          </w:p>
        </w:tc>
        <w:tc>
          <w:tcPr>
            <w:tcW w:w="558" w:type="pct"/>
            <w:shd w:val="clear" w:color="auto" w:fill="auto"/>
            <w:vAlign w:val="center"/>
            <w:hideMark/>
          </w:tcPr>
          <w:p w14:paraId="02F73191"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874" w:type="pct"/>
            <w:shd w:val="clear" w:color="auto" w:fill="auto"/>
            <w:noWrap/>
            <w:vAlign w:val="center"/>
            <w:hideMark/>
          </w:tcPr>
          <w:p w14:paraId="3110D075"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12,794</w:t>
            </w:r>
          </w:p>
        </w:tc>
        <w:tc>
          <w:tcPr>
            <w:tcW w:w="874" w:type="pct"/>
            <w:shd w:val="clear" w:color="auto" w:fill="auto"/>
            <w:noWrap/>
            <w:vAlign w:val="center"/>
            <w:hideMark/>
          </w:tcPr>
          <w:p w14:paraId="6D19EF58"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18,140</w:t>
            </w:r>
          </w:p>
        </w:tc>
        <w:tc>
          <w:tcPr>
            <w:tcW w:w="874" w:type="pct"/>
            <w:shd w:val="clear" w:color="auto" w:fill="auto"/>
            <w:noWrap/>
            <w:vAlign w:val="center"/>
            <w:hideMark/>
          </w:tcPr>
          <w:p w14:paraId="16FFF0D1"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12,794</w:t>
            </w:r>
          </w:p>
        </w:tc>
      </w:tr>
      <w:tr w:rsidR="00C7799C" w:rsidRPr="007C594C" w14:paraId="22F80E58" w14:textId="77777777" w:rsidTr="00C7799C">
        <w:trPr>
          <w:trHeight w:val="70"/>
        </w:trPr>
        <w:tc>
          <w:tcPr>
            <w:tcW w:w="1820" w:type="pct"/>
            <w:shd w:val="clear" w:color="auto" w:fill="auto"/>
            <w:hideMark/>
          </w:tcPr>
          <w:p w14:paraId="17A4EEF4" w14:textId="77777777" w:rsidR="00C7799C" w:rsidRPr="007C594C" w:rsidRDefault="00C7799C" w:rsidP="00030492">
            <w:pPr>
              <w:spacing w:after="0" w:line="240" w:lineRule="auto"/>
              <w:contextualSpacing/>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Количество топлива всего, в т. ч.:</w:t>
            </w:r>
          </w:p>
        </w:tc>
        <w:tc>
          <w:tcPr>
            <w:tcW w:w="558" w:type="pct"/>
            <w:shd w:val="clear" w:color="auto" w:fill="auto"/>
            <w:vAlign w:val="center"/>
            <w:hideMark/>
          </w:tcPr>
          <w:p w14:paraId="2D6FBDB7"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тн</w:t>
            </w:r>
          </w:p>
        </w:tc>
        <w:tc>
          <w:tcPr>
            <w:tcW w:w="874" w:type="pct"/>
            <w:shd w:val="clear" w:color="auto" w:fill="auto"/>
            <w:noWrap/>
            <w:vAlign w:val="center"/>
            <w:hideMark/>
          </w:tcPr>
          <w:p w14:paraId="6CC08A10"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9 200,661</w:t>
            </w:r>
          </w:p>
        </w:tc>
        <w:tc>
          <w:tcPr>
            <w:tcW w:w="874" w:type="pct"/>
            <w:shd w:val="clear" w:color="auto" w:fill="auto"/>
            <w:noWrap/>
            <w:vAlign w:val="center"/>
            <w:hideMark/>
          </w:tcPr>
          <w:p w14:paraId="317D87CB"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8 412,800</w:t>
            </w:r>
          </w:p>
        </w:tc>
        <w:tc>
          <w:tcPr>
            <w:tcW w:w="874" w:type="pct"/>
            <w:shd w:val="clear" w:color="auto" w:fill="auto"/>
            <w:noWrap/>
            <w:vAlign w:val="center"/>
            <w:hideMark/>
          </w:tcPr>
          <w:p w14:paraId="37CF3384"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12 351,25</w:t>
            </w:r>
          </w:p>
        </w:tc>
      </w:tr>
      <w:tr w:rsidR="00C7799C" w:rsidRPr="007C594C" w14:paraId="4CC74C82" w14:textId="77777777" w:rsidTr="00C7799C">
        <w:trPr>
          <w:trHeight w:val="70"/>
        </w:trPr>
        <w:tc>
          <w:tcPr>
            <w:tcW w:w="1820" w:type="pct"/>
            <w:shd w:val="clear" w:color="auto" w:fill="auto"/>
            <w:hideMark/>
          </w:tcPr>
          <w:p w14:paraId="214B1312" w14:textId="77777777" w:rsidR="00C7799C" w:rsidRPr="007C594C" w:rsidRDefault="00C7799C" w:rsidP="00030492">
            <w:pPr>
              <w:spacing w:after="0" w:line="240" w:lineRule="auto"/>
              <w:contextualSpacing/>
              <w:jc w:val="right"/>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в том числе ГВС</w:t>
            </w:r>
          </w:p>
        </w:tc>
        <w:tc>
          <w:tcPr>
            <w:tcW w:w="558" w:type="pct"/>
            <w:shd w:val="clear" w:color="auto" w:fill="auto"/>
            <w:vAlign w:val="center"/>
            <w:hideMark/>
          </w:tcPr>
          <w:p w14:paraId="58276FDB"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тн</w:t>
            </w:r>
          </w:p>
        </w:tc>
        <w:tc>
          <w:tcPr>
            <w:tcW w:w="874" w:type="pct"/>
            <w:shd w:val="clear" w:color="auto" w:fill="auto"/>
            <w:noWrap/>
            <w:vAlign w:val="center"/>
            <w:hideMark/>
          </w:tcPr>
          <w:p w14:paraId="1D38365F"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1 336,024</w:t>
            </w:r>
          </w:p>
        </w:tc>
        <w:tc>
          <w:tcPr>
            <w:tcW w:w="874" w:type="pct"/>
            <w:shd w:val="clear" w:color="auto" w:fill="auto"/>
            <w:noWrap/>
            <w:vAlign w:val="center"/>
            <w:hideMark/>
          </w:tcPr>
          <w:p w14:paraId="108A8C0B"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1 051,154</w:t>
            </w:r>
          </w:p>
        </w:tc>
        <w:tc>
          <w:tcPr>
            <w:tcW w:w="874" w:type="pct"/>
            <w:shd w:val="clear" w:color="auto" w:fill="auto"/>
            <w:noWrap/>
            <w:vAlign w:val="center"/>
            <w:hideMark/>
          </w:tcPr>
          <w:p w14:paraId="2E2B4373"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1 365,624</w:t>
            </w:r>
          </w:p>
        </w:tc>
      </w:tr>
      <w:tr w:rsidR="00C7799C" w:rsidRPr="007C594C" w14:paraId="45429A0C" w14:textId="77777777" w:rsidTr="00C7799C">
        <w:trPr>
          <w:trHeight w:val="70"/>
        </w:trPr>
        <w:tc>
          <w:tcPr>
            <w:tcW w:w="1820" w:type="pct"/>
            <w:shd w:val="clear" w:color="auto" w:fill="auto"/>
            <w:hideMark/>
          </w:tcPr>
          <w:p w14:paraId="14CF027D" w14:textId="77777777" w:rsidR="00C7799C" w:rsidRPr="007C594C" w:rsidRDefault="00C7799C" w:rsidP="00030492">
            <w:pPr>
              <w:spacing w:after="0" w:line="240" w:lineRule="auto"/>
              <w:contextualSpacing/>
              <w:jc w:val="both"/>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 xml:space="preserve">  - удельная норма расхода у.т. (уголь)</w:t>
            </w:r>
          </w:p>
        </w:tc>
        <w:tc>
          <w:tcPr>
            <w:tcW w:w="558" w:type="pct"/>
            <w:shd w:val="clear" w:color="auto" w:fill="auto"/>
            <w:vAlign w:val="center"/>
            <w:hideMark/>
          </w:tcPr>
          <w:p w14:paraId="649F3CBD"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кг у.т.</w:t>
            </w:r>
          </w:p>
        </w:tc>
        <w:tc>
          <w:tcPr>
            <w:tcW w:w="874" w:type="pct"/>
            <w:shd w:val="clear" w:color="auto" w:fill="auto"/>
            <w:noWrap/>
            <w:vAlign w:val="center"/>
            <w:hideMark/>
          </w:tcPr>
          <w:p w14:paraId="3BA2FCDB"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234,000</w:t>
            </w:r>
          </w:p>
        </w:tc>
        <w:tc>
          <w:tcPr>
            <w:tcW w:w="874" w:type="pct"/>
            <w:shd w:val="clear" w:color="auto" w:fill="auto"/>
            <w:noWrap/>
            <w:vAlign w:val="center"/>
            <w:hideMark/>
          </w:tcPr>
          <w:p w14:paraId="76CB3346"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234,000</w:t>
            </w:r>
          </w:p>
        </w:tc>
        <w:tc>
          <w:tcPr>
            <w:tcW w:w="874" w:type="pct"/>
            <w:shd w:val="clear" w:color="auto" w:fill="auto"/>
            <w:noWrap/>
            <w:vAlign w:val="center"/>
            <w:hideMark/>
          </w:tcPr>
          <w:p w14:paraId="6C7AFCD6"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234,000</w:t>
            </w:r>
          </w:p>
        </w:tc>
      </w:tr>
      <w:tr w:rsidR="00C7799C" w:rsidRPr="007C594C" w14:paraId="7A351360" w14:textId="77777777" w:rsidTr="00C7799C">
        <w:trPr>
          <w:trHeight w:val="70"/>
        </w:trPr>
        <w:tc>
          <w:tcPr>
            <w:tcW w:w="1820" w:type="pct"/>
            <w:shd w:val="clear" w:color="auto" w:fill="auto"/>
            <w:hideMark/>
          </w:tcPr>
          <w:p w14:paraId="271CA563" w14:textId="77777777" w:rsidR="00C7799C" w:rsidRPr="007C594C" w:rsidRDefault="00C7799C" w:rsidP="00030492">
            <w:pPr>
              <w:spacing w:after="0" w:line="240" w:lineRule="auto"/>
              <w:contextualSpacing/>
              <w:jc w:val="both"/>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 xml:space="preserve">  - коэфф. пересчета у.т.  в н т. (уголь)</w:t>
            </w:r>
          </w:p>
        </w:tc>
        <w:tc>
          <w:tcPr>
            <w:tcW w:w="558" w:type="pct"/>
            <w:shd w:val="clear" w:color="auto" w:fill="auto"/>
            <w:vAlign w:val="center"/>
            <w:hideMark/>
          </w:tcPr>
          <w:p w14:paraId="11019771"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p>
        </w:tc>
        <w:tc>
          <w:tcPr>
            <w:tcW w:w="874" w:type="pct"/>
            <w:shd w:val="clear" w:color="auto" w:fill="auto"/>
            <w:noWrap/>
            <w:vAlign w:val="center"/>
            <w:hideMark/>
          </w:tcPr>
          <w:p w14:paraId="7E0A80EA"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0,6571</w:t>
            </w:r>
          </w:p>
        </w:tc>
        <w:tc>
          <w:tcPr>
            <w:tcW w:w="874" w:type="pct"/>
            <w:shd w:val="clear" w:color="auto" w:fill="auto"/>
            <w:noWrap/>
            <w:vAlign w:val="center"/>
            <w:hideMark/>
          </w:tcPr>
          <w:p w14:paraId="7400813F"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0,8588</w:t>
            </w:r>
          </w:p>
        </w:tc>
        <w:tc>
          <w:tcPr>
            <w:tcW w:w="874" w:type="pct"/>
            <w:shd w:val="clear" w:color="auto" w:fill="auto"/>
            <w:noWrap/>
            <w:vAlign w:val="center"/>
            <w:hideMark/>
          </w:tcPr>
          <w:p w14:paraId="526B51FC"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0,6429</w:t>
            </w:r>
          </w:p>
        </w:tc>
      </w:tr>
      <w:tr w:rsidR="00C7799C" w:rsidRPr="007C594C" w14:paraId="30018DAD" w14:textId="77777777" w:rsidTr="00C7799C">
        <w:trPr>
          <w:trHeight w:val="77"/>
        </w:trPr>
        <w:tc>
          <w:tcPr>
            <w:tcW w:w="1820" w:type="pct"/>
            <w:shd w:val="clear" w:color="auto" w:fill="auto"/>
            <w:hideMark/>
          </w:tcPr>
          <w:p w14:paraId="61353A1E" w14:textId="77777777" w:rsidR="00C7799C" w:rsidRPr="007C594C" w:rsidRDefault="00C7799C" w:rsidP="00030492">
            <w:pPr>
              <w:spacing w:after="0" w:line="240" w:lineRule="auto"/>
              <w:contextualSpacing/>
              <w:jc w:val="both"/>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 xml:space="preserve">  - удельная норма расхода н.т. (уголь)</w:t>
            </w:r>
          </w:p>
        </w:tc>
        <w:tc>
          <w:tcPr>
            <w:tcW w:w="558" w:type="pct"/>
            <w:shd w:val="clear" w:color="auto" w:fill="auto"/>
            <w:vAlign w:val="center"/>
            <w:hideMark/>
          </w:tcPr>
          <w:p w14:paraId="52036EA2"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кг н.т.</w:t>
            </w:r>
          </w:p>
        </w:tc>
        <w:tc>
          <w:tcPr>
            <w:tcW w:w="874" w:type="pct"/>
            <w:shd w:val="clear" w:color="auto" w:fill="auto"/>
            <w:noWrap/>
            <w:vAlign w:val="center"/>
            <w:hideMark/>
          </w:tcPr>
          <w:p w14:paraId="04D761EA"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356,110</w:t>
            </w:r>
          </w:p>
        </w:tc>
        <w:tc>
          <w:tcPr>
            <w:tcW w:w="874" w:type="pct"/>
            <w:shd w:val="clear" w:color="auto" w:fill="auto"/>
            <w:noWrap/>
            <w:vAlign w:val="center"/>
            <w:hideMark/>
          </w:tcPr>
          <w:p w14:paraId="55D40AC6"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272,461</w:t>
            </w:r>
          </w:p>
        </w:tc>
        <w:tc>
          <w:tcPr>
            <w:tcW w:w="874" w:type="pct"/>
            <w:shd w:val="clear" w:color="auto" w:fill="auto"/>
            <w:noWrap/>
            <w:vAlign w:val="center"/>
            <w:hideMark/>
          </w:tcPr>
          <w:p w14:paraId="42AE33AF"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364,000</w:t>
            </w:r>
          </w:p>
        </w:tc>
      </w:tr>
      <w:tr w:rsidR="00C7799C" w:rsidRPr="007C594C" w14:paraId="52A7663A" w14:textId="77777777" w:rsidTr="00C7799C">
        <w:trPr>
          <w:trHeight w:val="70"/>
        </w:trPr>
        <w:tc>
          <w:tcPr>
            <w:tcW w:w="1820" w:type="pct"/>
            <w:shd w:val="clear" w:color="auto" w:fill="auto"/>
            <w:vAlign w:val="center"/>
            <w:hideMark/>
          </w:tcPr>
          <w:p w14:paraId="46A4FC2A" w14:textId="77777777" w:rsidR="00C7799C" w:rsidRPr="007C594C" w:rsidRDefault="00C7799C" w:rsidP="00030492">
            <w:pPr>
              <w:spacing w:after="0" w:line="240" w:lineRule="auto"/>
              <w:contextualSpacing/>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Расход электроэнергии на технологию</w:t>
            </w:r>
          </w:p>
        </w:tc>
        <w:tc>
          <w:tcPr>
            <w:tcW w:w="558" w:type="pct"/>
            <w:shd w:val="clear" w:color="auto" w:fill="auto"/>
            <w:vAlign w:val="center"/>
            <w:hideMark/>
          </w:tcPr>
          <w:p w14:paraId="426ABAB0"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тыс. кВтч</w:t>
            </w:r>
          </w:p>
        </w:tc>
        <w:tc>
          <w:tcPr>
            <w:tcW w:w="874" w:type="pct"/>
            <w:shd w:val="clear" w:color="auto" w:fill="auto"/>
            <w:noWrap/>
            <w:vAlign w:val="center"/>
            <w:hideMark/>
          </w:tcPr>
          <w:p w14:paraId="0D1EDE0D"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717,882</w:t>
            </w:r>
          </w:p>
        </w:tc>
        <w:tc>
          <w:tcPr>
            <w:tcW w:w="874" w:type="pct"/>
            <w:shd w:val="clear" w:color="auto" w:fill="auto"/>
            <w:noWrap/>
            <w:vAlign w:val="center"/>
            <w:hideMark/>
          </w:tcPr>
          <w:p w14:paraId="74395184"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2 156,688</w:t>
            </w:r>
          </w:p>
        </w:tc>
        <w:tc>
          <w:tcPr>
            <w:tcW w:w="874" w:type="pct"/>
            <w:shd w:val="clear" w:color="auto" w:fill="auto"/>
            <w:noWrap/>
            <w:vAlign w:val="center"/>
            <w:hideMark/>
          </w:tcPr>
          <w:p w14:paraId="55F92904"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1 808,50</w:t>
            </w:r>
          </w:p>
        </w:tc>
      </w:tr>
      <w:tr w:rsidR="00C7799C" w:rsidRPr="007C594C" w14:paraId="787ED6E4" w14:textId="77777777" w:rsidTr="00C7799C">
        <w:trPr>
          <w:trHeight w:val="70"/>
        </w:trPr>
        <w:tc>
          <w:tcPr>
            <w:tcW w:w="1820" w:type="pct"/>
            <w:shd w:val="clear" w:color="auto" w:fill="auto"/>
            <w:vAlign w:val="center"/>
            <w:hideMark/>
          </w:tcPr>
          <w:p w14:paraId="7B09AEDC" w14:textId="77777777" w:rsidR="00C7799C" w:rsidRPr="007C594C" w:rsidRDefault="00C7799C" w:rsidP="00030492">
            <w:pPr>
              <w:spacing w:after="0" w:line="240" w:lineRule="auto"/>
              <w:contextualSpacing/>
              <w:jc w:val="right"/>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в том числе ГВС</w:t>
            </w:r>
          </w:p>
        </w:tc>
        <w:tc>
          <w:tcPr>
            <w:tcW w:w="558" w:type="pct"/>
            <w:shd w:val="clear" w:color="auto" w:fill="auto"/>
            <w:vAlign w:val="center"/>
            <w:hideMark/>
          </w:tcPr>
          <w:p w14:paraId="3D862E6D"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тыс. кВтч</w:t>
            </w:r>
          </w:p>
        </w:tc>
        <w:tc>
          <w:tcPr>
            <w:tcW w:w="874" w:type="pct"/>
            <w:shd w:val="clear" w:color="auto" w:fill="auto"/>
            <w:noWrap/>
            <w:vAlign w:val="center"/>
            <w:hideMark/>
          </w:tcPr>
          <w:p w14:paraId="28CD9A28"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104,332</w:t>
            </w:r>
          </w:p>
        </w:tc>
        <w:tc>
          <w:tcPr>
            <w:tcW w:w="874" w:type="pct"/>
            <w:shd w:val="clear" w:color="auto" w:fill="auto"/>
            <w:noWrap/>
            <w:vAlign w:val="center"/>
            <w:hideMark/>
          </w:tcPr>
          <w:p w14:paraId="729FC1E7"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363,591</w:t>
            </w:r>
          </w:p>
        </w:tc>
        <w:tc>
          <w:tcPr>
            <w:tcW w:w="874" w:type="pct"/>
            <w:shd w:val="clear" w:color="auto" w:fill="auto"/>
            <w:noWrap/>
            <w:vAlign w:val="center"/>
            <w:hideMark/>
          </w:tcPr>
          <w:p w14:paraId="75DE9ECB"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157,567</w:t>
            </w:r>
          </w:p>
        </w:tc>
      </w:tr>
      <w:tr w:rsidR="00C7799C" w:rsidRPr="007C594C" w14:paraId="0D5DE945" w14:textId="77777777" w:rsidTr="00C7799C">
        <w:trPr>
          <w:trHeight w:val="70"/>
        </w:trPr>
        <w:tc>
          <w:tcPr>
            <w:tcW w:w="1820" w:type="pct"/>
            <w:shd w:val="clear" w:color="auto" w:fill="auto"/>
            <w:hideMark/>
          </w:tcPr>
          <w:p w14:paraId="3506E07D" w14:textId="77777777" w:rsidR="00C7799C" w:rsidRPr="007C594C" w:rsidRDefault="00C7799C" w:rsidP="00030492">
            <w:pPr>
              <w:spacing w:after="0" w:line="240" w:lineRule="auto"/>
              <w:contextualSpacing/>
              <w:jc w:val="both"/>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Расход электроэнергии на производство</w:t>
            </w:r>
          </w:p>
        </w:tc>
        <w:tc>
          <w:tcPr>
            <w:tcW w:w="558" w:type="pct"/>
            <w:shd w:val="clear" w:color="auto" w:fill="auto"/>
            <w:vAlign w:val="center"/>
            <w:hideMark/>
          </w:tcPr>
          <w:p w14:paraId="63DEF865"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тыс. кВтч</w:t>
            </w:r>
          </w:p>
        </w:tc>
        <w:tc>
          <w:tcPr>
            <w:tcW w:w="874" w:type="pct"/>
            <w:shd w:val="clear" w:color="auto" w:fill="auto"/>
            <w:noWrap/>
            <w:vAlign w:val="center"/>
            <w:hideMark/>
          </w:tcPr>
          <w:p w14:paraId="101C41CC"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21 082,631</w:t>
            </w:r>
          </w:p>
        </w:tc>
        <w:tc>
          <w:tcPr>
            <w:tcW w:w="874" w:type="pct"/>
            <w:shd w:val="clear" w:color="auto" w:fill="auto"/>
            <w:noWrap/>
            <w:vAlign w:val="center"/>
            <w:hideMark/>
          </w:tcPr>
          <w:p w14:paraId="2714F817"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9 068,575</w:t>
            </w:r>
          </w:p>
        </w:tc>
        <w:tc>
          <w:tcPr>
            <w:tcW w:w="874" w:type="pct"/>
            <w:shd w:val="clear" w:color="auto" w:fill="auto"/>
            <w:noWrap/>
            <w:vAlign w:val="center"/>
            <w:hideMark/>
          </w:tcPr>
          <w:p w14:paraId="6A7E610C"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11 173,798</w:t>
            </w:r>
          </w:p>
        </w:tc>
      </w:tr>
      <w:tr w:rsidR="00C7799C" w:rsidRPr="007C594C" w14:paraId="0EB7B4C6" w14:textId="77777777" w:rsidTr="00C7799C">
        <w:trPr>
          <w:trHeight w:val="70"/>
        </w:trPr>
        <w:tc>
          <w:tcPr>
            <w:tcW w:w="1820" w:type="pct"/>
            <w:shd w:val="clear" w:color="auto" w:fill="auto"/>
            <w:vAlign w:val="center"/>
            <w:hideMark/>
          </w:tcPr>
          <w:p w14:paraId="66CAC2B9" w14:textId="77777777" w:rsidR="00C7799C" w:rsidRPr="007C594C" w:rsidRDefault="00C7799C" w:rsidP="00030492">
            <w:pPr>
              <w:spacing w:after="0" w:line="240" w:lineRule="auto"/>
              <w:contextualSpacing/>
              <w:jc w:val="right"/>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в том числе ГВС</w:t>
            </w:r>
          </w:p>
        </w:tc>
        <w:tc>
          <w:tcPr>
            <w:tcW w:w="558" w:type="pct"/>
            <w:shd w:val="clear" w:color="auto" w:fill="auto"/>
            <w:vAlign w:val="center"/>
            <w:hideMark/>
          </w:tcPr>
          <w:p w14:paraId="0B9D1810"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тыс. кВтч</w:t>
            </w:r>
          </w:p>
        </w:tc>
        <w:tc>
          <w:tcPr>
            <w:tcW w:w="874" w:type="pct"/>
            <w:shd w:val="clear" w:color="auto" w:fill="auto"/>
            <w:noWrap/>
            <w:vAlign w:val="center"/>
            <w:hideMark/>
          </w:tcPr>
          <w:p w14:paraId="2D661305"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w:t>
            </w:r>
          </w:p>
        </w:tc>
        <w:tc>
          <w:tcPr>
            <w:tcW w:w="874" w:type="pct"/>
            <w:shd w:val="clear" w:color="auto" w:fill="auto"/>
            <w:noWrap/>
            <w:vAlign w:val="center"/>
            <w:hideMark/>
          </w:tcPr>
          <w:p w14:paraId="3FF46D79"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1 468,208</w:t>
            </w:r>
          </w:p>
        </w:tc>
        <w:tc>
          <w:tcPr>
            <w:tcW w:w="874" w:type="pct"/>
            <w:shd w:val="clear" w:color="auto" w:fill="auto"/>
            <w:noWrap/>
            <w:vAlign w:val="center"/>
            <w:hideMark/>
          </w:tcPr>
          <w:p w14:paraId="1F189FD0"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w:t>
            </w:r>
          </w:p>
        </w:tc>
      </w:tr>
      <w:tr w:rsidR="00C7799C" w:rsidRPr="007C594C" w14:paraId="7C719E6C" w14:textId="77777777" w:rsidTr="00C7799C">
        <w:trPr>
          <w:trHeight w:val="70"/>
        </w:trPr>
        <w:tc>
          <w:tcPr>
            <w:tcW w:w="1820" w:type="pct"/>
            <w:shd w:val="clear" w:color="auto" w:fill="auto"/>
            <w:hideMark/>
          </w:tcPr>
          <w:p w14:paraId="389ECAF9" w14:textId="77777777" w:rsidR="00C7799C" w:rsidRPr="007C594C" w:rsidRDefault="00C7799C" w:rsidP="00030492">
            <w:pPr>
              <w:spacing w:after="0" w:line="240" w:lineRule="auto"/>
              <w:contextualSpacing/>
              <w:jc w:val="both"/>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Расход воды на технологию</w:t>
            </w:r>
          </w:p>
        </w:tc>
        <w:tc>
          <w:tcPr>
            <w:tcW w:w="558" w:type="pct"/>
            <w:shd w:val="clear" w:color="auto" w:fill="auto"/>
            <w:vAlign w:val="center"/>
            <w:hideMark/>
          </w:tcPr>
          <w:p w14:paraId="3EDD9164" w14:textId="77777777" w:rsidR="00C7799C" w:rsidRPr="007C594C" w:rsidRDefault="00C7799C" w:rsidP="00030492">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куб.м</w:t>
            </w:r>
          </w:p>
        </w:tc>
        <w:tc>
          <w:tcPr>
            <w:tcW w:w="874" w:type="pct"/>
            <w:shd w:val="clear" w:color="auto" w:fill="auto"/>
            <w:noWrap/>
            <w:vAlign w:val="center"/>
            <w:hideMark/>
          </w:tcPr>
          <w:p w14:paraId="2292126A"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12 848,900</w:t>
            </w:r>
          </w:p>
        </w:tc>
        <w:tc>
          <w:tcPr>
            <w:tcW w:w="874" w:type="pct"/>
            <w:shd w:val="clear" w:color="auto" w:fill="auto"/>
            <w:noWrap/>
            <w:vAlign w:val="center"/>
            <w:hideMark/>
          </w:tcPr>
          <w:p w14:paraId="58D92A79"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12 848,850</w:t>
            </w:r>
          </w:p>
        </w:tc>
        <w:tc>
          <w:tcPr>
            <w:tcW w:w="874" w:type="pct"/>
            <w:shd w:val="clear" w:color="auto" w:fill="auto"/>
            <w:noWrap/>
            <w:vAlign w:val="center"/>
            <w:hideMark/>
          </w:tcPr>
          <w:p w14:paraId="1E3F461E" w14:textId="77777777" w:rsidR="00C7799C" w:rsidRPr="007C594C" w:rsidRDefault="00C7799C" w:rsidP="00030492">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12 848,900</w:t>
            </w:r>
          </w:p>
        </w:tc>
      </w:tr>
    </w:tbl>
    <w:p w14:paraId="013238E1" w14:textId="77777777" w:rsidR="009E6081" w:rsidRDefault="009E6081" w:rsidP="009E6081">
      <w:pPr>
        <w:pStyle w:val="af"/>
        <w:tabs>
          <w:tab w:val="left" w:pos="993"/>
        </w:tabs>
        <w:spacing w:before="0" w:after="0" w:line="276" w:lineRule="auto"/>
        <w:ind w:firstLine="0"/>
        <w:contextualSpacing/>
        <w:rPr>
          <w:sz w:val="28"/>
        </w:rPr>
      </w:pPr>
    </w:p>
    <w:p w14:paraId="42EB9717" w14:textId="05BF83C5" w:rsidR="005673D7" w:rsidRPr="00F63529" w:rsidRDefault="005673D7" w:rsidP="005673D7">
      <w:pPr>
        <w:pStyle w:val="af"/>
        <w:keepNext/>
        <w:tabs>
          <w:tab w:val="left" w:pos="993"/>
        </w:tabs>
        <w:spacing w:before="0" w:after="0" w:line="276" w:lineRule="auto"/>
        <w:ind w:firstLine="0"/>
        <w:contextualSpacing/>
        <w:rPr>
          <w:sz w:val="28"/>
        </w:rPr>
      </w:pPr>
      <w:r w:rsidRPr="00F63529">
        <w:rPr>
          <w:sz w:val="28"/>
        </w:rPr>
        <w:lastRenderedPageBreak/>
        <w:t xml:space="preserve">Таблица </w:t>
      </w:r>
      <w:r w:rsidRPr="00F63529">
        <w:rPr>
          <w:sz w:val="28"/>
        </w:rPr>
        <w:fldChar w:fldCharType="begin"/>
      </w:r>
      <w:r w:rsidRPr="00F63529">
        <w:rPr>
          <w:sz w:val="28"/>
        </w:rPr>
        <w:instrText xml:space="preserve"> SEQ Таблица \* ARABIC </w:instrText>
      </w:r>
      <w:r w:rsidRPr="00F63529">
        <w:rPr>
          <w:sz w:val="28"/>
        </w:rPr>
        <w:fldChar w:fldCharType="separate"/>
      </w:r>
      <w:r w:rsidR="00F56D69">
        <w:rPr>
          <w:noProof/>
          <w:sz w:val="28"/>
        </w:rPr>
        <w:t>54</w:t>
      </w:r>
      <w:r w:rsidRPr="00F63529">
        <w:rPr>
          <w:sz w:val="28"/>
        </w:rPr>
        <w:fldChar w:fldCharType="end"/>
      </w:r>
      <w:r w:rsidRPr="00F63529">
        <w:rPr>
          <w:sz w:val="28"/>
        </w:rPr>
        <w:t xml:space="preserve"> - Тепловой баланс </w:t>
      </w:r>
      <w:r w:rsidRPr="003363C1">
        <w:rPr>
          <w:sz w:val="28"/>
        </w:rPr>
        <w:t>п. Синегорье</w:t>
      </w:r>
      <w:r>
        <w:rPr>
          <w:sz w:val="28"/>
        </w:rPr>
        <w:t xml:space="preserve"> </w:t>
      </w:r>
      <w:r w:rsidRPr="003363C1">
        <w:rPr>
          <w:sz w:val="28"/>
        </w:rPr>
        <w:t>МУП «СМПП ЖКХ и 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7"/>
        <w:gridCol w:w="2780"/>
      </w:tblGrid>
      <w:tr w:rsidR="00C7799C" w:rsidRPr="00A32689" w14:paraId="24655D44" w14:textId="77777777" w:rsidTr="00C7799C">
        <w:trPr>
          <w:trHeight w:val="77"/>
        </w:trPr>
        <w:tc>
          <w:tcPr>
            <w:tcW w:w="3556" w:type="pct"/>
            <w:vAlign w:val="center"/>
          </w:tcPr>
          <w:p w14:paraId="63103834" w14:textId="77777777" w:rsidR="00C7799C" w:rsidRPr="00A32689" w:rsidRDefault="00C7799C" w:rsidP="00030492">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Наименование показателя</w:t>
            </w:r>
          </w:p>
        </w:tc>
        <w:tc>
          <w:tcPr>
            <w:tcW w:w="1444" w:type="pct"/>
            <w:vAlign w:val="center"/>
          </w:tcPr>
          <w:p w14:paraId="11CDEF63" w14:textId="77777777" w:rsidR="00C7799C" w:rsidRPr="00A32689" w:rsidRDefault="00C7799C" w:rsidP="00030492">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202</w:t>
            </w:r>
            <w:r>
              <w:rPr>
                <w:rFonts w:ascii="Times New Roman" w:hAnsi="Times New Roman" w:cs="Times New Roman"/>
                <w:color w:val="000000"/>
                <w:sz w:val="16"/>
                <w:szCs w:val="16"/>
              </w:rPr>
              <w:t>0</w:t>
            </w:r>
            <w:r w:rsidRPr="00A32689">
              <w:rPr>
                <w:rFonts w:ascii="Times New Roman" w:hAnsi="Times New Roman" w:cs="Times New Roman"/>
                <w:color w:val="000000"/>
                <w:sz w:val="16"/>
                <w:szCs w:val="16"/>
              </w:rPr>
              <w:t>-202</w:t>
            </w:r>
            <w:r>
              <w:rPr>
                <w:rFonts w:ascii="Times New Roman" w:hAnsi="Times New Roman" w:cs="Times New Roman"/>
                <w:color w:val="000000"/>
                <w:sz w:val="16"/>
                <w:szCs w:val="16"/>
              </w:rPr>
              <w:t>1</w:t>
            </w:r>
            <w:r w:rsidRPr="00A32689">
              <w:rPr>
                <w:rFonts w:ascii="Times New Roman" w:hAnsi="Times New Roman" w:cs="Times New Roman"/>
                <w:color w:val="000000"/>
                <w:sz w:val="16"/>
                <w:szCs w:val="16"/>
              </w:rPr>
              <w:t xml:space="preserve"> г.</w:t>
            </w:r>
          </w:p>
        </w:tc>
      </w:tr>
      <w:tr w:rsidR="00C7799C" w:rsidRPr="00A32689" w14:paraId="3F9A1160" w14:textId="77777777" w:rsidTr="00C7799C">
        <w:trPr>
          <w:trHeight w:val="77"/>
        </w:trPr>
        <w:tc>
          <w:tcPr>
            <w:tcW w:w="3556" w:type="pct"/>
            <w:vAlign w:val="center"/>
          </w:tcPr>
          <w:p w14:paraId="5FB7CB4C" w14:textId="77777777" w:rsidR="00C7799C" w:rsidRPr="00A32689" w:rsidRDefault="00C7799C" w:rsidP="00030492">
            <w:pPr>
              <w:autoSpaceDE w:val="0"/>
              <w:autoSpaceDN w:val="0"/>
              <w:adjustRightInd w:val="0"/>
              <w:spacing w:after="0" w:line="240" w:lineRule="auto"/>
              <w:rPr>
                <w:rFonts w:ascii="Times New Roman" w:hAnsi="Times New Roman" w:cs="Times New Roman"/>
                <w:color w:val="000000"/>
                <w:sz w:val="16"/>
                <w:szCs w:val="16"/>
              </w:rPr>
            </w:pPr>
            <w:r w:rsidRPr="00A32689">
              <w:rPr>
                <w:rFonts w:ascii="Times New Roman" w:hAnsi="Times New Roman" w:cs="Times New Roman"/>
                <w:color w:val="000000"/>
                <w:sz w:val="16"/>
                <w:szCs w:val="16"/>
              </w:rPr>
              <w:t>Установленная мощность, Гкал/час</w:t>
            </w:r>
          </w:p>
        </w:tc>
        <w:tc>
          <w:tcPr>
            <w:tcW w:w="1444" w:type="pct"/>
            <w:vAlign w:val="center"/>
          </w:tcPr>
          <w:p w14:paraId="4888B524" w14:textId="77777777" w:rsidR="00C7799C" w:rsidRPr="00A32689" w:rsidRDefault="00C7799C" w:rsidP="00030492">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36,1</w:t>
            </w:r>
          </w:p>
        </w:tc>
      </w:tr>
      <w:tr w:rsidR="00C7799C" w:rsidRPr="00A32689" w14:paraId="19896032" w14:textId="77777777" w:rsidTr="00C7799C">
        <w:trPr>
          <w:trHeight w:val="77"/>
        </w:trPr>
        <w:tc>
          <w:tcPr>
            <w:tcW w:w="3556" w:type="pct"/>
            <w:vAlign w:val="center"/>
          </w:tcPr>
          <w:p w14:paraId="14996DEA" w14:textId="77777777" w:rsidR="00C7799C" w:rsidRPr="00A32689" w:rsidRDefault="00C7799C" w:rsidP="00030492">
            <w:pPr>
              <w:autoSpaceDE w:val="0"/>
              <w:autoSpaceDN w:val="0"/>
              <w:adjustRightInd w:val="0"/>
              <w:spacing w:after="0" w:line="240" w:lineRule="auto"/>
              <w:rPr>
                <w:rFonts w:ascii="Times New Roman" w:hAnsi="Times New Roman" w:cs="Times New Roman"/>
                <w:color w:val="000000"/>
                <w:sz w:val="16"/>
                <w:szCs w:val="16"/>
              </w:rPr>
            </w:pPr>
            <w:r w:rsidRPr="00A32689">
              <w:rPr>
                <w:rFonts w:ascii="Times New Roman" w:hAnsi="Times New Roman" w:cs="Times New Roman"/>
                <w:color w:val="000000"/>
                <w:sz w:val="16"/>
                <w:szCs w:val="16"/>
              </w:rPr>
              <w:t>Располагаемая мощность, Гкал/час</w:t>
            </w:r>
          </w:p>
        </w:tc>
        <w:tc>
          <w:tcPr>
            <w:tcW w:w="1444" w:type="pct"/>
            <w:vAlign w:val="center"/>
          </w:tcPr>
          <w:p w14:paraId="3EFD6145" w14:textId="77777777" w:rsidR="00C7799C" w:rsidRPr="00A32689" w:rsidRDefault="00C7799C" w:rsidP="00030492">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36,1</w:t>
            </w:r>
          </w:p>
        </w:tc>
      </w:tr>
      <w:tr w:rsidR="00C7799C" w:rsidRPr="00A32689" w14:paraId="0DF4CFCE" w14:textId="77777777" w:rsidTr="00C7799C">
        <w:trPr>
          <w:trHeight w:val="77"/>
        </w:trPr>
        <w:tc>
          <w:tcPr>
            <w:tcW w:w="3556" w:type="pct"/>
            <w:vAlign w:val="center"/>
          </w:tcPr>
          <w:p w14:paraId="463C269F" w14:textId="77777777" w:rsidR="00C7799C" w:rsidRPr="00600EA5" w:rsidRDefault="00C7799C" w:rsidP="00030492">
            <w:pPr>
              <w:autoSpaceDE w:val="0"/>
              <w:autoSpaceDN w:val="0"/>
              <w:adjustRightInd w:val="0"/>
              <w:spacing w:after="0" w:line="240" w:lineRule="auto"/>
              <w:rPr>
                <w:rFonts w:ascii="Times New Roman" w:hAnsi="Times New Roman" w:cs="Times New Roman"/>
                <w:color w:val="000000"/>
                <w:sz w:val="16"/>
                <w:szCs w:val="16"/>
              </w:rPr>
            </w:pPr>
            <w:r w:rsidRPr="00600EA5">
              <w:rPr>
                <w:rFonts w:ascii="Times New Roman" w:hAnsi="Times New Roman" w:cs="Times New Roman"/>
                <w:sz w:val="16"/>
                <w:szCs w:val="16"/>
              </w:rPr>
              <w:t>Тепловая мощность источника нетто, Гкал/ч</w:t>
            </w:r>
          </w:p>
        </w:tc>
        <w:tc>
          <w:tcPr>
            <w:tcW w:w="1444" w:type="pct"/>
            <w:vAlign w:val="center"/>
          </w:tcPr>
          <w:p w14:paraId="6400CE3C" w14:textId="77777777" w:rsidR="00C7799C" w:rsidRDefault="00C7799C" w:rsidP="00030492">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35,86</w:t>
            </w:r>
          </w:p>
        </w:tc>
      </w:tr>
      <w:tr w:rsidR="00C7799C" w:rsidRPr="00A32689" w14:paraId="79E1AD95" w14:textId="77777777" w:rsidTr="00C7799C">
        <w:trPr>
          <w:trHeight w:val="77"/>
        </w:trPr>
        <w:tc>
          <w:tcPr>
            <w:tcW w:w="3556" w:type="pct"/>
            <w:vAlign w:val="center"/>
          </w:tcPr>
          <w:p w14:paraId="03D4DCEB" w14:textId="77777777" w:rsidR="00C7799C" w:rsidRPr="00600EA5" w:rsidRDefault="00C7799C" w:rsidP="00030492">
            <w:pPr>
              <w:autoSpaceDE w:val="0"/>
              <w:autoSpaceDN w:val="0"/>
              <w:adjustRightInd w:val="0"/>
              <w:spacing w:after="0" w:line="240" w:lineRule="auto"/>
              <w:rPr>
                <w:rFonts w:ascii="Times New Roman" w:hAnsi="Times New Roman" w:cs="Times New Roman"/>
                <w:color w:val="000000"/>
                <w:sz w:val="16"/>
                <w:szCs w:val="16"/>
              </w:rPr>
            </w:pPr>
            <w:r w:rsidRPr="00600EA5">
              <w:rPr>
                <w:rFonts w:ascii="Times New Roman" w:hAnsi="Times New Roman" w:cs="Times New Roman"/>
                <w:sz w:val="16"/>
                <w:szCs w:val="16"/>
              </w:rPr>
              <w:t>Потери тепловой энергии при ее передачи тепловыми сетями, Гкал/ч</w:t>
            </w:r>
          </w:p>
        </w:tc>
        <w:tc>
          <w:tcPr>
            <w:tcW w:w="1444" w:type="pct"/>
            <w:vAlign w:val="center"/>
          </w:tcPr>
          <w:p w14:paraId="480EC67E" w14:textId="77777777" w:rsidR="00C7799C" w:rsidRDefault="00C7799C" w:rsidP="00030492">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0,76</w:t>
            </w:r>
          </w:p>
        </w:tc>
      </w:tr>
      <w:tr w:rsidR="00C7799C" w:rsidRPr="00A32689" w14:paraId="1CFA1056" w14:textId="77777777" w:rsidTr="00C7799C">
        <w:trPr>
          <w:trHeight w:val="77"/>
        </w:trPr>
        <w:tc>
          <w:tcPr>
            <w:tcW w:w="3556" w:type="pct"/>
            <w:vAlign w:val="center"/>
          </w:tcPr>
          <w:p w14:paraId="61CD16DA" w14:textId="77777777" w:rsidR="00C7799C" w:rsidRPr="00600EA5" w:rsidRDefault="00C7799C" w:rsidP="00030492">
            <w:pPr>
              <w:autoSpaceDE w:val="0"/>
              <w:autoSpaceDN w:val="0"/>
              <w:adjustRightInd w:val="0"/>
              <w:spacing w:after="0" w:line="240" w:lineRule="auto"/>
              <w:rPr>
                <w:rFonts w:ascii="Times New Roman" w:hAnsi="Times New Roman" w:cs="Times New Roman"/>
                <w:color w:val="000000"/>
                <w:sz w:val="16"/>
                <w:szCs w:val="16"/>
              </w:rPr>
            </w:pPr>
            <w:r w:rsidRPr="00600EA5">
              <w:rPr>
                <w:rFonts w:ascii="Times New Roman" w:hAnsi="Times New Roman" w:cs="Times New Roman"/>
                <w:sz w:val="16"/>
                <w:szCs w:val="16"/>
              </w:rPr>
              <w:t>Тепловая нагрузка потребителей, Гкал/ч</w:t>
            </w:r>
          </w:p>
        </w:tc>
        <w:tc>
          <w:tcPr>
            <w:tcW w:w="1444" w:type="pct"/>
          </w:tcPr>
          <w:p w14:paraId="3468365B" w14:textId="77777777" w:rsidR="00C7799C" w:rsidRDefault="00C7799C" w:rsidP="00030492">
            <w:pPr>
              <w:autoSpaceDE w:val="0"/>
              <w:autoSpaceDN w:val="0"/>
              <w:adjustRightInd w:val="0"/>
              <w:spacing w:after="0" w:line="240" w:lineRule="auto"/>
              <w:jc w:val="center"/>
              <w:rPr>
                <w:rFonts w:ascii="Times New Roman" w:hAnsi="Times New Roman" w:cs="Times New Roman"/>
                <w:color w:val="000000"/>
                <w:sz w:val="16"/>
                <w:szCs w:val="16"/>
              </w:rPr>
            </w:pPr>
            <w:r w:rsidRPr="00F5352C">
              <w:rPr>
                <w:rFonts w:ascii="Times New Roman" w:hAnsi="Times New Roman" w:cs="Times New Roman"/>
                <w:color w:val="000000"/>
                <w:sz w:val="16"/>
                <w:szCs w:val="16"/>
              </w:rPr>
              <w:t>0</w:t>
            </w:r>
          </w:p>
        </w:tc>
      </w:tr>
      <w:tr w:rsidR="00C7799C" w:rsidRPr="00A32689" w14:paraId="4600BF0A" w14:textId="77777777" w:rsidTr="00C7799C">
        <w:trPr>
          <w:trHeight w:val="77"/>
        </w:trPr>
        <w:tc>
          <w:tcPr>
            <w:tcW w:w="3556" w:type="pct"/>
            <w:vAlign w:val="center"/>
          </w:tcPr>
          <w:p w14:paraId="40516D76" w14:textId="77777777" w:rsidR="00C7799C" w:rsidRPr="00600EA5" w:rsidRDefault="00C7799C" w:rsidP="00030492">
            <w:pPr>
              <w:autoSpaceDE w:val="0"/>
              <w:autoSpaceDN w:val="0"/>
              <w:adjustRightInd w:val="0"/>
              <w:spacing w:after="0" w:line="240" w:lineRule="auto"/>
              <w:rPr>
                <w:rFonts w:ascii="Times New Roman" w:hAnsi="Times New Roman" w:cs="Times New Roman"/>
                <w:color w:val="000000"/>
                <w:sz w:val="16"/>
                <w:szCs w:val="16"/>
              </w:rPr>
            </w:pPr>
            <w:r w:rsidRPr="00600EA5">
              <w:rPr>
                <w:rFonts w:ascii="Times New Roman" w:hAnsi="Times New Roman" w:cs="Times New Roman"/>
                <w:b/>
                <w:sz w:val="16"/>
                <w:szCs w:val="16"/>
              </w:rPr>
              <w:t>Дефицит/резерв тепловой мощности источника теплоснабжения Гкал/ч</w:t>
            </w:r>
          </w:p>
        </w:tc>
        <w:tc>
          <w:tcPr>
            <w:tcW w:w="1444" w:type="pct"/>
            <w:vAlign w:val="center"/>
          </w:tcPr>
          <w:p w14:paraId="02D52533" w14:textId="77777777" w:rsidR="00C7799C" w:rsidRPr="00600EA5" w:rsidRDefault="00C7799C" w:rsidP="00030492">
            <w:pPr>
              <w:autoSpaceDE w:val="0"/>
              <w:autoSpaceDN w:val="0"/>
              <w:adjustRightInd w:val="0"/>
              <w:spacing w:after="0" w:line="240" w:lineRule="auto"/>
              <w:jc w:val="center"/>
              <w:rPr>
                <w:rFonts w:ascii="Times New Roman" w:hAnsi="Times New Roman" w:cs="Times New Roman"/>
                <w:b/>
                <w:color w:val="000000"/>
                <w:sz w:val="16"/>
                <w:szCs w:val="16"/>
              </w:rPr>
            </w:pPr>
            <w:r w:rsidRPr="00600EA5">
              <w:rPr>
                <w:rFonts w:ascii="Times New Roman" w:hAnsi="Times New Roman" w:cs="Times New Roman"/>
                <w:b/>
                <w:color w:val="000000"/>
                <w:sz w:val="16"/>
                <w:szCs w:val="16"/>
              </w:rPr>
              <w:t>33,62</w:t>
            </w:r>
          </w:p>
        </w:tc>
      </w:tr>
      <w:tr w:rsidR="00C7799C" w:rsidRPr="00A32689" w14:paraId="10BF719F" w14:textId="77777777" w:rsidTr="00C7799C">
        <w:trPr>
          <w:trHeight w:val="77"/>
        </w:trPr>
        <w:tc>
          <w:tcPr>
            <w:tcW w:w="3556" w:type="pct"/>
            <w:vAlign w:val="center"/>
          </w:tcPr>
          <w:p w14:paraId="25ADAE3D" w14:textId="77777777" w:rsidR="00C7799C" w:rsidRPr="00A32689" w:rsidRDefault="00C7799C" w:rsidP="00030492">
            <w:pPr>
              <w:autoSpaceDE w:val="0"/>
              <w:autoSpaceDN w:val="0"/>
              <w:adjustRightInd w:val="0"/>
              <w:spacing w:after="0" w:line="240" w:lineRule="auto"/>
              <w:rPr>
                <w:rFonts w:ascii="Times New Roman" w:hAnsi="Times New Roman" w:cs="Times New Roman"/>
                <w:color w:val="000000"/>
                <w:sz w:val="16"/>
                <w:szCs w:val="16"/>
              </w:rPr>
            </w:pPr>
            <w:r w:rsidRPr="00A32689">
              <w:rPr>
                <w:rFonts w:ascii="Times New Roman" w:hAnsi="Times New Roman" w:cs="Times New Roman"/>
                <w:color w:val="000000"/>
                <w:sz w:val="16"/>
                <w:szCs w:val="16"/>
              </w:rPr>
              <w:t>Потребление тепловой энергии всего, Гкал/год</w:t>
            </w:r>
          </w:p>
        </w:tc>
        <w:tc>
          <w:tcPr>
            <w:tcW w:w="1444" w:type="pct"/>
            <w:vAlign w:val="center"/>
          </w:tcPr>
          <w:p w14:paraId="3E605591" w14:textId="77777777" w:rsidR="00C7799C" w:rsidRPr="00A32689" w:rsidRDefault="00C7799C" w:rsidP="00030492">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60158,28</w:t>
            </w:r>
          </w:p>
        </w:tc>
      </w:tr>
      <w:tr w:rsidR="00C7799C" w:rsidRPr="00A32689" w14:paraId="089440D3" w14:textId="77777777" w:rsidTr="00C7799C">
        <w:trPr>
          <w:trHeight w:val="109"/>
        </w:trPr>
        <w:tc>
          <w:tcPr>
            <w:tcW w:w="3556" w:type="pct"/>
            <w:vAlign w:val="center"/>
          </w:tcPr>
          <w:p w14:paraId="1B76A15A" w14:textId="77777777" w:rsidR="00C7799C" w:rsidRPr="00A32689" w:rsidRDefault="00C7799C" w:rsidP="00030492">
            <w:pPr>
              <w:autoSpaceDE w:val="0"/>
              <w:autoSpaceDN w:val="0"/>
              <w:adjustRightInd w:val="0"/>
              <w:spacing w:after="0" w:line="240" w:lineRule="auto"/>
              <w:rPr>
                <w:rFonts w:ascii="Times New Roman" w:hAnsi="Times New Roman" w:cs="Times New Roman"/>
                <w:color w:val="000000"/>
                <w:sz w:val="16"/>
                <w:szCs w:val="16"/>
              </w:rPr>
            </w:pPr>
            <w:r w:rsidRPr="00A32689">
              <w:rPr>
                <w:rFonts w:ascii="Times New Roman" w:hAnsi="Times New Roman" w:cs="Times New Roman"/>
                <w:color w:val="000000"/>
                <w:sz w:val="16"/>
                <w:szCs w:val="16"/>
              </w:rPr>
              <w:t>- отопление, вентиляция, ГВС</w:t>
            </w:r>
          </w:p>
        </w:tc>
        <w:tc>
          <w:tcPr>
            <w:tcW w:w="1444" w:type="pct"/>
            <w:vAlign w:val="center"/>
          </w:tcPr>
          <w:p w14:paraId="23AB9588" w14:textId="77777777" w:rsidR="00C7799C" w:rsidRPr="00A32689" w:rsidRDefault="00C7799C" w:rsidP="00030492">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51403,02</w:t>
            </w:r>
          </w:p>
        </w:tc>
      </w:tr>
      <w:tr w:rsidR="00C7799C" w:rsidRPr="00A32689" w14:paraId="0FCC346D" w14:textId="77777777" w:rsidTr="00C7799C">
        <w:trPr>
          <w:trHeight w:val="109"/>
        </w:trPr>
        <w:tc>
          <w:tcPr>
            <w:tcW w:w="3556" w:type="pct"/>
            <w:vAlign w:val="center"/>
          </w:tcPr>
          <w:p w14:paraId="3A879DE4" w14:textId="77777777" w:rsidR="00C7799C" w:rsidRPr="00A32689" w:rsidRDefault="00C7799C" w:rsidP="00030492">
            <w:pPr>
              <w:autoSpaceDE w:val="0"/>
              <w:autoSpaceDN w:val="0"/>
              <w:adjustRightInd w:val="0"/>
              <w:spacing w:after="0" w:line="240" w:lineRule="auto"/>
              <w:rPr>
                <w:rFonts w:ascii="Times New Roman" w:hAnsi="Times New Roman" w:cs="Times New Roman"/>
                <w:color w:val="000000"/>
                <w:sz w:val="16"/>
                <w:szCs w:val="16"/>
              </w:rPr>
            </w:pPr>
            <w:r w:rsidRPr="00A32689">
              <w:rPr>
                <w:rFonts w:ascii="Times New Roman" w:hAnsi="Times New Roman" w:cs="Times New Roman"/>
                <w:color w:val="000000"/>
                <w:sz w:val="16"/>
                <w:szCs w:val="16"/>
              </w:rPr>
              <w:t>Расход на собственные нужды</w:t>
            </w:r>
          </w:p>
        </w:tc>
        <w:tc>
          <w:tcPr>
            <w:tcW w:w="1444" w:type="pct"/>
            <w:vAlign w:val="center"/>
          </w:tcPr>
          <w:p w14:paraId="71817E03" w14:textId="77777777" w:rsidR="00C7799C" w:rsidRPr="00A32689" w:rsidRDefault="00C7799C" w:rsidP="00030492">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2064,13</w:t>
            </w:r>
          </w:p>
        </w:tc>
      </w:tr>
      <w:tr w:rsidR="00C7799C" w:rsidRPr="00A32689" w14:paraId="224218C9" w14:textId="77777777" w:rsidTr="00C7799C">
        <w:trPr>
          <w:trHeight w:val="267"/>
        </w:trPr>
        <w:tc>
          <w:tcPr>
            <w:tcW w:w="3556" w:type="pct"/>
            <w:vAlign w:val="center"/>
          </w:tcPr>
          <w:p w14:paraId="2803EC7A" w14:textId="77777777" w:rsidR="00C7799C" w:rsidRPr="00A32689" w:rsidRDefault="00C7799C" w:rsidP="00030492">
            <w:pPr>
              <w:autoSpaceDE w:val="0"/>
              <w:autoSpaceDN w:val="0"/>
              <w:adjustRightInd w:val="0"/>
              <w:spacing w:after="0" w:line="240" w:lineRule="auto"/>
              <w:rPr>
                <w:rFonts w:ascii="Times New Roman" w:hAnsi="Times New Roman" w:cs="Times New Roman"/>
                <w:color w:val="000000"/>
                <w:sz w:val="16"/>
                <w:szCs w:val="16"/>
              </w:rPr>
            </w:pPr>
            <w:r w:rsidRPr="00A32689">
              <w:rPr>
                <w:rFonts w:ascii="Times New Roman" w:hAnsi="Times New Roman" w:cs="Times New Roman"/>
                <w:color w:val="000000"/>
                <w:sz w:val="16"/>
                <w:szCs w:val="16"/>
              </w:rPr>
              <w:t>Расход на отопление собственных объектов, Гкал/год</w:t>
            </w:r>
          </w:p>
        </w:tc>
        <w:tc>
          <w:tcPr>
            <w:tcW w:w="1444" w:type="pct"/>
            <w:vAlign w:val="center"/>
          </w:tcPr>
          <w:p w14:paraId="1545650B" w14:textId="77777777" w:rsidR="00C7799C" w:rsidRPr="00A32689" w:rsidRDefault="00C7799C" w:rsidP="00030492">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w:t>
            </w:r>
          </w:p>
        </w:tc>
      </w:tr>
      <w:tr w:rsidR="00C7799C" w:rsidRPr="00A32689" w14:paraId="08A0CEE4" w14:textId="77777777" w:rsidTr="00C7799C">
        <w:trPr>
          <w:trHeight w:val="109"/>
        </w:trPr>
        <w:tc>
          <w:tcPr>
            <w:tcW w:w="3556" w:type="pct"/>
            <w:vAlign w:val="center"/>
          </w:tcPr>
          <w:p w14:paraId="5CBD9CED" w14:textId="77777777" w:rsidR="00C7799C" w:rsidRPr="00A32689" w:rsidRDefault="00C7799C" w:rsidP="00030492">
            <w:pPr>
              <w:autoSpaceDE w:val="0"/>
              <w:autoSpaceDN w:val="0"/>
              <w:adjustRightInd w:val="0"/>
              <w:spacing w:after="0" w:line="240" w:lineRule="auto"/>
              <w:rPr>
                <w:rFonts w:ascii="Times New Roman" w:hAnsi="Times New Roman" w:cs="Times New Roman"/>
                <w:color w:val="000000"/>
                <w:sz w:val="16"/>
                <w:szCs w:val="16"/>
              </w:rPr>
            </w:pPr>
            <w:r w:rsidRPr="00A32689">
              <w:rPr>
                <w:rFonts w:ascii="Times New Roman" w:hAnsi="Times New Roman" w:cs="Times New Roman"/>
                <w:color w:val="000000"/>
                <w:sz w:val="16"/>
                <w:szCs w:val="16"/>
              </w:rPr>
              <w:t>Отпуск в сеть</w:t>
            </w:r>
          </w:p>
        </w:tc>
        <w:tc>
          <w:tcPr>
            <w:tcW w:w="1444" w:type="pct"/>
            <w:vAlign w:val="center"/>
          </w:tcPr>
          <w:p w14:paraId="6673EEE6" w14:textId="77777777" w:rsidR="00C7799C" w:rsidRPr="00A32689" w:rsidRDefault="00C7799C" w:rsidP="00030492">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53467,10</w:t>
            </w:r>
          </w:p>
        </w:tc>
      </w:tr>
      <w:tr w:rsidR="00C7799C" w:rsidRPr="00A32689" w14:paraId="44E957FB" w14:textId="77777777" w:rsidTr="00C7799C">
        <w:trPr>
          <w:trHeight w:val="109"/>
        </w:trPr>
        <w:tc>
          <w:tcPr>
            <w:tcW w:w="3556" w:type="pct"/>
            <w:vAlign w:val="center"/>
          </w:tcPr>
          <w:p w14:paraId="1C2DB26F" w14:textId="77777777" w:rsidR="00C7799C" w:rsidRPr="00A32689" w:rsidRDefault="00C7799C" w:rsidP="00030492">
            <w:pPr>
              <w:autoSpaceDE w:val="0"/>
              <w:autoSpaceDN w:val="0"/>
              <w:adjustRightInd w:val="0"/>
              <w:spacing w:after="0" w:line="240" w:lineRule="auto"/>
              <w:rPr>
                <w:rFonts w:ascii="Times New Roman" w:hAnsi="Times New Roman" w:cs="Times New Roman"/>
                <w:color w:val="000000"/>
                <w:sz w:val="16"/>
                <w:szCs w:val="16"/>
              </w:rPr>
            </w:pPr>
            <w:r w:rsidRPr="00A32689">
              <w:rPr>
                <w:rFonts w:ascii="Times New Roman" w:hAnsi="Times New Roman" w:cs="Times New Roman"/>
                <w:color w:val="000000"/>
                <w:sz w:val="16"/>
                <w:szCs w:val="16"/>
              </w:rPr>
              <w:t>Потери</w:t>
            </w:r>
          </w:p>
        </w:tc>
        <w:tc>
          <w:tcPr>
            <w:tcW w:w="1444" w:type="pct"/>
            <w:vAlign w:val="center"/>
          </w:tcPr>
          <w:p w14:paraId="3346F9C9" w14:textId="77777777" w:rsidR="00C7799C" w:rsidRPr="00A32689" w:rsidRDefault="00C7799C" w:rsidP="00030492">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6691,14</w:t>
            </w:r>
          </w:p>
        </w:tc>
      </w:tr>
      <w:tr w:rsidR="00C7799C" w:rsidRPr="00A32689" w14:paraId="4FBF8781" w14:textId="77777777" w:rsidTr="00C7799C">
        <w:trPr>
          <w:trHeight w:val="109"/>
        </w:trPr>
        <w:tc>
          <w:tcPr>
            <w:tcW w:w="3556" w:type="pct"/>
            <w:vAlign w:val="center"/>
          </w:tcPr>
          <w:p w14:paraId="46E1085B" w14:textId="77777777" w:rsidR="00C7799C" w:rsidRPr="00A32689" w:rsidRDefault="00C7799C" w:rsidP="00030492">
            <w:pPr>
              <w:autoSpaceDE w:val="0"/>
              <w:autoSpaceDN w:val="0"/>
              <w:adjustRightInd w:val="0"/>
              <w:spacing w:after="0" w:line="240" w:lineRule="auto"/>
              <w:rPr>
                <w:rFonts w:ascii="Times New Roman" w:hAnsi="Times New Roman" w:cs="Times New Roman"/>
                <w:color w:val="000000"/>
                <w:sz w:val="16"/>
                <w:szCs w:val="16"/>
              </w:rPr>
            </w:pPr>
            <w:r w:rsidRPr="00A32689">
              <w:rPr>
                <w:rFonts w:ascii="Times New Roman" w:hAnsi="Times New Roman" w:cs="Times New Roman"/>
                <w:color w:val="000000"/>
                <w:sz w:val="16"/>
                <w:szCs w:val="16"/>
              </w:rPr>
              <w:t>Полезный отпуск, всего в т. ч.</w:t>
            </w:r>
          </w:p>
        </w:tc>
        <w:tc>
          <w:tcPr>
            <w:tcW w:w="1444" w:type="pct"/>
            <w:vAlign w:val="center"/>
          </w:tcPr>
          <w:p w14:paraId="7BB7A846" w14:textId="77777777" w:rsidR="00C7799C" w:rsidRPr="00A32689" w:rsidRDefault="00C7799C" w:rsidP="00030492">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51403,02</w:t>
            </w:r>
          </w:p>
        </w:tc>
      </w:tr>
      <w:tr w:rsidR="00C7799C" w:rsidRPr="00A32689" w14:paraId="50CD9A17" w14:textId="77777777" w:rsidTr="00C7799C">
        <w:trPr>
          <w:trHeight w:val="109"/>
        </w:trPr>
        <w:tc>
          <w:tcPr>
            <w:tcW w:w="3556" w:type="pct"/>
            <w:vAlign w:val="center"/>
          </w:tcPr>
          <w:p w14:paraId="01BE464B" w14:textId="77777777" w:rsidR="00C7799C" w:rsidRPr="00A32689" w:rsidRDefault="00C7799C" w:rsidP="00030492">
            <w:pPr>
              <w:autoSpaceDE w:val="0"/>
              <w:autoSpaceDN w:val="0"/>
              <w:adjustRightInd w:val="0"/>
              <w:spacing w:after="0" w:line="240" w:lineRule="auto"/>
              <w:rPr>
                <w:rFonts w:ascii="Times New Roman" w:hAnsi="Times New Roman" w:cs="Times New Roman"/>
                <w:color w:val="000000"/>
                <w:sz w:val="16"/>
                <w:szCs w:val="16"/>
              </w:rPr>
            </w:pPr>
            <w:r w:rsidRPr="00A32689">
              <w:rPr>
                <w:rFonts w:ascii="Times New Roman" w:hAnsi="Times New Roman" w:cs="Times New Roman"/>
                <w:color w:val="000000"/>
                <w:sz w:val="16"/>
                <w:szCs w:val="16"/>
              </w:rPr>
              <w:t>- Жилфонд</w:t>
            </w:r>
          </w:p>
        </w:tc>
        <w:tc>
          <w:tcPr>
            <w:tcW w:w="1444" w:type="pct"/>
            <w:vAlign w:val="center"/>
          </w:tcPr>
          <w:p w14:paraId="722000DA" w14:textId="77777777" w:rsidR="00C7799C" w:rsidRPr="00A32689" w:rsidRDefault="00C7799C" w:rsidP="00030492">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36643,10</w:t>
            </w:r>
          </w:p>
        </w:tc>
      </w:tr>
      <w:tr w:rsidR="00C7799C" w:rsidRPr="00A32689" w14:paraId="16FE2353" w14:textId="77777777" w:rsidTr="00C7799C">
        <w:trPr>
          <w:trHeight w:val="109"/>
        </w:trPr>
        <w:tc>
          <w:tcPr>
            <w:tcW w:w="3556" w:type="pct"/>
            <w:vAlign w:val="center"/>
          </w:tcPr>
          <w:p w14:paraId="7A9D3799" w14:textId="77777777" w:rsidR="00C7799C" w:rsidRPr="00A32689" w:rsidRDefault="00C7799C" w:rsidP="00030492">
            <w:pPr>
              <w:autoSpaceDE w:val="0"/>
              <w:autoSpaceDN w:val="0"/>
              <w:adjustRightInd w:val="0"/>
              <w:spacing w:after="0" w:line="240" w:lineRule="auto"/>
              <w:rPr>
                <w:rFonts w:ascii="Times New Roman" w:hAnsi="Times New Roman" w:cs="Times New Roman"/>
                <w:color w:val="000000"/>
                <w:sz w:val="16"/>
                <w:szCs w:val="16"/>
              </w:rPr>
            </w:pPr>
            <w:r w:rsidRPr="00A32689">
              <w:rPr>
                <w:rFonts w:ascii="Times New Roman" w:hAnsi="Times New Roman" w:cs="Times New Roman"/>
                <w:color w:val="000000"/>
                <w:sz w:val="16"/>
                <w:szCs w:val="16"/>
              </w:rPr>
              <w:t>- Объекты образования</w:t>
            </w:r>
          </w:p>
        </w:tc>
        <w:tc>
          <w:tcPr>
            <w:tcW w:w="1444" w:type="pct"/>
            <w:vAlign w:val="center"/>
          </w:tcPr>
          <w:p w14:paraId="1B1F3342" w14:textId="77777777" w:rsidR="00C7799C" w:rsidRPr="00A32689" w:rsidRDefault="00C7799C" w:rsidP="00030492">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1428,39</w:t>
            </w:r>
          </w:p>
        </w:tc>
      </w:tr>
      <w:tr w:rsidR="00C7799C" w:rsidRPr="00A32689" w14:paraId="108A28AA" w14:textId="77777777" w:rsidTr="00C7799C">
        <w:trPr>
          <w:trHeight w:val="109"/>
        </w:trPr>
        <w:tc>
          <w:tcPr>
            <w:tcW w:w="3556" w:type="pct"/>
            <w:vAlign w:val="center"/>
          </w:tcPr>
          <w:p w14:paraId="2E9DF168" w14:textId="77777777" w:rsidR="00C7799C" w:rsidRPr="00A32689" w:rsidRDefault="00C7799C" w:rsidP="00030492">
            <w:pPr>
              <w:autoSpaceDE w:val="0"/>
              <w:autoSpaceDN w:val="0"/>
              <w:adjustRightInd w:val="0"/>
              <w:spacing w:after="0" w:line="240" w:lineRule="auto"/>
              <w:rPr>
                <w:rFonts w:ascii="Times New Roman" w:hAnsi="Times New Roman" w:cs="Times New Roman"/>
                <w:color w:val="000000"/>
                <w:sz w:val="16"/>
                <w:szCs w:val="16"/>
              </w:rPr>
            </w:pPr>
            <w:r w:rsidRPr="00A32689">
              <w:rPr>
                <w:rFonts w:ascii="Times New Roman" w:hAnsi="Times New Roman" w:cs="Times New Roman"/>
                <w:color w:val="000000"/>
                <w:sz w:val="16"/>
                <w:szCs w:val="16"/>
              </w:rPr>
              <w:t>- Объекты культуры</w:t>
            </w:r>
          </w:p>
        </w:tc>
        <w:tc>
          <w:tcPr>
            <w:tcW w:w="1444" w:type="pct"/>
            <w:vAlign w:val="center"/>
          </w:tcPr>
          <w:p w14:paraId="71C43DF7" w14:textId="77777777" w:rsidR="00C7799C" w:rsidRPr="00A32689" w:rsidRDefault="00C7799C" w:rsidP="00030492">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531,80</w:t>
            </w:r>
          </w:p>
        </w:tc>
      </w:tr>
      <w:tr w:rsidR="00C7799C" w:rsidRPr="00A32689" w14:paraId="64AA331A" w14:textId="77777777" w:rsidTr="00C7799C">
        <w:trPr>
          <w:trHeight w:val="109"/>
        </w:trPr>
        <w:tc>
          <w:tcPr>
            <w:tcW w:w="3556" w:type="pct"/>
            <w:vAlign w:val="center"/>
          </w:tcPr>
          <w:p w14:paraId="1F46C605" w14:textId="77777777" w:rsidR="00C7799C" w:rsidRPr="00A32689" w:rsidRDefault="00C7799C" w:rsidP="00030492">
            <w:pPr>
              <w:autoSpaceDE w:val="0"/>
              <w:autoSpaceDN w:val="0"/>
              <w:adjustRightInd w:val="0"/>
              <w:spacing w:after="0" w:line="240" w:lineRule="auto"/>
              <w:rPr>
                <w:rFonts w:ascii="Times New Roman" w:hAnsi="Times New Roman" w:cs="Times New Roman"/>
                <w:color w:val="000000"/>
                <w:sz w:val="16"/>
                <w:szCs w:val="16"/>
              </w:rPr>
            </w:pPr>
            <w:r w:rsidRPr="00A32689">
              <w:rPr>
                <w:rFonts w:ascii="Times New Roman" w:hAnsi="Times New Roman" w:cs="Times New Roman"/>
                <w:color w:val="000000"/>
                <w:sz w:val="16"/>
                <w:szCs w:val="16"/>
              </w:rPr>
              <w:t>- Объекты здравоохранения</w:t>
            </w:r>
          </w:p>
        </w:tc>
        <w:tc>
          <w:tcPr>
            <w:tcW w:w="1444" w:type="pct"/>
            <w:vAlign w:val="center"/>
          </w:tcPr>
          <w:p w14:paraId="13E8CA6B" w14:textId="77777777" w:rsidR="00C7799C" w:rsidRPr="00A32689" w:rsidRDefault="00C7799C" w:rsidP="00030492">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1925,64</w:t>
            </w:r>
          </w:p>
        </w:tc>
      </w:tr>
      <w:tr w:rsidR="00C7799C" w:rsidRPr="00A32689" w14:paraId="3CEFCA01" w14:textId="77777777" w:rsidTr="00C7799C">
        <w:trPr>
          <w:trHeight w:val="109"/>
        </w:trPr>
        <w:tc>
          <w:tcPr>
            <w:tcW w:w="3556" w:type="pct"/>
            <w:vAlign w:val="center"/>
          </w:tcPr>
          <w:p w14:paraId="70774A2E" w14:textId="77777777" w:rsidR="00C7799C" w:rsidRPr="00A32689" w:rsidRDefault="00C7799C" w:rsidP="00030492">
            <w:pPr>
              <w:autoSpaceDE w:val="0"/>
              <w:autoSpaceDN w:val="0"/>
              <w:adjustRightInd w:val="0"/>
              <w:spacing w:after="0" w:line="240" w:lineRule="auto"/>
              <w:rPr>
                <w:rFonts w:ascii="Times New Roman" w:hAnsi="Times New Roman" w:cs="Times New Roman"/>
                <w:color w:val="000000"/>
                <w:sz w:val="16"/>
                <w:szCs w:val="16"/>
              </w:rPr>
            </w:pPr>
            <w:r w:rsidRPr="00A32689">
              <w:rPr>
                <w:rFonts w:ascii="Times New Roman" w:hAnsi="Times New Roman" w:cs="Times New Roman"/>
                <w:color w:val="000000"/>
                <w:sz w:val="16"/>
                <w:szCs w:val="16"/>
              </w:rPr>
              <w:t>- Прочие объекты</w:t>
            </w:r>
          </w:p>
        </w:tc>
        <w:tc>
          <w:tcPr>
            <w:tcW w:w="1444" w:type="pct"/>
            <w:vAlign w:val="center"/>
          </w:tcPr>
          <w:p w14:paraId="568B66B3" w14:textId="77777777" w:rsidR="00C7799C" w:rsidRPr="00A32689" w:rsidRDefault="00C7799C" w:rsidP="00030492">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7041,97</w:t>
            </w:r>
          </w:p>
        </w:tc>
      </w:tr>
      <w:tr w:rsidR="00C7799C" w:rsidRPr="00A32689" w14:paraId="5CA1735F" w14:textId="77777777" w:rsidTr="00C7799C">
        <w:trPr>
          <w:trHeight w:val="109"/>
        </w:trPr>
        <w:tc>
          <w:tcPr>
            <w:tcW w:w="3556" w:type="pct"/>
            <w:vAlign w:val="center"/>
          </w:tcPr>
          <w:p w14:paraId="56254E32" w14:textId="77777777" w:rsidR="00C7799C" w:rsidRPr="00A32689" w:rsidRDefault="00C7799C" w:rsidP="00030492">
            <w:pPr>
              <w:autoSpaceDE w:val="0"/>
              <w:autoSpaceDN w:val="0"/>
              <w:adjustRightInd w:val="0"/>
              <w:spacing w:after="0" w:line="240" w:lineRule="auto"/>
              <w:rPr>
                <w:rFonts w:ascii="Times New Roman" w:hAnsi="Times New Roman" w:cs="Times New Roman"/>
                <w:color w:val="000000"/>
                <w:sz w:val="16"/>
                <w:szCs w:val="16"/>
              </w:rPr>
            </w:pPr>
            <w:r w:rsidRPr="00A32689">
              <w:rPr>
                <w:rFonts w:ascii="Times New Roman" w:hAnsi="Times New Roman" w:cs="Times New Roman"/>
                <w:color w:val="000000"/>
                <w:sz w:val="16"/>
                <w:szCs w:val="16"/>
              </w:rPr>
              <w:t>Резерв тепловой мощности, %</w:t>
            </w:r>
          </w:p>
        </w:tc>
        <w:tc>
          <w:tcPr>
            <w:tcW w:w="1444" w:type="pct"/>
            <w:vAlign w:val="center"/>
          </w:tcPr>
          <w:p w14:paraId="73D56570" w14:textId="77777777" w:rsidR="00C7799C" w:rsidRPr="00A32689" w:rsidRDefault="00C7799C" w:rsidP="00030492">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85,23</w:t>
            </w:r>
          </w:p>
        </w:tc>
      </w:tr>
    </w:tbl>
    <w:p w14:paraId="38D3DCC1" w14:textId="77777777" w:rsidR="005673D7" w:rsidRDefault="005673D7" w:rsidP="005673D7">
      <w:pPr>
        <w:pStyle w:val="af"/>
        <w:widowControl w:val="0"/>
        <w:tabs>
          <w:tab w:val="left" w:pos="993"/>
        </w:tabs>
        <w:spacing w:before="0" w:after="0" w:line="276" w:lineRule="auto"/>
        <w:ind w:firstLine="0"/>
        <w:contextualSpacing/>
        <w:rPr>
          <w:b w:val="0"/>
          <w:sz w:val="28"/>
          <w:lang w:val="en-US"/>
        </w:rPr>
      </w:pPr>
    </w:p>
    <w:p w14:paraId="548B7B69" w14:textId="0225E310" w:rsidR="005673D7" w:rsidRDefault="005673D7" w:rsidP="005673D7">
      <w:pPr>
        <w:pStyle w:val="af"/>
        <w:widowControl w:val="0"/>
        <w:tabs>
          <w:tab w:val="left" w:pos="993"/>
        </w:tabs>
        <w:spacing w:before="0" w:after="0" w:line="276" w:lineRule="auto"/>
        <w:ind w:firstLine="0"/>
        <w:contextualSpacing/>
        <w:rPr>
          <w:sz w:val="28"/>
          <w:szCs w:val="28"/>
        </w:rPr>
      </w:pPr>
      <w:r w:rsidRPr="00F63529">
        <w:rPr>
          <w:sz w:val="28"/>
        </w:rPr>
        <w:t xml:space="preserve">Таблица </w:t>
      </w:r>
      <w:r w:rsidRPr="00F63529">
        <w:rPr>
          <w:sz w:val="28"/>
        </w:rPr>
        <w:fldChar w:fldCharType="begin"/>
      </w:r>
      <w:r w:rsidRPr="00F63529">
        <w:rPr>
          <w:sz w:val="28"/>
        </w:rPr>
        <w:instrText xml:space="preserve"> SEQ Таблица \* ARABIC </w:instrText>
      </w:r>
      <w:r w:rsidRPr="00F63529">
        <w:rPr>
          <w:sz w:val="28"/>
        </w:rPr>
        <w:fldChar w:fldCharType="separate"/>
      </w:r>
      <w:r w:rsidR="00F56D69">
        <w:rPr>
          <w:noProof/>
          <w:sz w:val="28"/>
        </w:rPr>
        <w:t>55</w:t>
      </w:r>
      <w:r w:rsidRPr="00F63529">
        <w:rPr>
          <w:sz w:val="28"/>
        </w:rPr>
        <w:fldChar w:fldCharType="end"/>
      </w:r>
      <w:r w:rsidRPr="00F63529">
        <w:rPr>
          <w:sz w:val="28"/>
        </w:rPr>
        <w:t xml:space="preserve"> - Тепловой баланс </w:t>
      </w:r>
      <w:r w:rsidRPr="003363C1">
        <w:rPr>
          <w:sz w:val="28"/>
          <w:szCs w:val="28"/>
        </w:rPr>
        <w:t>п. Дебин</w:t>
      </w:r>
      <w:r>
        <w:rPr>
          <w:sz w:val="28"/>
          <w:szCs w:val="28"/>
        </w:rPr>
        <w:t xml:space="preserve"> </w:t>
      </w:r>
      <w:r w:rsidRPr="003363C1">
        <w:rPr>
          <w:sz w:val="28"/>
          <w:szCs w:val="28"/>
        </w:rPr>
        <w:t>ООО «Теплосеть»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29"/>
        <w:gridCol w:w="2898"/>
      </w:tblGrid>
      <w:tr w:rsidR="00C7799C" w:rsidRPr="00F71202" w14:paraId="3A8A0125" w14:textId="77777777" w:rsidTr="00C7799C">
        <w:trPr>
          <w:trHeight w:val="77"/>
        </w:trPr>
        <w:tc>
          <w:tcPr>
            <w:tcW w:w="3495" w:type="pct"/>
            <w:vAlign w:val="center"/>
          </w:tcPr>
          <w:p w14:paraId="060A5CBD" w14:textId="77777777" w:rsidR="00C7799C" w:rsidRPr="00F71202" w:rsidRDefault="00C7799C" w:rsidP="0003049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Наименование показателя</w:t>
            </w:r>
          </w:p>
        </w:tc>
        <w:tc>
          <w:tcPr>
            <w:tcW w:w="1505" w:type="pct"/>
            <w:vAlign w:val="center"/>
          </w:tcPr>
          <w:p w14:paraId="7117D66D" w14:textId="77777777" w:rsidR="00C7799C" w:rsidRPr="00F71202" w:rsidRDefault="00C7799C" w:rsidP="0003049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2020-2021 г.</w:t>
            </w:r>
          </w:p>
        </w:tc>
      </w:tr>
      <w:tr w:rsidR="00C7799C" w:rsidRPr="00F71202" w14:paraId="011970FF" w14:textId="77777777" w:rsidTr="00C7799C">
        <w:trPr>
          <w:trHeight w:val="77"/>
        </w:trPr>
        <w:tc>
          <w:tcPr>
            <w:tcW w:w="3495" w:type="pct"/>
            <w:vAlign w:val="center"/>
          </w:tcPr>
          <w:p w14:paraId="5B5AB17F" w14:textId="77777777" w:rsidR="00C7799C" w:rsidRPr="00F71202" w:rsidRDefault="00C7799C" w:rsidP="00030492">
            <w:pPr>
              <w:autoSpaceDE w:val="0"/>
              <w:autoSpaceDN w:val="0"/>
              <w:adjustRightInd w:val="0"/>
              <w:spacing w:after="0" w:line="240" w:lineRule="auto"/>
              <w:contextualSpacing/>
              <w:rPr>
                <w:rFonts w:ascii="Times New Roman" w:hAnsi="Times New Roman" w:cs="Times New Roman"/>
                <w:color w:val="000000"/>
                <w:sz w:val="16"/>
                <w:szCs w:val="16"/>
              </w:rPr>
            </w:pPr>
            <w:r w:rsidRPr="00F71202">
              <w:rPr>
                <w:rFonts w:ascii="Times New Roman" w:hAnsi="Times New Roman" w:cs="Times New Roman"/>
                <w:color w:val="000000"/>
                <w:sz w:val="16"/>
                <w:szCs w:val="16"/>
              </w:rPr>
              <w:t>Установленная мощность, Гкал/час</w:t>
            </w:r>
          </w:p>
        </w:tc>
        <w:tc>
          <w:tcPr>
            <w:tcW w:w="1505" w:type="pct"/>
          </w:tcPr>
          <w:p w14:paraId="638F0757" w14:textId="77777777" w:rsidR="00C7799C" w:rsidRPr="00F71202" w:rsidRDefault="00C7799C" w:rsidP="0003049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lang w:val="en-US"/>
              </w:rPr>
              <w:t>9</w:t>
            </w:r>
          </w:p>
        </w:tc>
      </w:tr>
      <w:tr w:rsidR="00C7799C" w:rsidRPr="00F71202" w14:paraId="13F613E3" w14:textId="77777777" w:rsidTr="00C7799C">
        <w:trPr>
          <w:trHeight w:val="77"/>
        </w:trPr>
        <w:tc>
          <w:tcPr>
            <w:tcW w:w="3495" w:type="pct"/>
            <w:vAlign w:val="center"/>
          </w:tcPr>
          <w:p w14:paraId="481098B0" w14:textId="77777777" w:rsidR="00C7799C" w:rsidRPr="00F71202" w:rsidRDefault="00C7799C" w:rsidP="00030492">
            <w:pPr>
              <w:autoSpaceDE w:val="0"/>
              <w:autoSpaceDN w:val="0"/>
              <w:adjustRightInd w:val="0"/>
              <w:spacing w:after="0" w:line="240" w:lineRule="auto"/>
              <w:contextualSpacing/>
              <w:rPr>
                <w:rFonts w:ascii="Times New Roman" w:hAnsi="Times New Roman" w:cs="Times New Roman"/>
                <w:color w:val="000000"/>
                <w:sz w:val="16"/>
                <w:szCs w:val="16"/>
              </w:rPr>
            </w:pPr>
            <w:r w:rsidRPr="00F71202">
              <w:rPr>
                <w:rFonts w:ascii="Times New Roman" w:hAnsi="Times New Roman" w:cs="Times New Roman"/>
                <w:color w:val="000000"/>
                <w:sz w:val="16"/>
                <w:szCs w:val="16"/>
              </w:rPr>
              <w:t>Располагаемая мощность, Гкал/час</w:t>
            </w:r>
          </w:p>
        </w:tc>
        <w:tc>
          <w:tcPr>
            <w:tcW w:w="1505" w:type="pct"/>
          </w:tcPr>
          <w:p w14:paraId="050E62EF" w14:textId="77777777" w:rsidR="00C7799C" w:rsidRPr="00F71202" w:rsidRDefault="00C7799C" w:rsidP="0003049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lang w:val="en-US"/>
              </w:rPr>
              <w:t>9</w:t>
            </w:r>
          </w:p>
        </w:tc>
      </w:tr>
      <w:tr w:rsidR="00C7799C" w:rsidRPr="00F71202" w14:paraId="6616477F" w14:textId="77777777" w:rsidTr="00C7799C">
        <w:trPr>
          <w:trHeight w:val="77"/>
        </w:trPr>
        <w:tc>
          <w:tcPr>
            <w:tcW w:w="3495" w:type="pct"/>
            <w:vAlign w:val="center"/>
          </w:tcPr>
          <w:p w14:paraId="6265B39E" w14:textId="77777777" w:rsidR="00C7799C" w:rsidRPr="00F71202" w:rsidRDefault="00C7799C" w:rsidP="00030492">
            <w:pPr>
              <w:autoSpaceDE w:val="0"/>
              <w:autoSpaceDN w:val="0"/>
              <w:adjustRightInd w:val="0"/>
              <w:spacing w:after="0" w:line="240" w:lineRule="auto"/>
              <w:contextualSpacing/>
              <w:rPr>
                <w:rFonts w:ascii="Times New Roman" w:hAnsi="Times New Roman" w:cs="Times New Roman"/>
                <w:color w:val="000000"/>
                <w:sz w:val="16"/>
                <w:szCs w:val="16"/>
              </w:rPr>
            </w:pPr>
            <w:r w:rsidRPr="00F71202">
              <w:rPr>
                <w:rFonts w:ascii="Times New Roman" w:hAnsi="Times New Roman" w:cs="Times New Roman"/>
                <w:sz w:val="16"/>
                <w:szCs w:val="16"/>
              </w:rPr>
              <w:t>Тепловая мощность источника нетто, Гкал/ч</w:t>
            </w:r>
          </w:p>
        </w:tc>
        <w:tc>
          <w:tcPr>
            <w:tcW w:w="1505" w:type="pct"/>
            <w:vAlign w:val="center"/>
          </w:tcPr>
          <w:p w14:paraId="6578CB25" w14:textId="77777777" w:rsidR="00C7799C" w:rsidRPr="00F71202" w:rsidRDefault="00C7799C" w:rsidP="0003049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8,94</w:t>
            </w:r>
          </w:p>
        </w:tc>
      </w:tr>
      <w:tr w:rsidR="00C7799C" w:rsidRPr="00F71202" w14:paraId="260E090A" w14:textId="77777777" w:rsidTr="00C7799C">
        <w:trPr>
          <w:trHeight w:val="77"/>
        </w:trPr>
        <w:tc>
          <w:tcPr>
            <w:tcW w:w="3495" w:type="pct"/>
            <w:vAlign w:val="center"/>
          </w:tcPr>
          <w:p w14:paraId="7FC1B30B" w14:textId="77777777" w:rsidR="00C7799C" w:rsidRPr="00F71202" w:rsidRDefault="00C7799C" w:rsidP="00030492">
            <w:pPr>
              <w:autoSpaceDE w:val="0"/>
              <w:autoSpaceDN w:val="0"/>
              <w:adjustRightInd w:val="0"/>
              <w:spacing w:after="0" w:line="240" w:lineRule="auto"/>
              <w:contextualSpacing/>
              <w:rPr>
                <w:rFonts w:ascii="Times New Roman" w:hAnsi="Times New Roman" w:cs="Times New Roman"/>
                <w:color w:val="000000"/>
                <w:sz w:val="16"/>
                <w:szCs w:val="16"/>
              </w:rPr>
            </w:pPr>
            <w:r w:rsidRPr="00F71202">
              <w:rPr>
                <w:rFonts w:ascii="Times New Roman" w:hAnsi="Times New Roman" w:cs="Times New Roman"/>
                <w:sz w:val="16"/>
                <w:szCs w:val="16"/>
              </w:rPr>
              <w:t>Потери тепловой энергии при ее передачи тепловыми сетями, Гкал/ч</w:t>
            </w:r>
          </w:p>
        </w:tc>
        <w:tc>
          <w:tcPr>
            <w:tcW w:w="1505" w:type="pct"/>
            <w:vAlign w:val="center"/>
          </w:tcPr>
          <w:p w14:paraId="20FD074E" w14:textId="77777777" w:rsidR="00C7799C" w:rsidRPr="00F71202" w:rsidRDefault="00C7799C" w:rsidP="0003049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0,28</w:t>
            </w:r>
          </w:p>
        </w:tc>
      </w:tr>
      <w:tr w:rsidR="00C7799C" w:rsidRPr="00F71202" w14:paraId="63B9EF38" w14:textId="77777777" w:rsidTr="00C7799C">
        <w:trPr>
          <w:trHeight w:val="77"/>
        </w:trPr>
        <w:tc>
          <w:tcPr>
            <w:tcW w:w="3495" w:type="pct"/>
            <w:vAlign w:val="center"/>
          </w:tcPr>
          <w:p w14:paraId="037D85F9" w14:textId="77777777" w:rsidR="00C7799C" w:rsidRPr="00F71202" w:rsidRDefault="00C7799C" w:rsidP="00030492">
            <w:pPr>
              <w:autoSpaceDE w:val="0"/>
              <w:autoSpaceDN w:val="0"/>
              <w:adjustRightInd w:val="0"/>
              <w:spacing w:after="0" w:line="240" w:lineRule="auto"/>
              <w:contextualSpacing/>
              <w:rPr>
                <w:rFonts w:ascii="Times New Roman" w:hAnsi="Times New Roman" w:cs="Times New Roman"/>
                <w:color w:val="000000"/>
                <w:sz w:val="16"/>
                <w:szCs w:val="16"/>
              </w:rPr>
            </w:pPr>
            <w:r w:rsidRPr="00F71202">
              <w:rPr>
                <w:rFonts w:ascii="Times New Roman" w:hAnsi="Times New Roman" w:cs="Times New Roman"/>
                <w:sz w:val="16"/>
                <w:szCs w:val="16"/>
              </w:rPr>
              <w:t>Тепловая нагрузка потребителей, Гкал/ч</w:t>
            </w:r>
          </w:p>
        </w:tc>
        <w:tc>
          <w:tcPr>
            <w:tcW w:w="1505" w:type="pct"/>
            <w:vAlign w:val="center"/>
          </w:tcPr>
          <w:p w14:paraId="7400F4BD" w14:textId="77777777" w:rsidR="00C7799C" w:rsidRPr="00F71202" w:rsidRDefault="00C7799C" w:rsidP="0003049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5,34</w:t>
            </w:r>
          </w:p>
        </w:tc>
      </w:tr>
      <w:tr w:rsidR="00C7799C" w:rsidRPr="00F71202" w14:paraId="3CE537DC" w14:textId="77777777" w:rsidTr="00C7799C">
        <w:trPr>
          <w:trHeight w:val="77"/>
        </w:trPr>
        <w:tc>
          <w:tcPr>
            <w:tcW w:w="3495" w:type="pct"/>
            <w:vAlign w:val="center"/>
          </w:tcPr>
          <w:p w14:paraId="6F1B1B38" w14:textId="77777777" w:rsidR="00C7799C" w:rsidRPr="00F71202" w:rsidRDefault="00C7799C" w:rsidP="00030492">
            <w:pPr>
              <w:autoSpaceDE w:val="0"/>
              <w:autoSpaceDN w:val="0"/>
              <w:adjustRightInd w:val="0"/>
              <w:spacing w:after="0" w:line="240" w:lineRule="auto"/>
              <w:contextualSpacing/>
              <w:rPr>
                <w:rFonts w:ascii="Times New Roman" w:hAnsi="Times New Roman" w:cs="Times New Roman"/>
                <w:color w:val="000000"/>
                <w:sz w:val="16"/>
                <w:szCs w:val="16"/>
              </w:rPr>
            </w:pPr>
            <w:r w:rsidRPr="00F71202">
              <w:rPr>
                <w:rFonts w:ascii="Times New Roman" w:hAnsi="Times New Roman" w:cs="Times New Roman"/>
                <w:b/>
                <w:sz w:val="16"/>
                <w:szCs w:val="16"/>
              </w:rPr>
              <w:t>Дефицит/резерв тепловой мощности источника теплоснабжения Гкал/ч</w:t>
            </w:r>
          </w:p>
        </w:tc>
        <w:tc>
          <w:tcPr>
            <w:tcW w:w="1505" w:type="pct"/>
            <w:vAlign w:val="center"/>
          </w:tcPr>
          <w:p w14:paraId="57F0687C" w14:textId="77777777" w:rsidR="00C7799C" w:rsidRPr="00F71202" w:rsidRDefault="00C7799C" w:rsidP="00030492">
            <w:pPr>
              <w:autoSpaceDE w:val="0"/>
              <w:autoSpaceDN w:val="0"/>
              <w:adjustRightInd w:val="0"/>
              <w:spacing w:after="0" w:line="240" w:lineRule="auto"/>
              <w:contextualSpacing/>
              <w:jc w:val="center"/>
              <w:rPr>
                <w:rFonts w:ascii="Times New Roman" w:hAnsi="Times New Roman" w:cs="Times New Roman"/>
                <w:b/>
                <w:color w:val="000000"/>
                <w:sz w:val="16"/>
                <w:szCs w:val="16"/>
              </w:rPr>
            </w:pPr>
            <w:r w:rsidRPr="00F71202">
              <w:rPr>
                <w:rFonts w:ascii="Times New Roman" w:hAnsi="Times New Roman" w:cs="Times New Roman"/>
                <w:b/>
                <w:color w:val="000000"/>
                <w:sz w:val="16"/>
                <w:szCs w:val="16"/>
              </w:rPr>
              <w:t>8,66</w:t>
            </w:r>
          </w:p>
        </w:tc>
      </w:tr>
      <w:tr w:rsidR="00C7799C" w:rsidRPr="00F71202" w14:paraId="562E0B9F" w14:textId="77777777" w:rsidTr="00C7799C">
        <w:trPr>
          <w:trHeight w:val="77"/>
        </w:trPr>
        <w:tc>
          <w:tcPr>
            <w:tcW w:w="3495" w:type="pct"/>
            <w:vAlign w:val="center"/>
          </w:tcPr>
          <w:p w14:paraId="409CD275" w14:textId="77777777" w:rsidR="00C7799C" w:rsidRPr="00F71202" w:rsidRDefault="00C7799C" w:rsidP="00030492">
            <w:pPr>
              <w:autoSpaceDE w:val="0"/>
              <w:autoSpaceDN w:val="0"/>
              <w:adjustRightInd w:val="0"/>
              <w:spacing w:after="0" w:line="240" w:lineRule="auto"/>
              <w:contextualSpacing/>
              <w:rPr>
                <w:rFonts w:ascii="Times New Roman" w:hAnsi="Times New Roman" w:cs="Times New Roman"/>
                <w:color w:val="000000"/>
                <w:sz w:val="16"/>
                <w:szCs w:val="16"/>
              </w:rPr>
            </w:pPr>
            <w:r w:rsidRPr="00F71202">
              <w:rPr>
                <w:rFonts w:ascii="Times New Roman" w:hAnsi="Times New Roman" w:cs="Times New Roman"/>
                <w:color w:val="000000"/>
                <w:sz w:val="16"/>
                <w:szCs w:val="16"/>
              </w:rPr>
              <w:t>Потребление тепловой энергии всего, Гкал/год</w:t>
            </w:r>
          </w:p>
        </w:tc>
        <w:tc>
          <w:tcPr>
            <w:tcW w:w="1505" w:type="pct"/>
            <w:vAlign w:val="center"/>
          </w:tcPr>
          <w:p w14:paraId="4D371BB0" w14:textId="77777777" w:rsidR="00C7799C" w:rsidRPr="00F71202" w:rsidRDefault="00C7799C" w:rsidP="00030492">
            <w:pPr>
              <w:widowControl w:val="0"/>
              <w:spacing w:after="0" w:line="240" w:lineRule="auto"/>
              <w:contextualSpacing/>
              <w:jc w:val="center"/>
              <w:rPr>
                <w:sz w:val="16"/>
                <w:szCs w:val="16"/>
                <w:lang w:eastAsia="ru-RU"/>
              </w:rPr>
            </w:pPr>
            <w:r w:rsidRPr="00F71202">
              <w:rPr>
                <w:rFonts w:ascii="Times New Roman" w:hAnsi="Times New Roman" w:cs="Times New Roman"/>
                <w:sz w:val="16"/>
                <w:szCs w:val="16"/>
              </w:rPr>
              <w:t>15985,91</w:t>
            </w:r>
          </w:p>
        </w:tc>
      </w:tr>
      <w:tr w:rsidR="00C7799C" w:rsidRPr="00F71202" w14:paraId="2B7DFF2C" w14:textId="77777777" w:rsidTr="00C7799C">
        <w:trPr>
          <w:trHeight w:val="109"/>
        </w:trPr>
        <w:tc>
          <w:tcPr>
            <w:tcW w:w="3495" w:type="pct"/>
            <w:vAlign w:val="center"/>
          </w:tcPr>
          <w:p w14:paraId="3F80C70D" w14:textId="77777777" w:rsidR="00C7799C" w:rsidRPr="00F71202" w:rsidRDefault="00C7799C" w:rsidP="00030492">
            <w:pPr>
              <w:autoSpaceDE w:val="0"/>
              <w:autoSpaceDN w:val="0"/>
              <w:adjustRightInd w:val="0"/>
              <w:spacing w:after="0" w:line="240" w:lineRule="auto"/>
              <w:contextualSpacing/>
              <w:rPr>
                <w:rFonts w:ascii="Times New Roman" w:hAnsi="Times New Roman" w:cs="Times New Roman"/>
                <w:color w:val="000000"/>
                <w:sz w:val="16"/>
                <w:szCs w:val="16"/>
              </w:rPr>
            </w:pPr>
            <w:r w:rsidRPr="00F71202">
              <w:rPr>
                <w:rFonts w:ascii="Times New Roman" w:hAnsi="Times New Roman" w:cs="Times New Roman"/>
                <w:color w:val="000000"/>
                <w:sz w:val="16"/>
                <w:szCs w:val="16"/>
              </w:rPr>
              <w:t>- отопление, вентиляция</w:t>
            </w:r>
          </w:p>
        </w:tc>
        <w:tc>
          <w:tcPr>
            <w:tcW w:w="1505" w:type="pct"/>
            <w:vAlign w:val="center"/>
          </w:tcPr>
          <w:p w14:paraId="30A0FFB1" w14:textId="77777777" w:rsidR="00C7799C" w:rsidRPr="00F71202" w:rsidRDefault="00C7799C" w:rsidP="0003049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13713,57</w:t>
            </w:r>
          </w:p>
        </w:tc>
      </w:tr>
      <w:tr w:rsidR="00C7799C" w:rsidRPr="00F71202" w14:paraId="0FE3B4BF" w14:textId="77777777" w:rsidTr="00C7799C">
        <w:trPr>
          <w:trHeight w:val="109"/>
        </w:trPr>
        <w:tc>
          <w:tcPr>
            <w:tcW w:w="3495" w:type="pct"/>
            <w:vAlign w:val="center"/>
          </w:tcPr>
          <w:p w14:paraId="1BB2F49B" w14:textId="77777777" w:rsidR="00C7799C" w:rsidRPr="00F71202" w:rsidRDefault="00C7799C" w:rsidP="00030492">
            <w:pPr>
              <w:autoSpaceDE w:val="0"/>
              <w:autoSpaceDN w:val="0"/>
              <w:adjustRightInd w:val="0"/>
              <w:spacing w:after="0" w:line="240" w:lineRule="auto"/>
              <w:contextualSpacing/>
              <w:rPr>
                <w:rFonts w:ascii="Times New Roman" w:hAnsi="Times New Roman" w:cs="Times New Roman"/>
                <w:color w:val="000000"/>
                <w:sz w:val="16"/>
                <w:szCs w:val="16"/>
                <w:lang w:val="en-US"/>
              </w:rPr>
            </w:pPr>
            <w:r w:rsidRPr="00F71202">
              <w:rPr>
                <w:rFonts w:ascii="Times New Roman" w:hAnsi="Times New Roman" w:cs="Times New Roman"/>
                <w:color w:val="000000"/>
                <w:sz w:val="16"/>
                <w:szCs w:val="16"/>
                <w:lang w:val="en-US"/>
              </w:rPr>
              <w:t xml:space="preserve">- </w:t>
            </w:r>
            <w:r w:rsidRPr="00F71202">
              <w:rPr>
                <w:rFonts w:ascii="Times New Roman" w:hAnsi="Times New Roman" w:cs="Times New Roman"/>
                <w:color w:val="000000"/>
                <w:sz w:val="16"/>
                <w:szCs w:val="16"/>
              </w:rPr>
              <w:t>ГВС</w:t>
            </w:r>
          </w:p>
        </w:tc>
        <w:tc>
          <w:tcPr>
            <w:tcW w:w="1505" w:type="pct"/>
            <w:vAlign w:val="center"/>
          </w:tcPr>
          <w:p w14:paraId="4C0C5347" w14:textId="77777777" w:rsidR="00C7799C" w:rsidRPr="00F71202" w:rsidRDefault="00C7799C" w:rsidP="0003049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2 272,34</w:t>
            </w:r>
          </w:p>
        </w:tc>
      </w:tr>
      <w:tr w:rsidR="00C7799C" w:rsidRPr="00F71202" w14:paraId="44183CE7" w14:textId="77777777" w:rsidTr="00C7799C">
        <w:trPr>
          <w:trHeight w:val="109"/>
        </w:trPr>
        <w:tc>
          <w:tcPr>
            <w:tcW w:w="3495" w:type="pct"/>
            <w:vAlign w:val="center"/>
          </w:tcPr>
          <w:p w14:paraId="2D99B0B8" w14:textId="77777777" w:rsidR="00C7799C" w:rsidRPr="00F71202" w:rsidRDefault="00C7799C" w:rsidP="00030492">
            <w:pPr>
              <w:autoSpaceDE w:val="0"/>
              <w:autoSpaceDN w:val="0"/>
              <w:adjustRightInd w:val="0"/>
              <w:spacing w:after="0" w:line="240" w:lineRule="auto"/>
              <w:contextualSpacing/>
              <w:rPr>
                <w:rFonts w:ascii="Times New Roman" w:hAnsi="Times New Roman" w:cs="Times New Roman"/>
                <w:color w:val="000000"/>
                <w:sz w:val="16"/>
                <w:szCs w:val="16"/>
              </w:rPr>
            </w:pPr>
            <w:r w:rsidRPr="00F71202">
              <w:rPr>
                <w:rFonts w:ascii="Times New Roman" w:hAnsi="Times New Roman" w:cs="Times New Roman"/>
                <w:color w:val="000000"/>
                <w:sz w:val="16"/>
                <w:szCs w:val="16"/>
              </w:rPr>
              <w:t>Расход на собственные нужды</w:t>
            </w:r>
          </w:p>
        </w:tc>
        <w:tc>
          <w:tcPr>
            <w:tcW w:w="1505" w:type="pct"/>
          </w:tcPr>
          <w:p w14:paraId="6BAC17C1" w14:textId="77777777" w:rsidR="00C7799C" w:rsidRPr="00F71202" w:rsidRDefault="00C7799C" w:rsidP="0003049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538,00</w:t>
            </w:r>
          </w:p>
        </w:tc>
      </w:tr>
      <w:tr w:rsidR="00C7799C" w:rsidRPr="00F71202" w14:paraId="36BA7A03" w14:textId="77777777" w:rsidTr="00C7799C">
        <w:trPr>
          <w:trHeight w:val="109"/>
        </w:trPr>
        <w:tc>
          <w:tcPr>
            <w:tcW w:w="3495" w:type="pct"/>
            <w:vAlign w:val="center"/>
          </w:tcPr>
          <w:p w14:paraId="70E53212" w14:textId="77777777" w:rsidR="00C7799C" w:rsidRPr="00F71202" w:rsidRDefault="00C7799C" w:rsidP="00030492">
            <w:pPr>
              <w:autoSpaceDE w:val="0"/>
              <w:autoSpaceDN w:val="0"/>
              <w:adjustRightInd w:val="0"/>
              <w:spacing w:after="0" w:line="240" w:lineRule="auto"/>
              <w:contextualSpacing/>
              <w:rPr>
                <w:rFonts w:ascii="Times New Roman" w:hAnsi="Times New Roman" w:cs="Times New Roman"/>
                <w:color w:val="000000"/>
                <w:sz w:val="16"/>
                <w:szCs w:val="16"/>
              </w:rPr>
            </w:pPr>
            <w:r w:rsidRPr="00F71202">
              <w:rPr>
                <w:rFonts w:ascii="Times New Roman" w:hAnsi="Times New Roman" w:cs="Times New Roman"/>
                <w:color w:val="000000"/>
                <w:sz w:val="16"/>
                <w:szCs w:val="16"/>
              </w:rPr>
              <w:t>в том числе ГВС</w:t>
            </w:r>
          </w:p>
        </w:tc>
        <w:tc>
          <w:tcPr>
            <w:tcW w:w="1505" w:type="pct"/>
          </w:tcPr>
          <w:p w14:paraId="736CF9DD" w14:textId="77777777" w:rsidR="00C7799C" w:rsidRPr="00F71202" w:rsidRDefault="00C7799C" w:rsidP="00030492">
            <w:pPr>
              <w:autoSpaceDE w:val="0"/>
              <w:autoSpaceDN w:val="0"/>
              <w:adjustRightInd w:val="0"/>
              <w:spacing w:after="0" w:line="240" w:lineRule="auto"/>
              <w:contextualSpacing/>
              <w:jc w:val="center"/>
              <w:rPr>
                <w:rFonts w:ascii="Times New Roman" w:hAnsi="Times New Roman" w:cs="Times New Roman"/>
                <w:sz w:val="16"/>
                <w:szCs w:val="16"/>
              </w:rPr>
            </w:pPr>
            <w:r w:rsidRPr="00F71202">
              <w:rPr>
                <w:rFonts w:ascii="Times New Roman" w:hAnsi="Times New Roman" w:cs="Times New Roman"/>
                <w:sz w:val="16"/>
                <w:szCs w:val="16"/>
              </w:rPr>
              <w:t>60,00</w:t>
            </w:r>
          </w:p>
        </w:tc>
      </w:tr>
      <w:tr w:rsidR="00C7799C" w:rsidRPr="00F71202" w14:paraId="7AB1A159" w14:textId="77777777" w:rsidTr="00C7799C">
        <w:trPr>
          <w:trHeight w:val="77"/>
        </w:trPr>
        <w:tc>
          <w:tcPr>
            <w:tcW w:w="3495" w:type="pct"/>
            <w:vAlign w:val="center"/>
          </w:tcPr>
          <w:p w14:paraId="2AE7A021" w14:textId="77777777" w:rsidR="00C7799C" w:rsidRPr="00F71202" w:rsidRDefault="00C7799C" w:rsidP="00030492">
            <w:pPr>
              <w:autoSpaceDE w:val="0"/>
              <w:autoSpaceDN w:val="0"/>
              <w:adjustRightInd w:val="0"/>
              <w:spacing w:after="0" w:line="240" w:lineRule="auto"/>
              <w:contextualSpacing/>
              <w:rPr>
                <w:rFonts w:ascii="Times New Roman" w:hAnsi="Times New Roman" w:cs="Times New Roman"/>
                <w:color w:val="000000"/>
                <w:sz w:val="16"/>
                <w:szCs w:val="16"/>
              </w:rPr>
            </w:pPr>
            <w:r w:rsidRPr="00F71202">
              <w:rPr>
                <w:rFonts w:ascii="Times New Roman" w:hAnsi="Times New Roman" w:cs="Times New Roman"/>
                <w:color w:val="000000"/>
                <w:sz w:val="16"/>
                <w:szCs w:val="16"/>
              </w:rPr>
              <w:t>Отпуск в сеть</w:t>
            </w:r>
          </w:p>
        </w:tc>
        <w:tc>
          <w:tcPr>
            <w:tcW w:w="1505" w:type="pct"/>
            <w:vAlign w:val="center"/>
          </w:tcPr>
          <w:p w14:paraId="70AEBDBB" w14:textId="77777777" w:rsidR="00C7799C" w:rsidRPr="00F71202" w:rsidRDefault="00C7799C" w:rsidP="0003049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B97E7E">
              <w:rPr>
                <w:rFonts w:ascii="Times New Roman" w:hAnsi="Times New Roman" w:cs="Times New Roman"/>
                <w:sz w:val="16"/>
                <w:szCs w:val="16"/>
              </w:rPr>
              <w:t>14995,02</w:t>
            </w:r>
          </w:p>
        </w:tc>
      </w:tr>
      <w:tr w:rsidR="00C7799C" w:rsidRPr="00F71202" w14:paraId="2A80592D" w14:textId="77777777" w:rsidTr="00C7799C">
        <w:trPr>
          <w:trHeight w:val="109"/>
        </w:trPr>
        <w:tc>
          <w:tcPr>
            <w:tcW w:w="3495" w:type="pct"/>
            <w:vAlign w:val="center"/>
          </w:tcPr>
          <w:p w14:paraId="0B87BB43" w14:textId="77777777" w:rsidR="00C7799C" w:rsidRPr="00F71202" w:rsidRDefault="00C7799C" w:rsidP="00030492">
            <w:pPr>
              <w:autoSpaceDE w:val="0"/>
              <w:autoSpaceDN w:val="0"/>
              <w:adjustRightInd w:val="0"/>
              <w:spacing w:after="0" w:line="240" w:lineRule="auto"/>
              <w:contextualSpacing/>
              <w:rPr>
                <w:rFonts w:ascii="Times New Roman" w:hAnsi="Times New Roman" w:cs="Times New Roman"/>
                <w:color w:val="000000"/>
                <w:sz w:val="16"/>
                <w:szCs w:val="16"/>
              </w:rPr>
            </w:pPr>
            <w:r w:rsidRPr="00F71202">
              <w:rPr>
                <w:rFonts w:ascii="Times New Roman" w:hAnsi="Times New Roman" w:cs="Times New Roman"/>
                <w:color w:val="000000"/>
                <w:sz w:val="16"/>
                <w:szCs w:val="16"/>
              </w:rPr>
              <w:t>в том числе ГВС</w:t>
            </w:r>
          </w:p>
        </w:tc>
        <w:tc>
          <w:tcPr>
            <w:tcW w:w="1505" w:type="pct"/>
            <w:vAlign w:val="center"/>
          </w:tcPr>
          <w:p w14:paraId="600492CB" w14:textId="77777777" w:rsidR="00C7799C" w:rsidRPr="00F71202" w:rsidRDefault="00C7799C" w:rsidP="0003049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2 212,34</w:t>
            </w:r>
          </w:p>
        </w:tc>
      </w:tr>
      <w:tr w:rsidR="00C7799C" w:rsidRPr="00F71202" w14:paraId="2E0F7E62" w14:textId="77777777" w:rsidTr="00C7799C">
        <w:trPr>
          <w:trHeight w:val="109"/>
        </w:trPr>
        <w:tc>
          <w:tcPr>
            <w:tcW w:w="3495" w:type="pct"/>
            <w:vAlign w:val="center"/>
          </w:tcPr>
          <w:p w14:paraId="18E9EE9D" w14:textId="77777777" w:rsidR="00C7799C" w:rsidRPr="00F71202" w:rsidRDefault="00C7799C" w:rsidP="00030492">
            <w:pPr>
              <w:autoSpaceDE w:val="0"/>
              <w:autoSpaceDN w:val="0"/>
              <w:adjustRightInd w:val="0"/>
              <w:spacing w:after="0" w:line="240" w:lineRule="auto"/>
              <w:contextualSpacing/>
              <w:rPr>
                <w:rFonts w:ascii="Times New Roman" w:hAnsi="Times New Roman" w:cs="Times New Roman"/>
                <w:color w:val="000000"/>
                <w:sz w:val="16"/>
                <w:szCs w:val="16"/>
              </w:rPr>
            </w:pPr>
            <w:r w:rsidRPr="00F71202">
              <w:rPr>
                <w:rFonts w:ascii="Times New Roman" w:hAnsi="Times New Roman" w:cs="Times New Roman"/>
                <w:color w:val="000000"/>
                <w:sz w:val="16"/>
                <w:szCs w:val="16"/>
              </w:rPr>
              <w:t>Потери</w:t>
            </w:r>
          </w:p>
        </w:tc>
        <w:tc>
          <w:tcPr>
            <w:tcW w:w="1505" w:type="pct"/>
            <w:vAlign w:val="center"/>
          </w:tcPr>
          <w:p w14:paraId="2B8BD24C" w14:textId="77777777" w:rsidR="00C7799C" w:rsidRPr="00F71202" w:rsidRDefault="00C7799C" w:rsidP="00030492">
            <w:pPr>
              <w:autoSpaceDE w:val="0"/>
              <w:autoSpaceDN w:val="0"/>
              <w:adjustRightInd w:val="0"/>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sz w:val="16"/>
                <w:szCs w:val="16"/>
              </w:rPr>
              <w:t>2282,88</w:t>
            </w:r>
          </w:p>
        </w:tc>
      </w:tr>
      <w:tr w:rsidR="00C7799C" w:rsidRPr="00F71202" w14:paraId="718C1EF7" w14:textId="77777777" w:rsidTr="00C7799C">
        <w:trPr>
          <w:trHeight w:val="109"/>
        </w:trPr>
        <w:tc>
          <w:tcPr>
            <w:tcW w:w="3495" w:type="pct"/>
            <w:vAlign w:val="center"/>
          </w:tcPr>
          <w:p w14:paraId="2370481A" w14:textId="77777777" w:rsidR="00C7799C" w:rsidRPr="00F71202" w:rsidRDefault="00C7799C" w:rsidP="00030492">
            <w:pPr>
              <w:autoSpaceDE w:val="0"/>
              <w:autoSpaceDN w:val="0"/>
              <w:adjustRightInd w:val="0"/>
              <w:spacing w:after="0" w:line="240" w:lineRule="auto"/>
              <w:contextualSpacing/>
              <w:rPr>
                <w:rFonts w:ascii="Times New Roman" w:hAnsi="Times New Roman" w:cs="Times New Roman"/>
                <w:color w:val="000000"/>
                <w:sz w:val="16"/>
                <w:szCs w:val="16"/>
              </w:rPr>
            </w:pPr>
            <w:r w:rsidRPr="00F71202">
              <w:rPr>
                <w:rFonts w:ascii="Times New Roman" w:hAnsi="Times New Roman" w:cs="Times New Roman"/>
                <w:color w:val="000000"/>
                <w:sz w:val="16"/>
                <w:szCs w:val="16"/>
              </w:rPr>
              <w:t>Полезный отпуск, всего</w:t>
            </w:r>
          </w:p>
        </w:tc>
        <w:tc>
          <w:tcPr>
            <w:tcW w:w="1505" w:type="pct"/>
            <w:vAlign w:val="center"/>
          </w:tcPr>
          <w:p w14:paraId="1896F044" w14:textId="77777777" w:rsidR="00C7799C" w:rsidRPr="00F71202" w:rsidRDefault="00C7799C" w:rsidP="0003049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12</w:t>
            </w:r>
            <w:r>
              <w:rPr>
                <w:rFonts w:ascii="Times New Roman" w:hAnsi="Times New Roman" w:cs="Times New Roman"/>
                <w:sz w:val="16"/>
                <w:szCs w:val="16"/>
              </w:rPr>
              <w:t> 712,14</w:t>
            </w:r>
          </w:p>
        </w:tc>
      </w:tr>
      <w:tr w:rsidR="00C7799C" w:rsidRPr="00F71202" w14:paraId="6687C591" w14:textId="77777777" w:rsidTr="00C7799C">
        <w:trPr>
          <w:trHeight w:val="109"/>
        </w:trPr>
        <w:tc>
          <w:tcPr>
            <w:tcW w:w="3495" w:type="pct"/>
            <w:vAlign w:val="center"/>
          </w:tcPr>
          <w:p w14:paraId="278CE7C3" w14:textId="77777777" w:rsidR="00C7799C" w:rsidRPr="00F71202" w:rsidRDefault="00C7799C" w:rsidP="00030492">
            <w:pPr>
              <w:autoSpaceDE w:val="0"/>
              <w:autoSpaceDN w:val="0"/>
              <w:adjustRightInd w:val="0"/>
              <w:spacing w:after="0" w:line="240" w:lineRule="auto"/>
              <w:contextualSpacing/>
              <w:rPr>
                <w:rFonts w:ascii="Times New Roman" w:hAnsi="Times New Roman" w:cs="Times New Roman"/>
                <w:color w:val="000000"/>
                <w:sz w:val="16"/>
                <w:szCs w:val="16"/>
              </w:rPr>
            </w:pPr>
            <w:r w:rsidRPr="00F71202">
              <w:rPr>
                <w:rFonts w:ascii="Times New Roman" w:hAnsi="Times New Roman" w:cs="Times New Roman"/>
                <w:color w:val="000000"/>
                <w:sz w:val="16"/>
                <w:szCs w:val="16"/>
              </w:rPr>
              <w:t>Резерв тепловой мощности, %</w:t>
            </w:r>
          </w:p>
        </w:tc>
        <w:tc>
          <w:tcPr>
            <w:tcW w:w="1505" w:type="pct"/>
            <w:vAlign w:val="center"/>
          </w:tcPr>
          <w:p w14:paraId="35FA8331" w14:textId="77777777" w:rsidR="00C7799C" w:rsidRPr="00F71202" w:rsidRDefault="00C7799C" w:rsidP="0003049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51,64</w:t>
            </w:r>
          </w:p>
        </w:tc>
      </w:tr>
    </w:tbl>
    <w:p w14:paraId="01B3328E" w14:textId="77777777" w:rsidR="005673D7" w:rsidRDefault="005673D7" w:rsidP="005673D7">
      <w:pPr>
        <w:pStyle w:val="af"/>
        <w:widowControl w:val="0"/>
        <w:tabs>
          <w:tab w:val="left" w:pos="993"/>
        </w:tabs>
        <w:spacing w:before="0" w:after="0" w:line="276" w:lineRule="auto"/>
        <w:ind w:firstLine="0"/>
        <w:contextualSpacing/>
        <w:rPr>
          <w:b w:val="0"/>
          <w:sz w:val="28"/>
        </w:rPr>
      </w:pPr>
    </w:p>
    <w:p w14:paraId="52A7341F" w14:textId="783150AE" w:rsidR="005673D7" w:rsidRPr="00F63529" w:rsidRDefault="005673D7" w:rsidP="005673D7">
      <w:pPr>
        <w:pStyle w:val="af"/>
        <w:widowControl w:val="0"/>
        <w:tabs>
          <w:tab w:val="left" w:pos="993"/>
        </w:tabs>
        <w:spacing w:before="0" w:after="0" w:line="276" w:lineRule="auto"/>
        <w:ind w:firstLine="0"/>
        <w:contextualSpacing/>
        <w:rPr>
          <w:sz w:val="28"/>
        </w:rPr>
      </w:pPr>
      <w:r w:rsidRPr="00F63529">
        <w:rPr>
          <w:sz w:val="28"/>
        </w:rPr>
        <w:t xml:space="preserve">Таблица </w:t>
      </w:r>
      <w:r w:rsidRPr="00F63529">
        <w:rPr>
          <w:sz w:val="28"/>
        </w:rPr>
        <w:fldChar w:fldCharType="begin"/>
      </w:r>
      <w:r w:rsidRPr="00F63529">
        <w:rPr>
          <w:sz w:val="28"/>
        </w:rPr>
        <w:instrText xml:space="preserve"> SEQ Таблица \* ARABIC </w:instrText>
      </w:r>
      <w:r w:rsidRPr="00F63529">
        <w:rPr>
          <w:sz w:val="28"/>
        </w:rPr>
        <w:fldChar w:fldCharType="separate"/>
      </w:r>
      <w:r w:rsidR="00F56D69">
        <w:rPr>
          <w:noProof/>
          <w:sz w:val="28"/>
        </w:rPr>
        <w:t>56</w:t>
      </w:r>
      <w:r w:rsidRPr="00F63529">
        <w:rPr>
          <w:sz w:val="28"/>
        </w:rPr>
        <w:fldChar w:fldCharType="end"/>
      </w:r>
      <w:r w:rsidRPr="00F63529">
        <w:rPr>
          <w:sz w:val="28"/>
        </w:rPr>
        <w:t xml:space="preserve"> - Тепловой баланс </w:t>
      </w:r>
      <w:r w:rsidRPr="003363C1">
        <w:rPr>
          <w:sz w:val="28"/>
          <w:szCs w:val="28"/>
        </w:rPr>
        <w:t>п. Бурхала</w:t>
      </w:r>
      <w:r>
        <w:rPr>
          <w:sz w:val="28"/>
          <w:szCs w:val="28"/>
        </w:rPr>
        <w:t xml:space="preserve"> </w:t>
      </w:r>
      <w:r w:rsidRPr="003363C1">
        <w:rPr>
          <w:sz w:val="28"/>
          <w:szCs w:val="28"/>
        </w:rPr>
        <w:t>ООО «Профиль»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43"/>
        <w:gridCol w:w="2484"/>
      </w:tblGrid>
      <w:tr w:rsidR="00C7799C" w:rsidRPr="00A347EC" w14:paraId="5782D617" w14:textId="77777777" w:rsidTr="00C7799C">
        <w:trPr>
          <w:trHeight w:val="77"/>
        </w:trPr>
        <w:tc>
          <w:tcPr>
            <w:tcW w:w="3710" w:type="pct"/>
            <w:vAlign w:val="center"/>
          </w:tcPr>
          <w:p w14:paraId="73876E7D" w14:textId="77777777" w:rsidR="00C7799C" w:rsidRPr="00A347EC" w:rsidRDefault="00C7799C" w:rsidP="00030492">
            <w:pPr>
              <w:autoSpaceDE w:val="0"/>
              <w:autoSpaceDN w:val="0"/>
              <w:adjustRightInd w:val="0"/>
              <w:spacing w:after="0" w:line="240" w:lineRule="auto"/>
              <w:jc w:val="center"/>
              <w:rPr>
                <w:rFonts w:ascii="Times New Roman" w:hAnsi="Times New Roman" w:cs="Times New Roman"/>
                <w:color w:val="000000"/>
                <w:sz w:val="16"/>
                <w:szCs w:val="16"/>
              </w:rPr>
            </w:pPr>
            <w:r w:rsidRPr="00A347EC">
              <w:rPr>
                <w:rFonts w:ascii="Times New Roman" w:hAnsi="Times New Roman" w:cs="Times New Roman"/>
                <w:color w:val="000000"/>
                <w:sz w:val="16"/>
                <w:szCs w:val="16"/>
              </w:rPr>
              <w:t>Наименование показателя</w:t>
            </w:r>
          </w:p>
        </w:tc>
        <w:tc>
          <w:tcPr>
            <w:tcW w:w="1290" w:type="pct"/>
            <w:vAlign w:val="center"/>
          </w:tcPr>
          <w:p w14:paraId="2D48A8DC" w14:textId="77777777" w:rsidR="00C7799C" w:rsidRPr="00A347EC" w:rsidRDefault="00C7799C" w:rsidP="00030492">
            <w:pPr>
              <w:autoSpaceDE w:val="0"/>
              <w:autoSpaceDN w:val="0"/>
              <w:adjustRightInd w:val="0"/>
              <w:spacing w:after="0" w:line="240" w:lineRule="auto"/>
              <w:jc w:val="center"/>
              <w:rPr>
                <w:rFonts w:ascii="Times New Roman" w:hAnsi="Times New Roman" w:cs="Times New Roman"/>
                <w:color w:val="000000"/>
                <w:sz w:val="16"/>
                <w:szCs w:val="16"/>
              </w:rPr>
            </w:pPr>
            <w:r w:rsidRPr="00A347EC">
              <w:rPr>
                <w:rFonts w:ascii="Times New Roman" w:hAnsi="Times New Roman" w:cs="Times New Roman"/>
                <w:color w:val="000000"/>
                <w:sz w:val="16"/>
                <w:szCs w:val="16"/>
              </w:rPr>
              <w:t>2020-2021 г.</w:t>
            </w:r>
          </w:p>
        </w:tc>
      </w:tr>
      <w:tr w:rsidR="00C7799C" w:rsidRPr="00A347EC" w14:paraId="066B1532" w14:textId="77777777" w:rsidTr="00C7799C">
        <w:trPr>
          <w:trHeight w:val="77"/>
        </w:trPr>
        <w:tc>
          <w:tcPr>
            <w:tcW w:w="3710" w:type="pct"/>
            <w:vAlign w:val="center"/>
          </w:tcPr>
          <w:p w14:paraId="515C05D9" w14:textId="77777777" w:rsidR="00C7799C" w:rsidRPr="00A347EC" w:rsidRDefault="00C7799C" w:rsidP="00030492">
            <w:pPr>
              <w:autoSpaceDE w:val="0"/>
              <w:autoSpaceDN w:val="0"/>
              <w:adjustRightInd w:val="0"/>
              <w:spacing w:after="0" w:line="240" w:lineRule="auto"/>
              <w:rPr>
                <w:rFonts w:ascii="Times New Roman" w:hAnsi="Times New Roman" w:cs="Times New Roman"/>
                <w:color w:val="000000"/>
                <w:sz w:val="16"/>
                <w:szCs w:val="16"/>
              </w:rPr>
            </w:pPr>
            <w:r w:rsidRPr="00A347EC">
              <w:rPr>
                <w:rFonts w:ascii="Times New Roman" w:hAnsi="Times New Roman" w:cs="Times New Roman"/>
                <w:color w:val="000000"/>
                <w:sz w:val="16"/>
                <w:szCs w:val="16"/>
              </w:rPr>
              <w:t>Установленная мощность, Гкал/час</w:t>
            </w:r>
          </w:p>
        </w:tc>
        <w:tc>
          <w:tcPr>
            <w:tcW w:w="1290" w:type="pct"/>
            <w:vAlign w:val="center"/>
          </w:tcPr>
          <w:p w14:paraId="143D1569" w14:textId="77777777" w:rsidR="00C7799C" w:rsidRPr="00D518C0" w:rsidRDefault="00C7799C" w:rsidP="00030492">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7,5</w:t>
            </w:r>
          </w:p>
        </w:tc>
      </w:tr>
      <w:tr w:rsidR="00C7799C" w:rsidRPr="00A347EC" w14:paraId="3ACC07E4" w14:textId="77777777" w:rsidTr="00C7799C">
        <w:trPr>
          <w:trHeight w:val="77"/>
        </w:trPr>
        <w:tc>
          <w:tcPr>
            <w:tcW w:w="3710" w:type="pct"/>
            <w:vAlign w:val="center"/>
          </w:tcPr>
          <w:p w14:paraId="5518CD8B" w14:textId="77777777" w:rsidR="00C7799C" w:rsidRPr="00A347EC" w:rsidRDefault="00C7799C" w:rsidP="00030492">
            <w:pPr>
              <w:autoSpaceDE w:val="0"/>
              <w:autoSpaceDN w:val="0"/>
              <w:adjustRightInd w:val="0"/>
              <w:spacing w:after="0" w:line="240" w:lineRule="auto"/>
              <w:rPr>
                <w:rFonts w:ascii="Times New Roman" w:hAnsi="Times New Roman" w:cs="Times New Roman"/>
                <w:color w:val="000000"/>
                <w:sz w:val="16"/>
                <w:szCs w:val="16"/>
              </w:rPr>
            </w:pPr>
            <w:r w:rsidRPr="00A347EC">
              <w:rPr>
                <w:rFonts w:ascii="Times New Roman" w:hAnsi="Times New Roman" w:cs="Times New Roman"/>
                <w:color w:val="000000"/>
                <w:sz w:val="16"/>
                <w:szCs w:val="16"/>
              </w:rPr>
              <w:t>Располагаемая мощность, Гкал/час</w:t>
            </w:r>
          </w:p>
        </w:tc>
        <w:tc>
          <w:tcPr>
            <w:tcW w:w="1290" w:type="pct"/>
            <w:vAlign w:val="center"/>
          </w:tcPr>
          <w:p w14:paraId="6C3EA850" w14:textId="77777777" w:rsidR="00C7799C" w:rsidRPr="00D518C0" w:rsidRDefault="00C7799C" w:rsidP="00030492">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6</w:t>
            </w:r>
          </w:p>
        </w:tc>
      </w:tr>
      <w:tr w:rsidR="00C7799C" w:rsidRPr="00A347EC" w14:paraId="4B710319" w14:textId="77777777" w:rsidTr="00C7799C">
        <w:trPr>
          <w:trHeight w:val="77"/>
        </w:trPr>
        <w:tc>
          <w:tcPr>
            <w:tcW w:w="3710" w:type="pct"/>
            <w:vAlign w:val="center"/>
          </w:tcPr>
          <w:p w14:paraId="405785ED" w14:textId="77777777" w:rsidR="00C7799C" w:rsidRPr="00A347EC" w:rsidRDefault="00C7799C" w:rsidP="00030492">
            <w:pPr>
              <w:autoSpaceDE w:val="0"/>
              <w:autoSpaceDN w:val="0"/>
              <w:adjustRightInd w:val="0"/>
              <w:spacing w:after="0" w:line="240" w:lineRule="auto"/>
              <w:rPr>
                <w:rFonts w:ascii="Times New Roman" w:hAnsi="Times New Roman" w:cs="Times New Roman"/>
                <w:color w:val="000000"/>
                <w:sz w:val="16"/>
                <w:szCs w:val="16"/>
              </w:rPr>
            </w:pPr>
            <w:r w:rsidRPr="00A347EC">
              <w:rPr>
                <w:rFonts w:ascii="Times New Roman" w:hAnsi="Times New Roman" w:cs="Times New Roman"/>
                <w:sz w:val="16"/>
                <w:szCs w:val="16"/>
              </w:rPr>
              <w:t>Тепловая мощность источника нетто, Гкал/ч</w:t>
            </w:r>
          </w:p>
        </w:tc>
        <w:tc>
          <w:tcPr>
            <w:tcW w:w="1290" w:type="pct"/>
            <w:vAlign w:val="center"/>
          </w:tcPr>
          <w:p w14:paraId="5B3CED86" w14:textId="77777777" w:rsidR="00C7799C" w:rsidRPr="00D518C0" w:rsidRDefault="00C7799C" w:rsidP="00030492">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5,99</w:t>
            </w:r>
          </w:p>
        </w:tc>
      </w:tr>
      <w:tr w:rsidR="00C7799C" w:rsidRPr="00A347EC" w14:paraId="0B50FB02" w14:textId="77777777" w:rsidTr="00C7799C">
        <w:trPr>
          <w:trHeight w:val="77"/>
        </w:trPr>
        <w:tc>
          <w:tcPr>
            <w:tcW w:w="3710" w:type="pct"/>
            <w:vAlign w:val="center"/>
          </w:tcPr>
          <w:p w14:paraId="4990B29E" w14:textId="77777777" w:rsidR="00C7799C" w:rsidRPr="00A347EC" w:rsidRDefault="00C7799C" w:rsidP="00030492">
            <w:pPr>
              <w:autoSpaceDE w:val="0"/>
              <w:autoSpaceDN w:val="0"/>
              <w:adjustRightInd w:val="0"/>
              <w:spacing w:after="0" w:line="240" w:lineRule="auto"/>
              <w:rPr>
                <w:rFonts w:ascii="Times New Roman" w:hAnsi="Times New Roman" w:cs="Times New Roman"/>
                <w:color w:val="000000"/>
                <w:sz w:val="16"/>
                <w:szCs w:val="16"/>
              </w:rPr>
            </w:pPr>
            <w:r w:rsidRPr="00A347EC">
              <w:rPr>
                <w:rFonts w:ascii="Times New Roman" w:hAnsi="Times New Roman" w:cs="Times New Roman"/>
                <w:sz w:val="16"/>
                <w:szCs w:val="16"/>
              </w:rPr>
              <w:t>Потери тепловой энергии при ее передачи тепловыми сетями, Гкал/ч</w:t>
            </w:r>
          </w:p>
        </w:tc>
        <w:tc>
          <w:tcPr>
            <w:tcW w:w="1290" w:type="pct"/>
            <w:vAlign w:val="center"/>
          </w:tcPr>
          <w:p w14:paraId="19451C07" w14:textId="77777777" w:rsidR="00C7799C" w:rsidRPr="00D518C0" w:rsidRDefault="00C7799C" w:rsidP="00030492">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0,22</w:t>
            </w:r>
          </w:p>
        </w:tc>
      </w:tr>
      <w:tr w:rsidR="00C7799C" w:rsidRPr="00A347EC" w14:paraId="3B848687" w14:textId="77777777" w:rsidTr="00C7799C">
        <w:trPr>
          <w:trHeight w:val="77"/>
        </w:trPr>
        <w:tc>
          <w:tcPr>
            <w:tcW w:w="3710" w:type="pct"/>
            <w:vAlign w:val="center"/>
          </w:tcPr>
          <w:p w14:paraId="3CBA33A0" w14:textId="77777777" w:rsidR="00C7799C" w:rsidRPr="00A347EC" w:rsidRDefault="00C7799C" w:rsidP="00030492">
            <w:pPr>
              <w:autoSpaceDE w:val="0"/>
              <w:autoSpaceDN w:val="0"/>
              <w:adjustRightInd w:val="0"/>
              <w:spacing w:after="0" w:line="240" w:lineRule="auto"/>
              <w:rPr>
                <w:rFonts w:ascii="Times New Roman" w:hAnsi="Times New Roman" w:cs="Times New Roman"/>
                <w:color w:val="000000"/>
                <w:sz w:val="16"/>
                <w:szCs w:val="16"/>
              </w:rPr>
            </w:pPr>
            <w:r w:rsidRPr="00A347EC">
              <w:rPr>
                <w:rFonts w:ascii="Times New Roman" w:hAnsi="Times New Roman" w:cs="Times New Roman"/>
                <w:sz w:val="16"/>
                <w:szCs w:val="16"/>
              </w:rPr>
              <w:t>Тепловая нагрузка потребителей, Гкал/ч</w:t>
            </w:r>
          </w:p>
        </w:tc>
        <w:tc>
          <w:tcPr>
            <w:tcW w:w="1290" w:type="pct"/>
            <w:vAlign w:val="center"/>
          </w:tcPr>
          <w:p w14:paraId="26F2611E" w14:textId="77777777" w:rsidR="00C7799C" w:rsidRPr="00D518C0" w:rsidRDefault="00C7799C" w:rsidP="00030492">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0,69</w:t>
            </w:r>
          </w:p>
        </w:tc>
      </w:tr>
      <w:tr w:rsidR="00C7799C" w:rsidRPr="00A347EC" w14:paraId="2D8E6FB2" w14:textId="77777777" w:rsidTr="00C7799C">
        <w:trPr>
          <w:trHeight w:val="77"/>
        </w:trPr>
        <w:tc>
          <w:tcPr>
            <w:tcW w:w="3710" w:type="pct"/>
            <w:vAlign w:val="center"/>
          </w:tcPr>
          <w:p w14:paraId="6629BF95" w14:textId="77777777" w:rsidR="00C7799C" w:rsidRPr="00A347EC" w:rsidRDefault="00C7799C" w:rsidP="00030492">
            <w:pPr>
              <w:autoSpaceDE w:val="0"/>
              <w:autoSpaceDN w:val="0"/>
              <w:adjustRightInd w:val="0"/>
              <w:spacing w:after="0" w:line="240" w:lineRule="auto"/>
              <w:rPr>
                <w:rFonts w:ascii="Times New Roman" w:hAnsi="Times New Roman" w:cs="Times New Roman"/>
                <w:color w:val="000000"/>
                <w:sz w:val="16"/>
                <w:szCs w:val="16"/>
              </w:rPr>
            </w:pPr>
            <w:r w:rsidRPr="00A347EC">
              <w:rPr>
                <w:rFonts w:ascii="Times New Roman" w:hAnsi="Times New Roman" w:cs="Times New Roman"/>
                <w:b/>
                <w:sz w:val="16"/>
                <w:szCs w:val="16"/>
              </w:rPr>
              <w:t>Дефицит/резерв тепловой мощности источника теплоснабжения Гкал/ч</w:t>
            </w:r>
          </w:p>
        </w:tc>
        <w:tc>
          <w:tcPr>
            <w:tcW w:w="1290" w:type="pct"/>
            <w:vAlign w:val="center"/>
          </w:tcPr>
          <w:p w14:paraId="111A0069" w14:textId="77777777" w:rsidR="00C7799C" w:rsidRPr="00D518C0" w:rsidRDefault="00C7799C" w:rsidP="00030492">
            <w:pPr>
              <w:autoSpaceDE w:val="0"/>
              <w:autoSpaceDN w:val="0"/>
              <w:adjustRightInd w:val="0"/>
              <w:spacing w:after="0" w:line="240" w:lineRule="auto"/>
              <w:jc w:val="center"/>
              <w:rPr>
                <w:rFonts w:ascii="Times New Roman" w:hAnsi="Times New Roman" w:cs="Times New Roman"/>
                <w:b/>
                <w:color w:val="000000"/>
                <w:sz w:val="16"/>
                <w:szCs w:val="16"/>
              </w:rPr>
            </w:pPr>
            <w:r w:rsidRPr="00D518C0">
              <w:rPr>
                <w:rFonts w:ascii="Times New Roman" w:hAnsi="Times New Roman" w:cs="Times New Roman"/>
                <w:b/>
                <w:color w:val="000000"/>
                <w:sz w:val="16"/>
                <w:szCs w:val="16"/>
              </w:rPr>
              <w:t>0,43</w:t>
            </w:r>
          </w:p>
        </w:tc>
      </w:tr>
      <w:tr w:rsidR="00C7799C" w:rsidRPr="00A347EC" w14:paraId="13CB63A7" w14:textId="77777777" w:rsidTr="00C7799C">
        <w:trPr>
          <w:trHeight w:val="77"/>
        </w:trPr>
        <w:tc>
          <w:tcPr>
            <w:tcW w:w="3710" w:type="pct"/>
          </w:tcPr>
          <w:p w14:paraId="4C5FD84E" w14:textId="77777777" w:rsidR="00C7799C" w:rsidRPr="007903FE" w:rsidRDefault="00C7799C" w:rsidP="00030492">
            <w:pPr>
              <w:autoSpaceDE w:val="0"/>
              <w:autoSpaceDN w:val="0"/>
              <w:adjustRightInd w:val="0"/>
              <w:spacing w:after="0" w:line="240" w:lineRule="auto"/>
              <w:contextualSpacing/>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Выработка тепловой энергии всего, Гкал/год </w:t>
            </w:r>
          </w:p>
        </w:tc>
        <w:tc>
          <w:tcPr>
            <w:tcW w:w="1290" w:type="pct"/>
          </w:tcPr>
          <w:p w14:paraId="569E590E" w14:textId="77777777" w:rsidR="00C7799C" w:rsidRPr="007903FE" w:rsidRDefault="00C7799C" w:rsidP="00030492">
            <w:pPr>
              <w:widowControl w:val="0"/>
              <w:spacing w:after="0" w:line="240" w:lineRule="auto"/>
              <w:contextualSpacing/>
              <w:jc w:val="center"/>
              <w:rPr>
                <w:sz w:val="16"/>
                <w:szCs w:val="16"/>
                <w:lang w:eastAsia="ru-RU"/>
              </w:rPr>
            </w:pPr>
            <w:r w:rsidRPr="003C37CF">
              <w:rPr>
                <w:rFonts w:ascii="Times New Roman" w:hAnsi="Times New Roman" w:cs="Times New Roman"/>
                <w:color w:val="000000"/>
                <w:sz w:val="16"/>
                <w:szCs w:val="16"/>
              </w:rPr>
              <w:t xml:space="preserve">8260,1 </w:t>
            </w:r>
          </w:p>
        </w:tc>
      </w:tr>
      <w:tr w:rsidR="00C7799C" w:rsidRPr="00A347EC" w14:paraId="7F16ECCA" w14:textId="77777777" w:rsidTr="00C7799C">
        <w:trPr>
          <w:trHeight w:val="109"/>
        </w:trPr>
        <w:tc>
          <w:tcPr>
            <w:tcW w:w="3710" w:type="pct"/>
          </w:tcPr>
          <w:p w14:paraId="7CBAB0EA" w14:textId="77777777" w:rsidR="00C7799C" w:rsidRPr="007903FE" w:rsidRDefault="00C7799C" w:rsidP="00030492">
            <w:pPr>
              <w:autoSpaceDE w:val="0"/>
              <w:autoSpaceDN w:val="0"/>
              <w:adjustRightInd w:val="0"/>
              <w:spacing w:after="0" w:line="240" w:lineRule="auto"/>
              <w:contextualSpacing/>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Расход на собственные нужды, Гкал/год </w:t>
            </w:r>
          </w:p>
        </w:tc>
        <w:tc>
          <w:tcPr>
            <w:tcW w:w="1290" w:type="pct"/>
          </w:tcPr>
          <w:p w14:paraId="0348133E" w14:textId="77777777" w:rsidR="00C7799C" w:rsidRPr="007903FE" w:rsidRDefault="00C7799C" w:rsidP="0003049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78,9 </w:t>
            </w:r>
          </w:p>
        </w:tc>
      </w:tr>
      <w:tr w:rsidR="00C7799C" w:rsidRPr="00A347EC" w14:paraId="293461AA" w14:textId="77777777" w:rsidTr="00C7799C">
        <w:trPr>
          <w:trHeight w:val="109"/>
        </w:trPr>
        <w:tc>
          <w:tcPr>
            <w:tcW w:w="3710" w:type="pct"/>
          </w:tcPr>
          <w:p w14:paraId="2D86F53A" w14:textId="77777777" w:rsidR="00C7799C" w:rsidRPr="007903FE" w:rsidRDefault="00C7799C" w:rsidP="00030492">
            <w:pPr>
              <w:autoSpaceDE w:val="0"/>
              <w:autoSpaceDN w:val="0"/>
              <w:adjustRightInd w:val="0"/>
              <w:spacing w:after="0" w:line="240" w:lineRule="auto"/>
              <w:contextualSpacing/>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Отпуск в сеть, Гкал/год </w:t>
            </w:r>
          </w:p>
        </w:tc>
        <w:tc>
          <w:tcPr>
            <w:tcW w:w="1290" w:type="pct"/>
          </w:tcPr>
          <w:p w14:paraId="6D09BA13" w14:textId="77777777" w:rsidR="00C7799C" w:rsidRPr="007903FE" w:rsidRDefault="00C7799C" w:rsidP="0003049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8181,2 </w:t>
            </w:r>
          </w:p>
        </w:tc>
      </w:tr>
      <w:tr w:rsidR="00C7799C" w:rsidRPr="00A347EC" w14:paraId="3464F298" w14:textId="77777777" w:rsidTr="00C7799C">
        <w:trPr>
          <w:trHeight w:val="109"/>
        </w:trPr>
        <w:tc>
          <w:tcPr>
            <w:tcW w:w="3710" w:type="pct"/>
          </w:tcPr>
          <w:p w14:paraId="59938CD9" w14:textId="77777777" w:rsidR="00C7799C" w:rsidRPr="007903FE" w:rsidRDefault="00C7799C" w:rsidP="00030492">
            <w:pPr>
              <w:autoSpaceDE w:val="0"/>
              <w:autoSpaceDN w:val="0"/>
              <w:adjustRightInd w:val="0"/>
              <w:spacing w:after="0" w:line="240" w:lineRule="auto"/>
              <w:contextualSpacing/>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Потери, Гкал/год </w:t>
            </w:r>
          </w:p>
        </w:tc>
        <w:tc>
          <w:tcPr>
            <w:tcW w:w="1290" w:type="pct"/>
          </w:tcPr>
          <w:p w14:paraId="53385D6D" w14:textId="77777777" w:rsidR="00C7799C" w:rsidRPr="007903FE" w:rsidRDefault="00C7799C" w:rsidP="0003049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1931,7 </w:t>
            </w:r>
          </w:p>
        </w:tc>
      </w:tr>
      <w:tr w:rsidR="00C7799C" w:rsidRPr="00A347EC" w14:paraId="27EA1B13" w14:textId="77777777" w:rsidTr="00C7799C">
        <w:trPr>
          <w:trHeight w:val="77"/>
        </w:trPr>
        <w:tc>
          <w:tcPr>
            <w:tcW w:w="3710" w:type="pct"/>
          </w:tcPr>
          <w:p w14:paraId="1FBB7C73" w14:textId="77777777" w:rsidR="00C7799C" w:rsidRPr="007903FE" w:rsidRDefault="00C7799C" w:rsidP="00030492">
            <w:pPr>
              <w:autoSpaceDE w:val="0"/>
              <w:autoSpaceDN w:val="0"/>
              <w:adjustRightInd w:val="0"/>
              <w:spacing w:after="0" w:line="240" w:lineRule="auto"/>
              <w:contextualSpacing/>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Полезный отпуск, всего в т. ч., Гкал/год </w:t>
            </w:r>
          </w:p>
        </w:tc>
        <w:tc>
          <w:tcPr>
            <w:tcW w:w="1290" w:type="pct"/>
          </w:tcPr>
          <w:p w14:paraId="4C565AE7" w14:textId="77777777" w:rsidR="00C7799C" w:rsidRPr="007903FE" w:rsidRDefault="00C7799C" w:rsidP="0003049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6249,5 </w:t>
            </w:r>
          </w:p>
        </w:tc>
      </w:tr>
      <w:tr w:rsidR="00C7799C" w:rsidRPr="00A347EC" w14:paraId="44B49785" w14:textId="77777777" w:rsidTr="00C7799C">
        <w:trPr>
          <w:trHeight w:val="109"/>
        </w:trPr>
        <w:tc>
          <w:tcPr>
            <w:tcW w:w="3710" w:type="pct"/>
          </w:tcPr>
          <w:p w14:paraId="5B1D627F" w14:textId="77777777" w:rsidR="00C7799C" w:rsidRPr="007903FE" w:rsidRDefault="00C7799C" w:rsidP="00030492">
            <w:pPr>
              <w:autoSpaceDE w:val="0"/>
              <w:autoSpaceDN w:val="0"/>
              <w:adjustRightInd w:val="0"/>
              <w:spacing w:after="0" w:line="240" w:lineRule="auto"/>
              <w:contextualSpacing/>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Объекты образования </w:t>
            </w:r>
          </w:p>
        </w:tc>
        <w:tc>
          <w:tcPr>
            <w:tcW w:w="1290" w:type="pct"/>
          </w:tcPr>
          <w:p w14:paraId="7A7DBC7A" w14:textId="77777777" w:rsidR="00C7799C" w:rsidRPr="007903FE" w:rsidRDefault="00C7799C" w:rsidP="0003049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679,3 </w:t>
            </w:r>
          </w:p>
        </w:tc>
      </w:tr>
      <w:tr w:rsidR="00C7799C" w:rsidRPr="00A347EC" w14:paraId="5E52CA49" w14:textId="77777777" w:rsidTr="00C7799C">
        <w:trPr>
          <w:trHeight w:val="109"/>
        </w:trPr>
        <w:tc>
          <w:tcPr>
            <w:tcW w:w="3710" w:type="pct"/>
          </w:tcPr>
          <w:p w14:paraId="5F25A540" w14:textId="77777777" w:rsidR="00C7799C" w:rsidRPr="007903FE" w:rsidRDefault="00C7799C" w:rsidP="00030492">
            <w:pPr>
              <w:autoSpaceDE w:val="0"/>
              <w:autoSpaceDN w:val="0"/>
              <w:adjustRightInd w:val="0"/>
              <w:spacing w:after="0" w:line="240" w:lineRule="auto"/>
              <w:contextualSpacing/>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в том числе ГВС </w:t>
            </w:r>
          </w:p>
        </w:tc>
        <w:tc>
          <w:tcPr>
            <w:tcW w:w="1290" w:type="pct"/>
          </w:tcPr>
          <w:p w14:paraId="31211C98" w14:textId="77777777" w:rsidR="00C7799C" w:rsidRPr="007903FE" w:rsidRDefault="00C7799C" w:rsidP="0003049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r>
      <w:tr w:rsidR="00C7799C" w:rsidRPr="00A347EC" w14:paraId="3C41A2C8" w14:textId="77777777" w:rsidTr="00C7799C">
        <w:trPr>
          <w:trHeight w:val="109"/>
        </w:trPr>
        <w:tc>
          <w:tcPr>
            <w:tcW w:w="3710" w:type="pct"/>
          </w:tcPr>
          <w:p w14:paraId="29272EE8" w14:textId="77777777" w:rsidR="00C7799C" w:rsidRPr="007903FE" w:rsidRDefault="00C7799C" w:rsidP="00030492">
            <w:pPr>
              <w:autoSpaceDE w:val="0"/>
              <w:autoSpaceDN w:val="0"/>
              <w:adjustRightInd w:val="0"/>
              <w:spacing w:after="0" w:line="240" w:lineRule="auto"/>
              <w:contextualSpacing/>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Жилой фонд </w:t>
            </w:r>
          </w:p>
        </w:tc>
        <w:tc>
          <w:tcPr>
            <w:tcW w:w="1290" w:type="pct"/>
          </w:tcPr>
          <w:p w14:paraId="74BAC5C2" w14:textId="77777777" w:rsidR="00C7799C" w:rsidRPr="007903FE" w:rsidRDefault="00C7799C" w:rsidP="0003049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4517,6 </w:t>
            </w:r>
          </w:p>
        </w:tc>
      </w:tr>
      <w:tr w:rsidR="00C7799C" w:rsidRPr="00A347EC" w14:paraId="34BEBB9F" w14:textId="77777777" w:rsidTr="00C7799C">
        <w:trPr>
          <w:trHeight w:val="109"/>
        </w:trPr>
        <w:tc>
          <w:tcPr>
            <w:tcW w:w="3710" w:type="pct"/>
          </w:tcPr>
          <w:p w14:paraId="3D0E9D83" w14:textId="77777777" w:rsidR="00C7799C" w:rsidRPr="007903FE" w:rsidRDefault="00C7799C" w:rsidP="00030492">
            <w:pPr>
              <w:autoSpaceDE w:val="0"/>
              <w:autoSpaceDN w:val="0"/>
              <w:adjustRightInd w:val="0"/>
              <w:spacing w:after="0" w:line="240" w:lineRule="auto"/>
              <w:contextualSpacing/>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в том числе ГВС </w:t>
            </w:r>
          </w:p>
        </w:tc>
        <w:tc>
          <w:tcPr>
            <w:tcW w:w="1290" w:type="pct"/>
          </w:tcPr>
          <w:p w14:paraId="3BC5F7C3" w14:textId="77777777" w:rsidR="00C7799C" w:rsidRPr="007903FE" w:rsidRDefault="00C7799C" w:rsidP="0003049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r>
      <w:tr w:rsidR="00C7799C" w:rsidRPr="00A347EC" w14:paraId="1F1E6677" w14:textId="77777777" w:rsidTr="00C7799C">
        <w:trPr>
          <w:trHeight w:val="109"/>
        </w:trPr>
        <w:tc>
          <w:tcPr>
            <w:tcW w:w="3710" w:type="pct"/>
          </w:tcPr>
          <w:p w14:paraId="14309D0E" w14:textId="77777777" w:rsidR="00C7799C" w:rsidRPr="007903FE" w:rsidRDefault="00C7799C" w:rsidP="00030492">
            <w:pPr>
              <w:autoSpaceDE w:val="0"/>
              <w:autoSpaceDN w:val="0"/>
              <w:adjustRightInd w:val="0"/>
              <w:spacing w:after="0" w:line="240" w:lineRule="auto"/>
              <w:contextualSpacing/>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Прочие объекты </w:t>
            </w:r>
          </w:p>
        </w:tc>
        <w:tc>
          <w:tcPr>
            <w:tcW w:w="1290" w:type="pct"/>
          </w:tcPr>
          <w:p w14:paraId="058A20F1" w14:textId="77777777" w:rsidR="00C7799C" w:rsidRPr="007903FE" w:rsidRDefault="00C7799C" w:rsidP="0003049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956,79 </w:t>
            </w:r>
          </w:p>
        </w:tc>
      </w:tr>
      <w:tr w:rsidR="00C7799C" w:rsidRPr="00A347EC" w14:paraId="70E5675C" w14:textId="77777777" w:rsidTr="00C7799C">
        <w:trPr>
          <w:trHeight w:val="109"/>
        </w:trPr>
        <w:tc>
          <w:tcPr>
            <w:tcW w:w="3710" w:type="pct"/>
          </w:tcPr>
          <w:p w14:paraId="6C4D9D73" w14:textId="77777777" w:rsidR="00C7799C" w:rsidRPr="007903FE" w:rsidRDefault="00C7799C" w:rsidP="00030492">
            <w:pPr>
              <w:autoSpaceDE w:val="0"/>
              <w:autoSpaceDN w:val="0"/>
              <w:adjustRightInd w:val="0"/>
              <w:spacing w:after="0" w:line="240" w:lineRule="auto"/>
              <w:contextualSpacing/>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в том числе ГВС </w:t>
            </w:r>
          </w:p>
        </w:tc>
        <w:tc>
          <w:tcPr>
            <w:tcW w:w="1290" w:type="pct"/>
          </w:tcPr>
          <w:p w14:paraId="139FB4BD" w14:textId="77777777" w:rsidR="00C7799C" w:rsidRPr="007903FE" w:rsidRDefault="00C7799C" w:rsidP="0003049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r>
      <w:tr w:rsidR="00C7799C" w:rsidRPr="00A347EC" w14:paraId="7DAE3683" w14:textId="77777777" w:rsidTr="00C7799C">
        <w:trPr>
          <w:trHeight w:val="109"/>
        </w:trPr>
        <w:tc>
          <w:tcPr>
            <w:tcW w:w="3710" w:type="pct"/>
          </w:tcPr>
          <w:p w14:paraId="2BBB372C" w14:textId="77777777" w:rsidR="00C7799C" w:rsidRPr="007903FE" w:rsidRDefault="00C7799C" w:rsidP="00030492">
            <w:pPr>
              <w:autoSpaceDE w:val="0"/>
              <w:autoSpaceDN w:val="0"/>
              <w:adjustRightInd w:val="0"/>
              <w:spacing w:after="0" w:line="240" w:lineRule="auto"/>
              <w:contextualSpacing/>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Объекты здравоохранения </w:t>
            </w:r>
          </w:p>
        </w:tc>
        <w:tc>
          <w:tcPr>
            <w:tcW w:w="1290" w:type="pct"/>
          </w:tcPr>
          <w:p w14:paraId="698064F7" w14:textId="77777777" w:rsidR="00C7799C" w:rsidRPr="007903FE" w:rsidRDefault="00C7799C" w:rsidP="0003049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95,81 </w:t>
            </w:r>
          </w:p>
        </w:tc>
      </w:tr>
      <w:tr w:rsidR="00C7799C" w:rsidRPr="00A347EC" w14:paraId="43F4EA8C" w14:textId="77777777" w:rsidTr="00C7799C">
        <w:trPr>
          <w:trHeight w:val="109"/>
        </w:trPr>
        <w:tc>
          <w:tcPr>
            <w:tcW w:w="3710" w:type="pct"/>
          </w:tcPr>
          <w:p w14:paraId="1F6E372D" w14:textId="77777777" w:rsidR="00C7799C" w:rsidRPr="007903FE" w:rsidRDefault="00C7799C" w:rsidP="00030492">
            <w:pPr>
              <w:autoSpaceDE w:val="0"/>
              <w:autoSpaceDN w:val="0"/>
              <w:adjustRightInd w:val="0"/>
              <w:spacing w:after="0" w:line="240" w:lineRule="auto"/>
              <w:contextualSpacing/>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в том числе ГВС </w:t>
            </w:r>
          </w:p>
        </w:tc>
        <w:tc>
          <w:tcPr>
            <w:tcW w:w="1290" w:type="pct"/>
          </w:tcPr>
          <w:p w14:paraId="72766B07" w14:textId="77777777" w:rsidR="00C7799C" w:rsidRPr="007903FE" w:rsidRDefault="00C7799C" w:rsidP="00030492">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r>
    </w:tbl>
    <w:p w14:paraId="1DDE2416" w14:textId="4FA1B42D" w:rsidR="005673D7" w:rsidRDefault="005673D7" w:rsidP="00CA3DFC">
      <w:pPr>
        <w:pStyle w:val="ad"/>
        <w:spacing w:line="276" w:lineRule="auto"/>
        <w:ind w:firstLine="709"/>
        <w:contextualSpacing/>
        <w:jc w:val="both"/>
        <w:rPr>
          <w:sz w:val="28"/>
          <w:szCs w:val="28"/>
        </w:rPr>
      </w:pPr>
    </w:p>
    <w:p w14:paraId="0989FA9E" w14:textId="77777777" w:rsidR="00C7799C" w:rsidRDefault="00C7799C" w:rsidP="00CA3DFC">
      <w:pPr>
        <w:pStyle w:val="ad"/>
        <w:spacing w:line="276" w:lineRule="auto"/>
        <w:ind w:firstLine="709"/>
        <w:contextualSpacing/>
        <w:jc w:val="both"/>
        <w:rPr>
          <w:sz w:val="28"/>
          <w:szCs w:val="28"/>
        </w:rPr>
      </w:pPr>
    </w:p>
    <w:p w14:paraId="41F04FD5" w14:textId="245137BE" w:rsidR="002A17FC" w:rsidRPr="00DF2D43" w:rsidRDefault="002A17FC" w:rsidP="009E6081">
      <w:pPr>
        <w:pStyle w:val="a9"/>
        <w:keepNext/>
        <w:keepLines/>
        <w:numPr>
          <w:ilvl w:val="1"/>
          <w:numId w:val="1"/>
        </w:numPr>
        <w:shd w:val="clear" w:color="auto" w:fill="FFFFFF" w:themeFill="background1"/>
        <w:tabs>
          <w:tab w:val="left" w:pos="1088"/>
        </w:tabs>
        <w:spacing w:after="0" w:line="276" w:lineRule="auto"/>
        <w:ind w:left="0" w:firstLine="709"/>
        <w:jc w:val="both"/>
        <w:outlineLvl w:val="1"/>
        <w:rPr>
          <w:rFonts w:ascii="Times New Roman" w:hAnsi="Times New Roman" w:cs="Times New Roman"/>
          <w:b/>
          <w:sz w:val="28"/>
          <w:szCs w:val="28"/>
        </w:rPr>
      </w:pPr>
      <w:bookmarkStart w:id="160" w:name="_Toc75779125"/>
      <w:r w:rsidRPr="00DF2D43">
        <w:rPr>
          <w:rFonts w:ascii="Times New Roman" w:hAnsi="Times New Roman" w:cs="Times New Roman"/>
          <w:b/>
          <w:sz w:val="28"/>
          <w:szCs w:val="28"/>
        </w:rPr>
        <w:lastRenderedPageBreak/>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60"/>
    </w:p>
    <w:p w14:paraId="2378F01B" w14:textId="23C713A0" w:rsidR="0094259F" w:rsidRPr="0094259F" w:rsidRDefault="00617DCF" w:rsidP="0094259F">
      <w:pPr>
        <w:pStyle w:val="ad"/>
        <w:spacing w:line="276" w:lineRule="auto"/>
        <w:ind w:firstLine="709"/>
        <w:contextualSpacing/>
        <w:jc w:val="both"/>
        <w:rPr>
          <w:sz w:val="28"/>
          <w:szCs w:val="28"/>
        </w:rPr>
      </w:pPr>
      <w:r w:rsidRPr="00F63529">
        <w:rPr>
          <w:sz w:val="28"/>
          <w:szCs w:val="28"/>
        </w:rPr>
        <w:t xml:space="preserve">Согласно генеральному плану </w:t>
      </w:r>
      <w:r w:rsidR="0094259F">
        <w:rPr>
          <w:sz w:val="28"/>
          <w:szCs w:val="28"/>
        </w:rPr>
        <w:t>р</w:t>
      </w:r>
      <w:r w:rsidR="0094259F" w:rsidRPr="0094259F">
        <w:rPr>
          <w:sz w:val="28"/>
          <w:szCs w:val="28"/>
        </w:rPr>
        <w:t>азвитие жилищного комплекса Магаданской области является одним из наиболее важных факторов обеспечения комфортных условий для проживания граждан в условиях Крайнего Севера.</w:t>
      </w:r>
    </w:p>
    <w:p w14:paraId="71A013C6" w14:textId="77777777" w:rsidR="0094259F" w:rsidRPr="0094259F" w:rsidRDefault="0094259F" w:rsidP="0094259F">
      <w:pPr>
        <w:pStyle w:val="ad"/>
        <w:spacing w:line="276" w:lineRule="auto"/>
        <w:ind w:firstLine="709"/>
        <w:contextualSpacing/>
        <w:jc w:val="both"/>
        <w:rPr>
          <w:sz w:val="28"/>
          <w:szCs w:val="28"/>
        </w:rPr>
      </w:pPr>
      <w:r w:rsidRPr="0094259F">
        <w:rPr>
          <w:sz w:val="28"/>
          <w:szCs w:val="28"/>
        </w:rPr>
        <w:t>Помимо развития жилищного комплекса в существующих населенных пунктах, необходимо строительство вахтовых поселков в зонах и узлах опережающего развития. Это должны быть современные, многофункциональные комплексы, обеспечивающие создание необходимых условий для комфортного проживания и психофизического восстановления работников базовых предприятий.</w:t>
      </w:r>
    </w:p>
    <w:p w14:paraId="25237636" w14:textId="77777777" w:rsidR="0094259F" w:rsidRPr="0094259F" w:rsidRDefault="0094259F" w:rsidP="0094259F">
      <w:pPr>
        <w:pStyle w:val="ad"/>
        <w:spacing w:line="276" w:lineRule="auto"/>
        <w:ind w:firstLine="709"/>
        <w:contextualSpacing/>
        <w:jc w:val="both"/>
        <w:rPr>
          <w:sz w:val="28"/>
          <w:szCs w:val="28"/>
        </w:rPr>
      </w:pPr>
      <w:r w:rsidRPr="0094259F">
        <w:rPr>
          <w:sz w:val="28"/>
          <w:szCs w:val="28"/>
        </w:rPr>
        <w:t>Для развития жилищного комплекса области необходимо решить следующие основные задачи:</w:t>
      </w:r>
    </w:p>
    <w:p w14:paraId="5C7AC304" w14:textId="77777777" w:rsidR="0094259F" w:rsidRPr="0094259F" w:rsidRDefault="0094259F" w:rsidP="0094259F">
      <w:pPr>
        <w:pStyle w:val="ad"/>
        <w:spacing w:line="276" w:lineRule="auto"/>
        <w:ind w:firstLine="709"/>
        <w:contextualSpacing/>
        <w:jc w:val="both"/>
        <w:rPr>
          <w:sz w:val="28"/>
          <w:szCs w:val="28"/>
        </w:rPr>
      </w:pPr>
      <w:r w:rsidRPr="0094259F">
        <w:rPr>
          <w:sz w:val="28"/>
          <w:szCs w:val="28"/>
        </w:rPr>
        <w:t>- обеспечить население современным комфортным жильем;</w:t>
      </w:r>
    </w:p>
    <w:p w14:paraId="6C9862A4" w14:textId="77777777" w:rsidR="0094259F" w:rsidRPr="0094259F" w:rsidRDefault="0094259F" w:rsidP="0094259F">
      <w:pPr>
        <w:pStyle w:val="ad"/>
        <w:spacing w:line="276" w:lineRule="auto"/>
        <w:ind w:firstLine="709"/>
        <w:contextualSpacing/>
        <w:jc w:val="both"/>
        <w:rPr>
          <w:sz w:val="28"/>
          <w:szCs w:val="28"/>
        </w:rPr>
      </w:pPr>
      <w:r w:rsidRPr="0094259F">
        <w:rPr>
          <w:sz w:val="28"/>
          <w:szCs w:val="28"/>
        </w:rPr>
        <w:t>- создать условия для формирования комфортной жилой средой в населенных пунктах области;</w:t>
      </w:r>
    </w:p>
    <w:p w14:paraId="6C99AF4C" w14:textId="3888F438" w:rsidR="0094259F" w:rsidRPr="0094259F" w:rsidRDefault="0094259F" w:rsidP="0094259F">
      <w:pPr>
        <w:pStyle w:val="ad"/>
        <w:spacing w:line="276" w:lineRule="auto"/>
        <w:ind w:firstLine="709"/>
        <w:contextualSpacing/>
        <w:jc w:val="both"/>
        <w:rPr>
          <w:sz w:val="28"/>
          <w:szCs w:val="28"/>
        </w:rPr>
      </w:pPr>
      <w:r w:rsidRPr="0094259F">
        <w:rPr>
          <w:sz w:val="28"/>
          <w:szCs w:val="28"/>
        </w:rPr>
        <w:t>- обеспечить массовое строительство жилья, доступного для приобретения в собственность или предоставления по найму для всех категорий граждан;</w:t>
      </w:r>
    </w:p>
    <w:p w14:paraId="5EE6F8D5" w14:textId="77777777" w:rsidR="0094259F" w:rsidRPr="0094259F" w:rsidRDefault="0094259F" w:rsidP="0094259F">
      <w:pPr>
        <w:pStyle w:val="ad"/>
        <w:spacing w:line="276" w:lineRule="auto"/>
        <w:ind w:firstLine="709"/>
        <w:contextualSpacing/>
        <w:jc w:val="both"/>
        <w:rPr>
          <w:sz w:val="28"/>
          <w:szCs w:val="28"/>
        </w:rPr>
      </w:pPr>
      <w:r w:rsidRPr="0094259F">
        <w:rPr>
          <w:sz w:val="28"/>
          <w:szCs w:val="28"/>
        </w:rPr>
        <w:t>- наращивать ресурсное обеспечение строительного комплекса, в том числе мощностей предприятий строительной индустрии для обеспечения массового жилищного строительства;</w:t>
      </w:r>
    </w:p>
    <w:p w14:paraId="5DE4F7E4" w14:textId="77777777" w:rsidR="0094259F" w:rsidRPr="0094259F" w:rsidRDefault="0094259F" w:rsidP="0094259F">
      <w:pPr>
        <w:pStyle w:val="ad"/>
        <w:spacing w:line="276" w:lineRule="auto"/>
        <w:ind w:firstLine="709"/>
        <w:contextualSpacing/>
        <w:jc w:val="both"/>
        <w:rPr>
          <w:sz w:val="28"/>
          <w:szCs w:val="28"/>
        </w:rPr>
      </w:pPr>
      <w:r w:rsidRPr="0094259F">
        <w:rPr>
          <w:sz w:val="28"/>
          <w:szCs w:val="28"/>
        </w:rPr>
        <w:t>- развивать и внедрять новые технологии жилищного строительства;</w:t>
      </w:r>
    </w:p>
    <w:p w14:paraId="3406D0FA" w14:textId="77777777" w:rsidR="0094259F" w:rsidRPr="0094259F" w:rsidRDefault="0094259F" w:rsidP="0094259F">
      <w:pPr>
        <w:pStyle w:val="ad"/>
        <w:spacing w:line="276" w:lineRule="auto"/>
        <w:ind w:firstLine="709"/>
        <w:contextualSpacing/>
        <w:jc w:val="both"/>
        <w:rPr>
          <w:sz w:val="28"/>
          <w:szCs w:val="28"/>
        </w:rPr>
      </w:pPr>
      <w:r w:rsidRPr="0094259F">
        <w:rPr>
          <w:sz w:val="28"/>
          <w:szCs w:val="28"/>
        </w:rPr>
        <w:t>- обеспечить зоны опережающего развития области требуемой жилищной и социально-бытовой инфраструктурой, включая строительство новых вахтовых поселков;</w:t>
      </w:r>
    </w:p>
    <w:p w14:paraId="048BD6EC" w14:textId="77777777" w:rsidR="0094259F" w:rsidRPr="0094259F" w:rsidRDefault="0094259F" w:rsidP="0094259F">
      <w:pPr>
        <w:pStyle w:val="ad"/>
        <w:spacing w:line="276" w:lineRule="auto"/>
        <w:ind w:firstLine="709"/>
        <w:contextualSpacing/>
        <w:jc w:val="both"/>
        <w:rPr>
          <w:sz w:val="28"/>
          <w:szCs w:val="28"/>
        </w:rPr>
      </w:pPr>
      <w:r w:rsidRPr="0094259F">
        <w:rPr>
          <w:sz w:val="28"/>
          <w:szCs w:val="28"/>
        </w:rPr>
        <w:t>- повысить сейсмическую устойчивость жилых зданий.</w:t>
      </w:r>
    </w:p>
    <w:p w14:paraId="6CB5F745" w14:textId="2A41CC3E" w:rsidR="0094259F" w:rsidRDefault="0094259F" w:rsidP="0094259F">
      <w:pPr>
        <w:pStyle w:val="ad"/>
        <w:spacing w:line="276" w:lineRule="auto"/>
        <w:ind w:firstLine="709"/>
        <w:contextualSpacing/>
        <w:jc w:val="both"/>
        <w:rPr>
          <w:sz w:val="28"/>
          <w:szCs w:val="28"/>
        </w:rPr>
      </w:pPr>
      <w:r w:rsidRPr="0094259F">
        <w:rPr>
          <w:sz w:val="28"/>
          <w:szCs w:val="28"/>
        </w:rPr>
        <w:t>Для решения перечисленных задач по развитию жилищного комплекса области предусматриваются следующие мероприятия</w:t>
      </w:r>
      <w:r w:rsidR="00AB5AFD">
        <w:rPr>
          <w:sz w:val="28"/>
          <w:szCs w:val="28"/>
        </w:rPr>
        <w:t>: н</w:t>
      </w:r>
      <w:r w:rsidR="00AB5AFD" w:rsidRPr="00AB5AFD">
        <w:rPr>
          <w:sz w:val="28"/>
          <w:szCs w:val="28"/>
        </w:rPr>
        <w:t xml:space="preserve">овое жилищное строительство и реконструкция существующего жилого фонда области в объеме порядка 7,7 тыс. м² </w:t>
      </w:r>
      <w:r w:rsidR="00AB5AFD">
        <w:rPr>
          <w:sz w:val="28"/>
          <w:szCs w:val="28"/>
        </w:rPr>
        <w:t>к 2025 году.</w:t>
      </w:r>
    </w:p>
    <w:p w14:paraId="64CF9193" w14:textId="0A108F12" w:rsidR="0094259F" w:rsidRDefault="0094259F" w:rsidP="00CA3DFC">
      <w:pPr>
        <w:pStyle w:val="ad"/>
        <w:spacing w:line="276" w:lineRule="auto"/>
        <w:ind w:firstLine="709"/>
        <w:contextualSpacing/>
        <w:jc w:val="both"/>
        <w:rPr>
          <w:sz w:val="28"/>
          <w:szCs w:val="28"/>
        </w:rPr>
      </w:pPr>
    </w:p>
    <w:p w14:paraId="3B338794" w14:textId="1A6197DC" w:rsidR="002A17FC" w:rsidRPr="00DF2D43" w:rsidRDefault="002A17FC" w:rsidP="009E6081">
      <w:pPr>
        <w:pStyle w:val="a9"/>
        <w:keepNext/>
        <w:keepLines/>
        <w:numPr>
          <w:ilvl w:val="1"/>
          <w:numId w:val="1"/>
        </w:numPr>
        <w:shd w:val="clear" w:color="auto" w:fill="FFFFFF" w:themeFill="background1"/>
        <w:tabs>
          <w:tab w:val="left" w:pos="1088"/>
        </w:tabs>
        <w:spacing w:after="0" w:line="276" w:lineRule="auto"/>
        <w:ind w:left="0" w:firstLine="709"/>
        <w:jc w:val="both"/>
        <w:outlineLvl w:val="1"/>
        <w:rPr>
          <w:rFonts w:ascii="Times New Roman" w:hAnsi="Times New Roman" w:cs="Times New Roman"/>
          <w:b/>
          <w:sz w:val="28"/>
          <w:szCs w:val="28"/>
        </w:rPr>
      </w:pPr>
      <w:bookmarkStart w:id="161" w:name="_Toc75779126"/>
      <w:r w:rsidRPr="00DF2D43">
        <w:rPr>
          <w:rFonts w:ascii="Times New Roman" w:hAnsi="Times New Roman" w:cs="Times New Roman"/>
          <w:b/>
          <w:sz w:val="28"/>
          <w:szCs w:val="28"/>
        </w:rPr>
        <w:lastRenderedPageBreak/>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61"/>
    </w:p>
    <w:p w14:paraId="0FFDD2FC" w14:textId="77777777" w:rsidR="00030492" w:rsidRDefault="00030492" w:rsidP="00030492">
      <w:pPr>
        <w:pStyle w:val="0000"/>
        <w:spacing w:line="276" w:lineRule="auto"/>
      </w:pPr>
      <w:r>
        <w:t>Удельные укрупненные показатели расхода теплоты на отопление и вентиляцию для перспективной застройки разработаны на основе нормативных документов, устанавливающих предельные значения удельных показателей теплопотребления для новых зданий различного назначения.</w:t>
      </w:r>
    </w:p>
    <w:p w14:paraId="1793BD34" w14:textId="77777777" w:rsidR="00030492" w:rsidRDefault="00030492" w:rsidP="00030492">
      <w:pPr>
        <w:pStyle w:val="0000"/>
        <w:spacing w:line="276" w:lineRule="auto"/>
      </w:pPr>
      <w:r>
        <w:t>В соответствии с Постановлением Правительства РФ от 25 января 2011 года № 18 «Об утверждении Правил установления требований энергетической эффективности для зданий, строений и сооружений, и требований к правилам определения класса энергетической эффективности многоквартирных домов» (редакция от 20.05.2017 г.):</w:t>
      </w:r>
    </w:p>
    <w:p w14:paraId="19CE3B73" w14:textId="77777777" w:rsidR="00030492" w:rsidRDefault="00030492" w:rsidP="00030492">
      <w:pPr>
        <w:pStyle w:val="0000"/>
        <w:spacing w:line="276" w:lineRule="auto"/>
      </w:pPr>
      <w:r>
        <w:t>«После установления базового уровня требований энергетической эффективности зданий, строений, сооружений требования энергетической эффективности должны предусматривать уменьшение показателей, характеризующих годовые удельные расходы энергетических ресурсов в здании, строении, сооружении, не реже чем 1 раз в 5 лет:</w:t>
      </w:r>
    </w:p>
    <w:p w14:paraId="17CB702A" w14:textId="77777777" w:rsidR="00030492" w:rsidRDefault="00030492" w:rsidP="00B94C61">
      <w:pPr>
        <w:pStyle w:val="0000"/>
        <w:numPr>
          <w:ilvl w:val="0"/>
          <w:numId w:val="20"/>
        </w:numPr>
        <w:tabs>
          <w:tab w:val="left" w:pos="993"/>
        </w:tabs>
        <w:spacing w:line="276" w:lineRule="auto"/>
        <w:ind w:left="0" w:firstLine="709"/>
      </w:pPr>
      <w:r>
        <w:t>для вновь создаваемых зданий, строений, сооружений с 1 января 2018 г. - не менее чем на 20 процентов по отношению к базовому уровню, с 1 января 2023 г. - не менее чем на 40 процентов по отношению к базовому уровню, с 1 января 2028 г. - не менее чем на 50 процентов по отношению к базовому уровню;</w:t>
      </w:r>
    </w:p>
    <w:p w14:paraId="729AB660" w14:textId="77777777" w:rsidR="00030492" w:rsidRDefault="00030492" w:rsidP="00B94C61">
      <w:pPr>
        <w:pStyle w:val="0000"/>
        <w:numPr>
          <w:ilvl w:val="0"/>
          <w:numId w:val="20"/>
        </w:numPr>
        <w:tabs>
          <w:tab w:val="left" w:pos="993"/>
        </w:tabs>
        <w:spacing w:line="276" w:lineRule="auto"/>
        <w:ind w:left="0" w:firstLine="709"/>
      </w:pPr>
      <w:r>
        <w:t>для реконструируемых или проходящих капитальный ремонт зданий (за исключением многоквартирных домов), строений, сооружений с 1 января 2018 г. - не менее чем на 20 процентов по отношению к базовому уровню».</w:t>
      </w:r>
    </w:p>
    <w:p w14:paraId="345366C7" w14:textId="77777777" w:rsidR="00030492" w:rsidRDefault="00030492" w:rsidP="00030492">
      <w:pPr>
        <w:pStyle w:val="0000"/>
        <w:spacing w:line="276" w:lineRule="auto"/>
      </w:pPr>
    </w:p>
    <w:p w14:paraId="7E9ABB54" w14:textId="77777777" w:rsidR="00030492" w:rsidRDefault="00030492" w:rsidP="00030492">
      <w:pPr>
        <w:pStyle w:val="0000"/>
        <w:spacing w:line="276" w:lineRule="auto"/>
      </w:pPr>
      <w:r>
        <w:t>В качестве базового уровня для систем отопления и вентиляции была принята нормируемая удельная характеристика расхода тепловой энергии на отопление и вентиляцию зданий в соответствии с СП 50.13330.2012 «Тепловая защита зданий. Актуализированная редакция СНиП 23-02-2003».</w:t>
      </w:r>
    </w:p>
    <w:p w14:paraId="111179F5" w14:textId="77777777" w:rsidR="00030492" w:rsidRDefault="00030492" w:rsidP="00030492">
      <w:pPr>
        <w:pStyle w:val="0000"/>
        <w:spacing w:line="276" w:lineRule="auto"/>
      </w:pPr>
    </w:p>
    <w:p w14:paraId="668069F8" w14:textId="77777777" w:rsidR="00030492" w:rsidRDefault="00030492" w:rsidP="00030492">
      <w:pPr>
        <w:pStyle w:val="0000"/>
        <w:spacing w:line="276" w:lineRule="auto"/>
      </w:pPr>
      <w:r>
        <w:t>С учетом этих документов для определения удельных показателей теплопотребления в системах отопления и вентиляции жилых и общественных зданий перспективной застройки за основу принимаются следующие данные:</w:t>
      </w:r>
    </w:p>
    <w:p w14:paraId="676E313F" w14:textId="77777777" w:rsidR="00030492" w:rsidRDefault="00030492" w:rsidP="00B94C61">
      <w:pPr>
        <w:pStyle w:val="0000"/>
        <w:numPr>
          <w:ilvl w:val="0"/>
          <w:numId w:val="20"/>
        </w:numPr>
        <w:tabs>
          <w:tab w:val="left" w:pos="993"/>
        </w:tabs>
        <w:spacing w:line="276" w:lineRule="auto"/>
        <w:ind w:left="0" w:firstLine="709"/>
      </w:pPr>
      <w:r>
        <w:t>на период 2018–2022 - удельное теплопотребление в соответствии со СНиП 23-02-2003 «Тепловая защита зданий», уменьшенное на 20 %;</w:t>
      </w:r>
    </w:p>
    <w:p w14:paraId="09643C25" w14:textId="77777777" w:rsidR="00030492" w:rsidRDefault="00030492" w:rsidP="00B94C61">
      <w:pPr>
        <w:pStyle w:val="0000"/>
        <w:numPr>
          <w:ilvl w:val="0"/>
          <w:numId w:val="20"/>
        </w:numPr>
        <w:tabs>
          <w:tab w:val="left" w:pos="993"/>
        </w:tabs>
        <w:spacing w:line="276" w:lineRule="auto"/>
        <w:ind w:left="0" w:firstLine="709"/>
      </w:pPr>
      <w:r>
        <w:t>на период 2023–2027 - удельное теплопотребление в соответствии со СНиП 23-02-2003 «Тепловая защита зданий», уменьшенное на 40 %;</w:t>
      </w:r>
    </w:p>
    <w:p w14:paraId="65640D63" w14:textId="77777777" w:rsidR="00030492" w:rsidRDefault="00030492" w:rsidP="00B94C61">
      <w:pPr>
        <w:pStyle w:val="0000"/>
        <w:numPr>
          <w:ilvl w:val="0"/>
          <w:numId w:val="20"/>
        </w:numPr>
        <w:tabs>
          <w:tab w:val="left" w:pos="993"/>
        </w:tabs>
        <w:spacing w:line="276" w:lineRule="auto"/>
        <w:ind w:left="0" w:firstLine="709"/>
      </w:pPr>
      <w:r>
        <w:lastRenderedPageBreak/>
        <w:t>с 2028 - удельное теплопотребление в соответствии со СНиП 23-02-2003 «Тепловая защита зданий», уменьшенное на 50 %.</w:t>
      </w:r>
    </w:p>
    <w:p w14:paraId="4A6286C6" w14:textId="77777777" w:rsidR="00030492" w:rsidRDefault="00030492" w:rsidP="00030492">
      <w:pPr>
        <w:pStyle w:val="0000"/>
        <w:spacing w:line="276" w:lineRule="auto"/>
      </w:pPr>
      <w:r>
        <w:t xml:space="preserve">Для социальных и общественно-деловых зданий удельное теплопотребление в </w:t>
      </w:r>
      <w:r w:rsidRPr="00E92B3E">
        <w:t xml:space="preserve">СП 50.13330.2012 </w:t>
      </w:r>
      <w:r>
        <w:t>«</w:t>
      </w:r>
      <w:r w:rsidRPr="00E92B3E">
        <w:t>Тепловая защита зданий. Актуализированная редакция СНиП 23-02-2003</w:t>
      </w:r>
      <w:r>
        <w:t>» задано суммарно для системы отопления и вентиляции. При этом удельные расходы теплоты различны для зданий различного назначения. Удельное теплопотребление рассчитано для каждого типа учреждений, затем на основании полученных данных были определены средневзвешенные (по исходным данным города-аналога) величины удельного расхода теплоты на отопление и вентиляцию социальных и общественно-деловых зданий, которые использовались в дальнейших расчетах.</w:t>
      </w:r>
    </w:p>
    <w:p w14:paraId="40D944C7" w14:textId="77777777" w:rsidR="00030492" w:rsidRDefault="00030492" w:rsidP="00030492">
      <w:pPr>
        <w:pStyle w:val="0000"/>
        <w:spacing w:line="276" w:lineRule="auto"/>
      </w:pPr>
      <w:r>
        <w:t>Для определения теплопотребления отдельно в системе отопления и отдельно в системе вентиляции использовано следующее допущение: расход теплоты в системе отопления компенсирует трансмиссионные потери через ограждающие конструкции и подогрев инфильтрационного воздуха в нерабочее время, система вентиляции обеспечивает подогрев вентиляционного воздуха в рабочее время.</w:t>
      </w:r>
    </w:p>
    <w:p w14:paraId="6A3060E1" w14:textId="65E7227C" w:rsidR="00030492" w:rsidRDefault="00030492" w:rsidP="00030492">
      <w:pPr>
        <w:pStyle w:val="0000"/>
        <w:widowControl w:val="0"/>
        <w:spacing w:line="276" w:lineRule="auto"/>
      </w:pPr>
      <w:r>
        <w:t xml:space="preserve">Учитывая </w:t>
      </w:r>
      <w:r w:rsidR="009E6081">
        <w:t xml:space="preserve">СП 131.13330.2018 Актуализированная редакция </w:t>
      </w:r>
      <w:r>
        <w:t>СНиП 23-01-9</w:t>
      </w:r>
      <w:r w:rsidR="009E6081">
        <w:t>9* «Строительная климатология»</w:t>
      </w:r>
      <w:r>
        <w:t>, здания перспективной застройки, начиная с 01.01.2013, должны проектироваться согласно новым СНиП. Поэтому было принято, что удельные показатели теплопотребления в системах отопления и вентиляции жилых и общественных зданий перспективной застройки, начиная с 2016 года, должны быть пересчитаны в соответствии с вышеупомянутым документом.</w:t>
      </w:r>
    </w:p>
    <w:p w14:paraId="1D854B6B" w14:textId="77777777" w:rsidR="00DF2D43" w:rsidRPr="00DF2D43" w:rsidRDefault="00DF2D43" w:rsidP="00DF2D43">
      <w:pPr>
        <w:rPr>
          <w:rFonts w:ascii="Times New Roman" w:hAnsi="Times New Roman" w:cs="Times New Roman"/>
          <w:sz w:val="28"/>
        </w:rPr>
      </w:pPr>
    </w:p>
    <w:p w14:paraId="42E51381" w14:textId="5AD44C70" w:rsidR="002A17FC" w:rsidRPr="00DF2D43" w:rsidRDefault="002A17FC" w:rsidP="00CA3DFC">
      <w:pPr>
        <w:pStyle w:val="a9"/>
        <w:numPr>
          <w:ilvl w:val="1"/>
          <w:numId w:val="1"/>
        </w:numPr>
        <w:shd w:val="clear" w:color="auto" w:fill="FFFFFF" w:themeFill="background1"/>
        <w:tabs>
          <w:tab w:val="left" w:pos="1088"/>
        </w:tabs>
        <w:spacing w:after="0" w:line="276" w:lineRule="auto"/>
        <w:ind w:left="0" w:firstLine="709"/>
        <w:jc w:val="both"/>
        <w:outlineLvl w:val="1"/>
        <w:rPr>
          <w:rFonts w:ascii="Times New Roman" w:hAnsi="Times New Roman" w:cs="Times New Roman"/>
          <w:b/>
          <w:sz w:val="28"/>
          <w:szCs w:val="28"/>
        </w:rPr>
      </w:pPr>
      <w:bookmarkStart w:id="162" w:name="_Toc75779127"/>
      <w:r w:rsidRPr="00DF2D43">
        <w:rPr>
          <w:rFonts w:ascii="Times New Roman" w:hAnsi="Times New Roman" w:cs="Times New Roman"/>
          <w:b/>
          <w:sz w:val="28"/>
          <w:szCs w:val="28"/>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62"/>
    </w:p>
    <w:p w14:paraId="7BB59730" w14:textId="7208CE34" w:rsidR="00233598" w:rsidRDefault="00233598" w:rsidP="00233598">
      <w:pPr>
        <w:pStyle w:val="ad"/>
        <w:spacing w:line="276" w:lineRule="auto"/>
        <w:ind w:firstLine="709"/>
        <w:contextualSpacing/>
        <w:jc w:val="both"/>
        <w:rPr>
          <w:sz w:val="28"/>
          <w:szCs w:val="28"/>
        </w:rPr>
      </w:pPr>
      <w:bookmarkStart w:id="163" w:name="_Hlk65913028"/>
      <w:r w:rsidRPr="00490A55">
        <w:rPr>
          <w:sz w:val="28"/>
          <w:szCs w:val="28"/>
        </w:rPr>
        <w:t xml:space="preserve">Прогноз прироста тепловых нагрузок и потребления тепловой энергии </w:t>
      </w:r>
      <w:r w:rsidR="00FF6F66">
        <w:rPr>
          <w:sz w:val="28"/>
          <w:szCs w:val="28"/>
        </w:rPr>
        <w:t xml:space="preserve">может быть </w:t>
      </w:r>
      <w:r w:rsidRPr="00490A55">
        <w:rPr>
          <w:sz w:val="28"/>
          <w:szCs w:val="28"/>
        </w:rPr>
        <w:t xml:space="preserve">сформирован на основе данных о существующих нагрузках, теплопотреблении и прогнозе перспективной застройки на территории </w:t>
      </w:r>
      <w:r>
        <w:rPr>
          <w:sz w:val="28"/>
          <w:szCs w:val="28"/>
        </w:rPr>
        <w:t>Ягоднинского ГО.</w:t>
      </w:r>
    </w:p>
    <w:p w14:paraId="00761868" w14:textId="77777777" w:rsidR="00233598" w:rsidRPr="00490A55" w:rsidRDefault="00233598" w:rsidP="00233598">
      <w:pPr>
        <w:pStyle w:val="ad"/>
        <w:spacing w:line="276" w:lineRule="auto"/>
        <w:ind w:firstLine="709"/>
        <w:contextualSpacing/>
        <w:jc w:val="both"/>
        <w:rPr>
          <w:sz w:val="28"/>
          <w:szCs w:val="28"/>
        </w:rPr>
      </w:pPr>
      <w:r w:rsidRPr="00490A55">
        <w:rPr>
          <w:sz w:val="28"/>
          <w:szCs w:val="28"/>
        </w:rPr>
        <w:t>Для формирования прогноза прироста тепловых нагрузок определены удельные показатели для вводимых объектов в приведении к 1 м</w:t>
      </w:r>
      <w:r w:rsidRPr="00490A55">
        <w:rPr>
          <w:sz w:val="28"/>
          <w:szCs w:val="28"/>
          <w:vertAlign w:val="superscript"/>
        </w:rPr>
        <w:t>2</w:t>
      </w:r>
      <w:r w:rsidRPr="00490A55">
        <w:rPr>
          <w:sz w:val="28"/>
          <w:szCs w:val="28"/>
        </w:rPr>
        <w:t xml:space="preserve"> площади строений, которые учитывают требования по повышению энергетической эффективности зданий, установленные постановлением Правительства Российской Федерации от 25 января 2011 года № 18 </w:t>
      </w:r>
      <w:r>
        <w:rPr>
          <w:sz w:val="28"/>
          <w:szCs w:val="28"/>
        </w:rPr>
        <w:t>«</w:t>
      </w:r>
      <w:r w:rsidRPr="00490A55">
        <w:rPr>
          <w:sz w:val="28"/>
          <w:szCs w:val="28"/>
        </w:rPr>
        <w:t xml:space="preserve">Об утверждении Правил </w:t>
      </w:r>
      <w:r w:rsidRPr="00490A55">
        <w:rPr>
          <w:sz w:val="28"/>
          <w:szCs w:val="28"/>
        </w:rPr>
        <w:lastRenderedPageBreak/>
        <w:t>установления требований энергетической эффективности для зданий, строений и сооружений и требований к правилам определения класса энергетической эффективности многоквартирных домов</w:t>
      </w:r>
      <w:r>
        <w:rPr>
          <w:sz w:val="28"/>
          <w:szCs w:val="28"/>
        </w:rPr>
        <w:t>»</w:t>
      </w:r>
      <w:r w:rsidRPr="00490A55">
        <w:rPr>
          <w:sz w:val="28"/>
          <w:szCs w:val="28"/>
        </w:rPr>
        <w:t>.</w:t>
      </w:r>
    </w:p>
    <w:p w14:paraId="740EBD07" w14:textId="589E55A3" w:rsidR="00617DCF" w:rsidRPr="00F63529" w:rsidRDefault="00617DCF" w:rsidP="00CA3DFC">
      <w:pPr>
        <w:pStyle w:val="ad"/>
        <w:spacing w:line="276" w:lineRule="auto"/>
        <w:ind w:firstLine="709"/>
        <w:contextualSpacing/>
        <w:jc w:val="both"/>
        <w:rPr>
          <w:sz w:val="28"/>
          <w:szCs w:val="28"/>
        </w:rPr>
      </w:pPr>
      <w:r w:rsidRPr="00F63529">
        <w:rPr>
          <w:sz w:val="28"/>
          <w:szCs w:val="28"/>
        </w:rPr>
        <w:t>В таблиц</w:t>
      </w:r>
      <w:r w:rsidR="00946FB9">
        <w:rPr>
          <w:sz w:val="28"/>
          <w:szCs w:val="28"/>
        </w:rPr>
        <w:t>ах</w:t>
      </w:r>
      <w:r w:rsidRPr="00F63529">
        <w:rPr>
          <w:sz w:val="28"/>
          <w:szCs w:val="28"/>
        </w:rPr>
        <w:t xml:space="preserve"> </w:t>
      </w:r>
      <w:r w:rsidR="00CC7543">
        <w:rPr>
          <w:sz w:val="28"/>
          <w:szCs w:val="28"/>
        </w:rPr>
        <w:t>57</w:t>
      </w:r>
      <w:r w:rsidR="00946FB9">
        <w:rPr>
          <w:sz w:val="28"/>
          <w:szCs w:val="28"/>
        </w:rPr>
        <w:t>-</w:t>
      </w:r>
      <w:r w:rsidR="00CC7543">
        <w:rPr>
          <w:sz w:val="28"/>
          <w:szCs w:val="28"/>
        </w:rPr>
        <w:t>61</w:t>
      </w:r>
      <w:r w:rsidRPr="00F63529">
        <w:rPr>
          <w:sz w:val="28"/>
          <w:szCs w:val="28"/>
        </w:rPr>
        <w:t xml:space="preserve"> представлен</w:t>
      </w:r>
      <w:r w:rsidR="008D69EE">
        <w:rPr>
          <w:sz w:val="28"/>
          <w:szCs w:val="28"/>
        </w:rPr>
        <w:t>ы</w:t>
      </w:r>
      <w:r w:rsidRPr="00F63529">
        <w:rPr>
          <w:sz w:val="28"/>
          <w:szCs w:val="28"/>
        </w:rPr>
        <w:t xml:space="preserve"> </w:t>
      </w:r>
      <w:r w:rsidR="00E611C8">
        <w:rPr>
          <w:sz w:val="28"/>
          <w:szCs w:val="28"/>
        </w:rPr>
        <w:t>п</w:t>
      </w:r>
      <w:r w:rsidR="00E611C8" w:rsidRPr="00E611C8">
        <w:rPr>
          <w:sz w:val="28"/>
          <w:szCs w:val="28"/>
        </w:rPr>
        <w:t>рогноз</w:t>
      </w:r>
      <w:r w:rsidR="008D69EE">
        <w:rPr>
          <w:sz w:val="28"/>
          <w:szCs w:val="28"/>
        </w:rPr>
        <w:t>ы</w:t>
      </w:r>
      <w:r w:rsidR="00E611C8" w:rsidRPr="00E611C8">
        <w:rPr>
          <w:sz w:val="28"/>
          <w:szCs w:val="28"/>
        </w:rPr>
        <w:t xml:space="preserve"> </w:t>
      </w:r>
      <w:r w:rsidR="008D69EE">
        <w:rPr>
          <w:sz w:val="28"/>
          <w:szCs w:val="28"/>
        </w:rPr>
        <w:t>теплового баланса.</w:t>
      </w:r>
    </w:p>
    <w:bookmarkEnd w:id="163"/>
    <w:p w14:paraId="4AB201E4" w14:textId="2B256875" w:rsidR="004B7ACE" w:rsidRPr="00F63529" w:rsidRDefault="004B7ACE" w:rsidP="00CA3DFC">
      <w:pPr>
        <w:pStyle w:val="ad"/>
        <w:spacing w:line="276" w:lineRule="auto"/>
        <w:ind w:firstLine="709"/>
        <w:contextualSpacing/>
        <w:jc w:val="both"/>
        <w:rPr>
          <w:sz w:val="28"/>
          <w:szCs w:val="28"/>
        </w:rPr>
      </w:pPr>
    </w:p>
    <w:p w14:paraId="44B8C85B" w14:textId="77777777" w:rsidR="00617DCF" w:rsidRPr="00F63529" w:rsidRDefault="00617DCF" w:rsidP="00CA3DFC">
      <w:pPr>
        <w:pStyle w:val="af"/>
        <w:keepNext/>
        <w:spacing w:before="0" w:after="0" w:line="276" w:lineRule="auto"/>
        <w:ind w:firstLine="709"/>
        <w:contextualSpacing/>
        <w:rPr>
          <w:sz w:val="28"/>
        </w:rPr>
      </w:pPr>
    </w:p>
    <w:p w14:paraId="7C1B6FE7" w14:textId="77777777" w:rsidR="004B7ACE" w:rsidRPr="00F63529" w:rsidRDefault="004B7ACE" w:rsidP="004B7ACE">
      <w:pPr>
        <w:rPr>
          <w:rFonts w:ascii="Times New Roman" w:hAnsi="Times New Roman" w:cs="Times New Roman"/>
          <w:lang w:eastAsia="ru-RU"/>
        </w:rPr>
      </w:pPr>
    </w:p>
    <w:p w14:paraId="0FE1C8ED" w14:textId="77777777" w:rsidR="004B7ACE" w:rsidRPr="00F63529" w:rsidRDefault="004B7ACE" w:rsidP="004B7ACE">
      <w:pPr>
        <w:rPr>
          <w:rFonts w:ascii="Times New Roman" w:hAnsi="Times New Roman" w:cs="Times New Roman"/>
          <w:lang w:eastAsia="ru-RU"/>
        </w:rPr>
      </w:pPr>
    </w:p>
    <w:p w14:paraId="7584DD94" w14:textId="43A0EE46" w:rsidR="004B7ACE" w:rsidRPr="00F63529" w:rsidRDefault="004B7ACE" w:rsidP="004B7ACE">
      <w:pPr>
        <w:rPr>
          <w:rFonts w:ascii="Times New Roman" w:hAnsi="Times New Roman" w:cs="Times New Roman"/>
          <w:lang w:eastAsia="ru-RU"/>
        </w:rPr>
        <w:sectPr w:rsidR="004B7ACE" w:rsidRPr="00F63529" w:rsidSect="009E6081">
          <w:pgSz w:w="11906" w:h="16838"/>
          <w:pgMar w:top="1134" w:right="851" w:bottom="1134" w:left="1418" w:header="284" w:footer="567" w:gutter="0"/>
          <w:cols w:space="708"/>
          <w:titlePg/>
          <w:docGrid w:linePitch="360"/>
        </w:sectPr>
      </w:pPr>
    </w:p>
    <w:p w14:paraId="2C76B440" w14:textId="78226277" w:rsidR="00946FB9" w:rsidRDefault="00946FB9" w:rsidP="00946FB9">
      <w:pPr>
        <w:pStyle w:val="af"/>
        <w:keepNext/>
        <w:tabs>
          <w:tab w:val="left" w:pos="993"/>
        </w:tabs>
        <w:spacing w:before="0" w:after="0" w:line="276" w:lineRule="auto"/>
        <w:ind w:firstLine="0"/>
        <w:contextualSpacing/>
        <w:rPr>
          <w:sz w:val="28"/>
          <w:szCs w:val="28"/>
        </w:rPr>
      </w:pPr>
      <w:bookmarkStart w:id="164" w:name="_Toc38556462"/>
      <w:bookmarkStart w:id="165" w:name="_Hlk65913046"/>
      <w:r w:rsidRPr="00F63529">
        <w:rPr>
          <w:sz w:val="28"/>
        </w:rPr>
        <w:lastRenderedPageBreak/>
        <w:t xml:space="preserve">Таблица </w:t>
      </w:r>
      <w:r w:rsidRPr="00F63529">
        <w:rPr>
          <w:sz w:val="28"/>
        </w:rPr>
        <w:fldChar w:fldCharType="begin"/>
      </w:r>
      <w:r w:rsidRPr="00F63529">
        <w:rPr>
          <w:sz w:val="28"/>
        </w:rPr>
        <w:instrText xml:space="preserve"> SEQ Таблица \* ARABIC </w:instrText>
      </w:r>
      <w:r w:rsidRPr="00F63529">
        <w:rPr>
          <w:sz w:val="28"/>
        </w:rPr>
        <w:fldChar w:fldCharType="separate"/>
      </w:r>
      <w:r w:rsidR="00F56D69">
        <w:rPr>
          <w:noProof/>
          <w:sz w:val="28"/>
        </w:rPr>
        <w:t>57</w:t>
      </w:r>
      <w:r w:rsidRPr="00F63529">
        <w:rPr>
          <w:sz w:val="28"/>
        </w:rPr>
        <w:fldChar w:fldCharType="end"/>
      </w:r>
      <w:r w:rsidRPr="00F63529">
        <w:rPr>
          <w:sz w:val="28"/>
        </w:rPr>
        <w:t xml:space="preserve"> - Тепловой баланс</w:t>
      </w:r>
      <w:r w:rsidRPr="00AF2836">
        <w:rPr>
          <w:sz w:val="28"/>
        </w:rPr>
        <w:t xml:space="preserve"> </w:t>
      </w:r>
      <w:r>
        <w:rPr>
          <w:sz w:val="28"/>
        </w:rPr>
        <w:t>п. Ягодное</w:t>
      </w:r>
      <w:r w:rsidRPr="00F63529">
        <w:rPr>
          <w:sz w:val="28"/>
        </w:rPr>
        <w:t xml:space="preserve"> </w:t>
      </w:r>
      <w:r w:rsidRPr="00AF2836">
        <w:rPr>
          <w:sz w:val="28"/>
          <w:szCs w:val="28"/>
        </w:rPr>
        <w:t>ООО «Теплоэнергия»</w:t>
      </w:r>
    </w:p>
    <w:tbl>
      <w:tblPr>
        <w:tblStyle w:val="af4"/>
        <w:tblW w:w="5000" w:type="pct"/>
        <w:tblLook w:val="04A0" w:firstRow="1" w:lastRow="0" w:firstColumn="1" w:lastColumn="0" w:noHBand="0" w:noVBand="1"/>
      </w:tblPr>
      <w:tblGrid>
        <w:gridCol w:w="5479"/>
        <w:gridCol w:w="741"/>
        <w:gridCol w:w="1896"/>
        <w:gridCol w:w="1896"/>
        <w:gridCol w:w="1896"/>
        <w:gridCol w:w="1893"/>
        <w:gridCol w:w="1893"/>
      </w:tblGrid>
      <w:tr w:rsidR="008D69EE" w:rsidRPr="006E64F3" w14:paraId="41C888E1" w14:textId="74F15F60" w:rsidTr="008D69EE">
        <w:tc>
          <w:tcPr>
            <w:tcW w:w="1746" w:type="pct"/>
            <w:vAlign w:val="center"/>
          </w:tcPr>
          <w:p w14:paraId="60EDD5B0" w14:textId="77777777" w:rsidR="008D69EE" w:rsidRPr="006E64F3" w:rsidRDefault="008D69EE" w:rsidP="008D69EE">
            <w:pPr>
              <w:contextualSpacing/>
              <w:jc w:val="center"/>
              <w:rPr>
                <w:sz w:val="16"/>
                <w:szCs w:val="16"/>
              </w:rPr>
            </w:pPr>
            <w:r w:rsidRPr="00A347EC">
              <w:rPr>
                <w:color w:val="000000"/>
                <w:sz w:val="16"/>
                <w:szCs w:val="16"/>
              </w:rPr>
              <w:t>Наименование показателя</w:t>
            </w:r>
          </w:p>
        </w:tc>
        <w:tc>
          <w:tcPr>
            <w:tcW w:w="236" w:type="pct"/>
            <w:vAlign w:val="center"/>
          </w:tcPr>
          <w:p w14:paraId="1F2BA3FF" w14:textId="77777777" w:rsidR="008D69EE" w:rsidRPr="006E64F3" w:rsidRDefault="008D69EE" w:rsidP="008D69EE">
            <w:pPr>
              <w:contextualSpacing/>
              <w:jc w:val="center"/>
              <w:rPr>
                <w:sz w:val="16"/>
                <w:szCs w:val="16"/>
              </w:rPr>
            </w:pPr>
            <w:r w:rsidRPr="006E64F3">
              <w:rPr>
                <w:sz w:val="16"/>
                <w:szCs w:val="16"/>
              </w:rPr>
              <w:t>2011 г.</w:t>
            </w:r>
          </w:p>
        </w:tc>
        <w:tc>
          <w:tcPr>
            <w:tcW w:w="604" w:type="pct"/>
            <w:vAlign w:val="center"/>
          </w:tcPr>
          <w:p w14:paraId="683F260E" w14:textId="77777777" w:rsidR="008D69EE" w:rsidRPr="006E64F3" w:rsidRDefault="008D69EE" w:rsidP="008D69EE">
            <w:pPr>
              <w:contextualSpacing/>
              <w:jc w:val="center"/>
              <w:rPr>
                <w:sz w:val="16"/>
                <w:szCs w:val="16"/>
              </w:rPr>
            </w:pPr>
            <w:r w:rsidRPr="006E64F3">
              <w:rPr>
                <w:sz w:val="16"/>
                <w:szCs w:val="16"/>
              </w:rPr>
              <w:t>2012 г.</w:t>
            </w:r>
          </w:p>
        </w:tc>
        <w:tc>
          <w:tcPr>
            <w:tcW w:w="604" w:type="pct"/>
            <w:vAlign w:val="center"/>
          </w:tcPr>
          <w:p w14:paraId="59A3DEAC" w14:textId="77777777" w:rsidR="008D69EE" w:rsidRPr="006E64F3" w:rsidRDefault="008D69EE" w:rsidP="008D69EE">
            <w:pPr>
              <w:contextualSpacing/>
              <w:jc w:val="center"/>
              <w:rPr>
                <w:sz w:val="16"/>
                <w:szCs w:val="16"/>
              </w:rPr>
            </w:pPr>
            <w:r w:rsidRPr="006E64F3">
              <w:rPr>
                <w:sz w:val="16"/>
                <w:szCs w:val="16"/>
              </w:rPr>
              <w:t>2013 г.</w:t>
            </w:r>
          </w:p>
        </w:tc>
        <w:tc>
          <w:tcPr>
            <w:tcW w:w="604" w:type="pct"/>
            <w:vAlign w:val="center"/>
          </w:tcPr>
          <w:p w14:paraId="7EA2426C" w14:textId="77777777" w:rsidR="008D69EE" w:rsidRPr="006E64F3" w:rsidRDefault="008D69EE" w:rsidP="008D69EE">
            <w:pPr>
              <w:contextualSpacing/>
              <w:jc w:val="center"/>
              <w:rPr>
                <w:sz w:val="16"/>
                <w:szCs w:val="16"/>
              </w:rPr>
            </w:pPr>
            <w:r w:rsidRPr="006E64F3">
              <w:rPr>
                <w:sz w:val="16"/>
                <w:szCs w:val="16"/>
              </w:rPr>
              <w:t>2015 г.</w:t>
            </w:r>
          </w:p>
        </w:tc>
        <w:tc>
          <w:tcPr>
            <w:tcW w:w="603" w:type="pct"/>
            <w:vAlign w:val="center"/>
          </w:tcPr>
          <w:p w14:paraId="31DB368D" w14:textId="77777777" w:rsidR="008D69EE" w:rsidRPr="006E64F3" w:rsidRDefault="008D69EE" w:rsidP="008D69EE">
            <w:pPr>
              <w:contextualSpacing/>
              <w:jc w:val="center"/>
              <w:rPr>
                <w:sz w:val="16"/>
                <w:szCs w:val="16"/>
              </w:rPr>
            </w:pPr>
            <w:r w:rsidRPr="006E64F3">
              <w:rPr>
                <w:sz w:val="16"/>
                <w:szCs w:val="16"/>
              </w:rPr>
              <w:t>2020-2021 г.</w:t>
            </w:r>
          </w:p>
        </w:tc>
        <w:tc>
          <w:tcPr>
            <w:tcW w:w="603" w:type="pct"/>
            <w:vAlign w:val="center"/>
          </w:tcPr>
          <w:p w14:paraId="1E87FCF3" w14:textId="667558E6" w:rsidR="008D69EE" w:rsidRPr="006E64F3" w:rsidRDefault="008D69EE" w:rsidP="008D69EE">
            <w:pPr>
              <w:contextualSpacing/>
              <w:jc w:val="center"/>
              <w:rPr>
                <w:sz w:val="16"/>
                <w:szCs w:val="16"/>
              </w:rPr>
            </w:pPr>
            <w:r w:rsidRPr="006E64F3">
              <w:rPr>
                <w:sz w:val="16"/>
                <w:szCs w:val="16"/>
              </w:rPr>
              <w:t>202</w:t>
            </w:r>
            <w:r>
              <w:rPr>
                <w:sz w:val="16"/>
                <w:szCs w:val="16"/>
              </w:rPr>
              <w:t>2</w:t>
            </w:r>
            <w:r w:rsidRPr="006E64F3">
              <w:rPr>
                <w:sz w:val="16"/>
                <w:szCs w:val="16"/>
              </w:rPr>
              <w:t>-202</w:t>
            </w:r>
            <w:r>
              <w:rPr>
                <w:sz w:val="16"/>
                <w:szCs w:val="16"/>
              </w:rPr>
              <w:t>8</w:t>
            </w:r>
            <w:r w:rsidRPr="006E64F3">
              <w:rPr>
                <w:sz w:val="16"/>
                <w:szCs w:val="16"/>
              </w:rPr>
              <w:t xml:space="preserve"> г.</w:t>
            </w:r>
          </w:p>
        </w:tc>
      </w:tr>
      <w:tr w:rsidR="008D69EE" w:rsidRPr="006E64F3" w14:paraId="57AD2E38" w14:textId="67A0F571" w:rsidTr="008D69EE">
        <w:tc>
          <w:tcPr>
            <w:tcW w:w="1746" w:type="pct"/>
            <w:vAlign w:val="center"/>
          </w:tcPr>
          <w:p w14:paraId="4537E86B" w14:textId="77777777" w:rsidR="008D69EE" w:rsidRPr="003D5F7F" w:rsidRDefault="008D69EE" w:rsidP="008D69EE">
            <w:pPr>
              <w:contextualSpacing/>
              <w:jc w:val="both"/>
              <w:rPr>
                <w:sz w:val="16"/>
                <w:szCs w:val="16"/>
              </w:rPr>
            </w:pPr>
            <w:r w:rsidRPr="006E64F3">
              <w:rPr>
                <w:sz w:val="16"/>
                <w:szCs w:val="16"/>
              </w:rPr>
              <w:t>Установленная тепловая мощность основного оборудования, Гкал/</w:t>
            </w:r>
            <w:r>
              <w:rPr>
                <w:sz w:val="16"/>
                <w:szCs w:val="16"/>
                <w:lang w:val="en-US"/>
              </w:rPr>
              <w:t>x</w:t>
            </w:r>
          </w:p>
        </w:tc>
        <w:tc>
          <w:tcPr>
            <w:tcW w:w="236" w:type="pct"/>
            <w:vAlign w:val="center"/>
          </w:tcPr>
          <w:p w14:paraId="0CDC320E" w14:textId="77777777" w:rsidR="008D69EE" w:rsidRPr="006E64F3" w:rsidRDefault="008D69EE" w:rsidP="008D69EE">
            <w:pPr>
              <w:contextualSpacing/>
              <w:jc w:val="center"/>
              <w:rPr>
                <w:sz w:val="16"/>
                <w:szCs w:val="16"/>
              </w:rPr>
            </w:pPr>
            <w:r w:rsidRPr="006E64F3">
              <w:rPr>
                <w:sz w:val="16"/>
                <w:szCs w:val="16"/>
              </w:rPr>
              <w:t>51,4</w:t>
            </w:r>
          </w:p>
        </w:tc>
        <w:tc>
          <w:tcPr>
            <w:tcW w:w="604" w:type="pct"/>
            <w:vAlign w:val="center"/>
          </w:tcPr>
          <w:p w14:paraId="76790D1D" w14:textId="77777777" w:rsidR="008D69EE" w:rsidRPr="006E64F3" w:rsidRDefault="008D69EE" w:rsidP="008D69EE">
            <w:pPr>
              <w:contextualSpacing/>
              <w:jc w:val="center"/>
              <w:rPr>
                <w:sz w:val="16"/>
                <w:szCs w:val="16"/>
              </w:rPr>
            </w:pPr>
            <w:r w:rsidRPr="006E64F3">
              <w:rPr>
                <w:sz w:val="16"/>
                <w:szCs w:val="16"/>
              </w:rPr>
              <w:t>51,4</w:t>
            </w:r>
          </w:p>
        </w:tc>
        <w:tc>
          <w:tcPr>
            <w:tcW w:w="604" w:type="pct"/>
            <w:vAlign w:val="center"/>
          </w:tcPr>
          <w:p w14:paraId="1CF8FD0F" w14:textId="77777777" w:rsidR="008D69EE" w:rsidRPr="006E64F3" w:rsidRDefault="008D69EE" w:rsidP="008D69EE">
            <w:pPr>
              <w:contextualSpacing/>
              <w:jc w:val="center"/>
              <w:rPr>
                <w:sz w:val="16"/>
                <w:szCs w:val="16"/>
              </w:rPr>
            </w:pPr>
            <w:r w:rsidRPr="006E64F3">
              <w:rPr>
                <w:sz w:val="16"/>
                <w:szCs w:val="16"/>
              </w:rPr>
              <w:t>51,4</w:t>
            </w:r>
          </w:p>
        </w:tc>
        <w:tc>
          <w:tcPr>
            <w:tcW w:w="604" w:type="pct"/>
            <w:vAlign w:val="center"/>
          </w:tcPr>
          <w:p w14:paraId="1710F51B" w14:textId="77777777" w:rsidR="008D69EE" w:rsidRPr="006E64F3" w:rsidRDefault="008D69EE" w:rsidP="008D69EE">
            <w:pPr>
              <w:contextualSpacing/>
              <w:jc w:val="center"/>
              <w:rPr>
                <w:sz w:val="16"/>
                <w:szCs w:val="16"/>
              </w:rPr>
            </w:pPr>
            <w:r w:rsidRPr="006E64F3">
              <w:rPr>
                <w:sz w:val="16"/>
                <w:szCs w:val="16"/>
              </w:rPr>
              <w:t>51,4</w:t>
            </w:r>
          </w:p>
        </w:tc>
        <w:tc>
          <w:tcPr>
            <w:tcW w:w="603" w:type="pct"/>
            <w:vAlign w:val="center"/>
          </w:tcPr>
          <w:p w14:paraId="0097B952" w14:textId="77777777" w:rsidR="008D69EE" w:rsidRPr="00867628" w:rsidRDefault="008D69EE" w:rsidP="008D69EE">
            <w:pPr>
              <w:contextualSpacing/>
              <w:jc w:val="center"/>
              <w:rPr>
                <w:sz w:val="16"/>
                <w:szCs w:val="16"/>
              </w:rPr>
            </w:pPr>
            <w:r>
              <w:rPr>
                <w:sz w:val="16"/>
                <w:szCs w:val="16"/>
                <w:lang w:val="en-US"/>
              </w:rPr>
              <w:t>60</w:t>
            </w:r>
            <w:r>
              <w:rPr>
                <w:sz w:val="16"/>
                <w:szCs w:val="16"/>
              </w:rPr>
              <w:t>,05</w:t>
            </w:r>
          </w:p>
        </w:tc>
        <w:tc>
          <w:tcPr>
            <w:tcW w:w="603" w:type="pct"/>
            <w:vAlign w:val="center"/>
          </w:tcPr>
          <w:p w14:paraId="2962144D" w14:textId="123D703B" w:rsidR="008D69EE" w:rsidRDefault="008D69EE" w:rsidP="008D69EE">
            <w:pPr>
              <w:contextualSpacing/>
              <w:jc w:val="center"/>
              <w:rPr>
                <w:sz w:val="16"/>
                <w:szCs w:val="16"/>
                <w:lang w:val="en-US"/>
              </w:rPr>
            </w:pPr>
            <w:r>
              <w:rPr>
                <w:sz w:val="16"/>
                <w:szCs w:val="16"/>
                <w:lang w:val="en-US"/>
              </w:rPr>
              <w:t>60</w:t>
            </w:r>
            <w:r>
              <w:rPr>
                <w:sz w:val="16"/>
                <w:szCs w:val="16"/>
              </w:rPr>
              <w:t>,05</w:t>
            </w:r>
          </w:p>
        </w:tc>
      </w:tr>
      <w:tr w:rsidR="008D69EE" w:rsidRPr="006E64F3" w14:paraId="7377CBD2" w14:textId="5E2B7EE9" w:rsidTr="008D69EE">
        <w:tc>
          <w:tcPr>
            <w:tcW w:w="1746" w:type="pct"/>
            <w:vAlign w:val="center"/>
          </w:tcPr>
          <w:p w14:paraId="29D2F35D" w14:textId="77777777" w:rsidR="008D69EE" w:rsidRPr="006E64F3" w:rsidRDefault="008D69EE" w:rsidP="008D69EE">
            <w:pPr>
              <w:contextualSpacing/>
              <w:jc w:val="both"/>
              <w:rPr>
                <w:sz w:val="16"/>
                <w:szCs w:val="16"/>
              </w:rPr>
            </w:pPr>
            <w:r w:rsidRPr="006E64F3">
              <w:rPr>
                <w:sz w:val="16"/>
                <w:szCs w:val="16"/>
              </w:rPr>
              <w:t>Располагаемая мощность основного оборудования источника тепловой энергии, Гкал/ч</w:t>
            </w:r>
          </w:p>
        </w:tc>
        <w:tc>
          <w:tcPr>
            <w:tcW w:w="236" w:type="pct"/>
            <w:vAlign w:val="center"/>
          </w:tcPr>
          <w:p w14:paraId="1CCEEDA3" w14:textId="77777777" w:rsidR="008D69EE" w:rsidRPr="006E64F3" w:rsidRDefault="008D69EE" w:rsidP="008D69EE">
            <w:pPr>
              <w:contextualSpacing/>
              <w:jc w:val="center"/>
              <w:rPr>
                <w:sz w:val="16"/>
                <w:szCs w:val="16"/>
              </w:rPr>
            </w:pPr>
            <w:r w:rsidRPr="006E64F3">
              <w:rPr>
                <w:sz w:val="16"/>
                <w:szCs w:val="16"/>
              </w:rPr>
              <w:t>38,72</w:t>
            </w:r>
          </w:p>
        </w:tc>
        <w:tc>
          <w:tcPr>
            <w:tcW w:w="604" w:type="pct"/>
            <w:vAlign w:val="center"/>
          </w:tcPr>
          <w:p w14:paraId="497F3831" w14:textId="77777777" w:rsidR="008D69EE" w:rsidRPr="006E64F3" w:rsidRDefault="008D69EE" w:rsidP="008D69EE">
            <w:pPr>
              <w:contextualSpacing/>
              <w:jc w:val="center"/>
              <w:rPr>
                <w:sz w:val="16"/>
                <w:szCs w:val="16"/>
              </w:rPr>
            </w:pPr>
            <w:r w:rsidRPr="006E64F3">
              <w:rPr>
                <w:sz w:val="16"/>
                <w:szCs w:val="16"/>
              </w:rPr>
              <w:t>38,72</w:t>
            </w:r>
          </w:p>
        </w:tc>
        <w:tc>
          <w:tcPr>
            <w:tcW w:w="604" w:type="pct"/>
            <w:vAlign w:val="center"/>
          </w:tcPr>
          <w:p w14:paraId="309B8F8F" w14:textId="77777777" w:rsidR="008D69EE" w:rsidRPr="006E64F3" w:rsidRDefault="008D69EE" w:rsidP="008D69EE">
            <w:pPr>
              <w:contextualSpacing/>
              <w:jc w:val="center"/>
              <w:rPr>
                <w:sz w:val="16"/>
                <w:szCs w:val="16"/>
              </w:rPr>
            </w:pPr>
            <w:r w:rsidRPr="006E64F3">
              <w:rPr>
                <w:sz w:val="16"/>
                <w:szCs w:val="16"/>
              </w:rPr>
              <w:t>38,72</w:t>
            </w:r>
          </w:p>
        </w:tc>
        <w:tc>
          <w:tcPr>
            <w:tcW w:w="604" w:type="pct"/>
            <w:vAlign w:val="center"/>
          </w:tcPr>
          <w:p w14:paraId="5ADF4008" w14:textId="77777777" w:rsidR="008D69EE" w:rsidRPr="006E64F3" w:rsidRDefault="008D69EE" w:rsidP="008D69EE">
            <w:pPr>
              <w:contextualSpacing/>
              <w:jc w:val="center"/>
              <w:rPr>
                <w:sz w:val="16"/>
                <w:szCs w:val="16"/>
              </w:rPr>
            </w:pPr>
            <w:r w:rsidRPr="006E64F3">
              <w:rPr>
                <w:sz w:val="16"/>
                <w:szCs w:val="16"/>
              </w:rPr>
              <w:t>38,72</w:t>
            </w:r>
          </w:p>
        </w:tc>
        <w:tc>
          <w:tcPr>
            <w:tcW w:w="603" w:type="pct"/>
            <w:vAlign w:val="center"/>
          </w:tcPr>
          <w:p w14:paraId="41A86001" w14:textId="77777777" w:rsidR="008D69EE" w:rsidRPr="006E64F3" w:rsidRDefault="008D69EE" w:rsidP="008D69EE">
            <w:pPr>
              <w:contextualSpacing/>
              <w:jc w:val="center"/>
              <w:rPr>
                <w:sz w:val="16"/>
                <w:szCs w:val="16"/>
              </w:rPr>
            </w:pPr>
            <w:r>
              <w:rPr>
                <w:sz w:val="16"/>
                <w:szCs w:val="16"/>
              </w:rPr>
              <w:t>42,1</w:t>
            </w:r>
          </w:p>
        </w:tc>
        <w:tc>
          <w:tcPr>
            <w:tcW w:w="603" w:type="pct"/>
            <w:vAlign w:val="center"/>
          </w:tcPr>
          <w:p w14:paraId="64406B14" w14:textId="5A0741A7" w:rsidR="008D69EE" w:rsidRDefault="008D69EE" w:rsidP="008D69EE">
            <w:pPr>
              <w:contextualSpacing/>
              <w:jc w:val="center"/>
              <w:rPr>
                <w:sz w:val="16"/>
                <w:szCs w:val="16"/>
              </w:rPr>
            </w:pPr>
            <w:r>
              <w:rPr>
                <w:sz w:val="16"/>
                <w:szCs w:val="16"/>
              </w:rPr>
              <w:t>42,1</w:t>
            </w:r>
          </w:p>
        </w:tc>
      </w:tr>
      <w:tr w:rsidR="008D69EE" w:rsidRPr="006E64F3" w14:paraId="7D63B23C" w14:textId="2591911C" w:rsidTr="008D69EE">
        <w:tc>
          <w:tcPr>
            <w:tcW w:w="1746" w:type="pct"/>
            <w:vAlign w:val="center"/>
          </w:tcPr>
          <w:p w14:paraId="55D31FBD" w14:textId="77777777" w:rsidR="008D69EE" w:rsidRPr="006E64F3" w:rsidRDefault="008D69EE" w:rsidP="008D69EE">
            <w:pPr>
              <w:contextualSpacing/>
              <w:jc w:val="both"/>
              <w:rPr>
                <w:sz w:val="16"/>
                <w:szCs w:val="16"/>
              </w:rPr>
            </w:pPr>
            <w:r w:rsidRPr="006E64F3">
              <w:rPr>
                <w:sz w:val="16"/>
                <w:szCs w:val="16"/>
              </w:rPr>
              <w:t>Затраты тепловой мощности на собственные нужды, Гкал/ч</w:t>
            </w:r>
          </w:p>
        </w:tc>
        <w:tc>
          <w:tcPr>
            <w:tcW w:w="236" w:type="pct"/>
            <w:vAlign w:val="center"/>
          </w:tcPr>
          <w:p w14:paraId="1F757798" w14:textId="77777777" w:rsidR="008D69EE" w:rsidRPr="006E64F3" w:rsidRDefault="008D69EE" w:rsidP="008D69EE">
            <w:pPr>
              <w:contextualSpacing/>
              <w:jc w:val="center"/>
              <w:rPr>
                <w:sz w:val="16"/>
                <w:szCs w:val="16"/>
              </w:rPr>
            </w:pPr>
            <w:r w:rsidRPr="006E64F3">
              <w:rPr>
                <w:sz w:val="16"/>
                <w:szCs w:val="16"/>
              </w:rPr>
              <w:t>0,482</w:t>
            </w:r>
          </w:p>
        </w:tc>
        <w:tc>
          <w:tcPr>
            <w:tcW w:w="604" w:type="pct"/>
            <w:vAlign w:val="center"/>
          </w:tcPr>
          <w:p w14:paraId="7879C534" w14:textId="77777777" w:rsidR="008D69EE" w:rsidRPr="006E64F3" w:rsidRDefault="008D69EE" w:rsidP="008D69EE">
            <w:pPr>
              <w:contextualSpacing/>
              <w:jc w:val="center"/>
              <w:rPr>
                <w:sz w:val="16"/>
                <w:szCs w:val="16"/>
              </w:rPr>
            </w:pPr>
            <w:r w:rsidRPr="006E64F3">
              <w:rPr>
                <w:sz w:val="16"/>
                <w:szCs w:val="16"/>
              </w:rPr>
              <w:t>0,482</w:t>
            </w:r>
          </w:p>
        </w:tc>
        <w:tc>
          <w:tcPr>
            <w:tcW w:w="604" w:type="pct"/>
            <w:vAlign w:val="center"/>
          </w:tcPr>
          <w:p w14:paraId="728F4490" w14:textId="77777777" w:rsidR="008D69EE" w:rsidRPr="006E64F3" w:rsidRDefault="008D69EE" w:rsidP="008D69EE">
            <w:pPr>
              <w:contextualSpacing/>
              <w:jc w:val="center"/>
              <w:rPr>
                <w:sz w:val="16"/>
                <w:szCs w:val="16"/>
              </w:rPr>
            </w:pPr>
            <w:r w:rsidRPr="006E64F3">
              <w:rPr>
                <w:sz w:val="16"/>
                <w:szCs w:val="16"/>
              </w:rPr>
              <w:t>0,482</w:t>
            </w:r>
          </w:p>
        </w:tc>
        <w:tc>
          <w:tcPr>
            <w:tcW w:w="604" w:type="pct"/>
            <w:vAlign w:val="center"/>
          </w:tcPr>
          <w:p w14:paraId="7D463F12" w14:textId="77777777" w:rsidR="008D69EE" w:rsidRPr="006E64F3" w:rsidRDefault="008D69EE" w:rsidP="008D69EE">
            <w:pPr>
              <w:contextualSpacing/>
              <w:jc w:val="center"/>
              <w:rPr>
                <w:sz w:val="16"/>
                <w:szCs w:val="16"/>
              </w:rPr>
            </w:pPr>
            <w:r w:rsidRPr="006E64F3">
              <w:rPr>
                <w:sz w:val="16"/>
                <w:szCs w:val="16"/>
              </w:rPr>
              <w:t>0,482</w:t>
            </w:r>
          </w:p>
        </w:tc>
        <w:tc>
          <w:tcPr>
            <w:tcW w:w="603" w:type="pct"/>
            <w:vAlign w:val="center"/>
          </w:tcPr>
          <w:p w14:paraId="0AEE9200" w14:textId="77777777" w:rsidR="008D69EE" w:rsidRPr="006E64F3" w:rsidRDefault="008D69EE" w:rsidP="008D69EE">
            <w:pPr>
              <w:contextualSpacing/>
              <w:jc w:val="center"/>
              <w:rPr>
                <w:sz w:val="16"/>
                <w:szCs w:val="16"/>
              </w:rPr>
            </w:pPr>
            <w:r>
              <w:rPr>
                <w:sz w:val="16"/>
                <w:szCs w:val="16"/>
              </w:rPr>
              <w:t>0,482</w:t>
            </w:r>
          </w:p>
        </w:tc>
        <w:tc>
          <w:tcPr>
            <w:tcW w:w="603" w:type="pct"/>
            <w:vAlign w:val="center"/>
          </w:tcPr>
          <w:p w14:paraId="66A11E33" w14:textId="636E82AD" w:rsidR="008D69EE" w:rsidRDefault="008D69EE" w:rsidP="008D69EE">
            <w:pPr>
              <w:contextualSpacing/>
              <w:jc w:val="center"/>
              <w:rPr>
                <w:sz w:val="16"/>
                <w:szCs w:val="16"/>
              </w:rPr>
            </w:pPr>
            <w:r>
              <w:rPr>
                <w:sz w:val="16"/>
                <w:szCs w:val="16"/>
              </w:rPr>
              <w:t>0,482</w:t>
            </w:r>
          </w:p>
        </w:tc>
      </w:tr>
      <w:tr w:rsidR="008D69EE" w:rsidRPr="006E64F3" w14:paraId="3D08E351" w14:textId="1D338737" w:rsidTr="008D69EE">
        <w:tc>
          <w:tcPr>
            <w:tcW w:w="1746" w:type="pct"/>
            <w:vAlign w:val="center"/>
          </w:tcPr>
          <w:p w14:paraId="74B99663" w14:textId="77777777" w:rsidR="008D69EE" w:rsidRPr="006E64F3" w:rsidRDefault="008D69EE" w:rsidP="008D69EE">
            <w:pPr>
              <w:contextualSpacing/>
              <w:jc w:val="both"/>
              <w:rPr>
                <w:sz w:val="16"/>
                <w:szCs w:val="16"/>
              </w:rPr>
            </w:pPr>
            <w:r w:rsidRPr="006E64F3">
              <w:rPr>
                <w:sz w:val="16"/>
                <w:szCs w:val="16"/>
              </w:rPr>
              <w:t>Тепловая мощность источника нетто, Гкал/ч</w:t>
            </w:r>
          </w:p>
        </w:tc>
        <w:tc>
          <w:tcPr>
            <w:tcW w:w="236" w:type="pct"/>
            <w:vAlign w:val="center"/>
          </w:tcPr>
          <w:p w14:paraId="0ECB5811" w14:textId="77777777" w:rsidR="008D69EE" w:rsidRPr="006E64F3" w:rsidRDefault="008D69EE" w:rsidP="008D69EE">
            <w:pPr>
              <w:contextualSpacing/>
              <w:jc w:val="center"/>
              <w:rPr>
                <w:sz w:val="16"/>
                <w:szCs w:val="16"/>
              </w:rPr>
            </w:pPr>
            <w:r w:rsidRPr="006E64F3">
              <w:rPr>
                <w:sz w:val="16"/>
                <w:szCs w:val="16"/>
              </w:rPr>
              <w:t>38,72</w:t>
            </w:r>
          </w:p>
        </w:tc>
        <w:tc>
          <w:tcPr>
            <w:tcW w:w="604" w:type="pct"/>
            <w:vAlign w:val="center"/>
          </w:tcPr>
          <w:p w14:paraId="29FE40A5" w14:textId="77777777" w:rsidR="008D69EE" w:rsidRPr="006E64F3" w:rsidRDefault="008D69EE" w:rsidP="008D69EE">
            <w:pPr>
              <w:contextualSpacing/>
              <w:jc w:val="center"/>
              <w:rPr>
                <w:sz w:val="16"/>
                <w:szCs w:val="16"/>
              </w:rPr>
            </w:pPr>
            <w:r w:rsidRPr="006E64F3">
              <w:rPr>
                <w:sz w:val="16"/>
                <w:szCs w:val="16"/>
              </w:rPr>
              <w:t>38,72</w:t>
            </w:r>
          </w:p>
        </w:tc>
        <w:tc>
          <w:tcPr>
            <w:tcW w:w="604" w:type="pct"/>
            <w:vAlign w:val="center"/>
          </w:tcPr>
          <w:p w14:paraId="1A02C3D3" w14:textId="77777777" w:rsidR="008D69EE" w:rsidRPr="006E64F3" w:rsidRDefault="008D69EE" w:rsidP="008D69EE">
            <w:pPr>
              <w:contextualSpacing/>
              <w:jc w:val="center"/>
              <w:rPr>
                <w:sz w:val="16"/>
                <w:szCs w:val="16"/>
              </w:rPr>
            </w:pPr>
            <w:r w:rsidRPr="006E64F3">
              <w:rPr>
                <w:sz w:val="16"/>
                <w:szCs w:val="16"/>
              </w:rPr>
              <w:t>38,72</w:t>
            </w:r>
          </w:p>
        </w:tc>
        <w:tc>
          <w:tcPr>
            <w:tcW w:w="604" w:type="pct"/>
            <w:vAlign w:val="center"/>
          </w:tcPr>
          <w:p w14:paraId="771F2CDF" w14:textId="77777777" w:rsidR="008D69EE" w:rsidRPr="006E64F3" w:rsidRDefault="008D69EE" w:rsidP="008D69EE">
            <w:pPr>
              <w:contextualSpacing/>
              <w:jc w:val="center"/>
              <w:rPr>
                <w:sz w:val="16"/>
                <w:szCs w:val="16"/>
              </w:rPr>
            </w:pPr>
            <w:r w:rsidRPr="006E64F3">
              <w:rPr>
                <w:sz w:val="16"/>
                <w:szCs w:val="16"/>
              </w:rPr>
              <w:t>38,72</w:t>
            </w:r>
          </w:p>
        </w:tc>
        <w:tc>
          <w:tcPr>
            <w:tcW w:w="603" w:type="pct"/>
            <w:vAlign w:val="center"/>
          </w:tcPr>
          <w:p w14:paraId="02096233" w14:textId="77777777" w:rsidR="008D69EE" w:rsidRPr="006E64F3" w:rsidRDefault="008D69EE" w:rsidP="008D69EE">
            <w:pPr>
              <w:contextualSpacing/>
              <w:jc w:val="center"/>
              <w:rPr>
                <w:sz w:val="16"/>
                <w:szCs w:val="16"/>
              </w:rPr>
            </w:pPr>
            <w:r>
              <w:rPr>
                <w:sz w:val="16"/>
                <w:szCs w:val="16"/>
              </w:rPr>
              <w:t>41,62</w:t>
            </w:r>
          </w:p>
        </w:tc>
        <w:tc>
          <w:tcPr>
            <w:tcW w:w="603" w:type="pct"/>
            <w:vAlign w:val="center"/>
          </w:tcPr>
          <w:p w14:paraId="69A750A0" w14:textId="21980CFA" w:rsidR="008D69EE" w:rsidRDefault="008D69EE" w:rsidP="008D69EE">
            <w:pPr>
              <w:contextualSpacing/>
              <w:jc w:val="center"/>
              <w:rPr>
                <w:sz w:val="16"/>
                <w:szCs w:val="16"/>
              </w:rPr>
            </w:pPr>
            <w:r>
              <w:rPr>
                <w:sz w:val="16"/>
                <w:szCs w:val="16"/>
              </w:rPr>
              <w:t>41,62</w:t>
            </w:r>
          </w:p>
        </w:tc>
      </w:tr>
      <w:tr w:rsidR="008D69EE" w:rsidRPr="006E64F3" w14:paraId="5324B904" w14:textId="3F8B9B92" w:rsidTr="008D69EE">
        <w:tc>
          <w:tcPr>
            <w:tcW w:w="1746" w:type="pct"/>
            <w:vAlign w:val="center"/>
          </w:tcPr>
          <w:p w14:paraId="19057B63" w14:textId="77777777" w:rsidR="008D69EE" w:rsidRPr="006E64F3" w:rsidRDefault="008D69EE" w:rsidP="008D69EE">
            <w:pPr>
              <w:contextualSpacing/>
              <w:jc w:val="both"/>
              <w:rPr>
                <w:sz w:val="16"/>
                <w:szCs w:val="16"/>
              </w:rPr>
            </w:pPr>
            <w:r w:rsidRPr="006E64F3">
              <w:rPr>
                <w:sz w:val="16"/>
                <w:szCs w:val="16"/>
              </w:rPr>
              <w:t>Потери тепловой энергии при ее передачи тепловыми сетями, Гкал/ч</w:t>
            </w:r>
          </w:p>
        </w:tc>
        <w:tc>
          <w:tcPr>
            <w:tcW w:w="236" w:type="pct"/>
            <w:vAlign w:val="center"/>
          </w:tcPr>
          <w:p w14:paraId="025B5119" w14:textId="77777777" w:rsidR="008D69EE" w:rsidRPr="006E64F3" w:rsidRDefault="008D69EE" w:rsidP="008D69EE">
            <w:pPr>
              <w:contextualSpacing/>
              <w:jc w:val="center"/>
              <w:rPr>
                <w:sz w:val="16"/>
                <w:szCs w:val="16"/>
              </w:rPr>
            </w:pPr>
            <w:r w:rsidRPr="006E64F3">
              <w:rPr>
                <w:sz w:val="16"/>
                <w:szCs w:val="16"/>
              </w:rPr>
              <w:t>2,607</w:t>
            </w:r>
          </w:p>
        </w:tc>
        <w:tc>
          <w:tcPr>
            <w:tcW w:w="604" w:type="pct"/>
            <w:vAlign w:val="center"/>
          </w:tcPr>
          <w:p w14:paraId="0442CE2E" w14:textId="77777777" w:rsidR="008D69EE" w:rsidRPr="006E64F3" w:rsidRDefault="008D69EE" w:rsidP="008D69EE">
            <w:pPr>
              <w:contextualSpacing/>
              <w:jc w:val="center"/>
              <w:rPr>
                <w:sz w:val="16"/>
                <w:szCs w:val="16"/>
              </w:rPr>
            </w:pPr>
            <w:r w:rsidRPr="006E64F3">
              <w:rPr>
                <w:sz w:val="16"/>
                <w:szCs w:val="16"/>
              </w:rPr>
              <w:t>2,607</w:t>
            </w:r>
          </w:p>
        </w:tc>
        <w:tc>
          <w:tcPr>
            <w:tcW w:w="604" w:type="pct"/>
            <w:vAlign w:val="center"/>
          </w:tcPr>
          <w:p w14:paraId="11EC60A1" w14:textId="77777777" w:rsidR="008D69EE" w:rsidRPr="006E64F3" w:rsidRDefault="008D69EE" w:rsidP="008D69EE">
            <w:pPr>
              <w:contextualSpacing/>
              <w:jc w:val="center"/>
              <w:rPr>
                <w:sz w:val="16"/>
                <w:szCs w:val="16"/>
              </w:rPr>
            </w:pPr>
            <w:r w:rsidRPr="006E64F3">
              <w:rPr>
                <w:sz w:val="16"/>
                <w:szCs w:val="16"/>
              </w:rPr>
              <w:t>2,607</w:t>
            </w:r>
          </w:p>
        </w:tc>
        <w:tc>
          <w:tcPr>
            <w:tcW w:w="604" w:type="pct"/>
            <w:vAlign w:val="center"/>
          </w:tcPr>
          <w:p w14:paraId="3443C783" w14:textId="77777777" w:rsidR="008D69EE" w:rsidRPr="006E64F3" w:rsidRDefault="008D69EE" w:rsidP="008D69EE">
            <w:pPr>
              <w:contextualSpacing/>
              <w:jc w:val="center"/>
              <w:rPr>
                <w:sz w:val="16"/>
                <w:szCs w:val="16"/>
              </w:rPr>
            </w:pPr>
            <w:r w:rsidRPr="006E64F3">
              <w:rPr>
                <w:sz w:val="16"/>
                <w:szCs w:val="16"/>
              </w:rPr>
              <w:t>2,889</w:t>
            </w:r>
          </w:p>
        </w:tc>
        <w:tc>
          <w:tcPr>
            <w:tcW w:w="603" w:type="pct"/>
            <w:vAlign w:val="center"/>
          </w:tcPr>
          <w:p w14:paraId="2749BEAD" w14:textId="77777777" w:rsidR="008D69EE" w:rsidRPr="006E64F3" w:rsidRDefault="008D69EE" w:rsidP="008D69EE">
            <w:pPr>
              <w:contextualSpacing/>
              <w:jc w:val="center"/>
              <w:rPr>
                <w:sz w:val="16"/>
                <w:szCs w:val="16"/>
              </w:rPr>
            </w:pPr>
            <w:r>
              <w:rPr>
                <w:sz w:val="16"/>
                <w:szCs w:val="16"/>
              </w:rPr>
              <w:t>0,38</w:t>
            </w:r>
          </w:p>
        </w:tc>
        <w:tc>
          <w:tcPr>
            <w:tcW w:w="603" w:type="pct"/>
            <w:vAlign w:val="center"/>
          </w:tcPr>
          <w:p w14:paraId="19F3452A" w14:textId="61369C66" w:rsidR="008D69EE" w:rsidRDefault="008D69EE" w:rsidP="008D69EE">
            <w:pPr>
              <w:contextualSpacing/>
              <w:jc w:val="center"/>
              <w:rPr>
                <w:sz w:val="16"/>
                <w:szCs w:val="16"/>
              </w:rPr>
            </w:pPr>
            <w:r>
              <w:rPr>
                <w:sz w:val="16"/>
                <w:szCs w:val="16"/>
              </w:rPr>
              <w:t>0,38</w:t>
            </w:r>
          </w:p>
        </w:tc>
      </w:tr>
      <w:tr w:rsidR="008D69EE" w:rsidRPr="006E64F3" w14:paraId="33595614" w14:textId="3A7C4283" w:rsidTr="008D69EE">
        <w:tc>
          <w:tcPr>
            <w:tcW w:w="1746" w:type="pct"/>
            <w:vAlign w:val="center"/>
          </w:tcPr>
          <w:p w14:paraId="42DABF8F" w14:textId="77777777" w:rsidR="008D69EE" w:rsidRPr="006E64F3" w:rsidRDefault="008D69EE" w:rsidP="008D69EE">
            <w:pPr>
              <w:contextualSpacing/>
              <w:jc w:val="both"/>
              <w:rPr>
                <w:sz w:val="16"/>
                <w:szCs w:val="16"/>
              </w:rPr>
            </w:pPr>
            <w:r w:rsidRPr="006E64F3">
              <w:rPr>
                <w:sz w:val="16"/>
                <w:szCs w:val="16"/>
              </w:rPr>
              <w:t>Тепловая нагрузка потребителей, Гкал/ч</w:t>
            </w:r>
          </w:p>
        </w:tc>
        <w:tc>
          <w:tcPr>
            <w:tcW w:w="236" w:type="pct"/>
            <w:vAlign w:val="center"/>
          </w:tcPr>
          <w:p w14:paraId="5CF39EB9" w14:textId="77777777" w:rsidR="008D69EE" w:rsidRPr="006E64F3" w:rsidRDefault="008D69EE" w:rsidP="008D69EE">
            <w:pPr>
              <w:contextualSpacing/>
              <w:jc w:val="center"/>
              <w:rPr>
                <w:sz w:val="16"/>
                <w:szCs w:val="16"/>
              </w:rPr>
            </w:pPr>
            <w:r w:rsidRPr="006E64F3">
              <w:rPr>
                <w:sz w:val="16"/>
                <w:szCs w:val="16"/>
              </w:rPr>
              <w:t>23,601</w:t>
            </w:r>
          </w:p>
        </w:tc>
        <w:tc>
          <w:tcPr>
            <w:tcW w:w="604" w:type="pct"/>
            <w:vAlign w:val="center"/>
          </w:tcPr>
          <w:p w14:paraId="091D0DE1" w14:textId="77777777" w:rsidR="008D69EE" w:rsidRPr="006E64F3" w:rsidRDefault="008D69EE" w:rsidP="008D69EE">
            <w:pPr>
              <w:contextualSpacing/>
              <w:jc w:val="center"/>
              <w:rPr>
                <w:sz w:val="16"/>
                <w:szCs w:val="16"/>
              </w:rPr>
            </w:pPr>
            <w:r w:rsidRPr="006E64F3">
              <w:rPr>
                <w:sz w:val="16"/>
                <w:szCs w:val="16"/>
              </w:rPr>
              <w:t>23,601</w:t>
            </w:r>
          </w:p>
        </w:tc>
        <w:tc>
          <w:tcPr>
            <w:tcW w:w="604" w:type="pct"/>
            <w:vAlign w:val="center"/>
          </w:tcPr>
          <w:p w14:paraId="3AAA2F14" w14:textId="77777777" w:rsidR="008D69EE" w:rsidRPr="006E64F3" w:rsidRDefault="008D69EE" w:rsidP="008D69EE">
            <w:pPr>
              <w:contextualSpacing/>
              <w:jc w:val="center"/>
              <w:rPr>
                <w:sz w:val="16"/>
                <w:szCs w:val="16"/>
              </w:rPr>
            </w:pPr>
            <w:r w:rsidRPr="006E64F3">
              <w:rPr>
                <w:sz w:val="16"/>
                <w:szCs w:val="16"/>
              </w:rPr>
              <w:t>23,601</w:t>
            </w:r>
          </w:p>
        </w:tc>
        <w:tc>
          <w:tcPr>
            <w:tcW w:w="604" w:type="pct"/>
            <w:vAlign w:val="center"/>
          </w:tcPr>
          <w:p w14:paraId="2DDCF0E7" w14:textId="77777777" w:rsidR="008D69EE" w:rsidRPr="006E64F3" w:rsidRDefault="008D69EE" w:rsidP="008D69EE">
            <w:pPr>
              <w:contextualSpacing/>
              <w:jc w:val="center"/>
              <w:rPr>
                <w:sz w:val="16"/>
                <w:szCs w:val="16"/>
              </w:rPr>
            </w:pPr>
            <w:r w:rsidRPr="006E64F3">
              <w:rPr>
                <w:sz w:val="16"/>
                <w:szCs w:val="16"/>
              </w:rPr>
              <w:t>26,151</w:t>
            </w:r>
          </w:p>
        </w:tc>
        <w:tc>
          <w:tcPr>
            <w:tcW w:w="603" w:type="pct"/>
            <w:vAlign w:val="center"/>
          </w:tcPr>
          <w:p w14:paraId="10129135" w14:textId="77777777" w:rsidR="008D69EE" w:rsidRPr="006E64F3" w:rsidRDefault="008D69EE" w:rsidP="008D69EE">
            <w:pPr>
              <w:contextualSpacing/>
              <w:jc w:val="center"/>
              <w:rPr>
                <w:sz w:val="16"/>
                <w:szCs w:val="16"/>
              </w:rPr>
            </w:pPr>
            <w:r>
              <w:rPr>
                <w:sz w:val="16"/>
                <w:szCs w:val="16"/>
              </w:rPr>
              <w:t>29,4</w:t>
            </w:r>
          </w:p>
        </w:tc>
        <w:tc>
          <w:tcPr>
            <w:tcW w:w="603" w:type="pct"/>
            <w:vAlign w:val="center"/>
          </w:tcPr>
          <w:p w14:paraId="378D32C8" w14:textId="071ADD22" w:rsidR="008D69EE" w:rsidRDefault="008D69EE" w:rsidP="008D69EE">
            <w:pPr>
              <w:contextualSpacing/>
              <w:jc w:val="center"/>
              <w:rPr>
                <w:sz w:val="16"/>
                <w:szCs w:val="16"/>
              </w:rPr>
            </w:pPr>
            <w:r>
              <w:rPr>
                <w:sz w:val="16"/>
                <w:szCs w:val="16"/>
              </w:rPr>
              <w:t>29,4</w:t>
            </w:r>
          </w:p>
        </w:tc>
      </w:tr>
      <w:tr w:rsidR="008D69EE" w:rsidRPr="006E64F3" w14:paraId="60D02E2D" w14:textId="2F1107A7" w:rsidTr="008D69EE">
        <w:tc>
          <w:tcPr>
            <w:tcW w:w="1746" w:type="pct"/>
            <w:vAlign w:val="center"/>
          </w:tcPr>
          <w:p w14:paraId="0547FD1C" w14:textId="77777777" w:rsidR="008D69EE" w:rsidRPr="006E64F3" w:rsidRDefault="008D69EE" w:rsidP="008D69EE">
            <w:pPr>
              <w:contextualSpacing/>
              <w:jc w:val="both"/>
              <w:rPr>
                <w:b/>
                <w:sz w:val="16"/>
                <w:szCs w:val="16"/>
              </w:rPr>
            </w:pPr>
            <w:r w:rsidRPr="006E64F3">
              <w:rPr>
                <w:b/>
                <w:sz w:val="16"/>
                <w:szCs w:val="16"/>
              </w:rPr>
              <w:t>Дефицит/резерв тепловой мощности источника теплоснабжения Гкал/ч</w:t>
            </w:r>
          </w:p>
        </w:tc>
        <w:tc>
          <w:tcPr>
            <w:tcW w:w="236" w:type="pct"/>
            <w:vAlign w:val="center"/>
          </w:tcPr>
          <w:p w14:paraId="35C5C55C" w14:textId="77777777" w:rsidR="008D69EE" w:rsidRPr="006E64F3" w:rsidRDefault="008D69EE" w:rsidP="008D69EE">
            <w:pPr>
              <w:contextualSpacing/>
              <w:jc w:val="center"/>
              <w:rPr>
                <w:b/>
                <w:sz w:val="16"/>
                <w:szCs w:val="16"/>
              </w:rPr>
            </w:pPr>
            <w:r w:rsidRPr="006E64F3">
              <w:rPr>
                <w:b/>
                <w:sz w:val="16"/>
                <w:szCs w:val="16"/>
              </w:rPr>
              <w:t>12,512</w:t>
            </w:r>
          </w:p>
        </w:tc>
        <w:tc>
          <w:tcPr>
            <w:tcW w:w="604" w:type="pct"/>
            <w:vAlign w:val="center"/>
          </w:tcPr>
          <w:p w14:paraId="7F311802" w14:textId="77777777" w:rsidR="008D69EE" w:rsidRPr="006E64F3" w:rsidRDefault="008D69EE" w:rsidP="008D69EE">
            <w:pPr>
              <w:contextualSpacing/>
              <w:jc w:val="center"/>
              <w:rPr>
                <w:b/>
                <w:sz w:val="16"/>
                <w:szCs w:val="16"/>
              </w:rPr>
            </w:pPr>
            <w:r w:rsidRPr="006E64F3">
              <w:rPr>
                <w:b/>
                <w:sz w:val="16"/>
                <w:szCs w:val="16"/>
              </w:rPr>
              <w:t>12,512</w:t>
            </w:r>
          </w:p>
        </w:tc>
        <w:tc>
          <w:tcPr>
            <w:tcW w:w="604" w:type="pct"/>
            <w:vAlign w:val="center"/>
          </w:tcPr>
          <w:p w14:paraId="197310C5" w14:textId="77777777" w:rsidR="008D69EE" w:rsidRPr="006E64F3" w:rsidRDefault="008D69EE" w:rsidP="008D69EE">
            <w:pPr>
              <w:contextualSpacing/>
              <w:jc w:val="center"/>
              <w:rPr>
                <w:b/>
                <w:sz w:val="16"/>
                <w:szCs w:val="16"/>
              </w:rPr>
            </w:pPr>
            <w:r w:rsidRPr="006E64F3">
              <w:rPr>
                <w:b/>
                <w:sz w:val="16"/>
                <w:szCs w:val="16"/>
              </w:rPr>
              <w:t>12,512</w:t>
            </w:r>
          </w:p>
        </w:tc>
        <w:tc>
          <w:tcPr>
            <w:tcW w:w="604" w:type="pct"/>
            <w:vAlign w:val="center"/>
          </w:tcPr>
          <w:p w14:paraId="6E571BC6" w14:textId="77777777" w:rsidR="008D69EE" w:rsidRPr="006E64F3" w:rsidRDefault="008D69EE" w:rsidP="008D69EE">
            <w:pPr>
              <w:contextualSpacing/>
              <w:jc w:val="center"/>
              <w:rPr>
                <w:b/>
                <w:sz w:val="16"/>
                <w:szCs w:val="16"/>
              </w:rPr>
            </w:pPr>
            <w:r w:rsidRPr="006E64F3">
              <w:rPr>
                <w:b/>
                <w:sz w:val="16"/>
                <w:szCs w:val="16"/>
              </w:rPr>
              <w:t>9,68</w:t>
            </w:r>
          </w:p>
        </w:tc>
        <w:tc>
          <w:tcPr>
            <w:tcW w:w="603" w:type="pct"/>
            <w:vAlign w:val="center"/>
          </w:tcPr>
          <w:p w14:paraId="1ED15C57" w14:textId="77777777" w:rsidR="008D69EE" w:rsidRPr="006E64F3" w:rsidRDefault="008D69EE" w:rsidP="008D69EE">
            <w:pPr>
              <w:contextualSpacing/>
              <w:jc w:val="center"/>
              <w:rPr>
                <w:b/>
                <w:sz w:val="16"/>
                <w:szCs w:val="16"/>
              </w:rPr>
            </w:pPr>
            <w:r>
              <w:rPr>
                <w:b/>
                <w:sz w:val="16"/>
                <w:szCs w:val="16"/>
              </w:rPr>
              <w:t>11,83</w:t>
            </w:r>
          </w:p>
        </w:tc>
        <w:tc>
          <w:tcPr>
            <w:tcW w:w="603" w:type="pct"/>
            <w:vAlign w:val="center"/>
          </w:tcPr>
          <w:p w14:paraId="7BB5076E" w14:textId="2CA2204B" w:rsidR="008D69EE" w:rsidRDefault="008D69EE" w:rsidP="008D69EE">
            <w:pPr>
              <w:contextualSpacing/>
              <w:jc w:val="center"/>
              <w:rPr>
                <w:b/>
                <w:sz w:val="16"/>
                <w:szCs w:val="16"/>
              </w:rPr>
            </w:pPr>
            <w:r>
              <w:rPr>
                <w:b/>
                <w:sz w:val="16"/>
                <w:szCs w:val="16"/>
              </w:rPr>
              <w:t>11,83</w:t>
            </w:r>
          </w:p>
        </w:tc>
      </w:tr>
      <w:tr w:rsidR="008D69EE" w:rsidRPr="006E64F3" w14:paraId="5F5AF5E6" w14:textId="520061B2" w:rsidTr="008D69EE">
        <w:tc>
          <w:tcPr>
            <w:tcW w:w="1746" w:type="pct"/>
            <w:vAlign w:val="center"/>
          </w:tcPr>
          <w:p w14:paraId="2D885382" w14:textId="77777777" w:rsidR="008D69EE" w:rsidRPr="00973A36" w:rsidRDefault="008D69EE" w:rsidP="008D69EE">
            <w:pPr>
              <w:contextualSpacing/>
              <w:jc w:val="both"/>
              <w:rPr>
                <w:b/>
                <w:sz w:val="16"/>
                <w:szCs w:val="16"/>
              </w:rPr>
            </w:pPr>
            <w:r w:rsidRPr="00973A36">
              <w:rPr>
                <w:color w:val="000000"/>
                <w:sz w:val="16"/>
                <w:szCs w:val="16"/>
              </w:rPr>
              <w:t>Выработка собств. Котельными</w:t>
            </w:r>
            <w:r>
              <w:rPr>
                <w:color w:val="000000"/>
                <w:sz w:val="16"/>
                <w:szCs w:val="16"/>
              </w:rPr>
              <w:t>, Гкал</w:t>
            </w:r>
          </w:p>
        </w:tc>
        <w:tc>
          <w:tcPr>
            <w:tcW w:w="236" w:type="pct"/>
            <w:vAlign w:val="center"/>
          </w:tcPr>
          <w:p w14:paraId="61F86FED" w14:textId="77777777" w:rsidR="008D69EE" w:rsidRPr="00E42C6B" w:rsidRDefault="008D69EE" w:rsidP="008D69EE">
            <w:pPr>
              <w:contextualSpacing/>
              <w:jc w:val="center"/>
              <w:rPr>
                <w:b/>
                <w:sz w:val="16"/>
                <w:szCs w:val="16"/>
              </w:rPr>
            </w:pPr>
            <w:r w:rsidRPr="00E42C6B">
              <w:rPr>
                <w:color w:val="000000"/>
                <w:sz w:val="16"/>
                <w:szCs w:val="16"/>
              </w:rPr>
              <w:t>39843,2</w:t>
            </w:r>
          </w:p>
        </w:tc>
        <w:tc>
          <w:tcPr>
            <w:tcW w:w="604" w:type="pct"/>
            <w:vAlign w:val="center"/>
          </w:tcPr>
          <w:p w14:paraId="12EABECD" w14:textId="77777777" w:rsidR="008D69EE" w:rsidRPr="00E42C6B" w:rsidRDefault="008D69EE" w:rsidP="008D69EE">
            <w:pPr>
              <w:contextualSpacing/>
              <w:jc w:val="center"/>
              <w:rPr>
                <w:b/>
                <w:sz w:val="16"/>
                <w:szCs w:val="16"/>
              </w:rPr>
            </w:pPr>
            <w:r w:rsidRPr="00E42C6B">
              <w:rPr>
                <w:color w:val="000000"/>
                <w:sz w:val="16"/>
                <w:szCs w:val="16"/>
              </w:rPr>
              <w:t>86246,2</w:t>
            </w:r>
          </w:p>
        </w:tc>
        <w:tc>
          <w:tcPr>
            <w:tcW w:w="604" w:type="pct"/>
            <w:vAlign w:val="center"/>
          </w:tcPr>
          <w:p w14:paraId="52A680EF" w14:textId="77777777" w:rsidR="008D69EE" w:rsidRPr="00E42C6B" w:rsidRDefault="008D69EE" w:rsidP="008D69EE">
            <w:pPr>
              <w:contextualSpacing/>
              <w:jc w:val="center"/>
              <w:rPr>
                <w:b/>
                <w:sz w:val="16"/>
                <w:szCs w:val="16"/>
              </w:rPr>
            </w:pPr>
            <w:r w:rsidRPr="00E42C6B">
              <w:rPr>
                <w:color w:val="000000"/>
                <w:sz w:val="16"/>
                <w:szCs w:val="16"/>
              </w:rPr>
              <w:t>99694,0</w:t>
            </w:r>
          </w:p>
        </w:tc>
        <w:tc>
          <w:tcPr>
            <w:tcW w:w="604" w:type="pct"/>
            <w:vAlign w:val="center"/>
          </w:tcPr>
          <w:p w14:paraId="58AD2F15" w14:textId="77777777" w:rsidR="008D69EE" w:rsidRPr="00E42C6B" w:rsidRDefault="008D69EE" w:rsidP="008D69EE">
            <w:pPr>
              <w:contextualSpacing/>
              <w:jc w:val="center"/>
              <w:rPr>
                <w:b/>
                <w:sz w:val="16"/>
                <w:szCs w:val="16"/>
              </w:rPr>
            </w:pPr>
            <w:r w:rsidRPr="00E42C6B">
              <w:rPr>
                <w:color w:val="000000"/>
                <w:sz w:val="16"/>
                <w:szCs w:val="16"/>
              </w:rPr>
              <w:t>100220,0</w:t>
            </w:r>
          </w:p>
        </w:tc>
        <w:tc>
          <w:tcPr>
            <w:tcW w:w="603" w:type="pct"/>
            <w:vAlign w:val="center"/>
          </w:tcPr>
          <w:p w14:paraId="06F425CE" w14:textId="77777777" w:rsidR="008D69EE" w:rsidRDefault="008D69EE" w:rsidP="008D69EE">
            <w:pPr>
              <w:contextualSpacing/>
              <w:jc w:val="center"/>
              <w:rPr>
                <w:b/>
                <w:sz w:val="16"/>
                <w:szCs w:val="16"/>
              </w:rPr>
            </w:pPr>
            <w:r w:rsidRPr="005B32F9">
              <w:rPr>
                <w:sz w:val="16"/>
                <w:szCs w:val="16"/>
              </w:rPr>
              <w:t>96635</w:t>
            </w:r>
            <w:r>
              <w:rPr>
                <w:sz w:val="16"/>
                <w:szCs w:val="16"/>
              </w:rPr>
              <w:t>,0</w:t>
            </w:r>
          </w:p>
        </w:tc>
        <w:tc>
          <w:tcPr>
            <w:tcW w:w="603" w:type="pct"/>
            <w:vAlign w:val="center"/>
          </w:tcPr>
          <w:p w14:paraId="5505ED6F" w14:textId="62BDA6E6" w:rsidR="008D69EE" w:rsidRPr="005B32F9" w:rsidRDefault="008D69EE" w:rsidP="008D69EE">
            <w:pPr>
              <w:contextualSpacing/>
              <w:jc w:val="center"/>
              <w:rPr>
                <w:sz w:val="16"/>
                <w:szCs w:val="16"/>
              </w:rPr>
            </w:pPr>
            <w:r w:rsidRPr="005B32F9">
              <w:rPr>
                <w:sz w:val="16"/>
                <w:szCs w:val="16"/>
              </w:rPr>
              <w:t>96635</w:t>
            </w:r>
            <w:r>
              <w:rPr>
                <w:sz w:val="16"/>
                <w:szCs w:val="16"/>
              </w:rPr>
              <w:t>,0</w:t>
            </w:r>
          </w:p>
        </w:tc>
      </w:tr>
      <w:tr w:rsidR="008D69EE" w:rsidRPr="006E64F3" w14:paraId="3E7739E2" w14:textId="632B90C9" w:rsidTr="008D69EE">
        <w:tc>
          <w:tcPr>
            <w:tcW w:w="1746" w:type="pct"/>
            <w:vAlign w:val="center"/>
          </w:tcPr>
          <w:p w14:paraId="3F985CE2" w14:textId="77777777" w:rsidR="008D69EE" w:rsidRPr="00973A36" w:rsidRDefault="008D69EE" w:rsidP="008D69EE">
            <w:pPr>
              <w:contextualSpacing/>
              <w:jc w:val="both"/>
              <w:rPr>
                <w:b/>
                <w:sz w:val="16"/>
                <w:szCs w:val="16"/>
              </w:rPr>
            </w:pPr>
            <w:r w:rsidRPr="00973A36">
              <w:rPr>
                <w:color w:val="000000"/>
                <w:sz w:val="16"/>
                <w:szCs w:val="16"/>
              </w:rPr>
              <w:t>Отпуск в сеть всего</w:t>
            </w:r>
            <w:r>
              <w:rPr>
                <w:color w:val="000000"/>
                <w:sz w:val="16"/>
                <w:szCs w:val="16"/>
              </w:rPr>
              <w:t>, Гкал</w:t>
            </w:r>
          </w:p>
        </w:tc>
        <w:tc>
          <w:tcPr>
            <w:tcW w:w="236" w:type="pct"/>
            <w:vAlign w:val="center"/>
          </w:tcPr>
          <w:p w14:paraId="53302C42" w14:textId="77777777" w:rsidR="008D69EE" w:rsidRPr="00E42C6B" w:rsidRDefault="008D69EE" w:rsidP="008D69EE">
            <w:pPr>
              <w:contextualSpacing/>
              <w:jc w:val="center"/>
              <w:rPr>
                <w:b/>
                <w:sz w:val="16"/>
                <w:szCs w:val="16"/>
              </w:rPr>
            </w:pPr>
            <w:r w:rsidRPr="00E42C6B">
              <w:rPr>
                <w:color w:val="000000"/>
                <w:sz w:val="16"/>
                <w:szCs w:val="16"/>
              </w:rPr>
              <w:t>32269,2</w:t>
            </w:r>
          </w:p>
        </w:tc>
        <w:tc>
          <w:tcPr>
            <w:tcW w:w="604" w:type="pct"/>
            <w:vAlign w:val="center"/>
          </w:tcPr>
          <w:p w14:paraId="7A1EB7DD" w14:textId="77777777" w:rsidR="008D69EE" w:rsidRPr="00E42C6B" w:rsidRDefault="008D69EE" w:rsidP="008D69EE">
            <w:pPr>
              <w:contextualSpacing/>
              <w:jc w:val="center"/>
              <w:rPr>
                <w:b/>
                <w:sz w:val="16"/>
                <w:szCs w:val="16"/>
              </w:rPr>
            </w:pPr>
            <w:r w:rsidRPr="00E42C6B">
              <w:rPr>
                <w:color w:val="000000"/>
                <w:sz w:val="16"/>
                <w:szCs w:val="16"/>
              </w:rPr>
              <w:t>69852,2</w:t>
            </w:r>
          </w:p>
        </w:tc>
        <w:tc>
          <w:tcPr>
            <w:tcW w:w="604" w:type="pct"/>
            <w:vAlign w:val="center"/>
          </w:tcPr>
          <w:p w14:paraId="07809BF7" w14:textId="77777777" w:rsidR="008D69EE" w:rsidRPr="00E42C6B" w:rsidRDefault="008D69EE" w:rsidP="008D69EE">
            <w:pPr>
              <w:contextualSpacing/>
              <w:jc w:val="center"/>
              <w:rPr>
                <w:b/>
                <w:sz w:val="16"/>
                <w:szCs w:val="16"/>
              </w:rPr>
            </w:pPr>
            <w:r w:rsidRPr="00E42C6B">
              <w:rPr>
                <w:color w:val="000000"/>
                <w:sz w:val="16"/>
                <w:szCs w:val="16"/>
              </w:rPr>
              <w:t>94924,0</w:t>
            </w:r>
          </w:p>
        </w:tc>
        <w:tc>
          <w:tcPr>
            <w:tcW w:w="604" w:type="pct"/>
            <w:vAlign w:val="center"/>
          </w:tcPr>
          <w:p w14:paraId="6BEBFDD0" w14:textId="77777777" w:rsidR="008D69EE" w:rsidRPr="00E42C6B" w:rsidRDefault="008D69EE" w:rsidP="008D69EE">
            <w:pPr>
              <w:contextualSpacing/>
              <w:jc w:val="center"/>
              <w:rPr>
                <w:b/>
                <w:sz w:val="16"/>
                <w:szCs w:val="16"/>
              </w:rPr>
            </w:pPr>
            <w:r w:rsidRPr="00E42C6B">
              <w:rPr>
                <w:color w:val="000000"/>
                <w:sz w:val="16"/>
                <w:szCs w:val="16"/>
              </w:rPr>
              <w:t>95450,0</w:t>
            </w:r>
          </w:p>
        </w:tc>
        <w:tc>
          <w:tcPr>
            <w:tcW w:w="603" w:type="pct"/>
            <w:vAlign w:val="center"/>
          </w:tcPr>
          <w:p w14:paraId="5774FF69" w14:textId="77777777" w:rsidR="008D69EE" w:rsidRDefault="008D69EE" w:rsidP="008D69EE">
            <w:pPr>
              <w:contextualSpacing/>
              <w:jc w:val="center"/>
              <w:rPr>
                <w:b/>
                <w:sz w:val="16"/>
                <w:szCs w:val="16"/>
              </w:rPr>
            </w:pPr>
            <w:r w:rsidRPr="00E42C6B">
              <w:rPr>
                <w:color w:val="000000"/>
                <w:sz w:val="16"/>
                <w:szCs w:val="16"/>
              </w:rPr>
              <w:t>95450,0</w:t>
            </w:r>
          </w:p>
        </w:tc>
        <w:tc>
          <w:tcPr>
            <w:tcW w:w="603" w:type="pct"/>
            <w:vAlign w:val="center"/>
          </w:tcPr>
          <w:p w14:paraId="4DBF50AA" w14:textId="20B8B49A" w:rsidR="008D69EE" w:rsidRPr="00E42C6B" w:rsidRDefault="008D69EE" w:rsidP="008D69EE">
            <w:pPr>
              <w:contextualSpacing/>
              <w:jc w:val="center"/>
              <w:rPr>
                <w:color w:val="000000"/>
                <w:sz w:val="16"/>
                <w:szCs w:val="16"/>
              </w:rPr>
            </w:pPr>
            <w:r w:rsidRPr="00E42C6B">
              <w:rPr>
                <w:color w:val="000000"/>
                <w:sz w:val="16"/>
                <w:szCs w:val="16"/>
              </w:rPr>
              <w:t>95450,0</w:t>
            </w:r>
          </w:p>
        </w:tc>
      </w:tr>
      <w:tr w:rsidR="008D69EE" w:rsidRPr="006E64F3" w14:paraId="681B8CF5" w14:textId="55D53B47" w:rsidTr="008D69EE">
        <w:tc>
          <w:tcPr>
            <w:tcW w:w="1746" w:type="pct"/>
            <w:vAlign w:val="center"/>
          </w:tcPr>
          <w:p w14:paraId="7EF46BAA" w14:textId="77777777" w:rsidR="008D69EE" w:rsidRPr="00973A36" w:rsidRDefault="008D69EE" w:rsidP="008D69EE">
            <w:pPr>
              <w:contextualSpacing/>
              <w:jc w:val="both"/>
              <w:rPr>
                <w:b/>
                <w:sz w:val="16"/>
                <w:szCs w:val="16"/>
              </w:rPr>
            </w:pPr>
            <w:r w:rsidRPr="00973A36">
              <w:rPr>
                <w:color w:val="000000"/>
                <w:sz w:val="16"/>
                <w:szCs w:val="16"/>
              </w:rPr>
              <w:t>Потери всего,</w:t>
            </w:r>
            <w:r>
              <w:rPr>
                <w:color w:val="000000"/>
                <w:sz w:val="16"/>
                <w:szCs w:val="16"/>
              </w:rPr>
              <w:t xml:space="preserve"> Гкал,</w:t>
            </w:r>
            <w:r w:rsidRPr="00973A36">
              <w:rPr>
                <w:color w:val="000000"/>
                <w:sz w:val="16"/>
                <w:szCs w:val="16"/>
              </w:rPr>
              <w:t xml:space="preserve"> в т.ч.</w:t>
            </w:r>
            <w:r>
              <w:rPr>
                <w:color w:val="000000"/>
                <w:sz w:val="16"/>
                <w:szCs w:val="16"/>
              </w:rPr>
              <w:t>:</w:t>
            </w:r>
          </w:p>
        </w:tc>
        <w:tc>
          <w:tcPr>
            <w:tcW w:w="236" w:type="pct"/>
            <w:vAlign w:val="center"/>
          </w:tcPr>
          <w:p w14:paraId="01D34D6D" w14:textId="77777777" w:rsidR="008D69EE" w:rsidRPr="00E42C6B" w:rsidRDefault="008D69EE" w:rsidP="008D69EE">
            <w:pPr>
              <w:contextualSpacing/>
              <w:jc w:val="center"/>
              <w:rPr>
                <w:b/>
                <w:sz w:val="16"/>
                <w:szCs w:val="16"/>
              </w:rPr>
            </w:pPr>
            <w:r w:rsidRPr="00E42C6B">
              <w:rPr>
                <w:color w:val="000000"/>
                <w:sz w:val="16"/>
                <w:szCs w:val="16"/>
              </w:rPr>
              <w:t>7574</w:t>
            </w:r>
          </w:p>
        </w:tc>
        <w:tc>
          <w:tcPr>
            <w:tcW w:w="604" w:type="pct"/>
            <w:vAlign w:val="center"/>
          </w:tcPr>
          <w:p w14:paraId="224DFB08" w14:textId="77777777" w:rsidR="008D69EE" w:rsidRPr="00E42C6B" w:rsidRDefault="008D69EE" w:rsidP="008D69EE">
            <w:pPr>
              <w:contextualSpacing/>
              <w:jc w:val="center"/>
              <w:rPr>
                <w:b/>
                <w:sz w:val="16"/>
                <w:szCs w:val="16"/>
              </w:rPr>
            </w:pPr>
            <w:r w:rsidRPr="00E42C6B">
              <w:rPr>
                <w:color w:val="000000"/>
                <w:sz w:val="16"/>
                <w:szCs w:val="16"/>
              </w:rPr>
              <w:t>16394</w:t>
            </w:r>
          </w:p>
        </w:tc>
        <w:tc>
          <w:tcPr>
            <w:tcW w:w="604" w:type="pct"/>
            <w:vAlign w:val="center"/>
          </w:tcPr>
          <w:p w14:paraId="24A430BC" w14:textId="77777777" w:rsidR="008D69EE" w:rsidRPr="00E42C6B" w:rsidRDefault="008D69EE" w:rsidP="008D69EE">
            <w:pPr>
              <w:contextualSpacing/>
              <w:jc w:val="center"/>
              <w:rPr>
                <w:b/>
                <w:sz w:val="16"/>
                <w:szCs w:val="16"/>
              </w:rPr>
            </w:pPr>
            <w:r w:rsidRPr="00E42C6B">
              <w:rPr>
                <w:color w:val="000000"/>
                <w:sz w:val="16"/>
                <w:szCs w:val="16"/>
              </w:rPr>
              <w:t>17907,0</w:t>
            </w:r>
          </w:p>
        </w:tc>
        <w:tc>
          <w:tcPr>
            <w:tcW w:w="604" w:type="pct"/>
            <w:vAlign w:val="center"/>
          </w:tcPr>
          <w:p w14:paraId="49EE6A12" w14:textId="77777777" w:rsidR="008D69EE" w:rsidRPr="00E42C6B" w:rsidRDefault="008D69EE" w:rsidP="008D69EE">
            <w:pPr>
              <w:contextualSpacing/>
              <w:jc w:val="center"/>
              <w:rPr>
                <w:b/>
                <w:sz w:val="16"/>
                <w:szCs w:val="16"/>
              </w:rPr>
            </w:pPr>
            <w:r w:rsidRPr="00E42C6B">
              <w:rPr>
                <w:color w:val="000000"/>
                <w:sz w:val="16"/>
                <w:szCs w:val="16"/>
              </w:rPr>
              <w:t>18272,0</w:t>
            </w:r>
          </w:p>
        </w:tc>
        <w:tc>
          <w:tcPr>
            <w:tcW w:w="603" w:type="pct"/>
            <w:vAlign w:val="center"/>
          </w:tcPr>
          <w:p w14:paraId="5A682335" w14:textId="77777777" w:rsidR="008D69EE" w:rsidRPr="00C95AB5" w:rsidRDefault="008D69EE" w:rsidP="008D69EE">
            <w:pPr>
              <w:contextualSpacing/>
              <w:jc w:val="center"/>
              <w:rPr>
                <w:sz w:val="16"/>
                <w:szCs w:val="16"/>
              </w:rPr>
            </w:pPr>
            <w:r w:rsidRPr="00C95AB5">
              <w:rPr>
                <w:sz w:val="16"/>
                <w:szCs w:val="16"/>
              </w:rPr>
              <w:t>18915,0</w:t>
            </w:r>
          </w:p>
        </w:tc>
        <w:tc>
          <w:tcPr>
            <w:tcW w:w="603" w:type="pct"/>
            <w:vAlign w:val="center"/>
          </w:tcPr>
          <w:p w14:paraId="23E69C64" w14:textId="68F532C3" w:rsidR="008D69EE" w:rsidRPr="00C95AB5" w:rsidRDefault="008D69EE" w:rsidP="008D69EE">
            <w:pPr>
              <w:contextualSpacing/>
              <w:jc w:val="center"/>
              <w:rPr>
                <w:sz w:val="16"/>
                <w:szCs w:val="16"/>
              </w:rPr>
            </w:pPr>
            <w:r w:rsidRPr="00C95AB5">
              <w:rPr>
                <w:sz w:val="16"/>
                <w:szCs w:val="16"/>
              </w:rPr>
              <w:t>18915,0</w:t>
            </w:r>
          </w:p>
        </w:tc>
      </w:tr>
      <w:tr w:rsidR="008D69EE" w:rsidRPr="006E64F3" w14:paraId="4938419C" w14:textId="44781D0F" w:rsidTr="008D69EE">
        <w:tc>
          <w:tcPr>
            <w:tcW w:w="1746" w:type="pct"/>
            <w:vAlign w:val="center"/>
          </w:tcPr>
          <w:p w14:paraId="03FB71A4" w14:textId="77777777" w:rsidR="008D69EE" w:rsidRPr="00973A36" w:rsidRDefault="008D69EE" w:rsidP="008D69EE">
            <w:pPr>
              <w:contextualSpacing/>
              <w:jc w:val="right"/>
              <w:rPr>
                <w:b/>
                <w:sz w:val="16"/>
                <w:szCs w:val="16"/>
              </w:rPr>
            </w:pPr>
            <w:r w:rsidRPr="00973A36">
              <w:rPr>
                <w:color w:val="000000"/>
                <w:sz w:val="16"/>
                <w:szCs w:val="22"/>
              </w:rPr>
              <w:t>% к отпуску в сеть</w:t>
            </w:r>
          </w:p>
        </w:tc>
        <w:tc>
          <w:tcPr>
            <w:tcW w:w="236" w:type="pct"/>
            <w:vAlign w:val="center"/>
          </w:tcPr>
          <w:p w14:paraId="604363DD" w14:textId="77777777" w:rsidR="008D69EE" w:rsidRPr="00E42C6B" w:rsidRDefault="008D69EE" w:rsidP="008D69EE">
            <w:pPr>
              <w:contextualSpacing/>
              <w:jc w:val="center"/>
              <w:rPr>
                <w:b/>
                <w:sz w:val="16"/>
                <w:szCs w:val="16"/>
              </w:rPr>
            </w:pPr>
            <w:r w:rsidRPr="00E42C6B">
              <w:rPr>
                <w:color w:val="000000"/>
                <w:sz w:val="16"/>
                <w:szCs w:val="16"/>
              </w:rPr>
              <w:t>23,47</w:t>
            </w:r>
          </w:p>
        </w:tc>
        <w:tc>
          <w:tcPr>
            <w:tcW w:w="604" w:type="pct"/>
            <w:vAlign w:val="center"/>
          </w:tcPr>
          <w:p w14:paraId="145AF379" w14:textId="77777777" w:rsidR="008D69EE" w:rsidRPr="00E42C6B" w:rsidRDefault="008D69EE" w:rsidP="008D69EE">
            <w:pPr>
              <w:contextualSpacing/>
              <w:jc w:val="center"/>
              <w:rPr>
                <w:b/>
                <w:sz w:val="16"/>
                <w:szCs w:val="16"/>
              </w:rPr>
            </w:pPr>
            <w:r w:rsidRPr="00E42C6B">
              <w:rPr>
                <w:color w:val="000000"/>
                <w:sz w:val="16"/>
                <w:szCs w:val="16"/>
              </w:rPr>
              <w:t>23,47</w:t>
            </w:r>
          </w:p>
        </w:tc>
        <w:tc>
          <w:tcPr>
            <w:tcW w:w="604" w:type="pct"/>
            <w:vAlign w:val="center"/>
          </w:tcPr>
          <w:p w14:paraId="003B28CD" w14:textId="77777777" w:rsidR="008D69EE" w:rsidRPr="00E42C6B" w:rsidRDefault="008D69EE" w:rsidP="008D69EE">
            <w:pPr>
              <w:contextualSpacing/>
              <w:jc w:val="center"/>
              <w:rPr>
                <w:b/>
                <w:sz w:val="16"/>
                <w:szCs w:val="16"/>
              </w:rPr>
            </w:pPr>
            <w:r w:rsidRPr="00E42C6B">
              <w:rPr>
                <w:color w:val="000000"/>
                <w:sz w:val="16"/>
                <w:szCs w:val="16"/>
              </w:rPr>
              <w:t>18,86</w:t>
            </w:r>
          </w:p>
        </w:tc>
        <w:tc>
          <w:tcPr>
            <w:tcW w:w="604" w:type="pct"/>
            <w:vAlign w:val="center"/>
          </w:tcPr>
          <w:p w14:paraId="7898EAA7" w14:textId="77777777" w:rsidR="008D69EE" w:rsidRPr="00E42C6B" w:rsidRDefault="008D69EE" w:rsidP="008D69EE">
            <w:pPr>
              <w:contextualSpacing/>
              <w:jc w:val="center"/>
              <w:rPr>
                <w:b/>
                <w:sz w:val="16"/>
                <w:szCs w:val="16"/>
              </w:rPr>
            </w:pPr>
            <w:r w:rsidRPr="00E42C6B">
              <w:rPr>
                <w:color w:val="000000"/>
                <w:sz w:val="16"/>
                <w:szCs w:val="16"/>
              </w:rPr>
              <w:t>19,14</w:t>
            </w:r>
          </w:p>
        </w:tc>
        <w:tc>
          <w:tcPr>
            <w:tcW w:w="603" w:type="pct"/>
            <w:vAlign w:val="center"/>
          </w:tcPr>
          <w:p w14:paraId="1D6F12FD" w14:textId="77777777" w:rsidR="008D69EE" w:rsidRPr="00B92FD9" w:rsidRDefault="008D69EE" w:rsidP="008D69EE">
            <w:pPr>
              <w:contextualSpacing/>
              <w:jc w:val="center"/>
              <w:rPr>
                <w:sz w:val="16"/>
                <w:szCs w:val="16"/>
              </w:rPr>
            </w:pPr>
            <w:r w:rsidRPr="00B92FD9">
              <w:rPr>
                <w:sz w:val="16"/>
                <w:szCs w:val="16"/>
              </w:rPr>
              <w:t>19,82</w:t>
            </w:r>
          </w:p>
        </w:tc>
        <w:tc>
          <w:tcPr>
            <w:tcW w:w="603" w:type="pct"/>
            <w:vAlign w:val="center"/>
          </w:tcPr>
          <w:p w14:paraId="68565E24" w14:textId="21A9533C" w:rsidR="008D69EE" w:rsidRPr="00B92FD9" w:rsidRDefault="008D69EE" w:rsidP="008D69EE">
            <w:pPr>
              <w:contextualSpacing/>
              <w:jc w:val="center"/>
              <w:rPr>
                <w:sz w:val="16"/>
                <w:szCs w:val="16"/>
              </w:rPr>
            </w:pPr>
            <w:r w:rsidRPr="00B92FD9">
              <w:rPr>
                <w:sz w:val="16"/>
                <w:szCs w:val="16"/>
              </w:rPr>
              <w:t>19,82</w:t>
            </w:r>
          </w:p>
        </w:tc>
      </w:tr>
      <w:tr w:rsidR="008D69EE" w:rsidRPr="006E64F3" w14:paraId="5BA1609D" w14:textId="4074BD62" w:rsidTr="008D69EE">
        <w:tc>
          <w:tcPr>
            <w:tcW w:w="1746" w:type="pct"/>
            <w:vAlign w:val="center"/>
          </w:tcPr>
          <w:p w14:paraId="0E39E560" w14:textId="77777777" w:rsidR="008D69EE" w:rsidRPr="00973A36" w:rsidRDefault="008D69EE" w:rsidP="008D69EE">
            <w:pPr>
              <w:contextualSpacing/>
              <w:jc w:val="both"/>
              <w:rPr>
                <w:b/>
                <w:sz w:val="16"/>
                <w:szCs w:val="16"/>
              </w:rPr>
            </w:pPr>
            <w:r w:rsidRPr="00973A36">
              <w:rPr>
                <w:color w:val="000000"/>
                <w:sz w:val="16"/>
                <w:szCs w:val="16"/>
              </w:rPr>
              <w:t>Хозяйственные нужды</w:t>
            </w:r>
            <w:r>
              <w:rPr>
                <w:color w:val="000000"/>
                <w:sz w:val="16"/>
                <w:szCs w:val="16"/>
              </w:rPr>
              <w:t>, Гкал</w:t>
            </w:r>
          </w:p>
        </w:tc>
        <w:tc>
          <w:tcPr>
            <w:tcW w:w="236" w:type="pct"/>
            <w:vAlign w:val="center"/>
          </w:tcPr>
          <w:p w14:paraId="5E215656" w14:textId="77777777" w:rsidR="008D69EE" w:rsidRPr="00E42C6B" w:rsidRDefault="008D69EE" w:rsidP="008D69EE">
            <w:pPr>
              <w:contextualSpacing/>
              <w:jc w:val="center"/>
              <w:rPr>
                <w:b/>
                <w:sz w:val="16"/>
                <w:szCs w:val="16"/>
              </w:rPr>
            </w:pPr>
            <w:r w:rsidRPr="00E42C6B">
              <w:rPr>
                <w:color w:val="000000"/>
                <w:sz w:val="16"/>
                <w:szCs w:val="16"/>
              </w:rPr>
              <w:t>1640,1</w:t>
            </w:r>
          </w:p>
        </w:tc>
        <w:tc>
          <w:tcPr>
            <w:tcW w:w="604" w:type="pct"/>
            <w:vAlign w:val="center"/>
          </w:tcPr>
          <w:p w14:paraId="3FF9FF81" w14:textId="77777777" w:rsidR="008D69EE" w:rsidRPr="00E42C6B" w:rsidRDefault="008D69EE" w:rsidP="008D69EE">
            <w:pPr>
              <w:contextualSpacing/>
              <w:jc w:val="center"/>
              <w:rPr>
                <w:b/>
                <w:sz w:val="16"/>
                <w:szCs w:val="16"/>
              </w:rPr>
            </w:pPr>
            <w:r w:rsidRPr="00E42C6B">
              <w:rPr>
                <w:color w:val="000000"/>
                <w:sz w:val="16"/>
                <w:szCs w:val="16"/>
              </w:rPr>
              <w:t>1525,1</w:t>
            </w:r>
          </w:p>
        </w:tc>
        <w:tc>
          <w:tcPr>
            <w:tcW w:w="604" w:type="pct"/>
            <w:vAlign w:val="center"/>
          </w:tcPr>
          <w:p w14:paraId="74CBBEAB" w14:textId="77777777" w:rsidR="008D69EE" w:rsidRPr="00E42C6B" w:rsidRDefault="008D69EE" w:rsidP="008D69EE">
            <w:pPr>
              <w:contextualSpacing/>
              <w:jc w:val="center"/>
              <w:rPr>
                <w:b/>
                <w:sz w:val="16"/>
                <w:szCs w:val="16"/>
              </w:rPr>
            </w:pPr>
            <w:r w:rsidRPr="00E42C6B">
              <w:rPr>
                <w:color w:val="000000"/>
                <w:sz w:val="16"/>
                <w:szCs w:val="16"/>
              </w:rPr>
              <w:t>4770,0</w:t>
            </w:r>
          </w:p>
        </w:tc>
        <w:tc>
          <w:tcPr>
            <w:tcW w:w="604" w:type="pct"/>
            <w:vAlign w:val="center"/>
          </w:tcPr>
          <w:p w14:paraId="475E98E9" w14:textId="77777777" w:rsidR="008D69EE" w:rsidRPr="00E42C6B" w:rsidRDefault="008D69EE" w:rsidP="008D69EE">
            <w:pPr>
              <w:contextualSpacing/>
              <w:jc w:val="center"/>
              <w:rPr>
                <w:b/>
                <w:sz w:val="16"/>
                <w:szCs w:val="16"/>
              </w:rPr>
            </w:pPr>
            <w:r w:rsidRPr="00E42C6B">
              <w:rPr>
                <w:color w:val="000000"/>
                <w:sz w:val="16"/>
                <w:szCs w:val="16"/>
              </w:rPr>
              <w:t>4770,0</w:t>
            </w:r>
          </w:p>
        </w:tc>
        <w:tc>
          <w:tcPr>
            <w:tcW w:w="603" w:type="pct"/>
            <w:vAlign w:val="center"/>
          </w:tcPr>
          <w:p w14:paraId="131D06FA" w14:textId="77777777" w:rsidR="008D69EE" w:rsidRPr="00E47704" w:rsidRDefault="008D69EE" w:rsidP="008D69EE">
            <w:pPr>
              <w:contextualSpacing/>
              <w:jc w:val="center"/>
              <w:rPr>
                <w:sz w:val="16"/>
                <w:szCs w:val="16"/>
              </w:rPr>
            </w:pPr>
            <w:r w:rsidRPr="00E47704">
              <w:rPr>
                <w:color w:val="000000"/>
                <w:sz w:val="16"/>
                <w:szCs w:val="16"/>
              </w:rPr>
              <w:t>4770,0</w:t>
            </w:r>
          </w:p>
        </w:tc>
        <w:tc>
          <w:tcPr>
            <w:tcW w:w="603" w:type="pct"/>
            <w:vAlign w:val="center"/>
          </w:tcPr>
          <w:p w14:paraId="78CCCAEF" w14:textId="77EAE9F4" w:rsidR="008D69EE" w:rsidRPr="00E47704" w:rsidRDefault="008D69EE" w:rsidP="008D69EE">
            <w:pPr>
              <w:contextualSpacing/>
              <w:jc w:val="center"/>
              <w:rPr>
                <w:color w:val="000000"/>
                <w:sz w:val="16"/>
                <w:szCs w:val="16"/>
              </w:rPr>
            </w:pPr>
            <w:r w:rsidRPr="00E47704">
              <w:rPr>
                <w:color w:val="000000"/>
                <w:sz w:val="16"/>
                <w:szCs w:val="16"/>
              </w:rPr>
              <w:t>4770,0</w:t>
            </w:r>
          </w:p>
        </w:tc>
      </w:tr>
      <w:tr w:rsidR="008D69EE" w:rsidRPr="006E64F3" w14:paraId="62C4ADE2" w14:textId="56DFBF28" w:rsidTr="008D69EE">
        <w:tc>
          <w:tcPr>
            <w:tcW w:w="1746" w:type="pct"/>
            <w:vAlign w:val="center"/>
          </w:tcPr>
          <w:p w14:paraId="59043EED" w14:textId="77777777" w:rsidR="008D69EE" w:rsidRPr="00973A36" w:rsidRDefault="008D69EE" w:rsidP="008D69EE">
            <w:pPr>
              <w:contextualSpacing/>
              <w:jc w:val="both"/>
              <w:rPr>
                <w:b/>
                <w:sz w:val="16"/>
                <w:szCs w:val="16"/>
              </w:rPr>
            </w:pPr>
            <w:r w:rsidRPr="00973A36">
              <w:rPr>
                <w:color w:val="000000"/>
                <w:sz w:val="16"/>
                <w:szCs w:val="16"/>
              </w:rPr>
              <w:t>Полезный отпуск</w:t>
            </w:r>
            <w:r>
              <w:rPr>
                <w:color w:val="000000"/>
                <w:sz w:val="16"/>
                <w:szCs w:val="16"/>
              </w:rPr>
              <w:t>, Гкал</w:t>
            </w:r>
          </w:p>
        </w:tc>
        <w:tc>
          <w:tcPr>
            <w:tcW w:w="236" w:type="pct"/>
            <w:vAlign w:val="center"/>
          </w:tcPr>
          <w:p w14:paraId="12EEE66A" w14:textId="77777777" w:rsidR="008D69EE" w:rsidRPr="00E42C6B" w:rsidRDefault="008D69EE" w:rsidP="008D69EE">
            <w:pPr>
              <w:contextualSpacing/>
              <w:jc w:val="center"/>
              <w:rPr>
                <w:b/>
                <w:sz w:val="16"/>
                <w:szCs w:val="16"/>
              </w:rPr>
            </w:pPr>
            <w:r w:rsidRPr="00E42C6B">
              <w:rPr>
                <w:color w:val="000000"/>
                <w:sz w:val="16"/>
                <w:szCs w:val="16"/>
              </w:rPr>
              <w:t>30629,1</w:t>
            </w:r>
          </w:p>
        </w:tc>
        <w:tc>
          <w:tcPr>
            <w:tcW w:w="604" w:type="pct"/>
            <w:vAlign w:val="center"/>
          </w:tcPr>
          <w:p w14:paraId="720A1B97" w14:textId="77777777" w:rsidR="008D69EE" w:rsidRPr="00E42C6B" w:rsidRDefault="008D69EE" w:rsidP="008D69EE">
            <w:pPr>
              <w:contextualSpacing/>
              <w:jc w:val="center"/>
              <w:rPr>
                <w:b/>
                <w:sz w:val="16"/>
                <w:szCs w:val="16"/>
              </w:rPr>
            </w:pPr>
            <w:r w:rsidRPr="00E42C6B">
              <w:rPr>
                <w:color w:val="000000"/>
                <w:sz w:val="16"/>
                <w:szCs w:val="16"/>
              </w:rPr>
              <w:t>68327,1</w:t>
            </w:r>
          </w:p>
        </w:tc>
        <w:tc>
          <w:tcPr>
            <w:tcW w:w="604" w:type="pct"/>
            <w:vAlign w:val="center"/>
          </w:tcPr>
          <w:p w14:paraId="08D15AB5" w14:textId="77777777" w:rsidR="008D69EE" w:rsidRPr="00E42C6B" w:rsidRDefault="008D69EE" w:rsidP="008D69EE">
            <w:pPr>
              <w:contextualSpacing/>
              <w:jc w:val="center"/>
              <w:rPr>
                <w:b/>
                <w:sz w:val="16"/>
                <w:szCs w:val="16"/>
              </w:rPr>
            </w:pPr>
            <w:r w:rsidRPr="00E42C6B">
              <w:rPr>
                <w:color w:val="000000"/>
                <w:sz w:val="16"/>
                <w:szCs w:val="16"/>
              </w:rPr>
              <w:t>77017,0</w:t>
            </w:r>
          </w:p>
        </w:tc>
        <w:tc>
          <w:tcPr>
            <w:tcW w:w="604" w:type="pct"/>
            <w:vAlign w:val="center"/>
          </w:tcPr>
          <w:p w14:paraId="62918621" w14:textId="77777777" w:rsidR="008D69EE" w:rsidRPr="00E42C6B" w:rsidRDefault="008D69EE" w:rsidP="008D69EE">
            <w:pPr>
              <w:contextualSpacing/>
              <w:jc w:val="center"/>
              <w:rPr>
                <w:b/>
                <w:sz w:val="16"/>
                <w:szCs w:val="16"/>
              </w:rPr>
            </w:pPr>
            <w:r w:rsidRPr="00E42C6B">
              <w:rPr>
                <w:color w:val="000000"/>
                <w:sz w:val="16"/>
                <w:szCs w:val="16"/>
              </w:rPr>
              <w:t>77178,0</w:t>
            </w:r>
          </w:p>
        </w:tc>
        <w:tc>
          <w:tcPr>
            <w:tcW w:w="603" w:type="pct"/>
            <w:vAlign w:val="center"/>
          </w:tcPr>
          <w:p w14:paraId="03D3788F" w14:textId="77777777" w:rsidR="008D69EE" w:rsidRPr="00E47704" w:rsidRDefault="008D69EE" w:rsidP="008D69EE">
            <w:pPr>
              <w:contextualSpacing/>
              <w:jc w:val="center"/>
              <w:rPr>
                <w:sz w:val="16"/>
                <w:szCs w:val="16"/>
              </w:rPr>
            </w:pPr>
            <w:r w:rsidRPr="00E47704">
              <w:rPr>
                <w:color w:val="000000"/>
                <w:sz w:val="16"/>
                <w:szCs w:val="16"/>
              </w:rPr>
              <w:t>79895,89</w:t>
            </w:r>
          </w:p>
        </w:tc>
        <w:tc>
          <w:tcPr>
            <w:tcW w:w="603" w:type="pct"/>
            <w:vAlign w:val="center"/>
          </w:tcPr>
          <w:p w14:paraId="7A71A8A6" w14:textId="0A1E2896" w:rsidR="008D69EE" w:rsidRPr="00E47704" w:rsidRDefault="008D69EE" w:rsidP="008D69EE">
            <w:pPr>
              <w:contextualSpacing/>
              <w:jc w:val="center"/>
              <w:rPr>
                <w:color w:val="000000"/>
                <w:sz w:val="16"/>
                <w:szCs w:val="16"/>
              </w:rPr>
            </w:pPr>
            <w:r w:rsidRPr="00E47704">
              <w:rPr>
                <w:color w:val="000000"/>
                <w:sz w:val="16"/>
                <w:szCs w:val="16"/>
              </w:rPr>
              <w:t>79895,89</w:t>
            </w:r>
          </w:p>
        </w:tc>
      </w:tr>
    </w:tbl>
    <w:p w14:paraId="2E4FB030" w14:textId="77777777" w:rsidR="00946FB9" w:rsidRPr="003363C1" w:rsidRDefault="00946FB9" w:rsidP="00946FB9">
      <w:pPr>
        <w:widowControl w:val="0"/>
        <w:spacing w:after="0"/>
        <w:rPr>
          <w:rFonts w:ascii="Times New Roman" w:hAnsi="Times New Roman" w:cs="Times New Roman"/>
          <w:sz w:val="28"/>
          <w:szCs w:val="28"/>
          <w:lang w:eastAsia="ru-RU"/>
        </w:rPr>
      </w:pPr>
    </w:p>
    <w:p w14:paraId="4226E94B" w14:textId="7B6122B9" w:rsidR="00946FB9" w:rsidRPr="00F63529" w:rsidRDefault="00946FB9" w:rsidP="00946FB9">
      <w:pPr>
        <w:pStyle w:val="af"/>
        <w:keepNext/>
        <w:tabs>
          <w:tab w:val="left" w:pos="993"/>
        </w:tabs>
        <w:spacing w:before="0" w:after="0" w:line="276" w:lineRule="auto"/>
        <w:ind w:firstLine="0"/>
        <w:contextualSpacing/>
        <w:rPr>
          <w:sz w:val="28"/>
        </w:rPr>
      </w:pPr>
      <w:r w:rsidRPr="00F63529">
        <w:rPr>
          <w:sz w:val="28"/>
        </w:rPr>
        <w:t xml:space="preserve">Таблица </w:t>
      </w:r>
      <w:r w:rsidRPr="00F63529">
        <w:rPr>
          <w:sz w:val="28"/>
        </w:rPr>
        <w:fldChar w:fldCharType="begin"/>
      </w:r>
      <w:r w:rsidRPr="00F63529">
        <w:rPr>
          <w:sz w:val="28"/>
        </w:rPr>
        <w:instrText xml:space="preserve"> SEQ Таблица \* ARABIC </w:instrText>
      </w:r>
      <w:r w:rsidRPr="00F63529">
        <w:rPr>
          <w:sz w:val="28"/>
        </w:rPr>
        <w:fldChar w:fldCharType="separate"/>
      </w:r>
      <w:r w:rsidR="00F56D69">
        <w:rPr>
          <w:noProof/>
          <w:sz w:val="28"/>
        </w:rPr>
        <w:t>58</w:t>
      </w:r>
      <w:r w:rsidRPr="00F63529">
        <w:rPr>
          <w:sz w:val="28"/>
        </w:rPr>
        <w:fldChar w:fldCharType="end"/>
      </w:r>
      <w:r w:rsidRPr="00F63529">
        <w:rPr>
          <w:sz w:val="28"/>
        </w:rPr>
        <w:t xml:space="preserve"> - Тепловой баланс </w:t>
      </w:r>
      <w:r>
        <w:rPr>
          <w:sz w:val="28"/>
          <w:szCs w:val="28"/>
        </w:rPr>
        <w:t xml:space="preserve">п. Оротукан </w:t>
      </w:r>
      <w:r w:rsidRPr="003363C1">
        <w:rPr>
          <w:sz w:val="28"/>
          <w:szCs w:val="28"/>
        </w:rPr>
        <w:t>ООО «Регионтеплоресурс»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9"/>
        <w:gridCol w:w="772"/>
        <w:gridCol w:w="1234"/>
        <w:gridCol w:w="1077"/>
        <w:gridCol w:w="1180"/>
        <w:gridCol w:w="1287"/>
        <w:gridCol w:w="1133"/>
        <w:gridCol w:w="1180"/>
        <w:gridCol w:w="1438"/>
        <w:gridCol w:w="1033"/>
        <w:gridCol w:w="1541"/>
        <w:gridCol w:w="1240"/>
      </w:tblGrid>
      <w:tr w:rsidR="004A0DD6" w:rsidRPr="007C594C" w14:paraId="7CE523EF" w14:textId="7ACA43F8" w:rsidTr="009E6081">
        <w:trPr>
          <w:trHeight w:val="77"/>
          <w:tblHeader/>
        </w:trPr>
        <w:tc>
          <w:tcPr>
            <w:tcW w:w="822" w:type="pct"/>
            <w:shd w:val="clear" w:color="auto" w:fill="auto"/>
            <w:vAlign w:val="center"/>
            <w:hideMark/>
          </w:tcPr>
          <w:p w14:paraId="69D0C380"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A347EC">
              <w:rPr>
                <w:rFonts w:ascii="Times New Roman" w:hAnsi="Times New Roman" w:cs="Times New Roman"/>
                <w:color w:val="000000"/>
                <w:sz w:val="16"/>
                <w:szCs w:val="16"/>
              </w:rPr>
              <w:t>Наименование показателя</w:t>
            </w:r>
          </w:p>
        </w:tc>
        <w:tc>
          <w:tcPr>
            <w:tcW w:w="246" w:type="pct"/>
            <w:shd w:val="clear" w:color="auto" w:fill="auto"/>
            <w:vAlign w:val="center"/>
            <w:hideMark/>
          </w:tcPr>
          <w:p w14:paraId="08E8FCDD"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Ед. изм.</w:t>
            </w:r>
          </w:p>
        </w:tc>
        <w:tc>
          <w:tcPr>
            <w:tcW w:w="393" w:type="pct"/>
            <w:shd w:val="clear" w:color="auto" w:fill="auto"/>
            <w:vAlign w:val="center"/>
            <w:hideMark/>
          </w:tcPr>
          <w:p w14:paraId="6D396B52"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Принято 2017 г.</w:t>
            </w:r>
          </w:p>
        </w:tc>
        <w:tc>
          <w:tcPr>
            <w:tcW w:w="343" w:type="pct"/>
            <w:shd w:val="clear" w:color="auto" w:fill="auto"/>
            <w:vAlign w:val="center"/>
            <w:hideMark/>
          </w:tcPr>
          <w:p w14:paraId="4ED71C1A"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Факт 2017 г.</w:t>
            </w:r>
          </w:p>
        </w:tc>
        <w:tc>
          <w:tcPr>
            <w:tcW w:w="376" w:type="pct"/>
            <w:shd w:val="clear" w:color="auto" w:fill="auto"/>
            <w:vAlign w:val="center"/>
            <w:hideMark/>
          </w:tcPr>
          <w:p w14:paraId="2D5E0044"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2018 г</w:t>
            </w:r>
            <w:r>
              <w:rPr>
                <w:rFonts w:ascii="Times New Roman" w:eastAsia="Times New Roman" w:hAnsi="Times New Roman" w:cs="Times New Roman"/>
                <w:bCs/>
                <w:sz w:val="16"/>
                <w:szCs w:val="16"/>
                <w:lang w:eastAsia="ru-RU"/>
              </w:rPr>
              <w:t xml:space="preserve">. </w:t>
            </w:r>
            <w:r w:rsidRPr="007C594C">
              <w:rPr>
                <w:rFonts w:ascii="Times New Roman" w:eastAsia="Times New Roman" w:hAnsi="Times New Roman" w:cs="Times New Roman"/>
                <w:bCs/>
                <w:sz w:val="16"/>
                <w:szCs w:val="16"/>
                <w:lang w:eastAsia="ru-RU"/>
              </w:rPr>
              <w:t>принято</w:t>
            </w:r>
          </w:p>
        </w:tc>
        <w:tc>
          <w:tcPr>
            <w:tcW w:w="410" w:type="pct"/>
            <w:shd w:val="clear" w:color="auto" w:fill="auto"/>
            <w:vAlign w:val="center"/>
            <w:hideMark/>
          </w:tcPr>
          <w:p w14:paraId="0A3CFCFC"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Факт 2018 г</w:t>
            </w:r>
            <w:r>
              <w:rPr>
                <w:rFonts w:ascii="Times New Roman" w:eastAsia="Times New Roman" w:hAnsi="Times New Roman" w:cs="Times New Roman"/>
                <w:bCs/>
                <w:sz w:val="16"/>
                <w:szCs w:val="16"/>
                <w:lang w:eastAsia="ru-RU"/>
              </w:rPr>
              <w:t>.</w:t>
            </w:r>
          </w:p>
        </w:tc>
        <w:tc>
          <w:tcPr>
            <w:tcW w:w="361" w:type="pct"/>
            <w:shd w:val="clear" w:color="auto" w:fill="auto"/>
            <w:vAlign w:val="center"/>
            <w:hideMark/>
          </w:tcPr>
          <w:p w14:paraId="60C1FF93"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Принято на 2019 г</w:t>
            </w:r>
            <w:r>
              <w:rPr>
                <w:rFonts w:ascii="Times New Roman" w:eastAsia="Times New Roman" w:hAnsi="Times New Roman" w:cs="Times New Roman"/>
                <w:bCs/>
                <w:sz w:val="16"/>
                <w:szCs w:val="16"/>
                <w:lang w:eastAsia="ru-RU"/>
              </w:rPr>
              <w:t>.</w:t>
            </w:r>
          </w:p>
        </w:tc>
        <w:tc>
          <w:tcPr>
            <w:tcW w:w="376" w:type="pct"/>
            <w:shd w:val="clear" w:color="auto" w:fill="auto"/>
            <w:vAlign w:val="center"/>
            <w:hideMark/>
          </w:tcPr>
          <w:p w14:paraId="0D7694CE"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Факт 2019 г</w:t>
            </w:r>
            <w:r>
              <w:rPr>
                <w:rFonts w:ascii="Times New Roman" w:eastAsia="Times New Roman" w:hAnsi="Times New Roman" w:cs="Times New Roman"/>
                <w:bCs/>
                <w:sz w:val="16"/>
                <w:szCs w:val="16"/>
                <w:lang w:eastAsia="ru-RU"/>
              </w:rPr>
              <w:t>.</w:t>
            </w:r>
          </w:p>
        </w:tc>
        <w:tc>
          <w:tcPr>
            <w:tcW w:w="458" w:type="pct"/>
            <w:shd w:val="clear" w:color="auto" w:fill="auto"/>
            <w:vAlign w:val="center"/>
            <w:hideMark/>
          </w:tcPr>
          <w:p w14:paraId="1937539E"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Принято на 2020 г</w:t>
            </w:r>
            <w:r>
              <w:rPr>
                <w:rFonts w:ascii="Times New Roman" w:eastAsia="Times New Roman" w:hAnsi="Times New Roman" w:cs="Times New Roman"/>
                <w:bCs/>
                <w:sz w:val="16"/>
                <w:szCs w:val="16"/>
                <w:lang w:eastAsia="ru-RU"/>
              </w:rPr>
              <w:t>.</w:t>
            </w:r>
          </w:p>
        </w:tc>
        <w:tc>
          <w:tcPr>
            <w:tcW w:w="329" w:type="pct"/>
            <w:shd w:val="clear" w:color="auto" w:fill="auto"/>
            <w:vAlign w:val="center"/>
            <w:hideMark/>
          </w:tcPr>
          <w:p w14:paraId="7A8F9163"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Факт 2020 г.</w:t>
            </w:r>
          </w:p>
        </w:tc>
        <w:tc>
          <w:tcPr>
            <w:tcW w:w="491" w:type="pct"/>
            <w:shd w:val="clear" w:color="auto" w:fill="auto"/>
            <w:vAlign w:val="center"/>
            <w:hideMark/>
          </w:tcPr>
          <w:p w14:paraId="70C97D9F"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Принято на 2021 г</w:t>
            </w:r>
            <w:r>
              <w:rPr>
                <w:rFonts w:ascii="Times New Roman" w:eastAsia="Times New Roman" w:hAnsi="Times New Roman" w:cs="Times New Roman"/>
                <w:bCs/>
                <w:sz w:val="16"/>
                <w:szCs w:val="16"/>
                <w:lang w:eastAsia="ru-RU"/>
              </w:rPr>
              <w:t>.</w:t>
            </w:r>
          </w:p>
        </w:tc>
        <w:tc>
          <w:tcPr>
            <w:tcW w:w="395" w:type="pct"/>
            <w:vAlign w:val="center"/>
          </w:tcPr>
          <w:p w14:paraId="3C9E8CE9" w14:textId="2873AFAC" w:rsidR="004A0DD6" w:rsidRPr="004A0DD6"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4A0DD6">
              <w:rPr>
                <w:rFonts w:ascii="Times New Roman" w:hAnsi="Times New Roman" w:cs="Times New Roman"/>
                <w:sz w:val="16"/>
                <w:szCs w:val="16"/>
              </w:rPr>
              <w:t>2022-2028 г.</w:t>
            </w:r>
          </w:p>
        </w:tc>
      </w:tr>
      <w:tr w:rsidR="004A0DD6" w:rsidRPr="007C594C" w14:paraId="7B188BC7" w14:textId="29909E63" w:rsidTr="001E5B97">
        <w:trPr>
          <w:trHeight w:val="70"/>
        </w:trPr>
        <w:tc>
          <w:tcPr>
            <w:tcW w:w="822" w:type="pct"/>
            <w:shd w:val="clear" w:color="auto" w:fill="auto"/>
            <w:vAlign w:val="center"/>
            <w:hideMark/>
          </w:tcPr>
          <w:p w14:paraId="7DA08CAB" w14:textId="77777777" w:rsidR="004A0DD6" w:rsidRPr="007C594C" w:rsidRDefault="004A0DD6" w:rsidP="004A0DD6">
            <w:pPr>
              <w:spacing w:after="0" w:line="240" w:lineRule="auto"/>
              <w:contextualSpacing/>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Общий объем выработки</w:t>
            </w:r>
          </w:p>
        </w:tc>
        <w:tc>
          <w:tcPr>
            <w:tcW w:w="246" w:type="pct"/>
            <w:shd w:val="clear" w:color="auto" w:fill="auto"/>
            <w:vAlign w:val="center"/>
            <w:hideMark/>
          </w:tcPr>
          <w:p w14:paraId="13417E46"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393" w:type="pct"/>
            <w:shd w:val="clear" w:color="auto" w:fill="auto"/>
            <w:noWrap/>
            <w:vAlign w:val="center"/>
            <w:hideMark/>
          </w:tcPr>
          <w:p w14:paraId="52960A89"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6 398,78</w:t>
            </w:r>
          </w:p>
        </w:tc>
        <w:tc>
          <w:tcPr>
            <w:tcW w:w="343" w:type="pct"/>
            <w:shd w:val="clear" w:color="auto" w:fill="auto"/>
            <w:noWrap/>
            <w:vAlign w:val="center"/>
            <w:hideMark/>
          </w:tcPr>
          <w:p w14:paraId="611F1211"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5 827,00</w:t>
            </w:r>
          </w:p>
        </w:tc>
        <w:tc>
          <w:tcPr>
            <w:tcW w:w="376" w:type="pct"/>
            <w:shd w:val="clear" w:color="auto" w:fill="auto"/>
            <w:noWrap/>
            <w:vAlign w:val="center"/>
            <w:hideMark/>
          </w:tcPr>
          <w:p w14:paraId="00051063"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43 060,93</w:t>
            </w:r>
          </w:p>
        </w:tc>
        <w:tc>
          <w:tcPr>
            <w:tcW w:w="410" w:type="pct"/>
            <w:shd w:val="clear" w:color="auto" w:fill="auto"/>
            <w:noWrap/>
            <w:vAlign w:val="center"/>
            <w:hideMark/>
          </w:tcPr>
          <w:p w14:paraId="5D526341"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40 179,251</w:t>
            </w:r>
          </w:p>
        </w:tc>
        <w:tc>
          <w:tcPr>
            <w:tcW w:w="361" w:type="pct"/>
            <w:shd w:val="clear" w:color="auto" w:fill="auto"/>
            <w:vAlign w:val="center"/>
            <w:hideMark/>
          </w:tcPr>
          <w:p w14:paraId="3CB6A4C8"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43 060,93</w:t>
            </w:r>
          </w:p>
        </w:tc>
        <w:tc>
          <w:tcPr>
            <w:tcW w:w="376" w:type="pct"/>
            <w:shd w:val="clear" w:color="auto" w:fill="auto"/>
            <w:noWrap/>
            <w:vAlign w:val="center"/>
            <w:hideMark/>
          </w:tcPr>
          <w:p w14:paraId="45DC7123"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38 477,58</w:t>
            </w:r>
          </w:p>
        </w:tc>
        <w:tc>
          <w:tcPr>
            <w:tcW w:w="458" w:type="pct"/>
            <w:shd w:val="clear" w:color="auto" w:fill="auto"/>
            <w:noWrap/>
            <w:vAlign w:val="center"/>
            <w:hideMark/>
          </w:tcPr>
          <w:p w14:paraId="34ED1572"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43 060,929</w:t>
            </w:r>
          </w:p>
        </w:tc>
        <w:tc>
          <w:tcPr>
            <w:tcW w:w="329" w:type="pct"/>
            <w:shd w:val="clear" w:color="auto" w:fill="auto"/>
            <w:noWrap/>
            <w:vAlign w:val="center"/>
            <w:hideMark/>
          </w:tcPr>
          <w:p w14:paraId="065C8611"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38 186,409</w:t>
            </w:r>
          </w:p>
        </w:tc>
        <w:tc>
          <w:tcPr>
            <w:tcW w:w="491" w:type="pct"/>
            <w:shd w:val="clear" w:color="auto" w:fill="auto"/>
            <w:noWrap/>
            <w:vAlign w:val="center"/>
            <w:hideMark/>
          </w:tcPr>
          <w:p w14:paraId="268FF0E0"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43 060,929</w:t>
            </w:r>
          </w:p>
        </w:tc>
        <w:tc>
          <w:tcPr>
            <w:tcW w:w="395" w:type="pct"/>
            <w:vAlign w:val="center"/>
          </w:tcPr>
          <w:p w14:paraId="2C190A57" w14:textId="0D8F78DF"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43 060,929</w:t>
            </w:r>
          </w:p>
        </w:tc>
      </w:tr>
      <w:tr w:rsidR="004A0DD6" w:rsidRPr="007C594C" w14:paraId="2F898AC8" w14:textId="57AE854B" w:rsidTr="001E5B97">
        <w:trPr>
          <w:trHeight w:val="70"/>
        </w:trPr>
        <w:tc>
          <w:tcPr>
            <w:tcW w:w="822" w:type="pct"/>
            <w:shd w:val="clear" w:color="auto" w:fill="auto"/>
            <w:vAlign w:val="center"/>
            <w:hideMark/>
          </w:tcPr>
          <w:p w14:paraId="77B7394A" w14:textId="77777777" w:rsidR="004A0DD6" w:rsidRPr="007C594C" w:rsidRDefault="004A0DD6" w:rsidP="004A0DD6">
            <w:pPr>
              <w:spacing w:after="0" w:line="240" w:lineRule="auto"/>
              <w:contextualSpacing/>
              <w:jc w:val="right"/>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в том числе ГВС</w:t>
            </w:r>
          </w:p>
        </w:tc>
        <w:tc>
          <w:tcPr>
            <w:tcW w:w="246" w:type="pct"/>
            <w:shd w:val="clear" w:color="auto" w:fill="auto"/>
            <w:vAlign w:val="center"/>
            <w:hideMark/>
          </w:tcPr>
          <w:p w14:paraId="4B1DD095"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393" w:type="pct"/>
            <w:shd w:val="clear" w:color="auto" w:fill="auto"/>
            <w:noWrap/>
            <w:vAlign w:val="center"/>
            <w:hideMark/>
          </w:tcPr>
          <w:p w14:paraId="51D7B1FB"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593,82</w:t>
            </w:r>
          </w:p>
        </w:tc>
        <w:tc>
          <w:tcPr>
            <w:tcW w:w="343" w:type="pct"/>
            <w:shd w:val="clear" w:color="auto" w:fill="auto"/>
            <w:noWrap/>
            <w:vAlign w:val="center"/>
            <w:hideMark/>
          </w:tcPr>
          <w:p w14:paraId="5AD3B975"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451,63</w:t>
            </w:r>
          </w:p>
        </w:tc>
        <w:tc>
          <w:tcPr>
            <w:tcW w:w="376" w:type="pct"/>
            <w:shd w:val="clear" w:color="auto" w:fill="auto"/>
            <w:noWrap/>
            <w:vAlign w:val="center"/>
            <w:hideMark/>
          </w:tcPr>
          <w:p w14:paraId="077E9E17"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5 391,00</w:t>
            </w:r>
          </w:p>
        </w:tc>
        <w:tc>
          <w:tcPr>
            <w:tcW w:w="410" w:type="pct"/>
            <w:shd w:val="clear" w:color="auto" w:fill="auto"/>
            <w:noWrap/>
            <w:vAlign w:val="center"/>
            <w:hideMark/>
          </w:tcPr>
          <w:p w14:paraId="1F839101"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6 021,464</w:t>
            </w:r>
          </w:p>
        </w:tc>
        <w:tc>
          <w:tcPr>
            <w:tcW w:w="361" w:type="pct"/>
            <w:shd w:val="clear" w:color="auto" w:fill="auto"/>
            <w:vAlign w:val="center"/>
            <w:hideMark/>
          </w:tcPr>
          <w:p w14:paraId="155E9321"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5 391,00</w:t>
            </w:r>
          </w:p>
        </w:tc>
        <w:tc>
          <w:tcPr>
            <w:tcW w:w="376" w:type="pct"/>
            <w:shd w:val="clear" w:color="auto" w:fill="auto"/>
            <w:noWrap/>
            <w:vAlign w:val="center"/>
            <w:hideMark/>
          </w:tcPr>
          <w:p w14:paraId="683F2291"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5 229,12</w:t>
            </w:r>
          </w:p>
        </w:tc>
        <w:tc>
          <w:tcPr>
            <w:tcW w:w="458" w:type="pct"/>
            <w:shd w:val="clear" w:color="auto" w:fill="auto"/>
            <w:noWrap/>
            <w:vAlign w:val="center"/>
            <w:hideMark/>
          </w:tcPr>
          <w:p w14:paraId="591DFCC0"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3 751,715</w:t>
            </w:r>
          </w:p>
        </w:tc>
        <w:tc>
          <w:tcPr>
            <w:tcW w:w="329" w:type="pct"/>
            <w:shd w:val="clear" w:color="auto" w:fill="auto"/>
            <w:noWrap/>
            <w:vAlign w:val="center"/>
            <w:hideMark/>
          </w:tcPr>
          <w:p w14:paraId="6E76370D"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5 057,510</w:t>
            </w:r>
          </w:p>
        </w:tc>
        <w:tc>
          <w:tcPr>
            <w:tcW w:w="491" w:type="pct"/>
            <w:shd w:val="clear" w:color="auto" w:fill="auto"/>
            <w:noWrap/>
            <w:vAlign w:val="center"/>
            <w:hideMark/>
          </w:tcPr>
          <w:p w14:paraId="482ADDBE"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3 751,715</w:t>
            </w:r>
          </w:p>
        </w:tc>
        <w:tc>
          <w:tcPr>
            <w:tcW w:w="395" w:type="pct"/>
            <w:vAlign w:val="center"/>
          </w:tcPr>
          <w:p w14:paraId="5D3C7858" w14:textId="541CB9A2"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3 751,715</w:t>
            </w:r>
          </w:p>
        </w:tc>
      </w:tr>
      <w:tr w:rsidR="004A0DD6" w:rsidRPr="007C594C" w14:paraId="227994A9" w14:textId="73E1A999" w:rsidTr="001E5B97">
        <w:trPr>
          <w:trHeight w:val="70"/>
        </w:trPr>
        <w:tc>
          <w:tcPr>
            <w:tcW w:w="822" w:type="pct"/>
            <w:shd w:val="clear" w:color="auto" w:fill="auto"/>
            <w:vAlign w:val="center"/>
            <w:hideMark/>
          </w:tcPr>
          <w:p w14:paraId="4A9DDC71" w14:textId="77777777" w:rsidR="004A0DD6" w:rsidRPr="007C594C" w:rsidRDefault="004A0DD6" w:rsidP="004A0DD6">
            <w:pPr>
              <w:spacing w:after="0" w:line="240" w:lineRule="auto"/>
              <w:contextualSpacing/>
              <w:jc w:val="right"/>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 xml:space="preserve"> - На угле</w:t>
            </w:r>
          </w:p>
        </w:tc>
        <w:tc>
          <w:tcPr>
            <w:tcW w:w="246" w:type="pct"/>
            <w:shd w:val="clear" w:color="auto" w:fill="auto"/>
            <w:vAlign w:val="center"/>
            <w:hideMark/>
          </w:tcPr>
          <w:p w14:paraId="251EC753"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393" w:type="pct"/>
            <w:shd w:val="clear" w:color="auto" w:fill="auto"/>
            <w:vAlign w:val="center"/>
            <w:hideMark/>
          </w:tcPr>
          <w:p w14:paraId="28D180B0"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5 575,99</w:t>
            </w:r>
          </w:p>
        </w:tc>
        <w:tc>
          <w:tcPr>
            <w:tcW w:w="343" w:type="pct"/>
            <w:shd w:val="clear" w:color="auto" w:fill="auto"/>
            <w:vAlign w:val="center"/>
            <w:hideMark/>
          </w:tcPr>
          <w:p w14:paraId="0842A8FF"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4 713,00</w:t>
            </w:r>
          </w:p>
        </w:tc>
        <w:tc>
          <w:tcPr>
            <w:tcW w:w="376" w:type="pct"/>
            <w:shd w:val="clear" w:color="auto" w:fill="auto"/>
            <w:vAlign w:val="center"/>
            <w:hideMark/>
          </w:tcPr>
          <w:p w14:paraId="0059F5F0"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12 519,58</w:t>
            </w:r>
          </w:p>
        </w:tc>
        <w:tc>
          <w:tcPr>
            <w:tcW w:w="410" w:type="pct"/>
            <w:shd w:val="clear" w:color="auto" w:fill="auto"/>
            <w:noWrap/>
            <w:vAlign w:val="center"/>
            <w:hideMark/>
          </w:tcPr>
          <w:p w14:paraId="163CAD9D"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31 822,751</w:t>
            </w:r>
          </w:p>
        </w:tc>
        <w:tc>
          <w:tcPr>
            <w:tcW w:w="361" w:type="pct"/>
            <w:shd w:val="clear" w:color="auto" w:fill="auto"/>
            <w:vAlign w:val="center"/>
            <w:hideMark/>
          </w:tcPr>
          <w:p w14:paraId="30DD2712"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25 836,56</w:t>
            </w:r>
          </w:p>
        </w:tc>
        <w:tc>
          <w:tcPr>
            <w:tcW w:w="376" w:type="pct"/>
            <w:shd w:val="clear" w:color="auto" w:fill="auto"/>
            <w:noWrap/>
            <w:vAlign w:val="center"/>
            <w:hideMark/>
          </w:tcPr>
          <w:p w14:paraId="2F30A6E0"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30 319,23</w:t>
            </w:r>
          </w:p>
        </w:tc>
        <w:tc>
          <w:tcPr>
            <w:tcW w:w="458" w:type="pct"/>
            <w:shd w:val="clear" w:color="auto" w:fill="auto"/>
            <w:noWrap/>
            <w:vAlign w:val="center"/>
            <w:hideMark/>
          </w:tcPr>
          <w:p w14:paraId="787EBA69"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25 836,558</w:t>
            </w:r>
          </w:p>
        </w:tc>
        <w:tc>
          <w:tcPr>
            <w:tcW w:w="329" w:type="pct"/>
            <w:shd w:val="clear" w:color="auto" w:fill="auto"/>
            <w:noWrap/>
            <w:vAlign w:val="center"/>
            <w:hideMark/>
          </w:tcPr>
          <w:p w14:paraId="30C24296"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30 877,031</w:t>
            </w:r>
          </w:p>
        </w:tc>
        <w:tc>
          <w:tcPr>
            <w:tcW w:w="491" w:type="pct"/>
            <w:shd w:val="clear" w:color="auto" w:fill="auto"/>
            <w:noWrap/>
            <w:vAlign w:val="center"/>
            <w:hideMark/>
          </w:tcPr>
          <w:p w14:paraId="27813276"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33 932,010</w:t>
            </w:r>
          </w:p>
        </w:tc>
        <w:tc>
          <w:tcPr>
            <w:tcW w:w="395" w:type="pct"/>
            <w:vAlign w:val="center"/>
          </w:tcPr>
          <w:p w14:paraId="3334466C" w14:textId="6D0A65A6"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33 932,010</w:t>
            </w:r>
          </w:p>
        </w:tc>
      </w:tr>
      <w:tr w:rsidR="004A0DD6" w:rsidRPr="007C594C" w14:paraId="14CFF39B" w14:textId="777E702D" w:rsidTr="001E5B97">
        <w:trPr>
          <w:trHeight w:val="70"/>
        </w:trPr>
        <w:tc>
          <w:tcPr>
            <w:tcW w:w="822" w:type="pct"/>
            <w:shd w:val="clear" w:color="auto" w:fill="auto"/>
            <w:vAlign w:val="center"/>
            <w:hideMark/>
          </w:tcPr>
          <w:p w14:paraId="2D48EF49" w14:textId="77777777" w:rsidR="004A0DD6" w:rsidRPr="007C594C" w:rsidRDefault="004A0DD6" w:rsidP="004A0DD6">
            <w:pPr>
              <w:spacing w:after="0" w:line="240" w:lineRule="auto"/>
              <w:contextualSpacing/>
              <w:jc w:val="right"/>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в том числе ГВС</w:t>
            </w:r>
          </w:p>
        </w:tc>
        <w:tc>
          <w:tcPr>
            <w:tcW w:w="246" w:type="pct"/>
            <w:shd w:val="clear" w:color="auto" w:fill="auto"/>
            <w:vAlign w:val="center"/>
            <w:hideMark/>
          </w:tcPr>
          <w:p w14:paraId="62109FD4"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393" w:type="pct"/>
            <w:shd w:val="clear" w:color="auto" w:fill="auto"/>
            <w:vAlign w:val="center"/>
            <w:hideMark/>
          </w:tcPr>
          <w:p w14:paraId="32D07FD4"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451,63</w:t>
            </w:r>
          </w:p>
        </w:tc>
        <w:tc>
          <w:tcPr>
            <w:tcW w:w="343" w:type="pct"/>
            <w:shd w:val="clear" w:color="auto" w:fill="auto"/>
            <w:vAlign w:val="center"/>
            <w:hideMark/>
          </w:tcPr>
          <w:p w14:paraId="03C4AC81"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451,63</w:t>
            </w:r>
          </w:p>
        </w:tc>
        <w:tc>
          <w:tcPr>
            <w:tcW w:w="376" w:type="pct"/>
            <w:shd w:val="clear" w:color="auto" w:fill="auto"/>
            <w:vAlign w:val="center"/>
            <w:hideMark/>
          </w:tcPr>
          <w:p w14:paraId="2B1A8517"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3 016,10</w:t>
            </w:r>
          </w:p>
        </w:tc>
        <w:tc>
          <w:tcPr>
            <w:tcW w:w="410" w:type="pct"/>
            <w:shd w:val="clear" w:color="auto" w:fill="auto"/>
            <w:noWrap/>
            <w:vAlign w:val="center"/>
            <w:hideMark/>
          </w:tcPr>
          <w:p w14:paraId="33708DFC"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6 021,652</w:t>
            </w:r>
          </w:p>
        </w:tc>
        <w:tc>
          <w:tcPr>
            <w:tcW w:w="361" w:type="pct"/>
            <w:shd w:val="clear" w:color="auto" w:fill="auto"/>
            <w:vAlign w:val="center"/>
            <w:hideMark/>
          </w:tcPr>
          <w:p w14:paraId="0003D318"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3 751,72</w:t>
            </w:r>
          </w:p>
        </w:tc>
        <w:tc>
          <w:tcPr>
            <w:tcW w:w="376" w:type="pct"/>
            <w:shd w:val="clear" w:color="auto" w:fill="auto"/>
            <w:noWrap/>
            <w:vAlign w:val="center"/>
            <w:hideMark/>
          </w:tcPr>
          <w:p w14:paraId="2DC5EB54"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4 160,72</w:t>
            </w:r>
          </w:p>
        </w:tc>
        <w:tc>
          <w:tcPr>
            <w:tcW w:w="458" w:type="pct"/>
            <w:shd w:val="clear" w:color="auto" w:fill="auto"/>
            <w:noWrap/>
            <w:vAlign w:val="center"/>
            <w:hideMark/>
          </w:tcPr>
          <w:p w14:paraId="1CE1C46B"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3 751,716</w:t>
            </w:r>
          </w:p>
        </w:tc>
        <w:tc>
          <w:tcPr>
            <w:tcW w:w="329" w:type="pct"/>
            <w:shd w:val="clear" w:color="auto" w:fill="auto"/>
            <w:noWrap/>
            <w:vAlign w:val="center"/>
            <w:hideMark/>
          </w:tcPr>
          <w:p w14:paraId="1C390870"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3 857,993</w:t>
            </w:r>
          </w:p>
        </w:tc>
        <w:tc>
          <w:tcPr>
            <w:tcW w:w="491" w:type="pct"/>
            <w:shd w:val="clear" w:color="auto" w:fill="auto"/>
            <w:noWrap/>
            <w:vAlign w:val="center"/>
            <w:hideMark/>
          </w:tcPr>
          <w:p w14:paraId="53057E6D"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3 751,715</w:t>
            </w:r>
          </w:p>
        </w:tc>
        <w:tc>
          <w:tcPr>
            <w:tcW w:w="395" w:type="pct"/>
            <w:vAlign w:val="center"/>
          </w:tcPr>
          <w:p w14:paraId="48A27179" w14:textId="42EA7D6D"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3 751,715</w:t>
            </w:r>
          </w:p>
        </w:tc>
      </w:tr>
      <w:tr w:rsidR="004A0DD6" w:rsidRPr="007C594C" w14:paraId="42385172" w14:textId="1AE80401" w:rsidTr="001E5B97">
        <w:trPr>
          <w:trHeight w:val="70"/>
        </w:trPr>
        <w:tc>
          <w:tcPr>
            <w:tcW w:w="822" w:type="pct"/>
            <w:shd w:val="clear" w:color="auto" w:fill="auto"/>
            <w:vAlign w:val="center"/>
            <w:hideMark/>
          </w:tcPr>
          <w:p w14:paraId="08C12E92" w14:textId="77777777" w:rsidR="004A0DD6" w:rsidRPr="007C594C" w:rsidRDefault="004A0DD6" w:rsidP="004A0DD6">
            <w:pPr>
              <w:spacing w:after="0" w:line="240" w:lineRule="auto"/>
              <w:contextualSpacing/>
              <w:jc w:val="right"/>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 xml:space="preserve"> - На электроэнергии</w:t>
            </w:r>
          </w:p>
        </w:tc>
        <w:tc>
          <w:tcPr>
            <w:tcW w:w="246" w:type="pct"/>
            <w:shd w:val="clear" w:color="auto" w:fill="auto"/>
            <w:vAlign w:val="center"/>
            <w:hideMark/>
          </w:tcPr>
          <w:p w14:paraId="76243F6C"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393" w:type="pct"/>
            <w:shd w:val="clear" w:color="auto" w:fill="auto"/>
            <w:vAlign w:val="center"/>
            <w:hideMark/>
          </w:tcPr>
          <w:p w14:paraId="67A20EC3"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822,79</w:t>
            </w:r>
          </w:p>
        </w:tc>
        <w:tc>
          <w:tcPr>
            <w:tcW w:w="343" w:type="pct"/>
            <w:shd w:val="clear" w:color="auto" w:fill="auto"/>
            <w:vAlign w:val="center"/>
            <w:hideMark/>
          </w:tcPr>
          <w:p w14:paraId="4F1D4AD8"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1 114,00</w:t>
            </w:r>
          </w:p>
        </w:tc>
        <w:tc>
          <w:tcPr>
            <w:tcW w:w="376" w:type="pct"/>
            <w:shd w:val="clear" w:color="auto" w:fill="auto"/>
            <w:vAlign w:val="center"/>
            <w:hideMark/>
          </w:tcPr>
          <w:p w14:paraId="31CD31E9"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30 541,36</w:t>
            </w:r>
          </w:p>
        </w:tc>
        <w:tc>
          <w:tcPr>
            <w:tcW w:w="410" w:type="pct"/>
            <w:shd w:val="clear" w:color="auto" w:fill="auto"/>
            <w:noWrap/>
            <w:vAlign w:val="center"/>
            <w:hideMark/>
          </w:tcPr>
          <w:p w14:paraId="280091A3"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8 356,500</w:t>
            </w:r>
          </w:p>
        </w:tc>
        <w:tc>
          <w:tcPr>
            <w:tcW w:w="361" w:type="pct"/>
            <w:shd w:val="clear" w:color="auto" w:fill="auto"/>
            <w:vAlign w:val="center"/>
            <w:hideMark/>
          </w:tcPr>
          <w:p w14:paraId="38DFD376"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17 224,37</w:t>
            </w:r>
          </w:p>
        </w:tc>
        <w:tc>
          <w:tcPr>
            <w:tcW w:w="376" w:type="pct"/>
            <w:shd w:val="clear" w:color="auto" w:fill="auto"/>
            <w:noWrap/>
            <w:vAlign w:val="center"/>
            <w:hideMark/>
          </w:tcPr>
          <w:p w14:paraId="7DC02703"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8 158,36</w:t>
            </w:r>
          </w:p>
        </w:tc>
        <w:tc>
          <w:tcPr>
            <w:tcW w:w="458" w:type="pct"/>
            <w:shd w:val="clear" w:color="auto" w:fill="auto"/>
            <w:noWrap/>
            <w:vAlign w:val="center"/>
            <w:hideMark/>
          </w:tcPr>
          <w:p w14:paraId="4FA5936D"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17 224,372</w:t>
            </w:r>
          </w:p>
        </w:tc>
        <w:tc>
          <w:tcPr>
            <w:tcW w:w="329" w:type="pct"/>
            <w:shd w:val="clear" w:color="auto" w:fill="auto"/>
            <w:noWrap/>
            <w:vAlign w:val="center"/>
            <w:hideMark/>
          </w:tcPr>
          <w:p w14:paraId="1E15A7D3"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7 309,374</w:t>
            </w:r>
          </w:p>
        </w:tc>
        <w:tc>
          <w:tcPr>
            <w:tcW w:w="491" w:type="pct"/>
            <w:shd w:val="clear" w:color="auto" w:fill="auto"/>
            <w:noWrap/>
            <w:vAlign w:val="center"/>
            <w:hideMark/>
          </w:tcPr>
          <w:p w14:paraId="3FD3FA5B"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9 128,920</w:t>
            </w:r>
          </w:p>
        </w:tc>
        <w:tc>
          <w:tcPr>
            <w:tcW w:w="395" w:type="pct"/>
            <w:vAlign w:val="center"/>
          </w:tcPr>
          <w:p w14:paraId="51EE540F" w14:textId="38DA9CA2"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9 128,920</w:t>
            </w:r>
          </w:p>
        </w:tc>
      </w:tr>
      <w:tr w:rsidR="004A0DD6" w:rsidRPr="007C594C" w14:paraId="360410C9" w14:textId="3F1B980B" w:rsidTr="001E5B97">
        <w:trPr>
          <w:trHeight w:val="70"/>
        </w:trPr>
        <w:tc>
          <w:tcPr>
            <w:tcW w:w="822" w:type="pct"/>
            <w:shd w:val="clear" w:color="auto" w:fill="auto"/>
            <w:vAlign w:val="center"/>
            <w:hideMark/>
          </w:tcPr>
          <w:p w14:paraId="05995AD5" w14:textId="77777777" w:rsidR="004A0DD6" w:rsidRPr="007C594C" w:rsidRDefault="004A0DD6" w:rsidP="004A0DD6">
            <w:pPr>
              <w:spacing w:after="0" w:line="240" w:lineRule="auto"/>
              <w:contextualSpacing/>
              <w:jc w:val="right"/>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в том числе ГВС</w:t>
            </w:r>
          </w:p>
        </w:tc>
        <w:tc>
          <w:tcPr>
            <w:tcW w:w="246" w:type="pct"/>
            <w:shd w:val="clear" w:color="auto" w:fill="auto"/>
            <w:vAlign w:val="center"/>
            <w:hideMark/>
          </w:tcPr>
          <w:p w14:paraId="673E5DBE"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393" w:type="pct"/>
            <w:shd w:val="clear" w:color="auto" w:fill="auto"/>
            <w:vAlign w:val="center"/>
            <w:hideMark/>
          </w:tcPr>
          <w:p w14:paraId="5E9F1CFC"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822,79</w:t>
            </w:r>
          </w:p>
        </w:tc>
        <w:tc>
          <w:tcPr>
            <w:tcW w:w="343" w:type="pct"/>
            <w:shd w:val="clear" w:color="auto" w:fill="auto"/>
            <w:vAlign w:val="center"/>
            <w:hideMark/>
          </w:tcPr>
          <w:p w14:paraId="1927DD05"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w:t>
            </w:r>
          </w:p>
        </w:tc>
        <w:tc>
          <w:tcPr>
            <w:tcW w:w="376" w:type="pct"/>
            <w:shd w:val="clear" w:color="auto" w:fill="auto"/>
            <w:vAlign w:val="center"/>
            <w:hideMark/>
          </w:tcPr>
          <w:p w14:paraId="2956CAC1"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2 365,10</w:t>
            </w:r>
          </w:p>
        </w:tc>
        <w:tc>
          <w:tcPr>
            <w:tcW w:w="410" w:type="pct"/>
            <w:shd w:val="clear" w:color="auto" w:fill="auto"/>
            <w:noWrap/>
            <w:vAlign w:val="center"/>
            <w:hideMark/>
          </w:tcPr>
          <w:p w14:paraId="01AD21F6"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w:t>
            </w:r>
          </w:p>
        </w:tc>
        <w:tc>
          <w:tcPr>
            <w:tcW w:w="361" w:type="pct"/>
            <w:shd w:val="clear" w:color="auto" w:fill="auto"/>
            <w:vAlign w:val="center"/>
            <w:hideMark/>
          </w:tcPr>
          <w:p w14:paraId="69FC97A8"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w:t>
            </w:r>
          </w:p>
        </w:tc>
        <w:tc>
          <w:tcPr>
            <w:tcW w:w="376" w:type="pct"/>
            <w:shd w:val="clear" w:color="auto" w:fill="auto"/>
            <w:noWrap/>
            <w:vAlign w:val="center"/>
            <w:hideMark/>
          </w:tcPr>
          <w:p w14:paraId="1A52F834"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1 052,28</w:t>
            </w:r>
          </w:p>
        </w:tc>
        <w:tc>
          <w:tcPr>
            <w:tcW w:w="458" w:type="pct"/>
            <w:shd w:val="clear" w:color="auto" w:fill="auto"/>
            <w:noWrap/>
            <w:vAlign w:val="center"/>
            <w:hideMark/>
          </w:tcPr>
          <w:p w14:paraId="7C08AA25"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w:t>
            </w:r>
          </w:p>
        </w:tc>
        <w:tc>
          <w:tcPr>
            <w:tcW w:w="329" w:type="pct"/>
            <w:shd w:val="clear" w:color="auto" w:fill="auto"/>
            <w:noWrap/>
            <w:vAlign w:val="center"/>
            <w:hideMark/>
          </w:tcPr>
          <w:p w14:paraId="737443AD"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1 199,516</w:t>
            </w:r>
          </w:p>
        </w:tc>
        <w:tc>
          <w:tcPr>
            <w:tcW w:w="491" w:type="pct"/>
            <w:shd w:val="clear" w:color="auto" w:fill="auto"/>
            <w:noWrap/>
            <w:vAlign w:val="center"/>
            <w:hideMark/>
          </w:tcPr>
          <w:p w14:paraId="4E5535F7"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p>
        </w:tc>
        <w:tc>
          <w:tcPr>
            <w:tcW w:w="395" w:type="pct"/>
            <w:vAlign w:val="center"/>
          </w:tcPr>
          <w:p w14:paraId="20A4BA9C"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p>
        </w:tc>
      </w:tr>
      <w:tr w:rsidR="004A0DD6" w:rsidRPr="007C594C" w14:paraId="4337D2E8" w14:textId="6A97B9A0" w:rsidTr="001E5B97">
        <w:trPr>
          <w:trHeight w:val="70"/>
        </w:trPr>
        <w:tc>
          <w:tcPr>
            <w:tcW w:w="822" w:type="pct"/>
            <w:shd w:val="clear" w:color="auto" w:fill="auto"/>
            <w:hideMark/>
          </w:tcPr>
          <w:p w14:paraId="5504B082" w14:textId="77777777" w:rsidR="004A0DD6" w:rsidRPr="007C594C" w:rsidRDefault="004A0DD6" w:rsidP="004A0DD6">
            <w:pPr>
              <w:spacing w:after="0" w:line="240" w:lineRule="auto"/>
              <w:contextualSpacing/>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Расход на собственные нужды</w:t>
            </w:r>
          </w:p>
        </w:tc>
        <w:tc>
          <w:tcPr>
            <w:tcW w:w="246" w:type="pct"/>
            <w:shd w:val="clear" w:color="auto" w:fill="auto"/>
            <w:vAlign w:val="center"/>
            <w:hideMark/>
          </w:tcPr>
          <w:p w14:paraId="2FF43BA0"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393" w:type="pct"/>
            <w:shd w:val="clear" w:color="auto" w:fill="auto"/>
            <w:vAlign w:val="center"/>
            <w:hideMark/>
          </w:tcPr>
          <w:p w14:paraId="47A03F24"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295,69</w:t>
            </w:r>
          </w:p>
        </w:tc>
        <w:tc>
          <w:tcPr>
            <w:tcW w:w="343" w:type="pct"/>
            <w:shd w:val="clear" w:color="auto" w:fill="auto"/>
            <w:vAlign w:val="center"/>
            <w:hideMark/>
          </w:tcPr>
          <w:p w14:paraId="69A335FF"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221,50</w:t>
            </w:r>
          </w:p>
        </w:tc>
        <w:tc>
          <w:tcPr>
            <w:tcW w:w="376" w:type="pct"/>
            <w:shd w:val="clear" w:color="auto" w:fill="auto"/>
            <w:vAlign w:val="center"/>
            <w:hideMark/>
          </w:tcPr>
          <w:p w14:paraId="355B6362"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2 031,44</w:t>
            </w:r>
          </w:p>
        </w:tc>
        <w:tc>
          <w:tcPr>
            <w:tcW w:w="410" w:type="pct"/>
            <w:shd w:val="clear" w:color="auto" w:fill="auto"/>
            <w:noWrap/>
            <w:vAlign w:val="center"/>
            <w:hideMark/>
          </w:tcPr>
          <w:p w14:paraId="0E008816"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2 451,833</w:t>
            </w:r>
          </w:p>
        </w:tc>
        <w:tc>
          <w:tcPr>
            <w:tcW w:w="361" w:type="pct"/>
            <w:shd w:val="clear" w:color="auto" w:fill="auto"/>
            <w:vAlign w:val="center"/>
            <w:hideMark/>
          </w:tcPr>
          <w:p w14:paraId="45717388"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2 031,44</w:t>
            </w:r>
          </w:p>
        </w:tc>
        <w:tc>
          <w:tcPr>
            <w:tcW w:w="376" w:type="pct"/>
            <w:shd w:val="clear" w:color="auto" w:fill="auto"/>
            <w:noWrap/>
            <w:vAlign w:val="center"/>
            <w:hideMark/>
          </w:tcPr>
          <w:p w14:paraId="2C6A0372"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2 466,77</w:t>
            </w:r>
          </w:p>
        </w:tc>
        <w:tc>
          <w:tcPr>
            <w:tcW w:w="458" w:type="pct"/>
            <w:shd w:val="clear" w:color="auto" w:fill="auto"/>
            <w:noWrap/>
            <w:vAlign w:val="center"/>
            <w:hideMark/>
          </w:tcPr>
          <w:p w14:paraId="7A12FA7C"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2 031,443</w:t>
            </w:r>
          </w:p>
        </w:tc>
        <w:tc>
          <w:tcPr>
            <w:tcW w:w="329" w:type="pct"/>
            <w:shd w:val="clear" w:color="auto" w:fill="auto"/>
            <w:noWrap/>
            <w:vAlign w:val="center"/>
            <w:hideMark/>
          </w:tcPr>
          <w:p w14:paraId="45207197"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1 685,784</w:t>
            </w:r>
          </w:p>
        </w:tc>
        <w:tc>
          <w:tcPr>
            <w:tcW w:w="491" w:type="pct"/>
            <w:shd w:val="clear" w:color="auto" w:fill="auto"/>
            <w:noWrap/>
            <w:vAlign w:val="center"/>
            <w:hideMark/>
          </w:tcPr>
          <w:p w14:paraId="08B28227"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2 031,443</w:t>
            </w:r>
          </w:p>
        </w:tc>
        <w:tc>
          <w:tcPr>
            <w:tcW w:w="395" w:type="pct"/>
            <w:vAlign w:val="center"/>
          </w:tcPr>
          <w:p w14:paraId="59B92FDA" w14:textId="35B7CB1E"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2 031,443</w:t>
            </w:r>
          </w:p>
        </w:tc>
      </w:tr>
      <w:tr w:rsidR="004A0DD6" w:rsidRPr="007C594C" w14:paraId="0E9A92AF" w14:textId="306D9A49" w:rsidTr="001E5B97">
        <w:trPr>
          <w:trHeight w:val="70"/>
        </w:trPr>
        <w:tc>
          <w:tcPr>
            <w:tcW w:w="822" w:type="pct"/>
            <w:shd w:val="clear" w:color="auto" w:fill="auto"/>
            <w:hideMark/>
          </w:tcPr>
          <w:p w14:paraId="4FA2E5B9" w14:textId="77777777" w:rsidR="004A0DD6" w:rsidRPr="007C594C" w:rsidRDefault="004A0DD6" w:rsidP="004A0DD6">
            <w:pPr>
              <w:spacing w:after="0" w:line="240" w:lineRule="auto"/>
              <w:contextualSpacing/>
              <w:jc w:val="right"/>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в том числе ГВС</w:t>
            </w:r>
          </w:p>
        </w:tc>
        <w:tc>
          <w:tcPr>
            <w:tcW w:w="246" w:type="pct"/>
            <w:shd w:val="clear" w:color="auto" w:fill="auto"/>
            <w:vAlign w:val="center"/>
            <w:hideMark/>
          </w:tcPr>
          <w:p w14:paraId="3753C313"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393" w:type="pct"/>
            <w:shd w:val="clear" w:color="auto" w:fill="auto"/>
            <w:vAlign w:val="center"/>
            <w:hideMark/>
          </w:tcPr>
          <w:p w14:paraId="236F73B7"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38,70</w:t>
            </w:r>
          </w:p>
        </w:tc>
        <w:tc>
          <w:tcPr>
            <w:tcW w:w="343" w:type="pct"/>
            <w:shd w:val="clear" w:color="auto" w:fill="auto"/>
            <w:vAlign w:val="center"/>
            <w:hideMark/>
          </w:tcPr>
          <w:p w14:paraId="05B6F5B9"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w:t>
            </w:r>
          </w:p>
        </w:tc>
        <w:tc>
          <w:tcPr>
            <w:tcW w:w="376" w:type="pct"/>
            <w:shd w:val="clear" w:color="auto" w:fill="auto"/>
            <w:vAlign w:val="center"/>
            <w:hideMark/>
          </w:tcPr>
          <w:p w14:paraId="56FD5D33"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253,87</w:t>
            </w:r>
          </w:p>
        </w:tc>
        <w:tc>
          <w:tcPr>
            <w:tcW w:w="410" w:type="pct"/>
            <w:shd w:val="clear" w:color="auto" w:fill="auto"/>
            <w:noWrap/>
            <w:vAlign w:val="center"/>
            <w:hideMark/>
          </w:tcPr>
          <w:p w14:paraId="50ED40B2"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563,233</w:t>
            </w:r>
          </w:p>
        </w:tc>
        <w:tc>
          <w:tcPr>
            <w:tcW w:w="361" w:type="pct"/>
            <w:shd w:val="clear" w:color="auto" w:fill="auto"/>
            <w:vAlign w:val="center"/>
            <w:hideMark/>
          </w:tcPr>
          <w:p w14:paraId="38D7DE55"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253,87</w:t>
            </w:r>
          </w:p>
        </w:tc>
        <w:tc>
          <w:tcPr>
            <w:tcW w:w="376" w:type="pct"/>
            <w:shd w:val="clear" w:color="auto" w:fill="auto"/>
            <w:noWrap/>
            <w:vAlign w:val="center"/>
            <w:hideMark/>
          </w:tcPr>
          <w:p w14:paraId="4C792B69"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310,98</w:t>
            </w:r>
          </w:p>
        </w:tc>
        <w:tc>
          <w:tcPr>
            <w:tcW w:w="458" w:type="pct"/>
            <w:shd w:val="clear" w:color="auto" w:fill="auto"/>
            <w:noWrap/>
            <w:vAlign w:val="center"/>
            <w:hideMark/>
          </w:tcPr>
          <w:p w14:paraId="5F832E63"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w:t>
            </w:r>
          </w:p>
        </w:tc>
        <w:tc>
          <w:tcPr>
            <w:tcW w:w="329" w:type="pct"/>
            <w:shd w:val="clear" w:color="auto" w:fill="auto"/>
            <w:noWrap/>
            <w:vAlign w:val="center"/>
            <w:hideMark/>
          </w:tcPr>
          <w:p w14:paraId="46978499"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264,224</w:t>
            </w:r>
          </w:p>
        </w:tc>
        <w:tc>
          <w:tcPr>
            <w:tcW w:w="491" w:type="pct"/>
            <w:shd w:val="clear" w:color="auto" w:fill="auto"/>
            <w:noWrap/>
            <w:vAlign w:val="center"/>
            <w:hideMark/>
          </w:tcPr>
          <w:p w14:paraId="3DC6CC5B"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w:t>
            </w:r>
          </w:p>
        </w:tc>
        <w:tc>
          <w:tcPr>
            <w:tcW w:w="395" w:type="pct"/>
            <w:vAlign w:val="center"/>
          </w:tcPr>
          <w:p w14:paraId="77C49F0F" w14:textId="66F816B0"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w:t>
            </w:r>
          </w:p>
        </w:tc>
      </w:tr>
      <w:tr w:rsidR="004A0DD6" w:rsidRPr="007C594C" w14:paraId="58786C04" w14:textId="4D16F9A9" w:rsidTr="001E5B97">
        <w:trPr>
          <w:trHeight w:val="70"/>
        </w:trPr>
        <w:tc>
          <w:tcPr>
            <w:tcW w:w="822" w:type="pct"/>
            <w:shd w:val="clear" w:color="auto" w:fill="auto"/>
            <w:hideMark/>
          </w:tcPr>
          <w:p w14:paraId="5AF9EBF6" w14:textId="77777777" w:rsidR="004A0DD6" w:rsidRPr="007C594C" w:rsidRDefault="004A0DD6" w:rsidP="004A0DD6">
            <w:pPr>
              <w:spacing w:after="0" w:line="240" w:lineRule="auto"/>
              <w:contextualSpacing/>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Отпуск в сеть</w:t>
            </w:r>
          </w:p>
        </w:tc>
        <w:tc>
          <w:tcPr>
            <w:tcW w:w="246" w:type="pct"/>
            <w:shd w:val="clear" w:color="auto" w:fill="auto"/>
            <w:vAlign w:val="center"/>
            <w:hideMark/>
          </w:tcPr>
          <w:p w14:paraId="40DE1289"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393" w:type="pct"/>
            <w:shd w:val="clear" w:color="auto" w:fill="auto"/>
            <w:vAlign w:val="center"/>
            <w:hideMark/>
          </w:tcPr>
          <w:p w14:paraId="2279E744"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6 103,09</w:t>
            </w:r>
          </w:p>
        </w:tc>
        <w:tc>
          <w:tcPr>
            <w:tcW w:w="343" w:type="pct"/>
            <w:shd w:val="clear" w:color="auto" w:fill="auto"/>
            <w:vAlign w:val="center"/>
            <w:hideMark/>
          </w:tcPr>
          <w:p w14:paraId="39A9D8D8"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5 605,50</w:t>
            </w:r>
          </w:p>
        </w:tc>
        <w:tc>
          <w:tcPr>
            <w:tcW w:w="376" w:type="pct"/>
            <w:shd w:val="clear" w:color="auto" w:fill="auto"/>
            <w:vAlign w:val="center"/>
            <w:hideMark/>
          </w:tcPr>
          <w:p w14:paraId="43F0B8B3"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41 029,49</w:t>
            </w:r>
          </w:p>
        </w:tc>
        <w:tc>
          <w:tcPr>
            <w:tcW w:w="410" w:type="pct"/>
            <w:shd w:val="clear" w:color="auto" w:fill="auto"/>
            <w:noWrap/>
            <w:vAlign w:val="center"/>
            <w:hideMark/>
          </w:tcPr>
          <w:p w14:paraId="04EA89E4"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37 727,418</w:t>
            </w:r>
          </w:p>
        </w:tc>
        <w:tc>
          <w:tcPr>
            <w:tcW w:w="361" w:type="pct"/>
            <w:shd w:val="clear" w:color="auto" w:fill="auto"/>
            <w:vAlign w:val="center"/>
            <w:hideMark/>
          </w:tcPr>
          <w:p w14:paraId="34B8A1A8"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41 029,49</w:t>
            </w:r>
          </w:p>
        </w:tc>
        <w:tc>
          <w:tcPr>
            <w:tcW w:w="376" w:type="pct"/>
            <w:shd w:val="clear" w:color="auto" w:fill="auto"/>
            <w:noWrap/>
            <w:vAlign w:val="center"/>
            <w:hideMark/>
          </w:tcPr>
          <w:p w14:paraId="2A1E7BDB"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36 010,81</w:t>
            </w:r>
          </w:p>
        </w:tc>
        <w:tc>
          <w:tcPr>
            <w:tcW w:w="458" w:type="pct"/>
            <w:shd w:val="clear" w:color="auto" w:fill="auto"/>
            <w:noWrap/>
            <w:vAlign w:val="center"/>
            <w:hideMark/>
          </w:tcPr>
          <w:p w14:paraId="6E824185"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41 029,486</w:t>
            </w:r>
          </w:p>
        </w:tc>
        <w:tc>
          <w:tcPr>
            <w:tcW w:w="329" w:type="pct"/>
            <w:shd w:val="clear" w:color="auto" w:fill="auto"/>
            <w:noWrap/>
            <w:vAlign w:val="center"/>
            <w:hideMark/>
          </w:tcPr>
          <w:p w14:paraId="161877AA"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36 500,625</w:t>
            </w:r>
          </w:p>
        </w:tc>
        <w:tc>
          <w:tcPr>
            <w:tcW w:w="491" w:type="pct"/>
            <w:shd w:val="clear" w:color="auto" w:fill="auto"/>
            <w:noWrap/>
            <w:vAlign w:val="center"/>
            <w:hideMark/>
          </w:tcPr>
          <w:p w14:paraId="43B38169"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41 029,486</w:t>
            </w:r>
          </w:p>
        </w:tc>
        <w:tc>
          <w:tcPr>
            <w:tcW w:w="395" w:type="pct"/>
            <w:vAlign w:val="center"/>
          </w:tcPr>
          <w:p w14:paraId="0574A1F0" w14:textId="568B4124"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41 029,486</w:t>
            </w:r>
          </w:p>
        </w:tc>
      </w:tr>
      <w:tr w:rsidR="004A0DD6" w:rsidRPr="007C594C" w14:paraId="1FAF630F" w14:textId="667529FC" w:rsidTr="001E5B97">
        <w:trPr>
          <w:trHeight w:val="70"/>
        </w:trPr>
        <w:tc>
          <w:tcPr>
            <w:tcW w:w="822" w:type="pct"/>
            <w:shd w:val="clear" w:color="auto" w:fill="auto"/>
            <w:hideMark/>
          </w:tcPr>
          <w:p w14:paraId="1ED4AB40" w14:textId="77777777" w:rsidR="004A0DD6" w:rsidRPr="007C594C" w:rsidRDefault="004A0DD6" w:rsidP="004A0DD6">
            <w:pPr>
              <w:spacing w:after="0" w:line="240" w:lineRule="auto"/>
              <w:contextualSpacing/>
              <w:jc w:val="right"/>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в том числе ГВС</w:t>
            </w:r>
          </w:p>
        </w:tc>
        <w:tc>
          <w:tcPr>
            <w:tcW w:w="246" w:type="pct"/>
            <w:shd w:val="clear" w:color="auto" w:fill="auto"/>
            <w:vAlign w:val="center"/>
            <w:hideMark/>
          </w:tcPr>
          <w:p w14:paraId="5FBA68E6"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393" w:type="pct"/>
            <w:shd w:val="clear" w:color="auto" w:fill="auto"/>
            <w:vAlign w:val="center"/>
            <w:hideMark/>
          </w:tcPr>
          <w:p w14:paraId="0D5737AB"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555,12</w:t>
            </w:r>
          </w:p>
        </w:tc>
        <w:tc>
          <w:tcPr>
            <w:tcW w:w="343" w:type="pct"/>
            <w:shd w:val="clear" w:color="auto" w:fill="auto"/>
            <w:vAlign w:val="center"/>
            <w:hideMark/>
          </w:tcPr>
          <w:p w14:paraId="65FF551D"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451,63</w:t>
            </w:r>
          </w:p>
        </w:tc>
        <w:tc>
          <w:tcPr>
            <w:tcW w:w="376" w:type="pct"/>
            <w:shd w:val="clear" w:color="auto" w:fill="auto"/>
            <w:vAlign w:val="center"/>
            <w:hideMark/>
          </w:tcPr>
          <w:p w14:paraId="0F712A01"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5 137,13</w:t>
            </w:r>
          </w:p>
        </w:tc>
        <w:tc>
          <w:tcPr>
            <w:tcW w:w="410" w:type="pct"/>
            <w:shd w:val="clear" w:color="auto" w:fill="auto"/>
            <w:noWrap/>
            <w:vAlign w:val="center"/>
            <w:hideMark/>
          </w:tcPr>
          <w:p w14:paraId="0365347F"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5 458,231</w:t>
            </w:r>
          </w:p>
        </w:tc>
        <w:tc>
          <w:tcPr>
            <w:tcW w:w="361" w:type="pct"/>
            <w:shd w:val="clear" w:color="auto" w:fill="auto"/>
            <w:vAlign w:val="center"/>
            <w:hideMark/>
          </w:tcPr>
          <w:p w14:paraId="5C9B8E3A"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5 137,13</w:t>
            </w:r>
          </w:p>
        </w:tc>
        <w:tc>
          <w:tcPr>
            <w:tcW w:w="376" w:type="pct"/>
            <w:shd w:val="clear" w:color="auto" w:fill="auto"/>
            <w:noWrap/>
            <w:vAlign w:val="center"/>
            <w:hideMark/>
          </w:tcPr>
          <w:p w14:paraId="56AC39B6"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4 918,14</w:t>
            </w:r>
          </w:p>
        </w:tc>
        <w:tc>
          <w:tcPr>
            <w:tcW w:w="458" w:type="pct"/>
            <w:shd w:val="clear" w:color="auto" w:fill="auto"/>
            <w:noWrap/>
            <w:vAlign w:val="center"/>
            <w:hideMark/>
          </w:tcPr>
          <w:p w14:paraId="282ED183"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3 751,715</w:t>
            </w:r>
          </w:p>
        </w:tc>
        <w:tc>
          <w:tcPr>
            <w:tcW w:w="329" w:type="pct"/>
            <w:shd w:val="clear" w:color="auto" w:fill="auto"/>
            <w:noWrap/>
            <w:vAlign w:val="center"/>
            <w:hideMark/>
          </w:tcPr>
          <w:p w14:paraId="272852A0"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4 793,286</w:t>
            </w:r>
          </w:p>
        </w:tc>
        <w:tc>
          <w:tcPr>
            <w:tcW w:w="491" w:type="pct"/>
            <w:shd w:val="clear" w:color="auto" w:fill="auto"/>
            <w:noWrap/>
            <w:vAlign w:val="center"/>
            <w:hideMark/>
          </w:tcPr>
          <w:p w14:paraId="50F69B44"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3 751,715</w:t>
            </w:r>
          </w:p>
        </w:tc>
        <w:tc>
          <w:tcPr>
            <w:tcW w:w="395" w:type="pct"/>
            <w:vAlign w:val="center"/>
          </w:tcPr>
          <w:p w14:paraId="37D8926C" w14:textId="374EEECD"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3 751,715</w:t>
            </w:r>
          </w:p>
        </w:tc>
      </w:tr>
      <w:tr w:rsidR="004A0DD6" w:rsidRPr="007C594C" w14:paraId="6E6E2192" w14:textId="0A7605F7" w:rsidTr="001E5B97">
        <w:trPr>
          <w:trHeight w:val="70"/>
        </w:trPr>
        <w:tc>
          <w:tcPr>
            <w:tcW w:w="822" w:type="pct"/>
            <w:shd w:val="clear" w:color="auto" w:fill="auto"/>
            <w:hideMark/>
          </w:tcPr>
          <w:p w14:paraId="26780ABF" w14:textId="77777777" w:rsidR="004A0DD6" w:rsidRPr="007C594C" w:rsidRDefault="004A0DD6" w:rsidP="004A0DD6">
            <w:pPr>
              <w:spacing w:after="0" w:line="240" w:lineRule="auto"/>
              <w:contextualSpacing/>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Потери</w:t>
            </w:r>
          </w:p>
        </w:tc>
        <w:tc>
          <w:tcPr>
            <w:tcW w:w="246" w:type="pct"/>
            <w:shd w:val="clear" w:color="auto" w:fill="auto"/>
            <w:vAlign w:val="center"/>
            <w:hideMark/>
          </w:tcPr>
          <w:p w14:paraId="6641021F"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393" w:type="pct"/>
            <w:shd w:val="clear" w:color="auto" w:fill="auto"/>
            <w:vAlign w:val="center"/>
            <w:hideMark/>
          </w:tcPr>
          <w:p w14:paraId="66FB5D10"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1 669,12</w:t>
            </w:r>
          </w:p>
        </w:tc>
        <w:tc>
          <w:tcPr>
            <w:tcW w:w="343" w:type="pct"/>
            <w:shd w:val="clear" w:color="auto" w:fill="auto"/>
            <w:vAlign w:val="center"/>
            <w:hideMark/>
          </w:tcPr>
          <w:p w14:paraId="542E2E0A"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1 503,66</w:t>
            </w:r>
          </w:p>
        </w:tc>
        <w:tc>
          <w:tcPr>
            <w:tcW w:w="376" w:type="pct"/>
            <w:shd w:val="clear" w:color="auto" w:fill="auto"/>
            <w:vAlign w:val="center"/>
            <w:hideMark/>
          </w:tcPr>
          <w:p w14:paraId="0AA91FCF"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10 967,60</w:t>
            </w:r>
          </w:p>
        </w:tc>
        <w:tc>
          <w:tcPr>
            <w:tcW w:w="410" w:type="pct"/>
            <w:shd w:val="clear" w:color="auto" w:fill="auto"/>
            <w:noWrap/>
            <w:vAlign w:val="center"/>
            <w:hideMark/>
          </w:tcPr>
          <w:p w14:paraId="15360A70"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9 394,680</w:t>
            </w:r>
          </w:p>
        </w:tc>
        <w:tc>
          <w:tcPr>
            <w:tcW w:w="361" w:type="pct"/>
            <w:shd w:val="clear" w:color="auto" w:fill="auto"/>
            <w:vAlign w:val="center"/>
            <w:hideMark/>
          </w:tcPr>
          <w:p w14:paraId="553B340B"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10 967,60</w:t>
            </w:r>
          </w:p>
        </w:tc>
        <w:tc>
          <w:tcPr>
            <w:tcW w:w="376" w:type="pct"/>
            <w:shd w:val="clear" w:color="auto" w:fill="auto"/>
            <w:noWrap/>
            <w:vAlign w:val="center"/>
            <w:hideMark/>
          </w:tcPr>
          <w:p w14:paraId="5B485D2A"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10 379,43</w:t>
            </w:r>
          </w:p>
        </w:tc>
        <w:tc>
          <w:tcPr>
            <w:tcW w:w="458" w:type="pct"/>
            <w:shd w:val="clear" w:color="auto" w:fill="auto"/>
            <w:noWrap/>
            <w:vAlign w:val="center"/>
            <w:hideMark/>
          </w:tcPr>
          <w:p w14:paraId="022B05EE"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10 967,600</w:t>
            </w:r>
          </w:p>
        </w:tc>
        <w:tc>
          <w:tcPr>
            <w:tcW w:w="329" w:type="pct"/>
            <w:shd w:val="clear" w:color="auto" w:fill="auto"/>
            <w:noWrap/>
            <w:vAlign w:val="center"/>
            <w:hideMark/>
          </w:tcPr>
          <w:p w14:paraId="478F1DA1"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11 964,126</w:t>
            </w:r>
          </w:p>
        </w:tc>
        <w:tc>
          <w:tcPr>
            <w:tcW w:w="491" w:type="pct"/>
            <w:shd w:val="clear" w:color="auto" w:fill="auto"/>
            <w:noWrap/>
            <w:vAlign w:val="center"/>
            <w:hideMark/>
          </w:tcPr>
          <w:p w14:paraId="58707CBC"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10 967,600</w:t>
            </w:r>
          </w:p>
        </w:tc>
        <w:tc>
          <w:tcPr>
            <w:tcW w:w="395" w:type="pct"/>
            <w:vAlign w:val="center"/>
          </w:tcPr>
          <w:p w14:paraId="6CCF8834" w14:textId="6A2BF773"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10 967,600</w:t>
            </w:r>
          </w:p>
        </w:tc>
      </w:tr>
      <w:tr w:rsidR="004A0DD6" w:rsidRPr="007C594C" w14:paraId="55CDF476" w14:textId="70A92AEC" w:rsidTr="001E5B97">
        <w:trPr>
          <w:trHeight w:val="70"/>
        </w:trPr>
        <w:tc>
          <w:tcPr>
            <w:tcW w:w="822" w:type="pct"/>
            <w:shd w:val="clear" w:color="auto" w:fill="auto"/>
            <w:hideMark/>
          </w:tcPr>
          <w:p w14:paraId="120ABFC0" w14:textId="77777777" w:rsidR="004A0DD6" w:rsidRPr="007C594C" w:rsidRDefault="004A0DD6" w:rsidP="004A0DD6">
            <w:pPr>
              <w:spacing w:after="0" w:line="240" w:lineRule="auto"/>
              <w:contextualSpacing/>
              <w:jc w:val="right"/>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в том числе ГВС</w:t>
            </w:r>
          </w:p>
        </w:tc>
        <w:tc>
          <w:tcPr>
            <w:tcW w:w="246" w:type="pct"/>
            <w:shd w:val="clear" w:color="auto" w:fill="auto"/>
            <w:vAlign w:val="center"/>
            <w:hideMark/>
          </w:tcPr>
          <w:p w14:paraId="416AD6D5"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393" w:type="pct"/>
            <w:shd w:val="clear" w:color="auto" w:fill="auto"/>
            <w:vAlign w:val="center"/>
            <w:hideMark/>
          </w:tcPr>
          <w:p w14:paraId="3AC0780E"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91,97</w:t>
            </w:r>
          </w:p>
        </w:tc>
        <w:tc>
          <w:tcPr>
            <w:tcW w:w="343" w:type="pct"/>
            <w:shd w:val="clear" w:color="auto" w:fill="auto"/>
            <w:vAlign w:val="center"/>
            <w:hideMark/>
          </w:tcPr>
          <w:p w14:paraId="04CA804A"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91,97</w:t>
            </w:r>
          </w:p>
        </w:tc>
        <w:tc>
          <w:tcPr>
            <w:tcW w:w="376" w:type="pct"/>
            <w:shd w:val="clear" w:color="auto" w:fill="auto"/>
            <w:vAlign w:val="center"/>
            <w:hideMark/>
          </w:tcPr>
          <w:p w14:paraId="67A84A22"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1 370,53</w:t>
            </w:r>
          </w:p>
        </w:tc>
        <w:tc>
          <w:tcPr>
            <w:tcW w:w="410" w:type="pct"/>
            <w:shd w:val="clear" w:color="auto" w:fill="auto"/>
            <w:noWrap/>
            <w:vAlign w:val="center"/>
            <w:hideMark/>
          </w:tcPr>
          <w:p w14:paraId="3E30DD7B"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1 657,022</w:t>
            </w:r>
          </w:p>
        </w:tc>
        <w:tc>
          <w:tcPr>
            <w:tcW w:w="361" w:type="pct"/>
            <w:shd w:val="clear" w:color="auto" w:fill="auto"/>
            <w:vAlign w:val="center"/>
            <w:hideMark/>
          </w:tcPr>
          <w:p w14:paraId="73AD9D6F"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1 370,53</w:t>
            </w:r>
          </w:p>
        </w:tc>
        <w:tc>
          <w:tcPr>
            <w:tcW w:w="376" w:type="pct"/>
            <w:shd w:val="clear" w:color="auto" w:fill="auto"/>
            <w:noWrap/>
            <w:vAlign w:val="center"/>
            <w:hideMark/>
          </w:tcPr>
          <w:p w14:paraId="667D9EC9"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2 127,23</w:t>
            </w:r>
          </w:p>
        </w:tc>
        <w:tc>
          <w:tcPr>
            <w:tcW w:w="458" w:type="pct"/>
            <w:shd w:val="clear" w:color="auto" w:fill="auto"/>
            <w:noWrap/>
            <w:vAlign w:val="center"/>
            <w:hideMark/>
          </w:tcPr>
          <w:p w14:paraId="7C4181C6"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w:t>
            </w:r>
          </w:p>
        </w:tc>
        <w:tc>
          <w:tcPr>
            <w:tcW w:w="329" w:type="pct"/>
            <w:shd w:val="clear" w:color="auto" w:fill="auto"/>
            <w:noWrap/>
            <w:vAlign w:val="center"/>
            <w:hideMark/>
          </w:tcPr>
          <w:p w14:paraId="781C7353"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1 965,285</w:t>
            </w:r>
          </w:p>
        </w:tc>
        <w:tc>
          <w:tcPr>
            <w:tcW w:w="491" w:type="pct"/>
            <w:shd w:val="clear" w:color="auto" w:fill="auto"/>
            <w:noWrap/>
            <w:vAlign w:val="center"/>
            <w:hideMark/>
          </w:tcPr>
          <w:p w14:paraId="768134A7"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w:t>
            </w:r>
          </w:p>
        </w:tc>
        <w:tc>
          <w:tcPr>
            <w:tcW w:w="395" w:type="pct"/>
            <w:vAlign w:val="center"/>
          </w:tcPr>
          <w:p w14:paraId="24E09FA4" w14:textId="33C0F3D5"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w:t>
            </w:r>
          </w:p>
        </w:tc>
      </w:tr>
      <w:tr w:rsidR="004A0DD6" w:rsidRPr="007C594C" w14:paraId="24D8BAF6" w14:textId="58590C73" w:rsidTr="001E5B97">
        <w:trPr>
          <w:trHeight w:val="70"/>
        </w:trPr>
        <w:tc>
          <w:tcPr>
            <w:tcW w:w="822" w:type="pct"/>
            <w:shd w:val="clear" w:color="auto" w:fill="auto"/>
            <w:hideMark/>
          </w:tcPr>
          <w:p w14:paraId="59282E34" w14:textId="77777777" w:rsidR="004A0DD6" w:rsidRPr="007C594C" w:rsidRDefault="004A0DD6" w:rsidP="004A0DD6">
            <w:pPr>
              <w:spacing w:after="0" w:line="240" w:lineRule="auto"/>
              <w:contextualSpacing/>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Полезный отпуск, всего в т. ч.</w:t>
            </w:r>
          </w:p>
        </w:tc>
        <w:tc>
          <w:tcPr>
            <w:tcW w:w="246" w:type="pct"/>
            <w:shd w:val="clear" w:color="auto" w:fill="auto"/>
            <w:vAlign w:val="center"/>
            <w:hideMark/>
          </w:tcPr>
          <w:p w14:paraId="75816AD6"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Гкал</w:t>
            </w:r>
          </w:p>
        </w:tc>
        <w:tc>
          <w:tcPr>
            <w:tcW w:w="393" w:type="pct"/>
            <w:shd w:val="clear" w:color="auto" w:fill="auto"/>
            <w:noWrap/>
            <w:vAlign w:val="center"/>
            <w:hideMark/>
          </w:tcPr>
          <w:p w14:paraId="00EC8DCE"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4 433,97</w:t>
            </w:r>
          </w:p>
        </w:tc>
        <w:tc>
          <w:tcPr>
            <w:tcW w:w="343" w:type="pct"/>
            <w:shd w:val="clear" w:color="auto" w:fill="auto"/>
            <w:noWrap/>
            <w:vAlign w:val="center"/>
            <w:hideMark/>
          </w:tcPr>
          <w:p w14:paraId="0E08C745"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4 101,84</w:t>
            </w:r>
          </w:p>
        </w:tc>
        <w:tc>
          <w:tcPr>
            <w:tcW w:w="376" w:type="pct"/>
            <w:shd w:val="clear" w:color="auto" w:fill="auto"/>
            <w:noWrap/>
            <w:vAlign w:val="center"/>
            <w:hideMark/>
          </w:tcPr>
          <w:p w14:paraId="01D154B9"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30 061,89</w:t>
            </w:r>
          </w:p>
        </w:tc>
        <w:tc>
          <w:tcPr>
            <w:tcW w:w="410" w:type="pct"/>
            <w:shd w:val="clear" w:color="auto" w:fill="auto"/>
            <w:noWrap/>
            <w:vAlign w:val="center"/>
            <w:hideMark/>
          </w:tcPr>
          <w:p w14:paraId="56ABF417"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28 332,738</w:t>
            </w:r>
          </w:p>
        </w:tc>
        <w:tc>
          <w:tcPr>
            <w:tcW w:w="361" w:type="pct"/>
            <w:shd w:val="clear" w:color="auto" w:fill="auto"/>
            <w:vAlign w:val="center"/>
            <w:hideMark/>
          </w:tcPr>
          <w:p w14:paraId="1DC0055E"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30 061,89</w:t>
            </w:r>
          </w:p>
        </w:tc>
        <w:tc>
          <w:tcPr>
            <w:tcW w:w="376" w:type="pct"/>
            <w:shd w:val="clear" w:color="auto" w:fill="auto"/>
            <w:noWrap/>
            <w:vAlign w:val="center"/>
            <w:hideMark/>
          </w:tcPr>
          <w:p w14:paraId="6A9AA244"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25 631,38</w:t>
            </w:r>
          </w:p>
        </w:tc>
        <w:tc>
          <w:tcPr>
            <w:tcW w:w="458" w:type="pct"/>
            <w:shd w:val="clear" w:color="auto" w:fill="auto"/>
            <w:noWrap/>
            <w:vAlign w:val="center"/>
            <w:hideMark/>
          </w:tcPr>
          <w:p w14:paraId="494FF09B"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30 061,886</w:t>
            </w:r>
          </w:p>
        </w:tc>
        <w:tc>
          <w:tcPr>
            <w:tcW w:w="329" w:type="pct"/>
            <w:shd w:val="clear" w:color="auto" w:fill="auto"/>
            <w:noWrap/>
            <w:vAlign w:val="center"/>
            <w:hideMark/>
          </w:tcPr>
          <w:p w14:paraId="1ACE4559"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24 536,499</w:t>
            </w:r>
          </w:p>
        </w:tc>
        <w:tc>
          <w:tcPr>
            <w:tcW w:w="491" w:type="pct"/>
            <w:shd w:val="clear" w:color="auto" w:fill="auto"/>
            <w:noWrap/>
            <w:vAlign w:val="center"/>
            <w:hideMark/>
          </w:tcPr>
          <w:p w14:paraId="76473568"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30 061,886</w:t>
            </w:r>
          </w:p>
        </w:tc>
        <w:tc>
          <w:tcPr>
            <w:tcW w:w="395" w:type="pct"/>
            <w:vAlign w:val="center"/>
          </w:tcPr>
          <w:p w14:paraId="6B3F889E" w14:textId="0C57124A"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30 061,886</w:t>
            </w:r>
          </w:p>
        </w:tc>
      </w:tr>
      <w:tr w:rsidR="004A0DD6" w:rsidRPr="007C594C" w14:paraId="52E92D1B" w14:textId="7F69045D" w:rsidTr="001E5B97">
        <w:trPr>
          <w:trHeight w:val="70"/>
        </w:trPr>
        <w:tc>
          <w:tcPr>
            <w:tcW w:w="822" w:type="pct"/>
            <w:shd w:val="clear" w:color="auto" w:fill="auto"/>
            <w:hideMark/>
          </w:tcPr>
          <w:p w14:paraId="298943AA" w14:textId="77777777" w:rsidR="004A0DD6" w:rsidRPr="007C594C" w:rsidRDefault="004A0DD6" w:rsidP="004A0DD6">
            <w:pPr>
              <w:spacing w:after="0" w:line="240" w:lineRule="auto"/>
              <w:contextualSpacing/>
              <w:jc w:val="right"/>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в том числе ГВС</w:t>
            </w:r>
          </w:p>
        </w:tc>
        <w:tc>
          <w:tcPr>
            <w:tcW w:w="246" w:type="pct"/>
            <w:shd w:val="clear" w:color="auto" w:fill="auto"/>
            <w:vAlign w:val="center"/>
            <w:hideMark/>
          </w:tcPr>
          <w:p w14:paraId="11F59180"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393" w:type="pct"/>
            <w:shd w:val="clear" w:color="auto" w:fill="auto"/>
            <w:noWrap/>
            <w:vAlign w:val="center"/>
            <w:hideMark/>
          </w:tcPr>
          <w:p w14:paraId="14DB8C95"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463,15</w:t>
            </w:r>
          </w:p>
        </w:tc>
        <w:tc>
          <w:tcPr>
            <w:tcW w:w="343" w:type="pct"/>
            <w:shd w:val="clear" w:color="auto" w:fill="auto"/>
            <w:noWrap/>
            <w:vAlign w:val="center"/>
            <w:hideMark/>
          </w:tcPr>
          <w:p w14:paraId="45ACE2A1"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359,66</w:t>
            </w:r>
          </w:p>
        </w:tc>
        <w:tc>
          <w:tcPr>
            <w:tcW w:w="376" w:type="pct"/>
            <w:shd w:val="clear" w:color="auto" w:fill="auto"/>
            <w:noWrap/>
            <w:vAlign w:val="center"/>
            <w:hideMark/>
          </w:tcPr>
          <w:p w14:paraId="147F24AA"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3 766,60</w:t>
            </w:r>
          </w:p>
        </w:tc>
        <w:tc>
          <w:tcPr>
            <w:tcW w:w="410" w:type="pct"/>
            <w:shd w:val="clear" w:color="auto" w:fill="auto"/>
            <w:noWrap/>
            <w:vAlign w:val="center"/>
            <w:hideMark/>
          </w:tcPr>
          <w:p w14:paraId="6CAE4FFE"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3 801,209</w:t>
            </w:r>
          </w:p>
        </w:tc>
        <w:tc>
          <w:tcPr>
            <w:tcW w:w="361" w:type="pct"/>
            <w:shd w:val="clear" w:color="auto" w:fill="auto"/>
            <w:vAlign w:val="center"/>
            <w:hideMark/>
          </w:tcPr>
          <w:p w14:paraId="763FB2FD"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3 766,60</w:t>
            </w:r>
          </w:p>
        </w:tc>
        <w:tc>
          <w:tcPr>
            <w:tcW w:w="376" w:type="pct"/>
            <w:shd w:val="clear" w:color="auto" w:fill="auto"/>
            <w:noWrap/>
            <w:vAlign w:val="center"/>
            <w:hideMark/>
          </w:tcPr>
          <w:p w14:paraId="04C28D86"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2 790,91</w:t>
            </w:r>
          </w:p>
        </w:tc>
        <w:tc>
          <w:tcPr>
            <w:tcW w:w="458" w:type="pct"/>
            <w:shd w:val="clear" w:color="auto" w:fill="auto"/>
            <w:noWrap/>
            <w:vAlign w:val="center"/>
            <w:hideMark/>
          </w:tcPr>
          <w:p w14:paraId="36BBF9AA"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3 751,715</w:t>
            </w:r>
          </w:p>
        </w:tc>
        <w:tc>
          <w:tcPr>
            <w:tcW w:w="329" w:type="pct"/>
            <w:shd w:val="clear" w:color="auto" w:fill="auto"/>
            <w:noWrap/>
            <w:vAlign w:val="center"/>
            <w:hideMark/>
          </w:tcPr>
          <w:p w14:paraId="6465BA22"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2 828,001</w:t>
            </w:r>
          </w:p>
        </w:tc>
        <w:tc>
          <w:tcPr>
            <w:tcW w:w="491" w:type="pct"/>
            <w:shd w:val="clear" w:color="auto" w:fill="auto"/>
            <w:noWrap/>
            <w:vAlign w:val="center"/>
            <w:hideMark/>
          </w:tcPr>
          <w:p w14:paraId="2DA2A037"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3 751,715</w:t>
            </w:r>
          </w:p>
        </w:tc>
        <w:tc>
          <w:tcPr>
            <w:tcW w:w="395" w:type="pct"/>
            <w:vAlign w:val="center"/>
          </w:tcPr>
          <w:p w14:paraId="7AD9646F" w14:textId="0365678B"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3 751,715</w:t>
            </w:r>
          </w:p>
        </w:tc>
      </w:tr>
      <w:tr w:rsidR="004A0DD6" w:rsidRPr="007C594C" w14:paraId="3B5954E3" w14:textId="00EEF1E3" w:rsidTr="001E5B97">
        <w:trPr>
          <w:trHeight w:val="70"/>
        </w:trPr>
        <w:tc>
          <w:tcPr>
            <w:tcW w:w="822" w:type="pct"/>
            <w:shd w:val="clear" w:color="auto" w:fill="auto"/>
            <w:hideMark/>
          </w:tcPr>
          <w:p w14:paraId="56743774" w14:textId="77777777" w:rsidR="004A0DD6" w:rsidRPr="007C594C" w:rsidRDefault="004A0DD6" w:rsidP="004A0DD6">
            <w:pPr>
              <w:spacing w:after="0" w:line="240" w:lineRule="auto"/>
              <w:contextualSpacing/>
              <w:jc w:val="both"/>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Жилфонд</w:t>
            </w:r>
          </w:p>
        </w:tc>
        <w:tc>
          <w:tcPr>
            <w:tcW w:w="246" w:type="pct"/>
            <w:shd w:val="clear" w:color="auto" w:fill="auto"/>
            <w:vAlign w:val="center"/>
            <w:hideMark/>
          </w:tcPr>
          <w:p w14:paraId="43804464"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Гкал</w:t>
            </w:r>
          </w:p>
        </w:tc>
        <w:tc>
          <w:tcPr>
            <w:tcW w:w="393" w:type="pct"/>
            <w:shd w:val="clear" w:color="auto" w:fill="auto"/>
            <w:vAlign w:val="center"/>
            <w:hideMark/>
          </w:tcPr>
          <w:p w14:paraId="2ACC95B5"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3 371,45</w:t>
            </w:r>
          </w:p>
        </w:tc>
        <w:tc>
          <w:tcPr>
            <w:tcW w:w="343" w:type="pct"/>
            <w:shd w:val="clear" w:color="auto" w:fill="auto"/>
            <w:vAlign w:val="center"/>
            <w:hideMark/>
          </w:tcPr>
          <w:p w14:paraId="05981161"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3 386,58</w:t>
            </w:r>
          </w:p>
        </w:tc>
        <w:tc>
          <w:tcPr>
            <w:tcW w:w="376" w:type="pct"/>
            <w:shd w:val="clear" w:color="auto" w:fill="auto"/>
            <w:vAlign w:val="center"/>
            <w:hideMark/>
          </w:tcPr>
          <w:p w14:paraId="35DF7ACC"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22 678,18</w:t>
            </w:r>
          </w:p>
        </w:tc>
        <w:tc>
          <w:tcPr>
            <w:tcW w:w="410" w:type="pct"/>
            <w:shd w:val="clear" w:color="auto" w:fill="auto"/>
            <w:noWrap/>
            <w:vAlign w:val="center"/>
            <w:hideMark/>
          </w:tcPr>
          <w:p w14:paraId="5976C5AA"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21 997,068</w:t>
            </w:r>
          </w:p>
        </w:tc>
        <w:tc>
          <w:tcPr>
            <w:tcW w:w="361" w:type="pct"/>
            <w:shd w:val="clear" w:color="auto" w:fill="auto"/>
            <w:vAlign w:val="center"/>
            <w:hideMark/>
          </w:tcPr>
          <w:p w14:paraId="3C89F7A1"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22 678,18</w:t>
            </w:r>
          </w:p>
        </w:tc>
        <w:tc>
          <w:tcPr>
            <w:tcW w:w="376" w:type="pct"/>
            <w:shd w:val="clear" w:color="auto" w:fill="auto"/>
            <w:noWrap/>
            <w:vAlign w:val="center"/>
            <w:hideMark/>
          </w:tcPr>
          <w:p w14:paraId="13EDB268"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19 235,37</w:t>
            </w:r>
          </w:p>
        </w:tc>
        <w:tc>
          <w:tcPr>
            <w:tcW w:w="458" w:type="pct"/>
            <w:shd w:val="clear" w:color="auto" w:fill="auto"/>
            <w:noWrap/>
            <w:vAlign w:val="center"/>
            <w:hideMark/>
          </w:tcPr>
          <w:p w14:paraId="20E20E3C"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22 678,175</w:t>
            </w:r>
          </w:p>
        </w:tc>
        <w:tc>
          <w:tcPr>
            <w:tcW w:w="329" w:type="pct"/>
            <w:shd w:val="clear" w:color="auto" w:fill="auto"/>
            <w:noWrap/>
            <w:vAlign w:val="center"/>
            <w:hideMark/>
          </w:tcPr>
          <w:p w14:paraId="1B48CE18"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18 568,972</w:t>
            </w:r>
          </w:p>
        </w:tc>
        <w:tc>
          <w:tcPr>
            <w:tcW w:w="491" w:type="pct"/>
            <w:shd w:val="clear" w:color="auto" w:fill="auto"/>
            <w:noWrap/>
            <w:vAlign w:val="center"/>
            <w:hideMark/>
          </w:tcPr>
          <w:p w14:paraId="53172E55"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22 678,175</w:t>
            </w:r>
          </w:p>
        </w:tc>
        <w:tc>
          <w:tcPr>
            <w:tcW w:w="395" w:type="pct"/>
            <w:vAlign w:val="center"/>
          </w:tcPr>
          <w:p w14:paraId="69C232CE" w14:textId="6441FDFC"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22 678,175</w:t>
            </w:r>
          </w:p>
        </w:tc>
      </w:tr>
      <w:tr w:rsidR="004A0DD6" w:rsidRPr="007C594C" w14:paraId="4516DF77" w14:textId="5A240285" w:rsidTr="001E5B97">
        <w:trPr>
          <w:trHeight w:val="70"/>
        </w:trPr>
        <w:tc>
          <w:tcPr>
            <w:tcW w:w="822" w:type="pct"/>
            <w:shd w:val="clear" w:color="auto" w:fill="auto"/>
            <w:hideMark/>
          </w:tcPr>
          <w:p w14:paraId="6D1A526B" w14:textId="77777777" w:rsidR="004A0DD6" w:rsidRPr="007C594C" w:rsidRDefault="004A0DD6" w:rsidP="004A0DD6">
            <w:pPr>
              <w:spacing w:after="0" w:line="240" w:lineRule="auto"/>
              <w:contextualSpacing/>
              <w:jc w:val="right"/>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в том числе ГВС</w:t>
            </w:r>
          </w:p>
        </w:tc>
        <w:tc>
          <w:tcPr>
            <w:tcW w:w="246" w:type="pct"/>
            <w:shd w:val="clear" w:color="auto" w:fill="auto"/>
            <w:vAlign w:val="center"/>
            <w:hideMark/>
          </w:tcPr>
          <w:p w14:paraId="25D8B76D"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393" w:type="pct"/>
            <w:shd w:val="clear" w:color="auto" w:fill="auto"/>
            <w:vAlign w:val="center"/>
            <w:hideMark/>
          </w:tcPr>
          <w:p w14:paraId="0601A173"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290,15</w:t>
            </w:r>
          </w:p>
        </w:tc>
        <w:tc>
          <w:tcPr>
            <w:tcW w:w="343" w:type="pct"/>
            <w:shd w:val="clear" w:color="auto" w:fill="auto"/>
            <w:vAlign w:val="center"/>
            <w:hideMark/>
          </w:tcPr>
          <w:p w14:paraId="079B6BE2"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290,15</w:t>
            </w:r>
          </w:p>
        </w:tc>
        <w:tc>
          <w:tcPr>
            <w:tcW w:w="376" w:type="pct"/>
            <w:shd w:val="clear" w:color="auto" w:fill="auto"/>
            <w:vAlign w:val="center"/>
            <w:hideMark/>
          </w:tcPr>
          <w:p w14:paraId="70866BEE"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2 834,07</w:t>
            </w:r>
          </w:p>
        </w:tc>
        <w:tc>
          <w:tcPr>
            <w:tcW w:w="410" w:type="pct"/>
            <w:shd w:val="clear" w:color="auto" w:fill="auto"/>
            <w:noWrap/>
            <w:vAlign w:val="center"/>
            <w:hideMark/>
          </w:tcPr>
          <w:p w14:paraId="6FE77774"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3 191,650</w:t>
            </w:r>
          </w:p>
        </w:tc>
        <w:tc>
          <w:tcPr>
            <w:tcW w:w="361" w:type="pct"/>
            <w:shd w:val="clear" w:color="auto" w:fill="auto"/>
            <w:vAlign w:val="center"/>
            <w:hideMark/>
          </w:tcPr>
          <w:p w14:paraId="1DDE8FDC"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2 834,07</w:t>
            </w:r>
          </w:p>
        </w:tc>
        <w:tc>
          <w:tcPr>
            <w:tcW w:w="376" w:type="pct"/>
            <w:shd w:val="clear" w:color="auto" w:fill="auto"/>
            <w:noWrap/>
            <w:vAlign w:val="center"/>
            <w:hideMark/>
          </w:tcPr>
          <w:p w14:paraId="7E41A1FE"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2 305,24</w:t>
            </w:r>
          </w:p>
        </w:tc>
        <w:tc>
          <w:tcPr>
            <w:tcW w:w="458" w:type="pct"/>
            <w:shd w:val="clear" w:color="auto" w:fill="auto"/>
            <w:noWrap/>
            <w:vAlign w:val="center"/>
            <w:hideMark/>
          </w:tcPr>
          <w:p w14:paraId="36F07A85"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3 140,885</w:t>
            </w:r>
          </w:p>
        </w:tc>
        <w:tc>
          <w:tcPr>
            <w:tcW w:w="329" w:type="pct"/>
            <w:shd w:val="clear" w:color="auto" w:fill="auto"/>
            <w:noWrap/>
            <w:vAlign w:val="center"/>
            <w:hideMark/>
          </w:tcPr>
          <w:p w14:paraId="429913DD"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2 457,490</w:t>
            </w:r>
          </w:p>
        </w:tc>
        <w:tc>
          <w:tcPr>
            <w:tcW w:w="491" w:type="pct"/>
            <w:shd w:val="clear" w:color="auto" w:fill="auto"/>
            <w:noWrap/>
            <w:vAlign w:val="center"/>
            <w:hideMark/>
          </w:tcPr>
          <w:p w14:paraId="059BCD12"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3 140,885</w:t>
            </w:r>
          </w:p>
        </w:tc>
        <w:tc>
          <w:tcPr>
            <w:tcW w:w="395" w:type="pct"/>
            <w:vAlign w:val="center"/>
          </w:tcPr>
          <w:p w14:paraId="32818D05" w14:textId="52B9991E"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3 140,885</w:t>
            </w:r>
          </w:p>
        </w:tc>
      </w:tr>
      <w:tr w:rsidR="004A0DD6" w:rsidRPr="007C594C" w14:paraId="79B901FA" w14:textId="2F0BD774" w:rsidTr="001E5B97">
        <w:trPr>
          <w:trHeight w:val="70"/>
        </w:trPr>
        <w:tc>
          <w:tcPr>
            <w:tcW w:w="822" w:type="pct"/>
            <w:shd w:val="clear" w:color="auto" w:fill="auto"/>
            <w:hideMark/>
          </w:tcPr>
          <w:p w14:paraId="1987AD5A" w14:textId="77777777" w:rsidR="004A0DD6" w:rsidRPr="007C594C" w:rsidRDefault="004A0DD6" w:rsidP="004A0DD6">
            <w:pPr>
              <w:spacing w:after="0" w:line="240" w:lineRule="auto"/>
              <w:contextualSpacing/>
              <w:jc w:val="both"/>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 xml:space="preserve"> Объекты, финансир. из бюджета</w:t>
            </w:r>
          </w:p>
        </w:tc>
        <w:tc>
          <w:tcPr>
            <w:tcW w:w="246" w:type="pct"/>
            <w:shd w:val="clear" w:color="auto" w:fill="auto"/>
            <w:vAlign w:val="center"/>
            <w:hideMark/>
          </w:tcPr>
          <w:p w14:paraId="0512165D"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393" w:type="pct"/>
            <w:shd w:val="clear" w:color="auto" w:fill="auto"/>
            <w:noWrap/>
            <w:vAlign w:val="center"/>
            <w:hideMark/>
          </w:tcPr>
          <w:p w14:paraId="21F097E6"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852,84</w:t>
            </w:r>
          </w:p>
        </w:tc>
        <w:tc>
          <w:tcPr>
            <w:tcW w:w="343" w:type="pct"/>
            <w:shd w:val="clear" w:color="auto" w:fill="auto"/>
            <w:noWrap/>
            <w:vAlign w:val="center"/>
            <w:hideMark/>
          </w:tcPr>
          <w:p w14:paraId="2600092E"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643,59</w:t>
            </w:r>
          </w:p>
        </w:tc>
        <w:tc>
          <w:tcPr>
            <w:tcW w:w="376" w:type="pct"/>
            <w:shd w:val="clear" w:color="auto" w:fill="auto"/>
            <w:noWrap/>
            <w:vAlign w:val="center"/>
            <w:hideMark/>
          </w:tcPr>
          <w:p w14:paraId="6A6CED25"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5 937,53</w:t>
            </w:r>
          </w:p>
        </w:tc>
        <w:tc>
          <w:tcPr>
            <w:tcW w:w="410" w:type="pct"/>
            <w:shd w:val="clear" w:color="auto" w:fill="auto"/>
            <w:noWrap/>
            <w:vAlign w:val="center"/>
            <w:hideMark/>
          </w:tcPr>
          <w:p w14:paraId="6FD2908F"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4 774,903</w:t>
            </w:r>
          </w:p>
        </w:tc>
        <w:tc>
          <w:tcPr>
            <w:tcW w:w="361" w:type="pct"/>
            <w:shd w:val="clear" w:color="auto" w:fill="auto"/>
            <w:vAlign w:val="center"/>
            <w:hideMark/>
          </w:tcPr>
          <w:p w14:paraId="7C00C245"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5 937,53</w:t>
            </w:r>
          </w:p>
        </w:tc>
        <w:tc>
          <w:tcPr>
            <w:tcW w:w="376" w:type="pct"/>
            <w:shd w:val="clear" w:color="auto" w:fill="auto"/>
            <w:noWrap/>
            <w:vAlign w:val="center"/>
            <w:hideMark/>
          </w:tcPr>
          <w:p w14:paraId="4429C8E0"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4 877,25</w:t>
            </w:r>
          </w:p>
        </w:tc>
        <w:tc>
          <w:tcPr>
            <w:tcW w:w="458" w:type="pct"/>
            <w:shd w:val="clear" w:color="auto" w:fill="auto"/>
            <w:noWrap/>
            <w:vAlign w:val="center"/>
            <w:hideMark/>
          </w:tcPr>
          <w:p w14:paraId="120C244D"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5 937,531</w:t>
            </w:r>
          </w:p>
        </w:tc>
        <w:tc>
          <w:tcPr>
            <w:tcW w:w="329" w:type="pct"/>
            <w:shd w:val="clear" w:color="auto" w:fill="auto"/>
            <w:noWrap/>
            <w:vAlign w:val="center"/>
            <w:hideMark/>
          </w:tcPr>
          <w:p w14:paraId="76D9592A"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4 523,853</w:t>
            </w:r>
          </w:p>
        </w:tc>
        <w:tc>
          <w:tcPr>
            <w:tcW w:w="491" w:type="pct"/>
            <w:shd w:val="clear" w:color="auto" w:fill="auto"/>
            <w:noWrap/>
            <w:vAlign w:val="center"/>
            <w:hideMark/>
          </w:tcPr>
          <w:p w14:paraId="0B3E8D22"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5 937,531</w:t>
            </w:r>
          </w:p>
        </w:tc>
        <w:tc>
          <w:tcPr>
            <w:tcW w:w="395" w:type="pct"/>
            <w:vAlign w:val="center"/>
          </w:tcPr>
          <w:p w14:paraId="7455406C" w14:textId="3533F54E"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5 937,531</w:t>
            </w:r>
          </w:p>
        </w:tc>
      </w:tr>
      <w:tr w:rsidR="004A0DD6" w:rsidRPr="007C594C" w14:paraId="6DA31FA0" w14:textId="41433D2C" w:rsidTr="001E5B97">
        <w:trPr>
          <w:trHeight w:val="70"/>
        </w:trPr>
        <w:tc>
          <w:tcPr>
            <w:tcW w:w="822" w:type="pct"/>
            <w:shd w:val="clear" w:color="auto" w:fill="auto"/>
            <w:hideMark/>
          </w:tcPr>
          <w:p w14:paraId="51C630F5" w14:textId="77777777" w:rsidR="004A0DD6" w:rsidRPr="007C594C" w:rsidRDefault="004A0DD6" w:rsidP="004A0DD6">
            <w:pPr>
              <w:spacing w:after="0" w:line="240" w:lineRule="auto"/>
              <w:contextualSpacing/>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Собственные подразделения (цеха)</w:t>
            </w:r>
          </w:p>
        </w:tc>
        <w:tc>
          <w:tcPr>
            <w:tcW w:w="246" w:type="pct"/>
            <w:shd w:val="clear" w:color="auto" w:fill="auto"/>
            <w:vAlign w:val="center"/>
            <w:hideMark/>
          </w:tcPr>
          <w:p w14:paraId="3B50F707"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393" w:type="pct"/>
            <w:shd w:val="clear" w:color="auto" w:fill="auto"/>
            <w:vAlign w:val="center"/>
            <w:hideMark/>
          </w:tcPr>
          <w:p w14:paraId="2C21A115"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106,57</w:t>
            </w:r>
          </w:p>
        </w:tc>
        <w:tc>
          <w:tcPr>
            <w:tcW w:w="343" w:type="pct"/>
            <w:shd w:val="clear" w:color="auto" w:fill="auto"/>
            <w:vAlign w:val="center"/>
            <w:hideMark/>
          </w:tcPr>
          <w:p w14:paraId="212D7ECB"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w:t>
            </w:r>
          </w:p>
        </w:tc>
        <w:tc>
          <w:tcPr>
            <w:tcW w:w="376" w:type="pct"/>
            <w:shd w:val="clear" w:color="auto" w:fill="auto"/>
            <w:vAlign w:val="center"/>
            <w:hideMark/>
          </w:tcPr>
          <w:p w14:paraId="6965F541"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717,58</w:t>
            </w:r>
          </w:p>
        </w:tc>
        <w:tc>
          <w:tcPr>
            <w:tcW w:w="410" w:type="pct"/>
            <w:shd w:val="clear" w:color="auto" w:fill="auto"/>
            <w:noWrap/>
            <w:vAlign w:val="center"/>
            <w:hideMark/>
          </w:tcPr>
          <w:p w14:paraId="077EB1B5"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816,783</w:t>
            </w:r>
          </w:p>
        </w:tc>
        <w:tc>
          <w:tcPr>
            <w:tcW w:w="361" w:type="pct"/>
            <w:shd w:val="clear" w:color="auto" w:fill="auto"/>
            <w:vAlign w:val="center"/>
            <w:hideMark/>
          </w:tcPr>
          <w:p w14:paraId="2274203B"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717,58</w:t>
            </w:r>
          </w:p>
        </w:tc>
        <w:tc>
          <w:tcPr>
            <w:tcW w:w="376" w:type="pct"/>
            <w:shd w:val="clear" w:color="auto" w:fill="auto"/>
            <w:noWrap/>
            <w:vAlign w:val="center"/>
            <w:hideMark/>
          </w:tcPr>
          <w:p w14:paraId="5C05491B"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664,37</w:t>
            </w:r>
          </w:p>
        </w:tc>
        <w:tc>
          <w:tcPr>
            <w:tcW w:w="458" w:type="pct"/>
            <w:shd w:val="clear" w:color="auto" w:fill="auto"/>
            <w:noWrap/>
            <w:vAlign w:val="center"/>
            <w:hideMark/>
          </w:tcPr>
          <w:p w14:paraId="51D26A33"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717,582</w:t>
            </w:r>
          </w:p>
        </w:tc>
        <w:tc>
          <w:tcPr>
            <w:tcW w:w="329" w:type="pct"/>
            <w:shd w:val="clear" w:color="auto" w:fill="auto"/>
            <w:noWrap/>
            <w:vAlign w:val="center"/>
            <w:hideMark/>
          </w:tcPr>
          <w:p w14:paraId="1040F4C1"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736,302</w:t>
            </w:r>
          </w:p>
        </w:tc>
        <w:tc>
          <w:tcPr>
            <w:tcW w:w="491" w:type="pct"/>
            <w:shd w:val="clear" w:color="auto" w:fill="auto"/>
            <w:noWrap/>
            <w:vAlign w:val="center"/>
            <w:hideMark/>
          </w:tcPr>
          <w:p w14:paraId="26FA5BDE"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717,582</w:t>
            </w:r>
          </w:p>
        </w:tc>
        <w:tc>
          <w:tcPr>
            <w:tcW w:w="395" w:type="pct"/>
            <w:vAlign w:val="center"/>
          </w:tcPr>
          <w:p w14:paraId="4B8EA337" w14:textId="5AA669DE"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717,582</w:t>
            </w:r>
          </w:p>
        </w:tc>
      </w:tr>
      <w:tr w:rsidR="004A0DD6" w:rsidRPr="007C594C" w14:paraId="6E446BCD" w14:textId="3A1853D7" w:rsidTr="001E5B97">
        <w:trPr>
          <w:trHeight w:val="70"/>
        </w:trPr>
        <w:tc>
          <w:tcPr>
            <w:tcW w:w="822" w:type="pct"/>
            <w:shd w:val="clear" w:color="auto" w:fill="auto"/>
            <w:hideMark/>
          </w:tcPr>
          <w:p w14:paraId="26011E02" w14:textId="77777777" w:rsidR="004A0DD6" w:rsidRPr="007C594C" w:rsidRDefault="004A0DD6" w:rsidP="004A0DD6">
            <w:pPr>
              <w:spacing w:after="0" w:line="240" w:lineRule="auto"/>
              <w:contextualSpacing/>
              <w:jc w:val="right"/>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в том числе ГВС</w:t>
            </w:r>
          </w:p>
        </w:tc>
        <w:tc>
          <w:tcPr>
            <w:tcW w:w="246" w:type="pct"/>
            <w:shd w:val="clear" w:color="auto" w:fill="auto"/>
            <w:vAlign w:val="center"/>
            <w:hideMark/>
          </w:tcPr>
          <w:p w14:paraId="13E90753"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393" w:type="pct"/>
            <w:shd w:val="clear" w:color="auto" w:fill="auto"/>
            <w:vAlign w:val="center"/>
            <w:hideMark/>
          </w:tcPr>
          <w:p w14:paraId="6DCAB166"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89,68</w:t>
            </w:r>
          </w:p>
        </w:tc>
        <w:tc>
          <w:tcPr>
            <w:tcW w:w="343" w:type="pct"/>
            <w:shd w:val="clear" w:color="auto" w:fill="auto"/>
            <w:vAlign w:val="center"/>
            <w:hideMark/>
          </w:tcPr>
          <w:p w14:paraId="14048361"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w:t>
            </w:r>
          </w:p>
        </w:tc>
        <w:tc>
          <w:tcPr>
            <w:tcW w:w="376" w:type="pct"/>
            <w:shd w:val="clear" w:color="auto" w:fill="auto"/>
            <w:vAlign w:val="center"/>
            <w:hideMark/>
          </w:tcPr>
          <w:p w14:paraId="0C30D451"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99,48</w:t>
            </w:r>
          </w:p>
        </w:tc>
        <w:tc>
          <w:tcPr>
            <w:tcW w:w="410" w:type="pct"/>
            <w:shd w:val="clear" w:color="auto" w:fill="auto"/>
            <w:noWrap/>
            <w:vAlign w:val="center"/>
            <w:hideMark/>
          </w:tcPr>
          <w:p w14:paraId="484DE41E"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61,007</w:t>
            </w:r>
          </w:p>
        </w:tc>
        <w:tc>
          <w:tcPr>
            <w:tcW w:w="361" w:type="pct"/>
            <w:shd w:val="clear" w:color="auto" w:fill="auto"/>
            <w:vAlign w:val="center"/>
            <w:hideMark/>
          </w:tcPr>
          <w:p w14:paraId="6F3531AE"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99,48</w:t>
            </w:r>
          </w:p>
        </w:tc>
        <w:tc>
          <w:tcPr>
            <w:tcW w:w="376" w:type="pct"/>
            <w:shd w:val="clear" w:color="auto" w:fill="auto"/>
            <w:noWrap/>
            <w:vAlign w:val="center"/>
            <w:hideMark/>
          </w:tcPr>
          <w:p w14:paraId="66BFD7CB"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81,05</w:t>
            </w:r>
          </w:p>
        </w:tc>
        <w:tc>
          <w:tcPr>
            <w:tcW w:w="458" w:type="pct"/>
            <w:shd w:val="clear" w:color="auto" w:fill="auto"/>
            <w:noWrap/>
            <w:vAlign w:val="center"/>
            <w:hideMark/>
          </w:tcPr>
          <w:p w14:paraId="68C6830D"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99,475</w:t>
            </w:r>
          </w:p>
        </w:tc>
        <w:tc>
          <w:tcPr>
            <w:tcW w:w="329" w:type="pct"/>
            <w:shd w:val="clear" w:color="auto" w:fill="auto"/>
            <w:noWrap/>
            <w:vAlign w:val="center"/>
            <w:hideMark/>
          </w:tcPr>
          <w:p w14:paraId="229E70AD"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100,903</w:t>
            </w:r>
          </w:p>
        </w:tc>
        <w:tc>
          <w:tcPr>
            <w:tcW w:w="491" w:type="pct"/>
            <w:shd w:val="clear" w:color="auto" w:fill="auto"/>
            <w:noWrap/>
            <w:vAlign w:val="center"/>
            <w:hideMark/>
          </w:tcPr>
          <w:p w14:paraId="3355665A"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99,475</w:t>
            </w:r>
          </w:p>
        </w:tc>
        <w:tc>
          <w:tcPr>
            <w:tcW w:w="395" w:type="pct"/>
            <w:vAlign w:val="center"/>
          </w:tcPr>
          <w:p w14:paraId="5255374C" w14:textId="3D384DFA"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99,475</w:t>
            </w:r>
          </w:p>
        </w:tc>
      </w:tr>
      <w:tr w:rsidR="004A0DD6" w:rsidRPr="007C594C" w14:paraId="1F503BD6" w14:textId="2A37306F" w:rsidTr="001E5B97">
        <w:trPr>
          <w:trHeight w:val="70"/>
        </w:trPr>
        <w:tc>
          <w:tcPr>
            <w:tcW w:w="822" w:type="pct"/>
            <w:shd w:val="clear" w:color="auto" w:fill="auto"/>
            <w:hideMark/>
          </w:tcPr>
          <w:p w14:paraId="51E880E5" w14:textId="77777777" w:rsidR="004A0DD6" w:rsidRPr="007C594C" w:rsidRDefault="004A0DD6" w:rsidP="004A0DD6">
            <w:pPr>
              <w:spacing w:after="0" w:line="240" w:lineRule="auto"/>
              <w:contextualSpacing/>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Сторонние потребители</w:t>
            </w:r>
          </w:p>
        </w:tc>
        <w:tc>
          <w:tcPr>
            <w:tcW w:w="246" w:type="pct"/>
            <w:shd w:val="clear" w:color="auto" w:fill="auto"/>
            <w:vAlign w:val="center"/>
            <w:hideMark/>
          </w:tcPr>
          <w:p w14:paraId="5FA5C0E8"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393" w:type="pct"/>
            <w:shd w:val="clear" w:color="auto" w:fill="auto"/>
            <w:vAlign w:val="center"/>
            <w:hideMark/>
          </w:tcPr>
          <w:p w14:paraId="74E67DD0"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103,11</w:t>
            </w:r>
          </w:p>
        </w:tc>
        <w:tc>
          <w:tcPr>
            <w:tcW w:w="343" w:type="pct"/>
            <w:shd w:val="clear" w:color="auto" w:fill="auto"/>
            <w:vAlign w:val="center"/>
            <w:hideMark/>
          </w:tcPr>
          <w:p w14:paraId="4975863A"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71,68</w:t>
            </w:r>
          </w:p>
        </w:tc>
        <w:tc>
          <w:tcPr>
            <w:tcW w:w="376" w:type="pct"/>
            <w:shd w:val="clear" w:color="auto" w:fill="auto"/>
            <w:vAlign w:val="center"/>
            <w:hideMark/>
          </w:tcPr>
          <w:p w14:paraId="3CAB4E0A"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728,60</w:t>
            </w:r>
          </w:p>
        </w:tc>
        <w:tc>
          <w:tcPr>
            <w:tcW w:w="410" w:type="pct"/>
            <w:shd w:val="clear" w:color="auto" w:fill="auto"/>
            <w:noWrap/>
            <w:vAlign w:val="center"/>
            <w:hideMark/>
          </w:tcPr>
          <w:p w14:paraId="12DDAFD9"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743,984</w:t>
            </w:r>
          </w:p>
        </w:tc>
        <w:tc>
          <w:tcPr>
            <w:tcW w:w="361" w:type="pct"/>
            <w:shd w:val="clear" w:color="auto" w:fill="auto"/>
            <w:vAlign w:val="center"/>
            <w:hideMark/>
          </w:tcPr>
          <w:p w14:paraId="5DAFE5FB"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728,60</w:t>
            </w:r>
          </w:p>
        </w:tc>
        <w:tc>
          <w:tcPr>
            <w:tcW w:w="376" w:type="pct"/>
            <w:shd w:val="clear" w:color="auto" w:fill="auto"/>
            <w:noWrap/>
            <w:vAlign w:val="center"/>
            <w:hideMark/>
          </w:tcPr>
          <w:p w14:paraId="4016B955"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854,39</w:t>
            </w:r>
          </w:p>
        </w:tc>
        <w:tc>
          <w:tcPr>
            <w:tcW w:w="458" w:type="pct"/>
            <w:shd w:val="clear" w:color="auto" w:fill="auto"/>
            <w:noWrap/>
            <w:vAlign w:val="center"/>
            <w:hideMark/>
          </w:tcPr>
          <w:p w14:paraId="42D0C1FA"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728,598</w:t>
            </w:r>
          </w:p>
        </w:tc>
        <w:tc>
          <w:tcPr>
            <w:tcW w:w="329" w:type="pct"/>
            <w:shd w:val="clear" w:color="auto" w:fill="auto"/>
            <w:noWrap/>
            <w:vAlign w:val="center"/>
            <w:hideMark/>
          </w:tcPr>
          <w:p w14:paraId="5DAE7454"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707,372</w:t>
            </w:r>
          </w:p>
        </w:tc>
        <w:tc>
          <w:tcPr>
            <w:tcW w:w="491" w:type="pct"/>
            <w:shd w:val="clear" w:color="auto" w:fill="auto"/>
            <w:noWrap/>
            <w:vAlign w:val="center"/>
            <w:hideMark/>
          </w:tcPr>
          <w:p w14:paraId="08B1928F"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728,598</w:t>
            </w:r>
          </w:p>
        </w:tc>
        <w:tc>
          <w:tcPr>
            <w:tcW w:w="395" w:type="pct"/>
            <w:vAlign w:val="center"/>
          </w:tcPr>
          <w:p w14:paraId="2249D34A" w14:textId="341451FA"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728,598</w:t>
            </w:r>
          </w:p>
        </w:tc>
      </w:tr>
      <w:tr w:rsidR="004A0DD6" w:rsidRPr="007C594C" w14:paraId="07FC39D0" w14:textId="053B83DF" w:rsidTr="001E5B97">
        <w:trPr>
          <w:trHeight w:val="70"/>
        </w:trPr>
        <w:tc>
          <w:tcPr>
            <w:tcW w:w="822" w:type="pct"/>
            <w:shd w:val="clear" w:color="auto" w:fill="auto"/>
            <w:hideMark/>
          </w:tcPr>
          <w:p w14:paraId="641449F2" w14:textId="77777777" w:rsidR="004A0DD6" w:rsidRPr="007C594C" w:rsidRDefault="004A0DD6" w:rsidP="004A0DD6">
            <w:pPr>
              <w:spacing w:after="0" w:line="240" w:lineRule="auto"/>
              <w:contextualSpacing/>
              <w:jc w:val="right"/>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в том числе ГВС</w:t>
            </w:r>
          </w:p>
        </w:tc>
        <w:tc>
          <w:tcPr>
            <w:tcW w:w="246" w:type="pct"/>
            <w:shd w:val="clear" w:color="auto" w:fill="auto"/>
            <w:vAlign w:val="center"/>
            <w:hideMark/>
          </w:tcPr>
          <w:p w14:paraId="7965B482"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Гкал</w:t>
            </w:r>
          </w:p>
        </w:tc>
        <w:tc>
          <w:tcPr>
            <w:tcW w:w="393" w:type="pct"/>
            <w:shd w:val="clear" w:color="auto" w:fill="auto"/>
            <w:vAlign w:val="center"/>
            <w:hideMark/>
          </w:tcPr>
          <w:p w14:paraId="4DCAD922"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14,38</w:t>
            </w:r>
          </w:p>
        </w:tc>
        <w:tc>
          <w:tcPr>
            <w:tcW w:w="343" w:type="pct"/>
            <w:shd w:val="clear" w:color="auto" w:fill="auto"/>
            <w:vAlign w:val="center"/>
            <w:hideMark/>
          </w:tcPr>
          <w:p w14:paraId="79F8DB91"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0,56</w:t>
            </w:r>
          </w:p>
        </w:tc>
        <w:tc>
          <w:tcPr>
            <w:tcW w:w="376" w:type="pct"/>
            <w:shd w:val="clear" w:color="auto" w:fill="auto"/>
            <w:vAlign w:val="center"/>
            <w:hideMark/>
          </w:tcPr>
          <w:p w14:paraId="5B0C514B"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91,05</w:t>
            </w:r>
          </w:p>
        </w:tc>
        <w:tc>
          <w:tcPr>
            <w:tcW w:w="410" w:type="pct"/>
            <w:shd w:val="clear" w:color="auto" w:fill="auto"/>
            <w:noWrap/>
            <w:vAlign w:val="center"/>
            <w:hideMark/>
          </w:tcPr>
          <w:p w14:paraId="0297A1C3"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48,527</w:t>
            </w:r>
          </w:p>
        </w:tc>
        <w:tc>
          <w:tcPr>
            <w:tcW w:w="361" w:type="pct"/>
            <w:shd w:val="clear" w:color="auto" w:fill="auto"/>
            <w:vAlign w:val="center"/>
            <w:hideMark/>
          </w:tcPr>
          <w:p w14:paraId="0E255E74"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91,05</w:t>
            </w:r>
          </w:p>
        </w:tc>
        <w:tc>
          <w:tcPr>
            <w:tcW w:w="376" w:type="pct"/>
            <w:shd w:val="clear" w:color="auto" w:fill="auto"/>
            <w:noWrap/>
            <w:vAlign w:val="center"/>
            <w:hideMark/>
          </w:tcPr>
          <w:p w14:paraId="4AA54CDA"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18,79</w:t>
            </w:r>
          </w:p>
        </w:tc>
        <w:tc>
          <w:tcPr>
            <w:tcW w:w="458" w:type="pct"/>
            <w:shd w:val="clear" w:color="auto" w:fill="auto"/>
            <w:noWrap/>
            <w:vAlign w:val="center"/>
            <w:hideMark/>
          </w:tcPr>
          <w:p w14:paraId="42822754"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12,794</w:t>
            </w:r>
          </w:p>
        </w:tc>
        <w:tc>
          <w:tcPr>
            <w:tcW w:w="329" w:type="pct"/>
            <w:shd w:val="clear" w:color="auto" w:fill="auto"/>
            <w:noWrap/>
            <w:vAlign w:val="center"/>
            <w:hideMark/>
          </w:tcPr>
          <w:p w14:paraId="162B9D15"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18,140</w:t>
            </w:r>
          </w:p>
        </w:tc>
        <w:tc>
          <w:tcPr>
            <w:tcW w:w="491" w:type="pct"/>
            <w:shd w:val="clear" w:color="auto" w:fill="auto"/>
            <w:noWrap/>
            <w:vAlign w:val="center"/>
            <w:hideMark/>
          </w:tcPr>
          <w:p w14:paraId="2235E0C2"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12,794</w:t>
            </w:r>
          </w:p>
        </w:tc>
        <w:tc>
          <w:tcPr>
            <w:tcW w:w="395" w:type="pct"/>
            <w:vAlign w:val="center"/>
          </w:tcPr>
          <w:p w14:paraId="573EA826" w14:textId="0A99BBB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12,794</w:t>
            </w:r>
          </w:p>
        </w:tc>
      </w:tr>
      <w:tr w:rsidR="004A0DD6" w:rsidRPr="007C594C" w14:paraId="5BA67AC3" w14:textId="19C5A51B" w:rsidTr="001E5B97">
        <w:trPr>
          <w:trHeight w:val="70"/>
        </w:trPr>
        <w:tc>
          <w:tcPr>
            <w:tcW w:w="822" w:type="pct"/>
            <w:shd w:val="clear" w:color="auto" w:fill="auto"/>
            <w:hideMark/>
          </w:tcPr>
          <w:p w14:paraId="7242910A" w14:textId="77777777" w:rsidR="004A0DD6" w:rsidRPr="007C594C" w:rsidRDefault="004A0DD6" w:rsidP="004A0DD6">
            <w:pPr>
              <w:spacing w:after="0" w:line="240" w:lineRule="auto"/>
              <w:contextualSpacing/>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Количество топлива всего, в т. ч.:</w:t>
            </w:r>
          </w:p>
        </w:tc>
        <w:tc>
          <w:tcPr>
            <w:tcW w:w="246" w:type="pct"/>
            <w:shd w:val="clear" w:color="auto" w:fill="auto"/>
            <w:vAlign w:val="center"/>
            <w:hideMark/>
          </w:tcPr>
          <w:p w14:paraId="7EC31A79"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тн</w:t>
            </w:r>
          </w:p>
        </w:tc>
        <w:tc>
          <w:tcPr>
            <w:tcW w:w="393" w:type="pct"/>
            <w:shd w:val="clear" w:color="auto" w:fill="auto"/>
            <w:vAlign w:val="center"/>
            <w:hideMark/>
          </w:tcPr>
          <w:p w14:paraId="1DDB9F40"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2 060,00</w:t>
            </w:r>
          </w:p>
        </w:tc>
        <w:tc>
          <w:tcPr>
            <w:tcW w:w="343" w:type="pct"/>
            <w:shd w:val="clear" w:color="auto" w:fill="auto"/>
            <w:vAlign w:val="center"/>
            <w:hideMark/>
          </w:tcPr>
          <w:p w14:paraId="0D792781"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1 779,00</w:t>
            </w:r>
          </w:p>
        </w:tc>
        <w:tc>
          <w:tcPr>
            <w:tcW w:w="376" w:type="pct"/>
            <w:shd w:val="clear" w:color="auto" w:fill="auto"/>
            <w:vAlign w:val="center"/>
            <w:hideMark/>
          </w:tcPr>
          <w:p w14:paraId="7BED3DC0"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4 619,99</w:t>
            </w:r>
          </w:p>
        </w:tc>
        <w:tc>
          <w:tcPr>
            <w:tcW w:w="410" w:type="pct"/>
            <w:shd w:val="clear" w:color="auto" w:fill="auto"/>
            <w:noWrap/>
            <w:vAlign w:val="center"/>
            <w:hideMark/>
          </w:tcPr>
          <w:p w14:paraId="5766F04D"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12 021,00</w:t>
            </w:r>
          </w:p>
        </w:tc>
        <w:tc>
          <w:tcPr>
            <w:tcW w:w="361" w:type="pct"/>
            <w:shd w:val="clear" w:color="auto" w:fill="auto"/>
            <w:vAlign w:val="center"/>
            <w:hideMark/>
          </w:tcPr>
          <w:p w14:paraId="231D9610"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9 200,66</w:t>
            </w:r>
          </w:p>
        </w:tc>
        <w:tc>
          <w:tcPr>
            <w:tcW w:w="376" w:type="pct"/>
            <w:shd w:val="clear" w:color="auto" w:fill="auto"/>
            <w:noWrap/>
            <w:vAlign w:val="center"/>
            <w:hideMark/>
          </w:tcPr>
          <w:p w14:paraId="4112A05B"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11 372,00</w:t>
            </w:r>
          </w:p>
        </w:tc>
        <w:tc>
          <w:tcPr>
            <w:tcW w:w="458" w:type="pct"/>
            <w:shd w:val="clear" w:color="auto" w:fill="auto"/>
            <w:noWrap/>
            <w:vAlign w:val="center"/>
            <w:hideMark/>
          </w:tcPr>
          <w:p w14:paraId="029E93E9"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9 200,661</w:t>
            </w:r>
          </w:p>
        </w:tc>
        <w:tc>
          <w:tcPr>
            <w:tcW w:w="329" w:type="pct"/>
            <w:shd w:val="clear" w:color="auto" w:fill="auto"/>
            <w:noWrap/>
            <w:vAlign w:val="center"/>
            <w:hideMark/>
          </w:tcPr>
          <w:p w14:paraId="189D04C0"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8 412,800</w:t>
            </w:r>
          </w:p>
        </w:tc>
        <w:tc>
          <w:tcPr>
            <w:tcW w:w="491" w:type="pct"/>
            <w:shd w:val="clear" w:color="auto" w:fill="auto"/>
            <w:noWrap/>
            <w:vAlign w:val="center"/>
            <w:hideMark/>
          </w:tcPr>
          <w:p w14:paraId="5ACBE895"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12 351,25</w:t>
            </w:r>
          </w:p>
        </w:tc>
        <w:tc>
          <w:tcPr>
            <w:tcW w:w="395" w:type="pct"/>
            <w:vAlign w:val="center"/>
          </w:tcPr>
          <w:p w14:paraId="4E5BB47B" w14:textId="46C3116E"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12 351,25</w:t>
            </w:r>
          </w:p>
        </w:tc>
      </w:tr>
      <w:tr w:rsidR="004A0DD6" w:rsidRPr="007C594C" w14:paraId="48151050" w14:textId="2F27AAF3" w:rsidTr="001E5B97">
        <w:trPr>
          <w:trHeight w:val="70"/>
        </w:trPr>
        <w:tc>
          <w:tcPr>
            <w:tcW w:w="822" w:type="pct"/>
            <w:shd w:val="clear" w:color="auto" w:fill="auto"/>
            <w:hideMark/>
          </w:tcPr>
          <w:p w14:paraId="1CC0747E" w14:textId="77777777" w:rsidR="004A0DD6" w:rsidRPr="007C594C" w:rsidRDefault="004A0DD6" w:rsidP="004A0DD6">
            <w:pPr>
              <w:spacing w:after="0" w:line="240" w:lineRule="auto"/>
              <w:contextualSpacing/>
              <w:jc w:val="right"/>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в том числе ГВС</w:t>
            </w:r>
          </w:p>
        </w:tc>
        <w:tc>
          <w:tcPr>
            <w:tcW w:w="246" w:type="pct"/>
            <w:shd w:val="clear" w:color="auto" w:fill="auto"/>
            <w:vAlign w:val="center"/>
            <w:hideMark/>
          </w:tcPr>
          <w:p w14:paraId="1E41BD99"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тн</w:t>
            </w:r>
          </w:p>
        </w:tc>
        <w:tc>
          <w:tcPr>
            <w:tcW w:w="393" w:type="pct"/>
            <w:shd w:val="clear" w:color="auto" w:fill="auto"/>
            <w:vAlign w:val="center"/>
            <w:hideMark/>
          </w:tcPr>
          <w:p w14:paraId="5B13566B"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w:t>
            </w:r>
          </w:p>
        </w:tc>
        <w:tc>
          <w:tcPr>
            <w:tcW w:w="343" w:type="pct"/>
            <w:shd w:val="clear" w:color="auto" w:fill="auto"/>
            <w:vAlign w:val="center"/>
            <w:hideMark/>
          </w:tcPr>
          <w:p w14:paraId="0FE73DC9"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w:t>
            </w:r>
          </w:p>
        </w:tc>
        <w:tc>
          <w:tcPr>
            <w:tcW w:w="376" w:type="pct"/>
            <w:shd w:val="clear" w:color="auto" w:fill="auto"/>
            <w:vAlign w:val="center"/>
            <w:hideMark/>
          </w:tcPr>
          <w:p w14:paraId="353A059D"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w:t>
            </w:r>
          </w:p>
        </w:tc>
        <w:tc>
          <w:tcPr>
            <w:tcW w:w="410" w:type="pct"/>
            <w:shd w:val="clear" w:color="auto" w:fill="auto"/>
            <w:noWrap/>
            <w:vAlign w:val="center"/>
            <w:hideMark/>
          </w:tcPr>
          <w:p w14:paraId="0DF6175A"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2 269,775</w:t>
            </w:r>
          </w:p>
        </w:tc>
        <w:tc>
          <w:tcPr>
            <w:tcW w:w="361" w:type="pct"/>
            <w:shd w:val="clear" w:color="auto" w:fill="auto"/>
            <w:vAlign w:val="center"/>
            <w:hideMark/>
          </w:tcPr>
          <w:p w14:paraId="34EA9DD4"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w:t>
            </w:r>
          </w:p>
        </w:tc>
        <w:tc>
          <w:tcPr>
            <w:tcW w:w="376" w:type="pct"/>
            <w:shd w:val="clear" w:color="auto" w:fill="auto"/>
            <w:noWrap/>
            <w:vAlign w:val="center"/>
            <w:hideMark/>
          </w:tcPr>
          <w:p w14:paraId="27B5A875"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1 603,08</w:t>
            </w:r>
          </w:p>
        </w:tc>
        <w:tc>
          <w:tcPr>
            <w:tcW w:w="458" w:type="pct"/>
            <w:shd w:val="clear" w:color="auto" w:fill="auto"/>
            <w:noWrap/>
            <w:vAlign w:val="center"/>
            <w:hideMark/>
          </w:tcPr>
          <w:p w14:paraId="7F0C4D31"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1 336,024</w:t>
            </w:r>
          </w:p>
        </w:tc>
        <w:tc>
          <w:tcPr>
            <w:tcW w:w="329" w:type="pct"/>
            <w:shd w:val="clear" w:color="auto" w:fill="auto"/>
            <w:noWrap/>
            <w:vAlign w:val="center"/>
            <w:hideMark/>
          </w:tcPr>
          <w:p w14:paraId="15FA55F4"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1 051,154</w:t>
            </w:r>
          </w:p>
        </w:tc>
        <w:tc>
          <w:tcPr>
            <w:tcW w:w="491" w:type="pct"/>
            <w:shd w:val="clear" w:color="auto" w:fill="auto"/>
            <w:noWrap/>
            <w:vAlign w:val="center"/>
            <w:hideMark/>
          </w:tcPr>
          <w:p w14:paraId="3FC01C93"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1 365,624</w:t>
            </w:r>
          </w:p>
        </w:tc>
        <w:tc>
          <w:tcPr>
            <w:tcW w:w="395" w:type="pct"/>
            <w:vAlign w:val="center"/>
          </w:tcPr>
          <w:p w14:paraId="1FD60512" w14:textId="44807A68"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1 365,624</w:t>
            </w:r>
          </w:p>
        </w:tc>
      </w:tr>
      <w:tr w:rsidR="004A0DD6" w:rsidRPr="007C594C" w14:paraId="40345ED6" w14:textId="708D4061" w:rsidTr="001E5B97">
        <w:trPr>
          <w:trHeight w:val="70"/>
        </w:trPr>
        <w:tc>
          <w:tcPr>
            <w:tcW w:w="822" w:type="pct"/>
            <w:shd w:val="clear" w:color="auto" w:fill="auto"/>
            <w:hideMark/>
          </w:tcPr>
          <w:p w14:paraId="6B1FAFE4" w14:textId="77777777" w:rsidR="004A0DD6" w:rsidRPr="007C594C" w:rsidRDefault="004A0DD6" w:rsidP="004A0DD6">
            <w:pPr>
              <w:spacing w:after="0" w:line="240" w:lineRule="auto"/>
              <w:contextualSpacing/>
              <w:jc w:val="both"/>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 xml:space="preserve">  - удельная норма расхода у.т. (уголь)</w:t>
            </w:r>
          </w:p>
        </w:tc>
        <w:tc>
          <w:tcPr>
            <w:tcW w:w="246" w:type="pct"/>
            <w:shd w:val="clear" w:color="auto" w:fill="auto"/>
            <w:vAlign w:val="center"/>
            <w:hideMark/>
          </w:tcPr>
          <w:p w14:paraId="39ABAE12"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кг у.т.</w:t>
            </w:r>
          </w:p>
        </w:tc>
        <w:tc>
          <w:tcPr>
            <w:tcW w:w="393" w:type="pct"/>
            <w:shd w:val="clear" w:color="auto" w:fill="auto"/>
            <w:vAlign w:val="center"/>
            <w:hideMark/>
          </w:tcPr>
          <w:p w14:paraId="0A41C647"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234,00</w:t>
            </w:r>
          </w:p>
        </w:tc>
        <w:tc>
          <w:tcPr>
            <w:tcW w:w="343" w:type="pct"/>
            <w:shd w:val="clear" w:color="auto" w:fill="auto"/>
            <w:vAlign w:val="center"/>
            <w:hideMark/>
          </w:tcPr>
          <w:p w14:paraId="18604E30"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234,00</w:t>
            </w:r>
          </w:p>
        </w:tc>
        <w:tc>
          <w:tcPr>
            <w:tcW w:w="376" w:type="pct"/>
            <w:shd w:val="clear" w:color="auto" w:fill="auto"/>
            <w:vAlign w:val="center"/>
            <w:hideMark/>
          </w:tcPr>
          <w:p w14:paraId="41A44A59"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234,00</w:t>
            </w:r>
          </w:p>
        </w:tc>
        <w:tc>
          <w:tcPr>
            <w:tcW w:w="410" w:type="pct"/>
            <w:shd w:val="clear" w:color="auto" w:fill="auto"/>
            <w:noWrap/>
            <w:vAlign w:val="center"/>
            <w:hideMark/>
          </w:tcPr>
          <w:p w14:paraId="56C51A0A"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234,00</w:t>
            </w:r>
          </w:p>
        </w:tc>
        <w:tc>
          <w:tcPr>
            <w:tcW w:w="361" w:type="pct"/>
            <w:shd w:val="clear" w:color="auto" w:fill="auto"/>
            <w:vAlign w:val="center"/>
            <w:hideMark/>
          </w:tcPr>
          <w:p w14:paraId="6284C613"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234,00</w:t>
            </w:r>
          </w:p>
        </w:tc>
        <w:tc>
          <w:tcPr>
            <w:tcW w:w="376" w:type="pct"/>
            <w:shd w:val="clear" w:color="auto" w:fill="auto"/>
            <w:vAlign w:val="center"/>
            <w:hideMark/>
          </w:tcPr>
          <w:p w14:paraId="1AAFBBF1"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234,00</w:t>
            </w:r>
          </w:p>
        </w:tc>
        <w:tc>
          <w:tcPr>
            <w:tcW w:w="458" w:type="pct"/>
            <w:shd w:val="clear" w:color="auto" w:fill="auto"/>
            <w:noWrap/>
            <w:vAlign w:val="center"/>
            <w:hideMark/>
          </w:tcPr>
          <w:p w14:paraId="62C9DBC0"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234,000</w:t>
            </w:r>
          </w:p>
        </w:tc>
        <w:tc>
          <w:tcPr>
            <w:tcW w:w="329" w:type="pct"/>
            <w:shd w:val="clear" w:color="auto" w:fill="auto"/>
            <w:noWrap/>
            <w:vAlign w:val="center"/>
            <w:hideMark/>
          </w:tcPr>
          <w:p w14:paraId="75002E5C"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234,000</w:t>
            </w:r>
          </w:p>
        </w:tc>
        <w:tc>
          <w:tcPr>
            <w:tcW w:w="491" w:type="pct"/>
            <w:shd w:val="clear" w:color="auto" w:fill="auto"/>
            <w:noWrap/>
            <w:vAlign w:val="center"/>
            <w:hideMark/>
          </w:tcPr>
          <w:p w14:paraId="22FF88EB"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234,000</w:t>
            </w:r>
          </w:p>
        </w:tc>
        <w:tc>
          <w:tcPr>
            <w:tcW w:w="395" w:type="pct"/>
            <w:vAlign w:val="center"/>
          </w:tcPr>
          <w:p w14:paraId="75EBB5F5" w14:textId="0FE4D2A2"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234,000</w:t>
            </w:r>
          </w:p>
        </w:tc>
      </w:tr>
      <w:tr w:rsidR="004A0DD6" w:rsidRPr="007C594C" w14:paraId="725A1474" w14:textId="6EB0676B" w:rsidTr="001E5B97">
        <w:trPr>
          <w:trHeight w:val="70"/>
        </w:trPr>
        <w:tc>
          <w:tcPr>
            <w:tcW w:w="822" w:type="pct"/>
            <w:shd w:val="clear" w:color="auto" w:fill="auto"/>
            <w:hideMark/>
          </w:tcPr>
          <w:p w14:paraId="34270BD0" w14:textId="77777777" w:rsidR="004A0DD6" w:rsidRPr="007C594C" w:rsidRDefault="004A0DD6" w:rsidP="004A0DD6">
            <w:pPr>
              <w:spacing w:after="0" w:line="240" w:lineRule="auto"/>
              <w:contextualSpacing/>
              <w:jc w:val="both"/>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lastRenderedPageBreak/>
              <w:t xml:space="preserve">  - коэфф. пересчета у.т.  в н т. (уголь)</w:t>
            </w:r>
          </w:p>
        </w:tc>
        <w:tc>
          <w:tcPr>
            <w:tcW w:w="246" w:type="pct"/>
            <w:shd w:val="clear" w:color="auto" w:fill="auto"/>
            <w:vAlign w:val="center"/>
            <w:hideMark/>
          </w:tcPr>
          <w:p w14:paraId="58FCFCC2"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p>
        </w:tc>
        <w:tc>
          <w:tcPr>
            <w:tcW w:w="393" w:type="pct"/>
            <w:shd w:val="clear" w:color="auto" w:fill="auto"/>
            <w:vAlign w:val="center"/>
            <w:hideMark/>
          </w:tcPr>
          <w:p w14:paraId="7C798247"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0,63339</w:t>
            </w:r>
          </w:p>
        </w:tc>
        <w:tc>
          <w:tcPr>
            <w:tcW w:w="343" w:type="pct"/>
            <w:shd w:val="clear" w:color="auto" w:fill="auto"/>
            <w:vAlign w:val="center"/>
            <w:hideMark/>
          </w:tcPr>
          <w:p w14:paraId="5C87DBE5"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619,922</w:t>
            </w:r>
          </w:p>
        </w:tc>
        <w:tc>
          <w:tcPr>
            <w:tcW w:w="376" w:type="pct"/>
            <w:shd w:val="clear" w:color="auto" w:fill="auto"/>
            <w:vAlign w:val="center"/>
            <w:hideMark/>
          </w:tcPr>
          <w:p w14:paraId="630BD501"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0,63411</w:t>
            </w:r>
          </w:p>
        </w:tc>
        <w:tc>
          <w:tcPr>
            <w:tcW w:w="410" w:type="pct"/>
            <w:shd w:val="clear" w:color="auto" w:fill="auto"/>
            <w:noWrap/>
            <w:vAlign w:val="center"/>
            <w:hideMark/>
          </w:tcPr>
          <w:p w14:paraId="57F76805"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0,61946</w:t>
            </w:r>
          </w:p>
        </w:tc>
        <w:tc>
          <w:tcPr>
            <w:tcW w:w="361" w:type="pct"/>
            <w:shd w:val="clear" w:color="auto" w:fill="auto"/>
            <w:vAlign w:val="center"/>
            <w:hideMark/>
          </w:tcPr>
          <w:p w14:paraId="495E6DCB"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0,66</w:t>
            </w:r>
          </w:p>
        </w:tc>
        <w:tc>
          <w:tcPr>
            <w:tcW w:w="376" w:type="pct"/>
            <w:shd w:val="clear" w:color="auto" w:fill="auto"/>
            <w:vAlign w:val="center"/>
            <w:hideMark/>
          </w:tcPr>
          <w:p w14:paraId="46A6E6C1"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0,62387</w:t>
            </w:r>
          </w:p>
        </w:tc>
        <w:tc>
          <w:tcPr>
            <w:tcW w:w="458" w:type="pct"/>
            <w:shd w:val="clear" w:color="auto" w:fill="auto"/>
            <w:noWrap/>
            <w:vAlign w:val="center"/>
            <w:hideMark/>
          </w:tcPr>
          <w:p w14:paraId="0BEF4412"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0,6571</w:t>
            </w:r>
          </w:p>
        </w:tc>
        <w:tc>
          <w:tcPr>
            <w:tcW w:w="329" w:type="pct"/>
            <w:shd w:val="clear" w:color="auto" w:fill="auto"/>
            <w:noWrap/>
            <w:vAlign w:val="center"/>
            <w:hideMark/>
          </w:tcPr>
          <w:p w14:paraId="751324BA"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0,8588</w:t>
            </w:r>
          </w:p>
        </w:tc>
        <w:tc>
          <w:tcPr>
            <w:tcW w:w="491" w:type="pct"/>
            <w:shd w:val="clear" w:color="auto" w:fill="auto"/>
            <w:noWrap/>
            <w:vAlign w:val="center"/>
            <w:hideMark/>
          </w:tcPr>
          <w:p w14:paraId="7A74EAA1"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0,6429</w:t>
            </w:r>
          </w:p>
        </w:tc>
        <w:tc>
          <w:tcPr>
            <w:tcW w:w="395" w:type="pct"/>
            <w:vAlign w:val="center"/>
          </w:tcPr>
          <w:p w14:paraId="007C77F9" w14:textId="58714513"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0,6429</w:t>
            </w:r>
          </w:p>
        </w:tc>
      </w:tr>
      <w:tr w:rsidR="004A0DD6" w:rsidRPr="007C594C" w14:paraId="489837B0" w14:textId="421347ED" w:rsidTr="001E5B97">
        <w:trPr>
          <w:trHeight w:val="300"/>
        </w:trPr>
        <w:tc>
          <w:tcPr>
            <w:tcW w:w="822" w:type="pct"/>
            <w:shd w:val="clear" w:color="auto" w:fill="auto"/>
            <w:hideMark/>
          </w:tcPr>
          <w:p w14:paraId="04CF8AA0" w14:textId="77777777" w:rsidR="004A0DD6" w:rsidRPr="007C594C" w:rsidRDefault="004A0DD6" w:rsidP="004A0DD6">
            <w:pPr>
              <w:spacing w:after="0" w:line="240" w:lineRule="auto"/>
              <w:contextualSpacing/>
              <w:jc w:val="both"/>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 xml:space="preserve">  - удельная норма расхода н.т. (уголь)</w:t>
            </w:r>
          </w:p>
        </w:tc>
        <w:tc>
          <w:tcPr>
            <w:tcW w:w="246" w:type="pct"/>
            <w:shd w:val="clear" w:color="auto" w:fill="auto"/>
            <w:vAlign w:val="center"/>
            <w:hideMark/>
          </w:tcPr>
          <w:p w14:paraId="2905BF91"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кг н.т.</w:t>
            </w:r>
          </w:p>
        </w:tc>
        <w:tc>
          <w:tcPr>
            <w:tcW w:w="393" w:type="pct"/>
            <w:shd w:val="clear" w:color="auto" w:fill="auto"/>
            <w:vAlign w:val="center"/>
            <w:hideMark/>
          </w:tcPr>
          <w:p w14:paraId="5C92F44B"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369,44</w:t>
            </w:r>
          </w:p>
        </w:tc>
        <w:tc>
          <w:tcPr>
            <w:tcW w:w="343" w:type="pct"/>
            <w:shd w:val="clear" w:color="auto" w:fill="auto"/>
            <w:vAlign w:val="center"/>
            <w:hideMark/>
          </w:tcPr>
          <w:p w14:paraId="0CB2BA30"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0,38</w:t>
            </w:r>
          </w:p>
        </w:tc>
        <w:tc>
          <w:tcPr>
            <w:tcW w:w="376" w:type="pct"/>
            <w:shd w:val="clear" w:color="auto" w:fill="auto"/>
            <w:vAlign w:val="center"/>
            <w:hideMark/>
          </w:tcPr>
          <w:p w14:paraId="3F9D8E37"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369,02</w:t>
            </w:r>
          </w:p>
        </w:tc>
        <w:tc>
          <w:tcPr>
            <w:tcW w:w="410" w:type="pct"/>
            <w:shd w:val="clear" w:color="auto" w:fill="auto"/>
            <w:noWrap/>
            <w:vAlign w:val="center"/>
            <w:hideMark/>
          </w:tcPr>
          <w:p w14:paraId="1A65B876"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377,75</w:t>
            </w:r>
          </w:p>
        </w:tc>
        <w:tc>
          <w:tcPr>
            <w:tcW w:w="361" w:type="pct"/>
            <w:shd w:val="clear" w:color="auto" w:fill="auto"/>
            <w:vAlign w:val="center"/>
            <w:hideMark/>
          </w:tcPr>
          <w:p w14:paraId="4B625099"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356,11</w:t>
            </w:r>
          </w:p>
        </w:tc>
        <w:tc>
          <w:tcPr>
            <w:tcW w:w="376" w:type="pct"/>
            <w:shd w:val="clear" w:color="auto" w:fill="auto"/>
            <w:noWrap/>
            <w:vAlign w:val="center"/>
            <w:hideMark/>
          </w:tcPr>
          <w:p w14:paraId="15BACD3C"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375,0755</w:t>
            </w:r>
          </w:p>
        </w:tc>
        <w:tc>
          <w:tcPr>
            <w:tcW w:w="458" w:type="pct"/>
            <w:shd w:val="clear" w:color="auto" w:fill="auto"/>
            <w:noWrap/>
            <w:vAlign w:val="center"/>
            <w:hideMark/>
          </w:tcPr>
          <w:p w14:paraId="3A602D7F"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356,110</w:t>
            </w:r>
          </w:p>
        </w:tc>
        <w:tc>
          <w:tcPr>
            <w:tcW w:w="329" w:type="pct"/>
            <w:shd w:val="clear" w:color="auto" w:fill="auto"/>
            <w:noWrap/>
            <w:vAlign w:val="center"/>
            <w:hideMark/>
          </w:tcPr>
          <w:p w14:paraId="16BE2B8B"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272,461</w:t>
            </w:r>
          </w:p>
        </w:tc>
        <w:tc>
          <w:tcPr>
            <w:tcW w:w="491" w:type="pct"/>
            <w:shd w:val="clear" w:color="auto" w:fill="auto"/>
            <w:noWrap/>
            <w:vAlign w:val="center"/>
            <w:hideMark/>
          </w:tcPr>
          <w:p w14:paraId="18993523"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364,000</w:t>
            </w:r>
          </w:p>
        </w:tc>
        <w:tc>
          <w:tcPr>
            <w:tcW w:w="395" w:type="pct"/>
            <w:vAlign w:val="center"/>
          </w:tcPr>
          <w:p w14:paraId="78BB18FA" w14:textId="0C73DAE6"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364,000</w:t>
            </w:r>
          </w:p>
        </w:tc>
      </w:tr>
      <w:tr w:rsidR="004A0DD6" w:rsidRPr="007C594C" w14:paraId="56305BB8" w14:textId="3CBA17DF" w:rsidTr="001E5B97">
        <w:trPr>
          <w:trHeight w:val="70"/>
        </w:trPr>
        <w:tc>
          <w:tcPr>
            <w:tcW w:w="822" w:type="pct"/>
            <w:shd w:val="clear" w:color="auto" w:fill="auto"/>
            <w:vAlign w:val="center"/>
            <w:hideMark/>
          </w:tcPr>
          <w:p w14:paraId="129D28B7" w14:textId="77777777" w:rsidR="004A0DD6" w:rsidRPr="007C594C" w:rsidRDefault="004A0DD6" w:rsidP="004A0DD6">
            <w:pPr>
              <w:spacing w:after="0" w:line="240" w:lineRule="auto"/>
              <w:contextualSpacing/>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Расход электроэнергии на технологию</w:t>
            </w:r>
          </w:p>
        </w:tc>
        <w:tc>
          <w:tcPr>
            <w:tcW w:w="246" w:type="pct"/>
            <w:shd w:val="clear" w:color="auto" w:fill="auto"/>
            <w:vAlign w:val="center"/>
            <w:hideMark/>
          </w:tcPr>
          <w:p w14:paraId="322FBCCA"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тыс. кВтч</w:t>
            </w:r>
          </w:p>
        </w:tc>
        <w:tc>
          <w:tcPr>
            <w:tcW w:w="393" w:type="pct"/>
            <w:shd w:val="clear" w:color="auto" w:fill="auto"/>
            <w:vAlign w:val="center"/>
            <w:hideMark/>
          </w:tcPr>
          <w:p w14:paraId="6C6A4FB9"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301,19</w:t>
            </w:r>
          </w:p>
        </w:tc>
        <w:tc>
          <w:tcPr>
            <w:tcW w:w="343" w:type="pct"/>
            <w:shd w:val="clear" w:color="auto" w:fill="auto"/>
            <w:vAlign w:val="center"/>
            <w:hideMark/>
          </w:tcPr>
          <w:p w14:paraId="45814AD7"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173,77</w:t>
            </w:r>
          </w:p>
        </w:tc>
        <w:tc>
          <w:tcPr>
            <w:tcW w:w="376" w:type="pct"/>
            <w:shd w:val="clear" w:color="auto" w:fill="auto"/>
            <w:vAlign w:val="center"/>
            <w:hideMark/>
          </w:tcPr>
          <w:p w14:paraId="0C2103D5"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1 217,45</w:t>
            </w:r>
          </w:p>
        </w:tc>
        <w:tc>
          <w:tcPr>
            <w:tcW w:w="410" w:type="pct"/>
            <w:shd w:val="clear" w:color="auto" w:fill="auto"/>
            <w:noWrap/>
            <w:vAlign w:val="center"/>
            <w:hideMark/>
          </w:tcPr>
          <w:p w14:paraId="699CC12B"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2 303,4190</w:t>
            </w:r>
          </w:p>
        </w:tc>
        <w:tc>
          <w:tcPr>
            <w:tcW w:w="361" w:type="pct"/>
            <w:shd w:val="clear" w:color="auto" w:fill="auto"/>
            <w:vAlign w:val="center"/>
            <w:hideMark/>
          </w:tcPr>
          <w:p w14:paraId="3DAB70B4"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1 217,45</w:t>
            </w:r>
          </w:p>
        </w:tc>
        <w:tc>
          <w:tcPr>
            <w:tcW w:w="376" w:type="pct"/>
            <w:shd w:val="clear" w:color="auto" w:fill="auto"/>
            <w:vAlign w:val="center"/>
            <w:hideMark/>
          </w:tcPr>
          <w:p w14:paraId="750F7A4F"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1 971,80</w:t>
            </w:r>
          </w:p>
        </w:tc>
        <w:tc>
          <w:tcPr>
            <w:tcW w:w="458" w:type="pct"/>
            <w:shd w:val="clear" w:color="auto" w:fill="auto"/>
            <w:noWrap/>
            <w:vAlign w:val="center"/>
            <w:hideMark/>
          </w:tcPr>
          <w:p w14:paraId="6DD42F7E"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717,882</w:t>
            </w:r>
          </w:p>
        </w:tc>
        <w:tc>
          <w:tcPr>
            <w:tcW w:w="329" w:type="pct"/>
            <w:shd w:val="clear" w:color="auto" w:fill="auto"/>
            <w:noWrap/>
            <w:vAlign w:val="center"/>
            <w:hideMark/>
          </w:tcPr>
          <w:p w14:paraId="002EEC4A"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2 156,688</w:t>
            </w:r>
          </w:p>
        </w:tc>
        <w:tc>
          <w:tcPr>
            <w:tcW w:w="491" w:type="pct"/>
            <w:shd w:val="clear" w:color="auto" w:fill="auto"/>
            <w:noWrap/>
            <w:vAlign w:val="center"/>
            <w:hideMark/>
          </w:tcPr>
          <w:p w14:paraId="232B7B92"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1 808,50</w:t>
            </w:r>
          </w:p>
        </w:tc>
        <w:tc>
          <w:tcPr>
            <w:tcW w:w="395" w:type="pct"/>
            <w:vAlign w:val="center"/>
          </w:tcPr>
          <w:p w14:paraId="4A3292F6" w14:textId="53A159BC"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1 808,50</w:t>
            </w:r>
          </w:p>
        </w:tc>
      </w:tr>
      <w:tr w:rsidR="004A0DD6" w:rsidRPr="007C594C" w14:paraId="4FE54934" w14:textId="113CD61D" w:rsidTr="001E5B97">
        <w:trPr>
          <w:trHeight w:val="70"/>
        </w:trPr>
        <w:tc>
          <w:tcPr>
            <w:tcW w:w="822" w:type="pct"/>
            <w:shd w:val="clear" w:color="auto" w:fill="auto"/>
            <w:vAlign w:val="center"/>
            <w:hideMark/>
          </w:tcPr>
          <w:p w14:paraId="183B753E" w14:textId="77777777" w:rsidR="004A0DD6" w:rsidRPr="007C594C" w:rsidRDefault="004A0DD6" w:rsidP="004A0DD6">
            <w:pPr>
              <w:spacing w:after="0" w:line="240" w:lineRule="auto"/>
              <w:contextualSpacing/>
              <w:jc w:val="right"/>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в том числе ГВС</w:t>
            </w:r>
          </w:p>
        </w:tc>
        <w:tc>
          <w:tcPr>
            <w:tcW w:w="246" w:type="pct"/>
            <w:shd w:val="clear" w:color="auto" w:fill="auto"/>
            <w:vAlign w:val="center"/>
            <w:hideMark/>
          </w:tcPr>
          <w:p w14:paraId="3C0D855E"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тыс. кВтч</w:t>
            </w:r>
          </w:p>
        </w:tc>
        <w:tc>
          <w:tcPr>
            <w:tcW w:w="393" w:type="pct"/>
            <w:shd w:val="clear" w:color="auto" w:fill="auto"/>
            <w:vAlign w:val="center"/>
            <w:hideMark/>
          </w:tcPr>
          <w:p w14:paraId="6DC249AD"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w:t>
            </w:r>
          </w:p>
        </w:tc>
        <w:tc>
          <w:tcPr>
            <w:tcW w:w="343" w:type="pct"/>
            <w:shd w:val="clear" w:color="auto" w:fill="auto"/>
            <w:vAlign w:val="center"/>
            <w:hideMark/>
          </w:tcPr>
          <w:p w14:paraId="51916C94"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16,65</w:t>
            </w:r>
          </w:p>
        </w:tc>
        <w:tc>
          <w:tcPr>
            <w:tcW w:w="376" w:type="pct"/>
            <w:shd w:val="clear" w:color="auto" w:fill="auto"/>
            <w:vAlign w:val="center"/>
            <w:hideMark/>
          </w:tcPr>
          <w:p w14:paraId="52FF57FC"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293,30</w:t>
            </w:r>
          </w:p>
        </w:tc>
        <w:tc>
          <w:tcPr>
            <w:tcW w:w="410" w:type="pct"/>
            <w:shd w:val="clear" w:color="auto" w:fill="auto"/>
            <w:noWrap/>
            <w:vAlign w:val="center"/>
            <w:hideMark/>
          </w:tcPr>
          <w:p w14:paraId="28DF3FCE"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554,91814</w:t>
            </w:r>
          </w:p>
        </w:tc>
        <w:tc>
          <w:tcPr>
            <w:tcW w:w="361" w:type="pct"/>
            <w:shd w:val="clear" w:color="auto" w:fill="auto"/>
            <w:vAlign w:val="center"/>
            <w:hideMark/>
          </w:tcPr>
          <w:p w14:paraId="179F92D6"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293,30</w:t>
            </w:r>
          </w:p>
        </w:tc>
        <w:tc>
          <w:tcPr>
            <w:tcW w:w="376" w:type="pct"/>
            <w:shd w:val="clear" w:color="auto" w:fill="auto"/>
            <w:vAlign w:val="center"/>
            <w:hideMark/>
          </w:tcPr>
          <w:p w14:paraId="5FD0DCC7"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344,59</w:t>
            </w:r>
          </w:p>
        </w:tc>
        <w:tc>
          <w:tcPr>
            <w:tcW w:w="458" w:type="pct"/>
            <w:shd w:val="clear" w:color="auto" w:fill="auto"/>
            <w:noWrap/>
            <w:vAlign w:val="center"/>
            <w:hideMark/>
          </w:tcPr>
          <w:p w14:paraId="6AB2B19B"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104,332</w:t>
            </w:r>
          </w:p>
        </w:tc>
        <w:tc>
          <w:tcPr>
            <w:tcW w:w="329" w:type="pct"/>
            <w:shd w:val="clear" w:color="auto" w:fill="auto"/>
            <w:noWrap/>
            <w:vAlign w:val="center"/>
            <w:hideMark/>
          </w:tcPr>
          <w:p w14:paraId="6454760D"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363,591</w:t>
            </w:r>
          </w:p>
        </w:tc>
        <w:tc>
          <w:tcPr>
            <w:tcW w:w="491" w:type="pct"/>
            <w:shd w:val="clear" w:color="auto" w:fill="auto"/>
            <w:noWrap/>
            <w:vAlign w:val="center"/>
            <w:hideMark/>
          </w:tcPr>
          <w:p w14:paraId="1741BC66"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157,567</w:t>
            </w:r>
          </w:p>
        </w:tc>
        <w:tc>
          <w:tcPr>
            <w:tcW w:w="395" w:type="pct"/>
            <w:vAlign w:val="center"/>
          </w:tcPr>
          <w:p w14:paraId="65EEDBD8" w14:textId="6FFC5344"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157,567</w:t>
            </w:r>
          </w:p>
        </w:tc>
      </w:tr>
      <w:tr w:rsidR="004A0DD6" w:rsidRPr="007C594C" w14:paraId="35218EB5" w14:textId="1774C7FC" w:rsidTr="001E5B97">
        <w:trPr>
          <w:trHeight w:val="70"/>
        </w:trPr>
        <w:tc>
          <w:tcPr>
            <w:tcW w:w="822" w:type="pct"/>
            <w:shd w:val="clear" w:color="auto" w:fill="auto"/>
            <w:hideMark/>
          </w:tcPr>
          <w:p w14:paraId="2A3639EA" w14:textId="77777777" w:rsidR="004A0DD6" w:rsidRPr="007C594C" w:rsidRDefault="004A0DD6" w:rsidP="004A0DD6">
            <w:pPr>
              <w:spacing w:after="0" w:line="240" w:lineRule="auto"/>
              <w:contextualSpacing/>
              <w:jc w:val="both"/>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Расход электроэнергии на производство</w:t>
            </w:r>
          </w:p>
        </w:tc>
        <w:tc>
          <w:tcPr>
            <w:tcW w:w="246" w:type="pct"/>
            <w:shd w:val="clear" w:color="auto" w:fill="auto"/>
            <w:vAlign w:val="center"/>
            <w:hideMark/>
          </w:tcPr>
          <w:p w14:paraId="7D58A0AB"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тыс. кВтч</w:t>
            </w:r>
          </w:p>
        </w:tc>
        <w:tc>
          <w:tcPr>
            <w:tcW w:w="393" w:type="pct"/>
            <w:shd w:val="clear" w:color="auto" w:fill="auto"/>
            <w:vAlign w:val="center"/>
            <w:hideMark/>
          </w:tcPr>
          <w:p w14:paraId="4C18B815"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1 007,09</w:t>
            </w:r>
          </w:p>
        </w:tc>
        <w:tc>
          <w:tcPr>
            <w:tcW w:w="343" w:type="pct"/>
            <w:shd w:val="clear" w:color="auto" w:fill="auto"/>
            <w:vAlign w:val="center"/>
            <w:hideMark/>
          </w:tcPr>
          <w:p w14:paraId="6B5AD01F"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179,47</w:t>
            </w:r>
          </w:p>
        </w:tc>
        <w:tc>
          <w:tcPr>
            <w:tcW w:w="376" w:type="pct"/>
            <w:shd w:val="clear" w:color="auto" w:fill="auto"/>
            <w:vAlign w:val="center"/>
            <w:hideMark/>
          </w:tcPr>
          <w:p w14:paraId="15EF34F1"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37 382,62</w:t>
            </w:r>
          </w:p>
        </w:tc>
        <w:tc>
          <w:tcPr>
            <w:tcW w:w="410" w:type="pct"/>
            <w:shd w:val="clear" w:color="auto" w:fill="auto"/>
            <w:noWrap/>
            <w:vAlign w:val="center"/>
            <w:hideMark/>
          </w:tcPr>
          <w:p w14:paraId="14CEC8D0"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8 841,0708</w:t>
            </w:r>
          </w:p>
        </w:tc>
        <w:tc>
          <w:tcPr>
            <w:tcW w:w="361" w:type="pct"/>
            <w:shd w:val="clear" w:color="auto" w:fill="auto"/>
            <w:vAlign w:val="center"/>
            <w:hideMark/>
          </w:tcPr>
          <w:p w14:paraId="5BFA7D12"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37 382,62</w:t>
            </w:r>
          </w:p>
        </w:tc>
        <w:tc>
          <w:tcPr>
            <w:tcW w:w="376" w:type="pct"/>
            <w:shd w:val="clear" w:color="auto" w:fill="auto"/>
            <w:vAlign w:val="center"/>
            <w:hideMark/>
          </w:tcPr>
          <w:p w14:paraId="339D0D82"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9 985,82</w:t>
            </w:r>
          </w:p>
        </w:tc>
        <w:tc>
          <w:tcPr>
            <w:tcW w:w="458" w:type="pct"/>
            <w:shd w:val="clear" w:color="auto" w:fill="auto"/>
            <w:noWrap/>
            <w:vAlign w:val="center"/>
            <w:hideMark/>
          </w:tcPr>
          <w:p w14:paraId="2B1BF245"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21 082,631</w:t>
            </w:r>
          </w:p>
        </w:tc>
        <w:tc>
          <w:tcPr>
            <w:tcW w:w="329" w:type="pct"/>
            <w:shd w:val="clear" w:color="auto" w:fill="auto"/>
            <w:noWrap/>
            <w:vAlign w:val="center"/>
            <w:hideMark/>
          </w:tcPr>
          <w:p w14:paraId="6A2A03D3"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9 068,575</w:t>
            </w:r>
          </w:p>
        </w:tc>
        <w:tc>
          <w:tcPr>
            <w:tcW w:w="491" w:type="pct"/>
            <w:shd w:val="clear" w:color="auto" w:fill="auto"/>
            <w:noWrap/>
            <w:vAlign w:val="center"/>
            <w:hideMark/>
          </w:tcPr>
          <w:p w14:paraId="68E1AFC9"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11 173,798</w:t>
            </w:r>
          </w:p>
        </w:tc>
        <w:tc>
          <w:tcPr>
            <w:tcW w:w="395" w:type="pct"/>
            <w:vAlign w:val="center"/>
          </w:tcPr>
          <w:p w14:paraId="7628D234" w14:textId="3E134CF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11 173,798</w:t>
            </w:r>
          </w:p>
        </w:tc>
      </w:tr>
      <w:tr w:rsidR="004A0DD6" w:rsidRPr="007C594C" w14:paraId="5DED1ADF" w14:textId="171515EC" w:rsidTr="001E5B97">
        <w:trPr>
          <w:trHeight w:val="70"/>
        </w:trPr>
        <w:tc>
          <w:tcPr>
            <w:tcW w:w="822" w:type="pct"/>
            <w:shd w:val="clear" w:color="auto" w:fill="auto"/>
            <w:vAlign w:val="center"/>
            <w:hideMark/>
          </w:tcPr>
          <w:p w14:paraId="636C83AD" w14:textId="77777777" w:rsidR="004A0DD6" w:rsidRPr="007C594C" w:rsidRDefault="004A0DD6" w:rsidP="004A0DD6">
            <w:pPr>
              <w:spacing w:after="0" w:line="240" w:lineRule="auto"/>
              <w:contextualSpacing/>
              <w:jc w:val="right"/>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в том числе ГВС</w:t>
            </w:r>
          </w:p>
        </w:tc>
        <w:tc>
          <w:tcPr>
            <w:tcW w:w="246" w:type="pct"/>
            <w:shd w:val="clear" w:color="auto" w:fill="auto"/>
            <w:vAlign w:val="center"/>
            <w:hideMark/>
          </w:tcPr>
          <w:p w14:paraId="55048074"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тыс. кВтч</w:t>
            </w:r>
          </w:p>
        </w:tc>
        <w:tc>
          <w:tcPr>
            <w:tcW w:w="393" w:type="pct"/>
            <w:shd w:val="clear" w:color="auto" w:fill="auto"/>
            <w:vAlign w:val="center"/>
            <w:hideMark/>
          </w:tcPr>
          <w:p w14:paraId="28C0BE9B"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1 007,09</w:t>
            </w:r>
          </w:p>
        </w:tc>
        <w:tc>
          <w:tcPr>
            <w:tcW w:w="343" w:type="pct"/>
            <w:shd w:val="clear" w:color="auto" w:fill="auto"/>
            <w:vAlign w:val="center"/>
            <w:hideMark/>
          </w:tcPr>
          <w:p w14:paraId="055CF955"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w:t>
            </w:r>
          </w:p>
        </w:tc>
        <w:tc>
          <w:tcPr>
            <w:tcW w:w="376" w:type="pct"/>
            <w:shd w:val="clear" w:color="auto" w:fill="auto"/>
            <w:vAlign w:val="center"/>
            <w:hideMark/>
          </w:tcPr>
          <w:p w14:paraId="5AD5EE1F"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2 894,88</w:t>
            </w:r>
          </w:p>
        </w:tc>
        <w:tc>
          <w:tcPr>
            <w:tcW w:w="410" w:type="pct"/>
            <w:shd w:val="clear" w:color="auto" w:fill="auto"/>
            <w:noWrap/>
            <w:vAlign w:val="center"/>
            <w:hideMark/>
          </w:tcPr>
          <w:p w14:paraId="5C1CF699"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684,646</w:t>
            </w:r>
          </w:p>
        </w:tc>
        <w:tc>
          <w:tcPr>
            <w:tcW w:w="361" w:type="pct"/>
            <w:shd w:val="clear" w:color="auto" w:fill="auto"/>
            <w:vAlign w:val="center"/>
            <w:hideMark/>
          </w:tcPr>
          <w:p w14:paraId="5E2D3587"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2 894,88</w:t>
            </w:r>
          </w:p>
        </w:tc>
        <w:tc>
          <w:tcPr>
            <w:tcW w:w="376" w:type="pct"/>
            <w:shd w:val="clear" w:color="auto" w:fill="auto"/>
            <w:vAlign w:val="center"/>
            <w:hideMark/>
          </w:tcPr>
          <w:p w14:paraId="076B761B"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1 287,97</w:t>
            </w:r>
          </w:p>
        </w:tc>
        <w:tc>
          <w:tcPr>
            <w:tcW w:w="458" w:type="pct"/>
            <w:shd w:val="clear" w:color="auto" w:fill="auto"/>
            <w:noWrap/>
            <w:vAlign w:val="center"/>
            <w:hideMark/>
          </w:tcPr>
          <w:p w14:paraId="409E992A"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w:t>
            </w:r>
          </w:p>
        </w:tc>
        <w:tc>
          <w:tcPr>
            <w:tcW w:w="329" w:type="pct"/>
            <w:shd w:val="clear" w:color="auto" w:fill="auto"/>
            <w:noWrap/>
            <w:vAlign w:val="center"/>
            <w:hideMark/>
          </w:tcPr>
          <w:p w14:paraId="1F66B24E"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1 468,208</w:t>
            </w:r>
          </w:p>
        </w:tc>
        <w:tc>
          <w:tcPr>
            <w:tcW w:w="491" w:type="pct"/>
            <w:shd w:val="clear" w:color="auto" w:fill="auto"/>
            <w:noWrap/>
            <w:vAlign w:val="center"/>
            <w:hideMark/>
          </w:tcPr>
          <w:p w14:paraId="41D33034"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w:t>
            </w:r>
          </w:p>
        </w:tc>
        <w:tc>
          <w:tcPr>
            <w:tcW w:w="395" w:type="pct"/>
            <w:vAlign w:val="center"/>
          </w:tcPr>
          <w:p w14:paraId="1EF6AA1F" w14:textId="057C83EA"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w:t>
            </w:r>
          </w:p>
        </w:tc>
      </w:tr>
      <w:tr w:rsidR="004A0DD6" w:rsidRPr="007C594C" w14:paraId="53DB20F3" w14:textId="77E92141" w:rsidTr="001E5B97">
        <w:trPr>
          <w:trHeight w:val="70"/>
        </w:trPr>
        <w:tc>
          <w:tcPr>
            <w:tcW w:w="822" w:type="pct"/>
            <w:shd w:val="clear" w:color="auto" w:fill="auto"/>
            <w:hideMark/>
          </w:tcPr>
          <w:p w14:paraId="6C2CD100" w14:textId="77777777" w:rsidR="004A0DD6" w:rsidRPr="007C594C" w:rsidRDefault="004A0DD6" w:rsidP="004A0DD6">
            <w:pPr>
              <w:spacing w:after="0" w:line="240" w:lineRule="auto"/>
              <w:contextualSpacing/>
              <w:jc w:val="both"/>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Расход воды на технологию</w:t>
            </w:r>
          </w:p>
        </w:tc>
        <w:tc>
          <w:tcPr>
            <w:tcW w:w="246" w:type="pct"/>
            <w:shd w:val="clear" w:color="auto" w:fill="auto"/>
            <w:vAlign w:val="center"/>
            <w:hideMark/>
          </w:tcPr>
          <w:p w14:paraId="0E5ACDBC" w14:textId="77777777" w:rsidR="004A0DD6" w:rsidRPr="007C594C" w:rsidRDefault="004A0DD6" w:rsidP="004A0DD6">
            <w:pPr>
              <w:spacing w:after="0" w:line="240" w:lineRule="auto"/>
              <w:contextualSpacing/>
              <w:jc w:val="center"/>
              <w:rPr>
                <w:rFonts w:ascii="Times New Roman" w:eastAsia="Times New Roman" w:hAnsi="Times New Roman" w:cs="Times New Roman"/>
                <w:sz w:val="16"/>
                <w:szCs w:val="16"/>
                <w:lang w:eastAsia="ru-RU"/>
              </w:rPr>
            </w:pPr>
            <w:r w:rsidRPr="007C594C">
              <w:rPr>
                <w:rFonts w:ascii="Times New Roman" w:eastAsia="Times New Roman" w:hAnsi="Times New Roman" w:cs="Times New Roman"/>
                <w:sz w:val="16"/>
                <w:szCs w:val="16"/>
                <w:lang w:eastAsia="ru-RU"/>
              </w:rPr>
              <w:t>куб.м</w:t>
            </w:r>
          </w:p>
        </w:tc>
        <w:tc>
          <w:tcPr>
            <w:tcW w:w="393" w:type="pct"/>
            <w:shd w:val="clear" w:color="auto" w:fill="auto"/>
            <w:vAlign w:val="center"/>
            <w:hideMark/>
          </w:tcPr>
          <w:p w14:paraId="4C936BF4"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2 831,40</w:t>
            </w:r>
          </w:p>
        </w:tc>
        <w:tc>
          <w:tcPr>
            <w:tcW w:w="343" w:type="pct"/>
            <w:shd w:val="clear" w:color="auto" w:fill="auto"/>
            <w:vAlign w:val="center"/>
            <w:hideMark/>
          </w:tcPr>
          <w:p w14:paraId="4EA1547E"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2 831,40</w:t>
            </w:r>
          </w:p>
        </w:tc>
        <w:tc>
          <w:tcPr>
            <w:tcW w:w="376" w:type="pct"/>
            <w:shd w:val="clear" w:color="auto" w:fill="auto"/>
            <w:vAlign w:val="center"/>
            <w:hideMark/>
          </w:tcPr>
          <w:p w14:paraId="1E335259"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19 082,10</w:t>
            </w:r>
          </w:p>
        </w:tc>
        <w:tc>
          <w:tcPr>
            <w:tcW w:w="410" w:type="pct"/>
            <w:shd w:val="clear" w:color="auto" w:fill="auto"/>
            <w:noWrap/>
            <w:vAlign w:val="center"/>
            <w:hideMark/>
          </w:tcPr>
          <w:p w14:paraId="31EADB60"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19 082,070</w:t>
            </w:r>
          </w:p>
        </w:tc>
        <w:tc>
          <w:tcPr>
            <w:tcW w:w="361" w:type="pct"/>
            <w:shd w:val="clear" w:color="auto" w:fill="auto"/>
            <w:vAlign w:val="center"/>
            <w:hideMark/>
          </w:tcPr>
          <w:p w14:paraId="19EED0D0"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19 082,10</w:t>
            </w:r>
          </w:p>
        </w:tc>
        <w:tc>
          <w:tcPr>
            <w:tcW w:w="376" w:type="pct"/>
            <w:shd w:val="clear" w:color="auto" w:fill="auto"/>
            <w:noWrap/>
            <w:vAlign w:val="center"/>
            <w:hideMark/>
          </w:tcPr>
          <w:p w14:paraId="79CD745B"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12 849,02</w:t>
            </w:r>
          </w:p>
        </w:tc>
        <w:tc>
          <w:tcPr>
            <w:tcW w:w="458" w:type="pct"/>
            <w:shd w:val="clear" w:color="auto" w:fill="auto"/>
            <w:noWrap/>
            <w:vAlign w:val="center"/>
            <w:hideMark/>
          </w:tcPr>
          <w:p w14:paraId="59F5BB1F"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12 848,900</w:t>
            </w:r>
          </w:p>
        </w:tc>
        <w:tc>
          <w:tcPr>
            <w:tcW w:w="329" w:type="pct"/>
            <w:shd w:val="clear" w:color="auto" w:fill="auto"/>
            <w:noWrap/>
            <w:vAlign w:val="center"/>
            <w:hideMark/>
          </w:tcPr>
          <w:p w14:paraId="43187C0A"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12 848,850</w:t>
            </w:r>
          </w:p>
        </w:tc>
        <w:tc>
          <w:tcPr>
            <w:tcW w:w="491" w:type="pct"/>
            <w:shd w:val="clear" w:color="auto" w:fill="auto"/>
            <w:noWrap/>
            <w:vAlign w:val="center"/>
            <w:hideMark/>
          </w:tcPr>
          <w:p w14:paraId="1D5B5511" w14:textId="77777777"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12 848,900</w:t>
            </w:r>
          </w:p>
        </w:tc>
        <w:tc>
          <w:tcPr>
            <w:tcW w:w="395" w:type="pct"/>
            <w:vAlign w:val="center"/>
          </w:tcPr>
          <w:p w14:paraId="45ADAB15" w14:textId="14DD55DE" w:rsidR="004A0DD6" w:rsidRPr="007C594C" w:rsidRDefault="004A0DD6" w:rsidP="004A0DD6">
            <w:pPr>
              <w:spacing w:after="0" w:line="240" w:lineRule="auto"/>
              <w:contextualSpacing/>
              <w:jc w:val="center"/>
              <w:rPr>
                <w:rFonts w:ascii="Times New Roman" w:eastAsia="Times New Roman" w:hAnsi="Times New Roman" w:cs="Times New Roman"/>
                <w:bCs/>
                <w:sz w:val="16"/>
                <w:szCs w:val="16"/>
                <w:lang w:eastAsia="ru-RU"/>
              </w:rPr>
            </w:pPr>
            <w:r w:rsidRPr="007C594C">
              <w:rPr>
                <w:rFonts w:ascii="Times New Roman" w:eastAsia="Times New Roman" w:hAnsi="Times New Roman" w:cs="Times New Roman"/>
                <w:bCs/>
                <w:sz w:val="16"/>
                <w:szCs w:val="16"/>
                <w:lang w:eastAsia="ru-RU"/>
              </w:rPr>
              <w:t>12 848,900</w:t>
            </w:r>
          </w:p>
        </w:tc>
      </w:tr>
    </w:tbl>
    <w:p w14:paraId="188BF7D3" w14:textId="77777777" w:rsidR="00946FB9" w:rsidRPr="00D928F1" w:rsidRDefault="00946FB9" w:rsidP="00946FB9">
      <w:pPr>
        <w:pStyle w:val="af"/>
        <w:keepNext/>
        <w:tabs>
          <w:tab w:val="left" w:pos="993"/>
        </w:tabs>
        <w:spacing w:before="0" w:after="0" w:line="276" w:lineRule="auto"/>
        <w:ind w:firstLine="0"/>
        <w:contextualSpacing/>
        <w:rPr>
          <w:b w:val="0"/>
          <w:sz w:val="28"/>
          <w:lang w:val="en-US"/>
        </w:rPr>
      </w:pPr>
    </w:p>
    <w:p w14:paraId="4CAF228F" w14:textId="0AC0FEAA" w:rsidR="00946FB9" w:rsidRPr="00F63529" w:rsidRDefault="00946FB9" w:rsidP="00946FB9">
      <w:pPr>
        <w:pStyle w:val="af"/>
        <w:keepNext/>
        <w:tabs>
          <w:tab w:val="left" w:pos="993"/>
        </w:tabs>
        <w:spacing w:before="0" w:after="0" w:line="276" w:lineRule="auto"/>
        <w:ind w:firstLine="0"/>
        <w:contextualSpacing/>
        <w:rPr>
          <w:sz w:val="28"/>
        </w:rPr>
      </w:pPr>
      <w:r w:rsidRPr="00F63529">
        <w:rPr>
          <w:sz w:val="28"/>
        </w:rPr>
        <w:t xml:space="preserve">Таблица </w:t>
      </w:r>
      <w:r w:rsidRPr="00F63529">
        <w:rPr>
          <w:sz w:val="28"/>
        </w:rPr>
        <w:fldChar w:fldCharType="begin"/>
      </w:r>
      <w:r w:rsidRPr="00F63529">
        <w:rPr>
          <w:sz w:val="28"/>
        </w:rPr>
        <w:instrText xml:space="preserve"> SEQ Таблица \* ARABIC </w:instrText>
      </w:r>
      <w:r w:rsidRPr="00F63529">
        <w:rPr>
          <w:sz w:val="28"/>
        </w:rPr>
        <w:fldChar w:fldCharType="separate"/>
      </w:r>
      <w:r w:rsidR="00F56D69">
        <w:rPr>
          <w:noProof/>
          <w:sz w:val="28"/>
        </w:rPr>
        <w:t>59</w:t>
      </w:r>
      <w:r w:rsidRPr="00F63529">
        <w:rPr>
          <w:sz w:val="28"/>
        </w:rPr>
        <w:fldChar w:fldCharType="end"/>
      </w:r>
      <w:r w:rsidRPr="00F63529">
        <w:rPr>
          <w:sz w:val="28"/>
        </w:rPr>
        <w:t xml:space="preserve"> - Тепловой баланс </w:t>
      </w:r>
      <w:r w:rsidRPr="003363C1">
        <w:rPr>
          <w:sz w:val="28"/>
        </w:rPr>
        <w:t>п. Синегорье</w:t>
      </w:r>
      <w:r>
        <w:rPr>
          <w:sz w:val="28"/>
        </w:rPr>
        <w:t xml:space="preserve"> </w:t>
      </w:r>
      <w:r w:rsidRPr="003363C1">
        <w:rPr>
          <w:sz w:val="28"/>
        </w:rPr>
        <w:t>МУП «СМПП ЖКХ и 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0"/>
        <w:gridCol w:w="920"/>
        <w:gridCol w:w="1447"/>
        <w:gridCol w:w="1444"/>
        <w:gridCol w:w="1315"/>
        <w:gridCol w:w="1180"/>
        <w:gridCol w:w="1183"/>
        <w:gridCol w:w="1312"/>
        <w:gridCol w:w="1315"/>
        <w:gridCol w:w="1149"/>
        <w:gridCol w:w="1149"/>
      </w:tblGrid>
      <w:tr w:rsidR="001E5B97" w:rsidRPr="00A32689" w14:paraId="0BDBC753" w14:textId="02E80628" w:rsidTr="001E5B97">
        <w:trPr>
          <w:trHeight w:val="77"/>
        </w:trPr>
        <w:tc>
          <w:tcPr>
            <w:tcW w:w="1045" w:type="pct"/>
            <w:vAlign w:val="center"/>
          </w:tcPr>
          <w:p w14:paraId="75CD97AC"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Наименование показателя</w:t>
            </w:r>
          </w:p>
        </w:tc>
        <w:tc>
          <w:tcPr>
            <w:tcW w:w="293" w:type="pct"/>
            <w:vAlign w:val="center"/>
          </w:tcPr>
          <w:p w14:paraId="6B408583"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2012 г.</w:t>
            </w:r>
          </w:p>
        </w:tc>
        <w:tc>
          <w:tcPr>
            <w:tcW w:w="461" w:type="pct"/>
            <w:vAlign w:val="center"/>
          </w:tcPr>
          <w:p w14:paraId="254EDF50"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2013 г.</w:t>
            </w:r>
          </w:p>
        </w:tc>
        <w:tc>
          <w:tcPr>
            <w:tcW w:w="460" w:type="pct"/>
            <w:vAlign w:val="center"/>
          </w:tcPr>
          <w:p w14:paraId="5DD9C91E"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2014 г.</w:t>
            </w:r>
          </w:p>
        </w:tc>
        <w:tc>
          <w:tcPr>
            <w:tcW w:w="419" w:type="pct"/>
            <w:vAlign w:val="center"/>
          </w:tcPr>
          <w:p w14:paraId="07056190"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2015 г.</w:t>
            </w:r>
          </w:p>
        </w:tc>
        <w:tc>
          <w:tcPr>
            <w:tcW w:w="376" w:type="pct"/>
            <w:vAlign w:val="center"/>
          </w:tcPr>
          <w:p w14:paraId="747C86BC"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2016 г.</w:t>
            </w:r>
          </w:p>
        </w:tc>
        <w:tc>
          <w:tcPr>
            <w:tcW w:w="377" w:type="pct"/>
            <w:vAlign w:val="center"/>
          </w:tcPr>
          <w:p w14:paraId="6849C7B1"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2017 г.</w:t>
            </w:r>
          </w:p>
        </w:tc>
        <w:tc>
          <w:tcPr>
            <w:tcW w:w="418" w:type="pct"/>
            <w:vAlign w:val="center"/>
          </w:tcPr>
          <w:p w14:paraId="717EB2A1"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2018 г.</w:t>
            </w:r>
          </w:p>
        </w:tc>
        <w:tc>
          <w:tcPr>
            <w:tcW w:w="419" w:type="pct"/>
            <w:vAlign w:val="center"/>
          </w:tcPr>
          <w:p w14:paraId="2497C8D2"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2019</w:t>
            </w:r>
          </w:p>
        </w:tc>
        <w:tc>
          <w:tcPr>
            <w:tcW w:w="366" w:type="pct"/>
            <w:vAlign w:val="center"/>
          </w:tcPr>
          <w:p w14:paraId="6DFFDD5A"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202</w:t>
            </w:r>
            <w:r>
              <w:rPr>
                <w:rFonts w:ascii="Times New Roman" w:hAnsi="Times New Roman" w:cs="Times New Roman"/>
                <w:color w:val="000000"/>
                <w:sz w:val="16"/>
                <w:szCs w:val="16"/>
              </w:rPr>
              <w:t>0</w:t>
            </w:r>
            <w:r w:rsidRPr="00A32689">
              <w:rPr>
                <w:rFonts w:ascii="Times New Roman" w:hAnsi="Times New Roman" w:cs="Times New Roman"/>
                <w:color w:val="000000"/>
                <w:sz w:val="16"/>
                <w:szCs w:val="16"/>
              </w:rPr>
              <w:t>-202</w:t>
            </w:r>
            <w:r>
              <w:rPr>
                <w:rFonts w:ascii="Times New Roman" w:hAnsi="Times New Roman" w:cs="Times New Roman"/>
                <w:color w:val="000000"/>
                <w:sz w:val="16"/>
                <w:szCs w:val="16"/>
              </w:rPr>
              <w:t>1</w:t>
            </w:r>
            <w:r w:rsidRPr="00A32689">
              <w:rPr>
                <w:rFonts w:ascii="Times New Roman" w:hAnsi="Times New Roman" w:cs="Times New Roman"/>
                <w:color w:val="000000"/>
                <w:sz w:val="16"/>
                <w:szCs w:val="16"/>
              </w:rPr>
              <w:t xml:space="preserve"> г.</w:t>
            </w:r>
          </w:p>
        </w:tc>
        <w:tc>
          <w:tcPr>
            <w:tcW w:w="366" w:type="pct"/>
            <w:vAlign w:val="center"/>
          </w:tcPr>
          <w:p w14:paraId="1A40E5EE" w14:textId="19BD9EE3"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202</w:t>
            </w:r>
            <w:r>
              <w:rPr>
                <w:rFonts w:ascii="Times New Roman" w:hAnsi="Times New Roman" w:cs="Times New Roman"/>
                <w:color w:val="000000"/>
                <w:sz w:val="16"/>
                <w:szCs w:val="16"/>
              </w:rPr>
              <w:t>2</w:t>
            </w:r>
            <w:r w:rsidRPr="00A32689">
              <w:rPr>
                <w:rFonts w:ascii="Times New Roman" w:hAnsi="Times New Roman" w:cs="Times New Roman"/>
                <w:color w:val="000000"/>
                <w:sz w:val="16"/>
                <w:szCs w:val="16"/>
              </w:rPr>
              <w:t>-202</w:t>
            </w:r>
            <w:r>
              <w:rPr>
                <w:rFonts w:ascii="Times New Roman" w:hAnsi="Times New Roman" w:cs="Times New Roman"/>
                <w:color w:val="000000"/>
                <w:sz w:val="16"/>
                <w:szCs w:val="16"/>
              </w:rPr>
              <w:t>8</w:t>
            </w:r>
            <w:r w:rsidRPr="00A32689">
              <w:rPr>
                <w:rFonts w:ascii="Times New Roman" w:hAnsi="Times New Roman" w:cs="Times New Roman"/>
                <w:color w:val="000000"/>
                <w:sz w:val="16"/>
                <w:szCs w:val="16"/>
              </w:rPr>
              <w:t xml:space="preserve"> г.</w:t>
            </w:r>
          </w:p>
        </w:tc>
      </w:tr>
      <w:tr w:rsidR="001E5B97" w:rsidRPr="00A32689" w14:paraId="7101476D" w14:textId="46C1942F" w:rsidTr="001E5B97">
        <w:trPr>
          <w:trHeight w:val="77"/>
        </w:trPr>
        <w:tc>
          <w:tcPr>
            <w:tcW w:w="1045" w:type="pct"/>
            <w:vAlign w:val="center"/>
          </w:tcPr>
          <w:p w14:paraId="097A77EC" w14:textId="77777777" w:rsidR="001E5B97" w:rsidRPr="00A32689" w:rsidRDefault="001E5B97" w:rsidP="001E5B97">
            <w:pPr>
              <w:autoSpaceDE w:val="0"/>
              <w:autoSpaceDN w:val="0"/>
              <w:adjustRightInd w:val="0"/>
              <w:spacing w:after="0" w:line="240" w:lineRule="auto"/>
              <w:rPr>
                <w:rFonts w:ascii="Times New Roman" w:hAnsi="Times New Roman" w:cs="Times New Roman"/>
                <w:color w:val="000000"/>
                <w:sz w:val="16"/>
                <w:szCs w:val="16"/>
              </w:rPr>
            </w:pPr>
            <w:r w:rsidRPr="00A32689">
              <w:rPr>
                <w:rFonts w:ascii="Times New Roman" w:hAnsi="Times New Roman" w:cs="Times New Roman"/>
                <w:color w:val="000000"/>
                <w:sz w:val="16"/>
                <w:szCs w:val="16"/>
              </w:rPr>
              <w:t>Установленная мощность, Гкал/час</w:t>
            </w:r>
          </w:p>
        </w:tc>
        <w:tc>
          <w:tcPr>
            <w:tcW w:w="293" w:type="pct"/>
            <w:vAlign w:val="center"/>
          </w:tcPr>
          <w:p w14:paraId="3A575820"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66,5</w:t>
            </w:r>
          </w:p>
        </w:tc>
        <w:tc>
          <w:tcPr>
            <w:tcW w:w="461" w:type="pct"/>
            <w:vAlign w:val="center"/>
          </w:tcPr>
          <w:p w14:paraId="43DC90BA"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66,5</w:t>
            </w:r>
          </w:p>
        </w:tc>
        <w:tc>
          <w:tcPr>
            <w:tcW w:w="460" w:type="pct"/>
            <w:vAlign w:val="center"/>
          </w:tcPr>
          <w:p w14:paraId="7FA905E2"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66,5</w:t>
            </w:r>
          </w:p>
        </w:tc>
        <w:tc>
          <w:tcPr>
            <w:tcW w:w="419" w:type="pct"/>
            <w:vAlign w:val="center"/>
          </w:tcPr>
          <w:p w14:paraId="1253B8E6"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66,5</w:t>
            </w:r>
          </w:p>
        </w:tc>
        <w:tc>
          <w:tcPr>
            <w:tcW w:w="376" w:type="pct"/>
            <w:vAlign w:val="center"/>
          </w:tcPr>
          <w:p w14:paraId="30E90488"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66,5</w:t>
            </w:r>
          </w:p>
        </w:tc>
        <w:tc>
          <w:tcPr>
            <w:tcW w:w="377" w:type="pct"/>
            <w:vAlign w:val="center"/>
          </w:tcPr>
          <w:p w14:paraId="765F98FD"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66,5</w:t>
            </w:r>
          </w:p>
        </w:tc>
        <w:tc>
          <w:tcPr>
            <w:tcW w:w="418" w:type="pct"/>
            <w:vAlign w:val="center"/>
          </w:tcPr>
          <w:p w14:paraId="4C7D1BF8"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66,5</w:t>
            </w:r>
          </w:p>
        </w:tc>
        <w:tc>
          <w:tcPr>
            <w:tcW w:w="419" w:type="pct"/>
            <w:vAlign w:val="center"/>
          </w:tcPr>
          <w:p w14:paraId="76A6CEE2"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66,5</w:t>
            </w:r>
          </w:p>
        </w:tc>
        <w:tc>
          <w:tcPr>
            <w:tcW w:w="366" w:type="pct"/>
            <w:vAlign w:val="center"/>
          </w:tcPr>
          <w:p w14:paraId="785BB37A"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36,1</w:t>
            </w:r>
          </w:p>
        </w:tc>
        <w:tc>
          <w:tcPr>
            <w:tcW w:w="366" w:type="pct"/>
            <w:vAlign w:val="center"/>
          </w:tcPr>
          <w:p w14:paraId="0B5EACD0" w14:textId="02144886" w:rsidR="001E5B97"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36,1</w:t>
            </w:r>
          </w:p>
        </w:tc>
      </w:tr>
      <w:tr w:rsidR="001E5B97" w:rsidRPr="00A32689" w14:paraId="368FD4F0" w14:textId="4A1863F4" w:rsidTr="001E5B97">
        <w:trPr>
          <w:trHeight w:val="77"/>
        </w:trPr>
        <w:tc>
          <w:tcPr>
            <w:tcW w:w="1045" w:type="pct"/>
            <w:vAlign w:val="center"/>
          </w:tcPr>
          <w:p w14:paraId="591E2764" w14:textId="77777777" w:rsidR="001E5B97" w:rsidRPr="00A32689" w:rsidRDefault="001E5B97" w:rsidP="001E5B97">
            <w:pPr>
              <w:autoSpaceDE w:val="0"/>
              <w:autoSpaceDN w:val="0"/>
              <w:adjustRightInd w:val="0"/>
              <w:spacing w:after="0" w:line="240" w:lineRule="auto"/>
              <w:rPr>
                <w:rFonts w:ascii="Times New Roman" w:hAnsi="Times New Roman" w:cs="Times New Roman"/>
                <w:color w:val="000000"/>
                <w:sz w:val="16"/>
                <w:szCs w:val="16"/>
              </w:rPr>
            </w:pPr>
            <w:r w:rsidRPr="00A32689">
              <w:rPr>
                <w:rFonts w:ascii="Times New Roman" w:hAnsi="Times New Roman" w:cs="Times New Roman"/>
                <w:color w:val="000000"/>
                <w:sz w:val="16"/>
                <w:szCs w:val="16"/>
              </w:rPr>
              <w:t>Располагаемая мощность, Гкал/час</w:t>
            </w:r>
          </w:p>
        </w:tc>
        <w:tc>
          <w:tcPr>
            <w:tcW w:w="293" w:type="pct"/>
            <w:vAlign w:val="center"/>
          </w:tcPr>
          <w:p w14:paraId="74DA1ED6"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66,5</w:t>
            </w:r>
          </w:p>
        </w:tc>
        <w:tc>
          <w:tcPr>
            <w:tcW w:w="461" w:type="pct"/>
            <w:vAlign w:val="center"/>
          </w:tcPr>
          <w:p w14:paraId="6EDDED14"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66,5</w:t>
            </w:r>
          </w:p>
        </w:tc>
        <w:tc>
          <w:tcPr>
            <w:tcW w:w="460" w:type="pct"/>
            <w:vAlign w:val="center"/>
          </w:tcPr>
          <w:p w14:paraId="52DD037D"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66,5</w:t>
            </w:r>
          </w:p>
        </w:tc>
        <w:tc>
          <w:tcPr>
            <w:tcW w:w="419" w:type="pct"/>
            <w:vAlign w:val="center"/>
          </w:tcPr>
          <w:p w14:paraId="03DBA98E"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66,5</w:t>
            </w:r>
          </w:p>
        </w:tc>
        <w:tc>
          <w:tcPr>
            <w:tcW w:w="376" w:type="pct"/>
            <w:vAlign w:val="center"/>
          </w:tcPr>
          <w:p w14:paraId="1D046994"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66,5</w:t>
            </w:r>
          </w:p>
        </w:tc>
        <w:tc>
          <w:tcPr>
            <w:tcW w:w="377" w:type="pct"/>
            <w:vAlign w:val="center"/>
          </w:tcPr>
          <w:p w14:paraId="4D53270F"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66,5</w:t>
            </w:r>
          </w:p>
        </w:tc>
        <w:tc>
          <w:tcPr>
            <w:tcW w:w="418" w:type="pct"/>
            <w:vAlign w:val="center"/>
          </w:tcPr>
          <w:p w14:paraId="0A0E518E"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66,5</w:t>
            </w:r>
          </w:p>
        </w:tc>
        <w:tc>
          <w:tcPr>
            <w:tcW w:w="419" w:type="pct"/>
            <w:vAlign w:val="center"/>
          </w:tcPr>
          <w:p w14:paraId="625B65AA"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66,5</w:t>
            </w:r>
          </w:p>
        </w:tc>
        <w:tc>
          <w:tcPr>
            <w:tcW w:w="366" w:type="pct"/>
            <w:vAlign w:val="center"/>
          </w:tcPr>
          <w:p w14:paraId="6758039F"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36,1</w:t>
            </w:r>
          </w:p>
        </w:tc>
        <w:tc>
          <w:tcPr>
            <w:tcW w:w="366" w:type="pct"/>
            <w:vAlign w:val="center"/>
          </w:tcPr>
          <w:p w14:paraId="24BF70EB" w14:textId="5F2EF912" w:rsidR="001E5B97"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36,1</w:t>
            </w:r>
          </w:p>
        </w:tc>
      </w:tr>
      <w:tr w:rsidR="001E5B97" w:rsidRPr="00A32689" w14:paraId="3BEA6B2E" w14:textId="5F5BA2B6" w:rsidTr="001E5B97">
        <w:trPr>
          <w:trHeight w:val="77"/>
        </w:trPr>
        <w:tc>
          <w:tcPr>
            <w:tcW w:w="1045" w:type="pct"/>
            <w:vAlign w:val="center"/>
          </w:tcPr>
          <w:p w14:paraId="46E8BD6D" w14:textId="77777777" w:rsidR="001E5B97" w:rsidRPr="00600EA5" w:rsidRDefault="001E5B97" w:rsidP="001E5B97">
            <w:pPr>
              <w:autoSpaceDE w:val="0"/>
              <w:autoSpaceDN w:val="0"/>
              <w:adjustRightInd w:val="0"/>
              <w:spacing w:after="0" w:line="240" w:lineRule="auto"/>
              <w:rPr>
                <w:rFonts w:ascii="Times New Roman" w:hAnsi="Times New Roman" w:cs="Times New Roman"/>
                <w:color w:val="000000"/>
                <w:sz w:val="16"/>
                <w:szCs w:val="16"/>
              </w:rPr>
            </w:pPr>
            <w:r w:rsidRPr="00600EA5">
              <w:rPr>
                <w:rFonts w:ascii="Times New Roman" w:hAnsi="Times New Roman" w:cs="Times New Roman"/>
                <w:sz w:val="16"/>
                <w:szCs w:val="16"/>
              </w:rPr>
              <w:t>Тепловая мощность источника нетто, Гкал/ч</w:t>
            </w:r>
          </w:p>
        </w:tc>
        <w:tc>
          <w:tcPr>
            <w:tcW w:w="293" w:type="pct"/>
            <w:vAlign w:val="center"/>
          </w:tcPr>
          <w:p w14:paraId="69B7C7F3"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35,86</w:t>
            </w:r>
          </w:p>
        </w:tc>
        <w:tc>
          <w:tcPr>
            <w:tcW w:w="461" w:type="pct"/>
            <w:vAlign w:val="center"/>
          </w:tcPr>
          <w:p w14:paraId="4A7EAED0"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35,86</w:t>
            </w:r>
          </w:p>
        </w:tc>
        <w:tc>
          <w:tcPr>
            <w:tcW w:w="460" w:type="pct"/>
            <w:vAlign w:val="center"/>
          </w:tcPr>
          <w:p w14:paraId="79052CDD"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35,86</w:t>
            </w:r>
          </w:p>
        </w:tc>
        <w:tc>
          <w:tcPr>
            <w:tcW w:w="419" w:type="pct"/>
            <w:vAlign w:val="center"/>
          </w:tcPr>
          <w:p w14:paraId="5697092E"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35,86</w:t>
            </w:r>
          </w:p>
        </w:tc>
        <w:tc>
          <w:tcPr>
            <w:tcW w:w="376" w:type="pct"/>
            <w:vAlign w:val="center"/>
          </w:tcPr>
          <w:p w14:paraId="7B47FCF4"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35,86</w:t>
            </w:r>
          </w:p>
        </w:tc>
        <w:tc>
          <w:tcPr>
            <w:tcW w:w="377" w:type="pct"/>
            <w:vAlign w:val="center"/>
          </w:tcPr>
          <w:p w14:paraId="13C01547"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35,86</w:t>
            </w:r>
          </w:p>
        </w:tc>
        <w:tc>
          <w:tcPr>
            <w:tcW w:w="418" w:type="pct"/>
            <w:vAlign w:val="center"/>
          </w:tcPr>
          <w:p w14:paraId="4AFD095A"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35,86</w:t>
            </w:r>
          </w:p>
        </w:tc>
        <w:tc>
          <w:tcPr>
            <w:tcW w:w="419" w:type="pct"/>
            <w:vAlign w:val="center"/>
          </w:tcPr>
          <w:p w14:paraId="685CA340"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35,86</w:t>
            </w:r>
          </w:p>
        </w:tc>
        <w:tc>
          <w:tcPr>
            <w:tcW w:w="366" w:type="pct"/>
            <w:vAlign w:val="center"/>
          </w:tcPr>
          <w:p w14:paraId="44EFBB1F" w14:textId="77777777" w:rsidR="001E5B97"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35,86</w:t>
            </w:r>
          </w:p>
        </w:tc>
        <w:tc>
          <w:tcPr>
            <w:tcW w:w="366" w:type="pct"/>
            <w:vAlign w:val="center"/>
          </w:tcPr>
          <w:p w14:paraId="597E1AEC" w14:textId="281610D1" w:rsidR="001E5B97"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35,86</w:t>
            </w:r>
          </w:p>
        </w:tc>
      </w:tr>
      <w:tr w:rsidR="001E5B97" w:rsidRPr="00A32689" w14:paraId="2BF9E7BD" w14:textId="55DBC4C5" w:rsidTr="001E5B97">
        <w:trPr>
          <w:trHeight w:val="77"/>
        </w:trPr>
        <w:tc>
          <w:tcPr>
            <w:tcW w:w="1045" w:type="pct"/>
            <w:vAlign w:val="center"/>
          </w:tcPr>
          <w:p w14:paraId="2B1E922A" w14:textId="77777777" w:rsidR="001E5B97" w:rsidRPr="00600EA5" w:rsidRDefault="001E5B97" w:rsidP="001E5B97">
            <w:pPr>
              <w:autoSpaceDE w:val="0"/>
              <w:autoSpaceDN w:val="0"/>
              <w:adjustRightInd w:val="0"/>
              <w:spacing w:after="0" w:line="240" w:lineRule="auto"/>
              <w:rPr>
                <w:rFonts w:ascii="Times New Roman" w:hAnsi="Times New Roman" w:cs="Times New Roman"/>
                <w:color w:val="000000"/>
                <w:sz w:val="16"/>
                <w:szCs w:val="16"/>
              </w:rPr>
            </w:pPr>
            <w:r w:rsidRPr="00600EA5">
              <w:rPr>
                <w:rFonts w:ascii="Times New Roman" w:hAnsi="Times New Roman" w:cs="Times New Roman"/>
                <w:sz w:val="16"/>
                <w:szCs w:val="16"/>
              </w:rPr>
              <w:t>Потери тепловой энергии при ее передачи тепловыми сетями, Гкал/ч</w:t>
            </w:r>
          </w:p>
        </w:tc>
        <w:tc>
          <w:tcPr>
            <w:tcW w:w="293" w:type="pct"/>
            <w:vAlign w:val="center"/>
          </w:tcPr>
          <w:p w14:paraId="4EDA0F8D"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0,76</w:t>
            </w:r>
          </w:p>
        </w:tc>
        <w:tc>
          <w:tcPr>
            <w:tcW w:w="461" w:type="pct"/>
            <w:vAlign w:val="center"/>
          </w:tcPr>
          <w:p w14:paraId="1E937A34"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0,76</w:t>
            </w:r>
          </w:p>
        </w:tc>
        <w:tc>
          <w:tcPr>
            <w:tcW w:w="460" w:type="pct"/>
            <w:vAlign w:val="center"/>
          </w:tcPr>
          <w:p w14:paraId="1AC3D889"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0,76</w:t>
            </w:r>
          </w:p>
        </w:tc>
        <w:tc>
          <w:tcPr>
            <w:tcW w:w="419" w:type="pct"/>
            <w:vAlign w:val="center"/>
          </w:tcPr>
          <w:p w14:paraId="6656C9B9"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0,76</w:t>
            </w:r>
          </w:p>
        </w:tc>
        <w:tc>
          <w:tcPr>
            <w:tcW w:w="376" w:type="pct"/>
            <w:vAlign w:val="center"/>
          </w:tcPr>
          <w:p w14:paraId="2A85A2C3"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0,76</w:t>
            </w:r>
          </w:p>
        </w:tc>
        <w:tc>
          <w:tcPr>
            <w:tcW w:w="377" w:type="pct"/>
            <w:vAlign w:val="center"/>
          </w:tcPr>
          <w:p w14:paraId="63C1E389"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0,76</w:t>
            </w:r>
          </w:p>
        </w:tc>
        <w:tc>
          <w:tcPr>
            <w:tcW w:w="418" w:type="pct"/>
            <w:vAlign w:val="center"/>
          </w:tcPr>
          <w:p w14:paraId="2042F0AA"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0,76</w:t>
            </w:r>
          </w:p>
        </w:tc>
        <w:tc>
          <w:tcPr>
            <w:tcW w:w="419" w:type="pct"/>
            <w:vAlign w:val="center"/>
          </w:tcPr>
          <w:p w14:paraId="431760D5"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0,76</w:t>
            </w:r>
          </w:p>
        </w:tc>
        <w:tc>
          <w:tcPr>
            <w:tcW w:w="366" w:type="pct"/>
            <w:vAlign w:val="center"/>
          </w:tcPr>
          <w:p w14:paraId="72EA9242" w14:textId="77777777" w:rsidR="001E5B97"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0,76</w:t>
            </w:r>
          </w:p>
        </w:tc>
        <w:tc>
          <w:tcPr>
            <w:tcW w:w="366" w:type="pct"/>
            <w:vAlign w:val="center"/>
          </w:tcPr>
          <w:p w14:paraId="6B18AF20" w14:textId="718FF445" w:rsidR="001E5B97"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0,76</w:t>
            </w:r>
          </w:p>
        </w:tc>
      </w:tr>
      <w:tr w:rsidR="001E5B97" w:rsidRPr="00A32689" w14:paraId="783ABE75" w14:textId="2D035E9B" w:rsidTr="001E5B97">
        <w:trPr>
          <w:trHeight w:val="77"/>
        </w:trPr>
        <w:tc>
          <w:tcPr>
            <w:tcW w:w="1045" w:type="pct"/>
            <w:vAlign w:val="center"/>
          </w:tcPr>
          <w:p w14:paraId="2D3BF795" w14:textId="77777777" w:rsidR="001E5B97" w:rsidRPr="00600EA5" w:rsidRDefault="001E5B97" w:rsidP="001E5B97">
            <w:pPr>
              <w:autoSpaceDE w:val="0"/>
              <w:autoSpaceDN w:val="0"/>
              <w:adjustRightInd w:val="0"/>
              <w:spacing w:after="0" w:line="240" w:lineRule="auto"/>
              <w:rPr>
                <w:rFonts w:ascii="Times New Roman" w:hAnsi="Times New Roman" w:cs="Times New Roman"/>
                <w:color w:val="000000"/>
                <w:sz w:val="16"/>
                <w:szCs w:val="16"/>
              </w:rPr>
            </w:pPr>
            <w:r w:rsidRPr="00600EA5">
              <w:rPr>
                <w:rFonts w:ascii="Times New Roman" w:hAnsi="Times New Roman" w:cs="Times New Roman"/>
                <w:sz w:val="16"/>
                <w:szCs w:val="16"/>
              </w:rPr>
              <w:t>Тепловая нагрузка потребителей, Гкал/ч</w:t>
            </w:r>
          </w:p>
        </w:tc>
        <w:tc>
          <w:tcPr>
            <w:tcW w:w="293" w:type="pct"/>
            <w:vAlign w:val="center"/>
          </w:tcPr>
          <w:p w14:paraId="7095D243"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461" w:type="pct"/>
          </w:tcPr>
          <w:p w14:paraId="3EB04AF4"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F5352C">
              <w:rPr>
                <w:rFonts w:ascii="Times New Roman" w:hAnsi="Times New Roman" w:cs="Times New Roman"/>
                <w:color w:val="000000"/>
                <w:sz w:val="16"/>
                <w:szCs w:val="16"/>
              </w:rPr>
              <w:t>0</w:t>
            </w:r>
          </w:p>
        </w:tc>
        <w:tc>
          <w:tcPr>
            <w:tcW w:w="460" w:type="pct"/>
          </w:tcPr>
          <w:p w14:paraId="0C383ACD"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F5352C">
              <w:rPr>
                <w:rFonts w:ascii="Times New Roman" w:hAnsi="Times New Roman" w:cs="Times New Roman"/>
                <w:color w:val="000000"/>
                <w:sz w:val="16"/>
                <w:szCs w:val="16"/>
              </w:rPr>
              <w:t>0</w:t>
            </w:r>
          </w:p>
        </w:tc>
        <w:tc>
          <w:tcPr>
            <w:tcW w:w="419" w:type="pct"/>
          </w:tcPr>
          <w:p w14:paraId="64347AE0"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F5352C">
              <w:rPr>
                <w:rFonts w:ascii="Times New Roman" w:hAnsi="Times New Roman" w:cs="Times New Roman"/>
                <w:color w:val="000000"/>
                <w:sz w:val="16"/>
                <w:szCs w:val="16"/>
              </w:rPr>
              <w:t>0</w:t>
            </w:r>
          </w:p>
        </w:tc>
        <w:tc>
          <w:tcPr>
            <w:tcW w:w="376" w:type="pct"/>
          </w:tcPr>
          <w:p w14:paraId="4C5ACA40"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F5352C">
              <w:rPr>
                <w:rFonts w:ascii="Times New Roman" w:hAnsi="Times New Roman" w:cs="Times New Roman"/>
                <w:color w:val="000000"/>
                <w:sz w:val="16"/>
                <w:szCs w:val="16"/>
              </w:rPr>
              <w:t>0</w:t>
            </w:r>
          </w:p>
        </w:tc>
        <w:tc>
          <w:tcPr>
            <w:tcW w:w="377" w:type="pct"/>
          </w:tcPr>
          <w:p w14:paraId="520DE226"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F5352C">
              <w:rPr>
                <w:rFonts w:ascii="Times New Roman" w:hAnsi="Times New Roman" w:cs="Times New Roman"/>
                <w:color w:val="000000"/>
                <w:sz w:val="16"/>
                <w:szCs w:val="16"/>
              </w:rPr>
              <w:t>0</w:t>
            </w:r>
          </w:p>
        </w:tc>
        <w:tc>
          <w:tcPr>
            <w:tcW w:w="418" w:type="pct"/>
          </w:tcPr>
          <w:p w14:paraId="79A9B108"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F5352C">
              <w:rPr>
                <w:rFonts w:ascii="Times New Roman" w:hAnsi="Times New Roman" w:cs="Times New Roman"/>
                <w:color w:val="000000"/>
                <w:sz w:val="16"/>
                <w:szCs w:val="16"/>
              </w:rPr>
              <w:t>0</w:t>
            </w:r>
          </w:p>
        </w:tc>
        <w:tc>
          <w:tcPr>
            <w:tcW w:w="419" w:type="pct"/>
          </w:tcPr>
          <w:p w14:paraId="7DF968F4"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F5352C">
              <w:rPr>
                <w:rFonts w:ascii="Times New Roman" w:hAnsi="Times New Roman" w:cs="Times New Roman"/>
                <w:color w:val="000000"/>
                <w:sz w:val="16"/>
                <w:szCs w:val="16"/>
              </w:rPr>
              <w:t>0</w:t>
            </w:r>
          </w:p>
        </w:tc>
        <w:tc>
          <w:tcPr>
            <w:tcW w:w="366" w:type="pct"/>
          </w:tcPr>
          <w:p w14:paraId="643C4BF4" w14:textId="77777777" w:rsidR="001E5B97"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F5352C">
              <w:rPr>
                <w:rFonts w:ascii="Times New Roman" w:hAnsi="Times New Roman" w:cs="Times New Roman"/>
                <w:color w:val="000000"/>
                <w:sz w:val="16"/>
                <w:szCs w:val="16"/>
              </w:rPr>
              <w:t>0</w:t>
            </w:r>
          </w:p>
        </w:tc>
        <w:tc>
          <w:tcPr>
            <w:tcW w:w="366" w:type="pct"/>
          </w:tcPr>
          <w:p w14:paraId="75511D13" w14:textId="3A9AECCF" w:rsidR="001E5B97" w:rsidRPr="00F5352C"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F5352C">
              <w:rPr>
                <w:rFonts w:ascii="Times New Roman" w:hAnsi="Times New Roman" w:cs="Times New Roman"/>
                <w:color w:val="000000"/>
                <w:sz w:val="16"/>
                <w:szCs w:val="16"/>
              </w:rPr>
              <w:t>0</w:t>
            </w:r>
          </w:p>
        </w:tc>
      </w:tr>
      <w:tr w:rsidR="001E5B97" w:rsidRPr="00A32689" w14:paraId="5EBC11F5" w14:textId="43D547A8" w:rsidTr="001E5B97">
        <w:trPr>
          <w:trHeight w:val="77"/>
        </w:trPr>
        <w:tc>
          <w:tcPr>
            <w:tcW w:w="1045" w:type="pct"/>
            <w:vAlign w:val="center"/>
          </w:tcPr>
          <w:p w14:paraId="00A98126" w14:textId="77777777" w:rsidR="001E5B97" w:rsidRPr="00600EA5" w:rsidRDefault="001E5B97" w:rsidP="001E5B97">
            <w:pPr>
              <w:autoSpaceDE w:val="0"/>
              <w:autoSpaceDN w:val="0"/>
              <w:adjustRightInd w:val="0"/>
              <w:spacing w:after="0" w:line="240" w:lineRule="auto"/>
              <w:rPr>
                <w:rFonts w:ascii="Times New Roman" w:hAnsi="Times New Roman" w:cs="Times New Roman"/>
                <w:color w:val="000000"/>
                <w:sz w:val="16"/>
                <w:szCs w:val="16"/>
              </w:rPr>
            </w:pPr>
            <w:r w:rsidRPr="00600EA5">
              <w:rPr>
                <w:rFonts w:ascii="Times New Roman" w:hAnsi="Times New Roman" w:cs="Times New Roman"/>
                <w:b/>
                <w:sz w:val="16"/>
                <w:szCs w:val="16"/>
              </w:rPr>
              <w:t>Дефицит/резерв тепловой мощности источника теплоснабжения Гкал/ч</w:t>
            </w:r>
          </w:p>
        </w:tc>
        <w:tc>
          <w:tcPr>
            <w:tcW w:w="293" w:type="pct"/>
            <w:vAlign w:val="center"/>
          </w:tcPr>
          <w:p w14:paraId="01CC3EFD" w14:textId="77777777" w:rsidR="001E5B97" w:rsidRPr="00600EA5" w:rsidRDefault="001E5B97" w:rsidP="001E5B97">
            <w:pPr>
              <w:autoSpaceDE w:val="0"/>
              <w:autoSpaceDN w:val="0"/>
              <w:adjustRightInd w:val="0"/>
              <w:spacing w:after="0" w:line="240" w:lineRule="auto"/>
              <w:jc w:val="center"/>
              <w:rPr>
                <w:rFonts w:ascii="Times New Roman" w:hAnsi="Times New Roman" w:cs="Times New Roman"/>
                <w:b/>
                <w:color w:val="000000"/>
                <w:sz w:val="16"/>
                <w:szCs w:val="16"/>
              </w:rPr>
            </w:pPr>
            <w:r w:rsidRPr="00600EA5">
              <w:rPr>
                <w:rFonts w:ascii="Times New Roman" w:hAnsi="Times New Roman" w:cs="Times New Roman"/>
                <w:b/>
                <w:color w:val="000000"/>
                <w:sz w:val="16"/>
                <w:szCs w:val="16"/>
              </w:rPr>
              <w:t>33,62</w:t>
            </w:r>
          </w:p>
        </w:tc>
        <w:tc>
          <w:tcPr>
            <w:tcW w:w="461" w:type="pct"/>
            <w:vAlign w:val="center"/>
          </w:tcPr>
          <w:p w14:paraId="13991B86" w14:textId="77777777" w:rsidR="001E5B97" w:rsidRPr="00600EA5" w:rsidRDefault="001E5B97" w:rsidP="001E5B97">
            <w:pPr>
              <w:autoSpaceDE w:val="0"/>
              <w:autoSpaceDN w:val="0"/>
              <w:adjustRightInd w:val="0"/>
              <w:spacing w:after="0" w:line="240" w:lineRule="auto"/>
              <w:jc w:val="center"/>
              <w:rPr>
                <w:rFonts w:ascii="Times New Roman" w:hAnsi="Times New Roman" w:cs="Times New Roman"/>
                <w:b/>
                <w:color w:val="000000"/>
                <w:sz w:val="16"/>
                <w:szCs w:val="16"/>
              </w:rPr>
            </w:pPr>
            <w:r w:rsidRPr="00600EA5">
              <w:rPr>
                <w:rFonts w:ascii="Times New Roman" w:hAnsi="Times New Roman" w:cs="Times New Roman"/>
                <w:b/>
                <w:color w:val="000000"/>
                <w:sz w:val="16"/>
                <w:szCs w:val="16"/>
              </w:rPr>
              <w:t>33,62</w:t>
            </w:r>
          </w:p>
        </w:tc>
        <w:tc>
          <w:tcPr>
            <w:tcW w:w="460" w:type="pct"/>
            <w:vAlign w:val="center"/>
          </w:tcPr>
          <w:p w14:paraId="73C197B6" w14:textId="77777777" w:rsidR="001E5B97" w:rsidRPr="00600EA5" w:rsidRDefault="001E5B97" w:rsidP="001E5B97">
            <w:pPr>
              <w:autoSpaceDE w:val="0"/>
              <w:autoSpaceDN w:val="0"/>
              <w:adjustRightInd w:val="0"/>
              <w:spacing w:after="0" w:line="240" w:lineRule="auto"/>
              <w:jc w:val="center"/>
              <w:rPr>
                <w:rFonts w:ascii="Times New Roman" w:hAnsi="Times New Roman" w:cs="Times New Roman"/>
                <w:b/>
                <w:color w:val="000000"/>
                <w:sz w:val="16"/>
                <w:szCs w:val="16"/>
              </w:rPr>
            </w:pPr>
            <w:r w:rsidRPr="00600EA5">
              <w:rPr>
                <w:rFonts w:ascii="Times New Roman" w:hAnsi="Times New Roman" w:cs="Times New Roman"/>
                <w:b/>
                <w:color w:val="000000"/>
                <w:sz w:val="16"/>
                <w:szCs w:val="16"/>
              </w:rPr>
              <w:t>33,62</w:t>
            </w:r>
          </w:p>
        </w:tc>
        <w:tc>
          <w:tcPr>
            <w:tcW w:w="419" w:type="pct"/>
            <w:vAlign w:val="center"/>
          </w:tcPr>
          <w:p w14:paraId="64E6233A" w14:textId="77777777" w:rsidR="001E5B97" w:rsidRPr="00600EA5" w:rsidRDefault="001E5B97" w:rsidP="001E5B97">
            <w:pPr>
              <w:autoSpaceDE w:val="0"/>
              <w:autoSpaceDN w:val="0"/>
              <w:adjustRightInd w:val="0"/>
              <w:spacing w:after="0" w:line="240" w:lineRule="auto"/>
              <w:jc w:val="center"/>
              <w:rPr>
                <w:rFonts w:ascii="Times New Roman" w:hAnsi="Times New Roman" w:cs="Times New Roman"/>
                <w:b/>
                <w:color w:val="000000"/>
                <w:sz w:val="16"/>
                <w:szCs w:val="16"/>
              </w:rPr>
            </w:pPr>
            <w:r w:rsidRPr="00600EA5">
              <w:rPr>
                <w:rFonts w:ascii="Times New Roman" w:hAnsi="Times New Roman" w:cs="Times New Roman"/>
                <w:b/>
                <w:color w:val="000000"/>
                <w:sz w:val="16"/>
                <w:szCs w:val="16"/>
              </w:rPr>
              <w:t>33,62</w:t>
            </w:r>
          </w:p>
        </w:tc>
        <w:tc>
          <w:tcPr>
            <w:tcW w:w="376" w:type="pct"/>
            <w:vAlign w:val="center"/>
          </w:tcPr>
          <w:p w14:paraId="6BE26546" w14:textId="77777777" w:rsidR="001E5B97" w:rsidRPr="00600EA5" w:rsidRDefault="001E5B97" w:rsidP="001E5B97">
            <w:pPr>
              <w:autoSpaceDE w:val="0"/>
              <w:autoSpaceDN w:val="0"/>
              <w:adjustRightInd w:val="0"/>
              <w:spacing w:after="0" w:line="240" w:lineRule="auto"/>
              <w:jc w:val="center"/>
              <w:rPr>
                <w:rFonts w:ascii="Times New Roman" w:hAnsi="Times New Roman" w:cs="Times New Roman"/>
                <w:b/>
                <w:color w:val="000000"/>
                <w:sz w:val="16"/>
                <w:szCs w:val="16"/>
              </w:rPr>
            </w:pPr>
            <w:r w:rsidRPr="00600EA5">
              <w:rPr>
                <w:rFonts w:ascii="Times New Roman" w:hAnsi="Times New Roman" w:cs="Times New Roman"/>
                <w:b/>
                <w:color w:val="000000"/>
                <w:sz w:val="16"/>
                <w:szCs w:val="16"/>
              </w:rPr>
              <w:t>33,62</w:t>
            </w:r>
          </w:p>
        </w:tc>
        <w:tc>
          <w:tcPr>
            <w:tcW w:w="377" w:type="pct"/>
            <w:vAlign w:val="center"/>
          </w:tcPr>
          <w:p w14:paraId="67541C46" w14:textId="77777777" w:rsidR="001E5B97" w:rsidRPr="00600EA5" w:rsidRDefault="001E5B97" w:rsidP="001E5B97">
            <w:pPr>
              <w:autoSpaceDE w:val="0"/>
              <w:autoSpaceDN w:val="0"/>
              <w:adjustRightInd w:val="0"/>
              <w:spacing w:after="0" w:line="240" w:lineRule="auto"/>
              <w:jc w:val="center"/>
              <w:rPr>
                <w:rFonts w:ascii="Times New Roman" w:hAnsi="Times New Roman" w:cs="Times New Roman"/>
                <w:b/>
                <w:color w:val="000000"/>
                <w:sz w:val="16"/>
                <w:szCs w:val="16"/>
              </w:rPr>
            </w:pPr>
            <w:r w:rsidRPr="00600EA5">
              <w:rPr>
                <w:rFonts w:ascii="Times New Roman" w:hAnsi="Times New Roman" w:cs="Times New Roman"/>
                <w:b/>
                <w:color w:val="000000"/>
                <w:sz w:val="16"/>
                <w:szCs w:val="16"/>
              </w:rPr>
              <w:t>33,62</w:t>
            </w:r>
          </w:p>
        </w:tc>
        <w:tc>
          <w:tcPr>
            <w:tcW w:w="418" w:type="pct"/>
            <w:vAlign w:val="center"/>
          </w:tcPr>
          <w:p w14:paraId="20CD8E5C" w14:textId="77777777" w:rsidR="001E5B97" w:rsidRPr="00600EA5" w:rsidRDefault="001E5B97" w:rsidP="001E5B97">
            <w:pPr>
              <w:autoSpaceDE w:val="0"/>
              <w:autoSpaceDN w:val="0"/>
              <w:adjustRightInd w:val="0"/>
              <w:spacing w:after="0" w:line="240" w:lineRule="auto"/>
              <w:jc w:val="center"/>
              <w:rPr>
                <w:rFonts w:ascii="Times New Roman" w:hAnsi="Times New Roman" w:cs="Times New Roman"/>
                <w:b/>
                <w:color w:val="000000"/>
                <w:sz w:val="16"/>
                <w:szCs w:val="16"/>
              </w:rPr>
            </w:pPr>
            <w:r w:rsidRPr="00600EA5">
              <w:rPr>
                <w:rFonts w:ascii="Times New Roman" w:hAnsi="Times New Roman" w:cs="Times New Roman"/>
                <w:b/>
                <w:color w:val="000000"/>
                <w:sz w:val="16"/>
                <w:szCs w:val="16"/>
              </w:rPr>
              <w:t>33,62</w:t>
            </w:r>
          </w:p>
        </w:tc>
        <w:tc>
          <w:tcPr>
            <w:tcW w:w="419" w:type="pct"/>
            <w:vAlign w:val="center"/>
          </w:tcPr>
          <w:p w14:paraId="08DB2C9A" w14:textId="77777777" w:rsidR="001E5B97" w:rsidRPr="00600EA5" w:rsidRDefault="001E5B97" w:rsidP="001E5B97">
            <w:pPr>
              <w:autoSpaceDE w:val="0"/>
              <w:autoSpaceDN w:val="0"/>
              <w:adjustRightInd w:val="0"/>
              <w:spacing w:after="0" w:line="240" w:lineRule="auto"/>
              <w:jc w:val="center"/>
              <w:rPr>
                <w:rFonts w:ascii="Times New Roman" w:hAnsi="Times New Roman" w:cs="Times New Roman"/>
                <w:b/>
                <w:color w:val="000000"/>
                <w:sz w:val="16"/>
                <w:szCs w:val="16"/>
              </w:rPr>
            </w:pPr>
            <w:r w:rsidRPr="00600EA5">
              <w:rPr>
                <w:rFonts w:ascii="Times New Roman" w:hAnsi="Times New Roman" w:cs="Times New Roman"/>
                <w:b/>
                <w:color w:val="000000"/>
                <w:sz w:val="16"/>
                <w:szCs w:val="16"/>
              </w:rPr>
              <w:t>33,62</w:t>
            </w:r>
          </w:p>
        </w:tc>
        <w:tc>
          <w:tcPr>
            <w:tcW w:w="366" w:type="pct"/>
            <w:vAlign w:val="center"/>
          </w:tcPr>
          <w:p w14:paraId="5B4AC6DE" w14:textId="77777777" w:rsidR="001E5B97" w:rsidRPr="00600EA5" w:rsidRDefault="001E5B97" w:rsidP="001E5B97">
            <w:pPr>
              <w:autoSpaceDE w:val="0"/>
              <w:autoSpaceDN w:val="0"/>
              <w:adjustRightInd w:val="0"/>
              <w:spacing w:after="0" w:line="240" w:lineRule="auto"/>
              <w:jc w:val="center"/>
              <w:rPr>
                <w:rFonts w:ascii="Times New Roman" w:hAnsi="Times New Roman" w:cs="Times New Roman"/>
                <w:b/>
                <w:color w:val="000000"/>
                <w:sz w:val="16"/>
                <w:szCs w:val="16"/>
              </w:rPr>
            </w:pPr>
            <w:r w:rsidRPr="00600EA5">
              <w:rPr>
                <w:rFonts w:ascii="Times New Roman" w:hAnsi="Times New Roman" w:cs="Times New Roman"/>
                <w:b/>
                <w:color w:val="000000"/>
                <w:sz w:val="16"/>
                <w:szCs w:val="16"/>
              </w:rPr>
              <w:t>33,62</w:t>
            </w:r>
          </w:p>
        </w:tc>
        <w:tc>
          <w:tcPr>
            <w:tcW w:w="366" w:type="pct"/>
            <w:vAlign w:val="center"/>
          </w:tcPr>
          <w:p w14:paraId="682AC548" w14:textId="647B90D9" w:rsidR="001E5B97" w:rsidRPr="00600EA5" w:rsidRDefault="001E5B97" w:rsidP="001E5B97">
            <w:pPr>
              <w:autoSpaceDE w:val="0"/>
              <w:autoSpaceDN w:val="0"/>
              <w:adjustRightInd w:val="0"/>
              <w:spacing w:after="0" w:line="240" w:lineRule="auto"/>
              <w:jc w:val="center"/>
              <w:rPr>
                <w:rFonts w:ascii="Times New Roman" w:hAnsi="Times New Roman" w:cs="Times New Roman"/>
                <w:b/>
                <w:color w:val="000000"/>
                <w:sz w:val="16"/>
                <w:szCs w:val="16"/>
              </w:rPr>
            </w:pPr>
            <w:r w:rsidRPr="00600EA5">
              <w:rPr>
                <w:rFonts w:ascii="Times New Roman" w:hAnsi="Times New Roman" w:cs="Times New Roman"/>
                <w:b/>
                <w:color w:val="000000"/>
                <w:sz w:val="16"/>
                <w:szCs w:val="16"/>
              </w:rPr>
              <w:t>33,62</w:t>
            </w:r>
          </w:p>
        </w:tc>
      </w:tr>
      <w:tr w:rsidR="001E5B97" w:rsidRPr="00A32689" w14:paraId="10ECA462" w14:textId="4BDF3F69" w:rsidTr="001E5B97">
        <w:trPr>
          <w:trHeight w:val="267"/>
        </w:trPr>
        <w:tc>
          <w:tcPr>
            <w:tcW w:w="1045" w:type="pct"/>
            <w:vAlign w:val="center"/>
          </w:tcPr>
          <w:p w14:paraId="7009BFA3" w14:textId="77777777" w:rsidR="001E5B97" w:rsidRPr="00A32689" w:rsidRDefault="001E5B97" w:rsidP="001E5B97">
            <w:pPr>
              <w:autoSpaceDE w:val="0"/>
              <w:autoSpaceDN w:val="0"/>
              <w:adjustRightInd w:val="0"/>
              <w:spacing w:after="0" w:line="240" w:lineRule="auto"/>
              <w:rPr>
                <w:rFonts w:ascii="Times New Roman" w:hAnsi="Times New Roman" w:cs="Times New Roman"/>
                <w:color w:val="000000"/>
                <w:sz w:val="16"/>
                <w:szCs w:val="16"/>
              </w:rPr>
            </w:pPr>
            <w:r w:rsidRPr="00A32689">
              <w:rPr>
                <w:rFonts w:ascii="Times New Roman" w:hAnsi="Times New Roman" w:cs="Times New Roman"/>
                <w:color w:val="000000"/>
                <w:sz w:val="16"/>
                <w:szCs w:val="16"/>
              </w:rPr>
              <w:t>Потребление тепловой энергии всего, Гкал/год</w:t>
            </w:r>
          </w:p>
        </w:tc>
        <w:tc>
          <w:tcPr>
            <w:tcW w:w="293" w:type="pct"/>
            <w:vAlign w:val="center"/>
          </w:tcPr>
          <w:p w14:paraId="4109D609"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60158,28</w:t>
            </w:r>
          </w:p>
        </w:tc>
        <w:tc>
          <w:tcPr>
            <w:tcW w:w="461" w:type="pct"/>
            <w:vAlign w:val="center"/>
          </w:tcPr>
          <w:p w14:paraId="316500FF"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60158,28</w:t>
            </w:r>
          </w:p>
        </w:tc>
        <w:tc>
          <w:tcPr>
            <w:tcW w:w="460" w:type="pct"/>
            <w:vAlign w:val="center"/>
          </w:tcPr>
          <w:p w14:paraId="0AE3F56E"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60158,28</w:t>
            </w:r>
          </w:p>
        </w:tc>
        <w:tc>
          <w:tcPr>
            <w:tcW w:w="419" w:type="pct"/>
            <w:vAlign w:val="center"/>
          </w:tcPr>
          <w:p w14:paraId="664B38AD"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60158,28</w:t>
            </w:r>
          </w:p>
        </w:tc>
        <w:tc>
          <w:tcPr>
            <w:tcW w:w="376" w:type="pct"/>
            <w:vAlign w:val="center"/>
          </w:tcPr>
          <w:p w14:paraId="6ECA3C22"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60158,28</w:t>
            </w:r>
          </w:p>
        </w:tc>
        <w:tc>
          <w:tcPr>
            <w:tcW w:w="377" w:type="pct"/>
            <w:vAlign w:val="center"/>
          </w:tcPr>
          <w:p w14:paraId="5F71C4C8"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60158,28</w:t>
            </w:r>
          </w:p>
        </w:tc>
        <w:tc>
          <w:tcPr>
            <w:tcW w:w="418" w:type="pct"/>
            <w:vAlign w:val="center"/>
          </w:tcPr>
          <w:p w14:paraId="2A97242B"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60158,28</w:t>
            </w:r>
          </w:p>
        </w:tc>
        <w:tc>
          <w:tcPr>
            <w:tcW w:w="419" w:type="pct"/>
            <w:vAlign w:val="center"/>
          </w:tcPr>
          <w:p w14:paraId="03535499"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60158,28</w:t>
            </w:r>
          </w:p>
        </w:tc>
        <w:tc>
          <w:tcPr>
            <w:tcW w:w="366" w:type="pct"/>
            <w:vAlign w:val="center"/>
          </w:tcPr>
          <w:p w14:paraId="2EE1364B"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60158,28</w:t>
            </w:r>
          </w:p>
        </w:tc>
        <w:tc>
          <w:tcPr>
            <w:tcW w:w="366" w:type="pct"/>
            <w:vAlign w:val="center"/>
          </w:tcPr>
          <w:p w14:paraId="4E907A55" w14:textId="7370B1E4"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60158,28</w:t>
            </w:r>
          </w:p>
        </w:tc>
      </w:tr>
      <w:tr w:rsidR="001E5B97" w:rsidRPr="00A32689" w14:paraId="02AE68BE" w14:textId="17B1EAE5" w:rsidTr="001E5B97">
        <w:trPr>
          <w:trHeight w:val="109"/>
        </w:trPr>
        <w:tc>
          <w:tcPr>
            <w:tcW w:w="1045" w:type="pct"/>
            <w:vAlign w:val="center"/>
          </w:tcPr>
          <w:p w14:paraId="616AF281" w14:textId="77777777" w:rsidR="001E5B97" w:rsidRPr="00A32689" w:rsidRDefault="001E5B97" w:rsidP="001E5B97">
            <w:pPr>
              <w:autoSpaceDE w:val="0"/>
              <w:autoSpaceDN w:val="0"/>
              <w:adjustRightInd w:val="0"/>
              <w:spacing w:after="0" w:line="240" w:lineRule="auto"/>
              <w:rPr>
                <w:rFonts w:ascii="Times New Roman" w:hAnsi="Times New Roman" w:cs="Times New Roman"/>
                <w:color w:val="000000"/>
                <w:sz w:val="16"/>
                <w:szCs w:val="16"/>
              </w:rPr>
            </w:pPr>
            <w:r w:rsidRPr="00A32689">
              <w:rPr>
                <w:rFonts w:ascii="Times New Roman" w:hAnsi="Times New Roman" w:cs="Times New Roman"/>
                <w:color w:val="000000"/>
                <w:sz w:val="16"/>
                <w:szCs w:val="16"/>
              </w:rPr>
              <w:t>- отопление, вентиляция, ГВС</w:t>
            </w:r>
          </w:p>
        </w:tc>
        <w:tc>
          <w:tcPr>
            <w:tcW w:w="293" w:type="pct"/>
            <w:vAlign w:val="center"/>
          </w:tcPr>
          <w:p w14:paraId="5EE633D3"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51403,02</w:t>
            </w:r>
          </w:p>
        </w:tc>
        <w:tc>
          <w:tcPr>
            <w:tcW w:w="461" w:type="pct"/>
            <w:vAlign w:val="center"/>
          </w:tcPr>
          <w:p w14:paraId="405F143F"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51403,02</w:t>
            </w:r>
          </w:p>
        </w:tc>
        <w:tc>
          <w:tcPr>
            <w:tcW w:w="460" w:type="pct"/>
            <w:vAlign w:val="center"/>
          </w:tcPr>
          <w:p w14:paraId="1A9892A0"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51403,02</w:t>
            </w:r>
          </w:p>
        </w:tc>
        <w:tc>
          <w:tcPr>
            <w:tcW w:w="419" w:type="pct"/>
            <w:vAlign w:val="center"/>
          </w:tcPr>
          <w:p w14:paraId="6A3DC084"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51403,02</w:t>
            </w:r>
          </w:p>
        </w:tc>
        <w:tc>
          <w:tcPr>
            <w:tcW w:w="376" w:type="pct"/>
            <w:vAlign w:val="center"/>
          </w:tcPr>
          <w:p w14:paraId="5E0F713A"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51403,02</w:t>
            </w:r>
          </w:p>
        </w:tc>
        <w:tc>
          <w:tcPr>
            <w:tcW w:w="377" w:type="pct"/>
            <w:vAlign w:val="center"/>
          </w:tcPr>
          <w:p w14:paraId="11779FC8"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51403,02</w:t>
            </w:r>
          </w:p>
        </w:tc>
        <w:tc>
          <w:tcPr>
            <w:tcW w:w="418" w:type="pct"/>
            <w:vAlign w:val="center"/>
          </w:tcPr>
          <w:p w14:paraId="353969BD"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51403,02</w:t>
            </w:r>
          </w:p>
        </w:tc>
        <w:tc>
          <w:tcPr>
            <w:tcW w:w="419" w:type="pct"/>
            <w:vAlign w:val="center"/>
          </w:tcPr>
          <w:p w14:paraId="769A4655"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51403,02</w:t>
            </w:r>
          </w:p>
        </w:tc>
        <w:tc>
          <w:tcPr>
            <w:tcW w:w="366" w:type="pct"/>
            <w:vAlign w:val="center"/>
          </w:tcPr>
          <w:p w14:paraId="17892072"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51403,02</w:t>
            </w:r>
          </w:p>
        </w:tc>
        <w:tc>
          <w:tcPr>
            <w:tcW w:w="366" w:type="pct"/>
            <w:vAlign w:val="center"/>
          </w:tcPr>
          <w:p w14:paraId="1F8D08C4" w14:textId="45656898"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51403,02</w:t>
            </w:r>
          </w:p>
        </w:tc>
      </w:tr>
      <w:tr w:rsidR="001E5B97" w:rsidRPr="00A32689" w14:paraId="3221F979" w14:textId="00961C2D" w:rsidTr="001E5B97">
        <w:trPr>
          <w:trHeight w:val="109"/>
        </w:trPr>
        <w:tc>
          <w:tcPr>
            <w:tcW w:w="1045" w:type="pct"/>
            <w:vAlign w:val="center"/>
          </w:tcPr>
          <w:p w14:paraId="77F504C1" w14:textId="77777777" w:rsidR="001E5B97" w:rsidRPr="00A32689" w:rsidRDefault="001E5B97" w:rsidP="001E5B97">
            <w:pPr>
              <w:autoSpaceDE w:val="0"/>
              <w:autoSpaceDN w:val="0"/>
              <w:adjustRightInd w:val="0"/>
              <w:spacing w:after="0" w:line="240" w:lineRule="auto"/>
              <w:rPr>
                <w:rFonts w:ascii="Times New Roman" w:hAnsi="Times New Roman" w:cs="Times New Roman"/>
                <w:color w:val="000000"/>
                <w:sz w:val="16"/>
                <w:szCs w:val="16"/>
              </w:rPr>
            </w:pPr>
            <w:r w:rsidRPr="00A32689">
              <w:rPr>
                <w:rFonts w:ascii="Times New Roman" w:hAnsi="Times New Roman" w:cs="Times New Roman"/>
                <w:color w:val="000000"/>
                <w:sz w:val="16"/>
                <w:szCs w:val="16"/>
              </w:rPr>
              <w:t>Расход на собственные нужды</w:t>
            </w:r>
          </w:p>
        </w:tc>
        <w:tc>
          <w:tcPr>
            <w:tcW w:w="293" w:type="pct"/>
            <w:vAlign w:val="center"/>
          </w:tcPr>
          <w:p w14:paraId="0DC4681D"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2064,13</w:t>
            </w:r>
          </w:p>
        </w:tc>
        <w:tc>
          <w:tcPr>
            <w:tcW w:w="461" w:type="pct"/>
            <w:vAlign w:val="center"/>
          </w:tcPr>
          <w:p w14:paraId="42DADEA7"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2064,13</w:t>
            </w:r>
          </w:p>
        </w:tc>
        <w:tc>
          <w:tcPr>
            <w:tcW w:w="460" w:type="pct"/>
            <w:vAlign w:val="center"/>
          </w:tcPr>
          <w:p w14:paraId="619C7665"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2064,13</w:t>
            </w:r>
          </w:p>
        </w:tc>
        <w:tc>
          <w:tcPr>
            <w:tcW w:w="419" w:type="pct"/>
            <w:vAlign w:val="center"/>
          </w:tcPr>
          <w:p w14:paraId="4A76F6B4"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2064,13</w:t>
            </w:r>
          </w:p>
        </w:tc>
        <w:tc>
          <w:tcPr>
            <w:tcW w:w="376" w:type="pct"/>
            <w:vAlign w:val="center"/>
          </w:tcPr>
          <w:p w14:paraId="50E33473"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2064,13</w:t>
            </w:r>
          </w:p>
        </w:tc>
        <w:tc>
          <w:tcPr>
            <w:tcW w:w="377" w:type="pct"/>
            <w:vAlign w:val="center"/>
          </w:tcPr>
          <w:p w14:paraId="3760108C"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2064,13</w:t>
            </w:r>
          </w:p>
        </w:tc>
        <w:tc>
          <w:tcPr>
            <w:tcW w:w="418" w:type="pct"/>
            <w:vAlign w:val="center"/>
          </w:tcPr>
          <w:p w14:paraId="7B678C7E"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2064,13</w:t>
            </w:r>
          </w:p>
        </w:tc>
        <w:tc>
          <w:tcPr>
            <w:tcW w:w="419" w:type="pct"/>
            <w:vAlign w:val="center"/>
          </w:tcPr>
          <w:p w14:paraId="4E85C279"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2064,13</w:t>
            </w:r>
          </w:p>
        </w:tc>
        <w:tc>
          <w:tcPr>
            <w:tcW w:w="366" w:type="pct"/>
            <w:vAlign w:val="center"/>
          </w:tcPr>
          <w:p w14:paraId="7C8269CE"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2064,13</w:t>
            </w:r>
          </w:p>
        </w:tc>
        <w:tc>
          <w:tcPr>
            <w:tcW w:w="366" w:type="pct"/>
            <w:vAlign w:val="center"/>
          </w:tcPr>
          <w:p w14:paraId="19C39D14" w14:textId="5E6A774B"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2064,13</w:t>
            </w:r>
          </w:p>
        </w:tc>
      </w:tr>
      <w:tr w:rsidR="001E5B97" w:rsidRPr="00A32689" w14:paraId="17C60EF2" w14:textId="006DBA9F" w:rsidTr="001E5B97">
        <w:trPr>
          <w:trHeight w:val="267"/>
        </w:trPr>
        <w:tc>
          <w:tcPr>
            <w:tcW w:w="1045" w:type="pct"/>
            <w:vAlign w:val="center"/>
          </w:tcPr>
          <w:p w14:paraId="5C6C77B0" w14:textId="77777777" w:rsidR="001E5B97" w:rsidRPr="00A32689" w:rsidRDefault="001E5B97" w:rsidP="001E5B97">
            <w:pPr>
              <w:autoSpaceDE w:val="0"/>
              <w:autoSpaceDN w:val="0"/>
              <w:adjustRightInd w:val="0"/>
              <w:spacing w:after="0" w:line="240" w:lineRule="auto"/>
              <w:rPr>
                <w:rFonts w:ascii="Times New Roman" w:hAnsi="Times New Roman" w:cs="Times New Roman"/>
                <w:color w:val="000000"/>
                <w:sz w:val="16"/>
                <w:szCs w:val="16"/>
              </w:rPr>
            </w:pPr>
            <w:r w:rsidRPr="00A32689">
              <w:rPr>
                <w:rFonts w:ascii="Times New Roman" w:hAnsi="Times New Roman" w:cs="Times New Roman"/>
                <w:color w:val="000000"/>
                <w:sz w:val="16"/>
                <w:szCs w:val="16"/>
              </w:rPr>
              <w:t>Расход на отопление собственных объектов, Гкал/год</w:t>
            </w:r>
          </w:p>
        </w:tc>
        <w:tc>
          <w:tcPr>
            <w:tcW w:w="293" w:type="pct"/>
            <w:vAlign w:val="center"/>
          </w:tcPr>
          <w:p w14:paraId="483887E2"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w:t>
            </w:r>
          </w:p>
        </w:tc>
        <w:tc>
          <w:tcPr>
            <w:tcW w:w="461" w:type="pct"/>
            <w:vAlign w:val="center"/>
          </w:tcPr>
          <w:p w14:paraId="3BC1C6FD"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w:t>
            </w:r>
          </w:p>
        </w:tc>
        <w:tc>
          <w:tcPr>
            <w:tcW w:w="460" w:type="pct"/>
            <w:vAlign w:val="center"/>
          </w:tcPr>
          <w:p w14:paraId="13FBA23E"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w:t>
            </w:r>
          </w:p>
        </w:tc>
        <w:tc>
          <w:tcPr>
            <w:tcW w:w="419" w:type="pct"/>
            <w:vAlign w:val="center"/>
          </w:tcPr>
          <w:p w14:paraId="378BDF31"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w:t>
            </w:r>
          </w:p>
        </w:tc>
        <w:tc>
          <w:tcPr>
            <w:tcW w:w="376" w:type="pct"/>
            <w:vAlign w:val="center"/>
          </w:tcPr>
          <w:p w14:paraId="0BFE3D43"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w:t>
            </w:r>
          </w:p>
        </w:tc>
        <w:tc>
          <w:tcPr>
            <w:tcW w:w="377" w:type="pct"/>
            <w:vAlign w:val="center"/>
          </w:tcPr>
          <w:p w14:paraId="3380DA61"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w:t>
            </w:r>
          </w:p>
        </w:tc>
        <w:tc>
          <w:tcPr>
            <w:tcW w:w="418" w:type="pct"/>
            <w:vAlign w:val="center"/>
          </w:tcPr>
          <w:p w14:paraId="71468710"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w:t>
            </w:r>
          </w:p>
        </w:tc>
        <w:tc>
          <w:tcPr>
            <w:tcW w:w="419" w:type="pct"/>
            <w:vAlign w:val="center"/>
          </w:tcPr>
          <w:p w14:paraId="39B86A1F"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w:t>
            </w:r>
          </w:p>
        </w:tc>
        <w:tc>
          <w:tcPr>
            <w:tcW w:w="366" w:type="pct"/>
            <w:vAlign w:val="center"/>
          </w:tcPr>
          <w:p w14:paraId="72CC0418"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w:t>
            </w:r>
          </w:p>
        </w:tc>
        <w:tc>
          <w:tcPr>
            <w:tcW w:w="366" w:type="pct"/>
            <w:vAlign w:val="center"/>
          </w:tcPr>
          <w:p w14:paraId="0C9D2724" w14:textId="356F5D8D"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w:t>
            </w:r>
          </w:p>
        </w:tc>
      </w:tr>
      <w:tr w:rsidR="001E5B97" w:rsidRPr="00A32689" w14:paraId="5F1E7B09" w14:textId="03F342D9" w:rsidTr="001E5B97">
        <w:trPr>
          <w:trHeight w:val="109"/>
        </w:trPr>
        <w:tc>
          <w:tcPr>
            <w:tcW w:w="1045" w:type="pct"/>
            <w:vAlign w:val="center"/>
          </w:tcPr>
          <w:p w14:paraId="24382811" w14:textId="77777777" w:rsidR="001E5B97" w:rsidRPr="00A32689" w:rsidRDefault="001E5B97" w:rsidP="001E5B97">
            <w:pPr>
              <w:autoSpaceDE w:val="0"/>
              <w:autoSpaceDN w:val="0"/>
              <w:adjustRightInd w:val="0"/>
              <w:spacing w:after="0" w:line="240" w:lineRule="auto"/>
              <w:rPr>
                <w:rFonts w:ascii="Times New Roman" w:hAnsi="Times New Roman" w:cs="Times New Roman"/>
                <w:color w:val="000000"/>
                <w:sz w:val="16"/>
                <w:szCs w:val="16"/>
              </w:rPr>
            </w:pPr>
            <w:r w:rsidRPr="00A32689">
              <w:rPr>
                <w:rFonts w:ascii="Times New Roman" w:hAnsi="Times New Roman" w:cs="Times New Roman"/>
                <w:color w:val="000000"/>
                <w:sz w:val="16"/>
                <w:szCs w:val="16"/>
              </w:rPr>
              <w:t>Отпуск в сеть</w:t>
            </w:r>
          </w:p>
        </w:tc>
        <w:tc>
          <w:tcPr>
            <w:tcW w:w="293" w:type="pct"/>
            <w:vAlign w:val="center"/>
          </w:tcPr>
          <w:p w14:paraId="1965D8F6"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53467,10</w:t>
            </w:r>
          </w:p>
        </w:tc>
        <w:tc>
          <w:tcPr>
            <w:tcW w:w="461" w:type="pct"/>
            <w:vAlign w:val="center"/>
          </w:tcPr>
          <w:p w14:paraId="73412576"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53467,10</w:t>
            </w:r>
          </w:p>
        </w:tc>
        <w:tc>
          <w:tcPr>
            <w:tcW w:w="460" w:type="pct"/>
            <w:vAlign w:val="center"/>
          </w:tcPr>
          <w:p w14:paraId="254726BD"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53467,10</w:t>
            </w:r>
          </w:p>
        </w:tc>
        <w:tc>
          <w:tcPr>
            <w:tcW w:w="419" w:type="pct"/>
            <w:vAlign w:val="center"/>
          </w:tcPr>
          <w:p w14:paraId="35A5F8B4"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53467,10</w:t>
            </w:r>
          </w:p>
        </w:tc>
        <w:tc>
          <w:tcPr>
            <w:tcW w:w="376" w:type="pct"/>
            <w:vAlign w:val="center"/>
          </w:tcPr>
          <w:p w14:paraId="3B42D547"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53467,10</w:t>
            </w:r>
          </w:p>
        </w:tc>
        <w:tc>
          <w:tcPr>
            <w:tcW w:w="377" w:type="pct"/>
            <w:vAlign w:val="center"/>
          </w:tcPr>
          <w:p w14:paraId="0DFCCE00"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53467,10</w:t>
            </w:r>
          </w:p>
        </w:tc>
        <w:tc>
          <w:tcPr>
            <w:tcW w:w="418" w:type="pct"/>
            <w:vAlign w:val="center"/>
          </w:tcPr>
          <w:p w14:paraId="36779B3C"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53467,10</w:t>
            </w:r>
          </w:p>
        </w:tc>
        <w:tc>
          <w:tcPr>
            <w:tcW w:w="419" w:type="pct"/>
            <w:vAlign w:val="center"/>
          </w:tcPr>
          <w:p w14:paraId="258B2058"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53467,10</w:t>
            </w:r>
          </w:p>
        </w:tc>
        <w:tc>
          <w:tcPr>
            <w:tcW w:w="366" w:type="pct"/>
            <w:vAlign w:val="center"/>
          </w:tcPr>
          <w:p w14:paraId="656497C0"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53467,10</w:t>
            </w:r>
          </w:p>
        </w:tc>
        <w:tc>
          <w:tcPr>
            <w:tcW w:w="366" w:type="pct"/>
            <w:vAlign w:val="center"/>
          </w:tcPr>
          <w:p w14:paraId="26582CFD" w14:textId="0C64B3E1"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53467,10</w:t>
            </w:r>
          </w:p>
        </w:tc>
      </w:tr>
      <w:tr w:rsidR="001E5B97" w:rsidRPr="00A32689" w14:paraId="2E81B814" w14:textId="1FC2BB8E" w:rsidTr="001E5B97">
        <w:trPr>
          <w:trHeight w:val="109"/>
        </w:trPr>
        <w:tc>
          <w:tcPr>
            <w:tcW w:w="1045" w:type="pct"/>
            <w:vAlign w:val="center"/>
          </w:tcPr>
          <w:p w14:paraId="2F6303C1" w14:textId="77777777" w:rsidR="001E5B97" w:rsidRPr="00A32689" w:rsidRDefault="001E5B97" w:rsidP="001E5B97">
            <w:pPr>
              <w:autoSpaceDE w:val="0"/>
              <w:autoSpaceDN w:val="0"/>
              <w:adjustRightInd w:val="0"/>
              <w:spacing w:after="0" w:line="240" w:lineRule="auto"/>
              <w:rPr>
                <w:rFonts w:ascii="Times New Roman" w:hAnsi="Times New Roman" w:cs="Times New Roman"/>
                <w:color w:val="000000"/>
                <w:sz w:val="16"/>
                <w:szCs w:val="16"/>
              </w:rPr>
            </w:pPr>
            <w:r w:rsidRPr="00A32689">
              <w:rPr>
                <w:rFonts w:ascii="Times New Roman" w:hAnsi="Times New Roman" w:cs="Times New Roman"/>
                <w:color w:val="000000"/>
                <w:sz w:val="16"/>
                <w:szCs w:val="16"/>
              </w:rPr>
              <w:t>Потери</w:t>
            </w:r>
          </w:p>
        </w:tc>
        <w:tc>
          <w:tcPr>
            <w:tcW w:w="293" w:type="pct"/>
            <w:vAlign w:val="center"/>
          </w:tcPr>
          <w:p w14:paraId="0493C3C8"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6691,14</w:t>
            </w:r>
          </w:p>
        </w:tc>
        <w:tc>
          <w:tcPr>
            <w:tcW w:w="461" w:type="pct"/>
            <w:vAlign w:val="center"/>
          </w:tcPr>
          <w:p w14:paraId="33CA79C4"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6691,14</w:t>
            </w:r>
          </w:p>
        </w:tc>
        <w:tc>
          <w:tcPr>
            <w:tcW w:w="460" w:type="pct"/>
            <w:vAlign w:val="center"/>
          </w:tcPr>
          <w:p w14:paraId="79AE3130"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6691,14</w:t>
            </w:r>
          </w:p>
        </w:tc>
        <w:tc>
          <w:tcPr>
            <w:tcW w:w="419" w:type="pct"/>
            <w:vAlign w:val="center"/>
          </w:tcPr>
          <w:p w14:paraId="2AA1E83D"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6691,14</w:t>
            </w:r>
          </w:p>
        </w:tc>
        <w:tc>
          <w:tcPr>
            <w:tcW w:w="376" w:type="pct"/>
            <w:vAlign w:val="center"/>
          </w:tcPr>
          <w:p w14:paraId="205731EC"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6691,14</w:t>
            </w:r>
          </w:p>
        </w:tc>
        <w:tc>
          <w:tcPr>
            <w:tcW w:w="377" w:type="pct"/>
            <w:vAlign w:val="center"/>
          </w:tcPr>
          <w:p w14:paraId="4C22E255"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6691,14</w:t>
            </w:r>
          </w:p>
        </w:tc>
        <w:tc>
          <w:tcPr>
            <w:tcW w:w="418" w:type="pct"/>
            <w:vAlign w:val="center"/>
          </w:tcPr>
          <w:p w14:paraId="7151A82C"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6691,14</w:t>
            </w:r>
          </w:p>
        </w:tc>
        <w:tc>
          <w:tcPr>
            <w:tcW w:w="419" w:type="pct"/>
            <w:vAlign w:val="center"/>
          </w:tcPr>
          <w:p w14:paraId="64ADA342"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6691,14</w:t>
            </w:r>
          </w:p>
        </w:tc>
        <w:tc>
          <w:tcPr>
            <w:tcW w:w="366" w:type="pct"/>
            <w:vAlign w:val="center"/>
          </w:tcPr>
          <w:p w14:paraId="745CFDCE"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6691,14</w:t>
            </w:r>
          </w:p>
        </w:tc>
        <w:tc>
          <w:tcPr>
            <w:tcW w:w="366" w:type="pct"/>
            <w:vAlign w:val="center"/>
          </w:tcPr>
          <w:p w14:paraId="0CA201AB" w14:textId="0E55876C"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6691,14</w:t>
            </w:r>
          </w:p>
        </w:tc>
      </w:tr>
      <w:tr w:rsidR="001E5B97" w:rsidRPr="00A32689" w14:paraId="5A95A43B" w14:textId="3E26B0BF" w:rsidTr="001E5B97">
        <w:trPr>
          <w:trHeight w:val="109"/>
        </w:trPr>
        <w:tc>
          <w:tcPr>
            <w:tcW w:w="1045" w:type="pct"/>
            <w:vAlign w:val="center"/>
          </w:tcPr>
          <w:p w14:paraId="417FB500" w14:textId="77777777" w:rsidR="001E5B97" w:rsidRPr="00A32689" w:rsidRDefault="001E5B97" w:rsidP="001E5B97">
            <w:pPr>
              <w:autoSpaceDE w:val="0"/>
              <w:autoSpaceDN w:val="0"/>
              <w:adjustRightInd w:val="0"/>
              <w:spacing w:after="0" w:line="240" w:lineRule="auto"/>
              <w:rPr>
                <w:rFonts w:ascii="Times New Roman" w:hAnsi="Times New Roman" w:cs="Times New Roman"/>
                <w:color w:val="000000"/>
                <w:sz w:val="16"/>
                <w:szCs w:val="16"/>
              </w:rPr>
            </w:pPr>
            <w:r w:rsidRPr="00A32689">
              <w:rPr>
                <w:rFonts w:ascii="Times New Roman" w:hAnsi="Times New Roman" w:cs="Times New Roman"/>
                <w:color w:val="000000"/>
                <w:sz w:val="16"/>
                <w:szCs w:val="16"/>
              </w:rPr>
              <w:t>Полезный отпуск, всего в т. ч.</w:t>
            </w:r>
          </w:p>
        </w:tc>
        <w:tc>
          <w:tcPr>
            <w:tcW w:w="293" w:type="pct"/>
            <w:vAlign w:val="center"/>
          </w:tcPr>
          <w:p w14:paraId="5B4FA3C1"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51403,02</w:t>
            </w:r>
          </w:p>
        </w:tc>
        <w:tc>
          <w:tcPr>
            <w:tcW w:w="461" w:type="pct"/>
            <w:vAlign w:val="center"/>
          </w:tcPr>
          <w:p w14:paraId="194A0C64"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51403,02</w:t>
            </w:r>
          </w:p>
        </w:tc>
        <w:tc>
          <w:tcPr>
            <w:tcW w:w="460" w:type="pct"/>
            <w:vAlign w:val="center"/>
          </w:tcPr>
          <w:p w14:paraId="48CA13AC"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51403,02</w:t>
            </w:r>
          </w:p>
        </w:tc>
        <w:tc>
          <w:tcPr>
            <w:tcW w:w="419" w:type="pct"/>
            <w:vAlign w:val="center"/>
          </w:tcPr>
          <w:p w14:paraId="0B6181EF"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51403,02</w:t>
            </w:r>
          </w:p>
        </w:tc>
        <w:tc>
          <w:tcPr>
            <w:tcW w:w="376" w:type="pct"/>
            <w:vAlign w:val="center"/>
          </w:tcPr>
          <w:p w14:paraId="36C25623"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51403,02</w:t>
            </w:r>
          </w:p>
        </w:tc>
        <w:tc>
          <w:tcPr>
            <w:tcW w:w="377" w:type="pct"/>
            <w:vAlign w:val="center"/>
          </w:tcPr>
          <w:p w14:paraId="586F4BEA"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51403,02</w:t>
            </w:r>
          </w:p>
        </w:tc>
        <w:tc>
          <w:tcPr>
            <w:tcW w:w="418" w:type="pct"/>
            <w:vAlign w:val="center"/>
          </w:tcPr>
          <w:p w14:paraId="40C0299F"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51403,02</w:t>
            </w:r>
          </w:p>
        </w:tc>
        <w:tc>
          <w:tcPr>
            <w:tcW w:w="419" w:type="pct"/>
            <w:vAlign w:val="center"/>
          </w:tcPr>
          <w:p w14:paraId="27099BE5"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51403,02</w:t>
            </w:r>
          </w:p>
        </w:tc>
        <w:tc>
          <w:tcPr>
            <w:tcW w:w="366" w:type="pct"/>
            <w:vAlign w:val="center"/>
          </w:tcPr>
          <w:p w14:paraId="36AE5F95"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51403,02</w:t>
            </w:r>
          </w:p>
        </w:tc>
        <w:tc>
          <w:tcPr>
            <w:tcW w:w="366" w:type="pct"/>
            <w:vAlign w:val="center"/>
          </w:tcPr>
          <w:p w14:paraId="6D576EFE" w14:textId="0238F50F"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51403,02</w:t>
            </w:r>
          </w:p>
        </w:tc>
      </w:tr>
      <w:tr w:rsidR="001E5B97" w:rsidRPr="00A32689" w14:paraId="10166FAB" w14:textId="4E49FDC9" w:rsidTr="001E5B97">
        <w:trPr>
          <w:trHeight w:val="109"/>
        </w:trPr>
        <w:tc>
          <w:tcPr>
            <w:tcW w:w="1045" w:type="pct"/>
            <w:vAlign w:val="center"/>
          </w:tcPr>
          <w:p w14:paraId="39CA41C0" w14:textId="77777777" w:rsidR="001E5B97" w:rsidRPr="00A32689" w:rsidRDefault="001E5B97" w:rsidP="001E5B97">
            <w:pPr>
              <w:autoSpaceDE w:val="0"/>
              <w:autoSpaceDN w:val="0"/>
              <w:adjustRightInd w:val="0"/>
              <w:spacing w:after="0" w:line="240" w:lineRule="auto"/>
              <w:rPr>
                <w:rFonts w:ascii="Times New Roman" w:hAnsi="Times New Roman" w:cs="Times New Roman"/>
                <w:color w:val="000000"/>
                <w:sz w:val="16"/>
                <w:szCs w:val="16"/>
              </w:rPr>
            </w:pPr>
            <w:r w:rsidRPr="00A32689">
              <w:rPr>
                <w:rFonts w:ascii="Times New Roman" w:hAnsi="Times New Roman" w:cs="Times New Roman"/>
                <w:color w:val="000000"/>
                <w:sz w:val="16"/>
                <w:szCs w:val="16"/>
              </w:rPr>
              <w:t>- Жилфонд</w:t>
            </w:r>
          </w:p>
        </w:tc>
        <w:tc>
          <w:tcPr>
            <w:tcW w:w="293" w:type="pct"/>
            <w:vAlign w:val="center"/>
          </w:tcPr>
          <w:p w14:paraId="1F49462F"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36643,10</w:t>
            </w:r>
          </w:p>
        </w:tc>
        <w:tc>
          <w:tcPr>
            <w:tcW w:w="461" w:type="pct"/>
            <w:vAlign w:val="center"/>
          </w:tcPr>
          <w:p w14:paraId="59162DF9"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36643,10</w:t>
            </w:r>
          </w:p>
        </w:tc>
        <w:tc>
          <w:tcPr>
            <w:tcW w:w="460" w:type="pct"/>
            <w:vAlign w:val="center"/>
          </w:tcPr>
          <w:p w14:paraId="42EE8C70"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36643,10</w:t>
            </w:r>
          </w:p>
        </w:tc>
        <w:tc>
          <w:tcPr>
            <w:tcW w:w="419" w:type="pct"/>
            <w:vAlign w:val="center"/>
          </w:tcPr>
          <w:p w14:paraId="548E7C81"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36643,10</w:t>
            </w:r>
          </w:p>
        </w:tc>
        <w:tc>
          <w:tcPr>
            <w:tcW w:w="376" w:type="pct"/>
            <w:vAlign w:val="center"/>
          </w:tcPr>
          <w:p w14:paraId="794B3634"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36643,10</w:t>
            </w:r>
          </w:p>
        </w:tc>
        <w:tc>
          <w:tcPr>
            <w:tcW w:w="377" w:type="pct"/>
            <w:vAlign w:val="center"/>
          </w:tcPr>
          <w:p w14:paraId="556B64D2"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36643,10</w:t>
            </w:r>
          </w:p>
        </w:tc>
        <w:tc>
          <w:tcPr>
            <w:tcW w:w="418" w:type="pct"/>
            <w:vAlign w:val="center"/>
          </w:tcPr>
          <w:p w14:paraId="1407B6EA"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36643,10</w:t>
            </w:r>
          </w:p>
        </w:tc>
        <w:tc>
          <w:tcPr>
            <w:tcW w:w="419" w:type="pct"/>
            <w:vAlign w:val="center"/>
          </w:tcPr>
          <w:p w14:paraId="0700F4B2"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36643,10</w:t>
            </w:r>
          </w:p>
        </w:tc>
        <w:tc>
          <w:tcPr>
            <w:tcW w:w="366" w:type="pct"/>
            <w:vAlign w:val="center"/>
          </w:tcPr>
          <w:p w14:paraId="4AB8014B"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36643,10</w:t>
            </w:r>
          </w:p>
        </w:tc>
        <w:tc>
          <w:tcPr>
            <w:tcW w:w="366" w:type="pct"/>
            <w:vAlign w:val="center"/>
          </w:tcPr>
          <w:p w14:paraId="0799D713" w14:textId="5E1DE41D"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36643,10</w:t>
            </w:r>
          </w:p>
        </w:tc>
      </w:tr>
      <w:tr w:rsidR="001E5B97" w:rsidRPr="00A32689" w14:paraId="2D9DAF04" w14:textId="33DC9938" w:rsidTr="001E5B97">
        <w:trPr>
          <w:trHeight w:val="109"/>
        </w:trPr>
        <w:tc>
          <w:tcPr>
            <w:tcW w:w="1045" w:type="pct"/>
            <w:vAlign w:val="center"/>
          </w:tcPr>
          <w:p w14:paraId="47C6A94B" w14:textId="77777777" w:rsidR="001E5B97" w:rsidRPr="00A32689" w:rsidRDefault="001E5B97" w:rsidP="001E5B97">
            <w:pPr>
              <w:autoSpaceDE w:val="0"/>
              <w:autoSpaceDN w:val="0"/>
              <w:adjustRightInd w:val="0"/>
              <w:spacing w:after="0" w:line="240" w:lineRule="auto"/>
              <w:rPr>
                <w:rFonts w:ascii="Times New Roman" w:hAnsi="Times New Roman" w:cs="Times New Roman"/>
                <w:color w:val="000000"/>
                <w:sz w:val="16"/>
                <w:szCs w:val="16"/>
              </w:rPr>
            </w:pPr>
            <w:r w:rsidRPr="00A32689">
              <w:rPr>
                <w:rFonts w:ascii="Times New Roman" w:hAnsi="Times New Roman" w:cs="Times New Roman"/>
                <w:color w:val="000000"/>
                <w:sz w:val="16"/>
                <w:szCs w:val="16"/>
              </w:rPr>
              <w:t>- Объекты образования</w:t>
            </w:r>
          </w:p>
        </w:tc>
        <w:tc>
          <w:tcPr>
            <w:tcW w:w="293" w:type="pct"/>
            <w:vAlign w:val="center"/>
          </w:tcPr>
          <w:p w14:paraId="2B59889A"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1428,39</w:t>
            </w:r>
          </w:p>
        </w:tc>
        <w:tc>
          <w:tcPr>
            <w:tcW w:w="461" w:type="pct"/>
            <w:vAlign w:val="center"/>
          </w:tcPr>
          <w:p w14:paraId="24DA3412"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1428,39</w:t>
            </w:r>
          </w:p>
        </w:tc>
        <w:tc>
          <w:tcPr>
            <w:tcW w:w="460" w:type="pct"/>
            <w:vAlign w:val="center"/>
          </w:tcPr>
          <w:p w14:paraId="620C4BE3"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1428,39</w:t>
            </w:r>
          </w:p>
        </w:tc>
        <w:tc>
          <w:tcPr>
            <w:tcW w:w="419" w:type="pct"/>
            <w:vAlign w:val="center"/>
          </w:tcPr>
          <w:p w14:paraId="0CC829E5"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1428,39</w:t>
            </w:r>
          </w:p>
        </w:tc>
        <w:tc>
          <w:tcPr>
            <w:tcW w:w="376" w:type="pct"/>
            <w:vAlign w:val="center"/>
          </w:tcPr>
          <w:p w14:paraId="75FBF547"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1428,39</w:t>
            </w:r>
          </w:p>
        </w:tc>
        <w:tc>
          <w:tcPr>
            <w:tcW w:w="377" w:type="pct"/>
            <w:vAlign w:val="center"/>
          </w:tcPr>
          <w:p w14:paraId="5DFDA2BF"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1428,39</w:t>
            </w:r>
          </w:p>
        </w:tc>
        <w:tc>
          <w:tcPr>
            <w:tcW w:w="418" w:type="pct"/>
            <w:vAlign w:val="center"/>
          </w:tcPr>
          <w:p w14:paraId="66596043"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1428,39</w:t>
            </w:r>
          </w:p>
        </w:tc>
        <w:tc>
          <w:tcPr>
            <w:tcW w:w="419" w:type="pct"/>
            <w:vAlign w:val="center"/>
          </w:tcPr>
          <w:p w14:paraId="0DCED33E"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1428,39</w:t>
            </w:r>
          </w:p>
        </w:tc>
        <w:tc>
          <w:tcPr>
            <w:tcW w:w="366" w:type="pct"/>
            <w:vAlign w:val="center"/>
          </w:tcPr>
          <w:p w14:paraId="528AB063"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1428,39</w:t>
            </w:r>
          </w:p>
        </w:tc>
        <w:tc>
          <w:tcPr>
            <w:tcW w:w="366" w:type="pct"/>
            <w:vAlign w:val="center"/>
          </w:tcPr>
          <w:p w14:paraId="30EEBE5B" w14:textId="3BC5180F"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1428,39</w:t>
            </w:r>
          </w:p>
        </w:tc>
      </w:tr>
      <w:tr w:rsidR="001E5B97" w:rsidRPr="00A32689" w14:paraId="4862A179" w14:textId="520967B3" w:rsidTr="001E5B97">
        <w:trPr>
          <w:trHeight w:val="109"/>
        </w:trPr>
        <w:tc>
          <w:tcPr>
            <w:tcW w:w="1045" w:type="pct"/>
            <w:vAlign w:val="center"/>
          </w:tcPr>
          <w:p w14:paraId="154FF942" w14:textId="77777777" w:rsidR="001E5B97" w:rsidRPr="00A32689" w:rsidRDefault="001E5B97" w:rsidP="001E5B97">
            <w:pPr>
              <w:autoSpaceDE w:val="0"/>
              <w:autoSpaceDN w:val="0"/>
              <w:adjustRightInd w:val="0"/>
              <w:spacing w:after="0" w:line="240" w:lineRule="auto"/>
              <w:rPr>
                <w:rFonts w:ascii="Times New Roman" w:hAnsi="Times New Roman" w:cs="Times New Roman"/>
                <w:color w:val="000000"/>
                <w:sz w:val="16"/>
                <w:szCs w:val="16"/>
              </w:rPr>
            </w:pPr>
            <w:r w:rsidRPr="00A32689">
              <w:rPr>
                <w:rFonts w:ascii="Times New Roman" w:hAnsi="Times New Roman" w:cs="Times New Roman"/>
                <w:color w:val="000000"/>
                <w:sz w:val="16"/>
                <w:szCs w:val="16"/>
              </w:rPr>
              <w:t>- Объекты культуры</w:t>
            </w:r>
          </w:p>
        </w:tc>
        <w:tc>
          <w:tcPr>
            <w:tcW w:w="293" w:type="pct"/>
            <w:vAlign w:val="center"/>
          </w:tcPr>
          <w:p w14:paraId="381A136C"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531,80</w:t>
            </w:r>
          </w:p>
        </w:tc>
        <w:tc>
          <w:tcPr>
            <w:tcW w:w="461" w:type="pct"/>
            <w:vAlign w:val="center"/>
          </w:tcPr>
          <w:p w14:paraId="5B67E3C9"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531,80</w:t>
            </w:r>
          </w:p>
        </w:tc>
        <w:tc>
          <w:tcPr>
            <w:tcW w:w="460" w:type="pct"/>
            <w:vAlign w:val="center"/>
          </w:tcPr>
          <w:p w14:paraId="3B9A6FC9"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531,80</w:t>
            </w:r>
          </w:p>
        </w:tc>
        <w:tc>
          <w:tcPr>
            <w:tcW w:w="419" w:type="pct"/>
            <w:vAlign w:val="center"/>
          </w:tcPr>
          <w:p w14:paraId="2EBF3CB9"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531,80</w:t>
            </w:r>
          </w:p>
        </w:tc>
        <w:tc>
          <w:tcPr>
            <w:tcW w:w="376" w:type="pct"/>
            <w:vAlign w:val="center"/>
          </w:tcPr>
          <w:p w14:paraId="798962B7"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531,80</w:t>
            </w:r>
          </w:p>
        </w:tc>
        <w:tc>
          <w:tcPr>
            <w:tcW w:w="377" w:type="pct"/>
            <w:vAlign w:val="center"/>
          </w:tcPr>
          <w:p w14:paraId="269CFAB2"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531,80</w:t>
            </w:r>
          </w:p>
        </w:tc>
        <w:tc>
          <w:tcPr>
            <w:tcW w:w="418" w:type="pct"/>
            <w:vAlign w:val="center"/>
          </w:tcPr>
          <w:p w14:paraId="6F4A4E03"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531,80</w:t>
            </w:r>
          </w:p>
        </w:tc>
        <w:tc>
          <w:tcPr>
            <w:tcW w:w="419" w:type="pct"/>
            <w:vAlign w:val="center"/>
          </w:tcPr>
          <w:p w14:paraId="109FB0A5"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531,80</w:t>
            </w:r>
          </w:p>
        </w:tc>
        <w:tc>
          <w:tcPr>
            <w:tcW w:w="366" w:type="pct"/>
            <w:vAlign w:val="center"/>
          </w:tcPr>
          <w:p w14:paraId="59485E9D"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531,80</w:t>
            </w:r>
          </w:p>
        </w:tc>
        <w:tc>
          <w:tcPr>
            <w:tcW w:w="366" w:type="pct"/>
            <w:vAlign w:val="center"/>
          </w:tcPr>
          <w:p w14:paraId="4DDC122C" w14:textId="1338DB08"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531,80</w:t>
            </w:r>
          </w:p>
        </w:tc>
      </w:tr>
      <w:tr w:rsidR="001E5B97" w:rsidRPr="00A32689" w14:paraId="6276F5AA" w14:textId="0EB1FB27" w:rsidTr="001E5B97">
        <w:trPr>
          <w:trHeight w:val="109"/>
        </w:trPr>
        <w:tc>
          <w:tcPr>
            <w:tcW w:w="1045" w:type="pct"/>
            <w:vAlign w:val="center"/>
          </w:tcPr>
          <w:p w14:paraId="0AD98324" w14:textId="77777777" w:rsidR="001E5B97" w:rsidRPr="00A32689" w:rsidRDefault="001E5B97" w:rsidP="001E5B97">
            <w:pPr>
              <w:autoSpaceDE w:val="0"/>
              <w:autoSpaceDN w:val="0"/>
              <w:adjustRightInd w:val="0"/>
              <w:spacing w:after="0" w:line="240" w:lineRule="auto"/>
              <w:rPr>
                <w:rFonts w:ascii="Times New Roman" w:hAnsi="Times New Roman" w:cs="Times New Roman"/>
                <w:color w:val="000000"/>
                <w:sz w:val="16"/>
                <w:szCs w:val="16"/>
              </w:rPr>
            </w:pPr>
            <w:r w:rsidRPr="00A32689">
              <w:rPr>
                <w:rFonts w:ascii="Times New Roman" w:hAnsi="Times New Roman" w:cs="Times New Roman"/>
                <w:color w:val="000000"/>
                <w:sz w:val="16"/>
                <w:szCs w:val="16"/>
              </w:rPr>
              <w:t>- Объекты здравоохранения</w:t>
            </w:r>
          </w:p>
        </w:tc>
        <w:tc>
          <w:tcPr>
            <w:tcW w:w="293" w:type="pct"/>
            <w:vAlign w:val="center"/>
          </w:tcPr>
          <w:p w14:paraId="5588A9EF"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1925,64</w:t>
            </w:r>
          </w:p>
        </w:tc>
        <w:tc>
          <w:tcPr>
            <w:tcW w:w="461" w:type="pct"/>
            <w:vAlign w:val="center"/>
          </w:tcPr>
          <w:p w14:paraId="76EC15F4"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1925,64</w:t>
            </w:r>
          </w:p>
        </w:tc>
        <w:tc>
          <w:tcPr>
            <w:tcW w:w="460" w:type="pct"/>
            <w:vAlign w:val="center"/>
          </w:tcPr>
          <w:p w14:paraId="5A133391"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1925,64</w:t>
            </w:r>
          </w:p>
        </w:tc>
        <w:tc>
          <w:tcPr>
            <w:tcW w:w="419" w:type="pct"/>
            <w:vAlign w:val="center"/>
          </w:tcPr>
          <w:p w14:paraId="2DAE1A51"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1925,64</w:t>
            </w:r>
          </w:p>
        </w:tc>
        <w:tc>
          <w:tcPr>
            <w:tcW w:w="376" w:type="pct"/>
            <w:vAlign w:val="center"/>
          </w:tcPr>
          <w:p w14:paraId="0B346AB3"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1925,64</w:t>
            </w:r>
          </w:p>
        </w:tc>
        <w:tc>
          <w:tcPr>
            <w:tcW w:w="377" w:type="pct"/>
            <w:vAlign w:val="center"/>
          </w:tcPr>
          <w:p w14:paraId="74EDFD43"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1925,64</w:t>
            </w:r>
          </w:p>
        </w:tc>
        <w:tc>
          <w:tcPr>
            <w:tcW w:w="418" w:type="pct"/>
            <w:vAlign w:val="center"/>
          </w:tcPr>
          <w:p w14:paraId="6919E1EF"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1925,64</w:t>
            </w:r>
          </w:p>
        </w:tc>
        <w:tc>
          <w:tcPr>
            <w:tcW w:w="419" w:type="pct"/>
            <w:vAlign w:val="center"/>
          </w:tcPr>
          <w:p w14:paraId="20FD6B90"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1925,64</w:t>
            </w:r>
          </w:p>
        </w:tc>
        <w:tc>
          <w:tcPr>
            <w:tcW w:w="366" w:type="pct"/>
            <w:vAlign w:val="center"/>
          </w:tcPr>
          <w:p w14:paraId="35142FB5"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1925,64</w:t>
            </w:r>
          </w:p>
        </w:tc>
        <w:tc>
          <w:tcPr>
            <w:tcW w:w="366" w:type="pct"/>
            <w:vAlign w:val="center"/>
          </w:tcPr>
          <w:p w14:paraId="5CFCC07D" w14:textId="073784BF"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1925,64</w:t>
            </w:r>
          </w:p>
        </w:tc>
      </w:tr>
      <w:tr w:rsidR="001E5B97" w:rsidRPr="00A32689" w14:paraId="70ADBA3C" w14:textId="67715386" w:rsidTr="001E5B97">
        <w:trPr>
          <w:trHeight w:val="109"/>
        </w:trPr>
        <w:tc>
          <w:tcPr>
            <w:tcW w:w="1045" w:type="pct"/>
            <w:vAlign w:val="center"/>
          </w:tcPr>
          <w:p w14:paraId="08BB5C78" w14:textId="77777777" w:rsidR="001E5B97" w:rsidRPr="00A32689" w:rsidRDefault="001E5B97" w:rsidP="001E5B97">
            <w:pPr>
              <w:autoSpaceDE w:val="0"/>
              <w:autoSpaceDN w:val="0"/>
              <w:adjustRightInd w:val="0"/>
              <w:spacing w:after="0" w:line="240" w:lineRule="auto"/>
              <w:rPr>
                <w:rFonts w:ascii="Times New Roman" w:hAnsi="Times New Roman" w:cs="Times New Roman"/>
                <w:color w:val="000000"/>
                <w:sz w:val="16"/>
                <w:szCs w:val="16"/>
              </w:rPr>
            </w:pPr>
            <w:r w:rsidRPr="00A32689">
              <w:rPr>
                <w:rFonts w:ascii="Times New Roman" w:hAnsi="Times New Roman" w:cs="Times New Roman"/>
                <w:color w:val="000000"/>
                <w:sz w:val="16"/>
                <w:szCs w:val="16"/>
              </w:rPr>
              <w:t>- Прочие объекты</w:t>
            </w:r>
          </w:p>
        </w:tc>
        <w:tc>
          <w:tcPr>
            <w:tcW w:w="293" w:type="pct"/>
            <w:vAlign w:val="center"/>
          </w:tcPr>
          <w:p w14:paraId="16D715AD"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7041,97</w:t>
            </w:r>
          </w:p>
        </w:tc>
        <w:tc>
          <w:tcPr>
            <w:tcW w:w="461" w:type="pct"/>
            <w:vAlign w:val="center"/>
          </w:tcPr>
          <w:p w14:paraId="54675C85"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7041,97</w:t>
            </w:r>
          </w:p>
        </w:tc>
        <w:tc>
          <w:tcPr>
            <w:tcW w:w="460" w:type="pct"/>
            <w:vAlign w:val="center"/>
          </w:tcPr>
          <w:p w14:paraId="1C554FE2"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7041,97</w:t>
            </w:r>
          </w:p>
        </w:tc>
        <w:tc>
          <w:tcPr>
            <w:tcW w:w="419" w:type="pct"/>
            <w:vAlign w:val="center"/>
          </w:tcPr>
          <w:p w14:paraId="0FE6445B"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7041,97</w:t>
            </w:r>
          </w:p>
        </w:tc>
        <w:tc>
          <w:tcPr>
            <w:tcW w:w="376" w:type="pct"/>
            <w:vAlign w:val="center"/>
          </w:tcPr>
          <w:p w14:paraId="0FD913D4"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7041,97</w:t>
            </w:r>
          </w:p>
        </w:tc>
        <w:tc>
          <w:tcPr>
            <w:tcW w:w="377" w:type="pct"/>
            <w:vAlign w:val="center"/>
          </w:tcPr>
          <w:p w14:paraId="15DA6B68"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7041,97</w:t>
            </w:r>
          </w:p>
        </w:tc>
        <w:tc>
          <w:tcPr>
            <w:tcW w:w="418" w:type="pct"/>
            <w:vAlign w:val="center"/>
          </w:tcPr>
          <w:p w14:paraId="775741E1"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7041,97</w:t>
            </w:r>
          </w:p>
        </w:tc>
        <w:tc>
          <w:tcPr>
            <w:tcW w:w="419" w:type="pct"/>
            <w:vAlign w:val="center"/>
          </w:tcPr>
          <w:p w14:paraId="6987516B"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7041,97</w:t>
            </w:r>
          </w:p>
        </w:tc>
        <w:tc>
          <w:tcPr>
            <w:tcW w:w="366" w:type="pct"/>
            <w:vAlign w:val="center"/>
          </w:tcPr>
          <w:p w14:paraId="074B594E"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7041,97</w:t>
            </w:r>
          </w:p>
        </w:tc>
        <w:tc>
          <w:tcPr>
            <w:tcW w:w="366" w:type="pct"/>
            <w:vAlign w:val="center"/>
          </w:tcPr>
          <w:p w14:paraId="019E2CE7" w14:textId="77EC47C2"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7041,97</w:t>
            </w:r>
          </w:p>
        </w:tc>
      </w:tr>
      <w:tr w:rsidR="001E5B97" w:rsidRPr="00A32689" w14:paraId="4B7B14BB" w14:textId="2C2D38A4" w:rsidTr="001E5B97">
        <w:trPr>
          <w:trHeight w:val="109"/>
        </w:trPr>
        <w:tc>
          <w:tcPr>
            <w:tcW w:w="1045" w:type="pct"/>
            <w:vAlign w:val="center"/>
          </w:tcPr>
          <w:p w14:paraId="53CE72C7" w14:textId="77777777" w:rsidR="001E5B97" w:rsidRPr="00A32689" w:rsidRDefault="001E5B97" w:rsidP="001E5B97">
            <w:pPr>
              <w:autoSpaceDE w:val="0"/>
              <w:autoSpaceDN w:val="0"/>
              <w:adjustRightInd w:val="0"/>
              <w:spacing w:after="0" w:line="240" w:lineRule="auto"/>
              <w:rPr>
                <w:rFonts w:ascii="Times New Roman" w:hAnsi="Times New Roman" w:cs="Times New Roman"/>
                <w:color w:val="000000"/>
                <w:sz w:val="16"/>
                <w:szCs w:val="16"/>
              </w:rPr>
            </w:pPr>
            <w:r w:rsidRPr="00A32689">
              <w:rPr>
                <w:rFonts w:ascii="Times New Roman" w:hAnsi="Times New Roman" w:cs="Times New Roman"/>
                <w:color w:val="000000"/>
                <w:sz w:val="16"/>
                <w:szCs w:val="16"/>
              </w:rPr>
              <w:t>Резерв тепловой мощности, %</w:t>
            </w:r>
          </w:p>
        </w:tc>
        <w:tc>
          <w:tcPr>
            <w:tcW w:w="293" w:type="pct"/>
            <w:vAlign w:val="center"/>
          </w:tcPr>
          <w:p w14:paraId="3216142F"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85,23</w:t>
            </w:r>
          </w:p>
        </w:tc>
        <w:tc>
          <w:tcPr>
            <w:tcW w:w="461" w:type="pct"/>
            <w:vAlign w:val="center"/>
          </w:tcPr>
          <w:p w14:paraId="14112B64"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85,23</w:t>
            </w:r>
          </w:p>
        </w:tc>
        <w:tc>
          <w:tcPr>
            <w:tcW w:w="460" w:type="pct"/>
            <w:vAlign w:val="center"/>
          </w:tcPr>
          <w:p w14:paraId="71BA4669"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85,23</w:t>
            </w:r>
          </w:p>
        </w:tc>
        <w:tc>
          <w:tcPr>
            <w:tcW w:w="419" w:type="pct"/>
            <w:vAlign w:val="center"/>
          </w:tcPr>
          <w:p w14:paraId="122C14FF"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85,23</w:t>
            </w:r>
          </w:p>
        </w:tc>
        <w:tc>
          <w:tcPr>
            <w:tcW w:w="376" w:type="pct"/>
            <w:vAlign w:val="center"/>
          </w:tcPr>
          <w:p w14:paraId="402E2F03"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85,23</w:t>
            </w:r>
          </w:p>
        </w:tc>
        <w:tc>
          <w:tcPr>
            <w:tcW w:w="377" w:type="pct"/>
            <w:vAlign w:val="center"/>
          </w:tcPr>
          <w:p w14:paraId="46CE5EA8"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85,23</w:t>
            </w:r>
          </w:p>
        </w:tc>
        <w:tc>
          <w:tcPr>
            <w:tcW w:w="418" w:type="pct"/>
            <w:vAlign w:val="center"/>
          </w:tcPr>
          <w:p w14:paraId="76122154"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85,23</w:t>
            </w:r>
          </w:p>
        </w:tc>
        <w:tc>
          <w:tcPr>
            <w:tcW w:w="419" w:type="pct"/>
            <w:vAlign w:val="center"/>
          </w:tcPr>
          <w:p w14:paraId="30958C9A"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85,23</w:t>
            </w:r>
          </w:p>
        </w:tc>
        <w:tc>
          <w:tcPr>
            <w:tcW w:w="366" w:type="pct"/>
            <w:vAlign w:val="center"/>
          </w:tcPr>
          <w:p w14:paraId="743FB7CC" w14:textId="77777777"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85,23</w:t>
            </w:r>
          </w:p>
        </w:tc>
        <w:tc>
          <w:tcPr>
            <w:tcW w:w="366" w:type="pct"/>
            <w:vAlign w:val="center"/>
          </w:tcPr>
          <w:p w14:paraId="5DE2B130" w14:textId="3E89DC68" w:rsidR="001E5B97" w:rsidRPr="00A32689" w:rsidRDefault="001E5B97" w:rsidP="001E5B97">
            <w:pPr>
              <w:autoSpaceDE w:val="0"/>
              <w:autoSpaceDN w:val="0"/>
              <w:adjustRightInd w:val="0"/>
              <w:spacing w:after="0" w:line="240" w:lineRule="auto"/>
              <w:jc w:val="center"/>
              <w:rPr>
                <w:rFonts w:ascii="Times New Roman" w:hAnsi="Times New Roman" w:cs="Times New Roman"/>
                <w:color w:val="000000"/>
                <w:sz w:val="16"/>
                <w:szCs w:val="16"/>
              </w:rPr>
            </w:pPr>
            <w:r w:rsidRPr="00A32689">
              <w:rPr>
                <w:rFonts w:ascii="Times New Roman" w:hAnsi="Times New Roman" w:cs="Times New Roman"/>
                <w:color w:val="000000"/>
                <w:sz w:val="16"/>
                <w:szCs w:val="16"/>
              </w:rPr>
              <w:t>85,23</w:t>
            </w:r>
          </w:p>
        </w:tc>
      </w:tr>
    </w:tbl>
    <w:p w14:paraId="4BD71B15" w14:textId="77777777" w:rsidR="00946FB9" w:rsidRDefault="00946FB9" w:rsidP="00946FB9">
      <w:pPr>
        <w:pStyle w:val="af"/>
        <w:widowControl w:val="0"/>
        <w:tabs>
          <w:tab w:val="left" w:pos="993"/>
        </w:tabs>
        <w:spacing w:before="0" w:after="0" w:line="276" w:lineRule="auto"/>
        <w:ind w:firstLine="0"/>
        <w:contextualSpacing/>
        <w:rPr>
          <w:b w:val="0"/>
          <w:sz w:val="28"/>
          <w:lang w:val="en-US"/>
        </w:rPr>
      </w:pPr>
    </w:p>
    <w:p w14:paraId="4DFAD604" w14:textId="4DAD804A" w:rsidR="00946FB9" w:rsidRDefault="00946FB9" w:rsidP="009E6081">
      <w:pPr>
        <w:pStyle w:val="af"/>
        <w:keepNext/>
        <w:keepLines/>
        <w:widowControl w:val="0"/>
        <w:tabs>
          <w:tab w:val="left" w:pos="993"/>
        </w:tabs>
        <w:spacing w:before="0" w:after="0" w:line="276" w:lineRule="auto"/>
        <w:ind w:firstLine="0"/>
        <w:contextualSpacing/>
        <w:rPr>
          <w:sz w:val="28"/>
          <w:szCs w:val="28"/>
        </w:rPr>
      </w:pPr>
      <w:r w:rsidRPr="00F63529">
        <w:rPr>
          <w:sz w:val="28"/>
        </w:rPr>
        <w:lastRenderedPageBreak/>
        <w:t xml:space="preserve">Таблица </w:t>
      </w:r>
      <w:r w:rsidRPr="00F63529">
        <w:rPr>
          <w:sz w:val="28"/>
        </w:rPr>
        <w:fldChar w:fldCharType="begin"/>
      </w:r>
      <w:r w:rsidRPr="00F63529">
        <w:rPr>
          <w:sz w:val="28"/>
        </w:rPr>
        <w:instrText xml:space="preserve"> SEQ Таблица \* ARABIC </w:instrText>
      </w:r>
      <w:r w:rsidRPr="00F63529">
        <w:rPr>
          <w:sz w:val="28"/>
        </w:rPr>
        <w:fldChar w:fldCharType="separate"/>
      </w:r>
      <w:r w:rsidR="00F56D69">
        <w:rPr>
          <w:noProof/>
          <w:sz w:val="28"/>
        </w:rPr>
        <w:t>60</w:t>
      </w:r>
      <w:r w:rsidRPr="00F63529">
        <w:rPr>
          <w:sz w:val="28"/>
        </w:rPr>
        <w:fldChar w:fldCharType="end"/>
      </w:r>
      <w:r w:rsidRPr="00F63529">
        <w:rPr>
          <w:sz w:val="28"/>
        </w:rPr>
        <w:t xml:space="preserve"> - Тепловой баланс </w:t>
      </w:r>
      <w:r w:rsidRPr="003363C1">
        <w:rPr>
          <w:sz w:val="28"/>
          <w:szCs w:val="28"/>
        </w:rPr>
        <w:t>п. Дебин</w:t>
      </w:r>
      <w:r>
        <w:rPr>
          <w:sz w:val="28"/>
          <w:szCs w:val="28"/>
        </w:rPr>
        <w:t xml:space="preserve"> </w:t>
      </w:r>
      <w:r w:rsidRPr="003363C1">
        <w:rPr>
          <w:sz w:val="28"/>
          <w:szCs w:val="28"/>
        </w:rPr>
        <w:t>ООО «Теплосеть»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3"/>
        <w:gridCol w:w="1036"/>
        <w:gridCol w:w="1434"/>
        <w:gridCol w:w="1431"/>
        <w:gridCol w:w="1306"/>
        <w:gridCol w:w="1168"/>
        <w:gridCol w:w="1171"/>
        <w:gridCol w:w="1303"/>
        <w:gridCol w:w="1306"/>
        <w:gridCol w:w="1133"/>
        <w:gridCol w:w="1133"/>
      </w:tblGrid>
      <w:tr w:rsidR="0000503E" w:rsidRPr="00F71202" w14:paraId="0DDA2E60" w14:textId="3B907A22" w:rsidTr="0000503E">
        <w:trPr>
          <w:trHeight w:val="77"/>
        </w:trPr>
        <w:tc>
          <w:tcPr>
            <w:tcW w:w="1043" w:type="pct"/>
            <w:vAlign w:val="center"/>
          </w:tcPr>
          <w:p w14:paraId="2AF146F3" w14:textId="77777777" w:rsidR="0000503E" w:rsidRPr="00F71202" w:rsidRDefault="0000503E" w:rsidP="009E6081">
            <w:pPr>
              <w:keepNext/>
              <w:keepLines/>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Наименование показателя</w:t>
            </w:r>
          </w:p>
        </w:tc>
        <w:tc>
          <w:tcPr>
            <w:tcW w:w="330" w:type="pct"/>
            <w:vAlign w:val="center"/>
          </w:tcPr>
          <w:p w14:paraId="053B968C" w14:textId="77777777" w:rsidR="0000503E" w:rsidRPr="00F71202" w:rsidRDefault="0000503E" w:rsidP="009E6081">
            <w:pPr>
              <w:keepNext/>
              <w:keepLines/>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2012 г.</w:t>
            </w:r>
          </w:p>
        </w:tc>
        <w:tc>
          <w:tcPr>
            <w:tcW w:w="457" w:type="pct"/>
            <w:vAlign w:val="center"/>
          </w:tcPr>
          <w:p w14:paraId="5A0B2A29" w14:textId="77777777" w:rsidR="0000503E" w:rsidRPr="00F71202" w:rsidRDefault="0000503E" w:rsidP="009E6081">
            <w:pPr>
              <w:keepNext/>
              <w:keepLines/>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2013 г.</w:t>
            </w:r>
          </w:p>
        </w:tc>
        <w:tc>
          <w:tcPr>
            <w:tcW w:w="456" w:type="pct"/>
            <w:vAlign w:val="center"/>
          </w:tcPr>
          <w:p w14:paraId="795D54A9" w14:textId="77777777" w:rsidR="0000503E" w:rsidRPr="00F71202" w:rsidRDefault="0000503E" w:rsidP="009E6081">
            <w:pPr>
              <w:keepNext/>
              <w:keepLines/>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2014 г.</w:t>
            </w:r>
          </w:p>
        </w:tc>
        <w:tc>
          <w:tcPr>
            <w:tcW w:w="416" w:type="pct"/>
            <w:vAlign w:val="center"/>
          </w:tcPr>
          <w:p w14:paraId="0C85DB92" w14:textId="77777777" w:rsidR="0000503E" w:rsidRPr="00F71202" w:rsidRDefault="0000503E" w:rsidP="009E6081">
            <w:pPr>
              <w:keepNext/>
              <w:keepLines/>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2015 г.</w:t>
            </w:r>
          </w:p>
        </w:tc>
        <w:tc>
          <w:tcPr>
            <w:tcW w:w="372" w:type="pct"/>
            <w:vAlign w:val="center"/>
          </w:tcPr>
          <w:p w14:paraId="06453367" w14:textId="77777777" w:rsidR="0000503E" w:rsidRPr="00F71202" w:rsidRDefault="0000503E" w:rsidP="009E6081">
            <w:pPr>
              <w:keepNext/>
              <w:keepLines/>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2016 г.</w:t>
            </w:r>
          </w:p>
        </w:tc>
        <w:tc>
          <w:tcPr>
            <w:tcW w:w="373" w:type="pct"/>
            <w:vAlign w:val="center"/>
          </w:tcPr>
          <w:p w14:paraId="27D1B536" w14:textId="77777777" w:rsidR="0000503E" w:rsidRPr="00F71202" w:rsidRDefault="0000503E" w:rsidP="009E6081">
            <w:pPr>
              <w:keepNext/>
              <w:keepLines/>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2017 г.</w:t>
            </w:r>
          </w:p>
        </w:tc>
        <w:tc>
          <w:tcPr>
            <w:tcW w:w="415" w:type="pct"/>
            <w:vAlign w:val="center"/>
          </w:tcPr>
          <w:p w14:paraId="33219456" w14:textId="77777777" w:rsidR="0000503E" w:rsidRPr="00F71202" w:rsidRDefault="0000503E" w:rsidP="009E6081">
            <w:pPr>
              <w:keepNext/>
              <w:keepLines/>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2018 г.</w:t>
            </w:r>
          </w:p>
        </w:tc>
        <w:tc>
          <w:tcPr>
            <w:tcW w:w="416" w:type="pct"/>
            <w:vAlign w:val="center"/>
          </w:tcPr>
          <w:p w14:paraId="2A44782B" w14:textId="77777777" w:rsidR="0000503E" w:rsidRPr="00F71202" w:rsidRDefault="0000503E" w:rsidP="009E6081">
            <w:pPr>
              <w:keepNext/>
              <w:keepLines/>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2019</w:t>
            </w:r>
          </w:p>
        </w:tc>
        <w:tc>
          <w:tcPr>
            <w:tcW w:w="361" w:type="pct"/>
            <w:vAlign w:val="center"/>
          </w:tcPr>
          <w:p w14:paraId="1FC2C3B1" w14:textId="77777777" w:rsidR="0000503E" w:rsidRPr="00F71202" w:rsidRDefault="0000503E" w:rsidP="009E6081">
            <w:pPr>
              <w:keepNext/>
              <w:keepLines/>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2020-2021 г.</w:t>
            </w:r>
          </w:p>
        </w:tc>
        <w:tc>
          <w:tcPr>
            <w:tcW w:w="361" w:type="pct"/>
            <w:vAlign w:val="center"/>
          </w:tcPr>
          <w:p w14:paraId="30AA50B4" w14:textId="4810AA21" w:rsidR="0000503E" w:rsidRPr="00F71202" w:rsidRDefault="0000503E" w:rsidP="009E6081">
            <w:pPr>
              <w:keepNext/>
              <w:keepLines/>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202</w:t>
            </w:r>
            <w:r>
              <w:rPr>
                <w:rFonts w:ascii="Times New Roman" w:hAnsi="Times New Roman" w:cs="Times New Roman"/>
                <w:color w:val="000000"/>
                <w:sz w:val="16"/>
                <w:szCs w:val="16"/>
              </w:rPr>
              <w:t>2</w:t>
            </w:r>
            <w:r w:rsidRPr="00F71202">
              <w:rPr>
                <w:rFonts w:ascii="Times New Roman" w:hAnsi="Times New Roman" w:cs="Times New Roman"/>
                <w:color w:val="000000"/>
                <w:sz w:val="16"/>
                <w:szCs w:val="16"/>
              </w:rPr>
              <w:t>-202</w:t>
            </w:r>
            <w:r>
              <w:rPr>
                <w:rFonts w:ascii="Times New Roman" w:hAnsi="Times New Roman" w:cs="Times New Roman"/>
                <w:color w:val="000000"/>
                <w:sz w:val="16"/>
                <w:szCs w:val="16"/>
              </w:rPr>
              <w:t>8</w:t>
            </w:r>
            <w:r w:rsidRPr="00F71202">
              <w:rPr>
                <w:rFonts w:ascii="Times New Roman" w:hAnsi="Times New Roman" w:cs="Times New Roman"/>
                <w:color w:val="000000"/>
                <w:sz w:val="16"/>
                <w:szCs w:val="16"/>
              </w:rPr>
              <w:t xml:space="preserve"> г.</w:t>
            </w:r>
          </w:p>
        </w:tc>
      </w:tr>
      <w:tr w:rsidR="0000503E" w:rsidRPr="00F71202" w14:paraId="4C6ECD6F" w14:textId="10E6E7E1" w:rsidTr="0000503E">
        <w:trPr>
          <w:trHeight w:val="77"/>
        </w:trPr>
        <w:tc>
          <w:tcPr>
            <w:tcW w:w="1043" w:type="pct"/>
            <w:vAlign w:val="center"/>
          </w:tcPr>
          <w:p w14:paraId="0631E0E3" w14:textId="77777777" w:rsidR="0000503E" w:rsidRPr="00F71202" w:rsidRDefault="0000503E" w:rsidP="009E6081">
            <w:pPr>
              <w:keepNext/>
              <w:keepLines/>
              <w:autoSpaceDE w:val="0"/>
              <w:autoSpaceDN w:val="0"/>
              <w:adjustRightInd w:val="0"/>
              <w:spacing w:after="0" w:line="240" w:lineRule="auto"/>
              <w:contextualSpacing/>
              <w:rPr>
                <w:rFonts w:ascii="Times New Roman" w:hAnsi="Times New Roman" w:cs="Times New Roman"/>
                <w:color w:val="000000"/>
                <w:sz w:val="16"/>
                <w:szCs w:val="16"/>
              </w:rPr>
            </w:pPr>
            <w:r w:rsidRPr="00F71202">
              <w:rPr>
                <w:rFonts w:ascii="Times New Roman" w:hAnsi="Times New Roman" w:cs="Times New Roman"/>
                <w:color w:val="000000"/>
                <w:sz w:val="16"/>
                <w:szCs w:val="16"/>
              </w:rPr>
              <w:t>Установленная мощность, Гкал/час</w:t>
            </w:r>
          </w:p>
        </w:tc>
        <w:tc>
          <w:tcPr>
            <w:tcW w:w="330" w:type="pct"/>
          </w:tcPr>
          <w:p w14:paraId="428D06EF" w14:textId="77777777" w:rsidR="0000503E" w:rsidRPr="00F71202" w:rsidRDefault="0000503E" w:rsidP="009E6081">
            <w:pPr>
              <w:keepNext/>
              <w:keepLines/>
              <w:autoSpaceDE w:val="0"/>
              <w:autoSpaceDN w:val="0"/>
              <w:adjustRightInd w:val="0"/>
              <w:spacing w:after="0" w:line="240" w:lineRule="auto"/>
              <w:contextualSpacing/>
              <w:jc w:val="center"/>
              <w:rPr>
                <w:rFonts w:ascii="Times New Roman" w:hAnsi="Times New Roman" w:cs="Times New Roman"/>
                <w:color w:val="000000"/>
                <w:sz w:val="16"/>
                <w:szCs w:val="16"/>
                <w:lang w:val="en-US"/>
              </w:rPr>
            </w:pPr>
            <w:r w:rsidRPr="00F71202">
              <w:rPr>
                <w:rFonts w:ascii="Times New Roman" w:hAnsi="Times New Roman" w:cs="Times New Roman"/>
                <w:color w:val="000000"/>
                <w:sz w:val="16"/>
                <w:szCs w:val="16"/>
                <w:lang w:val="en-US"/>
              </w:rPr>
              <w:t>9</w:t>
            </w:r>
          </w:p>
        </w:tc>
        <w:tc>
          <w:tcPr>
            <w:tcW w:w="457" w:type="pct"/>
          </w:tcPr>
          <w:p w14:paraId="374FC795" w14:textId="77777777" w:rsidR="0000503E" w:rsidRPr="00F71202" w:rsidRDefault="0000503E" w:rsidP="009E6081">
            <w:pPr>
              <w:keepNext/>
              <w:keepLines/>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lang w:val="en-US"/>
              </w:rPr>
              <w:t>9</w:t>
            </w:r>
          </w:p>
        </w:tc>
        <w:tc>
          <w:tcPr>
            <w:tcW w:w="456" w:type="pct"/>
          </w:tcPr>
          <w:p w14:paraId="0AA860EB" w14:textId="77777777" w:rsidR="0000503E" w:rsidRPr="00F71202" w:rsidRDefault="0000503E" w:rsidP="009E6081">
            <w:pPr>
              <w:keepNext/>
              <w:keepLines/>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lang w:val="en-US"/>
              </w:rPr>
              <w:t>9</w:t>
            </w:r>
          </w:p>
        </w:tc>
        <w:tc>
          <w:tcPr>
            <w:tcW w:w="416" w:type="pct"/>
          </w:tcPr>
          <w:p w14:paraId="789ADD47" w14:textId="77777777" w:rsidR="0000503E" w:rsidRPr="00F71202" w:rsidRDefault="0000503E" w:rsidP="009E6081">
            <w:pPr>
              <w:keepNext/>
              <w:keepLines/>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lang w:val="en-US"/>
              </w:rPr>
              <w:t>9</w:t>
            </w:r>
          </w:p>
        </w:tc>
        <w:tc>
          <w:tcPr>
            <w:tcW w:w="372" w:type="pct"/>
          </w:tcPr>
          <w:p w14:paraId="6827D8B0" w14:textId="77777777" w:rsidR="0000503E" w:rsidRPr="00F71202" w:rsidRDefault="0000503E" w:rsidP="009E6081">
            <w:pPr>
              <w:keepNext/>
              <w:keepLines/>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lang w:val="en-US"/>
              </w:rPr>
              <w:t>9</w:t>
            </w:r>
          </w:p>
        </w:tc>
        <w:tc>
          <w:tcPr>
            <w:tcW w:w="373" w:type="pct"/>
          </w:tcPr>
          <w:p w14:paraId="5BB0C75B" w14:textId="77777777" w:rsidR="0000503E" w:rsidRPr="00F71202" w:rsidRDefault="0000503E" w:rsidP="009E6081">
            <w:pPr>
              <w:keepNext/>
              <w:keepLines/>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lang w:val="en-US"/>
              </w:rPr>
              <w:t>9</w:t>
            </w:r>
          </w:p>
        </w:tc>
        <w:tc>
          <w:tcPr>
            <w:tcW w:w="415" w:type="pct"/>
          </w:tcPr>
          <w:p w14:paraId="27DCCBB9" w14:textId="77777777" w:rsidR="0000503E" w:rsidRPr="00F71202" w:rsidRDefault="0000503E" w:rsidP="009E6081">
            <w:pPr>
              <w:keepNext/>
              <w:keepLines/>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lang w:val="en-US"/>
              </w:rPr>
              <w:t>9</w:t>
            </w:r>
          </w:p>
        </w:tc>
        <w:tc>
          <w:tcPr>
            <w:tcW w:w="416" w:type="pct"/>
          </w:tcPr>
          <w:p w14:paraId="5C802DA1" w14:textId="77777777" w:rsidR="0000503E" w:rsidRPr="00F71202" w:rsidRDefault="0000503E" w:rsidP="009E6081">
            <w:pPr>
              <w:keepNext/>
              <w:keepLines/>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lang w:val="en-US"/>
              </w:rPr>
              <w:t>9</w:t>
            </w:r>
          </w:p>
        </w:tc>
        <w:tc>
          <w:tcPr>
            <w:tcW w:w="361" w:type="pct"/>
          </w:tcPr>
          <w:p w14:paraId="3C6366E2" w14:textId="77777777" w:rsidR="0000503E" w:rsidRPr="00F71202" w:rsidRDefault="0000503E" w:rsidP="009E6081">
            <w:pPr>
              <w:keepNext/>
              <w:keepLines/>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lang w:val="en-US"/>
              </w:rPr>
              <w:t>9</w:t>
            </w:r>
          </w:p>
        </w:tc>
        <w:tc>
          <w:tcPr>
            <w:tcW w:w="361" w:type="pct"/>
          </w:tcPr>
          <w:p w14:paraId="055A5817" w14:textId="06D60A36" w:rsidR="0000503E" w:rsidRPr="00F71202" w:rsidRDefault="0000503E" w:rsidP="009E6081">
            <w:pPr>
              <w:keepNext/>
              <w:keepLines/>
              <w:autoSpaceDE w:val="0"/>
              <w:autoSpaceDN w:val="0"/>
              <w:adjustRightInd w:val="0"/>
              <w:spacing w:after="0" w:line="240" w:lineRule="auto"/>
              <w:contextualSpacing/>
              <w:jc w:val="center"/>
              <w:rPr>
                <w:rFonts w:ascii="Times New Roman" w:hAnsi="Times New Roman" w:cs="Times New Roman"/>
                <w:color w:val="000000"/>
                <w:sz w:val="16"/>
                <w:szCs w:val="16"/>
                <w:lang w:val="en-US"/>
              </w:rPr>
            </w:pPr>
            <w:r w:rsidRPr="00F71202">
              <w:rPr>
                <w:rFonts w:ascii="Times New Roman" w:hAnsi="Times New Roman" w:cs="Times New Roman"/>
                <w:color w:val="000000"/>
                <w:sz w:val="16"/>
                <w:szCs w:val="16"/>
                <w:lang w:val="en-US"/>
              </w:rPr>
              <w:t>9</w:t>
            </w:r>
          </w:p>
        </w:tc>
      </w:tr>
      <w:tr w:rsidR="0000503E" w:rsidRPr="00F71202" w14:paraId="5D5B6317" w14:textId="75F22A6B" w:rsidTr="0000503E">
        <w:trPr>
          <w:trHeight w:val="77"/>
        </w:trPr>
        <w:tc>
          <w:tcPr>
            <w:tcW w:w="1043" w:type="pct"/>
            <w:vAlign w:val="center"/>
          </w:tcPr>
          <w:p w14:paraId="51CBF34A" w14:textId="77777777" w:rsidR="0000503E" w:rsidRPr="00F71202" w:rsidRDefault="0000503E" w:rsidP="009E6081">
            <w:pPr>
              <w:keepNext/>
              <w:keepLines/>
              <w:autoSpaceDE w:val="0"/>
              <w:autoSpaceDN w:val="0"/>
              <w:adjustRightInd w:val="0"/>
              <w:spacing w:after="0" w:line="240" w:lineRule="auto"/>
              <w:contextualSpacing/>
              <w:rPr>
                <w:rFonts w:ascii="Times New Roman" w:hAnsi="Times New Roman" w:cs="Times New Roman"/>
                <w:color w:val="000000"/>
                <w:sz w:val="16"/>
                <w:szCs w:val="16"/>
              </w:rPr>
            </w:pPr>
            <w:r w:rsidRPr="00F71202">
              <w:rPr>
                <w:rFonts w:ascii="Times New Roman" w:hAnsi="Times New Roman" w:cs="Times New Roman"/>
                <w:color w:val="000000"/>
                <w:sz w:val="16"/>
                <w:szCs w:val="16"/>
              </w:rPr>
              <w:t>Располагаемая мощность, Гкал/час</w:t>
            </w:r>
          </w:p>
        </w:tc>
        <w:tc>
          <w:tcPr>
            <w:tcW w:w="330" w:type="pct"/>
          </w:tcPr>
          <w:p w14:paraId="1841412A" w14:textId="77777777" w:rsidR="0000503E" w:rsidRPr="00F71202" w:rsidRDefault="0000503E" w:rsidP="009E6081">
            <w:pPr>
              <w:keepNext/>
              <w:keepLines/>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lang w:val="en-US"/>
              </w:rPr>
              <w:t>9</w:t>
            </w:r>
          </w:p>
        </w:tc>
        <w:tc>
          <w:tcPr>
            <w:tcW w:w="457" w:type="pct"/>
          </w:tcPr>
          <w:p w14:paraId="1A6DB596" w14:textId="77777777" w:rsidR="0000503E" w:rsidRPr="00F71202" w:rsidRDefault="0000503E" w:rsidP="009E6081">
            <w:pPr>
              <w:keepNext/>
              <w:keepLines/>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lang w:val="en-US"/>
              </w:rPr>
              <w:t>9</w:t>
            </w:r>
          </w:p>
        </w:tc>
        <w:tc>
          <w:tcPr>
            <w:tcW w:w="456" w:type="pct"/>
          </w:tcPr>
          <w:p w14:paraId="7DDC0059" w14:textId="77777777" w:rsidR="0000503E" w:rsidRPr="00F71202" w:rsidRDefault="0000503E" w:rsidP="009E6081">
            <w:pPr>
              <w:keepNext/>
              <w:keepLines/>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lang w:val="en-US"/>
              </w:rPr>
              <w:t>9</w:t>
            </w:r>
          </w:p>
        </w:tc>
        <w:tc>
          <w:tcPr>
            <w:tcW w:w="416" w:type="pct"/>
          </w:tcPr>
          <w:p w14:paraId="7C0653C2" w14:textId="77777777" w:rsidR="0000503E" w:rsidRPr="00F71202" w:rsidRDefault="0000503E" w:rsidP="009E6081">
            <w:pPr>
              <w:keepNext/>
              <w:keepLines/>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lang w:val="en-US"/>
              </w:rPr>
              <w:t>9</w:t>
            </w:r>
          </w:p>
        </w:tc>
        <w:tc>
          <w:tcPr>
            <w:tcW w:w="372" w:type="pct"/>
          </w:tcPr>
          <w:p w14:paraId="19C83C61" w14:textId="77777777" w:rsidR="0000503E" w:rsidRPr="00F71202" w:rsidRDefault="0000503E" w:rsidP="009E6081">
            <w:pPr>
              <w:keepNext/>
              <w:keepLines/>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lang w:val="en-US"/>
              </w:rPr>
              <w:t>9</w:t>
            </w:r>
          </w:p>
        </w:tc>
        <w:tc>
          <w:tcPr>
            <w:tcW w:w="373" w:type="pct"/>
          </w:tcPr>
          <w:p w14:paraId="31C1154E" w14:textId="77777777" w:rsidR="0000503E" w:rsidRPr="00F71202" w:rsidRDefault="0000503E" w:rsidP="009E6081">
            <w:pPr>
              <w:keepNext/>
              <w:keepLines/>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lang w:val="en-US"/>
              </w:rPr>
              <w:t>9</w:t>
            </w:r>
          </w:p>
        </w:tc>
        <w:tc>
          <w:tcPr>
            <w:tcW w:w="415" w:type="pct"/>
          </w:tcPr>
          <w:p w14:paraId="575B106D" w14:textId="77777777" w:rsidR="0000503E" w:rsidRPr="00F71202" w:rsidRDefault="0000503E" w:rsidP="009E6081">
            <w:pPr>
              <w:keepNext/>
              <w:keepLines/>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lang w:val="en-US"/>
              </w:rPr>
              <w:t>9</w:t>
            </w:r>
          </w:p>
        </w:tc>
        <w:tc>
          <w:tcPr>
            <w:tcW w:w="416" w:type="pct"/>
          </w:tcPr>
          <w:p w14:paraId="5B91FD30" w14:textId="77777777" w:rsidR="0000503E" w:rsidRPr="00F71202" w:rsidRDefault="0000503E" w:rsidP="009E6081">
            <w:pPr>
              <w:keepNext/>
              <w:keepLines/>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lang w:val="en-US"/>
              </w:rPr>
              <w:t>9</w:t>
            </w:r>
          </w:p>
        </w:tc>
        <w:tc>
          <w:tcPr>
            <w:tcW w:w="361" w:type="pct"/>
          </w:tcPr>
          <w:p w14:paraId="0AAB013E" w14:textId="77777777" w:rsidR="0000503E" w:rsidRPr="00F71202" w:rsidRDefault="0000503E" w:rsidP="009E6081">
            <w:pPr>
              <w:keepNext/>
              <w:keepLines/>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lang w:val="en-US"/>
              </w:rPr>
              <w:t>9</w:t>
            </w:r>
          </w:p>
        </w:tc>
        <w:tc>
          <w:tcPr>
            <w:tcW w:w="361" w:type="pct"/>
          </w:tcPr>
          <w:p w14:paraId="66523052" w14:textId="5C526D9E" w:rsidR="0000503E" w:rsidRPr="00F71202" w:rsidRDefault="0000503E" w:rsidP="009E6081">
            <w:pPr>
              <w:keepNext/>
              <w:keepLines/>
              <w:autoSpaceDE w:val="0"/>
              <w:autoSpaceDN w:val="0"/>
              <w:adjustRightInd w:val="0"/>
              <w:spacing w:after="0" w:line="240" w:lineRule="auto"/>
              <w:contextualSpacing/>
              <w:jc w:val="center"/>
              <w:rPr>
                <w:rFonts w:ascii="Times New Roman" w:hAnsi="Times New Roman" w:cs="Times New Roman"/>
                <w:color w:val="000000"/>
                <w:sz w:val="16"/>
                <w:szCs w:val="16"/>
                <w:lang w:val="en-US"/>
              </w:rPr>
            </w:pPr>
            <w:r w:rsidRPr="00F71202">
              <w:rPr>
                <w:rFonts w:ascii="Times New Roman" w:hAnsi="Times New Roman" w:cs="Times New Roman"/>
                <w:color w:val="000000"/>
                <w:sz w:val="16"/>
                <w:szCs w:val="16"/>
                <w:lang w:val="en-US"/>
              </w:rPr>
              <w:t>9</w:t>
            </w:r>
          </w:p>
        </w:tc>
      </w:tr>
      <w:tr w:rsidR="0000503E" w:rsidRPr="00F71202" w14:paraId="7E4E08C4" w14:textId="7A14B7E4" w:rsidTr="0000503E">
        <w:trPr>
          <w:trHeight w:val="77"/>
        </w:trPr>
        <w:tc>
          <w:tcPr>
            <w:tcW w:w="1043" w:type="pct"/>
            <w:vAlign w:val="center"/>
          </w:tcPr>
          <w:p w14:paraId="15F552B5" w14:textId="77777777" w:rsidR="0000503E" w:rsidRPr="00F71202" w:rsidRDefault="0000503E" w:rsidP="0000503E">
            <w:pPr>
              <w:autoSpaceDE w:val="0"/>
              <w:autoSpaceDN w:val="0"/>
              <w:adjustRightInd w:val="0"/>
              <w:spacing w:after="0" w:line="240" w:lineRule="auto"/>
              <w:contextualSpacing/>
              <w:rPr>
                <w:rFonts w:ascii="Times New Roman" w:hAnsi="Times New Roman" w:cs="Times New Roman"/>
                <w:color w:val="000000"/>
                <w:sz w:val="16"/>
                <w:szCs w:val="16"/>
              </w:rPr>
            </w:pPr>
            <w:r w:rsidRPr="00F71202">
              <w:rPr>
                <w:rFonts w:ascii="Times New Roman" w:hAnsi="Times New Roman" w:cs="Times New Roman"/>
                <w:sz w:val="16"/>
                <w:szCs w:val="16"/>
              </w:rPr>
              <w:t>Тепловая мощность источника нетто, Гкал/ч</w:t>
            </w:r>
          </w:p>
        </w:tc>
        <w:tc>
          <w:tcPr>
            <w:tcW w:w="330" w:type="pct"/>
            <w:vAlign w:val="center"/>
          </w:tcPr>
          <w:p w14:paraId="7F72AC10"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8,94</w:t>
            </w:r>
          </w:p>
        </w:tc>
        <w:tc>
          <w:tcPr>
            <w:tcW w:w="457" w:type="pct"/>
            <w:vAlign w:val="center"/>
          </w:tcPr>
          <w:p w14:paraId="6D3FD87F"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8,94</w:t>
            </w:r>
          </w:p>
        </w:tc>
        <w:tc>
          <w:tcPr>
            <w:tcW w:w="456" w:type="pct"/>
            <w:vAlign w:val="center"/>
          </w:tcPr>
          <w:p w14:paraId="4561758D"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8,94</w:t>
            </w:r>
          </w:p>
        </w:tc>
        <w:tc>
          <w:tcPr>
            <w:tcW w:w="416" w:type="pct"/>
            <w:vAlign w:val="center"/>
          </w:tcPr>
          <w:p w14:paraId="46E76DFA"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8,94</w:t>
            </w:r>
          </w:p>
        </w:tc>
        <w:tc>
          <w:tcPr>
            <w:tcW w:w="372" w:type="pct"/>
            <w:vAlign w:val="center"/>
          </w:tcPr>
          <w:p w14:paraId="3772DBCC"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8,94</w:t>
            </w:r>
          </w:p>
        </w:tc>
        <w:tc>
          <w:tcPr>
            <w:tcW w:w="373" w:type="pct"/>
            <w:vAlign w:val="center"/>
          </w:tcPr>
          <w:p w14:paraId="4C6701FE"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8,94</w:t>
            </w:r>
          </w:p>
        </w:tc>
        <w:tc>
          <w:tcPr>
            <w:tcW w:w="415" w:type="pct"/>
            <w:vAlign w:val="center"/>
          </w:tcPr>
          <w:p w14:paraId="26C441CB"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8,94</w:t>
            </w:r>
          </w:p>
        </w:tc>
        <w:tc>
          <w:tcPr>
            <w:tcW w:w="416" w:type="pct"/>
            <w:vAlign w:val="center"/>
          </w:tcPr>
          <w:p w14:paraId="521CDE63"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8,94</w:t>
            </w:r>
          </w:p>
        </w:tc>
        <w:tc>
          <w:tcPr>
            <w:tcW w:w="361" w:type="pct"/>
            <w:vAlign w:val="center"/>
          </w:tcPr>
          <w:p w14:paraId="388C6D68"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8,94</w:t>
            </w:r>
          </w:p>
        </w:tc>
        <w:tc>
          <w:tcPr>
            <w:tcW w:w="361" w:type="pct"/>
            <w:vAlign w:val="center"/>
          </w:tcPr>
          <w:p w14:paraId="07DF9A92" w14:textId="6144227C"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8,94</w:t>
            </w:r>
          </w:p>
        </w:tc>
      </w:tr>
      <w:tr w:rsidR="0000503E" w:rsidRPr="00F71202" w14:paraId="3D2511F7" w14:textId="28398684" w:rsidTr="0000503E">
        <w:trPr>
          <w:trHeight w:val="77"/>
        </w:trPr>
        <w:tc>
          <w:tcPr>
            <w:tcW w:w="1043" w:type="pct"/>
            <w:vAlign w:val="center"/>
          </w:tcPr>
          <w:p w14:paraId="12B34D2E" w14:textId="77777777" w:rsidR="0000503E" w:rsidRPr="00F71202" w:rsidRDefault="0000503E" w:rsidP="0000503E">
            <w:pPr>
              <w:autoSpaceDE w:val="0"/>
              <w:autoSpaceDN w:val="0"/>
              <w:adjustRightInd w:val="0"/>
              <w:spacing w:after="0" w:line="240" w:lineRule="auto"/>
              <w:contextualSpacing/>
              <w:rPr>
                <w:rFonts w:ascii="Times New Roman" w:hAnsi="Times New Roman" w:cs="Times New Roman"/>
                <w:color w:val="000000"/>
                <w:sz w:val="16"/>
                <w:szCs w:val="16"/>
              </w:rPr>
            </w:pPr>
            <w:r w:rsidRPr="00F71202">
              <w:rPr>
                <w:rFonts w:ascii="Times New Roman" w:hAnsi="Times New Roman" w:cs="Times New Roman"/>
                <w:sz w:val="16"/>
                <w:szCs w:val="16"/>
              </w:rPr>
              <w:t>Потери тепловой энергии при ее передачи тепловыми сетями, Гкал/ч</w:t>
            </w:r>
          </w:p>
        </w:tc>
        <w:tc>
          <w:tcPr>
            <w:tcW w:w="330" w:type="pct"/>
            <w:vAlign w:val="center"/>
          </w:tcPr>
          <w:p w14:paraId="03A48880"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0,28</w:t>
            </w:r>
          </w:p>
        </w:tc>
        <w:tc>
          <w:tcPr>
            <w:tcW w:w="457" w:type="pct"/>
            <w:vAlign w:val="center"/>
          </w:tcPr>
          <w:p w14:paraId="5A153F1C"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0,28</w:t>
            </w:r>
          </w:p>
        </w:tc>
        <w:tc>
          <w:tcPr>
            <w:tcW w:w="456" w:type="pct"/>
            <w:vAlign w:val="center"/>
          </w:tcPr>
          <w:p w14:paraId="7C23003E"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0,28</w:t>
            </w:r>
          </w:p>
        </w:tc>
        <w:tc>
          <w:tcPr>
            <w:tcW w:w="416" w:type="pct"/>
            <w:vAlign w:val="center"/>
          </w:tcPr>
          <w:p w14:paraId="65CD3A04"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0,28</w:t>
            </w:r>
          </w:p>
        </w:tc>
        <w:tc>
          <w:tcPr>
            <w:tcW w:w="372" w:type="pct"/>
            <w:vAlign w:val="center"/>
          </w:tcPr>
          <w:p w14:paraId="0D379016"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0,28</w:t>
            </w:r>
          </w:p>
        </w:tc>
        <w:tc>
          <w:tcPr>
            <w:tcW w:w="373" w:type="pct"/>
            <w:vAlign w:val="center"/>
          </w:tcPr>
          <w:p w14:paraId="279F4D4C"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0,28</w:t>
            </w:r>
          </w:p>
        </w:tc>
        <w:tc>
          <w:tcPr>
            <w:tcW w:w="415" w:type="pct"/>
            <w:vAlign w:val="center"/>
          </w:tcPr>
          <w:p w14:paraId="25652405"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0,28</w:t>
            </w:r>
          </w:p>
        </w:tc>
        <w:tc>
          <w:tcPr>
            <w:tcW w:w="416" w:type="pct"/>
            <w:vAlign w:val="center"/>
          </w:tcPr>
          <w:p w14:paraId="34238B44"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0,28</w:t>
            </w:r>
          </w:p>
        </w:tc>
        <w:tc>
          <w:tcPr>
            <w:tcW w:w="361" w:type="pct"/>
            <w:vAlign w:val="center"/>
          </w:tcPr>
          <w:p w14:paraId="52A27310"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0,28</w:t>
            </w:r>
          </w:p>
        </w:tc>
        <w:tc>
          <w:tcPr>
            <w:tcW w:w="361" w:type="pct"/>
            <w:vAlign w:val="center"/>
          </w:tcPr>
          <w:p w14:paraId="41EA47A0" w14:textId="0DEBD1F5"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0,28</w:t>
            </w:r>
          </w:p>
        </w:tc>
      </w:tr>
      <w:tr w:rsidR="0000503E" w:rsidRPr="00F71202" w14:paraId="00C72252" w14:textId="53CA9E83" w:rsidTr="0000503E">
        <w:trPr>
          <w:trHeight w:val="77"/>
        </w:trPr>
        <w:tc>
          <w:tcPr>
            <w:tcW w:w="1043" w:type="pct"/>
            <w:vAlign w:val="center"/>
          </w:tcPr>
          <w:p w14:paraId="522F12D0" w14:textId="77777777" w:rsidR="0000503E" w:rsidRPr="00F71202" w:rsidRDefault="0000503E" w:rsidP="0000503E">
            <w:pPr>
              <w:autoSpaceDE w:val="0"/>
              <w:autoSpaceDN w:val="0"/>
              <w:adjustRightInd w:val="0"/>
              <w:spacing w:after="0" w:line="240" w:lineRule="auto"/>
              <w:contextualSpacing/>
              <w:rPr>
                <w:rFonts w:ascii="Times New Roman" w:hAnsi="Times New Roman" w:cs="Times New Roman"/>
                <w:color w:val="000000"/>
                <w:sz w:val="16"/>
                <w:szCs w:val="16"/>
              </w:rPr>
            </w:pPr>
            <w:r w:rsidRPr="00F71202">
              <w:rPr>
                <w:rFonts w:ascii="Times New Roman" w:hAnsi="Times New Roman" w:cs="Times New Roman"/>
                <w:sz w:val="16"/>
                <w:szCs w:val="16"/>
              </w:rPr>
              <w:t>Тепловая нагрузка потребителей, Гкал/ч</w:t>
            </w:r>
          </w:p>
        </w:tc>
        <w:tc>
          <w:tcPr>
            <w:tcW w:w="330" w:type="pct"/>
            <w:vAlign w:val="center"/>
          </w:tcPr>
          <w:p w14:paraId="72F1867B"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5,34</w:t>
            </w:r>
          </w:p>
        </w:tc>
        <w:tc>
          <w:tcPr>
            <w:tcW w:w="457" w:type="pct"/>
            <w:vAlign w:val="center"/>
          </w:tcPr>
          <w:p w14:paraId="36C1237B"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5,34</w:t>
            </w:r>
          </w:p>
        </w:tc>
        <w:tc>
          <w:tcPr>
            <w:tcW w:w="456" w:type="pct"/>
            <w:vAlign w:val="center"/>
          </w:tcPr>
          <w:p w14:paraId="2A7AF6D5"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5,34</w:t>
            </w:r>
          </w:p>
        </w:tc>
        <w:tc>
          <w:tcPr>
            <w:tcW w:w="416" w:type="pct"/>
            <w:vAlign w:val="center"/>
          </w:tcPr>
          <w:p w14:paraId="4A5C185A"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5,34</w:t>
            </w:r>
          </w:p>
        </w:tc>
        <w:tc>
          <w:tcPr>
            <w:tcW w:w="372" w:type="pct"/>
            <w:vAlign w:val="center"/>
          </w:tcPr>
          <w:p w14:paraId="4A1F1FC4"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5,34</w:t>
            </w:r>
          </w:p>
        </w:tc>
        <w:tc>
          <w:tcPr>
            <w:tcW w:w="373" w:type="pct"/>
            <w:vAlign w:val="center"/>
          </w:tcPr>
          <w:p w14:paraId="271291B3"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5,34</w:t>
            </w:r>
          </w:p>
        </w:tc>
        <w:tc>
          <w:tcPr>
            <w:tcW w:w="415" w:type="pct"/>
            <w:vAlign w:val="center"/>
          </w:tcPr>
          <w:p w14:paraId="0E6C3E4C"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5,34</w:t>
            </w:r>
          </w:p>
        </w:tc>
        <w:tc>
          <w:tcPr>
            <w:tcW w:w="416" w:type="pct"/>
            <w:vAlign w:val="center"/>
          </w:tcPr>
          <w:p w14:paraId="699E9AE9"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5,34</w:t>
            </w:r>
          </w:p>
        </w:tc>
        <w:tc>
          <w:tcPr>
            <w:tcW w:w="361" w:type="pct"/>
            <w:vAlign w:val="center"/>
          </w:tcPr>
          <w:p w14:paraId="04A9CA6B"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5,34</w:t>
            </w:r>
          </w:p>
        </w:tc>
        <w:tc>
          <w:tcPr>
            <w:tcW w:w="361" w:type="pct"/>
            <w:vAlign w:val="center"/>
          </w:tcPr>
          <w:p w14:paraId="1F2FFC2E" w14:textId="2AE24E7D"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5,34</w:t>
            </w:r>
          </w:p>
        </w:tc>
      </w:tr>
      <w:tr w:rsidR="0000503E" w:rsidRPr="00F71202" w14:paraId="634093E5" w14:textId="0EEA3C77" w:rsidTr="0000503E">
        <w:trPr>
          <w:trHeight w:val="77"/>
        </w:trPr>
        <w:tc>
          <w:tcPr>
            <w:tcW w:w="1043" w:type="pct"/>
            <w:vAlign w:val="center"/>
          </w:tcPr>
          <w:p w14:paraId="727C6726" w14:textId="77777777" w:rsidR="0000503E" w:rsidRPr="00F71202" w:rsidRDefault="0000503E" w:rsidP="0000503E">
            <w:pPr>
              <w:autoSpaceDE w:val="0"/>
              <w:autoSpaceDN w:val="0"/>
              <w:adjustRightInd w:val="0"/>
              <w:spacing w:after="0" w:line="240" w:lineRule="auto"/>
              <w:contextualSpacing/>
              <w:rPr>
                <w:rFonts w:ascii="Times New Roman" w:hAnsi="Times New Roman" w:cs="Times New Roman"/>
                <w:color w:val="000000"/>
                <w:sz w:val="16"/>
                <w:szCs w:val="16"/>
              </w:rPr>
            </w:pPr>
            <w:r w:rsidRPr="00F71202">
              <w:rPr>
                <w:rFonts w:ascii="Times New Roman" w:hAnsi="Times New Roman" w:cs="Times New Roman"/>
                <w:b/>
                <w:sz w:val="16"/>
                <w:szCs w:val="16"/>
              </w:rPr>
              <w:t>Дефицит/резерв тепловой мощности источника теплоснабжения Гкал/ч</w:t>
            </w:r>
          </w:p>
        </w:tc>
        <w:tc>
          <w:tcPr>
            <w:tcW w:w="330" w:type="pct"/>
            <w:vAlign w:val="center"/>
          </w:tcPr>
          <w:p w14:paraId="298E01F6"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b/>
                <w:color w:val="000000"/>
                <w:sz w:val="16"/>
                <w:szCs w:val="16"/>
              </w:rPr>
            </w:pPr>
            <w:r w:rsidRPr="00F71202">
              <w:rPr>
                <w:rFonts w:ascii="Times New Roman" w:hAnsi="Times New Roman" w:cs="Times New Roman"/>
                <w:b/>
                <w:color w:val="000000"/>
                <w:sz w:val="16"/>
                <w:szCs w:val="16"/>
              </w:rPr>
              <w:t>8,66</w:t>
            </w:r>
          </w:p>
        </w:tc>
        <w:tc>
          <w:tcPr>
            <w:tcW w:w="457" w:type="pct"/>
            <w:vAlign w:val="center"/>
          </w:tcPr>
          <w:p w14:paraId="47EE01A0"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b/>
                <w:color w:val="000000"/>
                <w:sz w:val="16"/>
                <w:szCs w:val="16"/>
              </w:rPr>
            </w:pPr>
            <w:r w:rsidRPr="00F71202">
              <w:rPr>
                <w:rFonts w:ascii="Times New Roman" w:hAnsi="Times New Roman" w:cs="Times New Roman"/>
                <w:b/>
                <w:color w:val="000000"/>
                <w:sz w:val="16"/>
                <w:szCs w:val="16"/>
              </w:rPr>
              <w:t>8,66</w:t>
            </w:r>
          </w:p>
        </w:tc>
        <w:tc>
          <w:tcPr>
            <w:tcW w:w="456" w:type="pct"/>
            <w:vAlign w:val="center"/>
          </w:tcPr>
          <w:p w14:paraId="10C12700"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b/>
                <w:color w:val="000000"/>
                <w:sz w:val="16"/>
                <w:szCs w:val="16"/>
              </w:rPr>
            </w:pPr>
            <w:r w:rsidRPr="00F71202">
              <w:rPr>
                <w:rFonts w:ascii="Times New Roman" w:hAnsi="Times New Roman" w:cs="Times New Roman"/>
                <w:b/>
                <w:color w:val="000000"/>
                <w:sz w:val="16"/>
                <w:szCs w:val="16"/>
              </w:rPr>
              <w:t>8,66</w:t>
            </w:r>
          </w:p>
        </w:tc>
        <w:tc>
          <w:tcPr>
            <w:tcW w:w="416" w:type="pct"/>
            <w:vAlign w:val="center"/>
          </w:tcPr>
          <w:p w14:paraId="5D01F69A"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b/>
                <w:color w:val="000000"/>
                <w:sz w:val="16"/>
                <w:szCs w:val="16"/>
              </w:rPr>
            </w:pPr>
            <w:r w:rsidRPr="00F71202">
              <w:rPr>
                <w:rFonts w:ascii="Times New Roman" w:hAnsi="Times New Roman" w:cs="Times New Roman"/>
                <w:b/>
                <w:color w:val="000000"/>
                <w:sz w:val="16"/>
                <w:szCs w:val="16"/>
              </w:rPr>
              <w:t>8,66</w:t>
            </w:r>
          </w:p>
        </w:tc>
        <w:tc>
          <w:tcPr>
            <w:tcW w:w="372" w:type="pct"/>
            <w:vAlign w:val="center"/>
          </w:tcPr>
          <w:p w14:paraId="2F5E565A"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b/>
                <w:color w:val="000000"/>
                <w:sz w:val="16"/>
                <w:szCs w:val="16"/>
              </w:rPr>
            </w:pPr>
            <w:r w:rsidRPr="00F71202">
              <w:rPr>
                <w:rFonts w:ascii="Times New Roman" w:hAnsi="Times New Roman" w:cs="Times New Roman"/>
                <w:b/>
                <w:color w:val="000000"/>
                <w:sz w:val="16"/>
                <w:szCs w:val="16"/>
              </w:rPr>
              <w:t>8,66</w:t>
            </w:r>
          </w:p>
        </w:tc>
        <w:tc>
          <w:tcPr>
            <w:tcW w:w="373" w:type="pct"/>
            <w:vAlign w:val="center"/>
          </w:tcPr>
          <w:p w14:paraId="51237D75"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b/>
                <w:color w:val="000000"/>
                <w:sz w:val="16"/>
                <w:szCs w:val="16"/>
              </w:rPr>
            </w:pPr>
            <w:r w:rsidRPr="00F71202">
              <w:rPr>
                <w:rFonts w:ascii="Times New Roman" w:hAnsi="Times New Roman" w:cs="Times New Roman"/>
                <w:b/>
                <w:color w:val="000000"/>
                <w:sz w:val="16"/>
                <w:szCs w:val="16"/>
              </w:rPr>
              <w:t>8,66</w:t>
            </w:r>
          </w:p>
        </w:tc>
        <w:tc>
          <w:tcPr>
            <w:tcW w:w="415" w:type="pct"/>
            <w:vAlign w:val="center"/>
          </w:tcPr>
          <w:p w14:paraId="5990C546"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b/>
                <w:color w:val="000000"/>
                <w:sz w:val="16"/>
                <w:szCs w:val="16"/>
              </w:rPr>
            </w:pPr>
            <w:r w:rsidRPr="00F71202">
              <w:rPr>
                <w:rFonts w:ascii="Times New Roman" w:hAnsi="Times New Roman" w:cs="Times New Roman"/>
                <w:b/>
                <w:color w:val="000000"/>
                <w:sz w:val="16"/>
                <w:szCs w:val="16"/>
              </w:rPr>
              <w:t>8,66</w:t>
            </w:r>
          </w:p>
        </w:tc>
        <w:tc>
          <w:tcPr>
            <w:tcW w:w="416" w:type="pct"/>
            <w:vAlign w:val="center"/>
          </w:tcPr>
          <w:p w14:paraId="21ECEB1E"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b/>
                <w:color w:val="000000"/>
                <w:sz w:val="16"/>
                <w:szCs w:val="16"/>
              </w:rPr>
            </w:pPr>
            <w:r w:rsidRPr="00F71202">
              <w:rPr>
                <w:rFonts w:ascii="Times New Roman" w:hAnsi="Times New Roman" w:cs="Times New Roman"/>
                <w:b/>
                <w:color w:val="000000"/>
                <w:sz w:val="16"/>
                <w:szCs w:val="16"/>
              </w:rPr>
              <w:t>8,66</w:t>
            </w:r>
          </w:p>
        </w:tc>
        <w:tc>
          <w:tcPr>
            <w:tcW w:w="361" w:type="pct"/>
            <w:vAlign w:val="center"/>
          </w:tcPr>
          <w:p w14:paraId="1904ABD4"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b/>
                <w:color w:val="000000"/>
                <w:sz w:val="16"/>
                <w:szCs w:val="16"/>
              </w:rPr>
            </w:pPr>
            <w:r w:rsidRPr="00F71202">
              <w:rPr>
                <w:rFonts w:ascii="Times New Roman" w:hAnsi="Times New Roman" w:cs="Times New Roman"/>
                <w:b/>
                <w:color w:val="000000"/>
                <w:sz w:val="16"/>
                <w:szCs w:val="16"/>
              </w:rPr>
              <w:t>8,66</w:t>
            </w:r>
          </w:p>
        </w:tc>
        <w:tc>
          <w:tcPr>
            <w:tcW w:w="361" w:type="pct"/>
            <w:vAlign w:val="center"/>
          </w:tcPr>
          <w:p w14:paraId="4B1E6D35" w14:textId="46E9EAE0"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b/>
                <w:color w:val="000000"/>
                <w:sz w:val="16"/>
                <w:szCs w:val="16"/>
              </w:rPr>
            </w:pPr>
            <w:r w:rsidRPr="00F71202">
              <w:rPr>
                <w:rFonts w:ascii="Times New Roman" w:hAnsi="Times New Roman" w:cs="Times New Roman"/>
                <w:b/>
                <w:color w:val="000000"/>
                <w:sz w:val="16"/>
                <w:szCs w:val="16"/>
              </w:rPr>
              <w:t>8,66</w:t>
            </w:r>
          </w:p>
        </w:tc>
      </w:tr>
      <w:tr w:rsidR="0000503E" w:rsidRPr="00F71202" w14:paraId="39A7F369" w14:textId="69506B22" w:rsidTr="0000503E">
        <w:trPr>
          <w:trHeight w:val="77"/>
        </w:trPr>
        <w:tc>
          <w:tcPr>
            <w:tcW w:w="1043" w:type="pct"/>
            <w:vAlign w:val="center"/>
          </w:tcPr>
          <w:p w14:paraId="3F7694A7" w14:textId="77777777" w:rsidR="0000503E" w:rsidRPr="00F71202" w:rsidRDefault="0000503E" w:rsidP="0000503E">
            <w:pPr>
              <w:autoSpaceDE w:val="0"/>
              <w:autoSpaceDN w:val="0"/>
              <w:adjustRightInd w:val="0"/>
              <w:spacing w:after="0" w:line="240" w:lineRule="auto"/>
              <w:contextualSpacing/>
              <w:rPr>
                <w:rFonts w:ascii="Times New Roman" w:hAnsi="Times New Roman" w:cs="Times New Roman"/>
                <w:color w:val="000000"/>
                <w:sz w:val="16"/>
                <w:szCs w:val="16"/>
              </w:rPr>
            </w:pPr>
            <w:r w:rsidRPr="00F71202">
              <w:rPr>
                <w:rFonts w:ascii="Times New Roman" w:hAnsi="Times New Roman" w:cs="Times New Roman"/>
                <w:color w:val="000000"/>
                <w:sz w:val="16"/>
                <w:szCs w:val="16"/>
              </w:rPr>
              <w:t>Потребление тепловой энергии всего, Гкал/год</w:t>
            </w:r>
          </w:p>
        </w:tc>
        <w:tc>
          <w:tcPr>
            <w:tcW w:w="330" w:type="pct"/>
            <w:vAlign w:val="center"/>
          </w:tcPr>
          <w:p w14:paraId="4331AA0D" w14:textId="77777777" w:rsidR="0000503E" w:rsidRPr="00F71202" w:rsidRDefault="0000503E" w:rsidP="0000503E">
            <w:pPr>
              <w:widowControl w:val="0"/>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rPr>
              <w:t>16627,00</w:t>
            </w:r>
          </w:p>
        </w:tc>
        <w:tc>
          <w:tcPr>
            <w:tcW w:w="457" w:type="pct"/>
            <w:vAlign w:val="center"/>
          </w:tcPr>
          <w:p w14:paraId="63559754" w14:textId="77777777" w:rsidR="0000503E" w:rsidRPr="00F71202" w:rsidRDefault="0000503E" w:rsidP="0000503E">
            <w:pPr>
              <w:widowControl w:val="0"/>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18004,93</w:t>
            </w:r>
          </w:p>
        </w:tc>
        <w:tc>
          <w:tcPr>
            <w:tcW w:w="456" w:type="pct"/>
            <w:vAlign w:val="center"/>
          </w:tcPr>
          <w:p w14:paraId="659B4CDA" w14:textId="77777777" w:rsidR="0000503E" w:rsidRPr="00F71202" w:rsidRDefault="0000503E" w:rsidP="0000503E">
            <w:pPr>
              <w:widowControl w:val="0"/>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16412,00</w:t>
            </w:r>
          </w:p>
        </w:tc>
        <w:tc>
          <w:tcPr>
            <w:tcW w:w="416" w:type="pct"/>
            <w:vAlign w:val="center"/>
          </w:tcPr>
          <w:p w14:paraId="11E03126" w14:textId="77777777" w:rsidR="0000503E" w:rsidRPr="00F71202" w:rsidRDefault="0000503E" w:rsidP="0000503E">
            <w:pPr>
              <w:widowControl w:val="0"/>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16412,00</w:t>
            </w:r>
          </w:p>
        </w:tc>
        <w:tc>
          <w:tcPr>
            <w:tcW w:w="372" w:type="pct"/>
            <w:vAlign w:val="center"/>
          </w:tcPr>
          <w:p w14:paraId="60CA2C22" w14:textId="77777777" w:rsidR="0000503E" w:rsidRPr="00F71202" w:rsidRDefault="0000503E" w:rsidP="0000503E">
            <w:pPr>
              <w:widowControl w:val="0"/>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16412,00</w:t>
            </w:r>
          </w:p>
        </w:tc>
        <w:tc>
          <w:tcPr>
            <w:tcW w:w="373" w:type="pct"/>
            <w:vAlign w:val="center"/>
          </w:tcPr>
          <w:p w14:paraId="470C106F" w14:textId="77777777" w:rsidR="0000503E" w:rsidRPr="00F71202" w:rsidRDefault="0000503E" w:rsidP="0000503E">
            <w:pPr>
              <w:widowControl w:val="0"/>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16412,00</w:t>
            </w:r>
          </w:p>
        </w:tc>
        <w:tc>
          <w:tcPr>
            <w:tcW w:w="415" w:type="pct"/>
            <w:vAlign w:val="center"/>
          </w:tcPr>
          <w:p w14:paraId="34DF445F" w14:textId="77777777" w:rsidR="0000503E" w:rsidRPr="00F71202" w:rsidRDefault="0000503E" w:rsidP="0000503E">
            <w:pPr>
              <w:widowControl w:val="0"/>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16186,27</w:t>
            </w:r>
          </w:p>
        </w:tc>
        <w:tc>
          <w:tcPr>
            <w:tcW w:w="416" w:type="pct"/>
            <w:vAlign w:val="center"/>
          </w:tcPr>
          <w:p w14:paraId="744EC660" w14:textId="77777777" w:rsidR="0000503E" w:rsidRPr="00F71202" w:rsidRDefault="0000503E" w:rsidP="0000503E">
            <w:pPr>
              <w:widowControl w:val="0"/>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15985,91</w:t>
            </w:r>
          </w:p>
        </w:tc>
        <w:tc>
          <w:tcPr>
            <w:tcW w:w="361" w:type="pct"/>
            <w:vAlign w:val="center"/>
          </w:tcPr>
          <w:p w14:paraId="0D1D573A" w14:textId="77777777" w:rsidR="0000503E" w:rsidRPr="00F71202" w:rsidRDefault="0000503E" w:rsidP="0000503E">
            <w:pPr>
              <w:widowControl w:val="0"/>
              <w:spacing w:after="0" w:line="240" w:lineRule="auto"/>
              <w:contextualSpacing/>
              <w:jc w:val="center"/>
              <w:rPr>
                <w:sz w:val="16"/>
                <w:szCs w:val="16"/>
                <w:lang w:eastAsia="ru-RU"/>
              </w:rPr>
            </w:pPr>
            <w:r w:rsidRPr="00F71202">
              <w:rPr>
                <w:rFonts w:ascii="Times New Roman" w:hAnsi="Times New Roman" w:cs="Times New Roman"/>
                <w:sz w:val="16"/>
                <w:szCs w:val="16"/>
              </w:rPr>
              <w:t>15985,91</w:t>
            </w:r>
          </w:p>
        </w:tc>
        <w:tc>
          <w:tcPr>
            <w:tcW w:w="361" w:type="pct"/>
            <w:vAlign w:val="center"/>
          </w:tcPr>
          <w:p w14:paraId="4D2AF23C" w14:textId="16E46892" w:rsidR="0000503E" w:rsidRPr="00F71202" w:rsidRDefault="0000503E" w:rsidP="0000503E">
            <w:pPr>
              <w:widowControl w:val="0"/>
              <w:spacing w:after="0" w:line="240" w:lineRule="auto"/>
              <w:contextualSpacing/>
              <w:jc w:val="center"/>
              <w:rPr>
                <w:rFonts w:ascii="Times New Roman" w:hAnsi="Times New Roman" w:cs="Times New Roman"/>
                <w:sz w:val="16"/>
                <w:szCs w:val="16"/>
              </w:rPr>
            </w:pPr>
            <w:r w:rsidRPr="00F71202">
              <w:rPr>
                <w:rFonts w:ascii="Times New Roman" w:hAnsi="Times New Roman" w:cs="Times New Roman"/>
                <w:sz w:val="16"/>
                <w:szCs w:val="16"/>
              </w:rPr>
              <w:t>15985,91</w:t>
            </w:r>
          </w:p>
        </w:tc>
      </w:tr>
      <w:tr w:rsidR="0000503E" w:rsidRPr="00F71202" w14:paraId="67477142" w14:textId="039BBD72" w:rsidTr="0000503E">
        <w:trPr>
          <w:trHeight w:val="109"/>
        </w:trPr>
        <w:tc>
          <w:tcPr>
            <w:tcW w:w="1043" w:type="pct"/>
            <w:vAlign w:val="center"/>
          </w:tcPr>
          <w:p w14:paraId="7B31C47B" w14:textId="77777777" w:rsidR="0000503E" w:rsidRPr="00F71202" w:rsidRDefault="0000503E" w:rsidP="0000503E">
            <w:pPr>
              <w:autoSpaceDE w:val="0"/>
              <w:autoSpaceDN w:val="0"/>
              <w:adjustRightInd w:val="0"/>
              <w:spacing w:after="0" w:line="240" w:lineRule="auto"/>
              <w:contextualSpacing/>
              <w:rPr>
                <w:rFonts w:ascii="Times New Roman" w:hAnsi="Times New Roman" w:cs="Times New Roman"/>
                <w:color w:val="000000"/>
                <w:sz w:val="16"/>
                <w:szCs w:val="16"/>
              </w:rPr>
            </w:pPr>
            <w:r w:rsidRPr="00F71202">
              <w:rPr>
                <w:rFonts w:ascii="Times New Roman" w:hAnsi="Times New Roman" w:cs="Times New Roman"/>
                <w:color w:val="000000"/>
                <w:sz w:val="16"/>
                <w:szCs w:val="16"/>
              </w:rPr>
              <w:t>- отопление, вентиляция</w:t>
            </w:r>
          </w:p>
        </w:tc>
        <w:tc>
          <w:tcPr>
            <w:tcW w:w="330" w:type="pct"/>
            <w:vAlign w:val="center"/>
          </w:tcPr>
          <w:p w14:paraId="3F4B8B82"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14406,01</w:t>
            </w:r>
          </w:p>
        </w:tc>
        <w:tc>
          <w:tcPr>
            <w:tcW w:w="457" w:type="pct"/>
            <w:vAlign w:val="center"/>
          </w:tcPr>
          <w:p w14:paraId="5033D890"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15756,90</w:t>
            </w:r>
          </w:p>
        </w:tc>
        <w:tc>
          <w:tcPr>
            <w:tcW w:w="456" w:type="pct"/>
            <w:vAlign w:val="center"/>
          </w:tcPr>
          <w:p w14:paraId="7007DA16"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14057,00</w:t>
            </w:r>
          </w:p>
        </w:tc>
        <w:tc>
          <w:tcPr>
            <w:tcW w:w="416" w:type="pct"/>
            <w:vAlign w:val="center"/>
          </w:tcPr>
          <w:p w14:paraId="78466CA8"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14057,00</w:t>
            </w:r>
          </w:p>
        </w:tc>
        <w:tc>
          <w:tcPr>
            <w:tcW w:w="372" w:type="pct"/>
            <w:vAlign w:val="center"/>
          </w:tcPr>
          <w:p w14:paraId="40C3742C"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14057,00</w:t>
            </w:r>
          </w:p>
        </w:tc>
        <w:tc>
          <w:tcPr>
            <w:tcW w:w="373" w:type="pct"/>
            <w:vAlign w:val="center"/>
          </w:tcPr>
          <w:p w14:paraId="254CA1AA"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14057,00</w:t>
            </w:r>
          </w:p>
        </w:tc>
        <w:tc>
          <w:tcPr>
            <w:tcW w:w="415" w:type="pct"/>
            <w:vAlign w:val="center"/>
          </w:tcPr>
          <w:p w14:paraId="07E2BCE5"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13884,88</w:t>
            </w:r>
          </w:p>
        </w:tc>
        <w:tc>
          <w:tcPr>
            <w:tcW w:w="416" w:type="pct"/>
            <w:vAlign w:val="center"/>
          </w:tcPr>
          <w:p w14:paraId="20755145"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13713,57</w:t>
            </w:r>
          </w:p>
        </w:tc>
        <w:tc>
          <w:tcPr>
            <w:tcW w:w="361" w:type="pct"/>
            <w:vAlign w:val="center"/>
          </w:tcPr>
          <w:p w14:paraId="4FBB80C2"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13713,57</w:t>
            </w:r>
          </w:p>
        </w:tc>
        <w:tc>
          <w:tcPr>
            <w:tcW w:w="361" w:type="pct"/>
            <w:vAlign w:val="center"/>
          </w:tcPr>
          <w:p w14:paraId="08BF6322" w14:textId="538C70AB"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sz w:val="16"/>
                <w:szCs w:val="16"/>
              </w:rPr>
            </w:pPr>
            <w:r w:rsidRPr="00F71202">
              <w:rPr>
                <w:rFonts w:ascii="Times New Roman" w:hAnsi="Times New Roman" w:cs="Times New Roman"/>
                <w:sz w:val="16"/>
                <w:szCs w:val="16"/>
              </w:rPr>
              <w:t>13713,57</w:t>
            </w:r>
          </w:p>
        </w:tc>
      </w:tr>
      <w:tr w:rsidR="0000503E" w:rsidRPr="00F71202" w14:paraId="60A8FE95" w14:textId="314AC2FA" w:rsidTr="0000503E">
        <w:trPr>
          <w:trHeight w:val="109"/>
        </w:trPr>
        <w:tc>
          <w:tcPr>
            <w:tcW w:w="1043" w:type="pct"/>
            <w:vAlign w:val="center"/>
          </w:tcPr>
          <w:p w14:paraId="3AD0E890" w14:textId="77777777" w:rsidR="0000503E" w:rsidRPr="00F71202" w:rsidRDefault="0000503E" w:rsidP="0000503E">
            <w:pPr>
              <w:autoSpaceDE w:val="0"/>
              <w:autoSpaceDN w:val="0"/>
              <w:adjustRightInd w:val="0"/>
              <w:spacing w:after="0" w:line="240" w:lineRule="auto"/>
              <w:contextualSpacing/>
              <w:rPr>
                <w:rFonts w:ascii="Times New Roman" w:hAnsi="Times New Roman" w:cs="Times New Roman"/>
                <w:color w:val="000000"/>
                <w:sz w:val="16"/>
                <w:szCs w:val="16"/>
                <w:lang w:val="en-US"/>
              </w:rPr>
            </w:pPr>
            <w:r w:rsidRPr="00F71202">
              <w:rPr>
                <w:rFonts w:ascii="Times New Roman" w:hAnsi="Times New Roman" w:cs="Times New Roman"/>
                <w:color w:val="000000"/>
                <w:sz w:val="16"/>
                <w:szCs w:val="16"/>
                <w:lang w:val="en-US"/>
              </w:rPr>
              <w:t xml:space="preserve">- </w:t>
            </w:r>
            <w:r w:rsidRPr="00F71202">
              <w:rPr>
                <w:rFonts w:ascii="Times New Roman" w:hAnsi="Times New Roman" w:cs="Times New Roman"/>
                <w:color w:val="000000"/>
                <w:sz w:val="16"/>
                <w:szCs w:val="16"/>
              </w:rPr>
              <w:t>ГВС</w:t>
            </w:r>
          </w:p>
        </w:tc>
        <w:tc>
          <w:tcPr>
            <w:tcW w:w="330" w:type="pct"/>
            <w:vAlign w:val="center"/>
          </w:tcPr>
          <w:p w14:paraId="7B76B240"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2220,99</w:t>
            </w:r>
          </w:p>
        </w:tc>
        <w:tc>
          <w:tcPr>
            <w:tcW w:w="457" w:type="pct"/>
            <w:vAlign w:val="center"/>
          </w:tcPr>
          <w:p w14:paraId="13A14E91"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2 248,00</w:t>
            </w:r>
          </w:p>
        </w:tc>
        <w:tc>
          <w:tcPr>
            <w:tcW w:w="456" w:type="pct"/>
            <w:vAlign w:val="center"/>
          </w:tcPr>
          <w:p w14:paraId="2E4FDA55"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2 355,00</w:t>
            </w:r>
          </w:p>
        </w:tc>
        <w:tc>
          <w:tcPr>
            <w:tcW w:w="416" w:type="pct"/>
            <w:vAlign w:val="center"/>
          </w:tcPr>
          <w:p w14:paraId="4877B78F"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2 355,00</w:t>
            </w:r>
          </w:p>
        </w:tc>
        <w:tc>
          <w:tcPr>
            <w:tcW w:w="372" w:type="pct"/>
            <w:vAlign w:val="center"/>
          </w:tcPr>
          <w:p w14:paraId="33C9CA22"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2 355,00</w:t>
            </w:r>
          </w:p>
        </w:tc>
        <w:tc>
          <w:tcPr>
            <w:tcW w:w="373" w:type="pct"/>
            <w:vAlign w:val="center"/>
          </w:tcPr>
          <w:p w14:paraId="5F5C4461"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2 355,00</w:t>
            </w:r>
          </w:p>
        </w:tc>
        <w:tc>
          <w:tcPr>
            <w:tcW w:w="415" w:type="pct"/>
            <w:vAlign w:val="center"/>
          </w:tcPr>
          <w:p w14:paraId="71B828C2"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2 301,39</w:t>
            </w:r>
          </w:p>
        </w:tc>
        <w:tc>
          <w:tcPr>
            <w:tcW w:w="416" w:type="pct"/>
            <w:vAlign w:val="center"/>
          </w:tcPr>
          <w:p w14:paraId="41008D6B"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2 272,34</w:t>
            </w:r>
          </w:p>
        </w:tc>
        <w:tc>
          <w:tcPr>
            <w:tcW w:w="361" w:type="pct"/>
            <w:vAlign w:val="center"/>
          </w:tcPr>
          <w:p w14:paraId="4D3E0DEC"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2 272,34</w:t>
            </w:r>
          </w:p>
        </w:tc>
        <w:tc>
          <w:tcPr>
            <w:tcW w:w="361" w:type="pct"/>
            <w:vAlign w:val="center"/>
          </w:tcPr>
          <w:p w14:paraId="1C26D06E" w14:textId="4DCB42D6"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sz w:val="16"/>
                <w:szCs w:val="16"/>
              </w:rPr>
            </w:pPr>
            <w:r w:rsidRPr="00F71202">
              <w:rPr>
                <w:rFonts w:ascii="Times New Roman" w:hAnsi="Times New Roman" w:cs="Times New Roman"/>
                <w:sz w:val="16"/>
                <w:szCs w:val="16"/>
              </w:rPr>
              <w:t>2 272,34</w:t>
            </w:r>
          </w:p>
        </w:tc>
      </w:tr>
      <w:tr w:rsidR="0000503E" w:rsidRPr="00F71202" w14:paraId="69327A92" w14:textId="1816DD1C" w:rsidTr="0000503E">
        <w:trPr>
          <w:trHeight w:val="109"/>
        </w:trPr>
        <w:tc>
          <w:tcPr>
            <w:tcW w:w="1043" w:type="pct"/>
            <w:vAlign w:val="center"/>
          </w:tcPr>
          <w:p w14:paraId="4E3B90E4" w14:textId="77777777" w:rsidR="0000503E" w:rsidRPr="00F71202" w:rsidRDefault="0000503E" w:rsidP="0000503E">
            <w:pPr>
              <w:autoSpaceDE w:val="0"/>
              <w:autoSpaceDN w:val="0"/>
              <w:adjustRightInd w:val="0"/>
              <w:spacing w:after="0" w:line="240" w:lineRule="auto"/>
              <w:contextualSpacing/>
              <w:rPr>
                <w:rFonts w:ascii="Times New Roman" w:hAnsi="Times New Roman" w:cs="Times New Roman"/>
                <w:color w:val="000000"/>
                <w:sz w:val="16"/>
                <w:szCs w:val="16"/>
              </w:rPr>
            </w:pPr>
            <w:r w:rsidRPr="00F71202">
              <w:rPr>
                <w:rFonts w:ascii="Times New Roman" w:hAnsi="Times New Roman" w:cs="Times New Roman"/>
                <w:color w:val="000000"/>
                <w:sz w:val="16"/>
                <w:szCs w:val="16"/>
              </w:rPr>
              <w:t>Расход на собственные нужды</w:t>
            </w:r>
          </w:p>
        </w:tc>
        <w:tc>
          <w:tcPr>
            <w:tcW w:w="330" w:type="pct"/>
            <w:vAlign w:val="center"/>
          </w:tcPr>
          <w:p w14:paraId="5E3250D8"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601,00</w:t>
            </w:r>
          </w:p>
        </w:tc>
        <w:tc>
          <w:tcPr>
            <w:tcW w:w="457" w:type="pct"/>
            <w:vAlign w:val="center"/>
          </w:tcPr>
          <w:p w14:paraId="4B545C63"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color w:val="000000"/>
                <w:sz w:val="16"/>
                <w:szCs w:val="16"/>
                <w:lang w:val="en-US"/>
              </w:rPr>
              <w:t>487</w:t>
            </w:r>
            <w:r w:rsidRPr="00F71202">
              <w:rPr>
                <w:rFonts w:ascii="Times New Roman" w:hAnsi="Times New Roman" w:cs="Times New Roman"/>
                <w:color w:val="000000"/>
                <w:sz w:val="16"/>
                <w:szCs w:val="16"/>
              </w:rPr>
              <w:t>,93</w:t>
            </w:r>
          </w:p>
        </w:tc>
        <w:tc>
          <w:tcPr>
            <w:tcW w:w="456" w:type="pct"/>
          </w:tcPr>
          <w:p w14:paraId="7E692DB5"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538,00</w:t>
            </w:r>
          </w:p>
        </w:tc>
        <w:tc>
          <w:tcPr>
            <w:tcW w:w="416" w:type="pct"/>
          </w:tcPr>
          <w:p w14:paraId="240B809A"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538,00</w:t>
            </w:r>
          </w:p>
        </w:tc>
        <w:tc>
          <w:tcPr>
            <w:tcW w:w="372" w:type="pct"/>
          </w:tcPr>
          <w:p w14:paraId="6851538F"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538,00</w:t>
            </w:r>
          </w:p>
        </w:tc>
        <w:tc>
          <w:tcPr>
            <w:tcW w:w="373" w:type="pct"/>
          </w:tcPr>
          <w:p w14:paraId="12FF76F5"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538,00</w:t>
            </w:r>
          </w:p>
        </w:tc>
        <w:tc>
          <w:tcPr>
            <w:tcW w:w="415" w:type="pct"/>
          </w:tcPr>
          <w:p w14:paraId="6D835EF5"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538,00</w:t>
            </w:r>
          </w:p>
        </w:tc>
        <w:tc>
          <w:tcPr>
            <w:tcW w:w="416" w:type="pct"/>
          </w:tcPr>
          <w:p w14:paraId="63DEC18E"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538,00</w:t>
            </w:r>
          </w:p>
        </w:tc>
        <w:tc>
          <w:tcPr>
            <w:tcW w:w="361" w:type="pct"/>
          </w:tcPr>
          <w:p w14:paraId="73B45BCB"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538,00</w:t>
            </w:r>
          </w:p>
        </w:tc>
        <w:tc>
          <w:tcPr>
            <w:tcW w:w="361" w:type="pct"/>
          </w:tcPr>
          <w:p w14:paraId="402D4A26" w14:textId="09CFE91B"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sz w:val="16"/>
                <w:szCs w:val="16"/>
              </w:rPr>
            </w:pPr>
            <w:r w:rsidRPr="00F71202">
              <w:rPr>
                <w:rFonts w:ascii="Times New Roman" w:hAnsi="Times New Roman" w:cs="Times New Roman"/>
                <w:sz w:val="16"/>
                <w:szCs w:val="16"/>
              </w:rPr>
              <w:t>538,00</w:t>
            </w:r>
          </w:p>
        </w:tc>
      </w:tr>
      <w:tr w:rsidR="0000503E" w:rsidRPr="00F71202" w14:paraId="18432CC5" w14:textId="24825884" w:rsidTr="0000503E">
        <w:trPr>
          <w:trHeight w:val="109"/>
        </w:trPr>
        <w:tc>
          <w:tcPr>
            <w:tcW w:w="1043" w:type="pct"/>
            <w:vAlign w:val="center"/>
          </w:tcPr>
          <w:p w14:paraId="50952EBF" w14:textId="77777777" w:rsidR="0000503E" w:rsidRPr="00F71202" w:rsidRDefault="0000503E" w:rsidP="0000503E">
            <w:pPr>
              <w:autoSpaceDE w:val="0"/>
              <w:autoSpaceDN w:val="0"/>
              <w:adjustRightInd w:val="0"/>
              <w:spacing w:after="0" w:line="240" w:lineRule="auto"/>
              <w:contextualSpacing/>
              <w:rPr>
                <w:rFonts w:ascii="Times New Roman" w:hAnsi="Times New Roman" w:cs="Times New Roman"/>
                <w:color w:val="000000"/>
                <w:sz w:val="16"/>
                <w:szCs w:val="16"/>
              </w:rPr>
            </w:pPr>
            <w:r w:rsidRPr="00F71202">
              <w:rPr>
                <w:rFonts w:ascii="Times New Roman" w:hAnsi="Times New Roman" w:cs="Times New Roman"/>
                <w:color w:val="000000"/>
                <w:sz w:val="16"/>
                <w:szCs w:val="16"/>
              </w:rPr>
              <w:t>в том числе ГВС</w:t>
            </w:r>
          </w:p>
        </w:tc>
        <w:tc>
          <w:tcPr>
            <w:tcW w:w="330" w:type="pct"/>
          </w:tcPr>
          <w:p w14:paraId="062F2AF5"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sz w:val="16"/>
                <w:szCs w:val="16"/>
              </w:rPr>
            </w:pPr>
            <w:r w:rsidRPr="00F71202">
              <w:rPr>
                <w:rFonts w:ascii="Times New Roman" w:hAnsi="Times New Roman" w:cs="Times New Roman"/>
                <w:sz w:val="16"/>
                <w:szCs w:val="16"/>
              </w:rPr>
              <w:t>60,00</w:t>
            </w:r>
          </w:p>
        </w:tc>
        <w:tc>
          <w:tcPr>
            <w:tcW w:w="457" w:type="pct"/>
          </w:tcPr>
          <w:p w14:paraId="5A8FBD1D"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lang w:val="en-US"/>
              </w:rPr>
            </w:pPr>
            <w:r w:rsidRPr="00F71202">
              <w:rPr>
                <w:rFonts w:ascii="Times New Roman" w:hAnsi="Times New Roman" w:cs="Times New Roman"/>
                <w:sz w:val="16"/>
                <w:szCs w:val="16"/>
              </w:rPr>
              <w:t>60,00</w:t>
            </w:r>
          </w:p>
        </w:tc>
        <w:tc>
          <w:tcPr>
            <w:tcW w:w="456" w:type="pct"/>
          </w:tcPr>
          <w:p w14:paraId="5756DFA5"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sz w:val="16"/>
                <w:szCs w:val="16"/>
              </w:rPr>
            </w:pPr>
            <w:r w:rsidRPr="00F71202">
              <w:rPr>
                <w:rFonts w:ascii="Times New Roman" w:hAnsi="Times New Roman" w:cs="Times New Roman"/>
                <w:sz w:val="16"/>
                <w:szCs w:val="16"/>
              </w:rPr>
              <w:t>60,00</w:t>
            </w:r>
          </w:p>
        </w:tc>
        <w:tc>
          <w:tcPr>
            <w:tcW w:w="416" w:type="pct"/>
          </w:tcPr>
          <w:p w14:paraId="3ACE9C2D"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sz w:val="16"/>
                <w:szCs w:val="16"/>
              </w:rPr>
            </w:pPr>
            <w:r w:rsidRPr="00F71202">
              <w:rPr>
                <w:rFonts w:ascii="Times New Roman" w:hAnsi="Times New Roman" w:cs="Times New Roman"/>
                <w:sz w:val="16"/>
                <w:szCs w:val="16"/>
              </w:rPr>
              <w:t>60,00</w:t>
            </w:r>
          </w:p>
        </w:tc>
        <w:tc>
          <w:tcPr>
            <w:tcW w:w="372" w:type="pct"/>
          </w:tcPr>
          <w:p w14:paraId="234A3F05"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sz w:val="16"/>
                <w:szCs w:val="16"/>
              </w:rPr>
            </w:pPr>
            <w:r w:rsidRPr="00F71202">
              <w:rPr>
                <w:rFonts w:ascii="Times New Roman" w:hAnsi="Times New Roman" w:cs="Times New Roman"/>
                <w:sz w:val="16"/>
                <w:szCs w:val="16"/>
              </w:rPr>
              <w:t>60,00</w:t>
            </w:r>
          </w:p>
        </w:tc>
        <w:tc>
          <w:tcPr>
            <w:tcW w:w="373" w:type="pct"/>
          </w:tcPr>
          <w:p w14:paraId="72606008"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sz w:val="16"/>
                <w:szCs w:val="16"/>
              </w:rPr>
            </w:pPr>
            <w:r w:rsidRPr="00F71202">
              <w:rPr>
                <w:rFonts w:ascii="Times New Roman" w:hAnsi="Times New Roman" w:cs="Times New Roman"/>
                <w:sz w:val="16"/>
                <w:szCs w:val="16"/>
              </w:rPr>
              <w:t>60,00</w:t>
            </w:r>
          </w:p>
        </w:tc>
        <w:tc>
          <w:tcPr>
            <w:tcW w:w="415" w:type="pct"/>
          </w:tcPr>
          <w:p w14:paraId="7650FC1A"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sz w:val="16"/>
                <w:szCs w:val="16"/>
              </w:rPr>
            </w:pPr>
            <w:r w:rsidRPr="00F71202">
              <w:rPr>
                <w:rFonts w:ascii="Times New Roman" w:hAnsi="Times New Roman" w:cs="Times New Roman"/>
                <w:sz w:val="16"/>
                <w:szCs w:val="16"/>
              </w:rPr>
              <w:t>60,00</w:t>
            </w:r>
          </w:p>
        </w:tc>
        <w:tc>
          <w:tcPr>
            <w:tcW w:w="416" w:type="pct"/>
          </w:tcPr>
          <w:p w14:paraId="1BE4728D"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sz w:val="16"/>
                <w:szCs w:val="16"/>
              </w:rPr>
            </w:pPr>
            <w:r w:rsidRPr="00F71202">
              <w:rPr>
                <w:rFonts w:ascii="Times New Roman" w:hAnsi="Times New Roman" w:cs="Times New Roman"/>
                <w:sz w:val="16"/>
                <w:szCs w:val="16"/>
              </w:rPr>
              <w:t>60,00</w:t>
            </w:r>
          </w:p>
        </w:tc>
        <w:tc>
          <w:tcPr>
            <w:tcW w:w="361" w:type="pct"/>
          </w:tcPr>
          <w:p w14:paraId="260B3D80"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sz w:val="16"/>
                <w:szCs w:val="16"/>
              </w:rPr>
            </w:pPr>
            <w:r w:rsidRPr="00F71202">
              <w:rPr>
                <w:rFonts w:ascii="Times New Roman" w:hAnsi="Times New Roman" w:cs="Times New Roman"/>
                <w:sz w:val="16"/>
                <w:szCs w:val="16"/>
              </w:rPr>
              <w:t>60,00</w:t>
            </w:r>
          </w:p>
        </w:tc>
        <w:tc>
          <w:tcPr>
            <w:tcW w:w="361" w:type="pct"/>
          </w:tcPr>
          <w:p w14:paraId="378A8915" w14:textId="082E70BA"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sz w:val="16"/>
                <w:szCs w:val="16"/>
              </w:rPr>
            </w:pPr>
            <w:r w:rsidRPr="00F71202">
              <w:rPr>
                <w:rFonts w:ascii="Times New Roman" w:hAnsi="Times New Roman" w:cs="Times New Roman"/>
                <w:sz w:val="16"/>
                <w:szCs w:val="16"/>
              </w:rPr>
              <w:t>60,00</w:t>
            </w:r>
          </w:p>
        </w:tc>
      </w:tr>
      <w:tr w:rsidR="0000503E" w:rsidRPr="00F71202" w14:paraId="22775993" w14:textId="58B9CF42" w:rsidTr="0000503E">
        <w:trPr>
          <w:trHeight w:val="77"/>
        </w:trPr>
        <w:tc>
          <w:tcPr>
            <w:tcW w:w="1043" w:type="pct"/>
            <w:vAlign w:val="center"/>
          </w:tcPr>
          <w:p w14:paraId="6419502A" w14:textId="77777777" w:rsidR="0000503E" w:rsidRPr="00F71202" w:rsidRDefault="0000503E" w:rsidP="0000503E">
            <w:pPr>
              <w:autoSpaceDE w:val="0"/>
              <w:autoSpaceDN w:val="0"/>
              <w:adjustRightInd w:val="0"/>
              <w:spacing w:after="0" w:line="240" w:lineRule="auto"/>
              <w:contextualSpacing/>
              <w:rPr>
                <w:rFonts w:ascii="Times New Roman" w:hAnsi="Times New Roman" w:cs="Times New Roman"/>
                <w:color w:val="000000"/>
                <w:sz w:val="16"/>
                <w:szCs w:val="16"/>
              </w:rPr>
            </w:pPr>
            <w:r w:rsidRPr="00F71202">
              <w:rPr>
                <w:rFonts w:ascii="Times New Roman" w:hAnsi="Times New Roman" w:cs="Times New Roman"/>
                <w:color w:val="000000"/>
                <w:sz w:val="16"/>
                <w:szCs w:val="16"/>
              </w:rPr>
              <w:t>Отпуск в сеть</w:t>
            </w:r>
          </w:p>
        </w:tc>
        <w:tc>
          <w:tcPr>
            <w:tcW w:w="330" w:type="pct"/>
            <w:vAlign w:val="center"/>
          </w:tcPr>
          <w:p w14:paraId="3A2549DA"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16 026,00</w:t>
            </w:r>
          </w:p>
        </w:tc>
        <w:tc>
          <w:tcPr>
            <w:tcW w:w="457" w:type="pct"/>
            <w:vAlign w:val="center"/>
          </w:tcPr>
          <w:p w14:paraId="438F0DEE" w14:textId="77777777" w:rsidR="0000503E" w:rsidRPr="00F71202" w:rsidRDefault="0000503E" w:rsidP="0000503E">
            <w:pPr>
              <w:spacing w:after="0" w:line="240" w:lineRule="auto"/>
              <w:contextualSpacing/>
              <w:jc w:val="center"/>
              <w:rPr>
                <w:sz w:val="16"/>
                <w:szCs w:val="16"/>
                <w:lang w:eastAsia="ru-RU"/>
              </w:rPr>
            </w:pPr>
            <w:r w:rsidRPr="00F71202">
              <w:rPr>
                <w:rFonts w:ascii="Times New Roman" w:hAnsi="Times New Roman" w:cs="Times New Roman"/>
                <w:sz w:val="16"/>
                <w:szCs w:val="16"/>
              </w:rPr>
              <w:t>17 517,00</w:t>
            </w:r>
          </w:p>
        </w:tc>
        <w:tc>
          <w:tcPr>
            <w:tcW w:w="456" w:type="pct"/>
            <w:vAlign w:val="center"/>
          </w:tcPr>
          <w:p w14:paraId="62164637"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15 874,00</w:t>
            </w:r>
          </w:p>
        </w:tc>
        <w:tc>
          <w:tcPr>
            <w:tcW w:w="416" w:type="pct"/>
            <w:vAlign w:val="center"/>
          </w:tcPr>
          <w:p w14:paraId="0B909542"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15 874,00</w:t>
            </w:r>
          </w:p>
        </w:tc>
        <w:tc>
          <w:tcPr>
            <w:tcW w:w="372" w:type="pct"/>
            <w:vAlign w:val="center"/>
          </w:tcPr>
          <w:p w14:paraId="44BAC052"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15 874,00</w:t>
            </w:r>
          </w:p>
        </w:tc>
        <w:tc>
          <w:tcPr>
            <w:tcW w:w="373" w:type="pct"/>
            <w:vAlign w:val="center"/>
          </w:tcPr>
          <w:p w14:paraId="4B70DE3C"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15 874,00</w:t>
            </w:r>
          </w:p>
        </w:tc>
        <w:tc>
          <w:tcPr>
            <w:tcW w:w="415" w:type="pct"/>
            <w:vAlign w:val="center"/>
          </w:tcPr>
          <w:p w14:paraId="440A7279"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15 648,27</w:t>
            </w:r>
          </w:p>
        </w:tc>
        <w:tc>
          <w:tcPr>
            <w:tcW w:w="416" w:type="pct"/>
            <w:vAlign w:val="center"/>
          </w:tcPr>
          <w:p w14:paraId="5FD65B28"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15 447,91</w:t>
            </w:r>
          </w:p>
        </w:tc>
        <w:tc>
          <w:tcPr>
            <w:tcW w:w="361" w:type="pct"/>
            <w:vAlign w:val="center"/>
          </w:tcPr>
          <w:p w14:paraId="3D73E725"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B97E7E">
              <w:rPr>
                <w:rFonts w:ascii="Times New Roman" w:hAnsi="Times New Roman" w:cs="Times New Roman"/>
                <w:sz w:val="16"/>
                <w:szCs w:val="16"/>
              </w:rPr>
              <w:t>14995,02</w:t>
            </w:r>
          </w:p>
        </w:tc>
        <w:tc>
          <w:tcPr>
            <w:tcW w:w="361" w:type="pct"/>
            <w:vAlign w:val="center"/>
          </w:tcPr>
          <w:p w14:paraId="6B50EEA4" w14:textId="78A740B8" w:rsidR="0000503E" w:rsidRPr="00B97E7E" w:rsidRDefault="0000503E" w:rsidP="0000503E">
            <w:pPr>
              <w:autoSpaceDE w:val="0"/>
              <w:autoSpaceDN w:val="0"/>
              <w:adjustRightInd w:val="0"/>
              <w:spacing w:after="0" w:line="240" w:lineRule="auto"/>
              <w:contextualSpacing/>
              <w:jc w:val="center"/>
              <w:rPr>
                <w:rFonts w:ascii="Times New Roman" w:hAnsi="Times New Roman" w:cs="Times New Roman"/>
                <w:sz w:val="16"/>
                <w:szCs w:val="16"/>
              </w:rPr>
            </w:pPr>
            <w:r w:rsidRPr="00B97E7E">
              <w:rPr>
                <w:rFonts w:ascii="Times New Roman" w:hAnsi="Times New Roman" w:cs="Times New Roman"/>
                <w:sz w:val="16"/>
                <w:szCs w:val="16"/>
              </w:rPr>
              <w:t>14995,02</w:t>
            </w:r>
          </w:p>
        </w:tc>
      </w:tr>
      <w:tr w:rsidR="0000503E" w:rsidRPr="00F71202" w14:paraId="5E0CA919" w14:textId="1ADFF75A" w:rsidTr="0000503E">
        <w:trPr>
          <w:trHeight w:val="109"/>
        </w:trPr>
        <w:tc>
          <w:tcPr>
            <w:tcW w:w="1043" w:type="pct"/>
            <w:vAlign w:val="center"/>
          </w:tcPr>
          <w:p w14:paraId="57B41BCA" w14:textId="77777777" w:rsidR="0000503E" w:rsidRPr="00F71202" w:rsidRDefault="0000503E" w:rsidP="0000503E">
            <w:pPr>
              <w:autoSpaceDE w:val="0"/>
              <w:autoSpaceDN w:val="0"/>
              <w:adjustRightInd w:val="0"/>
              <w:spacing w:after="0" w:line="240" w:lineRule="auto"/>
              <w:contextualSpacing/>
              <w:rPr>
                <w:rFonts w:ascii="Times New Roman" w:hAnsi="Times New Roman" w:cs="Times New Roman"/>
                <w:color w:val="000000"/>
                <w:sz w:val="16"/>
                <w:szCs w:val="16"/>
              </w:rPr>
            </w:pPr>
            <w:r w:rsidRPr="00F71202">
              <w:rPr>
                <w:rFonts w:ascii="Times New Roman" w:hAnsi="Times New Roman" w:cs="Times New Roman"/>
                <w:color w:val="000000"/>
                <w:sz w:val="16"/>
                <w:szCs w:val="16"/>
              </w:rPr>
              <w:t>в том числе ГВС</w:t>
            </w:r>
          </w:p>
        </w:tc>
        <w:tc>
          <w:tcPr>
            <w:tcW w:w="330" w:type="pct"/>
            <w:vAlign w:val="center"/>
          </w:tcPr>
          <w:p w14:paraId="339B07D9"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2 160,99</w:t>
            </w:r>
          </w:p>
        </w:tc>
        <w:tc>
          <w:tcPr>
            <w:tcW w:w="457" w:type="pct"/>
            <w:vAlign w:val="center"/>
          </w:tcPr>
          <w:p w14:paraId="5D88E626"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2 188,00</w:t>
            </w:r>
          </w:p>
        </w:tc>
        <w:tc>
          <w:tcPr>
            <w:tcW w:w="456" w:type="pct"/>
            <w:vAlign w:val="center"/>
          </w:tcPr>
          <w:p w14:paraId="67F2233B"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2 295,00</w:t>
            </w:r>
          </w:p>
        </w:tc>
        <w:tc>
          <w:tcPr>
            <w:tcW w:w="416" w:type="pct"/>
            <w:vAlign w:val="center"/>
          </w:tcPr>
          <w:p w14:paraId="4F3E900F"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2 295,00</w:t>
            </w:r>
          </w:p>
        </w:tc>
        <w:tc>
          <w:tcPr>
            <w:tcW w:w="372" w:type="pct"/>
            <w:vAlign w:val="center"/>
          </w:tcPr>
          <w:p w14:paraId="2E29726E"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2 295,00</w:t>
            </w:r>
          </w:p>
        </w:tc>
        <w:tc>
          <w:tcPr>
            <w:tcW w:w="373" w:type="pct"/>
            <w:vAlign w:val="center"/>
          </w:tcPr>
          <w:p w14:paraId="0717BDC8"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2 295,00</w:t>
            </w:r>
          </w:p>
        </w:tc>
        <w:tc>
          <w:tcPr>
            <w:tcW w:w="415" w:type="pct"/>
            <w:vAlign w:val="center"/>
          </w:tcPr>
          <w:p w14:paraId="34D850A3"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2 241,39</w:t>
            </w:r>
          </w:p>
        </w:tc>
        <w:tc>
          <w:tcPr>
            <w:tcW w:w="416" w:type="pct"/>
            <w:vAlign w:val="center"/>
          </w:tcPr>
          <w:p w14:paraId="699A52C8"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2 212,34</w:t>
            </w:r>
          </w:p>
        </w:tc>
        <w:tc>
          <w:tcPr>
            <w:tcW w:w="361" w:type="pct"/>
            <w:vAlign w:val="center"/>
          </w:tcPr>
          <w:p w14:paraId="6066AD21"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2 212,34</w:t>
            </w:r>
          </w:p>
        </w:tc>
        <w:tc>
          <w:tcPr>
            <w:tcW w:w="361" w:type="pct"/>
            <w:vAlign w:val="center"/>
          </w:tcPr>
          <w:p w14:paraId="1D20EF38" w14:textId="436AD90A"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sz w:val="16"/>
                <w:szCs w:val="16"/>
              </w:rPr>
            </w:pPr>
            <w:r w:rsidRPr="00F71202">
              <w:rPr>
                <w:rFonts w:ascii="Times New Roman" w:hAnsi="Times New Roman" w:cs="Times New Roman"/>
                <w:sz w:val="16"/>
                <w:szCs w:val="16"/>
              </w:rPr>
              <w:t>2 212,34</w:t>
            </w:r>
          </w:p>
        </w:tc>
      </w:tr>
      <w:tr w:rsidR="0000503E" w:rsidRPr="00F71202" w14:paraId="7DFA7D13" w14:textId="138601AD" w:rsidTr="0000503E">
        <w:trPr>
          <w:trHeight w:val="109"/>
        </w:trPr>
        <w:tc>
          <w:tcPr>
            <w:tcW w:w="1043" w:type="pct"/>
            <w:vAlign w:val="center"/>
          </w:tcPr>
          <w:p w14:paraId="26C00351" w14:textId="77777777" w:rsidR="0000503E" w:rsidRPr="00F71202" w:rsidRDefault="0000503E" w:rsidP="0000503E">
            <w:pPr>
              <w:autoSpaceDE w:val="0"/>
              <w:autoSpaceDN w:val="0"/>
              <w:adjustRightInd w:val="0"/>
              <w:spacing w:after="0" w:line="240" w:lineRule="auto"/>
              <w:contextualSpacing/>
              <w:rPr>
                <w:rFonts w:ascii="Times New Roman" w:hAnsi="Times New Roman" w:cs="Times New Roman"/>
                <w:color w:val="000000"/>
                <w:sz w:val="16"/>
                <w:szCs w:val="16"/>
              </w:rPr>
            </w:pPr>
            <w:r w:rsidRPr="00F71202">
              <w:rPr>
                <w:rFonts w:ascii="Times New Roman" w:hAnsi="Times New Roman" w:cs="Times New Roman"/>
                <w:color w:val="000000"/>
                <w:sz w:val="16"/>
                <w:szCs w:val="16"/>
              </w:rPr>
              <w:t>Потери</w:t>
            </w:r>
          </w:p>
        </w:tc>
        <w:tc>
          <w:tcPr>
            <w:tcW w:w="330" w:type="pct"/>
            <w:vAlign w:val="center"/>
          </w:tcPr>
          <w:p w14:paraId="2F4C0F19" w14:textId="77777777" w:rsidR="0000503E" w:rsidRPr="00F71202" w:rsidRDefault="0000503E" w:rsidP="0000503E">
            <w:pPr>
              <w:spacing w:after="0" w:line="240" w:lineRule="auto"/>
              <w:contextualSpacing/>
              <w:jc w:val="center"/>
              <w:rPr>
                <w:sz w:val="16"/>
                <w:szCs w:val="16"/>
                <w:lang w:eastAsia="ru-RU"/>
              </w:rPr>
            </w:pPr>
            <w:r w:rsidRPr="00F71202">
              <w:rPr>
                <w:rFonts w:ascii="Times New Roman" w:hAnsi="Times New Roman" w:cs="Times New Roman"/>
                <w:sz w:val="16"/>
                <w:szCs w:val="16"/>
              </w:rPr>
              <w:t>2 260,98</w:t>
            </w:r>
          </w:p>
        </w:tc>
        <w:tc>
          <w:tcPr>
            <w:tcW w:w="457" w:type="pct"/>
            <w:vAlign w:val="center"/>
          </w:tcPr>
          <w:p w14:paraId="13EBEF4D"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2 500,00</w:t>
            </w:r>
          </w:p>
        </w:tc>
        <w:tc>
          <w:tcPr>
            <w:tcW w:w="456" w:type="pct"/>
            <w:vAlign w:val="center"/>
          </w:tcPr>
          <w:p w14:paraId="5D481FCF"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2 476,00</w:t>
            </w:r>
          </w:p>
        </w:tc>
        <w:tc>
          <w:tcPr>
            <w:tcW w:w="416" w:type="pct"/>
            <w:vAlign w:val="center"/>
          </w:tcPr>
          <w:p w14:paraId="32F922F0"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2 476,00</w:t>
            </w:r>
          </w:p>
        </w:tc>
        <w:tc>
          <w:tcPr>
            <w:tcW w:w="372" w:type="pct"/>
            <w:vAlign w:val="center"/>
          </w:tcPr>
          <w:p w14:paraId="1ABE29C1"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2 476,00</w:t>
            </w:r>
          </w:p>
        </w:tc>
        <w:tc>
          <w:tcPr>
            <w:tcW w:w="373" w:type="pct"/>
            <w:vAlign w:val="center"/>
          </w:tcPr>
          <w:p w14:paraId="0C549F6B"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2 476,00</w:t>
            </w:r>
          </w:p>
        </w:tc>
        <w:tc>
          <w:tcPr>
            <w:tcW w:w="415" w:type="pct"/>
            <w:vAlign w:val="center"/>
          </w:tcPr>
          <w:p w14:paraId="2574783B"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2 476,00</w:t>
            </w:r>
          </w:p>
        </w:tc>
        <w:tc>
          <w:tcPr>
            <w:tcW w:w="416" w:type="pct"/>
            <w:vAlign w:val="center"/>
          </w:tcPr>
          <w:p w14:paraId="0035374B"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2 476,00</w:t>
            </w:r>
          </w:p>
        </w:tc>
        <w:tc>
          <w:tcPr>
            <w:tcW w:w="361" w:type="pct"/>
            <w:vAlign w:val="center"/>
          </w:tcPr>
          <w:p w14:paraId="1496F325"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sz w:val="16"/>
                <w:szCs w:val="16"/>
              </w:rPr>
              <w:t>2282,88</w:t>
            </w:r>
          </w:p>
        </w:tc>
        <w:tc>
          <w:tcPr>
            <w:tcW w:w="361" w:type="pct"/>
            <w:vAlign w:val="center"/>
          </w:tcPr>
          <w:p w14:paraId="16FB0485" w14:textId="75153AC2" w:rsidR="0000503E" w:rsidRDefault="0000503E" w:rsidP="0000503E">
            <w:pPr>
              <w:autoSpaceDE w:val="0"/>
              <w:autoSpaceDN w:val="0"/>
              <w:adjustRightInd w:val="0"/>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2282,88</w:t>
            </w:r>
          </w:p>
        </w:tc>
      </w:tr>
      <w:tr w:rsidR="0000503E" w:rsidRPr="00F71202" w14:paraId="3A245E8E" w14:textId="36E91E69" w:rsidTr="0000503E">
        <w:trPr>
          <w:trHeight w:val="109"/>
        </w:trPr>
        <w:tc>
          <w:tcPr>
            <w:tcW w:w="1043" w:type="pct"/>
            <w:vAlign w:val="center"/>
          </w:tcPr>
          <w:p w14:paraId="0D9D37AD" w14:textId="77777777" w:rsidR="0000503E" w:rsidRPr="00F71202" w:rsidRDefault="0000503E" w:rsidP="0000503E">
            <w:pPr>
              <w:autoSpaceDE w:val="0"/>
              <w:autoSpaceDN w:val="0"/>
              <w:adjustRightInd w:val="0"/>
              <w:spacing w:after="0" w:line="240" w:lineRule="auto"/>
              <w:contextualSpacing/>
              <w:rPr>
                <w:rFonts w:ascii="Times New Roman" w:hAnsi="Times New Roman" w:cs="Times New Roman"/>
                <w:color w:val="000000"/>
                <w:sz w:val="16"/>
                <w:szCs w:val="16"/>
              </w:rPr>
            </w:pPr>
            <w:r w:rsidRPr="00F71202">
              <w:rPr>
                <w:rFonts w:ascii="Times New Roman" w:hAnsi="Times New Roman" w:cs="Times New Roman"/>
                <w:color w:val="000000"/>
                <w:sz w:val="16"/>
                <w:szCs w:val="16"/>
              </w:rPr>
              <w:t>Полезный отпуск, всего</w:t>
            </w:r>
          </w:p>
        </w:tc>
        <w:tc>
          <w:tcPr>
            <w:tcW w:w="330" w:type="pct"/>
            <w:vAlign w:val="center"/>
          </w:tcPr>
          <w:p w14:paraId="636D9195"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13 765,02</w:t>
            </w:r>
          </w:p>
        </w:tc>
        <w:tc>
          <w:tcPr>
            <w:tcW w:w="457" w:type="pct"/>
            <w:vAlign w:val="center"/>
          </w:tcPr>
          <w:p w14:paraId="7D76E1A2"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15 017,00</w:t>
            </w:r>
          </w:p>
        </w:tc>
        <w:tc>
          <w:tcPr>
            <w:tcW w:w="456" w:type="pct"/>
            <w:vAlign w:val="center"/>
          </w:tcPr>
          <w:p w14:paraId="54BB0241"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13 398,00</w:t>
            </w:r>
          </w:p>
        </w:tc>
        <w:tc>
          <w:tcPr>
            <w:tcW w:w="416" w:type="pct"/>
            <w:vAlign w:val="center"/>
          </w:tcPr>
          <w:p w14:paraId="255261F0"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13 398,00</w:t>
            </w:r>
          </w:p>
        </w:tc>
        <w:tc>
          <w:tcPr>
            <w:tcW w:w="372" w:type="pct"/>
            <w:vAlign w:val="center"/>
          </w:tcPr>
          <w:p w14:paraId="6484045C"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13 398,00</w:t>
            </w:r>
          </w:p>
        </w:tc>
        <w:tc>
          <w:tcPr>
            <w:tcW w:w="373" w:type="pct"/>
            <w:vAlign w:val="center"/>
          </w:tcPr>
          <w:p w14:paraId="37A824E6"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13 398,00</w:t>
            </w:r>
          </w:p>
        </w:tc>
        <w:tc>
          <w:tcPr>
            <w:tcW w:w="415" w:type="pct"/>
            <w:vAlign w:val="center"/>
          </w:tcPr>
          <w:p w14:paraId="489C5F79"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13 172,27</w:t>
            </w:r>
          </w:p>
        </w:tc>
        <w:tc>
          <w:tcPr>
            <w:tcW w:w="416" w:type="pct"/>
            <w:vAlign w:val="center"/>
          </w:tcPr>
          <w:p w14:paraId="32078F95"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12 971,91</w:t>
            </w:r>
          </w:p>
        </w:tc>
        <w:tc>
          <w:tcPr>
            <w:tcW w:w="361" w:type="pct"/>
            <w:vAlign w:val="center"/>
          </w:tcPr>
          <w:p w14:paraId="671C0CCF"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12</w:t>
            </w:r>
            <w:r>
              <w:rPr>
                <w:rFonts w:ascii="Times New Roman" w:hAnsi="Times New Roman" w:cs="Times New Roman"/>
                <w:sz w:val="16"/>
                <w:szCs w:val="16"/>
              </w:rPr>
              <w:t> 712,14</w:t>
            </w:r>
          </w:p>
        </w:tc>
        <w:tc>
          <w:tcPr>
            <w:tcW w:w="361" w:type="pct"/>
            <w:vAlign w:val="center"/>
          </w:tcPr>
          <w:p w14:paraId="28406F8C" w14:textId="4A7C146B"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sz w:val="16"/>
                <w:szCs w:val="16"/>
              </w:rPr>
            </w:pPr>
            <w:r w:rsidRPr="00F71202">
              <w:rPr>
                <w:rFonts w:ascii="Times New Roman" w:hAnsi="Times New Roman" w:cs="Times New Roman"/>
                <w:sz w:val="16"/>
                <w:szCs w:val="16"/>
              </w:rPr>
              <w:t>12</w:t>
            </w:r>
            <w:r>
              <w:rPr>
                <w:rFonts w:ascii="Times New Roman" w:hAnsi="Times New Roman" w:cs="Times New Roman"/>
                <w:sz w:val="16"/>
                <w:szCs w:val="16"/>
              </w:rPr>
              <w:t> 712,14</w:t>
            </w:r>
          </w:p>
        </w:tc>
      </w:tr>
      <w:tr w:rsidR="0000503E" w:rsidRPr="00F71202" w14:paraId="4E9B8A2E" w14:textId="4B0419B0" w:rsidTr="0000503E">
        <w:trPr>
          <w:trHeight w:val="109"/>
        </w:trPr>
        <w:tc>
          <w:tcPr>
            <w:tcW w:w="1043" w:type="pct"/>
            <w:vAlign w:val="center"/>
          </w:tcPr>
          <w:p w14:paraId="204C4302" w14:textId="77777777" w:rsidR="0000503E" w:rsidRPr="00F71202" w:rsidRDefault="0000503E" w:rsidP="0000503E">
            <w:pPr>
              <w:autoSpaceDE w:val="0"/>
              <w:autoSpaceDN w:val="0"/>
              <w:adjustRightInd w:val="0"/>
              <w:spacing w:after="0" w:line="240" w:lineRule="auto"/>
              <w:contextualSpacing/>
              <w:rPr>
                <w:rFonts w:ascii="Times New Roman" w:hAnsi="Times New Roman" w:cs="Times New Roman"/>
                <w:color w:val="000000"/>
                <w:sz w:val="16"/>
                <w:szCs w:val="16"/>
              </w:rPr>
            </w:pPr>
            <w:r w:rsidRPr="00F71202">
              <w:rPr>
                <w:rFonts w:ascii="Times New Roman" w:hAnsi="Times New Roman" w:cs="Times New Roman"/>
                <w:color w:val="000000"/>
                <w:sz w:val="16"/>
                <w:szCs w:val="16"/>
              </w:rPr>
              <w:t>Резерв тепловой мощности, %</w:t>
            </w:r>
          </w:p>
        </w:tc>
        <w:tc>
          <w:tcPr>
            <w:tcW w:w="330" w:type="pct"/>
            <w:vAlign w:val="center"/>
          </w:tcPr>
          <w:p w14:paraId="28B359E7"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47,12</w:t>
            </w:r>
          </w:p>
        </w:tc>
        <w:tc>
          <w:tcPr>
            <w:tcW w:w="457" w:type="pct"/>
            <w:vAlign w:val="center"/>
          </w:tcPr>
          <w:p w14:paraId="038CB2E9" w14:textId="77777777" w:rsidR="0000503E" w:rsidRPr="00F71202" w:rsidRDefault="0000503E" w:rsidP="0000503E">
            <w:pPr>
              <w:spacing w:after="0" w:line="240" w:lineRule="auto"/>
              <w:contextualSpacing/>
              <w:jc w:val="center"/>
              <w:rPr>
                <w:sz w:val="16"/>
                <w:szCs w:val="16"/>
                <w:lang w:eastAsia="ru-RU"/>
              </w:rPr>
            </w:pPr>
            <w:r w:rsidRPr="00F71202">
              <w:rPr>
                <w:rFonts w:ascii="Times New Roman" w:hAnsi="Times New Roman" w:cs="Times New Roman"/>
                <w:sz w:val="16"/>
                <w:szCs w:val="16"/>
              </w:rPr>
              <w:t>47,87</w:t>
            </w:r>
          </w:p>
        </w:tc>
        <w:tc>
          <w:tcPr>
            <w:tcW w:w="456" w:type="pct"/>
            <w:vAlign w:val="center"/>
          </w:tcPr>
          <w:p w14:paraId="47B84CC4"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49,08</w:t>
            </w:r>
          </w:p>
        </w:tc>
        <w:tc>
          <w:tcPr>
            <w:tcW w:w="416" w:type="pct"/>
            <w:vAlign w:val="center"/>
          </w:tcPr>
          <w:p w14:paraId="0465D6EB"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49,08</w:t>
            </w:r>
          </w:p>
        </w:tc>
        <w:tc>
          <w:tcPr>
            <w:tcW w:w="372" w:type="pct"/>
            <w:vAlign w:val="center"/>
          </w:tcPr>
          <w:p w14:paraId="51F2B56F"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49,08</w:t>
            </w:r>
          </w:p>
        </w:tc>
        <w:tc>
          <w:tcPr>
            <w:tcW w:w="373" w:type="pct"/>
            <w:vAlign w:val="center"/>
          </w:tcPr>
          <w:p w14:paraId="672748C6"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49,08</w:t>
            </w:r>
          </w:p>
        </w:tc>
        <w:tc>
          <w:tcPr>
            <w:tcW w:w="415" w:type="pct"/>
            <w:vAlign w:val="center"/>
          </w:tcPr>
          <w:p w14:paraId="691FD1E2"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50,44</w:t>
            </w:r>
          </w:p>
        </w:tc>
        <w:tc>
          <w:tcPr>
            <w:tcW w:w="416" w:type="pct"/>
            <w:vAlign w:val="center"/>
          </w:tcPr>
          <w:p w14:paraId="04C3B1E8"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51,64</w:t>
            </w:r>
          </w:p>
        </w:tc>
        <w:tc>
          <w:tcPr>
            <w:tcW w:w="361" w:type="pct"/>
            <w:vAlign w:val="center"/>
          </w:tcPr>
          <w:p w14:paraId="628CCCD9" w14:textId="77777777"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F71202">
              <w:rPr>
                <w:rFonts w:ascii="Times New Roman" w:hAnsi="Times New Roman" w:cs="Times New Roman"/>
                <w:sz w:val="16"/>
                <w:szCs w:val="16"/>
              </w:rPr>
              <w:t>51,64</w:t>
            </w:r>
          </w:p>
        </w:tc>
        <w:tc>
          <w:tcPr>
            <w:tcW w:w="361" w:type="pct"/>
            <w:vAlign w:val="center"/>
          </w:tcPr>
          <w:p w14:paraId="775A47E1" w14:textId="15283519" w:rsidR="0000503E" w:rsidRPr="00F71202" w:rsidRDefault="0000503E" w:rsidP="0000503E">
            <w:pPr>
              <w:autoSpaceDE w:val="0"/>
              <w:autoSpaceDN w:val="0"/>
              <w:adjustRightInd w:val="0"/>
              <w:spacing w:after="0" w:line="240" w:lineRule="auto"/>
              <w:contextualSpacing/>
              <w:jc w:val="center"/>
              <w:rPr>
                <w:rFonts w:ascii="Times New Roman" w:hAnsi="Times New Roman" w:cs="Times New Roman"/>
                <w:sz w:val="16"/>
                <w:szCs w:val="16"/>
              </w:rPr>
            </w:pPr>
            <w:r w:rsidRPr="00F71202">
              <w:rPr>
                <w:rFonts w:ascii="Times New Roman" w:hAnsi="Times New Roman" w:cs="Times New Roman"/>
                <w:sz w:val="16"/>
                <w:szCs w:val="16"/>
              </w:rPr>
              <w:t>51,64</w:t>
            </w:r>
          </w:p>
        </w:tc>
      </w:tr>
    </w:tbl>
    <w:p w14:paraId="4010EF63" w14:textId="77777777" w:rsidR="00946FB9" w:rsidRDefault="00946FB9" w:rsidP="00946FB9">
      <w:pPr>
        <w:pStyle w:val="af"/>
        <w:widowControl w:val="0"/>
        <w:tabs>
          <w:tab w:val="left" w:pos="993"/>
        </w:tabs>
        <w:spacing w:before="0" w:after="0" w:line="276" w:lineRule="auto"/>
        <w:ind w:firstLine="0"/>
        <w:contextualSpacing/>
        <w:rPr>
          <w:b w:val="0"/>
          <w:sz w:val="28"/>
        </w:rPr>
      </w:pPr>
    </w:p>
    <w:p w14:paraId="64BC7949" w14:textId="6E931869" w:rsidR="00946FB9" w:rsidRPr="00F63529" w:rsidRDefault="00946FB9" w:rsidP="00946FB9">
      <w:pPr>
        <w:pStyle w:val="af"/>
        <w:widowControl w:val="0"/>
        <w:tabs>
          <w:tab w:val="left" w:pos="993"/>
        </w:tabs>
        <w:spacing w:before="0" w:after="0" w:line="276" w:lineRule="auto"/>
        <w:ind w:firstLine="0"/>
        <w:contextualSpacing/>
        <w:rPr>
          <w:sz w:val="28"/>
        </w:rPr>
      </w:pPr>
      <w:r w:rsidRPr="00F63529">
        <w:rPr>
          <w:sz w:val="28"/>
        </w:rPr>
        <w:t xml:space="preserve">Таблица </w:t>
      </w:r>
      <w:r w:rsidRPr="00F63529">
        <w:rPr>
          <w:sz w:val="28"/>
        </w:rPr>
        <w:fldChar w:fldCharType="begin"/>
      </w:r>
      <w:r w:rsidRPr="00F63529">
        <w:rPr>
          <w:sz w:val="28"/>
        </w:rPr>
        <w:instrText xml:space="preserve"> SEQ Таблица \* ARABIC </w:instrText>
      </w:r>
      <w:r w:rsidRPr="00F63529">
        <w:rPr>
          <w:sz w:val="28"/>
        </w:rPr>
        <w:fldChar w:fldCharType="separate"/>
      </w:r>
      <w:r w:rsidR="00F56D69">
        <w:rPr>
          <w:noProof/>
          <w:sz w:val="28"/>
        </w:rPr>
        <w:t>61</w:t>
      </w:r>
      <w:r w:rsidRPr="00F63529">
        <w:rPr>
          <w:sz w:val="28"/>
        </w:rPr>
        <w:fldChar w:fldCharType="end"/>
      </w:r>
      <w:r w:rsidRPr="00F63529">
        <w:rPr>
          <w:sz w:val="28"/>
        </w:rPr>
        <w:t xml:space="preserve"> - Тепловой баланс </w:t>
      </w:r>
      <w:r w:rsidRPr="003363C1">
        <w:rPr>
          <w:sz w:val="28"/>
          <w:szCs w:val="28"/>
        </w:rPr>
        <w:t>п. Бурхала</w:t>
      </w:r>
      <w:r>
        <w:rPr>
          <w:sz w:val="28"/>
          <w:szCs w:val="28"/>
        </w:rPr>
        <w:t xml:space="preserve"> </w:t>
      </w:r>
      <w:r w:rsidRPr="003363C1">
        <w:rPr>
          <w:sz w:val="28"/>
          <w:szCs w:val="28"/>
        </w:rPr>
        <w:t>ООО «Профиль»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0"/>
        <w:gridCol w:w="920"/>
        <w:gridCol w:w="1447"/>
        <w:gridCol w:w="1444"/>
        <w:gridCol w:w="1315"/>
        <w:gridCol w:w="1180"/>
        <w:gridCol w:w="1183"/>
        <w:gridCol w:w="1312"/>
        <w:gridCol w:w="1315"/>
        <w:gridCol w:w="1149"/>
        <w:gridCol w:w="1149"/>
      </w:tblGrid>
      <w:tr w:rsidR="00AC14A1" w:rsidRPr="00A347EC" w14:paraId="6442030F" w14:textId="5CAC66BA" w:rsidTr="00AC14A1">
        <w:trPr>
          <w:trHeight w:val="77"/>
        </w:trPr>
        <w:tc>
          <w:tcPr>
            <w:tcW w:w="1045" w:type="pct"/>
            <w:vAlign w:val="center"/>
          </w:tcPr>
          <w:p w14:paraId="2D85DAEF" w14:textId="77777777" w:rsidR="00AC14A1" w:rsidRPr="00A347EC"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A347EC">
              <w:rPr>
                <w:rFonts w:ascii="Times New Roman" w:hAnsi="Times New Roman" w:cs="Times New Roman"/>
                <w:color w:val="000000"/>
                <w:sz w:val="16"/>
                <w:szCs w:val="16"/>
              </w:rPr>
              <w:t>Наименование показателя</w:t>
            </w:r>
          </w:p>
        </w:tc>
        <w:tc>
          <w:tcPr>
            <w:tcW w:w="293" w:type="pct"/>
            <w:vAlign w:val="center"/>
          </w:tcPr>
          <w:p w14:paraId="032CCE81" w14:textId="77777777" w:rsidR="00AC14A1" w:rsidRPr="00A347EC"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A347EC">
              <w:rPr>
                <w:rFonts w:ascii="Times New Roman" w:hAnsi="Times New Roman" w:cs="Times New Roman"/>
                <w:color w:val="000000"/>
                <w:sz w:val="16"/>
                <w:szCs w:val="16"/>
              </w:rPr>
              <w:t>2012 г.</w:t>
            </w:r>
          </w:p>
        </w:tc>
        <w:tc>
          <w:tcPr>
            <w:tcW w:w="461" w:type="pct"/>
            <w:vAlign w:val="center"/>
          </w:tcPr>
          <w:p w14:paraId="68FAEFDF" w14:textId="77777777" w:rsidR="00AC14A1" w:rsidRPr="00A347EC"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A347EC">
              <w:rPr>
                <w:rFonts w:ascii="Times New Roman" w:hAnsi="Times New Roman" w:cs="Times New Roman"/>
                <w:color w:val="000000"/>
                <w:sz w:val="16"/>
                <w:szCs w:val="16"/>
              </w:rPr>
              <w:t>2013 г.</w:t>
            </w:r>
          </w:p>
        </w:tc>
        <w:tc>
          <w:tcPr>
            <w:tcW w:w="460" w:type="pct"/>
            <w:vAlign w:val="center"/>
          </w:tcPr>
          <w:p w14:paraId="7DD12304" w14:textId="77777777" w:rsidR="00AC14A1" w:rsidRPr="00A347EC"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A347EC">
              <w:rPr>
                <w:rFonts w:ascii="Times New Roman" w:hAnsi="Times New Roman" w:cs="Times New Roman"/>
                <w:color w:val="000000"/>
                <w:sz w:val="16"/>
                <w:szCs w:val="16"/>
              </w:rPr>
              <w:t>2014 г.</w:t>
            </w:r>
          </w:p>
        </w:tc>
        <w:tc>
          <w:tcPr>
            <w:tcW w:w="419" w:type="pct"/>
            <w:vAlign w:val="center"/>
          </w:tcPr>
          <w:p w14:paraId="5B393B99" w14:textId="77777777" w:rsidR="00AC14A1" w:rsidRPr="00A347EC"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A347EC">
              <w:rPr>
                <w:rFonts w:ascii="Times New Roman" w:hAnsi="Times New Roman" w:cs="Times New Roman"/>
                <w:color w:val="000000"/>
                <w:sz w:val="16"/>
                <w:szCs w:val="16"/>
              </w:rPr>
              <w:t>2015 г.</w:t>
            </w:r>
          </w:p>
        </w:tc>
        <w:tc>
          <w:tcPr>
            <w:tcW w:w="376" w:type="pct"/>
            <w:vAlign w:val="center"/>
          </w:tcPr>
          <w:p w14:paraId="3DB05332" w14:textId="77777777" w:rsidR="00AC14A1" w:rsidRPr="00A347EC"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A347EC">
              <w:rPr>
                <w:rFonts w:ascii="Times New Roman" w:hAnsi="Times New Roman" w:cs="Times New Roman"/>
                <w:color w:val="000000"/>
                <w:sz w:val="16"/>
                <w:szCs w:val="16"/>
              </w:rPr>
              <w:t>2016 г.</w:t>
            </w:r>
          </w:p>
        </w:tc>
        <w:tc>
          <w:tcPr>
            <w:tcW w:w="377" w:type="pct"/>
            <w:vAlign w:val="center"/>
          </w:tcPr>
          <w:p w14:paraId="30746D3F" w14:textId="77777777" w:rsidR="00AC14A1" w:rsidRPr="00A347EC"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A347EC">
              <w:rPr>
                <w:rFonts w:ascii="Times New Roman" w:hAnsi="Times New Roman" w:cs="Times New Roman"/>
                <w:color w:val="000000"/>
                <w:sz w:val="16"/>
                <w:szCs w:val="16"/>
              </w:rPr>
              <w:t>2017 г.</w:t>
            </w:r>
          </w:p>
        </w:tc>
        <w:tc>
          <w:tcPr>
            <w:tcW w:w="418" w:type="pct"/>
            <w:vAlign w:val="center"/>
          </w:tcPr>
          <w:p w14:paraId="7D8FD9AF" w14:textId="77777777" w:rsidR="00AC14A1" w:rsidRPr="00A347EC"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A347EC">
              <w:rPr>
                <w:rFonts w:ascii="Times New Roman" w:hAnsi="Times New Roman" w:cs="Times New Roman"/>
                <w:color w:val="000000"/>
                <w:sz w:val="16"/>
                <w:szCs w:val="16"/>
              </w:rPr>
              <w:t>2018 г.</w:t>
            </w:r>
          </w:p>
        </w:tc>
        <w:tc>
          <w:tcPr>
            <w:tcW w:w="419" w:type="pct"/>
            <w:vAlign w:val="center"/>
          </w:tcPr>
          <w:p w14:paraId="129EF993" w14:textId="77777777" w:rsidR="00AC14A1" w:rsidRPr="00A347EC"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A347EC">
              <w:rPr>
                <w:rFonts w:ascii="Times New Roman" w:hAnsi="Times New Roman" w:cs="Times New Roman"/>
                <w:color w:val="000000"/>
                <w:sz w:val="16"/>
                <w:szCs w:val="16"/>
              </w:rPr>
              <w:t>2019</w:t>
            </w:r>
          </w:p>
        </w:tc>
        <w:tc>
          <w:tcPr>
            <w:tcW w:w="366" w:type="pct"/>
            <w:vAlign w:val="center"/>
          </w:tcPr>
          <w:p w14:paraId="77D93E90" w14:textId="77777777" w:rsidR="00AC14A1" w:rsidRPr="00A347EC"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A347EC">
              <w:rPr>
                <w:rFonts w:ascii="Times New Roman" w:hAnsi="Times New Roman" w:cs="Times New Roman"/>
                <w:color w:val="000000"/>
                <w:sz w:val="16"/>
                <w:szCs w:val="16"/>
              </w:rPr>
              <w:t>2020-2021 г.</w:t>
            </w:r>
          </w:p>
        </w:tc>
        <w:tc>
          <w:tcPr>
            <w:tcW w:w="366" w:type="pct"/>
            <w:vAlign w:val="center"/>
          </w:tcPr>
          <w:p w14:paraId="5CEDD053" w14:textId="001554FF" w:rsidR="00AC14A1" w:rsidRPr="00A347EC"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A347EC">
              <w:rPr>
                <w:rFonts w:ascii="Times New Roman" w:hAnsi="Times New Roman" w:cs="Times New Roman"/>
                <w:color w:val="000000"/>
                <w:sz w:val="16"/>
                <w:szCs w:val="16"/>
              </w:rPr>
              <w:t>202</w:t>
            </w:r>
            <w:r>
              <w:rPr>
                <w:rFonts w:ascii="Times New Roman" w:hAnsi="Times New Roman" w:cs="Times New Roman"/>
                <w:color w:val="000000"/>
                <w:sz w:val="16"/>
                <w:szCs w:val="16"/>
              </w:rPr>
              <w:t>2</w:t>
            </w:r>
            <w:r w:rsidRPr="00A347EC">
              <w:rPr>
                <w:rFonts w:ascii="Times New Roman" w:hAnsi="Times New Roman" w:cs="Times New Roman"/>
                <w:color w:val="000000"/>
                <w:sz w:val="16"/>
                <w:szCs w:val="16"/>
              </w:rPr>
              <w:t>-202</w:t>
            </w:r>
            <w:r>
              <w:rPr>
                <w:rFonts w:ascii="Times New Roman" w:hAnsi="Times New Roman" w:cs="Times New Roman"/>
                <w:color w:val="000000"/>
                <w:sz w:val="16"/>
                <w:szCs w:val="16"/>
              </w:rPr>
              <w:t>8</w:t>
            </w:r>
            <w:r w:rsidRPr="00A347EC">
              <w:rPr>
                <w:rFonts w:ascii="Times New Roman" w:hAnsi="Times New Roman" w:cs="Times New Roman"/>
                <w:color w:val="000000"/>
                <w:sz w:val="16"/>
                <w:szCs w:val="16"/>
              </w:rPr>
              <w:t xml:space="preserve"> г.</w:t>
            </w:r>
          </w:p>
        </w:tc>
      </w:tr>
      <w:tr w:rsidR="00AC14A1" w:rsidRPr="00A347EC" w14:paraId="57067D0B" w14:textId="2A5DE96E" w:rsidTr="00AC14A1">
        <w:trPr>
          <w:trHeight w:val="77"/>
        </w:trPr>
        <w:tc>
          <w:tcPr>
            <w:tcW w:w="1045" w:type="pct"/>
            <w:vAlign w:val="center"/>
          </w:tcPr>
          <w:p w14:paraId="537C5441" w14:textId="77777777" w:rsidR="00AC14A1" w:rsidRPr="00A347EC" w:rsidRDefault="00AC14A1" w:rsidP="00AC14A1">
            <w:pPr>
              <w:autoSpaceDE w:val="0"/>
              <w:autoSpaceDN w:val="0"/>
              <w:adjustRightInd w:val="0"/>
              <w:spacing w:after="0" w:line="240" w:lineRule="auto"/>
              <w:rPr>
                <w:rFonts w:ascii="Times New Roman" w:hAnsi="Times New Roman" w:cs="Times New Roman"/>
                <w:color w:val="000000"/>
                <w:sz w:val="16"/>
                <w:szCs w:val="16"/>
              </w:rPr>
            </w:pPr>
            <w:r w:rsidRPr="00A347EC">
              <w:rPr>
                <w:rFonts w:ascii="Times New Roman" w:hAnsi="Times New Roman" w:cs="Times New Roman"/>
                <w:color w:val="000000"/>
                <w:sz w:val="16"/>
                <w:szCs w:val="16"/>
              </w:rPr>
              <w:t>Установленная мощность, Гкал/час</w:t>
            </w:r>
          </w:p>
        </w:tc>
        <w:tc>
          <w:tcPr>
            <w:tcW w:w="293" w:type="pct"/>
            <w:vAlign w:val="center"/>
          </w:tcPr>
          <w:p w14:paraId="63B91A7A"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color w:val="000000"/>
                <w:sz w:val="16"/>
                <w:szCs w:val="16"/>
                <w:lang w:val="en-US"/>
              </w:rPr>
            </w:pPr>
            <w:r w:rsidRPr="00D518C0">
              <w:rPr>
                <w:rFonts w:ascii="Times New Roman" w:hAnsi="Times New Roman" w:cs="Times New Roman"/>
                <w:color w:val="000000"/>
                <w:sz w:val="16"/>
                <w:szCs w:val="16"/>
              </w:rPr>
              <w:t>7,5</w:t>
            </w:r>
          </w:p>
        </w:tc>
        <w:tc>
          <w:tcPr>
            <w:tcW w:w="461" w:type="pct"/>
            <w:vAlign w:val="center"/>
          </w:tcPr>
          <w:p w14:paraId="4F39A47E"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7,5</w:t>
            </w:r>
          </w:p>
        </w:tc>
        <w:tc>
          <w:tcPr>
            <w:tcW w:w="460" w:type="pct"/>
            <w:vAlign w:val="center"/>
          </w:tcPr>
          <w:p w14:paraId="71685E5F"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7,5</w:t>
            </w:r>
          </w:p>
        </w:tc>
        <w:tc>
          <w:tcPr>
            <w:tcW w:w="419" w:type="pct"/>
            <w:vAlign w:val="center"/>
          </w:tcPr>
          <w:p w14:paraId="4BF9523B"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7,5</w:t>
            </w:r>
          </w:p>
        </w:tc>
        <w:tc>
          <w:tcPr>
            <w:tcW w:w="376" w:type="pct"/>
            <w:vAlign w:val="center"/>
          </w:tcPr>
          <w:p w14:paraId="36D474AE"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7,5</w:t>
            </w:r>
          </w:p>
        </w:tc>
        <w:tc>
          <w:tcPr>
            <w:tcW w:w="377" w:type="pct"/>
            <w:vAlign w:val="center"/>
          </w:tcPr>
          <w:p w14:paraId="0F8D097C"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7,5</w:t>
            </w:r>
          </w:p>
        </w:tc>
        <w:tc>
          <w:tcPr>
            <w:tcW w:w="418" w:type="pct"/>
            <w:vAlign w:val="center"/>
          </w:tcPr>
          <w:p w14:paraId="30B19E75"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7,5</w:t>
            </w:r>
          </w:p>
        </w:tc>
        <w:tc>
          <w:tcPr>
            <w:tcW w:w="419" w:type="pct"/>
            <w:vAlign w:val="center"/>
          </w:tcPr>
          <w:p w14:paraId="2918C220"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7,5</w:t>
            </w:r>
          </w:p>
        </w:tc>
        <w:tc>
          <w:tcPr>
            <w:tcW w:w="366" w:type="pct"/>
            <w:vAlign w:val="center"/>
          </w:tcPr>
          <w:p w14:paraId="35DC1460"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7,5</w:t>
            </w:r>
          </w:p>
        </w:tc>
        <w:tc>
          <w:tcPr>
            <w:tcW w:w="366" w:type="pct"/>
            <w:vAlign w:val="center"/>
          </w:tcPr>
          <w:p w14:paraId="6FD0DC4D" w14:textId="190E7F16" w:rsidR="00AC14A1" w:rsidRPr="00D518C0"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7,5</w:t>
            </w:r>
          </w:p>
        </w:tc>
      </w:tr>
      <w:tr w:rsidR="00AC14A1" w:rsidRPr="00A347EC" w14:paraId="14D82EEC" w14:textId="3AA070C8" w:rsidTr="00AC14A1">
        <w:trPr>
          <w:trHeight w:val="77"/>
        </w:trPr>
        <w:tc>
          <w:tcPr>
            <w:tcW w:w="1045" w:type="pct"/>
            <w:vAlign w:val="center"/>
          </w:tcPr>
          <w:p w14:paraId="2EF7E47E" w14:textId="77777777" w:rsidR="00AC14A1" w:rsidRPr="00A347EC" w:rsidRDefault="00AC14A1" w:rsidP="00AC14A1">
            <w:pPr>
              <w:autoSpaceDE w:val="0"/>
              <w:autoSpaceDN w:val="0"/>
              <w:adjustRightInd w:val="0"/>
              <w:spacing w:after="0" w:line="240" w:lineRule="auto"/>
              <w:rPr>
                <w:rFonts w:ascii="Times New Roman" w:hAnsi="Times New Roman" w:cs="Times New Roman"/>
                <w:color w:val="000000"/>
                <w:sz w:val="16"/>
                <w:szCs w:val="16"/>
              </w:rPr>
            </w:pPr>
            <w:r w:rsidRPr="00A347EC">
              <w:rPr>
                <w:rFonts w:ascii="Times New Roman" w:hAnsi="Times New Roman" w:cs="Times New Roman"/>
                <w:color w:val="000000"/>
                <w:sz w:val="16"/>
                <w:szCs w:val="16"/>
              </w:rPr>
              <w:t>Располагаемая мощность, Гкал/час</w:t>
            </w:r>
          </w:p>
        </w:tc>
        <w:tc>
          <w:tcPr>
            <w:tcW w:w="293" w:type="pct"/>
            <w:vAlign w:val="center"/>
          </w:tcPr>
          <w:p w14:paraId="770572E9"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6</w:t>
            </w:r>
          </w:p>
        </w:tc>
        <w:tc>
          <w:tcPr>
            <w:tcW w:w="461" w:type="pct"/>
            <w:vAlign w:val="center"/>
          </w:tcPr>
          <w:p w14:paraId="27165D3E"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6</w:t>
            </w:r>
          </w:p>
        </w:tc>
        <w:tc>
          <w:tcPr>
            <w:tcW w:w="460" w:type="pct"/>
            <w:vAlign w:val="center"/>
          </w:tcPr>
          <w:p w14:paraId="2003CC19"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6</w:t>
            </w:r>
          </w:p>
        </w:tc>
        <w:tc>
          <w:tcPr>
            <w:tcW w:w="419" w:type="pct"/>
            <w:vAlign w:val="center"/>
          </w:tcPr>
          <w:p w14:paraId="4CB993E1"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6</w:t>
            </w:r>
          </w:p>
        </w:tc>
        <w:tc>
          <w:tcPr>
            <w:tcW w:w="376" w:type="pct"/>
            <w:vAlign w:val="center"/>
          </w:tcPr>
          <w:p w14:paraId="066AEC71"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6</w:t>
            </w:r>
          </w:p>
        </w:tc>
        <w:tc>
          <w:tcPr>
            <w:tcW w:w="377" w:type="pct"/>
            <w:vAlign w:val="center"/>
          </w:tcPr>
          <w:p w14:paraId="4EFD6C63"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6</w:t>
            </w:r>
          </w:p>
        </w:tc>
        <w:tc>
          <w:tcPr>
            <w:tcW w:w="418" w:type="pct"/>
            <w:vAlign w:val="center"/>
          </w:tcPr>
          <w:p w14:paraId="6B33FACA"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6</w:t>
            </w:r>
          </w:p>
        </w:tc>
        <w:tc>
          <w:tcPr>
            <w:tcW w:w="419" w:type="pct"/>
            <w:vAlign w:val="center"/>
          </w:tcPr>
          <w:p w14:paraId="4428F5A5"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6</w:t>
            </w:r>
          </w:p>
        </w:tc>
        <w:tc>
          <w:tcPr>
            <w:tcW w:w="366" w:type="pct"/>
            <w:vAlign w:val="center"/>
          </w:tcPr>
          <w:p w14:paraId="726481E5"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6</w:t>
            </w:r>
          </w:p>
        </w:tc>
        <w:tc>
          <w:tcPr>
            <w:tcW w:w="366" w:type="pct"/>
            <w:vAlign w:val="center"/>
          </w:tcPr>
          <w:p w14:paraId="38137768" w14:textId="5C2E1DAC" w:rsidR="00AC14A1" w:rsidRPr="00D518C0"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6</w:t>
            </w:r>
          </w:p>
        </w:tc>
      </w:tr>
      <w:tr w:rsidR="00AC14A1" w:rsidRPr="00A347EC" w14:paraId="63F4622E" w14:textId="5DD8A6F3" w:rsidTr="00AC14A1">
        <w:trPr>
          <w:trHeight w:val="77"/>
        </w:trPr>
        <w:tc>
          <w:tcPr>
            <w:tcW w:w="1045" w:type="pct"/>
            <w:vAlign w:val="center"/>
          </w:tcPr>
          <w:p w14:paraId="448CC99C" w14:textId="77777777" w:rsidR="00AC14A1" w:rsidRPr="00A347EC" w:rsidRDefault="00AC14A1" w:rsidP="00AC14A1">
            <w:pPr>
              <w:autoSpaceDE w:val="0"/>
              <w:autoSpaceDN w:val="0"/>
              <w:adjustRightInd w:val="0"/>
              <w:spacing w:after="0" w:line="240" w:lineRule="auto"/>
              <w:rPr>
                <w:rFonts w:ascii="Times New Roman" w:hAnsi="Times New Roman" w:cs="Times New Roman"/>
                <w:color w:val="000000"/>
                <w:sz w:val="16"/>
                <w:szCs w:val="16"/>
              </w:rPr>
            </w:pPr>
            <w:r w:rsidRPr="00A347EC">
              <w:rPr>
                <w:rFonts w:ascii="Times New Roman" w:hAnsi="Times New Roman" w:cs="Times New Roman"/>
                <w:sz w:val="16"/>
                <w:szCs w:val="16"/>
              </w:rPr>
              <w:t>Тепловая мощность источника нетто, Гкал/ч</w:t>
            </w:r>
          </w:p>
        </w:tc>
        <w:tc>
          <w:tcPr>
            <w:tcW w:w="293" w:type="pct"/>
            <w:vAlign w:val="center"/>
          </w:tcPr>
          <w:p w14:paraId="681F3026"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5,99</w:t>
            </w:r>
          </w:p>
        </w:tc>
        <w:tc>
          <w:tcPr>
            <w:tcW w:w="461" w:type="pct"/>
            <w:vAlign w:val="center"/>
          </w:tcPr>
          <w:p w14:paraId="0F8710C7"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5,99</w:t>
            </w:r>
          </w:p>
        </w:tc>
        <w:tc>
          <w:tcPr>
            <w:tcW w:w="460" w:type="pct"/>
            <w:vAlign w:val="center"/>
          </w:tcPr>
          <w:p w14:paraId="4B9B5625"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5,99</w:t>
            </w:r>
          </w:p>
        </w:tc>
        <w:tc>
          <w:tcPr>
            <w:tcW w:w="419" w:type="pct"/>
            <w:vAlign w:val="center"/>
          </w:tcPr>
          <w:p w14:paraId="21449798"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5,99</w:t>
            </w:r>
          </w:p>
        </w:tc>
        <w:tc>
          <w:tcPr>
            <w:tcW w:w="376" w:type="pct"/>
            <w:vAlign w:val="center"/>
          </w:tcPr>
          <w:p w14:paraId="5F786700"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5,99</w:t>
            </w:r>
          </w:p>
        </w:tc>
        <w:tc>
          <w:tcPr>
            <w:tcW w:w="377" w:type="pct"/>
            <w:vAlign w:val="center"/>
          </w:tcPr>
          <w:p w14:paraId="29146177"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5,99</w:t>
            </w:r>
          </w:p>
        </w:tc>
        <w:tc>
          <w:tcPr>
            <w:tcW w:w="418" w:type="pct"/>
            <w:vAlign w:val="center"/>
          </w:tcPr>
          <w:p w14:paraId="0DEBCC61"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5,99</w:t>
            </w:r>
          </w:p>
        </w:tc>
        <w:tc>
          <w:tcPr>
            <w:tcW w:w="419" w:type="pct"/>
            <w:vAlign w:val="center"/>
          </w:tcPr>
          <w:p w14:paraId="2A0C56EB"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5,99</w:t>
            </w:r>
          </w:p>
        </w:tc>
        <w:tc>
          <w:tcPr>
            <w:tcW w:w="366" w:type="pct"/>
            <w:vAlign w:val="center"/>
          </w:tcPr>
          <w:p w14:paraId="366F3942"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5,99</w:t>
            </w:r>
          </w:p>
        </w:tc>
        <w:tc>
          <w:tcPr>
            <w:tcW w:w="366" w:type="pct"/>
            <w:vAlign w:val="center"/>
          </w:tcPr>
          <w:p w14:paraId="5B898DC5" w14:textId="70352F8A" w:rsidR="00AC14A1" w:rsidRPr="00D518C0"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5,99</w:t>
            </w:r>
          </w:p>
        </w:tc>
      </w:tr>
      <w:tr w:rsidR="00AC14A1" w:rsidRPr="00A347EC" w14:paraId="20C6D68F" w14:textId="4710A212" w:rsidTr="00AC14A1">
        <w:trPr>
          <w:trHeight w:val="77"/>
        </w:trPr>
        <w:tc>
          <w:tcPr>
            <w:tcW w:w="1045" w:type="pct"/>
            <w:vAlign w:val="center"/>
          </w:tcPr>
          <w:p w14:paraId="31676A4F" w14:textId="77777777" w:rsidR="00AC14A1" w:rsidRPr="00A347EC" w:rsidRDefault="00AC14A1" w:rsidP="00AC14A1">
            <w:pPr>
              <w:autoSpaceDE w:val="0"/>
              <w:autoSpaceDN w:val="0"/>
              <w:adjustRightInd w:val="0"/>
              <w:spacing w:after="0" w:line="240" w:lineRule="auto"/>
              <w:rPr>
                <w:rFonts w:ascii="Times New Roman" w:hAnsi="Times New Roman" w:cs="Times New Roman"/>
                <w:color w:val="000000"/>
                <w:sz w:val="16"/>
                <w:szCs w:val="16"/>
              </w:rPr>
            </w:pPr>
            <w:r w:rsidRPr="00A347EC">
              <w:rPr>
                <w:rFonts w:ascii="Times New Roman" w:hAnsi="Times New Roman" w:cs="Times New Roman"/>
                <w:sz w:val="16"/>
                <w:szCs w:val="16"/>
              </w:rPr>
              <w:t>Потери тепловой энергии при ее передачи тепловыми сетями, Гкал/ч</w:t>
            </w:r>
          </w:p>
        </w:tc>
        <w:tc>
          <w:tcPr>
            <w:tcW w:w="293" w:type="pct"/>
            <w:vAlign w:val="center"/>
          </w:tcPr>
          <w:p w14:paraId="67662C3E"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0,22</w:t>
            </w:r>
          </w:p>
        </w:tc>
        <w:tc>
          <w:tcPr>
            <w:tcW w:w="461" w:type="pct"/>
            <w:vAlign w:val="center"/>
          </w:tcPr>
          <w:p w14:paraId="55BC34AB"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0,22</w:t>
            </w:r>
          </w:p>
        </w:tc>
        <w:tc>
          <w:tcPr>
            <w:tcW w:w="460" w:type="pct"/>
            <w:vAlign w:val="center"/>
          </w:tcPr>
          <w:p w14:paraId="303D5E69"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0,22</w:t>
            </w:r>
          </w:p>
        </w:tc>
        <w:tc>
          <w:tcPr>
            <w:tcW w:w="419" w:type="pct"/>
            <w:vAlign w:val="center"/>
          </w:tcPr>
          <w:p w14:paraId="3D5BB743"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0,22</w:t>
            </w:r>
          </w:p>
        </w:tc>
        <w:tc>
          <w:tcPr>
            <w:tcW w:w="376" w:type="pct"/>
            <w:vAlign w:val="center"/>
          </w:tcPr>
          <w:p w14:paraId="02926C5F"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0,22</w:t>
            </w:r>
          </w:p>
        </w:tc>
        <w:tc>
          <w:tcPr>
            <w:tcW w:w="377" w:type="pct"/>
            <w:vAlign w:val="center"/>
          </w:tcPr>
          <w:p w14:paraId="4654229F"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0,22</w:t>
            </w:r>
          </w:p>
        </w:tc>
        <w:tc>
          <w:tcPr>
            <w:tcW w:w="418" w:type="pct"/>
            <w:vAlign w:val="center"/>
          </w:tcPr>
          <w:p w14:paraId="24C10AC1"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0,22</w:t>
            </w:r>
          </w:p>
        </w:tc>
        <w:tc>
          <w:tcPr>
            <w:tcW w:w="419" w:type="pct"/>
            <w:vAlign w:val="center"/>
          </w:tcPr>
          <w:p w14:paraId="1CC64231"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0,22</w:t>
            </w:r>
          </w:p>
        </w:tc>
        <w:tc>
          <w:tcPr>
            <w:tcW w:w="366" w:type="pct"/>
            <w:vAlign w:val="center"/>
          </w:tcPr>
          <w:p w14:paraId="7CE60E7D"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0,22</w:t>
            </w:r>
          </w:p>
        </w:tc>
        <w:tc>
          <w:tcPr>
            <w:tcW w:w="366" w:type="pct"/>
            <w:vAlign w:val="center"/>
          </w:tcPr>
          <w:p w14:paraId="64266EC5" w14:textId="436DBC17" w:rsidR="00AC14A1" w:rsidRPr="00D518C0"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0,22</w:t>
            </w:r>
          </w:p>
        </w:tc>
      </w:tr>
      <w:tr w:rsidR="00AC14A1" w:rsidRPr="00A347EC" w14:paraId="79751630" w14:textId="31745A6D" w:rsidTr="00AC14A1">
        <w:trPr>
          <w:trHeight w:val="77"/>
        </w:trPr>
        <w:tc>
          <w:tcPr>
            <w:tcW w:w="1045" w:type="pct"/>
            <w:vAlign w:val="center"/>
          </w:tcPr>
          <w:p w14:paraId="0721FD40" w14:textId="77777777" w:rsidR="00AC14A1" w:rsidRPr="00A347EC" w:rsidRDefault="00AC14A1" w:rsidP="00AC14A1">
            <w:pPr>
              <w:autoSpaceDE w:val="0"/>
              <w:autoSpaceDN w:val="0"/>
              <w:adjustRightInd w:val="0"/>
              <w:spacing w:after="0" w:line="240" w:lineRule="auto"/>
              <w:rPr>
                <w:rFonts w:ascii="Times New Roman" w:hAnsi="Times New Roman" w:cs="Times New Roman"/>
                <w:color w:val="000000"/>
                <w:sz w:val="16"/>
                <w:szCs w:val="16"/>
              </w:rPr>
            </w:pPr>
            <w:r w:rsidRPr="00A347EC">
              <w:rPr>
                <w:rFonts w:ascii="Times New Roman" w:hAnsi="Times New Roman" w:cs="Times New Roman"/>
                <w:sz w:val="16"/>
                <w:szCs w:val="16"/>
              </w:rPr>
              <w:t>Тепловая нагрузка потребителей, Гкал/ч</w:t>
            </w:r>
          </w:p>
        </w:tc>
        <w:tc>
          <w:tcPr>
            <w:tcW w:w="293" w:type="pct"/>
            <w:vAlign w:val="center"/>
          </w:tcPr>
          <w:p w14:paraId="3DFD36CC"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0,69</w:t>
            </w:r>
          </w:p>
        </w:tc>
        <w:tc>
          <w:tcPr>
            <w:tcW w:w="461" w:type="pct"/>
            <w:vAlign w:val="center"/>
          </w:tcPr>
          <w:p w14:paraId="362C12F1"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0,69</w:t>
            </w:r>
          </w:p>
        </w:tc>
        <w:tc>
          <w:tcPr>
            <w:tcW w:w="460" w:type="pct"/>
            <w:vAlign w:val="center"/>
          </w:tcPr>
          <w:p w14:paraId="53DF716E"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0,69</w:t>
            </w:r>
          </w:p>
        </w:tc>
        <w:tc>
          <w:tcPr>
            <w:tcW w:w="419" w:type="pct"/>
            <w:vAlign w:val="center"/>
          </w:tcPr>
          <w:p w14:paraId="3E0F668C"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0,69</w:t>
            </w:r>
          </w:p>
        </w:tc>
        <w:tc>
          <w:tcPr>
            <w:tcW w:w="376" w:type="pct"/>
            <w:vAlign w:val="center"/>
          </w:tcPr>
          <w:p w14:paraId="6FDDDDAD"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0,69</w:t>
            </w:r>
          </w:p>
        </w:tc>
        <w:tc>
          <w:tcPr>
            <w:tcW w:w="377" w:type="pct"/>
            <w:vAlign w:val="center"/>
          </w:tcPr>
          <w:p w14:paraId="2D8E275E"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0,69</w:t>
            </w:r>
          </w:p>
        </w:tc>
        <w:tc>
          <w:tcPr>
            <w:tcW w:w="418" w:type="pct"/>
            <w:vAlign w:val="center"/>
          </w:tcPr>
          <w:p w14:paraId="4188FBD1"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0,69</w:t>
            </w:r>
          </w:p>
        </w:tc>
        <w:tc>
          <w:tcPr>
            <w:tcW w:w="419" w:type="pct"/>
            <w:vAlign w:val="center"/>
          </w:tcPr>
          <w:p w14:paraId="3F316362"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0,69</w:t>
            </w:r>
          </w:p>
        </w:tc>
        <w:tc>
          <w:tcPr>
            <w:tcW w:w="366" w:type="pct"/>
            <w:vAlign w:val="center"/>
          </w:tcPr>
          <w:p w14:paraId="64BE7400"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0,69</w:t>
            </w:r>
          </w:p>
        </w:tc>
        <w:tc>
          <w:tcPr>
            <w:tcW w:w="366" w:type="pct"/>
            <w:vAlign w:val="center"/>
          </w:tcPr>
          <w:p w14:paraId="57BDDFCA" w14:textId="63D59B0A" w:rsidR="00AC14A1" w:rsidRPr="00D518C0" w:rsidRDefault="00AC14A1" w:rsidP="00AC14A1">
            <w:pPr>
              <w:autoSpaceDE w:val="0"/>
              <w:autoSpaceDN w:val="0"/>
              <w:adjustRightInd w:val="0"/>
              <w:spacing w:after="0" w:line="240" w:lineRule="auto"/>
              <w:jc w:val="center"/>
              <w:rPr>
                <w:rFonts w:ascii="Times New Roman" w:hAnsi="Times New Roman" w:cs="Times New Roman"/>
                <w:color w:val="000000"/>
                <w:sz w:val="16"/>
                <w:szCs w:val="16"/>
              </w:rPr>
            </w:pPr>
            <w:r w:rsidRPr="00D518C0">
              <w:rPr>
                <w:rFonts w:ascii="Times New Roman" w:hAnsi="Times New Roman" w:cs="Times New Roman"/>
                <w:color w:val="000000"/>
                <w:sz w:val="16"/>
                <w:szCs w:val="16"/>
              </w:rPr>
              <w:t>0,69</w:t>
            </w:r>
          </w:p>
        </w:tc>
      </w:tr>
      <w:tr w:rsidR="00AC14A1" w:rsidRPr="00A347EC" w14:paraId="11E2974C" w14:textId="2A3F1A35" w:rsidTr="00AC14A1">
        <w:trPr>
          <w:trHeight w:val="77"/>
        </w:trPr>
        <w:tc>
          <w:tcPr>
            <w:tcW w:w="1045" w:type="pct"/>
            <w:vAlign w:val="center"/>
          </w:tcPr>
          <w:p w14:paraId="1BE128C0" w14:textId="77777777" w:rsidR="00AC14A1" w:rsidRPr="00A347EC" w:rsidRDefault="00AC14A1" w:rsidP="00AC14A1">
            <w:pPr>
              <w:autoSpaceDE w:val="0"/>
              <w:autoSpaceDN w:val="0"/>
              <w:adjustRightInd w:val="0"/>
              <w:spacing w:after="0" w:line="240" w:lineRule="auto"/>
              <w:rPr>
                <w:rFonts w:ascii="Times New Roman" w:hAnsi="Times New Roman" w:cs="Times New Roman"/>
                <w:color w:val="000000"/>
                <w:sz w:val="16"/>
                <w:szCs w:val="16"/>
              </w:rPr>
            </w:pPr>
            <w:r w:rsidRPr="00A347EC">
              <w:rPr>
                <w:rFonts w:ascii="Times New Roman" w:hAnsi="Times New Roman" w:cs="Times New Roman"/>
                <w:b/>
                <w:sz w:val="16"/>
                <w:szCs w:val="16"/>
              </w:rPr>
              <w:t>Дефицит/резерв тепловой мощности источника теплоснабжения Гкал/ч</w:t>
            </w:r>
          </w:p>
        </w:tc>
        <w:tc>
          <w:tcPr>
            <w:tcW w:w="293" w:type="pct"/>
            <w:vAlign w:val="center"/>
          </w:tcPr>
          <w:p w14:paraId="27E5043A"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b/>
                <w:color w:val="000000"/>
                <w:sz w:val="16"/>
                <w:szCs w:val="16"/>
              </w:rPr>
            </w:pPr>
            <w:r w:rsidRPr="00D518C0">
              <w:rPr>
                <w:rFonts w:ascii="Times New Roman" w:hAnsi="Times New Roman" w:cs="Times New Roman"/>
                <w:b/>
                <w:color w:val="000000"/>
                <w:sz w:val="16"/>
                <w:szCs w:val="16"/>
              </w:rPr>
              <w:t>0,43</w:t>
            </w:r>
          </w:p>
        </w:tc>
        <w:tc>
          <w:tcPr>
            <w:tcW w:w="461" w:type="pct"/>
            <w:vAlign w:val="center"/>
          </w:tcPr>
          <w:p w14:paraId="17DFDA92"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b/>
                <w:color w:val="000000"/>
                <w:sz w:val="16"/>
                <w:szCs w:val="16"/>
              </w:rPr>
            </w:pPr>
            <w:r w:rsidRPr="00D518C0">
              <w:rPr>
                <w:rFonts w:ascii="Times New Roman" w:hAnsi="Times New Roman" w:cs="Times New Roman"/>
                <w:b/>
                <w:color w:val="000000"/>
                <w:sz w:val="16"/>
                <w:szCs w:val="16"/>
              </w:rPr>
              <w:t>0,43</w:t>
            </w:r>
          </w:p>
        </w:tc>
        <w:tc>
          <w:tcPr>
            <w:tcW w:w="460" w:type="pct"/>
            <w:vAlign w:val="center"/>
          </w:tcPr>
          <w:p w14:paraId="01D0E10B"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b/>
                <w:color w:val="000000"/>
                <w:sz w:val="16"/>
                <w:szCs w:val="16"/>
              </w:rPr>
            </w:pPr>
            <w:r w:rsidRPr="00D518C0">
              <w:rPr>
                <w:rFonts w:ascii="Times New Roman" w:hAnsi="Times New Roman" w:cs="Times New Roman"/>
                <w:b/>
                <w:color w:val="000000"/>
                <w:sz w:val="16"/>
                <w:szCs w:val="16"/>
              </w:rPr>
              <w:t>0,43</w:t>
            </w:r>
          </w:p>
        </w:tc>
        <w:tc>
          <w:tcPr>
            <w:tcW w:w="419" w:type="pct"/>
            <w:vAlign w:val="center"/>
          </w:tcPr>
          <w:p w14:paraId="455619D8"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b/>
                <w:color w:val="000000"/>
                <w:sz w:val="16"/>
                <w:szCs w:val="16"/>
              </w:rPr>
            </w:pPr>
            <w:r w:rsidRPr="00D518C0">
              <w:rPr>
                <w:rFonts w:ascii="Times New Roman" w:hAnsi="Times New Roman" w:cs="Times New Roman"/>
                <w:b/>
                <w:color w:val="000000"/>
                <w:sz w:val="16"/>
                <w:szCs w:val="16"/>
              </w:rPr>
              <w:t>0,43</w:t>
            </w:r>
          </w:p>
        </w:tc>
        <w:tc>
          <w:tcPr>
            <w:tcW w:w="376" w:type="pct"/>
            <w:vAlign w:val="center"/>
          </w:tcPr>
          <w:p w14:paraId="132A4BD1"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b/>
                <w:color w:val="000000"/>
                <w:sz w:val="16"/>
                <w:szCs w:val="16"/>
              </w:rPr>
            </w:pPr>
            <w:r w:rsidRPr="00D518C0">
              <w:rPr>
                <w:rFonts w:ascii="Times New Roman" w:hAnsi="Times New Roman" w:cs="Times New Roman"/>
                <w:b/>
                <w:color w:val="000000"/>
                <w:sz w:val="16"/>
                <w:szCs w:val="16"/>
              </w:rPr>
              <w:t>0,43</w:t>
            </w:r>
          </w:p>
        </w:tc>
        <w:tc>
          <w:tcPr>
            <w:tcW w:w="377" w:type="pct"/>
            <w:vAlign w:val="center"/>
          </w:tcPr>
          <w:p w14:paraId="58AB3AF6"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b/>
                <w:color w:val="000000"/>
                <w:sz w:val="16"/>
                <w:szCs w:val="16"/>
              </w:rPr>
            </w:pPr>
            <w:r w:rsidRPr="00D518C0">
              <w:rPr>
                <w:rFonts w:ascii="Times New Roman" w:hAnsi="Times New Roman" w:cs="Times New Roman"/>
                <w:b/>
                <w:color w:val="000000"/>
                <w:sz w:val="16"/>
                <w:szCs w:val="16"/>
              </w:rPr>
              <w:t>0,43</w:t>
            </w:r>
          </w:p>
        </w:tc>
        <w:tc>
          <w:tcPr>
            <w:tcW w:w="418" w:type="pct"/>
            <w:vAlign w:val="center"/>
          </w:tcPr>
          <w:p w14:paraId="3C01C563"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b/>
                <w:color w:val="000000"/>
                <w:sz w:val="16"/>
                <w:szCs w:val="16"/>
              </w:rPr>
            </w:pPr>
            <w:r w:rsidRPr="00D518C0">
              <w:rPr>
                <w:rFonts w:ascii="Times New Roman" w:hAnsi="Times New Roman" w:cs="Times New Roman"/>
                <w:b/>
                <w:color w:val="000000"/>
                <w:sz w:val="16"/>
                <w:szCs w:val="16"/>
              </w:rPr>
              <w:t>0,43</w:t>
            </w:r>
          </w:p>
        </w:tc>
        <w:tc>
          <w:tcPr>
            <w:tcW w:w="419" w:type="pct"/>
            <w:vAlign w:val="center"/>
          </w:tcPr>
          <w:p w14:paraId="2AFE2E86"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b/>
                <w:color w:val="000000"/>
                <w:sz w:val="16"/>
                <w:szCs w:val="16"/>
              </w:rPr>
            </w:pPr>
            <w:r w:rsidRPr="00D518C0">
              <w:rPr>
                <w:rFonts w:ascii="Times New Roman" w:hAnsi="Times New Roman" w:cs="Times New Roman"/>
                <w:b/>
                <w:color w:val="000000"/>
                <w:sz w:val="16"/>
                <w:szCs w:val="16"/>
              </w:rPr>
              <w:t>0,43</w:t>
            </w:r>
          </w:p>
        </w:tc>
        <w:tc>
          <w:tcPr>
            <w:tcW w:w="366" w:type="pct"/>
            <w:vAlign w:val="center"/>
          </w:tcPr>
          <w:p w14:paraId="744B900F" w14:textId="77777777" w:rsidR="00AC14A1" w:rsidRPr="00D518C0" w:rsidRDefault="00AC14A1" w:rsidP="00AC14A1">
            <w:pPr>
              <w:autoSpaceDE w:val="0"/>
              <w:autoSpaceDN w:val="0"/>
              <w:adjustRightInd w:val="0"/>
              <w:spacing w:after="0" w:line="240" w:lineRule="auto"/>
              <w:jc w:val="center"/>
              <w:rPr>
                <w:rFonts w:ascii="Times New Roman" w:hAnsi="Times New Roman" w:cs="Times New Roman"/>
                <w:b/>
                <w:color w:val="000000"/>
                <w:sz w:val="16"/>
                <w:szCs w:val="16"/>
              </w:rPr>
            </w:pPr>
            <w:r w:rsidRPr="00D518C0">
              <w:rPr>
                <w:rFonts w:ascii="Times New Roman" w:hAnsi="Times New Roman" w:cs="Times New Roman"/>
                <w:b/>
                <w:color w:val="000000"/>
                <w:sz w:val="16"/>
                <w:szCs w:val="16"/>
              </w:rPr>
              <w:t>0,43</w:t>
            </w:r>
          </w:p>
        </w:tc>
        <w:tc>
          <w:tcPr>
            <w:tcW w:w="366" w:type="pct"/>
            <w:vAlign w:val="center"/>
          </w:tcPr>
          <w:p w14:paraId="51DD2437" w14:textId="14A9C2ED" w:rsidR="00AC14A1" w:rsidRPr="00D518C0" w:rsidRDefault="00AC14A1" w:rsidP="00AC14A1">
            <w:pPr>
              <w:autoSpaceDE w:val="0"/>
              <w:autoSpaceDN w:val="0"/>
              <w:adjustRightInd w:val="0"/>
              <w:spacing w:after="0" w:line="240" w:lineRule="auto"/>
              <w:jc w:val="center"/>
              <w:rPr>
                <w:rFonts w:ascii="Times New Roman" w:hAnsi="Times New Roman" w:cs="Times New Roman"/>
                <w:b/>
                <w:color w:val="000000"/>
                <w:sz w:val="16"/>
                <w:szCs w:val="16"/>
              </w:rPr>
            </w:pPr>
            <w:r w:rsidRPr="00D518C0">
              <w:rPr>
                <w:rFonts w:ascii="Times New Roman" w:hAnsi="Times New Roman" w:cs="Times New Roman"/>
                <w:b/>
                <w:color w:val="000000"/>
                <w:sz w:val="16"/>
                <w:szCs w:val="16"/>
              </w:rPr>
              <w:t>0,43</w:t>
            </w:r>
          </w:p>
        </w:tc>
      </w:tr>
      <w:tr w:rsidR="00AC14A1" w:rsidRPr="00A347EC" w14:paraId="18EDCD95" w14:textId="2BC33E54" w:rsidTr="00AC14A1">
        <w:trPr>
          <w:trHeight w:val="77"/>
        </w:trPr>
        <w:tc>
          <w:tcPr>
            <w:tcW w:w="1045" w:type="pct"/>
          </w:tcPr>
          <w:p w14:paraId="3CD2FE39" w14:textId="77777777" w:rsidR="00AC14A1" w:rsidRPr="007903FE" w:rsidRDefault="00AC14A1" w:rsidP="00AC14A1">
            <w:pPr>
              <w:autoSpaceDE w:val="0"/>
              <w:autoSpaceDN w:val="0"/>
              <w:adjustRightInd w:val="0"/>
              <w:spacing w:after="0" w:line="240" w:lineRule="auto"/>
              <w:contextualSpacing/>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Выработка тепловой энергии всего, Гкал/год </w:t>
            </w:r>
          </w:p>
        </w:tc>
        <w:tc>
          <w:tcPr>
            <w:tcW w:w="293" w:type="pct"/>
          </w:tcPr>
          <w:p w14:paraId="056FB2B8" w14:textId="77777777" w:rsidR="00AC14A1" w:rsidRPr="007903FE" w:rsidRDefault="00AC14A1" w:rsidP="00AC14A1">
            <w:pPr>
              <w:widowControl w:val="0"/>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8260,1 </w:t>
            </w:r>
          </w:p>
        </w:tc>
        <w:tc>
          <w:tcPr>
            <w:tcW w:w="461" w:type="pct"/>
          </w:tcPr>
          <w:p w14:paraId="2927E070" w14:textId="77777777" w:rsidR="00AC14A1" w:rsidRPr="007903FE" w:rsidRDefault="00AC14A1" w:rsidP="00AC14A1">
            <w:pPr>
              <w:widowControl w:val="0"/>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8260,1 </w:t>
            </w:r>
          </w:p>
        </w:tc>
        <w:tc>
          <w:tcPr>
            <w:tcW w:w="460" w:type="pct"/>
          </w:tcPr>
          <w:p w14:paraId="79D9E6E0" w14:textId="77777777" w:rsidR="00AC14A1" w:rsidRPr="007903FE" w:rsidRDefault="00AC14A1" w:rsidP="00AC14A1">
            <w:pPr>
              <w:widowControl w:val="0"/>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8260,1 </w:t>
            </w:r>
          </w:p>
        </w:tc>
        <w:tc>
          <w:tcPr>
            <w:tcW w:w="419" w:type="pct"/>
          </w:tcPr>
          <w:p w14:paraId="377B1670" w14:textId="77777777" w:rsidR="00AC14A1" w:rsidRPr="007903FE" w:rsidRDefault="00AC14A1" w:rsidP="00AC14A1">
            <w:pPr>
              <w:widowControl w:val="0"/>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8260,1 </w:t>
            </w:r>
          </w:p>
        </w:tc>
        <w:tc>
          <w:tcPr>
            <w:tcW w:w="376" w:type="pct"/>
          </w:tcPr>
          <w:p w14:paraId="0818924B" w14:textId="77777777" w:rsidR="00AC14A1" w:rsidRPr="007903FE" w:rsidRDefault="00AC14A1" w:rsidP="00AC14A1">
            <w:pPr>
              <w:widowControl w:val="0"/>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8260,1 </w:t>
            </w:r>
          </w:p>
        </w:tc>
        <w:tc>
          <w:tcPr>
            <w:tcW w:w="377" w:type="pct"/>
          </w:tcPr>
          <w:p w14:paraId="31B1054A" w14:textId="77777777" w:rsidR="00AC14A1" w:rsidRPr="007903FE" w:rsidRDefault="00AC14A1" w:rsidP="00AC14A1">
            <w:pPr>
              <w:widowControl w:val="0"/>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8260,1 </w:t>
            </w:r>
          </w:p>
        </w:tc>
        <w:tc>
          <w:tcPr>
            <w:tcW w:w="418" w:type="pct"/>
          </w:tcPr>
          <w:p w14:paraId="6F24AAA4" w14:textId="77777777" w:rsidR="00AC14A1" w:rsidRPr="007903FE" w:rsidRDefault="00AC14A1" w:rsidP="00AC14A1">
            <w:pPr>
              <w:widowControl w:val="0"/>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8260,1 </w:t>
            </w:r>
          </w:p>
        </w:tc>
        <w:tc>
          <w:tcPr>
            <w:tcW w:w="419" w:type="pct"/>
          </w:tcPr>
          <w:p w14:paraId="6CB34FB5" w14:textId="77777777" w:rsidR="00AC14A1" w:rsidRPr="007903FE" w:rsidRDefault="00AC14A1" w:rsidP="00AC14A1">
            <w:pPr>
              <w:widowControl w:val="0"/>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8260,1 </w:t>
            </w:r>
          </w:p>
        </w:tc>
        <w:tc>
          <w:tcPr>
            <w:tcW w:w="366" w:type="pct"/>
          </w:tcPr>
          <w:p w14:paraId="3605D5F4" w14:textId="77777777" w:rsidR="00AC14A1" w:rsidRPr="007903FE" w:rsidRDefault="00AC14A1" w:rsidP="00AC14A1">
            <w:pPr>
              <w:widowControl w:val="0"/>
              <w:spacing w:after="0" w:line="240" w:lineRule="auto"/>
              <w:contextualSpacing/>
              <w:jc w:val="center"/>
              <w:rPr>
                <w:sz w:val="16"/>
                <w:szCs w:val="16"/>
                <w:lang w:eastAsia="ru-RU"/>
              </w:rPr>
            </w:pPr>
            <w:r w:rsidRPr="003C37CF">
              <w:rPr>
                <w:rFonts w:ascii="Times New Roman" w:hAnsi="Times New Roman" w:cs="Times New Roman"/>
                <w:color w:val="000000"/>
                <w:sz w:val="16"/>
                <w:szCs w:val="16"/>
              </w:rPr>
              <w:t xml:space="preserve">8260,1 </w:t>
            </w:r>
          </w:p>
        </w:tc>
        <w:tc>
          <w:tcPr>
            <w:tcW w:w="366" w:type="pct"/>
          </w:tcPr>
          <w:p w14:paraId="7C3AE904" w14:textId="4FA7ADFA" w:rsidR="00AC14A1" w:rsidRPr="003C37CF" w:rsidRDefault="00AC14A1" w:rsidP="00AC14A1">
            <w:pPr>
              <w:widowControl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8260,1 </w:t>
            </w:r>
          </w:p>
        </w:tc>
      </w:tr>
      <w:tr w:rsidR="00AC14A1" w:rsidRPr="00A347EC" w14:paraId="0B28FA55" w14:textId="7B0A29BF" w:rsidTr="00AC14A1">
        <w:trPr>
          <w:trHeight w:val="109"/>
        </w:trPr>
        <w:tc>
          <w:tcPr>
            <w:tcW w:w="1045" w:type="pct"/>
          </w:tcPr>
          <w:p w14:paraId="75F47BBB" w14:textId="77777777" w:rsidR="00AC14A1" w:rsidRPr="007903FE" w:rsidRDefault="00AC14A1" w:rsidP="00AC14A1">
            <w:pPr>
              <w:autoSpaceDE w:val="0"/>
              <w:autoSpaceDN w:val="0"/>
              <w:adjustRightInd w:val="0"/>
              <w:spacing w:after="0" w:line="240" w:lineRule="auto"/>
              <w:contextualSpacing/>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Расход на собственные нужды, Гкал/год </w:t>
            </w:r>
          </w:p>
        </w:tc>
        <w:tc>
          <w:tcPr>
            <w:tcW w:w="293" w:type="pct"/>
          </w:tcPr>
          <w:p w14:paraId="3F3BB463"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78,9 </w:t>
            </w:r>
          </w:p>
        </w:tc>
        <w:tc>
          <w:tcPr>
            <w:tcW w:w="461" w:type="pct"/>
          </w:tcPr>
          <w:p w14:paraId="708412C1"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78,9 </w:t>
            </w:r>
          </w:p>
        </w:tc>
        <w:tc>
          <w:tcPr>
            <w:tcW w:w="460" w:type="pct"/>
          </w:tcPr>
          <w:p w14:paraId="15D05952"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78,9 </w:t>
            </w:r>
          </w:p>
        </w:tc>
        <w:tc>
          <w:tcPr>
            <w:tcW w:w="419" w:type="pct"/>
          </w:tcPr>
          <w:p w14:paraId="74FF6525"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78,9 </w:t>
            </w:r>
          </w:p>
        </w:tc>
        <w:tc>
          <w:tcPr>
            <w:tcW w:w="376" w:type="pct"/>
          </w:tcPr>
          <w:p w14:paraId="04D82BCA"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78,9 </w:t>
            </w:r>
          </w:p>
        </w:tc>
        <w:tc>
          <w:tcPr>
            <w:tcW w:w="377" w:type="pct"/>
          </w:tcPr>
          <w:p w14:paraId="741494DC"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78,9 </w:t>
            </w:r>
          </w:p>
        </w:tc>
        <w:tc>
          <w:tcPr>
            <w:tcW w:w="418" w:type="pct"/>
          </w:tcPr>
          <w:p w14:paraId="549FA9C4"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78,9 </w:t>
            </w:r>
          </w:p>
        </w:tc>
        <w:tc>
          <w:tcPr>
            <w:tcW w:w="419" w:type="pct"/>
          </w:tcPr>
          <w:p w14:paraId="0C40A923"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78,9 </w:t>
            </w:r>
          </w:p>
        </w:tc>
        <w:tc>
          <w:tcPr>
            <w:tcW w:w="366" w:type="pct"/>
          </w:tcPr>
          <w:p w14:paraId="27A54A88"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78,9 </w:t>
            </w:r>
          </w:p>
        </w:tc>
        <w:tc>
          <w:tcPr>
            <w:tcW w:w="366" w:type="pct"/>
          </w:tcPr>
          <w:p w14:paraId="4FF088C9" w14:textId="6ECA2C47" w:rsidR="00AC14A1" w:rsidRPr="003C37CF"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78,9 </w:t>
            </w:r>
          </w:p>
        </w:tc>
      </w:tr>
      <w:tr w:rsidR="00AC14A1" w:rsidRPr="00A347EC" w14:paraId="02E01BFB" w14:textId="59BC5F5C" w:rsidTr="00AC14A1">
        <w:trPr>
          <w:trHeight w:val="109"/>
        </w:trPr>
        <w:tc>
          <w:tcPr>
            <w:tcW w:w="1045" w:type="pct"/>
          </w:tcPr>
          <w:p w14:paraId="3E1847D3" w14:textId="77777777" w:rsidR="00AC14A1" w:rsidRPr="007903FE" w:rsidRDefault="00AC14A1" w:rsidP="00AC14A1">
            <w:pPr>
              <w:autoSpaceDE w:val="0"/>
              <w:autoSpaceDN w:val="0"/>
              <w:adjustRightInd w:val="0"/>
              <w:spacing w:after="0" w:line="240" w:lineRule="auto"/>
              <w:contextualSpacing/>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Отпуск в сеть, Гкал/год </w:t>
            </w:r>
          </w:p>
        </w:tc>
        <w:tc>
          <w:tcPr>
            <w:tcW w:w="293" w:type="pct"/>
          </w:tcPr>
          <w:p w14:paraId="4488454A"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8181,2 </w:t>
            </w:r>
          </w:p>
        </w:tc>
        <w:tc>
          <w:tcPr>
            <w:tcW w:w="461" w:type="pct"/>
          </w:tcPr>
          <w:p w14:paraId="3AD70758"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8181,2 </w:t>
            </w:r>
          </w:p>
        </w:tc>
        <w:tc>
          <w:tcPr>
            <w:tcW w:w="460" w:type="pct"/>
          </w:tcPr>
          <w:p w14:paraId="66417E2D"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8181,2 </w:t>
            </w:r>
          </w:p>
        </w:tc>
        <w:tc>
          <w:tcPr>
            <w:tcW w:w="419" w:type="pct"/>
          </w:tcPr>
          <w:p w14:paraId="799281ED"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8181,2 </w:t>
            </w:r>
          </w:p>
        </w:tc>
        <w:tc>
          <w:tcPr>
            <w:tcW w:w="376" w:type="pct"/>
          </w:tcPr>
          <w:p w14:paraId="048F4B6D"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8181,2 </w:t>
            </w:r>
          </w:p>
        </w:tc>
        <w:tc>
          <w:tcPr>
            <w:tcW w:w="377" w:type="pct"/>
          </w:tcPr>
          <w:p w14:paraId="084D3E7C"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8181,2 </w:t>
            </w:r>
          </w:p>
        </w:tc>
        <w:tc>
          <w:tcPr>
            <w:tcW w:w="418" w:type="pct"/>
          </w:tcPr>
          <w:p w14:paraId="1662E321"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8181,2 </w:t>
            </w:r>
          </w:p>
        </w:tc>
        <w:tc>
          <w:tcPr>
            <w:tcW w:w="419" w:type="pct"/>
          </w:tcPr>
          <w:p w14:paraId="6AB038C9"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8181,2 </w:t>
            </w:r>
          </w:p>
        </w:tc>
        <w:tc>
          <w:tcPr>
            <w:tcW w:w="366" w:type="pct"/>
          </w:tcPr>
          <w:p w14:paraId="057F6205"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8181,2 </w:t>
            </w:r>
          </w:p>
        </w:tc>
        <w:tc>
          <w:tcPr>
            <w:tcW w:w="366" w:type="pct"/>
          </w:tcPr>
          <w:p w14:paraId="2AA32C2F" w14:textId="5D11A58A" w:rsidR="00AC14A1" w:rsidRPr="003C37CF"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8181,2 </w:t>
            </w:r>
          </w:p>
        </w:tc>
      </w:tr>
      <w:tr w:rsidR="00AC14A1" w:rsidRPr="00A347EC" w14:paraId="7161D68F" w14:textId="50E2BFCB" w:rsidTr="00AC14A1">
        <w:trPr>
          <w:trHeight w:val="109"/>
        </w:trPr>
        <w:tc>
          <w:tcPr>
            <w:tcW w:w="1045" w:type="pct"/>
          </w:tcPr>
          <w:p w14:paraId="6A9E2E91" w14:textId="77777777" w:rsidR="00AC14A1" w:rsidRPr="007903FE" w:rsidRDefault="00AC14A1" w:rsidP="00AC14A1">
            <w:pPr>
              <w:autoSpaceDE w:val="0"/>
              <w:autoSpaceDN w:val="0"/>
              <w:adjustRightInd w:val="0"/>
              <w:spacing w:after="0" w:line="240" w:lineRule="auto"/>
              <w:contextualSpacing/>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Потери, Гкал/год </w:t>
            </w:r>
          </w:p>
        </w:tc>
        <w:tc>
          <w:tcPr>
            <w:tcW w:w="293" w:type="pct"/>
          </w:tcPr>
          <w:p w14:paraId="516D6E55"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1931,7 </w:t>
            </w:r>
          </w:p>
        </w:tc>
        <w:tc>
          <w:tcPr>
            <w:tcW w:w="461" w:type="pct"/>
          </w:tcPr>
          <w:p w14:paraId="6E2E94CF"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1931,7 </w:t>
            </w:r>
          </w:p>
        </w:tc>
        <w:tc>
          <w:tcPr>
            <w:tcW w:w="460" w:type="pct"/>
          </w:tcPr>
          <w:p w14:paraId="0C0FB28D"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1931,7 </w:t>
            </w:r>
          </w:p>
        </w:tc>
        <w:tc>
          <w:tcPr>
            <w:tcW w:w="419" w:type="pct"/>
          </w:tcPr>
          <w:p w14:paraId="51418DAF"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1931,7 </w:t>
            </w:r>
          </w:p>
        </w:tc>
        <w:tc>
          <w:tcPr>
            <w:tcW w:w="376" w:type="pct"/>
          </w:tcPr>
          <w:p w14:paraId="5AE550D5"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1931,7 </w:t>
            </w:r>
          </w:p>
        </w:tc>
        <w:tc>
          <w:tcPr>
            <w:tcW w:w="377" w:type="pct"/>
          </w:tcPr>
          <w:p w14:paraId="2A5AE88D"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1931,7 </w:t>
            </w:r>
          </w:p>
        </w:tc>
        <w:tc>
          <w:tcPr>
            <w:tcW w:w="418" w:type="pct"/>
          </w:tcPr>
          <w:p w14:paraId="7C9835A5"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1931,7 </w:t>
            </w:r>
          </w:p>
        </w:tc>
        <w:tc>
          <w:tcPr>
            <w:tcW w:w="419" w:type="pct"/>
          </w:tcPr>
          <w:p w14:paraId="764F05A1"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1931,7 </w:t>
            </w:r>
          </w:p>
        </w:tc>
        <w:tc>
          <w:tcPr>
            <w:tcW w:w="366" w:type="pct"/>
          </w:tcPr>
          <w:p w14:paraId="5097FA15"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1931,7 </w:t>
            </w:r>
          </w:p>
        </w:tc>
        <w:tc>
          <w:tcPr>
            <w:tcW w:w="366" w:type="pct"/>
          </w:tcPr>
          <w:p w14:paraId="25E4BBD8" w14:textId="090881D1" w:rsidR="00AC14A1" w:rsidRPr="003C37CF"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1931,7 </w:t>
            </w:r>
          </w:p>
        </w:tc>
      </w:tr>
      <w:tr w:rsidR="00AC14A1" w:rsidRPr="00A347EC" w14:paraId="06340E12" w14:textId="530712ED" w:rsidTr="00AC14A1">
        <w:trPr>
          <w:trHeight w:val="77"/>
        </w:trPr>
        <w:tc>
          <w:tcPr>
            <w:tcW w:w="1045" w:type="pct"/>
          </w:tcPr>
          <w:p w14:paraId="51713179" w14:textId="77777777" w:rsidR="00AC14A1" w:rsidRPr="007903FE" w:rsidRDefault="00AC14A1" w:rsidP="00AC14A1">
            <w:pPr>
              <w:autoSpaceDE w:val="0"/>
              <w:autoSpaceDN w:val="0"/>
              <w:adjustRightInd w:val="0"/>
              <w:spacing w:after="0" w:line="240" w:lineRule="auto"/>
              <w:contextualSpacing/>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Полезный отпуск, всего в т. ч., Гкал/год </w:t>
            </w:r>
          </w:p>
        </w:tc>
        <w:tc>
          <w:tcPr>
            <w:tcW w:w="293" w:type="pct"/>
          </w:tcPr>
          <w:p w14:paraId="7E83BCCE"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6249,5 </w:t>
            </w:r>
          </w:p>
        </w:tc>
        <w:tc>
          <w:tcPr>
            <w:tcW w:w="461" w:type="pct"/>
          </w:tcPr>
          <w:p w14:paraId="1EEF207A"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6249,5 </w:t>
            </w:r>
          </w:p>
        </w:tc>
        <w:tc>
          <w:tcPr>
            <w:tcW w:w="460" w:type="pct"/>
          </w:tcPr>
          <w:p w14:paraId="56BDA2B0"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6249,5 </w:t>
            </w:r>
          </w:p>
        </w:tc>
        <w:tc>
          <w:tcPr>
            <w:tcW w:w="419" w:type="pct"/>
          </w:tcPr>
          <w:p w14:paraId="441726E2"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6249,5 </w:t>
            </w:r>
          </w:p>
        </w:tc>
        <w:tc>
          <w:tcPr>
            <w:tcW w:w="376" w:type="pct"/>
          </w:tcPr>
          <w:p w14:paraId="473B89FD"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6249,5 </w:t>
            </w:r>
          </w:p>
        </w:tc>
        <w:tc>
          <w:tcPr>
            <w:tcW w:w="377" w:type="pct"/>
          </w:tcPr>
          <w:p w14:paraId="5229793D"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6249,5 </w:t>
            </w:r>
          </w:p>
        </w:tc>
        <w:tc>
          <w:tcPr>
            <w:tcW w:w="418" w:type="pct"/>
          </w:tcPr>
          <w:p w14:paraId="1C1CFA32"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6249,5 </w:t>
            </w:r>
          </w:p>
        </w:tc>
        <w:tc>
          <w:tcPr>
            <w:tcW w:w="419" w:type="pct"/>
          </w:tcPr>
          <w:p w14:paraId="1EB70C42"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6249,5 </w:t>
            </w:r>
          </w:p>
        </w:tc>
        <w:tc>
          <w:tcPr>
            <w:tcW w:w="366" w:type="pct"/>
          </w:tcPr>
          <w:p w14:paraId="6F5E0D60"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6249,5 </w:t>
            </w:r>
          </w:p>
        </w:tc>
        <w:tc>
          <w:tcPr>
            <w:tcW w:w="366" w:type="pct"/>
          </w:tcPr>
          <w:p w14:paraId="516DF68C" w14:textId="2668EADF" w:rsidR="00AC14A1" w:rsidRPr="003C37CF"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6249,5 </w:t>
            </w:r>
          </w:p>
        </w:tc>
      </w:tr>
      <w:tr w:rsidR="00AC14A1" w:rsidRPr="00A347EC" w14:paraId="7475A4E8" w14:textId="02983AA5" w:rsidTr="00AC14A1">
        <w:trPr>
          <w:trHeight w:val="109"/>
        </w:trPr>
        <w:tc>
          <w:tcPr>
            <w:tcW w:w="1045" w:type="pct"/>
          </w:tcPr>
          <w:p w14:paraId="160C7520" w14:textId="77777777" w:rsidR="00AC14A1" w:rsidRPr="007903FE" w:rsidRDefault="00AC14A1" w:rsidP="00AC14A1">
            <w:pPr>
              <w:autoSpaceDE w:val="0"/>
              <w:autoSpaceDN w:val="0"/>
              <w:adjustRightInd w:val="0"/>
              <w:spacing w:after="0" w:line="240" w:lineRule="auto"/>
              <w:contextualSpacing/>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Объекты образования </w:t>
            </w:r>
          </w:p>
        </w:tc>
        <w:tc>
          <w:tcPr>
            <w:tcW w:w="293" w:type="pct"/>
          </w:tcPr>
          <w:p w14:paraId="76F60305"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679,3 </w:t>
            </w:r>
          </w:p>
        </w:tc>
        <w:tc>
          <w:tcPr>
            <w:tcW w:w="461" w:type="pct"/>
          </w:tcPr>
          <w:p w14:paraId="56DED213"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679,3 </w:t>
            </w:r>
          </w:p>
        </w:tc>
        <w:tc>
          <w:tcPr>
            <w:tcW w:w="460" w:type="pct"/>
          </w:tcPr>
          <w:p w14:paraId="3D2DF519"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679,3 </w:t>
            </w:r>
          </w:p>
        </w:tc>
        <w:tc>
          <w:tcPr>
            <w:tcW w:w="419" w:type="pct"/>
          </w:tcPr>
          <w:p w14:paraId="2720A3E3"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679,3 </w:t>
            </w:r>
          </w:p>
        </w:tc>
        <w:tc>
          <w:tcPr>
            <w:tcW w:w="376" w:type="pct"/>
          </w:tcPr>
          <w:p w14:paraId="2A3C1335"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679,3 </w:t>
            </w:r>
          </w:p>
        </w:tc>
        <w:tc>
          <w:tcPr>
            <w:tcW w:w="377" w:type="pct"/>
          </w:tcPr>
          <w:p w14:paraId="5DB9A6A1"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679,3 </w:t>
            </w:r>
          </w:p>
        </w:tc>
        <w:tc>
          <w:tcPr>
            <w:tcW w:w="418" w:type="pct"/>
          </w:tcPr>
          <w:p w14:paraId="363A482E"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679,3 </w:t>
            </w:r>
          </w:p>
        </w:tc>
        <w:tc>
          <w:tcPr>
            <w:tcW w:w="419" w:type="pct"/>
          </w:tcPr>
          <w:p w14:paraId="74EFD071"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679,3 </w:t>
            </w:r>
          </w:p>
        </w:tc>
        <w:tc>
          <w:tcPr>
            <w:tcW w:w="366" w:type="pct"/>
          </w:tcPr>
          <w:p w14:paraId="2F1C870C"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679,3 </w:t>
            </w:r>
          </w:p>
        </w:tc>
        <w:tc>
          <w:tcPr>
            <w:tcW w:w="366" w:type="pct"/>
          </w:tcPr>
          <w:p w14:paraId="250E80FE" w14:textId="22072C7A" w:rsidR="00AC14A1" w:rsidRPr="003C37CF"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679,3 </w:t>
            </w:r>
          </w:p>
        </w:tc>
      </w:tr>
      <w:tr w:rsidR="00AC14A1" w:rsidRPr="00A347EC" w14:paraId="7513F387" w14:textId="38775AD5" w:rsidTr="00AC14A1">
        <w:trPr>
          <w:trHeight w:val="109"/>
        </w:trPr>
        <w:tc>
          <w:tcPr>
            <w:tcW w:w="1045" w:type="pct"/>
          </w:tcPr>
          <w:p w14:paraId="60445868" w14:textId="77777777" w:rsidR="00AC14A1" w:rsidRPr="007903FE" w:rsidRDefault="00AC14A1" w:rsidP="00AC14A1">
            <w:pPr>
              <w:autoSpaceDE w:val="0"/>
              <w:autoSpaceDN w:val="0"/>
              <w:adjustRightInd w:val="0"/>
              <w:spacing w:after="0" w:line="240" w:lineRule="auto"/>
              <w:contextualSpacing/>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в том числе ГВС </w:t>
            </w:r>
          </w:p>
        </w:tc>
        <w:tc>
          <w:tcPr>
            <w:tcW w:w="293" w:type="pct"/>
          </w:tcPr>
          <w:p w14:paraId="39007F00"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461" w:type="pct"/>
          </w:tcPr>
          <w:p w14:paraId="6314E815"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460" w:type="pct"/>
          </w:tcPr>
          <w:p w14:paraId="3418599A"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419" w:type="pct"/>
          </w:tcPr>
          <w:p w14:paraId="253238F8"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376" w:type="pct"/>
          </w:tcPr>
          <w:p w14:paraId="12C05BA3"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377" w:type="pct"/>
          </w:tcPr>
          <w:p w14:paraId="78883203"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418" w:type="pct"/>
          </w:tcPr>
          <w:p w14:paraId="1BF386F7"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419" w:type="pct"/>
          </w:tcPr>
          <w:p w14:paraId="688D7E88"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366" w:type="pct"/>
          </w:tcPr>
          <w:p w14:paraId="173C0837"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366" w:type="pct"/>
          </w:tcPr>
          <w:p w14:paraId="55E45D97" w14:textId="08421865" w:rsidR="00AC14A1" w:rsidRPr="003C37CF"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r>
      <w:tr w:rsidR="00AC14A1" w:rsidRPr="00A347EC" w14:paraId="7D28C3B1" w14:textId="34E75D3F" w:rsidTr="00AC14A1">
        <w:trPr>
          <w:trHeight w:val="109"/>
        </w:trPr>
        <w:tc>
          <w:tcPr>
            <w:tcW w:w="1045" w:type="pct"/>
          </w:tcPr>
          <w:p w14:paraId="1972822C" w14:textId="77777777" w:rsidR="00AC14A1" w:rsidRPr="007903FE" w:rsidRDefault="00AC14A1" w:rsidP="00AC14A1">
            <w:pPr>
              <w:autoSpaceDE w:val="0"/>
              <w:autoSpaceDN w:val="0"/>
              <w:adjustRightInd w:val="0"/>
              <w:spacing w:after="0" w:line="240" w:lineRule="auto"/>
              <w:contextualSpacing/>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Жилой фонд </w:t>
            </w:r>
          </w:p>
        </w:tc>
        <w:tc>
          <w:tcPr>
            <w:tcW w:w="293" w:type="pct"/>
          </w:tcPr>
          <w:p w14:paraId="58F89CD6"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4517,6 </w:t>
            </w:r>
          </w:p>
        </w:tc>
        <w:tc>
          <w:tcPr>
            <w:tcW w:w="461" w:type="pct"/>
          </w:tcPr>
          <w:p w14:paraId="54A5A930"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4517,6 </w:t>
            </w:r>
          </w:p>
        </w:tc>
        <w:tc>
          <w:tcPr>
            <w:tcW w:w="460" w:type="pct"/>
          </w:tcPr>
          <w:p w14:paraId="72588268"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4517,6 </w:t>
            </w:r>
          </w:p>
        </w:tc>
        <w:tc>
          <w:tcPr>
            <w:tcW w:w="419" w:type="pct"/>
          </w:tcPr>
          <w:p w14:paraId="488FC62B"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4517,6 </w:t>
            </w:r>
          </w:p>
        </w:tc>
        <w:tc>
          <w:tcPr>
            <w:tcW w:w="376" w:type="pct"/>
          </w:tcPr>
          <w:p w14:paraId="4EB23929"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4517,6 </w:t>
            </w:r>
          </w:p>
        </w:tc>
        <w:tc>
          <w:tcPr>
            <w:tcW w:w="377" w:type="pct"/>
          </w:tcPr>
          <w:p w14:paraId="2647B60F"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4517,6 </w:t>
            </w:r>
          </w:p>
        </w:tc>
        <w:tc>
          <w:tcPr>
            <w:tcW w:w="418" w:type="pct"/>
          </w:tcPr>
          <w:p w14:paraId="282020F6"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4517,6 </w:t>
            </w:r>
          </w:p>
        </w:tc>
        <w:tc>
          <w:tcPr>
            <w:tcW w:w="419" w:type="pct"/>
          </w:tcPr>
          <w:p w14:paraId="739D4A17"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4517,6 </w:t>
            </w:r>
          </w:p>
        </w:tc>
        <w:tc>
          <w:tcPr>
            <w:tcW w:w="366" w:type="pct"/>
          </w:tcPr>
          <w:p w14:paraId="7430548E"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4517,6 </w:t>
            </w:r>
          </w:p>
        </w:tc>
        <w:tc>
          <w:tcPr>
            <w:tcW w:w="366" w:type="pct"/>
          </w:tcPr>
          <w:p w14:paraId="2AF1093D" w14:textId="6AAE8686" w:rsidR="00AC14A1" w:rsidRPr="003C37CF"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4517,6 </w:t>
            </w:r>
          </w:p>
        </w:tc>
      </w:tr>
      <w:tr w:rsidR="00AC14A1" w:rsidRPr="00A347EC" w14:paraId="636E5421" w14:textId="7BFC2A58" w:rsidTr="00AC14A1">
        <w:trPr>
          <w:trHeight w:val="109"/>
        </w:trPr>
        <w:tc>
          <w:tcPr>
            <w:tcW w:w="1045" w:type="pct"/>
          </w:tcPr>
          <w:p w14:paraId="1FE86419" w14:textId="77777777" w:rsidR="00AC14A1" w:rsidRPr="007903FE" w:rsidRDefault="00AC14A1" w:rsidP="00AC14A1">
            <w:pPr>
              <w:autoSpaceDE w:val="0"/>
              <w:autoSpaceDN w:val="0"/>
              <w:adjustRightInd w:val="0"/>
              <w:spacing w:after="0" w:line="240" w:lineRule="auto"/>
              <w:contextualSpacing/>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в том числе ГВС </w:t>
            </w:r>
          </w:p>
        </w:tc>
        <w:tc>
          <w:tcPr>
            <w:tcW w:w="293" w:type="pct"/>
          </w:tcPr>
          <w:p w14:paraId="3154E43B"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461" w:type="pct"/>
          </w:tcPr>
          <w:p w14:paraId="20C47A69"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460" w:type="pct"/>
          </w:tcPr>
          <w:p w14:paraId="2C98D2DB"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419" w:type="pct"/>
          </w:tcPr>
          <w:p w14:paraId="7DDDE4AF"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376" w:type="pct"/>
          </w:tcPr>
          <w:p w14:paraId="449B1891"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377" w:type="pct"/>
          </w:tcPr>
          <w:p w14:paraId="0D0A4A6C"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418" w:type="pct"/>
          </w:tcPr>
          <w:p w14:paraId="5ED5B93F"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419" w:type="pct"/>
          </w:tcPr>
          <w:p w14:paraId="48307F93"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366" w:type="pct"/>
          </w:tcPr>
          <w:p w14:paraId="079B1481"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366" w:type="pct"/>
          </w:tcPr>
          <w:p w14:paraId="13F17339" w14:textId="446BA67C" w:rsidR="00AC14A1" w:rsidRPr="003C37CF"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r>
      <w:tr w:rsidR="00AC14A1" w:rsidRPr="00A347EC" w14:paraId="21D7A9AA" w14:textId="30DE11EC" w:rsidTr="00AC14A1">
        <w:trPr>
          <w:trHeight w:val="109"/>
        </w:trPr>
        <w:tc>
          <w:tcPr>
            <w:tcW w:w="1045" w:type="pct"/>
          </w:tcPr>
          <w:p w14:paraId="1A9E69D4" w14:textId="77777777" w:rsidR="00AC14A1" w:rsidRPr="007903FE" w:rsidRDefault="00AC14A1" w:rsidP="00AC14A1">
            <w:pPr>
              <w:autoSpaceDE w:val="0"/>
              <w:autoSpaceDN w:val="0"/>
              <w:adjustRightInd w:val="0"/>
              <w:spacing w:after="0" w:line="240" w:lineRule="auto"/>
              <w:contextualSpacing/>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Прочие объекты </w:t>
            </w:r>
          </w:p>
        </w:tc>
        <w:tc>
          <w:tcPr>
            <w:tcW w:w="293" w:type="pct"/>
          </w:tcPr>
          <w:p w14:paraId="4A4EBCD0"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956,79 </w:t>
            </w:r>
          </w:p>
        </w:tc>
        <w:tc>
          <w:tcPr>
            <w:tcW w:w="461" w:type="pct"/>
          </w:tcPr>
          <w:p w14:paraId="49AE4663"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956,79 </w:t>
            </w:r>
          </w:p>
        </w:tc>
        <w:tc>
          <w:tcPr>
            <w:tcW w:w="460" w:type="pct"/>
          </w:tcPr>
          <w:p w14:paraId="3DCF211A"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956,79 </w:t>
            </w:r>
          </w:p>
        </w:tc>
        <w:tc>
          <w:tcPr>
            <w:tcW w:w="419" w:type="pct"/>
          </w:tcPr>
          <w:p w14:paraId="4E35B3D1"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956,79 </w:t>
            </w:r>
          </w:p>
        </w:tc>
        <w:tc>
          <w:tcPr>
            <w:tcW w:w="376" w:type="pct"/>
          </w:tcPr>
          <w:p w14:paraId="7D403CCD"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956,79 </w:t>
            </w:r>
          </w:p>
        </w:tc>
        <w:tc>
          <w:tcPr>
            <w:tcW w:w="377" w:type="pct"/>
          </w:tcPr>
          <w:p w14:paraId="2469898C"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956,79 </w:t>
            </w:r>
          </w:p>
        </w:tc>
        <w:tc>
          <w:tcPr>
            <w:tcW w:w="418" w:type="pct"/>
          </w:tcPr>
          <w:p w14:paraId="7FCE8A1C"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956,79 </w:t>
            </w:r>
          </w:p>
        </w:tc>
        <w:tc>
          <w:tcPr>
            <w:tcW w:w="419" w:type="pct"/>
          </w:tcPr>
          <w:p w14:paraId="3195549A"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956,79 </w:t>
            </w:r>
          </w:p>
        </w:tc>
        <w:tc>
          <w:tcPr>
            <w:tcW w:w="366" w:type="pct"/>
          </w:tcPr>
          <w:p w14:paraId="48DB584F"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956,79 </w:t>
            </w:r>
          </w:p>
        </w:tc>
        <w:tc>
          <w:tcPr>
            <w:tcW w:w="366" w:type="pct"/>
          </w:tcPr>
          <w:p w14:paraId="526257C3" w14:textId="70DEBAC9" w:rsidR="00AC14A1" w:rsidRPr="003C37CF"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956,79 </w:t>
            </w:r>
          </w:p>
        </w:tc>
      </w:tr>
      <w:tr w:rsidR="00AC14A1" w:rsidRPr="00A347EC" w14:paraId="79220B25" w14:textId="21CDA331" w:rsidTr="00AC14A1">
        <w:trPr>
          <w:trHeight w:val="109"/>
        </w:trPr>
        <w:tc>
          <w:tcPr>
            <w:tcW w:w="1045" w:type="pct"/>
          </w:tcPr>
          <w:p w14:paraId="6994A5DD" w14:textId="77777777" w:rsidR="00AC14A1" w:rsidRPr="007903FE" w:rsidRDefault="00AC14A1" w:rsidP="00AC14A1">
            <w:pPr>
              <w:autoSpaceDE w:val="0"/>
              <w:autoSpaceDN w:val="0"/>
              <w:adjustRightInd w:val="0"/>
              <w:spacing w:after="0" w:line="240" w:lineRule="auto"/>
              <w:contextualSpacing/>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в том числе ГВС </w:t>
            </w:r>
          </w:p>
        </w:tc>
        <w:tc>
          <w:tcPr>
            <w:tcW w:w="293" w:type="pct"/>
          </w:tcPr>
          <w:p w14:paraId="06ABF797"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461" w:type="pct"/>
          </w:tcPr>
          <w:p w14:paraId="0E460957"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460" w:type="pct"/>
          </w:tcPr>
          <w:p w14:paraId="2FE10BE6"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419" w:type="pct"/>
          </w:tcPr>
          <w:p w14:paraId="6792405B"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376" w:type="pct"/>
          </w:tcPr>
          <w:p w14:paraId="70BBE009"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377" w:type="pct"/>
          </w:tcPr>
          <w:p w14:paraId="728EB892"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418" w:type="pct"/>
          </w:tcPr>
          <w:p w14:paraId="684BAA41"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419" w:type="pct"/>
          </w:tcPr>
          <w:p w14:paraId="39CF6B23"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366" w:type="pct"/>
          </w:tcPr>
          <w:p w14:paraId="654DEA4A"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366" w:type="pct"/>
          </w:tcPr>
          <w:p w14:paraId="68FA4FFC" w14:textId="2BB0A5C2" w:rsidR="00AC14A1" w:rsidRPr="003C37CF"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r>
      <w:tr w:rsidR="00AC14A1" w:rsidRPr="00A347EC" w14:paraId="24042085" w14:textId="65DB77CC" w:rsidTr="00AC14A1">
        <w:trPr>
          <w:trHeight w:val="109"/>
        </w:trPr>
        <w:tc>
          <w:tcPr>
            <w:tcW w:w="1045" w:type="pct"/>
          </w:tcPr>
          <w:p w14:paraId="2A128AB8" w14:textId="77777777" w:rsidR="00AC14A1" w:rsidRPr="007903FE" w:rsidRDefault="00AC14A1" w:rsidP="00AC14A1">
            <w:pPr>
              <w:autoSpaceDE w:val="0"/>
              <w:autoSpaceDN w:val="0"/>
              <w:adjustRightInd w:val="0"/>
              <w:spacing w:after="0" w:line="240" w:lineRule="auto"/>
              <w:contextualSpacing/>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Объекты здравоохранения </w:t>
            </w:r>
          </w:p>
        </w:tc>
        <w:tc>
          <w:tcPr>
            <w:tcW w:w="293" w:type="pct"/>
          </w:tcPr>
          <w:p w14:paraId="24608D7C"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95,81 </w:t>
            </w:r>
          </w:p>
        </w:tc>
        <w:tc>
          <w:tcPr>
            <w:tcW w:w="461" w:type="pct"/>
          </w:tcPr>
          <w:p w14:paraId="2720A351"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95,81 </w:t>
            </w:r>
          </w:p>
        </w:tc>
        <w:tc>
          <w:tcPr>
            <w:tcW w:w="460" w:type="pct"/>
          </w:tcPr>
          <w:p w14:paraId="2A262907"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95,81 </w:t>
            </w:r>
          </w:p>
        </w:tc>
        <w:tc>
          <w:tcPr>
            <w:tcW w:w="419" w:type="pct"/>
          </w:tcPr>
          <w:p w14:paraId="1500B9C7"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95,81 </w:t>
            </w:r>
          </w:p>
        </w:tc>
        <w:tc>
          <w:tcPr>
            <w:tcW w:w="376" w:type="pct"/>
          </w:tcPr>
          <w:p w14:paraId="57E3BEAA"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95,81 </w:t>
            </w:r>
          </w:p>
        </w:tc>
        <w:tc>
          <w:tcPr>
            <w:tcW w:w="377" w:type="pct"/>
          </w:tcPr>
          <w:p w14:paraId="57166283"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95,81 </w:t>
            </w:r>
          </w:p>
        </w:tc>
        <w:tc>
          <w:tcPr>
            <w:tcW w:w="418" w:type="pct"/>
          </w:tcPr>
          <w:p w14:paraId="10CE24DE"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95,81 </w:t>
            </w:r>
          </w:p>
        </w:tc>
        <w:tc>
          <w:tcPr>
            <w:tcW w:w="419" w:type="pct"/>
          </w:tcPr>
          <w:p w14:paraId="4F6913FE"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95,81 </w:t>
            </w:r>
          </w:p>
        </w:tc>
        <w:tc>
          <w:tcPr>
            <w:tcW w:w="366" w:type="pct"/>
          </w:tcPr>
          <w:p w14:paraId="0D30CBB9"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95,81 </w:t>
            </w:r>
          </w:p>
        </w:tc>
        <w:tc>
          <w:tcPr>
            <w:tcW w:w="366" w:type="pct"/>
          </w:tcPr>
          <w:p w14:paraId="2F8FB39D" w14:textId="32D3DD51" w:rsidR="00AC14A1" w:rsidRPr="003C37CF"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95,81 </w:t>
            </w:r>
          </w:p>
        </w:tc>
      </w:tr>
      <w:tr w:rsidR="00AC14A1" w:rsidRPr="00A347EC" w14:paraId="4D509C5F" w14:textId="36EA5418" w:rsidTr="00AC14A1">
        <w:trPr>
          <w:trHeight w:val="109"/>
        </w:trPr>
        <w:tc>
          <w:tcPr>
            <w:tcW w:w="1045" w:type="pct"/>
          </w:tcPr>
          <w:p w14:paraId="4D605D84" w14:textId="77777777" w:rsidR="00AC14A1" w:rsidRPr="007903FE" w:rsidRDefault="00AC14A1" w:rsidP="00AC14A1">
            <w:pPr>
              <w:autoSpaceDE w:val="0"/>
              <w:autoSpaceDN w:val="0"/>
              <w:adjustRightInd w:val="0"/>
              <w:spacing w:after="0" w:line="240" w:lineRule="auto"/>
              <w:contextualSpacing/>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в том числе ГВС </w:t>
            </w:r>
          </w:p>
        </w:tc>
        <w:tc>
          <w:tcPr>
            <w:tcW w:w="293" w:type="pct"/>
          </w:tcPr>
          <w:p w14:paraId="04F06A92"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461" w:type="pct"/>
          </w:tcPr>
          <w:p w14:paraId="16351FCF"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460" w:type="pct"/>
          </w:tcPr>
          <w:p w14:paraId="0F120798"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419" w:type="pct"/>
          </w:tcPr>
          <w:p w14:paraId="41B9F8F5"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376" w:type="pct"/>
          </w:tcPr>
          <w:p w14:paraId="1690A553"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377" w:type="pct"/>
          </w:tcPr>
          <w:p w14:paraId="46231E38"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418" w:type="pct"/>
          </w:tcPr>
          <w:p w14:paraId="4C4B259B"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419" w:type="pct"/>
          </w:tcPr>
          <w:p w14:paraId="79EE8E49"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366" w:type="pct"/>
          </w:tcPr>
          <w:p w14:paraId="4FD584B3" w14:textId="77777777" w:rsidR="00AC14A1" w:rsidRPr="007903FE"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c>
          <w:tcPr>
            <w:tcW w:w="366" w:type="pct"/>
          </w:tcPr>
          <w:p w14:paraId="56A8F030" w14:textId="04DE3E1A" w:rsidR="00AC14A1" w:rsidRPr="003C37CF" w:rsidRDefault="00AC14A1" w:rsidP="00AC14A1">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3C37CF">
              <w:rPr>
                <w:rFonts w:ascii="Times New Roman" w:hAnsi="Times New Roman" w:cs="Times New Roman"/>
                <w:color w:val="000000"/>
                <w:sz w:val="16"/>
                <w:szCs w:val="16"/>
              </w:rPr>
              <w:t xml:space="preserve">- </w:t>
            </w:r>
          </w:p>
        </w:tc>
      </w:tr>
    </w:tbl>
    <w:p w14:paraId="1407EFBE" w14:textId="77777777" w:rsidR="00946FB9" w:rsidRPr="00F63529" w:rsidRDefault="00946FB9" w:rsidP="00946FB9">
      <w:pPr>
        <w:shd w:val="clear" w:color="auto" w:fill="FFFFFF" w:themeFill="background1"/>
        <w:spacing w:after="0" w:line="276" w:lineRule="auto"/>
        <w:ind w:firstLine="709"/>
        <w:contextualSpacing/>
        <w:jc w:val="both"/>
        <w:rPr>
          <w:rFonts w:ascii="Times New Roman" w:hAnsi="Times New Roman" w:cs="Times New Roman"/>
          <w:sz w:val="28"/>
          <w:szCs w:val="28"/>
        </w:rPr>
        <w:sectPr w:rsidR="00946FB9" w:rsidRPr="00F63529" w:rsidSect="00B76AF3">
          <w:pgSz w:w="16838" w:h="11906" w:orient="landscape"/>
          <w:pgMar w:top="1418" w:right="567" w:bottom="851" w:left="567" w:header="737" w:footer="567" w:gutter="0"/>
          <w:cols w:space="708"/>
          <w:titlePg/>
          <w:docGrid w:linePitch="360"/>
        </w:sectPr>
      </w:pPr>
    </w:p>
    <w:p w14:paraId="692A146D" w14:textId="014C7BB4" w:rsidR="002A17FC" w:rsidRPr="001F1D06" w:rsidRDefault="002A17FC" w:rsidP="00CA3DFC">
      <w:pPr>
        <w:pStyle w:val="a9"/>
        <w:numPr>
          <w:ilvl w:val="1"/>
          <w:numId w:val="1"/>
        </w:numPr>
        <w:shd w:val="clear" w:color="auto" w:fill="FFFFFF" w:themeFill="background1"/>
        <w:tabs>
          <w:tab w:val="left" w:pos="1088"/>
        </w:tabs>
        <w:spacing w:after="0" w:line="276" w:lineRule="auto"/>
        <w:ind w:left="0" w:firstLine="709"/>
        <w:jc w:val="both"/>
        <w:outlineLvl w:val="1"/>
        <w:rPr>
          <w:rFonts w:ascii="Times New Roman" w:hAnsi="Times New Roman" w:cs="Times New Roman"/>
          <w:b/>
          <w:sz w:val="28"/>
          <w:szCs w:val="28"/>
        </w:rPr>
      </w:pPr>
      <w:bookmarkStart w:id="166" w:name="_Toc75779128"/>
      <w:bookmarkEnd w:id="164"/>
      <w:bookmarkEnd w:id="165"/>
      <w:r w:rsidRPr="001F1D06">
        <w:rPr>
          <w:rFonts w:ascii="Times New Roman" w:hAnsi="Times New Roman" w:cs="Times New Roman"/>
          <w:b/>
          <w:sz w:val="28"/>
          <w:szCs w:val="28"/>
        </w:rPr>
        <w:lastRenderedPageBreak/>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66"/>
    </w:p>
    <w:p w14:paraId="6613CCC5" w14:textId="47CBE67A" w:rsidR="00DA07E1" w:rsidRPr="00973296" w:rsidRDefault="00DA07E1" w:rsidP="00DA07E1">
      <w:pPr>
        <w:pStyle w:val="a9"/>
        <w:shd w:val="clear" w:color="auto" w:fill="FFFFFF" w:themeFill="background1"/>
        <w:spacing w:after="0" w:line="276" w:lineRule="auto"/>
        <w:ind w:left="0" w:firstLine="709"/>
        <w:jc w:val="both"/>
        <w:rPr>
          <w:rFonts w:ascii="Times New Roman" w:hAnsi="Times New Roman" w:cs="Times New Roman"/>
          <w:sz w:val="28"/>
          <w:szCs w:val="24"/>
        </w:rPr>
      </w:pPr>
      <w:r w:rsidRPr="00952389">
        <w:rPr>
          <w:rFonts w:ascii="Times New Roman" w:hAnsi="Times New Roman" w:cs="Times New Roman"/>
          <w:sz w:val="28"/>
          <w:szCs w:val="24"/>
        </w:rPr>
        <w:t xml:space="preserve">Прогнозы приростов объемов потребления тепловой энергии (мощности) и теплоносителя с разделением по видам теплопотребления </w:t>
      </w:r>
      <w:r>
        <w:rPr>
          <w:rFonts w:ascii="Times New Roman" w:hAnsi="Times New Roman" w:cs="Times New Roman"/>
          <w:sz w:val="28"/>
          <w:szCs w:val="24"/>
        </w:rPr>
        <w:t xml:space="preserve">на территории Ягоднинского ГО приведены в таблицах </w:t>
      </w:r>
      <w:r w:rsidR="00CC7543">
        <w:rPr>
          <w:rFonts w:ascii="Times New Roman" w:hAnsi="Times New Roman" w:cs="Times New Roman"/>
          <w:sz w:val="28"/>
          <w:szCs w:val="24"/>
        </w:rPr>
        <w:t>57-61</w:t>
      </w:r>
      <w:r>
        <w:rPr>
          <w:rFonts w:ascii="Times New Roman" w:hAnsi="Times New Roman" w:cs="Times New Roman"/>
          <w:sz w:val="28"/>
          <w:szCs w:val="24"/>
        </w:rPr>
        <w:t>.</w:t>
      </w:r>
    </w:p>
    <w:p w14:paraId="20A390C3" w14:textId="77777777" w:rsidR="00DA07E1" w:rsidRDefault="00DA07E1" w:rsidP="00DA07E1">
      <w:pPr>
        <w:pStyle w:val="ad"/>
        <w:spacing w:line="276" w:lineRule="auto"/>
        <w:ind w:firstLine="709"/>
        <w:contextualSpacing/>
        <w:jc w:val="both"/>
        <w:rPr>
          <w:sz w:val="28"/>
          <w:szCs w:val="28"/>
        </w:rPr>
      </w:pPr>
      <w:r>
        <w:rPr>
          <w:sz w:val="28"/>
          <w:szCs w:val="28"/>
        </w:rPr>
        <w:t>Сведения о</w:t>
      </w:r>
      <w:r w:rsidRPr="00952389">
        <w:rPr>
          <w:sz w:val="28"/>
          <w:szCs w:val="28"/>
        </w:rPr>
        <w:t xml:space="preserve"> прирост</w:t>
      </w:r>
      <w:r>
        <w:rPr>
          <w:sz w:val="28"/>
          <w:szCs w:val="28"/>
        </w:rPr>
        <w:t>ах</w:t>
      </w:r>
      <w:r w:rsidRPr="00952389">
        <w:rPr>
          <w:sz w:val="28"/>
          <w:szCs w:val="28"/>
        </w:rPr>
        <w:t xml:space="preserve"> объемов потребления тепловой энергии (мощности) и теплоносителя</w:t>
      </w:r>
      <w:r>
        <w:rPr>
          <w:sz w:val="28"/>
          <w:szCs w:val="28"/>
        </w:rPr>
        <w:t xml:space="preserve"> </w:t>
      </w:r>
      <w:r w:rsidRPr="00952389">
        <w:rPr>
          <w:sz w:val="28"/>
          <w:szCs w:val="28"/>
        </w:rPr>
        <w:t>в зонах действия индивидуального теплоснабжения</w:t>
      </w:r>
      <w:r>
        <w:rPr>
          <w:sz w:val="28"/>
          <w:szCs w:val="28"/>
        </w:rPr>
        <w:t xml:space="preserve"> отсутствуют.</w:t>
      </w:r>
    </w:p>
    <w:p w14:paraId="56DC659C" w14:textId="77777777" w:rsidR="00D87D3E" w:rsidRPr="00F63529" w:rsidRDefault="00D87D3E" w:rsidP="00CA3DFC">
      <w:pPr>
        <w:pStyle w:val="ad"/>
        <w:spacing w:line="276" w:lineRule="auto"/>
        <w:ind w:firstLine="709"/>
        <w:contextualSpacing/>
        <w:jc w:val="both"/>
        <w:rPr>
          <w:sz w:val="28"/>
          <w:szCs w:val="28"/>
        </w:rPr>
      </w:pPr>
    </w:p>
    <w:p w14:paraId="0E5E8E44" w14:textId="38C246EF" w:rsidR="002A17FC" w:rsidRPr="001F1D06" w:rsidRDefault="002A17FC" w:rsidP="00CA3DFC">
      <w:pPr>
        <w:pStyle w:val="a9"/>
        <w:numPr>
          <w:ilvl w:val="1"/>
          <w:numId w:val="1"/>
        </w:numPr>
        <w:shd w:val="clear" w:color="auto" w:fill="FFFFFF" w:themeFill="background1"/>
        <w:tabs>
          <w:tab w:val="left" w:pos="1088"/>
        </w:tabs>
        <w:spacing w:after="0" w:line="276" w:lineRule="auto"/>
        <w:ind w:left="0" w:firstLine="709"/>
        <w:jc w:val="both"/>
        <w:outlineLvl w:val="1"/>
        <w:rPr>
          <w:rFonts w:ascii="Times New Roman" w:hAnsi="Times New Roman" w:cs="Times New Roman"/>
          <w:b/>
          <w:sz w:val="28"/>
          <w:szCs w:val="28"/>
        </w:rPr>
      </w:pPr>
      <w:bookmarkStart w:id="167" w:name="_Toc75779129"/>
      <w:r w:rsidRPr="001F1D06">
        <w:rPr>
          <w:rFonts w:ascii="Times New Roman" w:hAnsi="Times New Roman" w:cs="Times New Roman"/>
          <w:b/>
          <w:sz w:val="28"/>
          <w:szCs w:val="28"/>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67"/>
    </w:p>
    <w:p w14:paraId="1227E556" w14:textId="10281718" w:rsidR="00D87D3E" w:rsidRPr="00F63529" w:rsidRDefault="00617DCF" w:rsidP="00CA3DFC">
      <w:pPr>
        <w:pStyle w:val="ad"/>
        <w:spacing w:line="276" w:lineRule="auto"/>
        <w:ind w:firstLine="709"/>
        <w:contextualSpacing/>
        <w:jc w:val="both"/>
        <w:rPr>
          <w:sz w:val="28"/>
          <w:szCs w:val="28"/>
        </w:rPr>
      </w:pPr>
      <w:r w:rsidRPr="00F63529">
        <w:rPr>
          <w:sz w:val="28"/>
          <w:szCs w:val="28"/>
        </w:rPr>
        <w:t>Перспективного строительства не планируется.</w:t>
      </w:r>
    </w:p>
    <w:p w14:paraId="5B92340E" w14:textId="77777777" w:rsidR="00D87D3E" w:rsidRPr="00F63529" w:rsidRDefault="00D87D3E" w:rsidP="00CA3DFC">
      <w:pPr>
        <w:pStyle w:val="ad"/>
        <w:spacing w:line="276" w:lineRule="auto"/>
        <w:ind w:firstLine="709"/>
        <w:contextualSpacing/>
        <w:jc w:val="both"/>
        <w:rPr>
          <w:sz w:val="28"/>
          <w:szCs w:val="28"/>
        </w:rPr>
      </w:pPr>
    </w:p>
    <w:p w14:paraId="5C84730F" w14:textId="4C94BCA5" w:rsidR="002A17FC" w:rsidRPr="00D304B8" w:rsidRDefault="002A17FC" w:rsidP="00274939">
      <w:pPr>
        <w:pStyle w:val="a9"/>
        <w:keepNext/>
        <w:keepLines/>
        <w:numPr>
          <w:ilvl w:val="1"/>
          <w:numId w:val="1"/>
        </w:numPr>
        <w:shd w:val="clear" w:color="auto" w:fill="FFFFFF" w:themeFill="background1"/>
        <w:tabs>
          <w:tab w:val="left" w:pos="1088"/>
        </w:tabs>
        <w:spacing w:after="0" w:line="276" w:lineRule="auto"/>
        <w:ind w:left="0" w:firstLine="709"/>
        <w:jc w:val="both"/>
        <w:outlineLvl w:val="1"/>
        <w:rPr>
          <w:rFonts w:ascii="Times New Roman" w:hAnsi="Times New Roman" w:cs="Times New Roman"/>
          <w:b/>
          <w:sz w:val="28"/>
          <w:szCs w:val="28"/>
        </w:rPr>
      </w:pPr>
      <w:bookmarkStart w:id="168" w:name="_Toc75779130"/>
      <w:r w:rsidRPr="00D304B8">
        <w:rPr>
          <w:rFonts w:ascii="Times New Roman" w:hAnsi="Times New Roman" w:cs="Times New Roman"/>
          <w:b/>
          <w:sz w:val="28"/>
          <w:szCs w:val="28"/>
        </w:rPr>
        <w:t>Описание изменений показателей существующего и перспективного потребления тепловой энергии на цели теплоснабжения</w:t>
      </w:r>
      <w:bookmarkEnd w:id="168"/>
    </w:p>
    <w:p w14:paraId="3EE9AA8B" w14:textId="189A79BA" w:rsidR="00D87D3E" w:rsidRDefault="00617DCF" w:rsidP="00CA3DFC">
      <w:pPr>
        <w:pStyle w:val="ad"/>
        <w:spacing w:line="276" w:lineRule="auto"/>
        <w:ind w:firstLine="709"/>
        <w:contextualSpacing/>
        <w:jc w:val="both"/>
        <w:rPr>
          <w:sz w:val="28"/>
          <w:szCs w:val="28"/>
        </w:rPr>
      </w:pPr>
      <w:r w:rsidRPr="00F63529">
        <w:rPr>
          <w:sz w:val="28"/>
          <w:szCs w:val="28"/>
        </w:rPr>
        <w:t>Изменения показателей существующего и перспективного потребления тепловой энергии на цели теплоснабжения отсутствуют.</w:t>
      </w:r>
    </w:p>
    <w:p w14:paraId="793C8D70" w14:textId="77777777" w:rsidR="00DA07E1" w:rsidRPr="00F63529" w:rsidRDefault="00DA07E1" w:rsidP="00CA3DFC">
      <w:pPr>
        <w:pStyle w:val="ad"/>
        <w:spacing w:line="276" w:lineRule="auto"/>
        <w:ind w:firstLine="709"/>
        <w:contextualSpacing/>
        <w:jc w:val="both"/>
        <w:rPr>
          <w:sz w:val="28"/>
          <w:szCs w:val="28"/>
        </w:rPr>
      </w:pPr>
    </w:p>
    <w:p w14:paraId="603EF4AB" w14:textId="41C0255B" w:rsidR="002A17FC" w:rsidRPr="00D304B8" w:rsidRDefault="002A17FC" w:rsidP="00CA3DFC">
      <w:pPr>
        <w:pStyle w:val="a9"/>
        <w:numPr>
          <w:ilvl w:val="1"/>
          <w:numId w:val="1"/>
        </w:numPr>
        <w:shd w:val="clear" w:color="auto" w:fill="FFFFFF" w:themeFill="background1"/>
        <w:tabs>
          <w:tab w:val="left" w:pos="1088"/>
        </w:tabs>
        <w:spacing w:after="0" w:line="276" w:lineRule="auto"/>
        <w:ind w:left="0" w:firstLine="709"/>
        <w:jc w:val="both"/>
        <w:outlineLvl w:val="1"/>
        <w:rPr>
          <w:rFonts w:ascii="Times New Roman" w:hAnsi="Times New Roman" w:cs="Times New Roman"/>
          <w:b/>
          <w:sz w:val="28"/>
          <w:szCs w:val="28"/>
        </w:rPr>
      </w:pPr>
      <w:bookmarkStart w:id="169" w:name="_Toc75779131"/>
      <w:r w:rsidRPr="00D304B8">
        <w:rPr>
          <w:rFonts w:ascii="Times New Roman" w:hAnsi="Times New Roman" w:cs="Times New Roman"/>
          <w:b/>
          <w:sz w:val="28"/>
          <w:szCs w:val="28"/>
        </w:rPr>
        <w:t>Перечень объектов теплопотребления, подключенных к тепловым сетям существующих систем теплоснабжения в период, предшествующий актуализации системы теплоснабжения</w:t>
      </w:r>
      <w:bookmarkEnd w:id="169"/>
    </w:p>
    <w:p w14:paraId="6F23FD2C" w14:textId="072CFD8E" w:rsidR="00D87D3E" w:rsidRPr="00F63529" w:rsidRDefault="00C6433A" w:rsidP="00CA3DFC">
      <w:pPr>
        <w:pStyle w:val="ad"/>
        <w:spacing w:line="276" w:lineRule="auto"/>
        <w:ind w:firstLine="709"/>
        <w:contextualSpacing/>
        <w:jc w:val="both"/>
        <w:rPr>
          <w:sz w:val="28"/>
          <w:szCs w:val="28"/>
        </w:rPr>
      </w:pPr>
      <w:r w:rsidRPr="00F63529">
        <w:rPr>
          <w:sz w:val="28"/>
          <w:szCs w:val="28"/>
        </w:rPr>
        <w:t>Объекты теплопотребления, подключенных к тепловым сетям существующих систем теплоснабжения за 20</w:t>
      </w:r>
      <w:r w:rsidR="00274939" w:rsidRPr="00F63529">
        <w:rPr>
          <w:sz w:val="28"/>
          <w:szCs w:val="28"/>
        </w:rPr>
        <w:t>20</w:t>
      </w:r>
      <w:r w:rsidRPr="00F63529">
        <w:rPr>
          <w:sz w:val="28"/>
          <w:szCs w:val="28"/>
        </w:rPr>
        <w:t xml:space="preserve"> год, предшествующий актуализации системы теплоснабжения, отсутствуют.</w:t>
      </w:r>
    </w:p>
    <w:p w14:paraId="6D0FD6C2" w14:textId="77777777" w:rsidR="00D87D3E" w:rsidRPr="00F63529" w:rsidRDefault="00D87D3E" w:rsidP="00CA3DFC">
      <w:pPr>
        <w:pStyle w:val="ad"/>
        <w:spacing w:line="276" w:lineRule="auto"/>
        <w:ind w:firstLine="709"/>
        <w:contextualSpacing/>
        <w:jc w:val="both"/>
        <w:rPr>
          <w:sz w:val="28"/>
          <w:szCs w:val="28"/>
        </w:rPr>
      </w:pPr>
    </w:p>
    <w:p w14:paraId="6A3D2560" w14:textId="705A7C96" w:rsidR="002A17FC" w:rsidRPr="00D304B8" w:rsidRDefault="002A17FC" w:rsidP="00CA3DFC">
      <w:pPr>
        <w:pStyle w:val="a9"/>
        <w:numPr>
          <w:ilvl w:val="1"/>
          <w:numId w:val="1"/>
        </w:numPr>
        <w:shd w:val="clear" w:color="auto" w:fill="FFFFFF" w:themeFill="background1"/>
        <w:tabs>
          <w:tab w:val="left" w:pos="1088"/>
        </w:tabs>
        <w:spacing w:after="0" w:line="276" w:lineRule="auto"/>
        <w:ind w:left="0" w:firstLine="709"/>
        <w:jc w:val="both"/>
        <w:outlineLvl w:val="1"/>
        <w:rPr>
          <w:rFonts w:ascii="Times New Roman" w:hAnsi="Times New Roman" w:cs="Times New Roman"/>
          <w:b/>
          <w:sz w:val="28"/>
          <w:szCs w:val="28"/>
        </w:rPr>
      </w:pPr>
      <w:bookmarkStart w:id="170" w:name="_Toc75779132"/>
      <w:r w:rsidRPr="00D304B8">
        <w:rPr>
          <w:rFonts w:ascii="Times New Roman" w:hAnsi="Times New Roman" w:cs="Times New Roman"/>
          <w:b/>
          <w:sz w:val="28"/>
          <w:szCs w:val="28"/>
        </w:rPr>
        <w:t>Актуализированный прогноз перспективной застройки относительно указанного в утвержденной системе теплоснабжения прогноза перспективной застройки</w:t>
      </w:r>
      <w:bookmarkEnd w:id="170"/>
    </w:p>
    <w:p w14:paraId="2903EB69" w14:textId="5A6A8891" w:rsidR="00D87D3E" w:rsidRPr="00F63529" w:rsidRDefault="00C6433A" w:rsidP="00CA3DFC">
      <w:pPr>
        <w:pStyle w:val="ad"/>
        <w:spacing w:line="276" w:lineRule="auto"/>
        <w:ind w:firstLine="709"/>
        <w:contextualSpacing/>
        <w:jc w:val="both"/>
        <w:rPr>
          <w:sz w:val="28"/>
          <w:szCs w:val="28"/>
        </w:rPr>
      </w:pPr>
      <w:r w:rsidRPr="00F63529">
        <w:rPr>
          <w:sz w:val="28"/>
          <w:szCs w:val="28"/>
        </w:rPr>
        <w:t>Актуализированный прогноз перспективной застройки представлен в Главе 2, п. 2.2.</w:t>
      </w:r>
    </w:p>
    <w:p w14:paraId="46CFCB3C" w14:textId="36980FE6" w:rsidR="002A17FC" w:rsidRPr="00D304B8" w:rsidRDefault="002A17FC" w:rsidP="00CA3DFC">
      <w:pPr>
        <w:pStyle w:val="a9"/>
        <w:numPr>
          <w:ilvl w:val="1"/>
          <w:numId w:val="1"/>
        </w:numPr>
        <w:shd w:val="clear" w:color="auto" w:fill="FFFFFF" w:themeFill="background1"/>
        <w:tabs>
          <w:tab w:val="left" w:pos="1088"/>
        </w:tabs>
        <w:spacing w:after="0" w:line="276" w:lineRule="auto"/>
        <w:ind w:left="0" w:firstLine="709"/>
        <w:jc w:val="both"/>
        <w:outlineLvl w:val="1"/>
        <w:rPr>
          <w:rFonts w:ascii="Times New Roman" w:hAnsi="Times New Roman" w:cs="Times New Roman"/>
          <w:b/>
          <w:sz w:val="28"/>
          <w:szCs w:val="28"/>
        </w:rPr>
      </w:pPr>
      <w:bookmarkStart w:id="171" w:name="_Toc75779133"/>
      <w:r w:rsidRPr="00D304B8">
        <w:rPr>
          <w:rFonts w:ascii="Times New Roman" w:hAnsi="Times New Roman" w:cs="Times New Roman"/>
          <w:b/>
          <w:sz w:val="28"/>
          <w:szCs w:val="28"/>
        </w:rPr>
        <w:lastRenderedPageBreak/>
        <w:t>Расчетная тепловая нагрузка на коллекторах источников тепловой энергии</w:t>
      </w:r>
      <w:bookmarkEnd w:id="171"/>
    </w:p>
    <w:p w14:paraId="09FE8E30" w14:textId="298821A5" w:rsidR="00DA07E1" w:rsidRPr="00790E07" w:rsidRDefault="00DA07E1" w:rsidP="00DA07E1">
      <w:pPr>
        <w:pStyle w:val="ad"/>
        <w:spacing w:line="276" w:lineRule="auto"/>
        <w:ind w:firstLine="709"/>
        <w:contextualSpacing/>
        <w:jc w:val="both"/>
        <w:rPr>
          <w:sz w:val="28"/>
          <w:szCs w:val="28"/>
        </w:rPr>
      </w:pPr>
      <w:r w:rsidRPr="00790E07">
        <w:rPr>
          <w:sz w:val="28"/>
          <w:szCs w:val="28"/>
        </w:rPr>
        <w:t>Значени</w:t>
      </w:r>
      <w:r>
        <w:rPr>
          <w:sz w:val="28"/>
          <w:szCs w:val="28"/>
        </w:rPr>
        <w:t>я</w:t>
      </w:r>
      <w:r w:rsidRPr="00790E07">
        <w:rPr>
          <w:sz w:val="28"/>
          <w:szCs w:val="28"/>
        </w:rPr>
        <w:t xml:space="preserve"> тепловых нагрузок</w:t>
      </w:r>
      <w:r w:rsidRPr="00CA68E8">
        <w:t xml:space="preserve"> </w:t>
      </w:r>
      <w:r w:rsidRPr="00CA68E8">
        <w:rPr>
          <w:sz w:val="28"/>
          <w:szCs w:val="28"/>
        </w:rPr>
        <w:t xml:space="preserve">на коллекторах источников тепловой энергии </w:t>
      </w:r>
      <w:r w:rsidRPr="00790E07">
        <w:rPr>
          <w:sz w:val="28"/>
          <w:szCs w:val="28"/>
        </w:rPr>
        <w:t xml:space="preserve">приведены в </w:t>
      </w:r>
      <w:r>
        <w:rPr>
          <w:sz w:val="28"/>
          <w:szCs w:val="28"/>
        </w:rPr>
        <w:t>таблице 6</w:t>
      </w:r>
      <w:r w:rsidR="00CC7543">
        <w:rPr>
          <w:sz w:val="28"/>
          <w:szCs w:val="28"/>
        </w:rPr>
        <w:t>2</w:t>
      </w:r>
      <w:r>
        <w:rPr>
          <w:sz w:val="28"/>
          <w:szCs w:val="28"/>
        </w:rPr>
        <w:t>.</w:t>
      </w:r>
    </w:p>
    <w:p w14:paraId="0EC57748" w14:textId="77777777" w:rsidR="00372E14" w:rsidRPr="00F63529" w:rsidRDefault="00372E14" w:rsidP="00CA3DFC">
      <w:pPr>
        <w:pStyle w:val="ad"/>
        <w:spacing w:line="276" w:lineRule="auto"/>
        <w:ind w:firstLine="709"/>
        <w:contextualSpacing/>
        <w:jc w:val="both"/>
        <w:rPr>
          <w:sz w:val="28"/>
          <w:szCs w:val="28"/>
        </w:rPr>
      </w:pPr>
    </w:p>
    <w:p w14:paraId="2D81FE47" w14:textId="26E207FA" w:rsidR="00F13E5F" w:rsidRDefault="00F13E5F" w:rsidP="00372E14">
      <w:pPr>
        <w:pStyle w:val="af"/>
        <w:keepNext/>
        <w:spacing w:before="0" w:after="0" w:line="276" w:lineRule="auto"/>
        <w:ind w:firstLine="0"/>
        <w:contextualSpacing/>
        <w:rPr>
          <w:sz w:val="28"/>
          <w:szCs w:val="28"/>
        </w:rPr>
      </w:pPr>
      <w:bookmarkStart w:id="172" w:name="_Toc38556464"/>
      <w:r w:rsidRPr="00F63529">
        <w:rPr>
          <w:sz w:val="28"/>
          <w:szCs w:val="28"/>
        </w:rPr>
        <w:t xml:space="preserve">Таблица </w:t>
      </w:r>
      <w:r w:rsidRPr="00F63529">
        <w:rPr>
          <w:sz w:val="28"/>
          <w:szCs w:val="28"/>
        </w:rPr>
        <w:fldChar w:fldCharType="begin"/>
      </w:r>
      <w:r w:rsidRPr="00F63529">
        <w:rPr>
          <w:sz w:val="28"/>
          <w:szCs w:val="28"/>
        </w:rPr>
        <w:instrText xml:space="preserve"> SEQ Таблица \* ARABIC </w:instrText>
      </w:r>
      <w:r w:rsidRPr="00F63529">
        <w:rPr>
          <w:sz w:val="28"/>
          <w:szCs w:val="28"/>
        </w:rPr>
        <w:fldChar w:fldCharType="separate"/>
      </w:r>
      <w:r w:rsidR="00F56D69">
        <w:rPr>
          <w:noProof/>
          <w:sz w:val="28"/>
          <w:szCs w:val="28"/>
        </w:rPr>
        <w:t>62</w:t>
      </w:r>
      <w:r w:rsidRPr="00F63529">
        <w:rPr>
          <w:sz w:val="28"/>
          <w:szCs w:val="28"/>
        </w:rPr>
        <w:fldChar w:fldCharType="end"/>
      </w:r>
      <w:r w:rsidR="00CA1DC8" w:rsidRPr="00F63529">
        <w:rPr>
          <w:sz w:val="28"/>
          <w:szCs w:val="28"/>
        </w:rPr>
        <w:t xml:space="preserve"> - </w:t>
      </w:r>
      <w:r w:rsidRPr="00F63529">
        <w:rPr>
          <w:sz w:val="28"/>
          <w:szCs w:val="28"/>
        </w:rPr>
        <w:t>Расчетная тепловая нагрузка на коллекторах источников тепловой энергии</w:t>
      </w:r>
      <w:bookmarkEnd w:id="172"/>
    </w:p>
    <w:tbl>
      <w:tblPr>
        <w:tblW w:w="5050" w:type="pct"/>
        <w:tblLook w:val="04A0" w:firstRow="1" w:lastRow="0" w:firstColumn="1" w:lastColumn="0" w:noHBand="0" w:noVBand="1"/>
      </w:tblPr>
      <w:tblGrid>
        <w:gridCol w:w="528"/>
        <w:gridCol w:w="2478"/>
        <w:gridCol w:w="2318"/>
        <w:gridCol w:w="924"/>
        <w:gridCol w:w="1134"/>
        <w:gridCol w:w="937"/>
        <w:gridCol w:w="1404"/>
      </w:tblGrid>
      <w:tr w:rsidR="00CC1ED4" w:rsidRPr="00CC1ED4" w14:paraId="75C8366A" w14:textId="77777777" w:rsidTr="00CC1ED4">
        <w:trPr>
          <w:trHeight w:val="77"/>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06C7A4" w14:textId="04BC5D77" w:rsidR="00CC1ED4" w:rsidRPr="00A7387A" w:rsidRDefault="00CC1ED4" w:rsidP="00CC1ED4">
            <w:pPr>
              <w:spacing w:after="0" w:line="240" w:lineRule="auto"/>
              <w:jc w:val="center"/>
              <w:rPr>
                <w:rFonts w:ascii="Times New Roman" w:eastAsia="Times New Roman" w:hAnsi="Times New Roman" w:cs="Times New Roman"/>
                <w:color w:val="000000"/>
                <w:sz w:val="16"/>
                <w:szCs w:val="16"/>
                <w:lang w:val="en-US" w:eastAsia="ru-RU"/>
              </w:rPr>
            </w:pPr>
            <w:r w:rsidRPr="00A7387A">
              <w:rPr>
                <w:rFonts w:ascii="Times New Roman" w:eastAsia="Times New Roman" w:hAnsi="Times New Roman" w:cs="Times New Roman"/>
                <w:color w:val="000000"/>
                <w:sz w:val="16"/>
                <w:szCs w:val="16"/>
                <w:lang w:eastAsia="ru-RU"/>
              </w:rPr>
              <w:t xml:space="preserve">№ </w:t>
            </w:r>
            <w:r w:rsidRPr="00CC1ED4">
              <w:rPr>
                <w:rFonts w:ascii="Times New Roman" w:eastAsia="Times New Roman" w:hAnsi="Times New Roman" w:cs="Times New Roman"/>
                <w:color w:val="000000"/>
                <w:sz w:val="16"/>
                <w:szCs w:val="16"/>
                <w:lang w:eastAsia="ru-RU"/>
              </w:rPr>
              <w:t>п/п</w:t>
            </w:r>
          </w:p>
        </w:tc>
        <w:tc>
          <w:tcPr>
            <w:tcW w:w="1274" w:type="pct"/>
            <w:tcBorders>
              <w:top w:val="single" w:sz="4" w:space="0" w:color="auto"/>
              <w:left w:val="nil"/>
              <w:bottom w:val="single" w:sz="4" w:space="0" w:color="auto"/>
              <w:right w:val="single" w:sz="4" w:space="0" w:color="auto"/>
            </w:tcBorders>
            <w:shd w:val="clear" w:color="auto" w:fill="auto"/>
            <w:vAlign w:val="center"/>
            <w:hideMark/>
          </w:tcPr>
          <w:p w14:paraId="29259EA5" w14:textId="77777777" w:rsidR="00CC1ED4" w:rsidRPr="00A7387A" w:rsidRDefault="00CC1ED4" w:rsidP="00CC1ED4">
            <w:pPr>
              <w:spacing w:after="0" w:line="240" w:lineRule="auto"/>
              <w:jc w:val="center"/>
              <w:rPr>
                <w:rFonts w:ascii="Times New Roman" w:eastAsia="Times New Roman" w:hAnsi="Times New Roman" w:cs="Times New Roman"/>
                <w:color w:val="000000"/>
                <w:sz w:val="16"/>
                <w:szCs w:val="16"/>
                <w:lang w:eastAsia="ru-RU"/>
              </w:rPr>
            </w:pPr>
            <w:r w:rsidRPr="00A7387A">
              <w:rPr>
                <w:rFonts w:ascii="Times New Roman" w:eastAsia="Times New Roman" w:hAnsi="Times New Roman" w:cs="Times New Roman"/>
                <w:color w:val="000000"/>
                <w:sz w:val="16"/>
                <w:szCs w:val="16"/>
                <w:lang w:eastAsia="ru-RU"/>
              </w:rPr>
              <w:t>Наименование источника тепловой энергии</w:t>
            </w:r>
          </w:p>
        </w:tc>
        <w:tc>
          <w:tcPr>
            <w:tcW w:w="1192" w:type="pct"/>
            <w:tcBorders>
              <w:top w:val="single" w:sz="4" w:space="0" w:color="auto"/>
              <w:left w:val="nil"/>
              <w:bottom w:val="single" w:sz="4" w:space="0" w:color="auto"/>
              <w:right w:val="single" w:sz="4" w:space="0" w:color="auto"/>
            </w:tcBorders>
            <w:vAlign w:val="center"/>
          </w:tcPr>
          <w:p w14:paraId="73F542E7" w14:textId="60CAF370" w:rsidR="00CC1ED4" w:rsidRPr="00CC1ED4" w:rsidRDefault="00CC1ED4" w:rsidP="00CC1ED4">
            <w:pPr>
              <w:spacing w:after="0" w:line="240" w:lineRule="auto"/>
              <w:jc w:val="center"/>
              <w:rPr>
                <w:rFonts w:ascii="Times New Roman" w:eastAsia="Times New Roman" w:hAnsi="Times New Roman" w:cs="Times New Roman"/>
                <w:color w:val="000000"/>
                <w:sz w:val="16"/>
                <w:szCs w:val="16"/>
                <w:lang w:eastAsia="ru-RU"/>
              </w:rPr>
            </w:pPr>
            <w:r w:rsidRPr="00CC1ED4">
              <w:rPr>
                <w:rFonts w:ascii="Times New Roman" w:hAnsi="Times New Roman" w:cs="Times New Roman"/>
                <w:bCs/>
                <w:sz w:val="16"/>
                <w:szCs w:val="16"/>
              </w:rPr>
              <w:t>Наименование организации</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065C3F" w14:textId="77F4CFE9" w:rsidR="00CC1ED4" w:rsidRPr="00A7387A" w:rsidRDefault="00CC1ED4" w:rsidP="00CC1ED4">
            <w:pPr>
              <w:spacing w:after="0" w:line="240" w:lineRule="auto"/>
              <w:jc w:val="center"/>
              <w:rPr>
                <w:rFonts w:ascii="Times New Roman" w:eastAsia="Times New Roman" w:hAnsi="Times New Roman" w:cs="Times New Roman"/>
                <w:color w:val="000000"/>
                <w:sz w:val="16"/>
                <w:szCs w:val="16"/>
                <w:lang w:eastAsia="ru-RU"/>
              </w:rPr>
            </w:pPr>
            <w:r w:rsidRPr="00A7387A">
              <w:rPr>
                <w:rFonts w:ascii="Times New Roman" w:eastAsia="Times New Roman" w:hAnsi="Times New Roman" w:cs="Times New Roman"/>
                <w:color w:val="000000"/>
                <w:sz w:val="16"/>
                <w:szCs w:val="16"/>
                <w:lang w:eastAsia="ru-RU"/>
              </w:rPr>
              <w:t>Тепловая мощность нетто, Гкал</w:t>
            </w:r>
          </w:p>
        </w:tc>
        <w:tc>
          <w:tcPr>
            <w:tcW w:w="583" w:type="pct"/>
            <w:tcBorders>
              <w:top w:val="single" w:sz="4" w:space="0" w:color="auto"/>
              <w:left w:val="nil"/>
              <w:bottom w:val="single" w:sz="4" w:space="0" w:color="auto"/>
              <w:right w:val="single" w:sz="4" w:space="0" w:color="auto"/>
            </w:tcBorders>
            <w:shd w:val="clear" w:color="auto" w:fill="auto"/>
            <w:vAlign w:val="center"/>
            <w:hideMark/>
          </w:tcPr>
          <w:p w14:paraId="060DC591" w14:textId="77777777" w:rsidR="00CC1ED4" w:rsidRPr="00A7387A" w:rsidRDefault="00CC1ED4" w:rsidP="00CC1ED4">
            <w:pPr>
              <w:spacing w:after="0" w:line="240" w:lineRule="auto"/>
              <w:jc w:val="center"/>
              <w:rPr>
                <w:rFonts w:ascii="Times New Roman" w:eastAsia="Times New Roman" w:hAnsi="Times New Roman" w:cs="Times New Roman"/>
                <w:color w:val="000000"/>
                <w:sz w:val="16"/>
                <w:szCs w:val="16"/>
                <w:lang w:eastAsia="ru-RU"/>
              </w:rPr>
            </w:pPr>
            <w:r w:rsidRPr="00A7387A">
              <w:rPr>
                <w:rFonts w:ascii="Times New Roman" w:eastAsia="Times New Roman" w:hAnsi="Times New Roman" w:cs="Times New Roman"/>
                <w:color w:val="000000"/>
                <w:sz w:val="16"/>
                <w:szCs w:val="16"/>
                <w:lang w:eastAsia="ru-RU"/>
              </w:rPr>
              <w:t>Тепловая мощность на коллекторах, Гкал/ч</w:t>
            </w:r>
          </w:p>
        </w:tc>
        <w:tc>
          <w:tcPr>
            <w:tcW w:w="482" w:type="pct"/>
            <w:tcBorders>
              <w:top w:val="single" w:sz="4" w:space="0" w:color="auto"/>
              <w:left w:val="nil"/>
              <w:bottom w:val="single" w:sz="4" w:space="0" w:color="auto"/>
              <w:right w:val="single" w:sz="4" w:space="0" w:color="auto"/>
            </w:tcBorders>
            <w:shd w:val="clear" w:color="auto" w:fill="auto"/>
            <w:vAlign w:val="center"/>
            <w:hideMark/>
          </w:tcPr>
          <w:p w14:paraId="5960F5A2" w14:textId="77777777" w:rsidR="00CC1ED4" w:rsidRPr="00A7387A" w:rsidRDefault="00CC1ED4" w:rsidP="00CC1ED4">
            <w:pPr>
              <w:spacing w:after="0" w:line="240" w:lineRule="auto"/>
              <w:jc w:val="center"/>
              <w:rPr>
                <w:rFonts w:ascii="Times New Roman" w:eastAsia="Times New Roman" w:hAnsi="Times New Roman" w:cs="Times New Roman"/>
                <w:color w:val="000000"/>
                <w:sz w:val="16"/>
                <w:szCs w:val="16"/>
                <w:lang w:eastAsia="ru-RU"/>
              </w:rPr>
            </w:pPr>
            <w:r w:rsidRPr="00A7387A">
              <w:rPr>
                <w:rFonts w:ascii="Times New Roman" w:eastAsia="Times New Roman" w:hAnsi="Times New Roman" w:cs="Times New Roman"/>
                <w:color w:val="000000"/>
                <w:sz w:val="16"/>
                <w:szCs w:val="16"/>
                <w:lang w:eastAsia="ru-RU"/>
              </w:rPr>
              <w:t>Потери мощности в тепловой сети, Гкал/ч</w:t>
            </w:r>
          </w:p>
        </w:tc>
        <w:tc>
          <w:tcPr>
            <w:tcW w:w="722" w:type="pct"/>
            <w:tcBorders>
              <w:top w:val="single" w:sz="4" w:space="0" w:color="auto"/>
              <w:left w:val="nil"/>
              <w:bottom w:val="single" w:sz="4" w:space="0" w:color="auto"/>
              <w:right w:val="single" w:sz="4" w:space="0" w:color="auto"/>
            </w:tcBorders>
            <w:shd w:val="clear" w:color="auto" w:fill="auto"/>
            <w:vAlign w:val="center"/>
            <w:hideMark/>
          </w:tcPr>
          <w:p w14:paraId="77BC3D43" w14:textId="77777777" w:rsidR="00CC1ED4" w:rsidRPr="00A7387A" w:rsidRDefault="00CC1ED4" w:rsidP="00CC1ED4">
            <w:pPr>
              <w:spacing w:after="0" w:line="240" w:lineRule="auto"/>
              <w:jc w:val="center"/>
              <w:rPr>
                <w:rFonts w:ascii="Times New Roman" w:eastAsia="Times New Roman" w:hAnsi="Times New Roman" w:cs="Times New Roman"/>
                <w:color w:val="000000"/>
                <w:sz w:val="16"/>
                <w:szCs w:val="16"/>
                <w:lang w:eastAsia="ru-RU"/>
              </w:rPr>
            </w:pPr>
            <w:r w:rsidRPr="00A7387A">
              <w:rPr>
                <w:rFonts w:ascii="Times New Roman" w:eastAsia="Times New Roman" w:hAnsi="Times New Roman" w:cs="Times New Roman"/>
                <w:color w:val="000000"/>
                <w:sz w:val="16"/>
                <w:szCs w:val="16"/>
                <w:lang w:eastAsia="ru-RU"/>
              </w:rPr>
              <w:t>Присоединённая нагрузка, Гкал/ч</w:t>
            </w:r>
          </w:p>
        </w:tc>
      </w:tr>
      <w:tr w:rsidR="00CC1ED4" w:rsidRPr="00CC1ED4" w14:paraId="0BCB64C2" w14:textId="77777777" w:rsidTr="00CC1ED4">
        <w:trPr>
          <w:trHeight w:val="77"/>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1CDC72C7" w14:textId="77777777" w:rsidR="00CC1ED4" w:rsidRPr="00A7387A" w:rsidRDefault="00CC1ED4" w:rsidP="00CC1ED4">
            <w:pPr>
              <w:spacing w:after="0" w:line="240" w:lineRule="auto"/>
              <w:jc w:val="center"/>
              <w:rPr>
                <w:rFonts w:ascii="Times New Roman" w:eastAsia="Times New Roman" w:hAnsi="Times New Roman" w:cs="Times New Roman"/>
                <w:color w:val="000000"/>
                <w:sz w:val="16"/>
                <w:szCs w:val="16"/>
                <w:lang w:eastAsia="ru-RU"/>
              </w:rPr>
            </w:pPr>
            <w:r w:rsidRPr="00A7387A">
              <w:rPr>
                <w:rFonts w:ascii="Times New Roman" w:eastAsia="Times New Roman" w:hAnsi="Times New Roman" w:cs="Times New Roman"/>
                <w:color w:val="000000"/>
                <w:sz w:val="16"/>
                <w:szCs w:val="16"/>
                <w:lang w:eastAsia="ru-RU"/>
              </w:rPr>
              <w:t>1</w:t>
            </w:r>
          </w:p>
        </w:tc>
        <w:tc>
          <w:tcPr>
            <w:tcW w:w="1274" w:type="pct"/>
            <w:tcBorders>
              <w:top w:val="nil"/>
              <w:left w:val="nil"/>
              <w:bottom w:val="single" w:sz="4" w:space="0" w:color="auto"/>
              <w:right w:val="single" w:sz="4" w:space="0" w:color="auto"/>
            </w:tcBorders>
            <w:shd w:val="clear" w:color="auto" w:fill="auto"/>
            <w:vAlign w:val="center"/>
            <w:hideMark/>
          </w:tcPr>
          <w:p w14:paraId="502BEFEB" w14:textId="77777777" w:rsidR="00CC1ED4" w:rsidRPr="00A7387A" w:rsidRDefault="00CC1ED4" w:rsidP="00CC1ED4">
            <w:pPr>
              <w:spacing w:after="0" w:line="240" w:lineRule="auto"/>
              <w:jc w:val="center"/>
              <w:rPr>
                <w:rFonts w:ascii="Times New Roman" w:eastAsia="Times New Roman" w:hAnsi="Times New Roman" w:cs="Times New Roman"/>
                <w:color w:val="000000"/>
                <w:sz w:val="16"/>
                <w:szCs w:val="16"/>
                <w:lang w:eastAsia="ru-RU"/>
              </w:rPr>
            </w:pPr>
            <w:r w:rsidRPr="00A7387A">
              <w:rPr>
                <w:rFonts w:ascii="Times New Roman" w:eastAsia="Times New Roman" w:hAnsi="Times New Roman" w:cs="Times New Roman"/>
                <w:color w:val="000000"/>
                <w:sz w:val="16"/>
                <w:szCs w:val="16"/>
                <w:lang w:eastAsia="ru-RU"/>
              </w:rPr>
              <w:t>Центральная котельная п. Ягодное</w:t>
            </w:r>
          </w:p>
        </w:tc>
        <w:tc>
          <w:tcPr>
            <w:tcW w:w="1192" w:type="pct"/>
            <w:tcBorders>
              <w:top w:val="single" w:sz="4" w:space="0" w:color="auto"/>
              <w:left w:val="nil"/>
              <w:bottom w:val="single" w:sz="4" w:space="0" w:color="auto"/>
              <w:right w:val="single" w:sz="4" w:space="0" w:color="auto"/>
            </w:tcBorders>
            <w:vAlign w:val="center"/>
          </w:tcPr>
          <w:p w14:paraId="6453FAAA" w14:textId="7DD304A6" w:rsidR="00CC1ED4" w:rsidRPr="00CC1ED4" w:rsidRDefault="00CC1ED4" w:rsidP="00CC1ED4">
            <w:pPr>
              <w:spacing w:after="0" w:line="240" w:lineRule="auto"/>
              <w:jc w:val="center"/>
              <w:rPr>
                <w:rFonts w:ascii="Times New Roman" w:eastAsia="Times New Roman" w:hAnsi="Times New Roman" w:cs="Times New Roman"/>
                <w:color w:val="000000"/>
                <w:sz w:val="16"/>
                <w:szCs w:val="16"/>
                <w:lang w:eastAsia="ru-RU"/>
              </w:rPr>
            </w:pPr>
            <w:r w:rsidRPr="00CC1ED4">
              <w:rPr>
                <w:rFonts w:ascii="Times New Roman" w:hAnsi="Times New Roman" w:cs="Times New Roman"/>
                <w:bCs/>
                <w:sz w:val="16"/>
                <w:szCs w:val="16"/>
              </w:rPr>
              <w:t xml:space="preserve">ООО «Теплоэнергия» </w:t>
            </w:r>
          </w:p>
        </w:tc>
        <w:tc>
          <w:tcPr>
            <w:tcW w:w="475" w:type="pct"/>
            <w:tcBorders>
              <w:top w:val="nil"/>
              <w:left w:val="single" w:sz="4" w:space="0" w:color="auto"/>
              <w:bottom w:val="single" w:sz="4" w:space="0" w:color="auto"/>
              <w:right w:val="single" w:sz="4" w:space="0" w:color="auto"/>
            </w:tcBorders>
            <w:shd w:val="clear" w:color="auto" w:fill="auto"/>
            <w:vAlign w:val="center"/>
            <w:hideMark/>
          </w:tcPr>
          <w:p w14:paraId="67D02032" w14:textId="71728C95" w:rsidR="00CC1ED4" w:rsidRPr="00A7387A" w:rsidRDefault="00CC1ED4" w:rsidP="00CC1ED4">
            <w:pPr>
              <w:spacing w:after="0" w:line="240" w:lineRule="auto"/>
              <w:jc w:val="center"/>
              <w:rPr>
                <w:rFonts w:ascii="Times New Roman" w:eastAsia="Times New Roman" w:hAnsi="Times New Roman" w:cs="Times New Roman"/>
                <w:color w:val="000000"/>
                <w:sz w:val="16"/>
                <w:szCs w:val="16"/>
                <w:lang w:eastAsia="ru-RU"/>
              </w:rPr>
            </w:pPr>
            <w:r w:rsidRPr="00A7387A">
              <w:rPr>
                <w:rFonts w:ascii="Times New Roman" w:eastAsia="Times New Roman" w:hAnsi="Times New Roman" w:cs="Times New Roman"/>
                <w:color w:val="000000"/>
                <w:sz w:val="16"/>
                <w:szCs w:val="16"/>
                <w:lang w:eastAsia="ru-RU"/>
              </w:rPr>
              <w:t>41,62</w:t>
            </w:r>
          </w:p>
        </w:tc>
        <w:tc>
          <w:tcPr>
            <w:tcW w:w="583" w:type="pct"/>
            <w:tcBorders>
              <w:top w:val="nil"/>
              <w:left w:val="nil"/>
              <w:bottom w:val="single" w:sz="4" w:space="0" w:color="auto"/>
              <w:right w:val="single" w:sz="4" w:space="0" w:color="auto"/>
            </w:tcBorders>
            <w:shd w:val="clear" w:color="auto" w:fill="auto"/>
            <w:vAlign w:val="center"/>
            <w:hideMark/>
          </w:tcPr>
          <w:p w14:paraId="367002CB" w14:textId="77777777" w:rsidR="00CC1ED4" w:rsidRPr="00A7387A" w:rsidRDefault="00CC1ED4" w:rsidP="00CC1ED4">
            <w:pPr>
              <w:spacing w:after="0" w:line="240" w:lineRule="auto"/>
              <w:jc w:val="center"/>
              <w:rPr>
                <w:rFonts w:ascii="Times New Roman" w:eastAsia="Times New Roman" w:hAnsi="Times New Roman" w:cs="Times New Roman"/>
                <w:color w:val="000000"/>
                <w:sz w:val="16"/>
                <w:szCs w:val="16"/>
                <w:lang w:eastAsia="ru-RU"/>
              </w:rPr>
            </w:pPr>
            <w:r w:rsidRPr="00A7387A">
              <w:rPr>
                <w:rFonts w:ascii="Times New Roman" w:eastAsia="Times New Roman" w:hAnsi="Times New Roman" w:cs="Times New Roman"/>
                <w:color w:val="000000"/>
                <w:sz w:val="16"/>
                <w:szCs w:val="16"/>
                <w:lang w:eastAsia="ru-RU"/>
              </w:rPr>
              <w:t>29,78</w:t>
            </w:r>
          </w:p>
        </w:tc>
        <w:tc>
          <w:tcPr>
            <w:tcW w:w="482" w:type="pct"/>
            <w:tcBorders>
              <w:top w:val="nil"/>
              <w:left w:val="nil"/>
              <w:bottom w:val="single" w:sz="4" w:space="0" w:color="auto"/>
              <w:right w:val="single" w:sz="4" w:space="0" w:color="auto"/>
            </w:tcBorders>
            <w:shd w:val="clear" w:color="auto" w:fill="auto"/>
            <w:vAlign w:val="center"/>
            <w:hideMark/>
          </w:tcPr>
          <w:p w14:paraId="0227FD6B" w14:textId="77777777" w:rsidR="00CC1ED4" w:rsidRPr="00A7387A" w:rsidRDefault="00CC1ED4" w:rsidP="00CC1ED4">
            <w:pPr>
              <w:spacing w:after="0" w:line="240" w:lineRule="auto"/>
              <w:jc w:val="center"/>
              <w:rPr>
                <w:rFonts w:ascii="Times New Roman" w:eastAsia="Times New Roman" w:hAnsi="Times New Roman" w:cs="Times New Roman"/>
                <w:color w:val="000000"/>
                <w:sz w:val="16"/>
                <w:szCs w:val="16"/>
                <w:lang w:eastAsia="ru-RU"/>
              </w:rPr>
            </w:pPr>
            <w:r w:rsidRPr="00A7387A">
              <w:rPr>
                <w:rFonts w:ascii="Times New Roman" w:eastAsia="Times New Roman" w:hAnsi="Times New Roman" w:cs="Times New Roman"/>
                <w:color w:val="000000"/>
                <w:sz w:val="16"/>
                <w:szCs w:val="16"/>
                <w:lang w:eastAsia="ru-RU"/>
              </w:rPr>
              <w:t>0,38</w:t>
            </w:r>
          </w:p>
        </w:tc>
        <w:tc>
          <w:tcPr>
            <w:tcW w:w="722" w:type="pct"/>
            <w:tcBorders>
              <w:top w:val="nil"/>
              <w:left w:val="nil"/>
              <w:bottom w:val="single" w:sz="4" w:space="0" w:color="auto"/>
              <w:right w:val="single" w:sz="4" w:space="0" w:color="auto"/>
            </w:tcBorders>
            <w:shd w:val="clear" w:color="auto" w:fill="auto"/>
            <w:vAlign w:val="center"/>
            <w:hideMark/>
          </w:tcPr>
          <w:p w14:paraId="533192EA" w14:textId="77777777" w:rsidR="00CC1ED4" w:rsidRPr="00A7387A" w:rsidRDefault="00CC1ED4" w:rsidP="00CC1ED4">
            <w:pPr>
              <w:spacing w:after="0" w:line="240" w:lineRule="auto"/>
              <w:jc w:val="center"/>
              <w:rPr>
                <w:rFonts w:ascii="Times New Roman" w:eastAsia="Times New Roman" w:hAnsi="Times New Roman" w:cs="Times New Roman"/>
                <w:color w:val="000000"/>
                <w:sz w:val="16"/>
                <w:szCs w:val="16"/>
                <w:lang w:eastAsia="ru-RU"/>
              </w:rPr>
            </w:pPr>
            <w:r w:rsidRPr="00A7387A">
              <w:rPr>
                <w:rFonts w:ascii="Times New Roman" w:eastAsia="Times New Roman" w:hAnsi="Times New Roman" w:cs="Times New Roman"/>
                <w:color w:val="000000"/>
                <w:sz w:val="16"/>
                <w:szCs w:val="16"/>
                <w:lang w:eastAsia="ru-RU"/>
              </w:rPr>
              <w:t>29,4</w:t>
            </w:r>
          </w:p>
        </w:tc>
      </w:tr>
      <w:tr w:rsidR="00CC1ED4" w:rsidRPr="00CC1ED4" w14:paraId="5CCEDD30" w14:textId="77777777" w:rsidTr="0005115B">
        <w:trPr>
          <w:trHeight w:val="77"/>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14E52319" w14:textId="77777777" w:rsidR="00CC1ED4" w:rsidRPr="00A7387A" w:rsidRDefault="00CC1ED4" w:rsidP="00CC1ED4">
            <w:pPr>
              <w:spacing w:after="0" w:line="240" w:lineRule="auto"/>
              <w:jc w:val="center"/>
              <w:rPr>
                <w:rFonts w:ascii="Times New Roman" w:eastAsia="Times New Roman" w:hAnsi="Times New Roman" w:cs="Times New Roman"/>
                <w:color w:val="000000"/>
                <w:sz w:val="16"/>
                <w:szCs w:val="16"/>
                <w:lang w:eastAsia="ru-RU"/>
              </w:rPr>
            </w:pPr>
            <w:r w:rsidRPr="00A7387A">
              <w:rPr>
                <w:rFonts w:ascii="Times New Roman" w:eastAsia="Times New Roman" w:hAnsi="Times New Roman" w:cs="Times New Roman"/>
                <w:color w:val="000000"/>
                <w:sz w:val="16"/>
                <w:szCs w:val="16"/>
                <w:lang w:eastAsia="ru-RU"/>
              </w:rPr>
              <w:t>2</w:t>
            </w:r>
          </w:p>
        </w:tc>
        <w:tc>
          <w:tcPr>
            <w:tcW w:w="1274" w:type="pct"/>
            <w:tcBorders>
              <w:top w:val="nil"/>
              <w:left w:val="nil"/>
              <w:bottom w:val="single" w:sz="4" w:space="0" w:color="auto"/>
              <w:right w:val="single" w:sz="4" w:space="0" w:color="auto"/>
            </w:tcBorders>
            <w:shd w:val="clear" w:color="auto" w:fill="auto"/>
            <w:noWrap/>
            <w:vAlign w:val="center"/>
            <w:hideMark/>
          </w:tcPr>
          <w:p w14:paraId="35802789" w14:textId="77777777" w:rsidR="00CC1ED4" w:rsidRPr="00A7387A" w:rsidRDefault="00CC1ED4" w:rsidP="00CC1ED4">
            <w:pPr>
              <w:spacing w:after="0" w:line="240" w:lineRule="auto"/>
              <w:jc w:val="center"/>
              <w:rPr>
                <w:rFonts w:ascii="Times New Roman" w:eastAsia="Times New Roman" w:hAnsi="Times New Roman" w:cs="Times New Roman"/>
                <w:color w:val="000000"/>
                <w:sz w:val="16"/>
                <w:szCs w:val="16"/>
                <w:lang w:eastAsia="ru-RU"/>
              </w:rPr>
            </w:pPr>
            <w:r w:rsidRPr="00A7387A">
              <w:rPr>
                <w:rFonts w:ascii="Times New Roman" w:eastAsia="Times New Roman" w:hAnsi="Times New Roman" w:cs="Times New Roman"/>
                <w:color w:val="000000"/>
                <w:sz w:val="16"/>
                <w:szCs w:val="16"/>
                <w:lang w:eastAsia="ru-RU"/>
              </w:rPr>
              <w:t>котельная на твердом топливе</w:t>
            </w:r>
          </w:p>
        </w:tc>
        <w:tc>
          <w:tcPr>
            <w:tcW w:w="1192" w:type="pct"/>
            <w:vMerge w:val="restart"/>
            <w:tcBorders>
              <w:top w:val="single" w:sz="4" w:space="0" w:color="auto"/>
              <w:left w:val="nil"/>
              <w:right w:val="single" w:sz="4" w:space="0" w:color="auto"/>
            </w:tcBorders>
            <w:vAlign w:val="center"/>
          </w:tcPr>
          <w:p w14:paraId="7710ABA7" w14:textId="4B4124EA" w:rsidR="00CC1ED4" w:rsidRPr="00CC1ED4" w:rsidRDefault="00CC1ED4" w:rsidP="00CC1ED4">
            <w:pPr>
              <w:spacing w:after="0" w:line="240" w:lineRule="auto"/>
              <w:jc w:val="center"/>
              <w:rPr>
                <w:rFonts w:ascii="Times New Roman" w:eastAsia="Times New Roman" w:hAnsi="Times New Roman" w:cs="Times New Roman"/>
                <w:color w:val="000000"/>
                <w:sz w:val="16"/>
                <w:szCs w:val="16"/>
                <w:lang w:eastAsia="ru-RU"/>
              </w:rPr>
            </w:pPr>
            <w:r w:rsidRPr="00CC1ED4">
              <w:rPr>
                <w:rFonts w:ascii="Times New Roman" w:hAnsi="Times New Roman" w:cs="Times New Roman"/>
                <w:bCs/>
                <w:sz w:val="16"/>
                <w:szCs w:val="16"/>
              </w:rPr>
              <w:t xml:space="preserve">ООО «Регионтеплоресурс» </w:t>
            </w:r>
          </w:p>
        </w:tc>
        <w:tc>
          <w:tcPr>
            <w:tcW w:w="475" w:type="pct"/>
            <w:tcBorders>
              <w:top w:val="nil"/>
              <w:left w:val="single" w:sz="4" w:space="0" w:color="auto"/>
              <w:bottom w:val="single" w:sz="4" w:space="0" w:color="auto"/>
              <w:right w:val="single" w:sz="4" w:space="0" w:color="auto"/>
            </w:tcBorders>
            <w:shd w:val="clear" w:color="auto" w:fill="auto"/>
            <w:vAlign w:val="center"/>
            <w:hideMark/>
          </w:tcPr>
          <w:p w14:paraId="6EF063EA" w14:textId="4B20BC51" w:rsidR="00CC1ED4" w:rsidRPr="00A7387A" w:rsidRDefault="00CC1ED4" w:rsidP="00CC1ED4">
            <w:pPr>
              <w:spacing w:after="0" w:line="240" w:lineRule="auto"/>
              <w:jc w:val="center"/>
              <w:rPr>
                <w:rFonts w:ascii="Times New Roman" w:eastAsia="Times New Roman" w:hAnsi="Times New Roman" w:cs="Times New Roman"/>
                <w:color w:val="000000"/>
                <w:sz w:val="16"/>
                <w:szCs w:val="16"/>
                <w:lang w:eastAsia="ru-RU"/>
              </w:rPr>
            </w:pPr>
            <w:r w:rsidRPr="00A7387A">
              <w:rPr>
                <w:rFonts w:ascii="Times New Roman" w:eastAsia="Times New Roman" w:hAnsi="Times New Roman" w:cs="Times New Roman"/>
                <w:color w:val="000000"/>
                <w:sz w:val="16"/>
                <w:szCs w:val="16"/>
                <w:lang w:eastAsia="ru-RU"/>
              </w:rPr>
              <w:t>10,27</w:t>
            </w:r>
          </w:p>
        </w:tc>
        <w:tc>
          <w:tcPr>
            <w:tcW w:w="583" w:type="pct"/>
            <w:tcBorders>
              <w:top w:val="nil"/>
              <w:left w:val="nil"/>
              <w:bottom w:val="single" w:sz="4" w:space="0" w:color="auto"/>
              <w:right w:val="single" w:sz="4" w:space="0" w:color="auto"/>
            </w:tcBorders>
            <w:shd w:val="clear" w:color="auto" w:fill="auto"/>
            <w:vAlign w:val="center"/>
            <w:hideMark/>
          </w:tcPr>
          <w:p w14:paraId="1736030B" w14:textId="77777777" w:rsidR="00CC1ED4" w:rsidRPr="00A7387A" w:rsidRDefault="00CC1ED4" w:rsidP="00CC1ED4">
            <w:pPr>
              <w:spacing w:after="0" w:line="240" w:lineRule="auto"/>
              <w:jc w:val="center"/>
              <w:rPr>
                <w:rFonts w:ascii="Times New Roman" w:eastAsia="Times New Roman" w:hAnsi="Times New Roman" w:cs="Times New Roman"/>
                <w:color w:val="000000"/>
                <w:sz w:val="16"/>
                <w:szCs w:val="16"/>
                <w:lang w:eastAsia="ru-RU"/>
              </w:rPr>
            </w:pPr>
            <w:r w:rsidRPr="00A7387A">
              <w:rPr>
                <w:rFonts w:ascii="Times New Roman" w:eastAsia="Times New Roman" w:hAnsi="Times New Roman" w:cs="Times New Roman"/>
                <w:color w:val="000000"/>
                <w:sz w:val="16"/>
                <w:szCs w:val="16"/>
                <w:lang w:eastAsia="ru-RU"/>
              </w:rPr>
              <w:t>8,39</w:t>
            </w:r>
          </w:p>
        </w:tc>
        <w:tc>
          <w:tcPr>
            <w:tcW w:w="482" w:type="pct"/>
            <w:tcBorders>
              <w:top w:val="nil"/>
              <w:left w:val="nil"/>
              <w:bottom w:val="single" w:sz="4" w:space="0" w:color="auto"/>
              <w:right w:val="single" w:sz="4" w:space="0" w:color="auto"/>
            </w:tcBorders>
            <w:shd w:val="clear" w:color="auto" w:fill="auto"/>
            <w:vAlign w:val="center"/>
            <w:hideMark/>
          </w:tcPr>
          <w:p w14:paraId="0E1F7A5E" w14:textId="77777777" w:rsidR="00CC1ED4" w:rsidRPr="00A7387A" w:rsidRDefault="00CC1ED4" w:rsidP="00CC1ED4">
            <w:pPr>
              <w:spacing w:after="0" w:line="240" w:lineRule="auto"/>
              <w:jc w:val="center"/>
              <w:rPr>
                <w:rFonts w:ascii="Times New Roman" w:eastAsia="Times New Roman" w:hAnsi="Times New Roman" w:cs="Times New Roman"/>
                <w:color w:val="000000"/>
                <w:sz w:val="16"/>
                <w:szCs w:val="16"/>
                <w:lang w:eastAsia="ru-RU"/>
              </w:rPr>
            </w:pPr>
            <w:r w:rsidRPr="00A7387A">
              <w:rPr>
                <w:rFonts w:ascii="Times New Roman" w:eastAsia="Times New Roman" w:hAnsi="Times New Roman" w:cs="Times New Roman"/>
                <w:color w:val="000000"/>
                <w:sz w:val="16"/>
                <w:szCs w:val="16"/>
                <w:lang w:eastAsia="ru-RU"/>
              </w:rPr>
              <w:t>0,63</w:t>
            </w:r>
          </w:p>
        </w:tc>
        <w:tc>
          <w:tcPr>
            <w:tcW w:w="722" w:type="pct"/>
            <w:tcBorders>
              <w:top w:val="nil"/>
              <w:left w:val="nil"/>
              <w:bottom w:val="single" w:sz="4" w:space="0" w:color="auto"/>
              <w:right w:val="single" w:sz="4" w:space="0" w:color="auto"/>
            </w:tcBorders>
            <w:shd w:val="clear" w:color="auto" w:fill="auto"/>
            <w:vAlign w:val="center"/>
            <w:hideMark/>
          </w:tcPr>
          <w:p w14:paraId="68A6128E" w14:textId="77777777" w:rsidR="00CC1ED4" w:rsidRPr="00A7387A" w:rsidRDefault="00CC1ED4" w:rsidP="00CC1ED4">
            <w:pPr>
              <w:spacing w:after="0" w:line="240" w:lineRule="auto"/>
              <w:jc w:val="center"/>
              <w:rPr>
                <w:rFonts w:ascii="Times New Roman" w:eastAsia="Times New Roman" w:hAnsi="Times New Roman" w:cs="Times New Roman"/>
                <w:color w:val="000000"/>
                <w:sz w:val="16"/>
                <w:szCs w:val="16"/>
                <w:lang w:eastAsia="ru-RU"/>
              </w:rPr>
            </w:pPr>
            <w:r w:rsidRPr="00A7387A">
              <w:rPr>
                <w:rFonts w:ascii="Times New Roman" w:eastAsia="Times New Roman" w:hAnsi="Times New Roman" w:cs="Times New Roman"/>
                <w:color w:val="000000"/>
                <w:sz w:val="16"/>
                <w:szCs w:val="16"/>
                <w:lang w:eastAsia="ru-RU"/>
              </w:rPr>
              <w:t>7,76</w:t>
            </w:r>
          </w:p>
        </w:tc>
      </w:tr>
      <w:tr w:rsidR="00CC1ED4" w:rsidRPr="00CC1ED4" w14:paraId="0BF13096" w14:textId="77777777" w:rsidTr="0005115B">
        <w:trPr>
          <w:trHeight w:val="77"/>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070870AE" w14:textId="77777777" w:rsidR="00CC1ED4" w:rsidRPr="00A7387A" w:rsidRDefault="00CC1ED4" w:rsidP="00CC1ED4">
            <w:pPr>
              <w:spacing w:after="0" w:line="240" w:lineRule="auto"/>
              <w:jc w:val="center"/>
              <w:rPr>
                <w:rFonts w:ascii="Times New Roman" w:eastAsia="Times New Roman" w:hAnsi="Times New Roman" w:cs="Times New Roman"/>
                <w:color w:val="000000"/>
                <w:sz w:val="16"/>
                <w:szCs w:val="16"/>
                <w:lang w:eastAsia="ru-RU"/>
              </w:rPr>
            </w:pPr>
            <w:r w:rsidRPr="00A7387A">
              <w:rPr>
                <w:rFonts w:ascii="Times New Roman" w:eastAsia="Times New Roman" w:hAnsi="Times New Roman" w:cs="Times New Roman"/>
                <w:color w:val="000000"/>
                <w:sz w:val="16"/>
                <w:szCs w:val="16"/>
                <w:lang w:eastAsia="ru-RU"/>
              </w:rPr>
              <w:t>3</w:t>
            </w:r>
          </w:p>
        </w:tc>
        <w:tc>
          <w:tcPr>
            <w:tcW w:w="1274" w:type="pct"/>
            <w:tcBorders>
              <w:top w:val="nil"/>
              <w:left w:val="nil"/>
              <w:bottom w:val="single" w:sz="4" w:space="0" w:color="auto"/>
              <w:right w:val="single" w:sz="4" w:space="0" w:color="auto"/>
            </w:tcBorders>
            <w:shd w:val="clear" w:color="auto" w:fill="auto"/>
            <w:vAlign w:val="center"/>
            <w:hideMark/>
          </w:tcPr>
          <w:p w14:paraId="69D76873" w14:textId="77777777" w:rsidR="00CC1ED4" w:rsidRPr="00A7387A" w:rsidRDefault="00CC1ED4" w:rsidP="00CC1ED4">
            <w:pPr>
              <w:spacing w:after="0" w:line="240" w:lineRule="auto"/>
              <w:jc w:val="center"/>
              <w:rPr>
                <w:rFonts w:ascii="Times New Roman" w:eastAsia="Times New Roman" w:hAnsi="Times New Roman" w:cs="Times New Roman"/>
                <w:color w:val="000000"/>
                <w:sz w:val="16"/>
                <w:szCs w:val="16"/>
                <w:lang w:eastAsia="ru-RU"/>
              </w:rPr>
            </w:pPr>
            <w:r w:rsidRPr="00A7387A">
              <w:rPr>
                <w:rFonts w:ascii="Times New Roman" w:eastAsia="Times New Roman" w:hAnsi="Times New Roman" w:cs="Times New Roman"/>
                <w:color w:val="000000"/>
                <w:sz w:val="16"/>
                <w:szCs w:val="16"/>
                <w:lang w:eastAsia="ru-RU"/>
              </w:rPr>
              <w:t>электрокотельная</w:t>
            </w:r>
          </w:p>
        </w:tc>
        <w:tc>
          <w:tcPr>
            <w:tcW w:w="1192" w:type="pct"/>
            <w:vMerge/>
            <w:tcBorders>
              <w:left w:val="nil"/>
              <w:bottom w:val="single" w:sz="4" w:space="0" w:color="auto"/>
              <w:right w:val="single" w:sz="4" w:space="0" w:color="auto"/>
            </w:tcBorders>
            <w:vAlign w:val="center"/>
          </w:tcPr>
          <w:p w14:paraId="79D928F8" w14:textId="510B295F" w:rsidR="00CC1ED4" w:rsidRPr="00CC1ED4" w:rsidRDefault="00CC1ED4" w:rsidP="00CC1ED4">
            <w:pPr>
              <w:spacing w:after="0" w:line="240" w:lineRule="auto"/>
              <w:jc w:val="center"/>
              <w:rPr>
                <w:rFonts w:ascii="Times New Roman" w:eastAsia="Times New Roman" w:hAnsi="Times New Roman" w:cs="Times New Roman"/>
                <w:color w:val="000000"/>
                <w:sz w:val="16"/>
                <w:szCs w:val="16"/>
                <w:lang w:eastAsia="ru-RU"/>
              </w:rPr>
            </w:pPr>
          </w:p>
        </w:tc>
        <w:tc>
          <w:tcPr>
            <w:tcW w:w="475" w:type="pct"/>
            <w:tcBorders>
              <w:top w:val="nil"/>
              <w:left w:val="single" w:sz="4" w:space="0" w:color="auto"/>
              <w:bottom w:val="single" w:sz="4" w:space="0" w:color="auto"/>
              <w:right w:val="single" w:sz="4" w:space="0" w:color="auto"/>
            </w:tcBorders>
            <w:shd w:val="clear" w:color="auto" w:fill="auto"/>
            <w:vAlign w:val="center"/>
            <w:hideMark/>
          </w:tcPr>
          <w:p w14:paraId="34B86DB8" w14:textId="13F0AA9C" w:rsidR="00CC1ED4" w:rsidRPr="00A7387A" w:rsidRDefault="00CC1ED4" w:rsidP="00CC1ED4">
            <w:pPr>
              <w:spacing w:after="0" w:line="240" w:lineRule="auto"/>
              <w:jc w:val="center"/>
              <w:rPr>
                <w:rFonts w:ascii="Times New Roman" w:eastAsia="Times New Roman" w:hAnsi="Times New Roman" w:cs="Times New Roman"/>
                <w:color w:val="000000"/>
                <w:sz w:val="16"/>
                <w:szCs w:val="16"/>
                <w:lang w:eastAsia="ru-RU"/>
              </w:rPr>
            </w:pPr>
            <w:r w:rsidRPr="00A7387A">
              <w:rPr>
                <w:rFonts w:ascii="Times New Roman" w:eastAsia="Times New Roman" w:hAnsi="Times New Roman" w:cs="Times New Roman"/>
                <w:color w:val="000000"/>
                <w:sz w:val="16"/>
                <w:szCs w:val="16"/>
                <w:lang w:eastAsia="ru-RU"/>
              </w:rPr>
              <w:t>10,77</w:t>
            </w:r>
          </w:p>
        </w:tc>
        <w:tc>
          <w:tcPr>
            <w:tcW w:w="583" w:type="pct"/>
            <w:tcBorders>
              <w:top w:val="nil"/>
              <w:left w:val="nil"/>
              <w:bottom w:val="single" w:sz="4" w:space="0" w:color="auto"/>
              <w:right w:val="single" w:sz="4" w:space="0" w:color="auto"/>
            </w:tcBorders>
            <w:shd w:val="clear" w:color="auto" w:fill="auto"/>
            <w:vAlign w:val="center"/>
            <w:hideMark/>
          </w:tcPr>
          <w:p w14:paraId="22560217" w14:textId="77777777" w:rsidR="00CC1ED4" w:rsidRPr="00A7387A" w:rsidRDefault="00CC1ED4" w:rsidP="00CC1ED4">
            <w:pPr>
              <w:spacing w:after="0" w:line="240" w:lineRule="auto"/>
              <w:jc w:val="center"/>
              <w:rPr>
                <w:rFonts w:ascii="Times New Roman" w:eastAsia="Times New Roman" w:hAnsi="Times New Roman" w:cs="Times New Roman"/>
                <w:color w:val="000000"/>
                <w:sz w:val="16"/>
                <w:szCs w:val="16"/>
                <w:lang w:eastAsia="ru-RU"/>
              </w:rPr>
            </w:pPr>
            <w:r w:rsidRPr="00A7387A">
              <w:rPr>
                <w:rFonts w:ascii="Times New Roman" w:eastAsia="Times New Roman" w:hAnsi="Times New Roman" w:cs="Times New Roman"/>
                <w:color w:val="000000"/>
                <w:sz w:val="16"/>
                <w:szCs w:val="16"/>
                <w:lang w:eastAsia="ru-RU"/>
              </w:rPr>
              <w:t>2,11</w:t>
            </w:r>
          </w:p>
        </w:tc>
        <w:tc>
          <w:tcPr>
            <w:tcW w:w="482" w:type="pct"/>
            <w:tcBorders>
              <w:top w:val="nil"/>
              <w:left w:val="nil"/>
              <w:bottom w:val="single" w:sz="4" w:space="0" w:color="auto"/>
              <w:right w:val="single" w:sz="4" w:space="0" w:color="auto"/>
            </w:tcBorders>
            <w:shd w:val="clear" w:color="auto" w:fill="auto"/>
            <w:vAlign w:val="center"/>
            <w:hideMark/>
          </w:tcPr>
          <w:p w14:paraId="589AE274" w14:textId="77777777" w:rsidR="00CC1ED4" w:rsidRPr="00A7387A" w:rsidRDefault="00CC1ED4" w:rsidP="00CC1ED4">
            <w:pPr>
              <w:spacing w:after="0" w:line="240" w:lineRule="auto"/>
              <w:jc w:val="center"/>
              <w:rPr>
                <w:rFonts w:ascii="Times New Roman" w:eastAsia="Times New Roman" w:hAnsi="Times New Roman" w:cs="Times New Roman"/>
                <w:color w:val="000000"/>
                <w:sz w:val="16"/>
                <w:szCs w:val="16"/>
                <w:lang w:eastAsia="ru-RU"/>
              </w:rPr>
            </w:pPr>
            <w:r w:rsidRPr="00A7387A">
              <w:rPr>
                <w:rFonts w:ascii="Times New Roman" w:eastAsia="Times New Roman" w:hAnsi="Times New Roman" w:cs="Times New Roman"/>
                <w:color w:val="000000"/>
                <w:sz w:val="16"/>
                <w:szCs w:val="16"/>
                <w:lang w:eastAsia="ru-RU"/>
              </w:rPr>
              <w:t>0,63</w:t>
            </w:r>
          </w:p>
        </w:tc>
        <w:tc>
          <w:tcPr>
            <w:tcW w:w="722" w:type="pct"/>
            <w:tcBorders>
              <w:top w:val="nil"/>
              <w:left w:val="nil"/>
              <w:bottom w:val="single" w:sz="4" w:space="0" w:color="auto"/>
              <w:right w:val="single" w:sz="4" w:space="0" w:color="auto"/>
            </w:tcBorders>
            <w:shd w:val="clear" w:color="auto" w:fill="auto"/>
            <w:vAlign w:val="center"/>
            <w:hideMark/>
          </w:tcPr>
          <w:p w14:paraId="48EE5B86" w14:textId="77777777" w:rsidR="00CC1ED4" w:rsidRPr="00A7387A" w:rsidRDefault="00CC1ED4" w:rsidP="00CC1ED4">
            <w:pPr>
              <w:spacing w:after="0" w:line="240" w:lineRule="auto"/>
              <w:jc w:val="center"/>
              <w:rPr>
                <w:rFonts w:ascii="Times New Roman" w:eastAsia="Times New Roman" w:hAnsi="Times New Roman" w:cs="Times New Roman"/>
                <w:color w:val="000000"/>
                <w:sz w:val="16"/>
                <w:szCs w:val="16"/>
                <w:lang w:eastAsia="ru-RU"/>
              </w:rPr>
            </w:pPr>
            <w:r w:rsidRPr="00A7387A">
              <w:rPr>
                <w:rFonts w:ascii="Times New Roman" w:eastAsia="Times New Roman" w:hAnsi="Times New Roman" w:cs="Times New Roman"/>
                <w:color w:val="000000"/>
                <w:sz w:val="16"/>
                <w:szCs w:val="16"/>
                <w:lang w:eastAsia="ru-RU"/>
              </w:rPr>
              <w:t>1,48</w:t>
            </w:r>
          </w:p>
        </w:tc>
      </w:tr>
      <w:tr w:rsidR="00CC1ED4" w:rsidRPr="00CC1ED4" w14:paraId="05EF1C51" w14:textId="77777777" w:rsidTr="0005115B">
        <w:trPr>
          <w:trHeight w:val="77"/>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3EE19EDE" w14:textId="77777777" w:rsidR="00CC1ED4" w:rsidRPr="00A7387A" w:rsidRDefault="00CC1ED4" w:rsidP="00CC1ED4">
            <w:pPr>
              <w:spacing w:after="0" w:line="240" w:lineRule="auto"/>
              <w:jc w:val="center"/>
              <w:rPr>
                <w:rFonts w:ascii="Times New Roman" w:eastAsia="Times New Roman" w:hAnsi="Times New Roman" w:cs="Times New Roman"/>
                <w:color w:val="000000"/>
                <w:sz w:val="16"/>
                <w:szCs w:val="16"/>
                <w:lang w:eastAsia="ru-RU"/>
              </w:rPr>
            </w:pPr>
            <w:r w:rsidRPr="00A7387A">
              <w:rPr>
                <w:rFonts w:ascii="Times New Roman" w:eastAsia="Times New Roman" w:hAnsi="Times New Roman" w:cs="Times New Roman"/>
                <w:color w:val="000000"/>
                <w:sz w:val="16"/>
                <w:szCs w:val="16"/>
                <w:lang w:eastAsia="ru-RU"/>
              </w:rPr>
              <w:t>4</w:t>
            </w:r>
          </w:p>
        </w:tc>
        <w:tc>
          <w:tcPr>
            <w:tcW w:w="1274" w:type="pct"/>
            <w:tcBorders>
              <w:top w:val="nil"/>
              <w:left w:val="nil"/>
              <w:bottom w:val="single" w:sz="4" w:space="0" w:color="auto"/>
              <w:right w:val="single" w:sz="4" w:space="0" w:color="auto"/>
            </w:tcBorders>
            <w:shd w:val="clear" w:color="auto" w:fill="auto"/>
            <w:vAlign w:val="center"/>
            <w:hideMark/>
          </w:tcPr>
          <w:p w14:paraId="70988336" w14:textId="77777777" w:rsidR="00CC1ED4" w:rsidRPr="00A7387A" w:rsidRDefault="00CC1ED4" w:rsidP="00CC1ED4">
            <w:pPr>
              <w:spacing w:after="0" w:line="240" w:lineRule="auto"/>
              <w:jc w:val="center"/>
              <w:rPr>
                <w:rFonts w:ascii="Times New Roman" w:eastAsia="Times New Roman" w:hAnsi="Times New Roman" w:cs="Times New Roman"/>
                <w:color w:val="000000"/>
                <w:sz w:val="16"/>
                <w:szCs w:val="16"/>
                <w:lang w:eastAsia="ru-RU"/>
              </w:rPr>
            </w:pPr>
            <w:r w:rsidRPr="00A7387A">
              <w:rPr>
                <w:rFonts w:ascii="Times New Roman" w:eastAsia="Times New Roman" w:hAnsi="Times New Roman" w:cs="Times New Roman"/>
                <w:color w:val="000000"/>
                <w:sz w:val="16"/>
                <w:szCs w:val="16"/>
                <w:lang w:eastAsia="ru-RU"/>
              </w:rPr>
              <w:t>Электрокотельная №2</w:t>
            </w:r>
          </w:p>
        </w:tc>
        <w:tc>
          <w:tcPr>
            <w:tcW w:w="1192" w:type="pct"/>
            <w:vMerge w:val="restart"/>
            <w:tcBorders>
              <w:top w:val="single" w:sz="4" w:space="0" w:color="auto"/>
              <w:left w:val="nil"/>
              <w:right w:val="single" w:sz="4" w:space="0" w:color="auto"/>
            </w:tcBorders>
            <w:vAlign w:val="center"/>
          </w:tcPr>
          <w:p w14:paraId="42991652" w14:textId="22275B36" w:rsidR="00CC1ED4" w:rsidRPr="00CC1ED4" w:rsidRDefault="00CC1ED4" w:rsidP="00CC1ED4">
            <w:pPr>
              <w:spacing w:after="0" w:line="240" w:lineRule="auto"/>
              <w:jc w:val="center"/>
              <w:rPr>
                <w:rFonts w:ascii="Times New Roman" w:eastAsia="Times New Roman" w:hAnsi="Times New Roman" w:cs="Times New Roman"/>
                <w:color w:val="000000"/>
                <w:sz w:val="16"/>
                <w:szCs w:val="16"/>
                <w:lang w:eastAsia="ru-RU"/>
              </w:rPr>
            </w:pPr>
            <w:r w:rsidRPr="00CC1ED4">
              <w:rPr>
                <w:rFonts w:ascii="Times New Roman" w:hAnsi="Times New Roman" w:cs="Times New Roman"/>
                <w:bCs/>
                <w:sz w:val="16"/>
                <w:szCs w:val="16"/>
              </w:rPr>
              <w:t>МУП «СМПП ЖКХ и Э»</w:t>
            </w:r>
          </w:p>
        </w:tc>
        <w:tc>
          <w:tcPr>
            <w:tcW w:w="475" w:type="pct"/>
            <w:tcBorders>
              <w:top w:val="nil"/>
              <w:left w:val="single" w:sz="4" w:space="0" w:color="auto"/>
              <w:bottom w:val="single" w:sz="4" w:space="0" w:color="auto"/>
              <w:right w:val="single" w:sz="4" w:space="0" w:color="auto"/>
            </w:tcBorders>
            <w:shd w:val="clear" w:color="auto" w:fill="auto"/>
            <w:vAlign w:val="center"/>
            <w:hideMark/>
          </w:tcPr>
          <w:p w14:paraId="1A524786" w14:textId="017CF4DD" w:rsidR="00CC1ED4" w:rsidRPr="00A7387A" w:rsidRDefault="00CC1ED4" w:rsidP="00CC1ED4">
            <w:pPr>
              <w:spacing w:after="0" w:line="240" w:lineRule="auto"/>
              <w:jc w:val="center"/>
              <w:rPr>
                <w:rFonts w:ascii="Times New Roman" w:eastAsia="Times New Roman" w:hAnsi="Times New Roman" w:cs="Times New Roman"/>
                <w:color w:val="000000"/>
                <w:sz w:val="16"/>
                <w:szCs w:val="16"/>
                <w:lang w:eastAsia="ru-RU"/>
              </w:rPr>
            </w:pPr>
            <w:r w:rsidRPr="00A7387A">
              <w:rPr>
                <w:rFonts w:ascii="Times New Roman" w:eastAsia="Times New Roman" w:hAnsi="Times New Roman" w:cs="Times New Roman"/>
                <w:color w:val="000000"/>
                <w:sz w:val="16"/>
                <w:szCs w:val="16"/>
                <w:lang w:eastAsia="ru-RU"/>
              </w:rPr>
              <w:t>19,78</w:t>
            </w:r>
          </w:p>
        </w:tc>
        <w:tc>
          <w:tcPr>
            <w:tcW w:w="583" w:type="pct"/>
            <w:tcBorders>
              <w:top w:val="nil"/>
              <w:left w:val="nil"/>
              <w:bottom w:val="single" w:sz="4" w:space="0" w:color="auto"/>
              <w:right w:val="single" w:sz="4" w:space="0" w:color="auto"/>
            </w:tcBorders>
            <w:shd w:val="clear" w:color="auto" w:fill="auto"/>
            <w:vAlign w:val="center"/>
            <w:hideMark/>
          </w:tcPr>
          <w:p w14:paraId="618E9D58" w14:textId="77777777" w:rsidR="00CC1ED4" w:rsidRPr="00A7387A" w:rsidRDefault="00CC1ED4" w:rsidP="00CC1ED4">
            <w:pPr>
              <w:spacing w:after="0" w:line="240" w:lineRule="auto"/>
              <w:jc w:val="center"/>
              <w:rPr>
                <w:rFonts w:ascii="Times New Roman" w:eastAsia="Times New Roman" w:hAnsi="Times New Roman" w:cs="Times New Roman"/>
                <w:color w:val="000000"/>
                <w:sz w:val="16"/>
                <w:szCs w:val="16"/>
                <w:lang w:eastAsia="ru-RU"/>
              </w:rPr>
            </w:pPr>
            <w:r w:rsidRPr="00A7387A">
              <w:rPr>
                <w:rFonts w:ascii="Times New Roman" w:eastAsia="Times New Roman" w:hAnsi="Times New Roman" w:cs="Times New Roman"/>
                <w:color w:val="000000"/>
                <w:sz w:val="16"/>
                <w:szCs w:val="16"/>
                <w:lang w:eastAsia="ru-RU"/>
              </w:rPr>
              <w:t>1,86</w:t>
            </w:r>
          </w:p>
        </w:tc>
        <w:tc>
          <w:tcPr>
            <w:tcW w:w="482" w:type="pct"/>
            <w:tcBorders>
              <w:top w:val="nil"/>
              <w:left w:val="nil"/>
              <w:bottom w:val="single" w:sz="4" w:space="0" w:color="auto"/>
              <w:right w:val="single" w:sz="4" w:space="0" w:color="auto"/>
            </w:tcBorders>
            <w:shd w:val="clear" w:color="auto" w:fill="auto"/>
            <w:vAlign w:val="center"/>
            <w:hideMark/>
          </w:tcPr>
          <w:p w14:paraId="3737259E" w14:textId="77777777" w:rsidR="00CC1ED4" w:rsidRPr="00A7387A" w:rsidRDefault="00CC1ED4" w:rsidP="00CC1ED4">
            <w:pPr>
              <w:spacing w:after="0" w:line="240" w:lineRule="auto"/>
              <w:jc w:val="center"/>
              <w:rPr>
                <w:rFonts w:ascii="Times New Roman" w:eastAsia="Times New Roman" w:hAnsi="Times New Roman" w:cs="Times New Roman"/>
                <w:color w:val="000000"/>
                <w:sz w:val="16"/>
                <w:szCs w:val="16"/>
                <w:lang w:eastAsia="ru-RU"/>
              </w:rPr>
            </w:pPr>
            <w:r w:rsidRPr="00A7387A">
              <w:rPr>
                <w:rFonts w:ascii="Times New Roman" w:eastAsia="Times New Roman" w:hAnsi="Times New Roman" w:cs="Times New Roman"/>
                <w:color w:val="000000"/>
                <w:sz w:val="16"/>
                <w:szCs w:val="16"/>
                <w:lang w:eastAsia="ru-RU"/>
              </w:rPr>
              <w:t>0,38</w:t>
            </w:r>
          </w:p>
        </w:tc>
        <w:tc>
          <w:tcPr>
            <w:tcW w:w="722" w:type="pct"/>
            <w:tcBorders>
              <w:top w:val="nil"/>
              <w:left w:val="nil"/>
              <w:bottom w:val="single" w:sz="4" w:space="0" w:color="auto"/>
              <w:right w:val="single" w:sz="4" w:space="0" w:color="auto"/>
            </w:tcBorders>
            <w:shd w:val="clear" w:color="auto" w:fill="auto"/>
            <w:vAlign w:val="center"/>
            <w:hideMark/>
          </w:tcPr>
          <w:p w14:paraId="59AAE069" w14:textId="77777777" w:rsidR="00CC1ED4" w:rsidRPr="00A7387A" w:rsidRDefault="00CC1ED4" w:rsidP="00CC1ED4">
            <w:pPr>
              <w:spacing w:after="0" w:line="240" w:lineRule="auto"/>
              <w:jc w:val="center"/>
              <w:rPr>
                <w:rFonts w:ascii="Times New Roman" w:eastAsia="Times New Roman" w:hAnsi="Times New Roman" w:cs="Times New Roman"/>
                <w:color w:val="000000"/>
                <w:sz w:val="16"/>
                <w:szCs w:val="16"/>
                <w:lang w:eastAsia="ru-RU"/>
              </w:rPr>
            </w:pPr>
            <w:r w:rsidRPr="00A7387A">
              <w:rPr>
                <w:rFonts w:ascii="Times New Roman" w:eastAsia="Times New Roman" w:hAnsi="Times New Roman" w:cs="Times New Roman"/>
                <w:color w:val="000000"/>
                <w:sz w:val="16"/>
                <w:szCs w:val="16"/>
                <w:lang w:eastAsia="ru-RU"/>
              </w:rPr>
              <w:t>0</w:t>
            </w:r>
          </w:p>
        </w:tc>
      </w:tr>
      <w:tr w:rsidR="00CC1ED4" w:rsidRPr="00CC1ED4" w14:paraId="3FCB2396" w14:textId="77777777" w:rsidTr="0005115B">
        <w:trPr>
          <w:trHeight w:val="77"/>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411DFC29" w14:textId="77777777" w:rsidR="00CC1ED4" w:rsidRPr="00A7387A" w:rsidRDefault="00CC1ED4" w:rsidP="00CC1ED4">
            <w:pPr>
              <w:spacing w:after="0" w:line="240" w:lineRule="auto"/>
              <w:jc w:val="center"/>
              <w:rPr>
                <w:rFonts w:ascii="Times New Roman" w:eastAsia="Times New Roman" w:hAnsi="Times New Roman" w:cs="Times New Roman"/>
                <w:color w:val="000000"/>
                <w:sz w:val="16"/>
                <w:szCs w:val="16"/>
                <w:lang w:eastAsia="ru-RU"/>
              </w:rPr>
            </w:pPr>
            <w:r w:rsidRPr="00A7387A">
              <w:rPr>
                <w:rFonts w:ascii="Times New Roman" w:eastAsia="Times New Roman" w:hAnsi="Times New Roman" w:cs="Times New Roman"/>
                <w:color w:val="000000"/>
                <w:sz w:val="16"/>
                <w:szCs w:val="16"/>
                <w:lang w:eastAsia="ru-RU"/>
              </w:rPr>
              <w:t>5</w:t>
            </w:r>
          </w:p>
        </w:tc>
        <w:tc>
          <w:tcPr>
            <w:tcW w:w="1274" w:type="pct"/>
            <w:tcBorders>
              <w:top w:val="nil"/>
              <w:left w:val="nil"/>
              <w:bottom w:val="single" w:sz="4" w:space="0" w:color="auto"/>
              <w:right w:val="single" w:sz="4" w:space="0" w:color="auto"/>
            </w:tcBorders>
            <w:shd w:val="clear" w:color="auto" w:fill="auto"/>
            <w:vAlign w:val="center"/>
            <w:hideMark/>
          </w:tcPr>
          <w:p w14:paraId="365F753B" w14:textId="77777777" w:rsidR="00CC1ED4" w:rsidRPr="00A7387A" w:rsidRDefault="00CC1ED4" w:rsidP="00CC1ED4">
            <w:pPr>
              <w:spacing w:after="0" w:line="240" w:lineRule="auto"/>
              <w:jc w:val="center"/>
              <w:rPr>
                <w:rFonts w:ascii="Times New Roman" w:eastAsia="Times New Roman" w:hAnsi="Times New Roman" w:cs="Times New Roman"/>
                <w:color w:val="000000"/>
                <w:sz w:val="16"/>
                <w:szCs w:val="16"/>
                <w:lang w:eastAsia="ru-RU"/>
              </w:rPr>
            </w:pPr>
            <w:r w:rsidRPr="00A7387A">
              <w:rPr>
                <w:rFonts w:ascii="Times New Roman" w:eastAsia="Times New Roman" w:hAnsi="Times New Roman" w:cs="Times New Roman"/>
                <w:color w:val="000000"/>
                <w:sz w:val="16"/>
                <w:szCs w:val="16"/>
                <w:lang w:eastAsia="ru-RU"/>
              </w:rPr>
              <w:t>Электрокотельная №4</w:t>
            </w:r>
          </w:p>
        </w:tc>
        <w:tc>
          <w:tcPr>
            <w:tcW w:w="1192" w:type="pct"/>
            <w:vMerge/>
            <w:tcBorders>
              <w:left w:val="nil"/>
              <w:bottom w:val="single" w:sz="4" w:space="0" w:color="auto"/>
              <w:right w:val="single" w:sz="4" w:space="0" w:color="auto"/>
            </w:tcBorders>
            <w:vAlign w:val="center"/>
          </w:tcPr>
          <w:p w14:paraId="6A0276F9" w14:textId="6310842B" w:rsidR="00CC1ED4" w:rsidRPr="00CC1ED4" w:rsidRDefault="00CC1ED4" w:rsidP="00CC1ED4">
            <w:pPr>
              <w:spacing w:after="0" w:line="240" w:lineRule="auto"/>
              <w:jc w:val="center"/>
              <w:rPr>
                <w:rFonts w:ascii="Times New Roman" w:eastAsia="Times New Roman" w:hAnsi="Times New Roman" w:cs="Times New Roman"/>
                <w:color w:val="000000"/>
                <w:sz w:val="16"/>
                <w:szCs w:val="16"/>
                <w:lang w:eastAsia="ru-RU"/>
              </w:rPr>
            </w:pPr>
          </w:p>
        </w:tc>
        <w:tc>
          <w:tcPr>
            <w:tcW w:w="475" w:type="pct"/>
            <w:tcBorders>
              <w:top w:val="nil"/>
              <w:left w:val="single" w:sz="4" w:space="0" w:color="auto"/>
              <w:bottom w:val="single" w:sz="4" w:space="0" w:color="auto"/>
              <w:right w:val="single" w:sz="4" w:space="0" w:color="auto"/>
            </w:tcBorders>
            <w:shd w:val="clear" w:color="auto" w:fill="auto"/>
            <w:vAlign w:val="center"/>
            <w:hideMark/>
          </w:tcPr>
          <w:p w14:paraId="3AD472E8" w14:textId="3EAA304C" w:rsidR="00CC1ED4" w:rsidRPr="00A7387A" w:rsidRDefault="00CC1ED4" w:rsidP="00CC1ED4">
            <w:pPr>
              <w:spacing w:after="0" w:line="240" w:lineRule="auto"/>
              <w:jc w:val="center"/>
              <w:rPr>
                <w:rFonts w:ascii="Times New Roman" w:eastAsia="Times New Roman" w:hAnsi="Times New Roman" w:cs="Times New Roman"/>
                <w:color w:val="000000"/>
                <w:sz w:val="16"/>
                <w:szCs w:val="16"/>
                <w:lang w:eastAsia="ru-RU"/>
              </w:rPr>
            </w:pPr>
            <w:r w:rsidRPr="00A7387A">
              <w:rPr>
                <w:rFonts w:ascii="Times New Roman" w:eastAsia="Times New Roman" w:hAnsi="Times New Roman" w:cs="Times New Roman"/>
                <w:color w:val="000000"/>
                <w:sz w:val="16"/>
                <w:szCs w:val="16"/>
                <w:lang w:eastAsia="ru-RU"/>
              </w:rPr>
              <w:t>16,08</w:t>
            </w:r>
          </w:p>
        </w:tc>
        <w:tc>
          <w:tcPr>
            <w:tcW w:w="583" w:type="pct"/>
            <w:tcBorders>
              <w:top w:val="nil"/>
              <w:left w:val="nil"/>
              <w:bottom w:val="single" w:sz="4" w:space="0" w:color="auto"/>
              <w:right w:val="single" w:sz="4" w:space="0" w:color="auto"/>
            </w:tcBorders>
            <w:shd w:val="clear" w:color="auto" w:fill="auto"/>
            <w:vAlign w:val="center"/>
            <w:hideMark/>
          </w:tcPr>
          <w:p w14:paraId="0348F3BE" w14:textId="77777777" w:rsidR="00CC1ED4" w:rsidRPr="00A7387A" w:rsidRDefault="00CC1ED4" w:rsidP="00CC1ED4">
            <w:pPr>
              <w:spacing w:after="0" w:line="240" w:lineRule="auto"/>
              <w:jc w:val="center"/>
              <w:rPr>
                <w:rFonts w:ascii="Times New Roman" w:eastAsia="Times New Roman" w:hAnsi="Times New Roman" w:cs="Times New Roman"/>
                <w:color w:val="000000"/>
                <w:sz w:val="16"/>
                <w:szCs w:val="16"/>
                <w:lang w:eastAsia="ru-RU"/>
              </w:rPr>
            </w:pPr>
            <w:r w:rsidRPr="00A7387A">
              <w:rPr>
                <w:rFonts w:ascii="Times New Roman" w:eastAsia="Times New Roman" w:hAnsi="Times New Roman" w:cs="Times New Roman"/>
                <w:color w:val="000000"/>
                <w:sz w:val="16"/>
                <w:szCs w:val="16"/>
                <w:lang w:eastAsia="ru-RU"/>
              </w:rPr>
              <w:t>0,38</w:t>
            </w:r>
          </w:p>
        </w:tc>
        <w:tc>
          <w:tcPr>
            <w:tcW w:w="482" w:type="pct"/>
            <w:tcBorders>
              <w:top w:val="nil"/>
              <w:left w:val="nil"/>
              <w:bottom w:val="single" w:sz="4" w:space="0" w:color="auto"/>
              <w:right w:val="single" w:sz="4" w:space="0" w:color="auto"/>
            </w:tcBorders>
            <w:shd w:val="clear" w:color="auto" w:fill="auto"/>
            <w:vAlign w:val="center"/>
            <w:hideMark/>
          </w:tcPr>
          <w:p w14:paraId="20BB821D" w14:textId="77777777" w:rsidR="00CC1ED4" w:rsidRPr="00A7387A" w:rsidRDefault="00CC1ED4" w:rsidP="00CC1ED4">
            <w:pPr>
              <w:spacing w:after="0" w:line="240" w:lineRule="auto"/>
              <w:jc w:val="center"/>
              <w:rPr>
                <w:rFonts w:ascii="Times New Roman" w:eastAsia="Times New Roman" w:hAnsi="Times New Roman" w:cs="Times New Roman"/>
                <w:color w:val="000000"/>
                <w:sz w:val="16"/>
                <w:szCs w:val="16"/>
                <w:lang w:eastAsia="ru-RU"/>
              </w:rPr>
            </w:pPr>
            <w:r w:rsidRPr="00A7387A">
              <w:rPr>
                <w:rFonts w:ascii="Times New Roman" w:eastAsia="Times New Roman" w:hAnsi="Times New Roman" w:cs="Times New Roman"/>
                <w:color w:val="000000"/>
                <w:sz w:val="16"/>
                <w:szCs w:val="16"/>
                <w:lang w:eastAsia="ru-RU"/>
              </w:rPr>
              <w:t>0,38</w:t>
            </w:r>
          </w:p>
        </w:tc>
        <w:tc>
          <w:tcPr>
            <w:tcW w:w="722" w:type="pct"/>
            <w:tcBorders>
              <w:top w:val="nil"/>
              <w:left w:val="nil"/>
              <w:bottom w:val="single" w:sz="4" w:space="0" w:color="auto"/>
              <w:right w:val="single" w:sz="4" w:space="0" w:color="auto"/>
            </w:tcBorders>
            <w:shd w:val="clear" w:color="auto" w:fill="auto"/>
            <w:vAlign w:val="center"/>
            <w:hideMark/>
          </w:tcPr>
          <w:p w14:paraId="547B4DF4" w14:textId="77777777" w:rsidR="00CC1ED4" w:rsidRPr="00A7387A" w:rsidRDefault="00CC1ED4" w:rsidP="00CC1ED4">
            <w:pPr>
              <w:spacing w:after="0" w:line="240" w:lineRule="auto"/>
              <w:jc w:val="center"/>
              <w:rPr>
                <w:rFonts w:ascii="Times New Roman" w:eastAsia="Times New Roman" w:hAnsi="Times New Roman" w:cs="Times New Roman"/>
                <w:color w:val="000000"/>
                <w:sz w:val="16"/>
                <w:szCs w:val="16"/>
                <w:lang w:eastAsia="ru-RU"/>
              </w:rPr>
            </w:pPr>
            <w:r w:rsidRPr="00A7387A">
              <w:rPr>
                <w:rFonts w:ascii="Times New Roman" w:eastAsia="Times New Roman" w:hAnsi="Times New Roman" w:cs="Times New Roman"/>
                <w:color w:val="000000"/>
                <w:sz w:val="16"/>
                <w:szCs w:val="16"/>
                <w:lang w:eastAsia="ru-RU"/>
              </w:rPr>
              <w:t>0</w:t>
            </w:r>
          </w:p>
        </w:tc>
      </w:tr>
      <w:tr w:rsidR="00CC1ED4" w:rsidRPr="00CC1ED4" w14:paraId="4AD26722" w14:textId="77777777" w:rsidTr="00CC1ED4">
        <w:trPr>
          <w:trHeight w:val="77"/>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6F210782" w14:textId="77777777" w:rsidR="00CC1ED4" w:rsidRPr="00A7387A" w:rsidRDefault="00CC1ED4" w:rsidP="00CC1ED4">
            <w:pPr>
              <w:spacing w:after="0" w:line="240" w:lineRule="auto"/>
              <w:jc w:val="center"/>
              <w:rPr>
                <w:rFonts w:ascii="Times New Roman" w:eastAsia="Times New Roman" w:hAnsi="Times New Roman" w:cs="Times New Roman"/>
                <w:color w:val="000000"/>
                <w:sz w:val="16"/>
                <w:szCs w:val="16"/>
                <w:lang w:eastAsia="ru-RU"/>
              </w:rPr>
            </w:pPr>
            <w:r w:rsidRPr="00A7387A">
              <w:rPr>
                <w:rFonts w:ascii="Times New Roman" w:eastAsia="Times New Roman" w:hAnsi="Times New Roman" w:cs="Times New Roman"/>
                <w:color w:val="000000"/>
                <w:sz w:val="16"/>
                <w:szCs w:val="16"/>
                <w:lang w:eastAsia="ru-RU"/>
              </w:rPr>
              <w:t>6</w:t>
            </w:r>
          </w:p>
        </w:tc>
        <w:tc>
          <w:tcPr>
            <w:tcW w:w="1274" w:type="pct"/>
            <w:tcBorders>
              <w:top w:val="nil"/>
              <w:left w:val="nil"/>
              <w:bottom w:val="single" w:sz="4" w:space="0" w:color="auto"/>
              <w:right w:val="single" w:sz="4" w:space="0" w:color="auto"/>
            </w:tcBorders>
            <w:shd w:val="clear" w:color="auto" w:fill="auto"/>
            <w:vAlign w:val="center"/>
            <w:hideMark/>
          </w:tcPr>
          <w:p w14:paraId="6129F425" w14:textId="77777777" w:rsidR="00CC1ED4" w:rsidRPr="00A7387A" w:rsidRDefault="00CC1ED4" w:rsidP="00CC1ED4">
            <w:pPr>
              <w:spacing w:after="0" w:line="240" w:lineRule="auto"/>
              <w:jc w:val="center"/>
              <w:rPr>
                <w:rFonts w:ascii="Times New Roman" w:eastAsia="Times New Roman" w:hAnsi="Times New Roman" w:cs="Times New Roman"/>
                <w:color w:val="000000"/>
                <w:sz w:val="16"/>
                <w:szCs w:val="16"/>
                <w:lang w:eastAsia="ru-RU"/>
              </w:rPr>
            </w:pPr>
            <w:r w:rsidRPr="00A7387A">
              <w:rPr>
                <w:rFonts w:ascii="Times New Roman" w:eastAsia="Times New Roman" w:hAnsi="Times New Roman" w:cs="Times New Roman"/>
                <w:color w:val="000000"/>
                <w:sz w:val="16"/>
                <w:szCs w:val="16"/>
                <w:lang w:eastAsia="ru-RU"/>
              </w:rPr>
              <w:t>Котельная п. Дебин</w:t>
            </w:r>
          </w:p>
        </w:tc>
        <w:tc>
          <w:tcPr>
            <w:tcW w:w="1192" w:type="pct"/>
            <w:tcBorders>
              <w:top w:val="single" w:sz="4" w:space="0" w:color="auto"/>
              <w:left w:val="nil"/>
              <w:bottom w:val="single" w:sz="4" w:space="0" w:color="auto"/>
              <w:right w:val="single" w:sz="4" w:space="0" w:color="auto"/>
            </w:tcBorders>
            <w:vAlign w:val="center"/>
          </w:tcPr>
          <w:p w14:paraId="0AC741AA" w14:textId="5116DFDE" w:rsidR="00CC1ED4" w:rsidRPr="00CC1ED4" w:rsidRDefault="00CC1ED4" w:rsidP="00CC1ED4">
            <w:pPr>
              <w:spacing w:after="0" w:line="240" w:lineRule="auto"/>
              <w:jc w:val="center"/>
              <w:rPr>
                <w:rFonts w:ascii="Times New Roman" w:eastAsia="Times New Roman" w:hAnsi="Times New Roman" w:cs="Times New Roman"/>
                <w:color w:val="000000"/>
                <w:sz w:val="16"/>
                <w:szCs w:val="16"/>
                <w:lang w:eastAsia="ru-RU"/>
              </w:rPr>
            </w:pPr>
            <w:r w:rsidRPr="00CC1ED4">
              <w:rPr>
                <w:rFonts w:ascii="Times New Roman" w:hAnsi="Times New Roman" w:cs="Times New Roman"/>
                <w:bCs/>
                <w:sz w:val="16"/>
                <w:szCs w:val="16"/>
              </w:rPr>
              <w:t>ООО «Теплосеть»</w:t>
            </w:r>
          </w:p>
        </w:tc>
        <w:tc>
          <w:tcPr>
            <w:tcW w:w="475" w:type="pct"/>
            <w:tcBorders>
              <w:top w:val="nil"/>
              <w:left w:val="single" w:sz="4" w:space="0" w:color="auto"/>
              <w:bottom w:val="single" w:sz="4" w:space="0" w:color="auto"/>
              <w:right w:val="single" w:sz="4" w:space="0" w:color="auto"/>
            </w:tcBorders>
            <w:shd w:val="clear" w:color="auto" w:fill="auto"/>
            <w:vAlign w:val="center"/>
            <w:hideMark/>
          </w:tcPr>
          <w:p w14:paraId="7FECA2E8" w14:textId="368C8505" w:rsidR="00CC1ED4" w:rsidRPr="00A7387A" w:rsidRDefault="00CC1ED4" w:rsidP="00CC1ED4">
            <w:pPr>
              <w:spacing w:after="0" w:line="240" w:lineRule="auto"/>
              <w:jc w:val="center"/>
              <w:rPr>
                <w:rFonts w:ascii="Times New Roman" w:eastAsia="Times New Roman" w:hAnsi="Times New Roman" w:cs="Times New Roman"/>
                <w:color w:val="000000"/>
                <w:sz w:val="16"/>
                <w:szCs w:val="16"/>
                <w:lang w:eastAsia="ru-RU"/>
              </w:rPr>
            </w:pPr>
            <w:r w:rsidRPr="00A7387A">
              <w:rPr>
                <w:rFonts w:ascii="Times New Roman" w:eastAsia="Times New Roman" w:hAnsi="Times New Roman" w:cs="Times New Roman"/>
                <w:color w:val="000000"/>
                <w:sz w:val="16"/>
                <w:szCs w:val="16"/>
                <w:lang w:eastAsia="ru-RU"/>
              </w:rPr>
              <w:t>8,94</w:t>
            </w:r>
          </w:p>
        </w:tc>
        <w:tc>
          <w:tcPr>
            <w:tcW w:w="583" w:type="pct"/>
            <w:tcBorders>
              <w:top w:val="nil"/>
              <w:left w:val="nil"/>
              <w:bottom w:val="single" w:sz="4" w:space="0" w:color="auto"/>
              <w:right w:val="single" w:sz="4" w:space="0" w:color="auto"/>
            </w:tcBorders>
            <w:shd w:val="clear" w:color="auto" w:fill="auto"/>
            <w:vAlign w:val="center"/>
            <w:hideMark/>
          </w:tcPr>
          <w:p w14:paraId="34329019" w14:textId="77777777" w:rsidR="00CC1ED4" w:rsidRPr="00A7387A" w:rsidRDefault="00CC1ED4" w:rsidP="00CC1ED4">
            <w:pPr>
              <w:spacing w:after="0" w:line="240" w:lineRule="auto"/>
              <w:jc w:val="center"/>
              <w:rPr>
                <w:rFonts w:ascii="Times New Roman" w:eastAsia="Times New Roman" w:hAnsi="Times New Roman" w:cs="Times New Roman"/>
                <w:color w:val="000000"/>
                <w:sz w:val="16"/>
                <w:szCs w:val="16"/>
                <w:lang w:eastAsia="ru-RU"/>
              </w:rPr>
            </w:pPr>
            <w:r w:rsidRPr="00A7387A">
              <w:rPr>
                <w:rFonts w:ascii="Times New Roman" w:eastAsia="Times New Roman" w:hAnsi="Times New Roman" w:cs="Times New Roman"/>
                <w:color w:val="000000"/>
                <w:sz w:val="16"/>
                <w:szCs w:val="16"/>
                <w:lang w:eastAsia="ru-RU"/>
              </w:rPr>
              <w:t>0,28</w:t>
            </w:r>
          </w:p>
        </w:tc>
        <w:tc>
          <w:tcPr>
            <w:tcW w:w="482" w:type="pct"/>
            <w:tcBorders>
              <w:top w:val="nil"/>
              <w:left w:val="nil"/>
              <w:bottom w:val="single" w:sz="4" w:space="0" w:color="auto"/>
              <w:right w:val="single" w:sz="4" w:space="0" w:color="auto"/>
            </w:tcBorders>
            <w:shd w:val="clear" w:color="auto" w:fill="auto"/>
            <w:vAlign w:val="center"/>
            <w:hideMark/>
          </w:tcPr>
          <w:p w14:paraId="12CEE5A1" w14:textId="77777777" w:rsidR="00CC1ED4" w:rsidRPr="00A7387A" w:rsidRDefault="00CC1ED4" w:rsidP="00CC1ED4">
            <w:pPr>
              <w:spacing w:after="0" w:line="240" w:lineRule="auto"/>
              <w:jc w:val="center"/>
              <w:rPr>
                <w:rFonts w:ascii="Times New Roman" w:eastAsia="Times New Roman" w:hAnsi="Times New Roman" w:cs="Times New Roman"/>
                <w:color w:val="000000"/>
                <w:sz w:val="16"/>
                <w:szCs w:val="16"/>
                <w:lang w:eastAsia="ru-RU"/>
              </w:rPr>
            </w:pPr>
            <w:r w:rsidRPr="00A7387A">
              <w:rPr>
                <w:rFonts w:ascii="Times New Roman" w:eastAsia="Times New Roman" w:hAnsi="Times New Roman" w:cs="Times New Roman"/>
                <w:color w:val="000000"/>
                <w:sz w:val="16"/>
                <w:szCs w:val="16"/>
                <w:lang w:eastAsia="ru-RU"/>
              </w:rPr>
              <w:t>0,28</w:t>
            </w:r>
          </w:p>
        </w:tc>
        <w:tc>
          <w:tcPr>
            <w:tcW w:w="722" w:type="pct"/>
            <w:tcBorders>
              <w:top w:val="nil"/>
              <w:left w:val="nil"/>
              <w:bottom w:val="single" w:sz="4" w:space="0" w:color="auto"/>
              <w:right w:val="single" w:sz="4" w:space="0" w:color="auto"/>
            </w:tcBorders>
            <w:shd w:val="clear" w:color="auto" w:fill="auto"/>
            <w:vAlign w:val="center"/>
            <w:hideMark/>
          </w:tcPr>
          <w:p w14:paraId="264BFD19" w14:textId="77777777" w:rsidR="00CC1ED4" w:rsidRPr="00A7387A" w:rsidRDefault="00CC1ED4" w:rsidP="00CC1ED4">
            <w:pPr>
              <w:spacing w:after="0" w:line="240" w:lineRule="auto"/>
              <w:jc w:val="center"/>
              <w:rPr>
                <w:rFonts w:ascii="Times New Roman" w:eastAsia="Times New Roman" w:hAnsi="Times New Roman" w:cs="Times New Roman"/>
                <w:color w:val="000000"/>
                <w:sz w:val="16"/>
                <w:szCs w:val="16"/>
                <w:lang w:eastAsia="ru-RU"/>
              </w:rPr>
            </w:pPr>
            <w:r w:rsidRPr="00A7387A">
              <w:rPr>
                <w:rFonts w:ascii="Times New Roman" w:eastAsia="Times New Roman" w:hAnsi="Times New Roman" w:cs="Times New Roman"/>
                <w:color w:val="000000"/>
                <w:sz w:val="16"/>
                <w:szCs w:val="16"/>
                <w:lang w:eastAsia="ru-RU"/>
              </w:rPr>
              <w:t>5,34</w:t>
            </w:r>
          </w:p>
        </w:tc>
      </w:tr>
      <w:tr w:rsidR="00CC1ED4" w:rsidRPr="00CC1ED4" w14:paraId="08E4DD8F" w14:textId="77777777" w:rsidTr="00CC1ED4">
        <w:trPr>
          <w:trHeight w:val="77"/>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04CB679C" w14:textId="77777777" w:rsidR="00CC1ED4" w:rsidRPr="00A7387A" w:rsidRDefault="00CC1ED4" w:rsidP="00CC1ED4">
            <w:pPr>
              <w:spacing w:after="0" w:line="240" w:lineRule="auto"/>
              <w:jc w:val="center"/>
              <w:rPr>
                <w:rFonts w:ascii="Times New Roman" w:eastAsia="Times New Roman" w:hAnsi="Times New Roman" w:cs="Times New Roman"/>
                <w:color w:val="000000"/>
                <w:sz w:val="16"/>
                <w:szCs w:val="16"/>
                <w:lang w:eastAsia="ru-RU"/>
              </w:rPr>
            </w:pPr>
            <w:r w:rsidRPr="00A7387A">
              <w:rPr>
                <w:rFonts w:ascii="Times New Roman" w:eastAsia="Times New Roman" w:hAnsi="Times New Roman" w:cs="Times New Roman"/>
                <w:color w:val="000000"/>
                <w:sz w:val="16"/>
                <w:szCs w:val="16"/>
                <w:lang w:eastAsia="ru-RU"/>
              </w:rPr>
              <w:t>7</w:t>
            </w:r>
          </w:p>
        </w:tc>
        <w:tc>
          <w:tcPr>
            <w:tcW w:w="1274" w:type="pct"/>
            <w:tcBorders>
              <w:top w:val="nil"/>
              <w:left w:val="nil"/>
              <w:bottom w:val="single" w:sz="4" w:space="0" w:color="auto"/>
              <w:right w:val="single" w:sz="4" w:space="0" w:color="auto"/>
            </w:tcBorders>
            <w:shd w:val="clear" w:color="auto" w:fill="auto"/>
            <w:vAlign w:val="center"/>
            <w:hideMark/>
          </w:tcPr>
          <w:p w14:paraId="0A528080" w14:textId="77777777" w:rsidR="00CC1ED4" w:rsidRPr="00A7387A" w:rsidRDefault="00CC1ED4" w:rsidP="00CC1ED4">
            <w:pPr>
              <w:spacing w:after="0" w:line="240" w:lineRule="auto"/>
              <w:jc w:val="center"/>
              <w:rPr>
                <w:rFonts w:ascii="Times New Roman" w:eastAsia="Times New Roman" w:hAnsi="Times New Roman" w:cs="Times New Roman"/>
                <w:color w:val="000000"/>
                <w:sz w:val="16"/>
                <w:szCs w:val="16"/>
                <w:lang w:eastAsia="ru-RU"/>
              </w:rPr>
            </w:pPr>
            <w:r w:rsidRPr="00A7387A">
              <w:rPr>
                <w:rFonts w:ascii="Times New Roman" w:eastAsia="Times New Roman" w:hAnsi="Times New Roman" w:cs="Times New Roman"/>
                <w:color w:val="000000"/>
                <w:sz w:val="16"/>
                <w:szCs w:val="16"/>
                <w:lang w:eastAsia="ru-RU"/>
              </w:rPr>
              <w:t>Котельная на твердом топливе</w:t>
            </w:r>
          </w:p>
        </w:tc>
        <w:tc>
          <w:tcPr>
            <w:tcW w:w="1192" w:type="pct"/>
            <w:tcBorders>
              <w:top w:val="single" w:sz="4" w:space="0" w:color="auto"/>
              <w:left w:val="nil"/>
              <w:bottom w:val="single" w:sz="4" w:space="0" w:color="auto"/>
              <w:right w:val="single" w:sz="4" w:space="0" w:color="auto"/>
            </w:tcBorders>
            <w:vAlign w:val="center"/>
          </w:tcPr>
          <w:p w14:paraId="35C3126E" w14:textId="4048DCF7" w:rsidR="00CC1ED4" w:rsidRPr="00CC1ED4" w:rsidRDefault="00CC1ED4" w:rsidP="00CC1ED4">
            <w:pPr>
              <w:spacing w:after="0" w:line="240" w:lineRule="auto"/>
              <w:jc w:val="center"/>
              <w:rPr>
                <w:rFonts w:ascii="Times New Roman" w:eastAsia="Times New Roman" w:hAnsi="Times New Roman" w:cs="Times New Roman"/>
                <w:color w:val="000000"/>
                <w:sz w:val="16"/>
                <w:szCs w:val="16"/>
                <w:lang w:eastAsia="ru-RU"/>
              </w:rPr>
            </w:pPr>
            <w:r w:rsidRPr="00CC1ED4">
              <w:rPr>
                <w:rFonts w:ascii="Times New Roman" w:hAnsi="Times New Roman" w:cs="Times New Roman"/>
                <w:bCs/>
                <w:sz w:val="16"/>
                <w:szCs w:val="16"/>
              </w:rPr>
              <w:t>ООО «Профиль»</w:t>
            </w:r>
          </w:p>
        </w:tc>
        <w:tc>
          <w:tcPr>
            <w:tcW w:w="475" w:type="pct"/>
            <w:tcBorders>
              <w:top w:val="nil"/>
              <w:left w:val="single" w:sz="4" w:space="0" w:color="auto"/>
              <w:bottom w:val="single" w:sz="4" w:space="0" w:color="auto"/>
              <w:right w:val="single" w:sz="4" w:space="0" w:color="auto"/>
            </w:tcBorders>
            <w:shd w:val="clear" w:color="auto" w:fill="auto"/>
            <w:vAlign w:val="center"/>
            <w:hideMark/>
          </w:tcPr>
          <w:p w14:paraId="2A204780" w14:textId="3E27652C" w:rsidR="00CC1ED4" w:rsidRPr="00A7387A" w:rsidRDefault="00CC1ED4" w:rsidP="00CC1ED4">
            <w:pPr>
              <w:spacing w:after="0" w:line="240" w:lineRule="auto"/>
              <w:jc w:val="center"/>
              <w:rPr>
                <w:rFonts w:ascii="Times New Roman" w:eastAsia="Times New Roman" w:hAnsi="Times New Roman" w:cs="Times New Roman"/>
                <w:color w:val="000000"/>
                <w:sz w:val="16"/>
                <w:szCs w:val="16"/>
                <w:lang w:eastAsia="ru-RU"/>
              </w:rPr>
            </w:pPr>
            <w:r w:rsidRPr="00A7387A">
              <w:rPr>
                <w:rFonts w:ascii="Times New Roman" w:eastAsia="Times New Roman" w:hAnsi="Times New Roman" w:cs="Times New Roman"/>
                <w:color w:val="000000"/>
                <w:sz w:val="16"/>
                <w:szCs w:val="16"/>
                <w:lang w:eastAsia="ru-RU"/>
              </w:rPr>
              <w:t>5,99</w:t>
            </w:r>
          </w:p>
        </w:tc>
        <w:tc>
          <w:tcPr>
            <w:tcW w:w="583" w:type="pct"/>
            <w:tcBorders>
              <w:top w:val="nil"/>
              <w:left w:val="nil"/>
              <w:bottom w:val="single" w:sz="4" w:space="0" w:color="auto"/>
              <w:right w:val="single" w:sz="4" w:space="0" w:color="auto"/>
            </w:tcBorders>
            <w:shd w:val="clear" w:color="auto" w:fill="auto"/>
            <w:vAlign w:val="center"/>
            <w:hideMark/>
          </w:tcPr>
          <w:p w14:paraId="3363D5BD" w14:textId="77777777" w:rsidR="00CC1ED4" w:rsidRPr="00A7387A" w:rsidRDefault="00CC1ED4" w:rsidP="00CC1ED4">
            <w:pPr>
              <w:spacing w:after="0" w:line="240" w:lineRule="auto"/>
              <w:jc w:val="center"/>
              <w:rPr>
                <w:rFonts w:ascii="Times New Roman" w:eastAsia="Times New Roman" w:hAnsi="Times New Roman" w:cs="Times New Roman"/>
                <w:color w:val="000000"/>
                <w:sz w:val="16"/>
                <w:szCs w:val="16"/>
                <w:lang w:eastAsia="ru-RU"/>
              </w:rPr>
            </w:pPr>
            <w:r w:rsidRPr="00A7387A">
              <w:rPr>
                <w:rFonts w:ascii="Times New Roman" w:eastAsia="Times New Roman" w:hAnsi="Times New Roman" w:cs="Times New Roman"/>
                <w:color w:val="000000"/>
                <w:sz w:val="16"/>
                <w:szCs w:val="16"/>
                <w:lang w:eastAsia="ru-RU"/>
              </w:rPr>
              <w:t>5,56</w:t>
            </w:r>
          </w:p>
        </w:tc>
        <w:tc>
          <w:tcPr>
            <w:tcW w:w="482" w:type="pct"/>
            <w:tcBorders>
              <w:top w:val="nil"/>
              <w:left w:val="nil"/>
              <w:bottom w:val="single" w:sz="4" w:space="0" w:color="auto"/>
              <w:right w:val="single" w:sz="4" w:space="0" w:color="auto"/>
            </w:tcBorders>
            <w:shd w:val="clear" w:color="auto" w:fill="auto"/>
            <w:vAlign w:val="center"/>
            <w:hideMark/>
          </w:tcPr>
          <w:p w14:paraId="180B7E24" w14:textId="77777777" w:rsidR="00CC1ED4" w:rsidRPr="00A7387A" w:rsidRDefault="00CC1ED4" w:rsidP="00CC1ED4">
            <w:pPr>
              <w:spacing w:after="0" w:line="240" w:lineRule="auto"/>
              <w:jc w:val="center"/>
              <w:rPr>
                <w:rFonts w:ascii="Times New Roman" w:eastAsia="Times New Roman" w:hAnsi="Times New Roman" w:cs="Times New Roman"/>
                <w:color w:val="000000"/>
                <w:sz w:val="16"/>
                <w:szCs w:val="16"/>
                <w:lang w:eastAsia="ru-RU"/>
              </w:rPr>
            </w:pPr>
            <w:r w:rsidRPr="00A7387A">
              <w:rPr>
                <w:rFonts w:ascii="Times New Roman" w:eastAsia="Times New Roman" w:hAnsi="Times New Roman" w:cs="Times New Roman"/>
                <w:color w:val="000000"/>
                <w:sz w:val="16"/>
                <w:szCs w:val="16"/>
                <w:lang w:eastAsia="ru-RU"/>
              </w:rPr>
              <w:t>0,22</w:t>
            </w:r>
          </w:p>
        </w:tc>
        <w:tc>
          <w:tcPr>
            <w:tcW w:w="722" w:type="pct"/>
            <w:tcBorders>
              <w:top w:val="nil"/>
              <w:left w:val="nil"/>
              <w:bottom w:val="single" w:sz="4" w:space="0" w:color="auto"/>
              <w:right w:val="single" w:sz="4" w:space="0" w:color="auto"/>
            </w:tcBorders>
            <w:shd w:val="clear" w:color="auto" w:fill="auto"/>
            <w:vAlign w:val="center"/>
            <w:hideMark/>
          </w:tcPr>
          <w:p w14:paraId="0BF2F3B0" w14:textId="77777777" w:rsidR="00CC1ED4" w:rsidRPr="00A7387A" w:rsidRDefault="00CC1ED4" w:rsidP="00CC1ED4">
            <w:pPr>
              <w:spacing w:after="0" w:line="240" w:lineRule="auto"/>
              <w:jc w:val="center"/>
              <w:rPr>
                <w:rFonts w:ascii="Times New Roman" w:eastAsia="Times New Roman" w:hAnsi="Times New Roman" w:cs="Times New Roman"/>
                <w:color w:val="000000"/>
                <w:sz w:val="16"/>
                <w:szCs w:val="16"/>
                <w:lang w:eastAsia="ru-RU"/>
              </w:rPr>
            </w:pPr>
            <w:r w:rsidRPr="00A7387A">
              <w:rPr>
                <w:rFonts w:ascii="Times New Roman" w:eastAsia="Times New Roman" w:hAnsi="Times New Roman" w:cs="Times New Roman"/>
                <w:color w:val="000000"/>
                <w:sz w:val="16"/>
                <w:szCs w:val="16"/>
                <w:lang w:eastAsia="ru-RU"/>
              </w:rPr>
              <w:t>0,69</w:t>
            </w:r>
          </w:p>
        </w:tc>
      </w:tr>
    </w:tbl>
    <w:p w14:paraId="655B6E61" w14:textId="6D07E690" w:rsidR="0005565B" w:rsidRPr="00F63529" w:rsidRDefault="0005565B" w:rsidP="00CA3DFC">
      <w:pPr>
        <w:pStyle w:val="ad"/>
        <w:spacing w:line="276" w:lineRule="auto"/>
        <w:ind w:firstLine="709"/>
        <w:contextualSpacing/>
        <w:jc w:val="both"/>
        <w:rPr>
          <w:sz w:val="28"/>
          <w:szCs w:val="28"/>
        </w:rPr>
      </w:pPr>
    </w:p>
    <w:p w14:paraId="2CB4A433" w14:textId="7BB531F6" w:rsidR="002A17FC" w:rsidRPr="00E14E13" w:rsidRDefault="002A17FC" w:rsidP="00EA7537">
      <w:pPr>
        <w:pStyle w:val="a9"/>
        <w:keepNext/>
        <w:keepLines/>
        <w:numPr>
          <w:ilvl w:val="1"/>
          <w:numId w:val="1"/>
        </w:numPr>
        <w:shd w:val="clear" w:color="auto" w:fill="FFFFFF" w:themeFill="background1"/>
        <w:tabs>
          <w:tab w:val="left" w:pos="1088"/>
        </w:tabs>
        <w:spacing w:after="0" w:line="276" w:lineRule="auto"/>
        <w:ind w:left="0" w:firstLine="709"/>
        <w:jc w:val="both"/>
        <w:outlineLvl w:val="1"/>
        <w:rPr>
          <w:rFonts w:ascii="Times New Roman" w:hAnsi="Times New Roman" w:cs="Times New Roman"/>
          <w:b/>
          <w:sz w:val="28"/>
          <w:szCs w:val="28"/>
        </w:rPr>
      </w:pPr>
      <w:bookmarkStart w:id="173" w:name="_Toc75779134"/>
      <w:r w:rsidRPr="00E14E13">
        <w:rPr>
          <w:rFonts w:ascii="Times New Roman" w:hAnsi="Times New Roman" w:cs="Times New Roman"/>
          <w:b/>
          <w:sz w:val="28"/>
          <w:szCs w:val="28"/>
        </w:rPr>
        <w:t>Фактические расходы теплоносителя в отопительный и летний периоды</w:t>
      </w:r>
      <w:bookmarkEnd w:id="173"/>
    </w:p>
    <w:p w14:paraId="77354A10" w14:textId="4A18AB55" w:rsidR="00D87D3E" w:rsidRPr="00F63529" w:rsidRDefault="00F13E5F" w:rsidP="00797260">
      <w:pPr>
        <w:pStyle w:val="ad"/>
        <w:spacing w:line="276" w:lineRule="auto"/>
        <w:ind w:firstLine="709"/>
        <w:contextualSpacing/>
        <w:jc w:val="both"/>
        <w:rPr>
          <w:sz w:val="28"/>
          <w:szCs w:val="28"/>
        </w:rPr>
      </w:pPr>
      <w:r w:rsidRPr="00F63529">
        <w:rPr>
          <w:sz w:val="28"/>
          <w:szCs w:val="28"/>
        </w:rPr>
        <w:t>Сведения о фактическом расходе теплоносителя за 20</w:t>
      </w:r>
      <w:r w:rsidR="00EA7537" w:rsidRPr="00F63529">
        <w:rPr>
          <w:sz w:val="28"/>
          <w:szCs w:val="28"/>
        </w:rPr>
        <w:t>20</w:t>
      </w:r>
      <w:r w:rsidRPr="00F63529">
        <w:rPr>
          <w:sz w:val="28"/>
          <w:szCs w:val="28"/>
        </w:rPr>
        <w:t xml:space="preserve"> год </w:t>
      </w:r>
      <w:r w:rsidR="00797260">
        <w:rPr>
          <w:sz w:val="28"/>
          <w:szCs w:val="28"/>
        </w:rPr>
        <w:t xml:space="preserve">Администрацией Ягоднинского ГО не были </w:t>
      </w:r>
      <w:r w:rsidRPr="00F63529">
        <w:rPr>
          <w:sz w:val="28"/>
          <w:szCs w:val="28"/>
        </w:rPr>
        <w:t>пред</w:t>
      </w:r>
      <w:r w:rsidR="00797260">
        <w:rPr>
          <w:sz w:val="28"/>
          <w:szCs w:val="28"/>
        </w:rPr>
        <w:t>о</w:t>
      </w:r>
      <w:r w:rsidRPr="00F63529">
        <w:rPr>
          <w:sz w:val="28"/>
          <w:szCs w:val="28"/>
        </w:rPr>
        <w:t>ставлен</w:t>
      </w:r>
      <w:r w:rsidR="0038621A" w:rsidRPr="00F63529">
        <w:rPr>
          <w:sz w:val="28"/>
          <w:szCs w:val="28"/>
        </w:rPr>
        <w:t>ы</w:t>
      </w:r>
      <w:r w:rsidR="00797260">
        <w:rPr>
          <w:sz w:val="28"/>
          <w:szCs w:val="28"/>
        </w:rPr>
        <w:t>.</w:t>
      </w:r>
    </w:p>
    <w:p w14:paraId="290C057B" w14:textId="77777777" w:rsidR="002A17FC" w:rsidRPr="00F63529" w:rsidRDefault="002A17FC" w:rsidP="00CA3DFC">
      <w:pPr>
        <w:shd w:val="clear" w:color="auto" w:fill="FFFFFF" w:themeFill="background1"/>
        <w:spacing w:after="0" w:line="276" w:lineRule="auto"/>
        <w:ind w:firstLine="709"/>
        <w:contextualSpacing/>
        <w:jc w:val="both"/>
        <w:rPr>
          <w:rFonts w:ascii="Times New Roman" w:hAnsi="Times New Roman" w:cs="Times New Roman"/>
          <w:sz w:val="28"/>
          <w:szCs w:val="28"/>
        </w:rPr>
      </w:pPr>
    </w:p>
    <w:p w14:paraId="04970096" w14:textId="77777777" w:rsidR="0005565B" w:rsidRPr="00F63529" w:rsidRDefault="0005565B" w:rsidP="00CA3DFC">
      <w:pPr>
        <w:spacing w:after="0" w:line="276" w:lineRule="auto"/>
        <w:ind w:firstLine="709"/>
        <w:contextualSpacing/>
        <w:rPr>
          <w:rFonts w:ascii="Times New Roman" w:hAnsi="Times New Roman" w:cs="Times New Roman"/>
          <w:b/>
          <w:sz w:val="28"/>
          <w:szCs w:val="28"/>
        </w:rPr>
      </w:pPr>
      <w:r w:rsidRPr="00F63529">
        <w:rPr>
          <w:rFonts w:ascii="Times New Roman" w:hAnsi="Times New Roman" w:cs="Times New Roman"/>
          <w:b/>
          <w:sz w:val="28"/>
          <w:szCs w:val="28"/>
        </w:rPr>
        <w:br w:type="page"/>
      </w:r>
    </w:p>
    <w:p w14:paraId="16189855" w14:textId="53B44BB0" w:rsidR="00B968CD" w:rsidRPr="00F63529" w:rsidRDefault="00B968CD" w:rsidP="00B968CD">
      <w:pPr>
        <w:numPr>
          <w:ilvl w:val="0"/>
          <w:numId w:val="1"/>
        </w:numPr>
        <w:shd w:val="clear" w:color="auto" w:fill="FFFFFF" w:themeFill="background1"/>
        <w:tabs>
          <w:tab w:val="left" w:pos="1134"/>
        </w:tabs>
        <w:spacing w:after="0" w:line="276" w:lineRule="auto"/>
        <w:ind w:left="0" w:firstLine="709"/>
        <w:contextualSpacing/>
        <w:jc w:val="both"/>
        <w:outlineLvl w:val="0"/>
        <w:rPr>
          <w:rFonts w:ascii="Times New Roman" w:hAnsi="Times New Roman" w:cs="Times New Roman"/>
          <w:b/>
          <w:sz w:val="28"/>
          <w:szCs w:val="28"/>
        </w:rPr>
      </w:pPr>
      <w:bookmarkStart w:id="174" w:name="_Toc75779135"/>
      <w:r w:rsidRPr="00F63529">
        <w:rPr>
          <w:rFonts w:ascii="Times New Roman" w:hAnsi="Times New Roman" w:cs="Times New Roman"/>
          <w:b/>
          <w:sz w:val="28"/>
          <w:szCs w:val="28"/>
        </w:rPr>
        <w:lastRenderedPageBreak/>
        <w:t xml:space="preserve">Глава 3. Электронная модель системы теплоснабжения поселения, </w:t>
      </w:r>
      <w:r w:rsidR="0001167B" w:rsidRPr="00F63529">
        <w:rPr>
          <w:rFonts w:ascii="Times New Roman" w:hAnsi="Times New Roman" w:cs="Times New Roman"/>
          <w:b/>
          <w:sz w:val="28"/>
          <w:szCs w:val="28"/>
        </w:rPr>
        <w:t>муниципального</w:t>
      </w:r>
      <w:r w:rsidRPr="00F63529">
        <w:rPr>
          <w:rFonts w:ascii="Times New Roman" w:hAnsi="Times New Roman" w:cs="Times New Roman"/>
          <w:b/>
          <w:sz w:val="28"/>
          <w:szCs w:val="28"/>
        </w:rPr>
        <w:t xml:space="preserve"> </w:t>
      </w:r>
      <w:r w:rsidR="00005F90" w:rsidRPr="00F63529">
        <w:rPr>
          <w:rFonts w:ascii="Times New Roman" w:hAnsi="Times New Roman" w:cs="Times New Roman"/>
          <w:b/>
          <w:sz w:val="28"/>
          <w:szCs w:val="28"/>
        </w:rPr>
        <w:t>образования</w:t>
      </w:r>
      <w:r w:rsidRPr="00F63529">
        <w:rPr>
          <w:rFonts w:ascii="Times New Roman" w:hAnsi="Times New Roman" w:cs="Times New Roman"/>
          <w:b/>
          <w:sz w:val="28"/>
          <w:szCs w:val="28"/>
        </w:rPr>
        <w:t>, города федерального значения</w:t>
      </w:r>
      <w:bookmarkEnd w:id="174"/>
    </w:p>
    <w:p w14:paraId="0B077D4A" w14:textId="346DAFBF" w:rsidR="00C949AC" w:rsidRPr="00F63529" w:rsidRDefault="00C949AC" w:rsidP="00CA3DFC">
      <w:pPr>
        <w:pStyle w:val="ad"/>
        <w:spacing w:line="276" w:lineRule="auto"/>
        <w:ind w:firstLine="709"/>
        <w:contextualSpacing/>
        <w:jc w:val="both"/>
        <w:rPr>
          <w:sz w:val="28"/>
          <w:szCs w:val="28"/>
        </w:rPr>
      </w:pPr>
      <w:r w:rsidRPr="00F63529">
        <w:rPr>
          <w:sz w:val="28"/>
          <w:szCs w:val="28"/>
        </w:rPr>
        <w:t xml:space="preserve">Разработчиком Схемы теплоснабжения была выполнена электронная модель в программно-расчетном комплексе Zulu Thermo 8.0. (разработчик ПРК – компания «Политерм», г. Санкт-Петербург). </w:t>
      </w:r>
    </w:p>
    <w:p w14:paraId="395E403F" w14:textId="3FDD26E6" w:rsidR="00C949AC" w:rsidRPr="00F63529" w:rsidRDefault="00C949AC" w:rsidP="00CA3DFC">
      <w:pPr>
        <w:pStyle w:val="ad"/>
        <w:spacing w:line="276" w:lineRule="auto"/>
        <w:ind w:firstLine="709"/>
        <w:contextualSpacing/>
        <w:jc w:val="both"/>
        <w:rPr>
          <w:sz w:val="28"/>
          <w:szCs w:val="28"/>
        </w:rPr>
      </w:pPr>
      <w:r w:rsidRPr="00F63529">
        <w:rPr>
          <w:sz w:val="28"/>
          <w:szCs w:val="28"/>
        </w:rPr>
        <w:t xml:space="preserve">Результаты тепло-гидравлических расчетов, выполненных в программе Zulu Thermo 8.0. по каждому элементу системы теплоснабжения приведены в </w:t>
      </w:r>
      <w:r w:rsidR="00CC7543">
        <w:rPr>
          <w:sz w:val="28"/>
          <w:szCs w:val="28"/>
        </w:rPr>
        <w:t>электронной модели к Схеме</w:t>
      </w:r>
      <w:r w:rsidRPr="00F63529">
        <w:rPr>
          <w:sz w:val="28"/>
          <w:szCs w:val="28"/>
        </w:rPr>
        <w:t>.</w:t>
      </w:r>
    </w:p>
    <w:p w14:paraId="6FD38BD9" w14:textId="77777777" w:rsidR="00C949AC" w:rsidRPr="00F63529" w:rsidRDefault="00C949AC" w:rsidP="00CA3DFC">
      <w:pPr>
        <w:pStyle w:val="ad"/>
        <w:spacing w:line="276" w:lineRule="auto"/>
        <w:ind w:firstLine="709"/>
        <w:contextualSpacing/>
        <w:jc w:val="both"/>
        <w:rPr>
          <w:sz w:val="28"/>
          <w:szCs w:val="28"/>
        </w:rPr>
      </w:pPr>
      <w:r w:rsidRPr="00F63529">
        <w:rPr>
          <w:sz w:val="28"/>
          <w:szCs w:val="28"/>
        </w:rPr>
        <w:t>Электронная модель системы теплоснабжения содержит:</w:t>
      </w:r>
    </w:p>
    <w:p w14:paraId="21A8F14E" w14:textId="142FF792" w:rsidR="00C949AC" w:rsidRPr="00F63529" w:rsidRDefault="00C949AC" w:rsidP="00CA3DFC">
      <w:pPr>
        <w:pStyle w:val="ad"/>
        <w:spacing w:line="276" w:lineRule="auto"/>
        <w:ind w:firstLine="709"/>
        <w:contextualSpacing/>
        <w:jc w:val="both"/>
        <w:rPr>
          <w:sz w:val="28"/>
          <w:szCs w:val="28"/>
        </w:rPr>
      </w:pPr>
      <w:r w:rsidRPr="00F63529">
        <w:rPr>
          <w:sz w:val="28"/>
          <w:szCs w:val="28"/>
        </w:rPr>
        <w:t xml:space="preserve">а) графическое представление объектов системы теплоснабжения с привязкой к топографической основе </w:t>
      </w:r>
      <w:r w:rsidR="00A04D02" w:rsidRPr="00F63529">
        <w:rPr>
          <w:sz w:val="28"/>
          <w:szCs w:val="28"/>
        </w:rPr>
        <w:t xml:space="preserve">муниципального </w:t>
      </w:r>
      <w:r w:rsidR="00005F90" w:rsidRPr="00F63529">
        <w:rPr>
          <w:sz w:val="28"/>
          <w:szCs w:val="28"/>
        </w:rPr>
        <w:t>образования</w:t>
      </w:r>
      <w:r w:rsidRPr="00F63529">
        <w:rPr>
          <w:sz w:val="28"/>
          <w:szCs w:val="28"/>
        </w:rPr>
        <w:t xml:space="preserve"> и с полным топологическим описанием связности объектов;</w:t>
      </w:r>
    </w:p>
    <w:p w14:paraId="693DFF58" w14:textId="77777777" w:rsidR="00C949AC" w:rsidRPr="00F63529" w:rsidRDefault="00C949AC" w:rsidP="00CA3DFC">
      <w:pPr>
        <w:pStyle w:val="ad"/>
        <w:spacing w:line="276" w:lineRule="auto"/>
        <w:ind w:firstLine="709"/>
        <w:contextualSpacing/>
        <w:jc w:val="both"/>
        <w:rPr>
          <w:sz w:val="28"/>
          <w:szCs w:val="28"/>
        </w:rPr>
      </w:pPr>
      <w:r w:rsidRPr="00F63529">
        <w:rPr>
          <w:sz w:val="28"/>
          <w:szCs w:val="28"/>
        </w:rPr>
        <w:t>б) паспортизацию объектов системы теплоснабжения;</w:t>
      </w:r>
    </w:p>
    <w:p w14:paraId="0A79D426" w14:textId="77777777" w:rsidR="00C949AC" w:rsidRPr="00F63529" w:rsidRDefault="00C949AC" w:rsidP="00CA3DFC">
      <w:pPr>
        <w:pStyle w:val="ad"/>
        <w:spacing w:line="276" w:lineRule="auto"/>
        <w:ind w:firstLine="709"/>
        <w:contextualSpacing/>
        <w:jc w:val="both"/>
        <w:rPr>
          <w:sz w:val="28"/>
          <w:szCs w:val="28"/>
        </w:rPr>
      </w:pPr>
      <w:r w:rsidRPr="00F63529">
        <w:rPr>
          <w:sz w:val="28"/>
          <w:szCs w:val="28"/>
        </w:rPr>
        <w:t>в) паспортизацию и описание расчетных единиц территориального деления, включая административное;</w:t>
      </w:r>
    </w:p>
    <w:p w14:paraId="7ECC6EF9" w14:textId="77777777" w:rsidR="00C949AC" w:rsidRPr="00F63529" w:rsidRDefault="00C949AC" w:rsidP="00CA3DFC">
      <w:pPr>
        <w:pStyle w:val="ad"/>
        <w:spacing w:line="276" w:lineRule="auto"/>
        <w:ind w:firstLine="709"/>
        <w:contextualSpacing/>
        <w:jc w:val="both"/>
        <w:rPr>
          <w:sz w:val="28"/>
          <w:szCs w:val="28"/>
        </w:rPr>
      </w:pPr>
      <w:r w:rsidRPr="00F63529">
        <w:rPr>
          <w:sz w:val="28"/>
          <w:szCs w:val="28"/>
        </w:rPr>
        <w:t>г) гидравлический расчет тепловых сетей любой степени закольцованности, в том числе - гидравлический расчет при совместной работе нескольких источников тепловой энергии на единую тепловую сеть;</w:t>
      </w:r>
    </w:p>
    <w:p w14:paraId="03CA3701" w14:textId="77777777" w:rsidR="00C949AC" w:rsidRPr="00F63529" w:rsidRDefault="00C949AC" w:rsidP="00CA3DFC">
      <w:pPr>
        <w:pStyle w:val="ad"/>
        <w:spacing w:line="276" w:lineRule="auto"/>
        <w:ind w:firstLine="709"/>
        <w:contextualSpacing/>
        <w:jc w:val="both"/>
        <w:rPr>
          <w:sz w:val="28"/>
          <w:szCs w:val="28"/>
        </w:rPr>
      </w:pPr>
      <w:r w:rsidRPr="00F63529">
        <w:rPr>
          <w:sz w:val="28"/>
          <w:szCs w:val="28"/>
        </w:rPr>
        <w:t>д) моделирование всех видов переключений, осуществляемых в тепловых сетях, в том числе - переключений тепловых нагрузок между источниками тепловой энергии;</w:t>
      </w:r>
    </w:p>
    <w:p w14:paraId="7FACCE3E" w14:textId="77777777" w:rsidR="00C949AC" w:rsidRPr="00F63529" w:rsidRDefault="00C949AC" w:rsidP="00CA3DFC">
      <w:pPr>
        <w:pStyle w:val="ad"/>
        <w:spacing w:line="276" w:lineRule="auto"/>
        <w:ind w:firstLine="709"/>
        <w:contextualSpacing/>
        <w:jc w:val="both"/>
        <w:rPr>
          <w:sz w:val="28"/>
          <w:szCs w:val="28"/>
        </w:rPr>
      </w:pPr>
      <w:r w:rsidRPr="00F63529">
        <w:rPr>
          <w:sz w:val="28"/>
          <w:szCs w:val="28"/>
        </w:rPr>
        <w:t>е) расчет балансов тепловой энергии по источникам тепловой энергии и по территориальному признаку;</w:t>
      </w:r>
    </w:p>
    <w:p w14:paraId="23711929" w14:textId="77777777" w:rsidR="00C949AC" w:rsidRPr="00F63529" w:rsidRDefault="00C949AC" w:rsidP="00CA3DFC">
      <w:pPr>
        <w:pStyle w:val="ad"/>
        <w:spacing w:line="276" w:lineRule="auto"/>
        <w:ind w:firstLine="709"/>
        <w:contextualSpacing/>
        <w:jc w:val="both"/>
        <w:rPr>
          <w:sz w:val="28"/>
          <w:szCs w:val="28"/>
        </w:rPr>
      </w:pPr>
      <w:r w:rsidRPr="00F63529">
        <w:rPr>
          <w:sz w:val="28"/>
          <w:szCs w:val="28"/>
        </w:rPr>
        <w:t>ж) расчет потерь тепловой энергии через изоляцию и с утечками теплоносителя;</w:t>
      </w:r>
    </w:p>
    <w:p w14:paraId="44DEFE74" w14:textId="77777777" w:rsidR="00C949AC" w:rsidRPr="00F63529" w:rsidRDefault="00C949AC" w:rsidP="00CA3DFC">
      <w:pPr>
        <w:pStyle w:val="ad"/>
        <w:spacing w:line="276" w:lineRule="auto"/>
        <w:ind w:firstLine="709"/>
        <w:contextualSpacing/>
        <w:jc w:val="both"/>
        <w:rPr>
          <w:sz w:val="28"/>
          <w:szCs w:val="28"/>
        </w:rPr>
      </w:pPr>
      <w:r w:rsidRPr="00F63529">
        <w:rPr>
          <w:sz w:val="28"/>
          <w:szCs w:val="28"/>
        </w:rPr>
        <w:t>з) расчет показателей надежности теплоснабжения;</w:t>
      </w:r>
    </w:p>
    <w:p w14:paraId="39D489B3" w14:textId="77777777" w:rsidR="00C949AC" w:rsidRPr="00F63529" w:rsidRDefault="00C949AC" w:rsidP="00CA3DFC">
      <w:pPr>
        <w:pStyle w:val="ad"/>
        <w:spacing w:line="276" w:lineRule="auto"/>
        <w:ind w:firstLine="709"/>
        <w:contextualSpacing/>
        <w:jc w:val="both"/>
        <w:rPr>
          <w:sz w:val="28"/>
          <w:szCs w:val="28"/>
        </w:rPr>
      </w:pPr>
      <w:r w:rsidRPr="00F63529">
        <w:rPr>
          <w:sz w:val="28"/>
          <w:szCs w:val="28"/>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29B35E89" w14:textId="717C2BDD" w:rsidR="00C949AC" w:rsidRPr="00F63529" w:rsidRDefault="00C949AC" w:rsidP="00CA3DFC">
      <w:pPr>
        <w:pStyle w:val="ad"/>
        <w:spacing w:line="276" w:lineRule="auto"/>
        <w:ind w:firstLine="709"/>
        <w:contextualSpacing/>
        <w:jc w:val="both"/>
        <w:rPr>
          <w:sz w:val="28"/>
          <w:szCs w:val="28"/>
        </w:rPr>
      </w:pPr>
      <w:r w:rsidRPr="00F63529">
        <w:rPr>
          <w:sz w:val="28"/>
          <w:szCs w:val="28"/>
        </w:rPr>
        <w:t>к) сравнительные пьезометрические графики для разработки и анализа сценариев перспективного развития тепловых сетей.</w:t>
      </w:r>
    </w:p>
    <w:p w14:paraId="43ABB911" w14:textId="77777777" w:rsidR="001068CC" w:rsidRPr="00F63529" w:rsidRDefault="001068CC" w:rsidP="00CA3DFC">
      <w:pPr>
        <w:pStyle w:val="ad"/>
        <w:spacing w:line="276" w:lineRule="auto"/>
        <w:ind w:firstLine="709"/>
        <w:contextualSpacing/>
        <w:jc w:val="both"/>
        <w:rPr>
          <w:sz w:val="28"/>
          <w:szCs w:val="28"/>
        </w:rPr>
      </w:pPr>
    </w:p>
    <w:p w14:paraId="36752263" w14:textId="77777777" w:rsidR="00C949AC" w:rsidRPr="00F63529" w:rsidRDefault="00C949AC" w:rsidP="00CA3DFC">
      <w:pPr>
        <w:shd w:val="clear" w:color="auto" w:fill="FFFFFF" w:themeFill="background1"/>
        <w:spacing w:after="0" w:line="276" w:lineRule="auto"/>
        <w:ind w:firstLine="709"/>
        <w:contextualSpacing/>
        <w:jc w:val="both"/>
        <w:rPr>
          <w:rFonts w:ascii="Times New Roman" w:hAnsi="Times New Roman" w:cs="Times New Roman"/>
          <w:i/>
          <w:sz w:val="28"/>
          <w:szCs w:val="28"/>
        </w:rPr>
      </w:pPr>
      <w:r w:rsidRPr="00F63529">
        <w:rPr>
          <w:rFonts w:ascii="Times New Roman" w:hAnsi="Times New Roman" w:cs="Times New Roman"/>
          <w:i/>
          <w:sz w:val="28"/>
          <w:szCs w:val="28"/>
        </w:rPr>
        <w:t>Информационно-географическая система «Zulu».</w:t>
      </w:r>
    </w:p>
    <w:p w14:paraId="46B5109F" w14:textId="43512C6D" w:rsidR="00C949AC" w:rsidRPr="00F63529" w:rsidRDefault="00C949AC" w:rsidP="00CA3DFC">
      <w:pPr>
        <w:pStyle w:val="ad"/>
        <w:spacing w:line="276" w:lineRule="auto"/>
        <w:ind w:firstLine="709"/>
        <w:contextualSpacing/>
        <w:jc w:val="both"/>
        <w:rPr>
          <w:sz w:val="28"/>
          <w:szCs w:val="28"/>
        </w:rPr>
      </w:pPr>
      <w:r w:rsidRPr="00F63529">
        <w:rPr>
          <w:sz w:val="28"/>
          <w:szCs w:val="28"/>
        </w:rPr>
        <w:t xml:space="preserve">Информационно-географическая система Zulu, разработанная компанией ООО «Политерм», г. Санкт-Петербург, предназначена для разработки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 Входящий в состав этой системы пакет Zulu </w:t>
      </w:r>
      <w:r w:rsidR="0038621A" w:rsidRPr="00F63529">
        <w:rPr>
          <w:sz w:val="28"/>
          <w:szCs w:val="28"/>
        </w:rPr>
        <w:t>Thermo</w:t>
      </w:r>
      <w:r w:rsidRPr="00F63529">
        <w:rPr>
          <w:sz w:val="28"/>
          <w:szCs w:val="28"/>
        </w:rPr>
        <w:t xml:space="preserve"> позволяет создавать электронные модели систем теплоснабжения.</w:t>
      </w:r>
    </w:p>
    <w:p w14:paraId="2B4B89BE" w14:textId="77777777" w:rsidR="00C949AC" w:rsidRPr="00F63529" w:rsidRDefault="00C949AC" w:rsidP="00CA3DFC">
      <w:pPr>
        <w:pStyle w:val="ad"/>
        <w:spacing w:line="276" w:lineRule="auto"/>
        <w:ind w:firstLine="709"/>
        <w:contextualSpacing/>
        <w:jc w:val="both"/>
        <w:rPr>
          <w:sz w:val="28"/>
          <w:szCs w:val="28"/>
        </w:rPr>
      </w:pPr>
      <w:r w:rsidRPr="00F63529">
        <w:rPr>
          <w:sz w:val="28"/>
          <w:szCs w:val="28"/>
        </w:rPr>
        <w:lastRenderedPageBreak/>
        <w:t xml:space="preserve">Расчеты Zulu Thermo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 </w:t>
      </w:r>
    </w:p>
    <w:p w14:paraId="0BEFF9AB" w14:textId="58E5BFBB" w:rsidR="00C949AC" w:rsidRPr="00F63529" w:rsidRDefault="00C949AC" w:rsidP="00CA3DFC">
      <w:pPr>
        <w:pStyle w:val="ad"/>
        <w:spacing w:line="276" w:lineRule="auto"/>
        <w:ind w:firstLine="709"/>
        <w:contextualSpacing/>
        <w:jc w:val="both"/>
        <w:rPr>
          <w:sz w:val="28"/>
          <w:szCs w:val="28"/>
        </w:rPr>
      </w:pPr>
      <w:r w:rsidRPr="00F63529">
        <w:rPr>
          <w:sz w:val="28"/>
          <w:szCs w:val="28"/>
        </w:rPr>
        <w:t>С помощью данного продукта возможна реализация следующего состава задач:</w:t>
      </w:r>
    </w:p>
    <w:p w14:paraId="00F9403B" w14:textId="77777777" w:rsidR="001068CC" w:rsidRPr="00F63529" w:rsidRDefault="001068CC" w:rsidP="00CA3DFC">
      <w:pPr>
        <w:pStyle w:val="ad"/>
        <w:spacing w:line="276" w:lineRule="auto"/>
        <w:ind w:firstLine="709"/>
        <w:contextualSpacing/>
        <w:jc w:val="both"/>
        <w:rPr>
          <w:sz w:val="28"/>
          <w:szCs w:val="28"/>
        </w:rPr>
      </w:pPr>
    </w:p>
    <w:p w14:paraId="1049DF14" w14:textId="77777777" w:rsidR="00C949AC" w:rsidRPr="00F63529" w:rsidRDefault="00C949AC" w:rsidP="00CA3DFC">
      <w:pPr>
        <w:shd w:val="clear" w:color="auto" w:fill="FFFFFF" w:themeFill="background1"/>
        <w:spacing w:after="0" w:line="276" w:lineRule="auto"/>
        <w:ind w:firstLine="709"/>
        <w:contextualSpacing/>
        <w:jc w:val="both"/>
        <w:rPr>
          <w:rFonts w:ascii="Times New Roman" w:hAnsi="Times New Roman" w:cs="Times New Roman"/>
          <w:i/>
          <w:sz w:val="28"/>
          <w:szCs w:val="28"/>
        </w:rPr>
      </w:pPr>
      <w:r w:rsidRPr="00F63529">
        <w:rPr>
          <w:rFonts w:ascii="Times New Roman" w:hAnsi="Times New Roman" w:cs="Times New Roman"/>
          <w:i/>
          <w:sz w:val="28"/>
          <w:szCs w:val="28"/>
        </w:rPr>
        <w:t>Построение расчетной модели тепловой сети.</w:t>
      </w:r>
    </w:p>
    <w:p w14:paraId="7CFFC074" w14:textId="77777777" w:rsidR="00C949AC" w:rsidRPr="00F63529" w:rsidRDefault="00C949AC" w:rsidP="00CA3DFC">
      <w:pPr>
        <w:pStyle w:val="ad"/>
        <w:spacing w:line="276" w:lineRule="auto"/>
        <w:ind w:firstLine="709"/>
        <w:contextualSpacing/>
        <w:jc w:val="both"/>
        <w:rPr>
          <w:sz w:val="28"/>
          <w:szCs w:val="28"/>
        </w:rPr>
      </w:pPr>
      <w:r w:rsidRPr="00F63529">
        <w:rPr>
          <w:sz w:val="28"/>
          <w:szCs w:val="28"/>
        </w:rPr>
        <w:t xml:space="preserve">При работе в геоинформационной системе сеть достаточно просто и быстро заноситься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 </w:t>
      </w:r>
    </w:p>
    <w:p w14:paraId="2A36180E" w14:textId="77777777" w:rsidR="001068CC" w:rsidRPr="00F63529" w:rsidRDefault="001068CC" w:rsidP="00CA3DFC">
      <w:pPr>
        <w:shd w:val="clear" w:color="auto" w:fill="FFFFFF" w:themeFill="background1"/>
        <w:spacing w:after="0" w:line="276" w:lineRule="auto"/>
        <w:ind w:firstLine="709"/>
        <w:contextualSpacing/>
        <w:jc w:val="both"/>
        <w:rPr>
          <w:rFonts w:ascii="Times New Roman" w:hAnsi="Times New Roman" w:cs="Times New Roman"/>
          <w:i/>
          <w:sz w:val="28"/>
          <w:szCs w:val="28"/>
        </w:rPr>
      </w:pPr>
    </w:p>
    <w:p w14:paraId="7A871933" w14:textId="7521BBFF" w:rsidR="00C949AC" w:rsidRPr="00F63529" w:rsidRDefault="00C949AC" w:rsidP="00CA3DFC">
      <w:pPr>
        <w:shd w:val="clear" w:color="auto" w:fill="FFFFFF" w:themeFill="background1"/>
        <w:spacing w:after="0" w:line="276" w:lineRule="auto"/>
        <w:ind w:firstLine="709"/>
        <w:contextualSpacing/>
        <w:jc w:val="both"/>
        <w:rPr>
          <w:rFonts w:ascii="Times New Roman" w:hAnsi="Times New Roman" w:cs="Times New Roman"/>
          <w:i/>
          <w:sz w:val="28"/>
          <w:szCs w:val="28"/>
        </w:rPr>
      </w:pPr>
      <w:r w:rsidRPr="00F63529">
        <w:rPr>
          <w:rFonts w:ascii="Times New Roman" w:hAnsi="Times New Roman" w:cs="Times New Roman"/>
          <w:i/>
          <w:sz w:val="28"/>
          <w:szCs w:val="28"/>
        </w:rPr>
        <w:t>Наладочный расчет тепловой сети.</w:t>
      </w:r>
    </w:p>
    <w:p w14:paraId="2BDEAB7F" w14:textId="77777777" w:rsidR="00C949AC" w:rsidRPr="00F63529" w:rsidRDefault="00C949AC" w:rsidP="00CA3DFC">
      <w:pPr>
        <w:pStyle w:val="ad"/>
        <w:spacing w:line="276" w:lineRule="auto"/>
        <w:ind w:firstLine="709"/>
        <w:contextualSpacing/>
        <w:jc w:val="both"/>
        <w:rPr>
          <w:sz w:val="28"/>
          <w:szCs w:val="28"/>
        </w:rPr>
      </w:pPr>
      <w:r w:rsidRPr="00F63529">
        <w:rPr>
          <w:sz w:val="28"/>
          <w:szCs w:val="28"/>
        </w:rPr>
        <w:t xml:space="preserve">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недостаточно. </w:t>
      </w:r>
    </w:p>
    <w:p w14:paraId="1865E541" w14:textId="77777777" w:rsidR="00C949AC" w:rsidRPr="00F63529" w:rsidRDefault="00C949AC" w:rsidP="00CA3DFC">
      <w:pPr>
        <w:pStyle w:val="ad"/>
        <w:spacing w:line="276" w:lineRule="auto"/>
        <w:ind w:firstLine="709"/>
        <w:contextualSpacing/>
        <w:jc w:val="both"/>
        <w:rPr>
          <w:sz w:val="28"/>
          <w:szCs w:val="28"/>
        </w:rPr>
      </w:pPr>
      <w:r w:rsidRPr="00F63529">
        <w:rPr>
          <w:sz w:val="28"/>
          <w:szCs w:val="28"/>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14:paraId="1818B858" w14:textId="77777777" w:rsidR="00C949AC" w:rsidRPr="00F63529" w:rsidRDefault="00C949AC" w:rsidP="00CA3DFC">
      <w:pPr>
        <w:pStyle w:val="ad"/>
        <w:spacing w:line="276" w:lineRule="auto"/>
        <w:ind w:firstLine="709"/>
        <w:contextualSpacing/>
        <w:jc w:val="both"/>
        <w:rPr>
          <w:sz w:val="28"/>
          <w:szCs w:val="28"/>
        </w:rPr>
      </w:pPr>
      <w:r w:rsidRPr="00F63529">
        <w:rPr>
          <w:sz w:val="28"/>
          <w:szCs w:val="28"/>
        </w:rPr>
        <w:t>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w:t>
      </w:r>
    </w:p>
    <w:p w14:paraId="0764D79F" w14:textId="77777777" w:rsidR="00C949AC" w:rsidRPr="00F63529" w:rsidRDefault="00C949AC" w:rsidP="00CA3DFC">
      <w:pPr>
        <w:pStyle w:val="ad"/>
        <w:spacing w:line="276" w:lineRule="auto"/>
        <w:ind w:firstLine="709"/>
        <w:contextualSpacing/>
        <w:jc w:val="both"/>
        <w:rPr>
          <w:sz w:val="28"/>
          <w:szCs w:val="28"/>
        </w:rPr>
      </w:pPr>
      <w:r w:rsidRPr="00F63529">
        <w:rPr>
          <w:sz w:val="28"/>
          <w:szCs w:val="28"/>
        </w:rPr>
        <w:t xml:space="preserve">Определяются потребители и соответствующий им источник, от которого данные потребители получают воду и тепловую энергию. </w:t>
      </w:r>
    </w:p>
    <w:p w14:paraId="42B0A576" w14:textId="77777777" w:rsidR="00C949AC" w:rsidRPr="00F63529" w:rsidRDefault="00C949AC" w:rsidP="00CA3DFC">
      <w:pPr>
        <w:shd w:val="clear" w:color="auto" w:fill="FFFFFF" w:themeFill="background1"/>
        <w:spacing w:after="0" w:line="276" w:lineRule="auto"/>
        <w:ind w:firstLine="709"/>
        <w:contextualSpacing/>
        <w:jc w:val="both"/>
        <w:rPr>
          <w:rFonts w:ascii="Times New Roman" w:hAnsi="Times New Roman" w:cs="Times New Roman"/>
          <w:i/>
          <w:sz w:val="28"/>
          <w:szCs w:val="28"/>
        </w:rPr>
      </w:pPr>
      <w:r w:rsidRPr="00F63529">
        <w:rPr>
          <w:rFonts w:ascii="Times New Roman" w:hAnsi="Times New Roman" w:cs="Times New Roman"/>
          <w:i/>
          <w:sz w:val="28"/>
          <w:szCs w:val="28"/>
        </w:rPr>
        <w:t>Поверочный расчет тепловой сети.</w:t>
      </w:r>
    </w:p>
    <w:p w14:paraId="0DC86A46" w14:textId="060B9485" w:rsidR="00C949AC" w:rsidRPr="00F63529" w:rsidRDefault="00C949AC" w:rsidP="00CA3DFC">
      <w:pPr>
        <w:pStyle w:val="ad"/>
        <w:spacing w:line="276" w:lineRule="auto"/>
        <w:ind w:firstLine="709"/>
        <w:contextualSpacing/>
        <w:jc w:val="both"/>
        <w:rPr>
          <w:sz w:val="28"/>
          <w:szCs w:val="28"/>
        </w:rPr>
      </w:pPr>
      <w:r w:rsidRPr="00F63529">
        <w:rPr>
          <w:sz w:val="28"/>
          <w:szCs w:val="28"/>
        </w:rPr>
        <w:t xml:space="preserve">Целью поверочного расчета является определение фактических расходов теплоносителя на участках тепловой сети и у потребителей, а также количестве </w:t>
      </w:r>
      <w:r w:rsidRPr="00F63529">
        <w:rPr>
          <w:sz w:val="28"/>
          <w:szCs w:val="28"/>
        </w:rPr>
        <w:lastRenderedPageBreak/>
        <w:t>тепловой энергии, получаемой потребителем при заданной температуре воды в подающем трубопроводе и располагаемом напоре на источнике.</w:t>
      </w:r>
    </w:p>
    <w:p w14:paraId="5CA1C111" w14:textId="77777777" w:rsidR="00C949AC" w:rsidRPr="00F63529" w:rsidRDefault="00C949AC" w:rsidP="00CA3DFC">
      <w:pPr>
        <w:pStyle w:val="ad"/>
        <w:spacing w:line="276" w:lineRule="auto"/>
        <w:ind w:firstLine="709"/>
        <w:contextualSpacing/>
        <w:jc w:val="both"/>
        <w:rPr>
          <w:sz w:val="28"/>
          <w:szCs w:val="28"/>
        </w:rPr>
      </w:pPr>
      <w:r w:rsidRPr="00F63529">
        <w:rPr>
          <w:sz w:val="28"/>
          <w:szCs w:val="28"/>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w:t>
      </w:r>
    </w:p>
    <w:p w14:paraId="44788783" w14:textId="77777777" w:rsidR="00C949AC" w:rsidRPr="00F63529" w:rsidRDefault="00C949AC" w:rsidP="00CA3DFC">
      <w:pPr>
        <w:pStyle w:val="ad"/>
        <w:spacing w:line="276" w:lineRule="auto"/>
        <w:ind w:firstLine="709"/>
        <w:contextualSpacing/>
        <w:jc w:val="both"/>
        <w:rPr>
          <w:sz w:val="28"/>
          <w:szCs w:val="28"/>
        </w:rPr>
      </w:pPr>
      <w:r w:rsidRPr="00F63529">
        <w:rPr>
          <w:sz w:val="28"/>
          <w:szCs w:val="28"/>
        </w:rPr>
        <w:t xml:space="preserve">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14:paraId="5EF37A5D" w14:textId="77777777" w:rsidR="00C949AC" w:rsidRPr="00F63529" w:rsidRDefault="00C949AC" w:rsidP="00CA3DFC">
      <w:pPr>
        <w:pStyle w:val="ad"/>
        <w:spacing w:line="276" w:lineRule="auto"/>
        <w:ind w:firstLine="709"/>
        <w:contextualSpacing/>
        <w:jc w:val="both"/>
        <w:rPr>
          <w:sz w:val="28"/>
          <w:szCs w:val="28"/>
        </w:rPr>
      </w:pPr>
      <w:r w:rsidRPr="00F63529">
        <w:rPr>
          <w:sz w:val="28"/>
          <w:szCs w:val="28"/>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14:paraId="21D26DC2" w14:textId="77777777" w:rsidR="001068CC" w:rsidRPr="00F63529" w:rsidRDefault="001068CC" w:rsidP="00CA3DFC">
      <w:pPr>
        <w:shd w:val="clear" w:color="auto" w:fill="FFFFFF" w:themeFill="background1"/>
        <w:spacing w:after="0" w:line="276" w:lineRule="auto"/>
        <w:ind w:firstLine="709"/>
        <w:contextualSpacing/>
        <w:jc w:val="both"/>
        <w:rPr>
          <w:rFonts w:ascii="Times New Roman" w:hAnsi="Times New Roman" w:cs="Times New Roman"/>
          <w:i/>
          <w:sz w:val="28"/>
          <w:szCs w:val="28"/>
        </w:rPr>
      </w:pPr>
    </w:p>
    <w:p w14:paraId="3DAA3074" w14:textId="78459E2F" w:rsidR="00C949AC" w:rsidRPr="00F63529" w:rsidRDefault="00C949AC" w:rsidP="00CA3DFC">
      <w:pPr>
        <w:shd w:val="clear" w:color="auto" w:fill="FFFFFF" w:themeFill="background1"/>
        <w:spacing w:after="0" w:line="276" w:lineRule="auto"/>
        <w:ind w:firstLine="709"/>
        <w:contextualSpacing/>
        <w:jc w:val="both"/>
        <w:rPr>
          <w:rFonts w:ascii="Times New Roman" w:hAnsi="Times New Roman" w:cs="Times New Roman"/>
          <w:i/>
          <w:sz w:val="28"/>
          <w:szCs w:val="28"/>
        </w:rPr>
      </w:pPr>
      <w:r w:rsidRPr="00F63529">
        <w:rPr>
          <w:rFonts w:ascii="Times New Roman" w:hAnsi="Times New Roman" w:cs="Times New Roman"/>
          <w:i/>
          <w:sz w:val="28"/>
          <w:szCs w:val="28"/>
        </w:rPr>
        <w:t>Конструкторский расчет тепловой сети</w:t>
      </w:r>
    </w:p>
    <w:p w14:paraId="4511B6D8" w14:textId="77777777" w:rsidR="00C949AC" w:rsidRPr="00F63529" w:rsidRDefault="00C949AC" w:rsidP="00CA3DFC">
      <w:pPr>
        <w:pStyle w:val="ad"/>
        <w:spacing w:line="276" w:lineRule="auto"/>
        <w:ind w:firstLine="709"/>
        <w:contextualSpacing/>
        <w:jc w:val="both"/>
        <w:rPr>
          <w:sz w:val="28"/>
          <w:szCs w:val="28"/>
        </w:rPr>
      </w:pPr>
      <w:r w:rsidRPr="00F63529">
        <w:rPr>
          <w:sz w:val="28"/>
          <w:szCs w:val="28"/>
        </w:rPr>
        <w:t xml:space="preserve">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 </w:t>
      </w:r>
    </w:p>
    <w:p w14:paraId="53A05B1A" w14:textId="77777777" w:rsidR="00C949AC" w:rsidRPr="00F63529" w:rsidRDefault="00C949AC" w:rsidP="00CA3DFC">
      <w:pPr>
        <w:pStyle w:val="ad"/>
        <w:spacing w:line="276" w:lineRule="auto"/>
        <w:ind w:firstLine="709"/>
        <w:contextualSpacing/>
        <w:jc w:val="both"/>
        <w:rPr>
          <w:sz w:val="28"/>
          <w:szCs w:val="28"/>
        </w:rPr>
      </w:pPr>
      <w:r w:rsidRPr="00F63529">
        <w:rPr>
          <w:sz w:val="28"/>
          <w:szCs w:val="28"/>
        </w:rPr>
        <w:t xml:space="preserve">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 </w:t>
      </w:r>
    </w:p>
    <w:p w14:paraId="49D3DE18" w14:textId="77777777" w:rsidR="00C949AC" w:rsidRPr="00F63529" w:rsidRDefault="00C949AC" w:rsidP="00CA3DFC">
      <w:pPr>
        <w:pStyle w:val="ad"/>
        <w:spacing w:line="276" w:lineRule="auto"/>
        <w:ind w:firstLine="709"/>
        <w:contextualSpacing/>
        <w:jc w:val="both"/>
        <w:rPr>
          <w:sz w:val="28"/>
          <w:szCs w:val="28"/>
        </w:rPr>
      </w:pPr>
      <w:r w:rsidRPr="00F63529">
        <w:rPr>
          <w:sz w:val="28"/>
          <w:szCs w:val="28"/>
        </w:rPr>
        <w:t xml:space="preserve">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 </w:t>
      </w:r>
    </w:p>
    <w:p w14:paraId="69BC77C2" w14:textId="77777777" w:rsidR="001068CC" w:rsidRPr="00F63529" w:rsidRDefault="001068CC" w:rsidP="00CA3DFC">
      <w:pPr>
        <w:shd w:val="clear" w:color="auto" w:fill="FFFFFF" w:themeFill="background1"/>
        <w:spacing w:after="0" w:line="276" w:lineRule="auto"/>
        <w:ind w:firstLine="709"/>
        <w:contextualSpacing/>
        <w:jc w:val="both"/>
        <w:rPr>
          <w:rFonts w:ascii="Times New Roman" w:hAnsi="Times New Roman" w:cs="Times New Roman"/>
          <w:i/>
          <w:sz w:val="28"/>
          <w:szCs w:val="28"/>
        </w:rPr>
      </w:pPr>
    </w:p>
    <w:p w14:paraId="5FFC1CE7" w14:textId="20C9688C" w:rsidR="00C949AC" w:rsidRPr="00F63529" w:rsidRDefault="00C949AC" w:rsidP="009E6081">
      <w:pPr>
        <w:keepNext/>
        <w:keepLines/>
        <w:shd w:val="clear" w:color="auto" w:fill="FFFFFF" w:themeFill="background1"/>
        <w:spacing w:after="0" w:line="276" w:lineRule="auto"/>
        <w:ind w:firstLine="709"/>
        <w:contextualSpacing/>
        <w:jc w:val="both"/>
        <w:rPr>
          <w:rFonts w:ascii="Times New Roman" w:hAnsi="Times New Roman" w:cs="Times New Roman"/>
          <w:i/>
          <w:sz w:val="28"/>
          <w:szCs w:val="28"/>
        </w:rPr>
      </w:pPr>
      <w:r w:rsidRPr="00F63529">
        <w:rPr>
          <w:rFonts w:ascii="Times New Roman" w:hAnsi="Times New Roman" w:cs="Times New Roman"/>
          <w:i/>
          <w:sz w:val="28"/>
          <w:szCs w:val="28"/>
        </w:rPr>
        <w:lastRenderedPageBreak/>
        <w:t>Расчет требуемой температуры на источнике.</w:t>
      </w:r>
    </w:p>
    <w:p w14:paraId="65EDB01E" w14:textId="77777777" w:rsidR="00C949AC" w:rsidRPr="00F63529" w:rsidRDefault="00C949AC" w:rsidP="00CA3DFC">
      <w:pPr>
        <w:pStyle w:val="ad"/>
        <w:spacing w:line="276" w:lineRule="auto"/>
        <w:ind w:firstLine="709"/>
        <w:contextualSpacing/>
        <w:jc w:val="both"/>
        <w:rPr>
          <w:sz w:val="28"/>
          <w:szCs w:val="28"/>
        </w:rPr>
      </w:pPr>
      <w:r w:rsidRPr="00F63529">
        <w:rPr>
          <w:sz w:val="28"/>
          <w:szCs w:val="28"/>
        </w:rPr>
        <w:t>Целью задачи является определение минимально необходимой температуры теплоносителя на выходе из источника для обеспечения у заданного потребителя температуры внутреннего воздуха не ниже расчетной.</w:t>
      </w:r>
    </w:p>
    <w:p w14:paraId="258ED052" w14:textId="77777777" w:rsidR="001068CC" w:rsidRPr="00F63529" w:rsidRDefault="001068CC" w:rsidP="00CA3DFC">
      <w:pPr>
        <w:shd w:val="clear" w:color="auto" w:fill="FFFFFF" w:themeFill="background1"/>
        <w:spacing w:after="0" w:line="276" w:lineRule="auto"/>
        <w:ind w:firstLine="709"/>
        <w:contextualSpacing/>
        <w:jc w:val="both"/>
        <w:rPr>
          <w:rFonts w:ascii="Times New Roman" w:hAnsi="Times New Roman" w:cs="Times New Roman"/>
          <w:i/>
          <w:sz w:val="28"/>
          <w:szCs w:val="28"/>
        </w:rPr>
      </w:pPr>
    </w:p>
    <w:p w14:paraId="6A8A65CF" w14:textId="7E4B3074" w:rsidR="00C949AC" w:rsidRPr="00F63529" w:rsidRDefault="00C949AC" w:rsidP="00CA3DFC">
      <w:pPr>
        <w:shd w:val="clear" w:color="auto" w:fill="FFFFFF" w:themeFill="background1"/>
        <w:spacing w:after="0" w:line="276" w:lineRule="auto"/>
        <w:ind w:firstLine="709"/>
        <w:contextualSpacing/>
        <w:jc w:val="both"/>
        <w:rPr>
          <w:rFonts w:ascii="Times New Roman" w:hAnsi="Times New Roman" w:cs="Times New Roman"/>
          <w:i/>
          <w:sz w:val="28"/>
          <w:szCs w:val="28"/>
        </w:rPr>
      </w:pPr>
      <w:r w:rsidRPr="00F63529">
        <w:rPr>
          <w:rFonts w:ascii="Times New Roman" w:hAnsi="Times New Roman" w:cs="Times New Roman"/>
          <w:i/>
          <w:sz w:val="28"/>
          <w:szCs w:val="28"/>
        </w:rPr>
        <w:t>Коммутационные задачи.</w:t>
      </w:r>
    </w:p>
    <w:p w14:paraId="5A709A27" w14:textId="77777777" w:rsidR="00C949AC" w:rsidRPr="00F63529" w:rsidRDefault="00C949AC" w:rsidP="00CA3DFC">
      <w:pPr>
        <w:pStyle w:val="ad"/>
        <w:spacing w:line="276" w:lineRule="auto"/>
        <w:ind w:firstLine="709"/>
        <w:contextualSpacing/>
        <w:jc w:val="both"/>
        <w:rPr>
          <w:sz w:val="28"/>
          <w:szCs w:val="28"/>
        </w:rPr>
      </w:pPr>
      <w:r w:rsidRPr="00F63529">
        <w:rPr>
          <w:sz w:val="28"/>
          <w:szCs w:val="28"/>
        </w:rPr>
        <w:t>Анализ отключений, переключений, поиск ближайшей запорной арматуры, отключающей участок от источников, или полностью изолирующей участок.</w:t>
      </w:r>
    </w:p>
    <w:p w14:paraId="4A7D80EB" w14:textId="77777777" w:rsidR="001068CC" w:rsidRPr="00F63529" w:rsidRDefault="001068CC" w:rsidP="00CA3DFC">
      <w:pPr>
        <w:shd w:val="clear" w:color="auto" w:fill="FFFFFF" w:themeFill="background1"/>
        <w:spacing w:after="0" w:line="276" w:lineRule="auto"/>
        <w:ind w:firstLine="709"/>
        <w:contextualSpacing/>
        <w:jc w:val="both"/>
        <w:rPr>
          <w:rFonts w:ascii="Times New Roman" w:hAnsi="Times New Roman" w:cs="Times New Roman"/>
          <w:i/>
          <w:sz w:val="28"/>
          <w:szCs w:val="28"/>
        </w:rPr>
      </w:pPr>
    </w:p>
    <w:p w14:paraId="2CD6AFD9" w14:textId="72DAAF21" w:rsidR="00C949AC" w:rsidRPr="00F63529" w:rsidRDefault="00C949AC" w:rsidP="00CA3DFC">
      <w:pPr>
        <w:shd w:val="clear" w:color="auto" w:fill="FFFFFF" w:themeFill="background1"/>
        <w:spacing w:after="0" w:line="276" w:lineRule="auto"/>
        <w:ind w:firstLine="709"/>
        <w:contextualSpacing/>
        <w:jc w:val="both"/>
        <w:rPr>
          <w:rFonts w:ascii="Times New Roman" w:hAnsi="Times New Roman" w:cs="Times New Roman"/>
          <w:i/>
          <w:sz w:val="28"/>
          <w:szCs w:val="28"/>
        </w:rPr>
      </w:pPr>
      <w:r w:rsidRPr="00F63529">
        <w:rPr>
          <w:rFonts w:ascii="Times New Roman" w:hAnsi="Times New Roman" w:cs="Times New Roman"/>
          <w:i/>
          <w:sz w:val="28"/>
          <w:szCs w:val="28"/>
        </w:rPr>
        <w:t>Построение пьезометрических графиков.</w:t>
      </w:r>
    </w:p>
    <w:p w14:paraId="4324DDF7" w14:textId="77777777" w:rsidR="00C949AC" w:rsidRPr="00F63529" w:rsidRDefault="00C949AC" w:rsidP="00CA3DFC">
      <w:pPr>
        <w:pStyle w:val="ad"/>
        <w:spacing w:line="276" w:lineRule="auto"/>
        <w:ind w:firstLine="709"/>
        <w:contextualSpacing/>
        <w:jc w:val="both"/>
        <w:rPr>
          <w:sz w:val="28"/>
          <w:szCs w:val="28"/>
        </w:rPr>
      </w:pPr>
      <w:r w:rsidRPr="00F63529">
        <w:rPr>
          <w:sz w:val="28"/>
          <w:szCs w:val="28"/>
        </w:rPr>
        <w:t xml:space="preserve">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w:t>
      </w:r>
    </w:p>
    <w:p w14:paraId="449E7952" w14:textId="77777777" w:rsidR="001068CC" w:rsidRPr="00F63529" w:rsidRDefault="001068CC" w:rsidP="00CA3DFC">
      <w:pPr>
        <w:shd w:val="clear" w:color="auto" w:fill="FFFFFF" w:themeFill="background1"/>
        <w:spacing w:after="0" w:line="276" w:lineRule="auto"/>
        <w:ind w:firstLine="709"/>
        <w:contextualSpacing/>
        <w:jc w:val="both"/>
        <w:rPr>
          <w:rFonts w:ascii="Times New Roman" w:hAnsi="Times New Roman" w:cs="Times New Roman"/>
          <w:i/>
          <w:sz w:val="28"/>
          <w:szCs w:val="28"/>
        </w:rPr>
      </w:pPr>
    </w:p>
    <w:p w14:paraId="7864272A" w14:textId="4BC7A1FE" w:rsidR="00C949AC" w:rsidRPr="00F63529" w:rsidRDefault="00C949AC" w:rsidP="00CA3DFC">
      <w:pPr>
        <w:shd w:val="clear" w:color="auto" w:fill="FFFFFF" w:themeFill="background1"/>
        <w:spacing w:after="0" w:line="276" w:lineRule="auto"/>
        <w:ind w:firstLine="709"/>
        <w:contextualSpacing/>
        <w:jc w:val="both"/>
        <w:rPr>
          <w:rFonts w:ascii="Times New Roman" w:hAnsi="Times New Roman" w:cs="Times New Roman"/>
          <w:i/>
          <w:sz w:val="28"/>
          <w:szCs w:val="28"/>
        </w:rPr>
      </w:pPr>
      <w:r w:rsidRPr="00F63529">
        <w:rPr>
          <w:rFonts w:ascii="Times New Roman" w:hAnsi="Times New Roman" w:cs="Times New Roman"/>
          <w:i/>
          <w:sz w:val="28"/>
          <w:szCs w:val="28"/>
        </w:rPr>
        <w:t>Расчет нормативных потерь тепла через изоляцию.</w:t>
      </w:r>
    </w:p>
    <w:p w14:paraId="353F7FAD" w14:textId="77777777" w:rsidR="00C949AC" w:rsidRPr="00F63529" w:rsidRDefault="00C949AC" w:rsidP="00CA3DFC">
      <w:pPr>
        <w:pStyle w:val="ad"/>
        <w:spacing w:line="276" w:lineRule="auto"/>
        <w:ind w:firstLine="709"/>
        <w:contextualSpacing/>
        <w:jc w:val="both"/>
        <w:rPr>
          <w:sz w:val="28"/>
          <w:szCs w:val="28"/>
        </w:rPr>
      </w:pPr>
      <w:r w:rsidRPr="00F63529">
        <w:rPr>
          <w:sz w:val="28"/>
          <w:szCs w:val="28"/>
        </w:rPr>
        <w:t xml:space="preserve">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 </w:t>
      </w:r>
    </w:p>
    <w:p w14:paraId="68DD24B4" w14:textId="77777777" w:rsidR="00C949AC" w:rsidRPr="00F63529" w:rsidRDefault="00C949AC" w:rsidP="00CA3DFC">
      <w:pPr>
        <w:pStyle w:val="ad"/>
        <w:spacing w:line="276" w:lineRule="auto"/>
        <w:ind w:firstLine="709"/>
        <w:contextualSpacing/>
        <w:jc w:val="both"/>
        <w:rPr>
          <w:sz w:val="28"/>
          <w:szCs w:val="28"/>
        </w:rPr>
      </w:pPr>
    </w:p>
    <w:p w14:paraId="6CB1397B" w14:textId="7E66BE0A" w:rsidR="002A17FC" w:rsidRPr="00415D8B" w:rsidRDefault="002A17FC" w:rsidP="00CA3DFC">
      <w:pPr>
        <w:numPr>
          <w:ilvl w:val="1"/>
          <w:numId w:val="1"/>
        </w:numPr>
        <w:shd w:val="clear" w:color="auto" w:fill="FFFFFF" w:themeFill="background1"/>
        <w:tabs>
          <w:tab w:val="left" w:pos="934"/>
        </w:tabs>
        <w:spacing w:after="0" w:line="276" w:lineRule="auto"/>
        <w:ind w:left="0" w:firstLine="709"/>
        <w:contextualSpacing/>
        <w:jc w:val="both"/>
        <w:outlineLvl w:val="1"/>
        <w:rPr>
          <w:rFonts w:ascii="Times New Roman" w:hAnsi="Times New Roman" w:cs="Times New Roman"/>
          <w:b/>
          <w:sz w:val="28"/>
          <w:szCs w:val="28"/>
        </w:rPr>
      </w:pPr>
      <w:bookmarkStart w:id="175" w:name="_Toc75779136"/>
      <w:r w:rsidRPr="00415D8B">
        <w:rPr>
          <w:rFonts w:ascii="Times New Roman" w:hAnsi="Times New Roman" w:cs="Times New Roman"/>
          <w:b/>
          <w:sz w:val="28"/>
          <w:szCs w:val="28"/>
        </w:rPr>
        <w:t xml:space="preserve">Графическое представление объектов системы теплоснабжения с привязкой к топографической основе поселения, </w:t>
      </w:r>
      <w:r w:rsidR="00A04D02" w:rsidRPr="00415D8B">
        <w:rPr>
          <w:rFonts w:ascii="Times New Roman" w:hAnsi="Times New Roman" w:cs="Times New Roman"/>
          <w:b/>
          <w:sz w:val="28"/>
          <w:szCs w:val="28"/>
        </w:rPr>
        <w:t>муниципального</w:t>
      </w:r>
      <w:r w:rsidRPr="00415D8B">
        <w:rPr>
          <w:rFonts w:ascii="Times New Roman" w:hAnsi="Times New Roman" w:cs="Times New Roman"/>
          <w:b/>
          <w:sz w:val="28"/>
          <w:szCs w:val="28"/>
        </w:rPr>
        <w:t xml:space="preserve"> </w:t>
      </w:r>
      <w:r w:rsidR="00B94B74" w:rsidRPr="00415D8B">
        <w:rPr>
          <w:rFonts w:ascii="Times New Roman" w:hAnsi="Times New Roman" w:cs="Times New Roman"/>
          <w:b/>
          <w:sz w:val="28"/>
          <w:szCs w:val="28"/>
        </w:rPr>
        <w:t>образования</w:t>
      </w:r>
      <w:r w:rsidRPr="00415D8B">
        <w:rPr>
          <w:rFonts w:ascii="Times New Roman" w:hAnsi="Times New Roman" w:cs="Times New Roman"/>
          <w:b/>
          <w:sz w:val="28"/>
          <w:szCs w:val="28"/>
        </w:rPr>
        <w:t>, города федерального значения и с полным топологическим описанием связности объектов</w:t>
      </w:r>
      <w:bookmarkEnd w:id="175"/>
    </w:p>
    <w:p w14:paraId="7BC8BC5C" w14:textId="6F70492E" w:rsidR="00D87D3E" w:rsidRPr="00F63529" w:rsidRDefault="00C949AC" w:rsidP="00CA3DFC">
      <w:pPr>
        <w:pStyle w:val="ad"/>
        <w:spacing w:line="276" w:lineRule="auto"/>
        <w:ind w:firstLine="709"/>
        <w:contextualSpacing/>
        <w:jc w:val="both"/>
        <w:rPr>
          <w:sz w:val="28"/>
          <w:szCs w:val="28"/>
        </w:rPr>
      </w:pPr>
      <w:r w:rsidRPr="00F63529">
        <w:rPr>
          <w:sz w:val="28"/>
          <w:szCs w:val="28"/>
        </w:rPr>
        <w:t xml:space="preserve">Графическое представление объектов системы теплоснабжения с привязкой к топографической основе поселения, </w:t>
      </w:r>
      <w:r w:rsidR="00A04D02" w:rsidRPr="00F63529">
        <w:rPr>
          <w:sz w:val="28"/>
          <w:szCs w:val="28"/>
        </w:rPr>
        <w:t xml:space="preserve">муниципального </w:t>
      </w:r>
      <w:r w:rsidR="00B94B74" w:rsidRPr="00F63529">
        <w:rPr>
          <w:sz w:val="28"/>
          <w:szCs w:val="28"/>
        </w:rPr>
        <w:t>образования</w:t>
      </w:r>
      <w:r w:rsidRPr="00F63529">
        <w:rPr>
          <w:sz w:val="28"/>
          <w:szCs w:val="28"/>
        </w:rPr>
        <w:t>, города федерального значения и с полным топологическим описанием связности объектов представлены в Приложении к Обосновывающим материалам.</w:t>
      </w:r>
    </w:p>
    <w:p w14:paraId="4B46F819" w14:textId="761AAF54" w:rsidR="00C949AC" w:rsidRPr="00F63529" w:rsidRDefault="00C949AC" w:rsidP="00CA3DFC">
      <w:pPr>
        <w:pStyle w:val="ad"/>
        <w:spacing w:line="276" w:lineRule="auto"/>
        <w:ind w:firstLine="709"/>
        <w:contextualSpacing/>
        <w:jc w:val="both"/>
        <w:rPr>
          <w:sz w:val="28"/>
          <w:szCs w:val="28"/>
        </w:rPr>
      </w:pPr>
      <w:r w:rsidRPr="00F63529">
        <w:rPr>
          <w:sz w:val="28"/>
          <w:szCs w:val="28"/>
        </w:rPr>
        <w:t xml:space="preserve">Информационно-графическое описание объектов системы теплоснабжения населенного пункта в слоях ЭМ представлены графическим изображением объектов системы теплоснабжения с привязкой к топоснове </w:t>
      </w:r>
      <w:r w:rsidR="0038621A" w:rsidRPr="00F63529">
        <w:rPr>
          <w:sz w:val="28"/>
          <w:szCs w:val="28"/>
        </w:rPr>
        <w:t>муниципального образования</w:t>
      </w:r>
      <w:r w:rsidRPr="00F63529">
        <w:rPr>
          <w:sz w:val="28"/>
          <w:szCs w:val="28"/>
        </w:rPr>
        <w:t xml:space="preserve"> и полным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 оборудования ЦТП, ИТП). </w:t>
      </w:r>
    </w:p>
    <w:p w14:paraId="7CA8B770" w14:textId="7DCB214F" w:rsidR="00C949AC" w:rsidRPr="00F63529" w:rsidRDefault="00C949AC" w:rsidP="00CA3DFC">
      <w:pPr>
        <w:pStyle w:val="ad"/>
        <w:spacing w:line="276" w:lineRule="auto"/>
        <w:ind w:firstLine="709"/>
        <w:contextualSpacing/>
        <w:jc w:val="both"/>
        <w:rPr>
          <w:sz w:val="28"/>
          <w:szCs w:val="28"/>
        </w:rPr>
      </w:pPr>
      <w:r w:rsidRPr="00F63529">
        <w:rPr>
          <w:sz w:val="28"/>
          <w:szCs w:val="28"/>
        </w:rPr>
        <w:lastRenderedPageBreak/>
        <w:t xml:space="preserve">Основой семантических данных об объектах системы теплоснабжения были базы данных Заказчика и информация, собранная в процессе выполнения анализа существующего состояния системы теплоснабжения </w:t>
      </w:r>
      <w:r w:rsidR="00A04D02" w:rsidRPr="00F63529">
        <w:rPr>
          <w:sz w:val="28"/>
          <w:szCs w:val="28"/>
        </w:rPr>
        <w:t xml:space="preserve">муниципального </w:t>
      </w:r>
      <w:r w:rsidR="00B94B74" w:rsidRPr="00F63529">
        <w:rPr>
          <w:sz w:val="28"/>
          <w:szCs w:val="28"/>
        </w:rPr>
        <w:t>образования</w:t>
      </w:r>
      <w:r w:rsidRPr="00F63529">
        <w:rPr>
          <w:sz w:val="28"/>
          <w:szCs w:val="28"/>
        </w:rPr>
        <w:t>.</w:t>
      </w:r>
    </w:p>
    <w:p w14:paraId="6F923427" w14:textId="77777777" w:rsidR="00C949AC" w:rsidRPr="00F63529" w:rsidRDefault="00C949AC" w:rsidP="00CA3DFC">
      <w:pPr>
        <w:pStyle w:val="ad"/>
        <w:spacing w:line="276" w:lineRule="auto"/>
        <w:ind w:firstLine="709"/>
        <w:contextualSpacing/>
        <w:jc w:val="both"/>
        <w:rPr>
          <w:sz w:val="28"/>
          <w:szCs w:val="28"/>
        </w:rPr>
      </w:pPr>
      <w:r w:rsidRPr="00F63529">
        <w:rPr>
          <w:sz w:val="28"/>
          <w:szCs w:val="28"/>
        </w:rPr>
        <w:t xml:space="preserve">В составе электронной модели (ЭМ) существующей системы теплоснабжения отдельными слоями представлены: </w:t>
      </w:r>
    </w:p>
    <w:p w14:paraId="56E7AEBB" w14:textId="77777777" w:rsidR="00C949AC" w:rsidRPr="00F63529" w:rsidRDefault="00C949AC" w:rsidP="001068CC">
      <w:pPr>
        <w:pStyle w:val="ad"/>
        <w:tabs>
          <w:tab w:val="left" w:pos="993"/>
        </w:tabs>
        <w:spacing w:line="276" w:lineRule="auto"/>
        <w:ind w:firstLine="709"/>
        <w:contextualSpacing/>
        <w:jc w:val="both"/>
        <w:rPr>
          <w:sz w:val="28"/>
          <w:szCs w:val="28"/>
        </w:rPr>
      </w:pPr>
      <w:r w:rsidRPr="00F63529">
        <w:rPr>
          <w:sz w:val="28"/>
          <w:szCs w:val="28"/>
        </w:rPr>
        <w:t>•</w:t>
      </w:r>
      <w:r w:rsidRPr="00F63529">
        <w:rPr>
          <w:sz w:val="28"/>
          <w:szCs w:val="28"/>
        </w:rPr>
        <w:tab/>
        <w:t xml:space="preserve">топоснова населенного пункта; </w:t>
      </w:r>
    </w:p>
    <w:p w14:paraId="112731CD" w14:textId="77777777" w:rsidR="00C949AC" w:rsidRPr="00F63529" w:rsidRDefault="00C949AC" w:rsidP="001068CC">
      <w:pPr>
        <w:pStyle w:val="ad"/>
        <w:tabs>
          <w:tab w:val="left" w:pos="993"/>
        </w:tabs>
        <w:spacing w:line="276" w:lineRule="auto"/>
        <w:ind w:firstLine="709"/>
        <w:contextualSpacing/>
        <w:jc w:val="both"/>
        <w:rPr>
          <w:sz w:val="28"/>
          <w:szCs w:val="28"/>
        </w:rPr>
      </w:pPr>
      <w:r w:rsidRPr="00F63529">
        <w:rPr>
          <w:sz w:val="28"/>
          <w:szCs w:val="28"/>
        </w:rPr>
        <w:t>•</w:t>
      </w:r>
      <w:r w:rsidRPr="00F63529">
        <w:rPr>
          <w:sz w:val="28"/>
          <w:szCs w:val="28"/>
        </w:rPr>
        <w:tab/>
        <w:t xml:space="preserve">адресный план населенного пункта; </w:t>
      </w:r>
    </w:p>
    <w:p w14:paraId="27AE2E3C" w14:textId="77777777" w:rsidR="00C949AC" w:rsidRPr="00F63529" w:rsidRDefault="00C949AC" w:rsidP="001068CC">
      <w:pPr>
        <w:pStyle w:val="ad"/>
        <w:tabs>
          <w:tab w:val="left" w:pos="993"/>
        </w:tabs>
        <w:spacing w:line="276" w:lineRule="auto"/>
        <w:ind w:firstLine="709"/>
        <w:contextualSpacing/>
        <w:jc w:val="both"/>
        <w:rPr>
          <w:sz w:val="28"/>
          <w:szCs w:val="28"/>
        </w:rPr>
      </w:pPr>
      <w:r w:rsidRPr="00F63529">
        <w:rPr>
          <w:sz w:val="28"/>
          <w:szCs w:val="28"/>
        </w:rPr>
        <w:t>•</w:t>
      </w:r>
      <w:r w:rsidRPr="00F63529">
        <w:rPr>
          <w:sz w:val="28"/>
          <w:szCs w:val="28"/>
        </w:rPr>
        <w:tab/>
        <w:t xml:space="preserve">слои, содержащие сетки районирования населенного пункта; </w:t>
      </w:r>
    </w:p>
    <w:p w14:paraId="60308671" w14:textId="77777777" w:rsidR="00C949AC" w:rsidRPr="00F63529" w:rsidRDefault="00C949AC" w:rsidP="001068CC">
      <w:pPr>
        <w:pStyle w:val="ad"/>
        <w:tabs>
          <w:tab w:val="left" w:pos="993"/>
        </w:tabs>
        <w:spacing w:line="276" w:lineRule="auto"/>
        <w:ind w:firstLine="709"/>
        <w:contextualSpacing/>
        <w:jc w:val="both"/>
        <w:rPr>
          <w:sz w:val="28"/>
          <w:szCs w:val="28"/>
        </w:rPr>
      </w:pPr>
      <w:r w:rsidRPr="00F63529">
        <w:rPr>
          <w:sz w:val="28"/>
          <w:szCs w:val="28"/>
        </w:rPr>
        <w:t>•</w:t>
      </w:r>
      <w:r w:rsidRPr="00F63529">
        <w:rPr>
          <w:sz w:val="28"/>
          <w:szCs w:val="28"/>
        </w:rPr>
        <w:tab/>
        <w:t xml:space="preserve">отдельные расчетные слои ZULU по отдельным зонам теплоснабжения населенного пункта; </w:t>
      </w:r>
    </w:p>
    <w:p w14:paraId="40A2844D" w14:textId="54AFAE9A" w:rsidR="00C949AC" w:rsidRDefault="00C949AC" w:rsidP="001068CC">
      <w:pPr>
        <w:pStyle w:val="ad"/>
        <w:tabs>
          <w:tab w:val="left" w:pos="993"/>
        </w:tabs>
        <w:spacing w:line="276" w:lineRule="auto"/>
        <w:ind w:firstLine="709"/>
        <w:contextualSpacing/>
        <w:jc w:val="both"/>
        <w:rPr>
          <w:sz w:val="28"/>
          <w:szCs w:val="28"/>
        </w:rPr>
      </w:pPr>
      <w:r w:rsidRPr="00F63529">
        <w:rPr>
          <w:sz w:val="28"/>
          <w:szCs w:val="28"/>
        </w:rPr>
        <w:t>•</w:t>
      </w:r>
      <w:r w:rsidRPr="00F63529">
        <w:rPr>
          <w:sz w:val="28"/>
          <w:szCs w:val="28"/>
        </w:rPr>
        <w:tab/>
        <w:t xml:space="preserve">объединенные информационные слои по тепловым источникам и потребителям </w:t>
      </w:r>
      <w:r w:rsidR="00A04D02" w:rsidRPr="00F63529">
        <w:rPr>
          <w:sz w:val="28"/>
          <w:szCs w:val="28"/>
        </w:rPr>
        <w:t>муниципального</w:t>
      </w:r>
      <w:r w:rsidRPr="00F63529">
        <w:rPr>
          <w:sz w:val="28"/>
          <w:szCs w:val="28"/>
        </w:rPr>
        <w:t xml:space="preserve"> </w:t>
      </w:r>
      <w:r w:rsidR="00B94B74" w:rsidRPr="00F63529">
        <w:rPr>
          <w:sz w:val="28"/>
          <w:szCs w:val="28"/>
        </w:rPr>
        <w:t>образования</w:t>
      </w:r>
      <w:r w:rsidRPr="00F63529">
        <w:rPr>
          <w:sz w:val="28"/>
          <w:szCs w:val="28"/>
        </w:rPr>
        <w:t xml:space="preserve">, созданные для выполнения пространственных технологических запросов по системе в рамках принятой при разработке схемы теплоснабжения сетки расчетных единиц деления </w:t>
      </w:r>
      <w:r w:rsidR="00A04D02" w:rsidRPr="00F63529">
        <w:rPr>
          <w:sz w:val="28"/>
          <w:szCs w:val="28"/>
        </w:rPr>
        <w:t>муниципального</w:t>
      </w:r>
      <w:r w:rsidRPr="00F63529">
        <w:rPr>
          <w:sz w:val="28"/>
          <w:szCs w:val="28"/>
        </w:rPr>
        <w:t xml:space="preserve"> </w:t>
      </w:r>
      <w:r w:rsidR="00B94B74" w:rsidRPr="00F63529">
        <w:rPr>
          <w:sz w:val="28"/>
          <w:szCs w:val="28"/>
        </w:rPr>
        <w:t>образования</w:t>
      </w:r>
      <w:r w:rsidRPr="00F63529">
        <w:rPr>
          <w:sz w:val="28"/>
          <w:szCs w:val="28"/>
        </w:rPr>
        <w:t xml:space="preserve"> или любых других территориальных разрезах в целях решения аналитических задач.</w:t>
      </w:r>
    </w:p>
    <w:p w14:paraId="72CA3B3C" w14:textId="77777777" w:rsidR="00CC7543" w:rsidRPr="00F63529" w:rsidRDefault="00CC7543" w:rsidP="001068CC">
      <w:pPr>
        <w:pStyle w:val="ad"/>
        <w:tabs>
          <w:tab w:val="left" w:pos="993"/>
        </w:tabs>
        <w:spacing w:line="276" w:lineRule="auto"/>
        <w:ind w:firstLine="709"/>
        <w:contextualSpacing/>
        <w:jc w:val="both"/>
        <w:rPr>
          <w:sz w:val="28"/>
          <w:szCs w:val="28"/>
        </w:rPr>
      </w:pPr>
    </w:p>
    <w:p w14:paraId="65F7248F" w14:textId="549C7FA0" w:rsidR="002A17FC" w:rsidRPr="00415D8B" w:rsidRDefault="002A17FC" w:rsidP="00CA3DFC">
      <w:pPr>
        <w:numPr>
          <w:ilvl w:val="1"/>
          <w:numId w:val="1"/>
        </w:numPr>
        <w:shd w:val="clear" w:color="auto" w:fill="FFFFFF" w:themeFill="background1"/>
        <w:tabs>
          <w:tab w:val="left" w:pos="934"/>
        </w:tabs>
        <w:spacing w:after="0" w:line="276" w:lineRule="auto"/>
        <w:ind w:left="0" w:firstLine="709"/>
        <w:contextualSpacing/>
        <w:jc w:val="both"/>
        <w:outlineLvl w:val="1"/>
        <w:rPr>
          <w:rFonts w:ascii="Times New Roman" w:hAnsi="Times New Roman" w:cs="Times New Roman"/>
          <w:b/>
          <w:sz w:val="28"/>
          <w:szCs w:val="28"/>
        </w:rPr>
      </w:pPr>
      <w:bookmarkStart w:id="176" w:name="_Toc75779137"/>
      <w:r w:rsidRPr="00415D8B">
        <w:rPr>
          <w:rFonts w:ascii="Times New Roman" w:hAnsi="Times New Roman" w:cs="Times New Roman"/>
          <w:b/>
          <w:sz w:val="28"/>
          <w:szCs w:val="28"/>
        </w:rPr>
        <w:t>Паспортизация объектов системы теплоснабжения</w:t>
      </w:r>
      <w:bookmarkEnd w:id="176"/>
    </w:p>
    <w:p w14:paraId="4C3AFD72" w14:textId="12D8FC10" w:rsidR="00D87D3E" w:rsidRPr="00F63529" w:rsidRDefault="00C949AC" w:rsidP="00CA3DFC">
      <w:pPr>
        <w:pStyle w:val="ad"/>
        <w:spacing w:line="276" w:lineRule="auto"/>
        <w:ind w:firstLine="709"/>
        <w:contextualSpacing/>
        <w:jc w:val="both"/>
        <w:rPr>
          <w:sz w:val="28"/>
          <w:szCs w:val="28"/>
        </w:rPr>
      </w:pPr>
      <w:r w:rsidRPr="00F63529">
        <w:rPr>
          <w:sz w:val="28"/>
          <w:szCs w:val="28"/>
        </w:rPr>
        <w:t>Паспорт объектов системы теплоснабжения представлен в Приложении к Обосновывающим материалам.</w:t>
      </w:r>
    </w:p>
    <w:p w14:paraId="116D1D12" w14:textId="65209764" w:rsidR="00D87D3E" w:rsidRPr="00F63529" w:rsidRDefault="00C949AC" w:rsidP="00CA3DFC">
      <w:pPr>
        <w:pStyle w:val="ad"/>
        <w:spacing w:line="276" w:lineRule="auto"/>
        <w:ind w:firstLine="709"/>
        <w:contextualSpacing/>
        <w:jc w:val="both"/>
        <w:rPr>
          <w:sz w:val="28"/>
          <w:szCs w:val="28"/>
        </w:rPr>
      </w:pPr>
      <w:r w:rsidRPr="00F63529">
        <w:rPr>
          <w:sz w:val="28"/>
          <w:szCs w:val="28"/>
        </w:rPr>
        <w:t>В программном комплексе к объектам системы теплоснабжения относятся следующие элементы, которые образуют между собой связанную структуру: источник, участок тепловой 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расчета и решения иных расчетно-аналитических задач, так и чисто справочные. Процедуры технологического ввода позволяют корректно заполнить базу данных характеристик узлов и участков тепловой сети.</w:t>
      </w:r>
    </w:p>
    <w:p w14:paraId="2E5CB690" w14:textId="77777777" w:rsidR="00C949AC" w:rsidRPr="00F63529" w:rsidRDefault="00C949AC" w:rsidP="00CA3DFC">
      <w:pPr>
        <w:pStyle w:val="ad"/>
        <w:spacing w:line="276" w:lineRule="auto"/>
        <w:ind w:firstLine="709"/>
        <w:contextualSpacing/>
        <w:jc w:val="both"/>
        <w:rPr>
          <w:sz w:val="28"/>
          <w:szCs w:val="28"/>
        </w:rPr>
      </w:pPr>
    </w:p>
    <w:p w14:paraId="55426BF9" w14:textId="158811EC" w:rsidR="002A17FC" w:rsidRPr="00415D8B" w:rsidRDefault="002A17FC" w:rsidP="00CA3DFC">
      <w:pPr>
        <w:numPr>
          <w:ilvl w:val="1"/>
          <w:numId w:val="1"/>
        </w:numPr>
        <w:shd w:val="clear" w:color="auto" w:fill="FFFFFF" w:themeFill="background1"/>
        <w:tabs>
          <w:tab w:val="left" w:pos="934"/>
        </w:tabs>
        <w:spacing w:after="0" w:line="276" w:lineRule="auto"/>
        <w:ind w:left="0" w:firstLine="709"/>
        <w:contextualSpacing/>
        <w:jc w:val="both"/>
        <w:outlineLvl w:val="1"/>
        <w:rPr>
          <w:rFonts w:ascii="Times New Roman" w:hAnsi="Times New Roman" w:cs="Times New Roman"/>
          <w:b/>
          <w:sz w:val="28"/>
          <w:szCs w:val="28"/>
        </w:rPr>
      </w:pPr>
      <w:bookmarkStart w:id="177" w:name="_Toc75779138"/>
      <w:r w:rsidRPr="00415D8B">
        <w:rPr>
          <w:rFonts w:ascii="Times New Roman" w:hAnsi="Times New Roman" w:cs="Times New Roman"/>
          <w:b/>
          <w:sz w:val="28"/>
          <w:szCs w:val="28"/>
        </w:rPr>
        <w:t>Паспортизация и описание расчетных единиц территориального деления, включая административное</w:t>
      </w:r>
      <w:bookmarkEnd w:id="177"/>
    </w:p>
    <w:p w14:paraId="3AD58ACA" w14:textId="2024525E" w:rsidR="00D87D3E" w:rsidRPr="00F63529" w:rsidRDefault="00C949AC" w:rsidP="00CA3DFC">
      <w:pPr>
        <w:pStyle w:val="ad"/>
        <w:spacing w:line="276" w:lineRule="auto"/>
        <w:ind w:firstLine="709"/>
        <w:contextualSpacing/>
        <w:jc w:val="both"/>
        <w:rPr>
          <w:sz w:val="28"/>
          <w:szCs w:val="28"/>
        </w:rPr>
      </w:pPr>
      <w:r w:rsidRPr="00F63529">
        <w:rPr>
          <w:sz w:val="28"/>
          <w:szCs w:val="28"/>
        </w:rPr>
        <w:t>Паспорт объектов системы теплоснабжения представлен в Приложении к Обосновывающим материалам.</w:t>
      </w:r>
    </w:p>
    <w:p w14:paraId="2F2156AA" w14:textId="26F5B106" w:rsidR="00D87D3E" w:rsidRDefault="009378A4" w:rsidP="00CA3DFC">
      <w:pPr>
        <w:pStyle w:val="ad"/>
        <w:spacing w:line="276" w:lineRule="auto"/>
        <w:ind w:firstLine="709"/>
        <w:contextualSpacing/>
        <w:jc w:val="both"/>
        <w:rPr>
          <w:sz w:val="28"/>
          <w:szCs w:val="28"/>
        </w:rPr>
      </w:pPr>
      <w:r w:rsidRPr="00F63529">
        <w:rPr>
          <w:sz w:val="28"/>
          <w:szCs w:val="28"/>
        </w:rPr>
        <w:t xml:space="preserve">В паспортизацию объектов тепловой сети также включена привязка к административным районам </w:t>
      </w:r>
      <w:r w:rsidR="00D66663" w:rsidRPr="00F63529">
        <w:rPr>
          <w:sz w:val="28"/>
          <w:szCs w:val="28"/>
        </w:rPr>
        <w:t>муниципального</w:t>
      </w:r>
      <w:r w:rsidRPr="00F63529">
        <w:rPr>
          <w:sz w:val="28"/>
          <w:szCs w:val="28"/>
        </w:rPr>
        <w:t xml:space="preserve"> </w:t>
      </w:r>
      <w:r w:rsidR="00ED28DD" w:rsidRPr="00F63529">
        <w:rPr>
          <w:sz w:val="28"/>
          <w:szCs w:val="28"/>
        </w:rPr>
        <w:t>образования</w:t>
      </w:r>
      <w:r w:rsidRPr="00F63529">
        <w:rPr>
          <w:sz w:val="28"/>
          <w:szCs w:val="28"/>
        </w:rPr>
        <w:t>, что позволяет получать справочную информацию по объектам базы данных в разрезе территориального деления расчетных единиц.</w:t>
      </w:r>
    </w:p>
    <w:p w14:paraId="3A94FDF5" w14:textId="77777777" w:rsidR="00F521D5" w:rsidRPr="00F63529" w:rsidRDefault="00F521D5" w:rsidP="00CA3DFC">
      <w:pPr>
        <w:pStyle w:val="ad"/>
        <w:spacing w:line="276" w:lineRule="auto"/>
        <w:ind w:firstLine="709"/>
        <w:contextualSpacing/>
        <w:jc w:val="both"/>
        <w:rPr>
          <w:sz w:val="28"/>
          <w:szCs w:val="28"/>
        </w:rPr>
      </w:pPr>
    </w:p>
    <w:p w14:paraId="70350A1E" w14:textId="2C7E87DD" w:rsidR="002A17FC" w:rsidRPr="00415D8B" w:rsidRDefault="002A17FC" w:rsidP="00CA3DFC">
      <w:pPr>
        <w:numPr>
          <w:ilvl w:val="1"/>
          <w:numId w:val="1"/>
        </w:numPr>
        <w:shd w:val="clear" w:color="auto" w:fill="FFFFFF" w:themeFill="background1"/>
        <w:tabs>
          <w:tab w:val="left" w:pos="934"/>
        </w:tabs>
        <w:spacing w:after="0" w:line="276" w:lineRule="auto"/>
        <w:ind w:left="0" w:firstLine="709"/>
        <w:contextualSpacing/>
        <w:jc w:val="both"/>
        <w:outlineLvl w:val="1"/>
        <w:rPr>
          <w:rFonts w:ascii="Times New Roman" w:hAnsi="Times New Roman" w:cs="Times New Roman"/>
          <w:b/>
          <w:sz w:val="28"/>
          <w:szCs w:val="28"/>
        </w:rPr>
      </w:pPr>
      <w:bookmarkStart w:id="178" w:name="_Toc75779139"/>
      <w:r w:rsidRPr="00415D8B">
        <w:rPr>
          <w:rFonts w:ascii="Times New Roman" w:hAnsi="Times New Roman" w:cs="Times New Roman"/>
          <w:b/>
          <w:sz w:val="28"/>
          <w:szCs w:val="28"/>
        </w:rPr>
        <w:lastRenderedPageBreak/>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178"/>
    </w:p>
    <w:p w14:paraId="5E84F0BE" w14:textId="0D2EE934" w:rsidR="009378A4" w:rsidRPr="00F63529" w:rsidRDefault="009378A4" w:rsidP="00CA3DFC">
      <w:pPr>
        <w:pStyle w:val="ad"/>
        <w:spacing w:line="276" w:lineRule="auto"/>
        <w:ind w:firstLine="709"/>
        <w:contextualSpacing/>
        <w:jc w:val="both"/>
        <w:rPr>
          <w:sz w:val="28"/>
          <w:szCs w:val="28"/>
        </w:rPr>
      </w:pPr>
      <w:r w:rsidRPr="00F63529">
        <w:rPr>
          <w:sz w:val="28"/>
          <w:szCs w:val="28"/>
        </w:rPr>
        <w:t>Теплогидравлический расчет ПРК Zulu Thermo 8.0 включает в себя полный набор функциональных компонент и соответствующие им информационные структуры базы данных, необходимых для гидравлического расчета.</w:t>
      </w:r>
    </w:p>
    <w:p w14:paraId="2D148D21" w14:textId="77777777" w:rsidR="009378A4" w:rsidRPr="00F63529" w:rsidRDefault="009378A4" w:rsidP="00CA3DFC">
      <w:pPr>
        <w:pStyle w:val="ad"/>
        <w:spacing w:line="276" w:lineRule="auto"/>
        <w:ind w:firstLine="709"/>
        <w:contextualSpacing/>
        <w:jc w:val="both"/>
        <w:rPr>
          <w:sz w:val="28"/>
          <w:szCs w:val="28"/>
        </w:rPr>
      </w:pPr>
      <w:r w:rsidRPr="00F63529">
        <w:rPr>
          <w:sz w:val="28"/>
          <w:szCs w:val="28"/>
        </w:rPr>
        <w:t>Размерность рассчитываемых тепловых сетей, степень их закольцованности, а также количество теплоисточников, работающих на общую сеть - не ограничены. После графического представления объектов и формирования паспортизации каждого объекта системы теплоснабжения, в электронной модели произведен гидравлический расчет всех источников тепловой энергии.</w:t>
      </w:r>
    </w:p>
    <w:p w14:paraId="4251AFCF" w14:textId="04CA31B3" w:rsidR="00D87D3E" w:rsidRPr="00F63529" w:rsidRDefault="009378A4" w:rsidP="00CA3DFC">
      <w:pPr>
        <w:pStyle w:val="ad"/>
        <w:spacing w:line="276" w:lineRule="auto"/>
        <w:ind w:firstLine="709"/>
        <w:contextualSpacing/>
        <w:jc w:val="both"/>
        <w:rPr>
          <w:sz w:val="28"/>
          <w:szCs w:val="28"/>
        </w:rPr>
      </w:pPr>
      <w:r w:rsidRPr="00F63529">
        <w:rPr>
          <w:sz w:val="28"/>
          <w:szCs w:val="28"/>
        </w:rPr>
        <w:t xml:space="preserve">Результат гидравлических расчетов системы теплоснабжения </w:t>
      </w:r>
      <w:r w:rsidR="00D66663" w:rsidRPr="00F63529">
        <w:rPr>
          <w:sz w:val="28"/>
          <w:szCs w:val="28"/>
        </w:rPr>
        <w:t xml:space="preserve">муниципального </w:t>
      </w:r>
      <w:r w:rsidR="00ED28DD" w:rsidRPr="00F63529">
        <w:rPr>
          <w:sz w:val="28"/>
          <w:szCs w:val="28"/>
        </w:rPr>
        <w:t xml:space="preserve">образования </w:t>
      </w:r>
      <w:r w:rsidRPr="00F63529">
        <w:rPr>
          <w:sz w:val="28"/>
          <w:szCs w:val="28"/>
        </w:rPr>
        <w:t>по источникам может быть сформирован в протоколы Excel и показан в виде пьезометрических графиков.</w:t>
      </w:r>
    </w:p>
    <w:p w14:paraId="6FA14D77" w14:textId="77777777" w:rsidR="00D87D3E" w:rsidRPr="00F63529" w:rsidRDefault="00D87D3E" w:rsidP="00CA3DFC">
      <w:pPr>
        <w:pStyle w:val="ad"/>
        <w:spacing w:line="276" w:lineRule="auto"/>
        <w:ind w:firstLine="709"/>
        <w:contextualSpacing/>
        <w:jc w:val="both"/>
        <w:rPr>
          <w:sz w:val="28"/>
          <w:szCs w:val="28"/>
        </w:rPr>
      </w:pPr>
    </w:p>
    <w:p w14:paraId="3DD218DC" w14:textId="4EC182D4" w:rsidR="002A17FC" w:rsidRPr="00912659" w:rsidRDefault="002A17FC" w:rsidP="00CA3DFC">
      <w:pPr>
        <w:numPr>
          <w:ilvl w:val="1"/>
          <w:numId w:val="1"/>
        </w:numPr>
        <w:shd w:val="clear" w:color="auto" w:fill="FFFFFF" w:themeFill="background1"/>
        <w:tabs>
          <w:tab w:val="left" w:pos="934"/>
        </w:tabs>
        <w:spacing w:after="0" w:line="276" w:lineRule="auto"/>
        <w:ind w:left="0" w:firstLine="709"/>
        <w:contextualSpacing/>
        <w:jc w:val="both"/>
        <w:outlineLvl w:val="1"/>
        <w:rPr>
          <w:rFonts w:ascii="Times New Roman" w:hAnsi="Times New Roman" w:cs="Times New Roman"/>
          <w:b/>
          <w:sz w:val="28"/>
          <w:szCs w:val="28"/>
        </w:rPr>
      </w:pPr>
      <w:bookmarkStart w:id="179" w:name="_Toc75779140"/>
      <w:r w:rsidRPr="00912659">
        <w:rPr>
          <w:rFonts w:ascii="Times New Roman" w:hAnsi="Times New Roman" w:cs="Times New Roman"/>
          <w:b/>
          <w:sz w:val="28"/>
          <w:szCs w:val="28"/>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179"/>
    </w:p>
    <w:p w14:paraId="6578D740" w14:textId="7DB6EC13" w:rsidR="00D87D3E" w:rsidRPr="00F63529" w:rsidRDefault="009378A4" w:rsidP="00CA3DFC">
      <w:pPr>
        <w:pStyle w:val="ad"/>
        <w:spacing w:line="276" w:lineRule="auto"/>
        <w:ind w:firstLine="709"/>
        <w:contextualSpacing/>
        <w:jc w:val="both"/>
        <w:rPr>
          <w:sz w:val="28"/>
          <w:szCs w:val="28"/>
        </w:rPr>
      </w:pPr>
      <w:r w:rsidRPr="00F63529">
        <w:rPr>
          <w:sz w:val="28"/>
          <w:szCs w:val="28"/>
        </w:rPr>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14:paraId="6D8B80CC" w14:textId="77777777" w:rsidR="003836D3" w:rsidRPr="00F63529" w:rsidRDefault="003836D3" w:rsidP="00CA3DFC">
      <w:pPr>
        <w:pStyle w:val="ad"/>
        <w:spacing w:line="276" w:lineRule="auto"/>
        <w:ind w:firstLine="709"/>
        <w:contextualSpacing/>
        <w:jc w:val="both"/>
        <w:rPr>
          <w:sz w:val="28"/>
          <w:szCs w:val="28"/>
        </w:rPr>
      </w:pPr>
    </w:p>
    <w:p w14:paraId="4010826B" w14:textId="31DF360D" w:rsidR="002A17FC" w:rsidRPr="00912659" w:rsidRDefault="002A17FC" w:rsidP="00CA3DFC">
      <w:pPr>
        <w:numPr>
          <w:ilvl w:val="1"/>
          <w:numId w:val="1"/>
        </w:numPr>
        <w:shd w:val="clear" w:color="auto" w:fill="FFFFFF" w:themeFill="background1"/>
        <w:tabs>
          <w:tab w:val="left" w:pos="934"/>
        </w:tabs>
        <w:spacing w:after="0" w:line="276" w:lineRule="auto"/>
        <w:ind w:left="0" w:firstLine="709"/>
        <w:contextualSpacing/>
        <w:jc w:val="both"/>
        <w:outlineLvl w:val="1"/>
        <w:rPr>
          <w:rFonts w:ascii="Times New Roman" w:hAnsi="Times New Roman" w:cs="Times New Roman"/>
          <w:b/>
          <w:sz w:val="28"/>
          <w:szCs w:val="28"/>
        </w:rPr>
      </w:pPr>
      <w:bookmarkStart w:id="180" w:name="_Toc75779141"/>
      <w:r w:rsidRPr="00912659">
        <w:rPr>
          <w:rFonts w:ascii="Times New Roman" w:hAnsi="Times New Roman" w:cs="Times New Roman"/>
          <w:b/>
          <w:sz w:val="28"/>
          <w:szCs w:val="28"/>
        </w:rPr>
        <w:t>Расчет балансов тепловой энергии по источникам тепловой энергии и по территориальному признаку</w:t>
      </w:r>
      <w:bookmarkEnd w:id="180"/>
    </w:p>
    <w:p w14:paraId="06CB29BF" w14:textId="5B2953C8" w:rsidR="00D87D3E" w:rsidRPr="00F63529" w:rsidRDefault="009378A4" w:rsidP="00CA3DFC">
      <w:pPr>
        <w:pStyle w:val="ad"/>
        <w:spacing w:line="276" w:lineRule="auto"/>
        <w:ind w:firstLine="709"/>
        <w:contextualSpacing/>
        <w:jc w:val="both"/>
        <w:rPr>
          <w:sz w:val="28"/>
          <w:szCs w:val="28"/>
        </w:rPr>
      </w:pPr>
      <w:r w:rsidRPr="00F63529">
        <w:rPr>
          <w:sz w:val="28"/>
          <w:szCs w:val="28"/>
        </w:rPr>
        <w:t xml:space="preserve">Расчет балансов тепловой энергии по источникам в модели тепловых сетей </w:t>
      </w:r>
      <w:r w:rsidR="0038621A" w:rsidRPr="00F63529">
        <w:rPr>
          <w:sz w:val="28"/>
          <w:szCs w:val="28"/>
        </w:rPr>
        <w:t>муниципального образования</w:t>
      </w:r>
      <w:r w:rsidRPr="00F63529">
        <w:rPr>
          <w:sz w:val="28"/>
          <w:szCs w:val="28"/>
        </w:rPr>
        <w:t xml:space="preserve"> организован по принципу того, что каждый источник привязан к своему административному району. В результате получается расчет балансов тепловой энергии по источникам тепла и по территориальному признаку.</w:t>
      </w:r>
    </w:p>
    <w:p w14:paraId="0760F13A" w14:textId="77777777" w:rsidR="00D87D3E" w:rsidRPr="00F63529" w:rsidRDefault="00D87D3E" w:rsidP="00CA3DFC">
      <w:pPr>
        <w:pStyle w:val="ad"/>
        <w:spacing w:line="276" w:lineRule="auto"/>
        <w:ind w:firstLine="709"/>
        <w:contextualSpacing/>
        <w:jc w:val="both"/>
        <w:rPr>
          <w:sz w:val="28"/>
          <w:szCs w:val="28"/>
        </w:rPr>
      </w:pPr>
    </w:p>
    <w:p w14:paraId="54681C2F" w14:textId="5AD7C92C" w:rsidR="002A17FC" w:rsidRPr="00912659" w:rsidRDefault="002A17FC" w:rsidP="00CA3DFC">
      <w:pPr>
        <w:numPr>
          <w:ilvl w:val="1"/>
          <w:numId w:val="1"/>
        </w:numPr>
        <w:shd w:val="clear" w:color="auto" w:fill="FFFFFF" w:themeFill="background1"/>
        <w:tabs>
          <w:tab w:val="left" w:pos="934"/>
        </w:tabs>
        <w:spacing w:after="0" w:line="276" w:lineRule="auto"/>
        <w:ind w:left="0" w:firstLine="709"/>
        <w:contextualSpacing/>
        <w:jc w:val="both"/>
        <w:outlineLvl w:val="1"/>
        <w:rPr>
          <w:rFonts w:ascii="Times New Roman" w:hAnsi="Times New Roman" w:cs="Times New Roman"/>
          <w:b/>
          <w:sz w:val="28"/>
          <w:szCs w:val="28"/>
        </w:rPr>
      </w:pPr>
      <w:bookmarkStart w:id="181" w:name="_Toc75779142"/>
      <w:r w:rsidRPr="00912659">
        <w:rPr>
          <w:rFonts w:ascii="Times New Roman" w:hAnsi="Times New Roman" w:cs="Times New Roman"/>
          <w:b/>
          <w:sz w:val="28"/>
          <w:szCs w:val="28"/>
        </w:rPr>
        <w:t>Расчет потерь тепловой энергии через изоляцию и с утечками теплоносителя</w:t>
      </w:r>
      <w:bookmarkEnd w:id="181"/>
    </w:p>
    <w:p w14:paraId="7C9E2039" w14:textId="234D92C6" w:rsidR="00D87D3E" w:rsidRPr="00F63529" w:rsidRDefault="009378A4" w:rsidP="00CA3DFC">
      <w:pPr>
        <w:pStyle w:val="ad"/>
        <w:spacing w:line="276" w:lineRule="auto"/>
        <w:ind w:firstLine="709"/>
        <w:contextualSpacing/>
        <w:jc w:val="both"/>
        <w:rPr>
          <w:sz w:val="28"/>
          <w:szCs w:val="28"/>
        </w:rPr>
      </w:pPr>
      <w:r w:rsidRPr="00F63529">
        <w:rPr>
          <w:sz w:val="28"/>
          <w:szCs w:val="28"/>
        </w:rPr>
        <w:t xml:space="preserve">Нормы тепловых потерь через изоляцию трубопроводов рассчитываются в ГИС Zulu Thermo 8.0. на основании приказа Минэнерго от 30.12.2008 № 325 (ред. </w:t>
      </w:r>
      <w:r w:rsidRPr="00F63529">
        <w:rPr>
          <w:sz w:val="28"/>
          <w:szCs w:val="28"/>
        </w:rPr>
        <w:lastRenderedPageBreak/>
        <w:t xml:space="preserve">от </w:t>
      </w:r>
      <w:r w:rsidR="0071465E" w:rsidRPr="00F63529">
        <w:rPr>
          <w:sz w:val="28"/>
          <w:szCs w:val="28"/>
        </w:rPr>
        <w:t>10</w:t>
      </w:r>
      <w:r w:rsidRPr="00F63529">
        <w:rPr>
          <w:sz w:val="28"/>
          <w:szCs w:val="28"/>
        </w:rPr>
        <w:t>.0</w:t>
      </w:r>
      <w:r w:rsidR="0071465E" w:rsidRPr="00F63529">
        <w:rPr>
          <w:sz w:val="28"/>
          <w:szCs w:val="28"/>
        </w:rPr>
        <w:t>8</w:t>
      </w:r>
      <w:r w:rsidRPr="00F63529">
        <w:rPr>
          <w:sz w:val="28"/>
          <w:szCs w:val="28"/>
        </w:rPr>
        <w:t>.201</w:t>
      </w:r>
      <w:r w:rsidR="0071465E" w:rsidRPr="00F63529">
        <w:rPr>
          <w:sz w:val="28"/>
          <w:szCs w:val="28"/>
        </w:rPr>
        <w:t>2</w:t>
      </w:r>
      <w:r w:rsidRPr="00F63529">
        <w:rPr>
          <w:sz w:val="28"/>
          <w:szCs w:val="28"/>
        </w:rPr>
        <w:t>). 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по различным владельцам (балансодержателям). Расчет может быть выполнен с учетом поправочных коэффициентов на нормы тепловых потерь. Результаты выполненных расчетов можно экспортировать в Microsoft Excel.</w:t>
      </w:r>
    </w:p>
    <w:p w14:paraId="18D8EEBE" w14:textId="77777777" w:rsidR="00D87D3E" w:rsidRPr="00F63529" w:rsidRDefault="00D87D3E" w:rsidP="00CA3DFC">
      <w:pPr>
        <w:pStyle w:val="ad"/>
        <w:spacing w:line="276" w:lineRule="auto"/>
        <w:ind w:firstLine="709"/>
        <w:contextualSpacing/>
        <w:jc w:val="both"/>
        <w:rPr>
          <w:sz w:val="28"/>
          <w:szCs w:val="28"/>
        </w:rPr>
      </w:pPr>
    </w:p>
    <w:p w14:paraId="390E24B2" w14:textId="3165E8C3" w:rsidR="002A17FC" w:rsidRPr="00FE2F6F" w:rsidRDefault="002A17FC" w:rsidP="00CA3DFC">
      <w:pPr>
        <w:numPr>
          <w:ilvl w:val="1"/>
          <w:numId w:val="1"/>
        </w:numPr>
        <w:shd w:val="clear" w:color="auto" w:fill="FFFFFF" w:themeFill="background1"/>
        <w:tabs>
          <w:tab w:val="left" w:pos="934"/>
        </w:tabs>
        <w:spacing w:after="0" w:line="276" w:lineRule="auto"/>
        <w:ind w:left="0" w:firstLine="709"/>
        <w:contextualSpacing/>
        <w:jc w:val="both"/>
        <w:outlineLvl w:val="1"/>
        <w:rPr>
          <w:rFonts w:ascii="Times New Roman" w:hAnsi="Times New Roman" w:cs="Times New Roman"/>
          <w:b/>
          <w:sz w:val="28"/>
          <w:szCs w:val="28"/>
        </w:rPr>
      </w:pPr>
      <w:bookmarkStart w:id="182" w:name="_Toc75779143"/>
      <w:r w:rsidRPr="00FE2F6F">
        <w:rPr>
          <w:rFonts w:ascii="Times New Roman" w:hAnsi="Times New Roman" w:cs="Times New Roman"/>
          <w:b/>
          <w:sz w:val="28"/>
          <w:szCs w:val="28"/>
        </w:rPr>
        <w:t>Расчет показателей надежности теплоснабжения</w:t>
      </w:r>
      <w:bookmarkEnd w:id="182"/>
    </w:p>
    <w:p w14:paraId="18B4B3A9" w14:textId="2D9F4181" w:rsidR="009378A4" w:rsidRPr="00F63529" w:rsidRDefault="009378A4" w:rsidP="00CA3DFC">
      <w:pPr>
        <w:pStyle w:val="ad"/>
        <w:spacing w:line="276" w:lineRule="auto"/>
        <w:ind w:firstLine="709"/>
        <w:contextualSpacing/>
        <w:jc w:val="both"/>
        <w:rPr>
          <w:sz w:val="28"/>
          <w:szCs w:val="28"/>
        </w:rPr>
      </w:pPr>
      <w:r w:rsidRPr="00F63529">
        <w:rPr>
          <w:sz w:val="28"/>
          <w:szCs w:val="28"/>
        </w:rPr>
        <w:t>Расчет показателей надежности системы теплоснабжения выполняется в соответствии с «Методикой и алгоритмом расчета надежности тепловых сетей при разработке схем теплоснабжения городов АО «Газпром промгаз».</w:t>
      </w:r>
    </w:p>
    <w:p w14:paraId="675D162F" w14:textId="77777777" w:rsidR="009378A4" w:rsidRPr="00F63529" w:rsidRDefault="009378A4" w:rsidP="00CA3DFC">
      <w:pPr>
        <w:pStyle w:val="ad"/>
        <w:spacing w:line="276" w:lineRule="auto"/>
        <w:ind w:firstLine="709"/>
        <w:contextualSpacing/>
        <w:jc w:val="both"/>
        <w:rPr>
          <w:sz w:val="28"/>
          <w:szCs w:val="28"/>
        </w:rPr>
      </w:pPr>
      <w:r w:rsidRPr="00F63529">
        <w:rPr>
          <w:sz w:val="28"/>
          <w:szCs w:val="28"/>
        </w:rPr>
        <w:t>Цель расчета - количественная оценка надежности теплоснабжения потребителей систем централизованного теплоснабжения и обоснование необходимых мероприятий по достижению требуемой надежности для каждого потребителя, которая позволяет:</w:t>
      </w:r>
    </w:p>
    <w:p w14:paraId="79290753" w14:textId="77777777" w:rsidR="009378A4" w:rsidRPr="00F63529" w:rsidRDefault="009378A4" w:rsidP="00133684">
      <w:pPr>
        <w:pStyle w:val="ad"/>
        <w:tabs>
          <w:tab w:val="left" w:pos="993"/>
        </w:tabs>
        <w:spacing w:line="276" w:lineRule="auto"/>
        <w:ind w:firstLine="709"/>
        <w:contextualSpacing/>
        <w:jc w:val="both"/>
        <w:rPr>
          <w:sz w:val="28"/>
          <w:szCs w:val="28"/>
        </w:rPr>
      </w:pPr>
      <w:r w:rsidRPr="00F63529">
        <w:rPr>
          <w:sz w:val="28"/>
          <w:szCs w:val="28"/>
        </w:rPr>
        <w:t>•</w:t>
      </w:r>
      <w:r w:rsidRPr="00F63529">
        <w:rPr>
          <w:sz w:val="28"/>
          <w:szCs w:val="28"/>
        </w:rPr>
        <w:tab/>
        <w:t>Рассчитывать надежность и готовность системы теплоснабжения к отопительному сезону.</w:t>
      </w:r>
    </w:p>
    <w:p w14:paraId="1A52FAFD" w14:textId="360AFDD4" w:rsidR="00D87D3E" w:rsidRPr="00F63529" w:rsidRDefault="009378A4" w:rsidP="00133684">
      <w:pPr>
        <w:pStyle w:val="ad"/>
        <w:tabs>
          <w:tab w:val="left" w:pos="993"/>
        </w:tabs>
        <w:spacing w:line="276" w:lineRule="auto"/>
        <w:ind w:firstLine="709"/>
        <w:contextualSpacing/>
        <w:jc w:val="both"/>
        <w:rPr>
          <w:sz w:val="28"/>
          <w:szCs w:val="28"/>
        </w:rPr>
      </w:pPr>
      <w:r w:rsidRPr="00F63529">
        <w:rPr>
          <w:sz w:val="28"/>
          <w:szCs w:val="28"/>
        </w:rPr>
        <w:t>•</w:t>
      </w:r>
      <w:r w:rsidRPr="00F63529">
        <w:rPr>
          <w:sz w:val="28"/>
          <w:szCs w:val="28"/>
        </w:rPr>
        <w:tab/>
        <w:t>Разрабатывать мероприятия, повышающие надежность работы системы теплоснабжения.</w:t>
      </w:r>
    </w:p>
    <w:p w14:paraId="72F5411A" w14:textId="77777777" w:rsidR="00D87D3E" w:rsidRPr="00F63529" w:rsidRDefault="00D87D3E" w:rsidP="00CA3DFC">
      <w:pPr>
        <w:pStyle w:val="ad"/>
        <w:spacing w:line="276" w:lineRule="auto"/>
        <w:ind w:firstLine="709"/>
        <w:contextualSpacing/>
        <w:jc w:val="both"/>
        <w:rPr>
          <w:sz w:val="28"/>
          <w:szCs w:val="28"/>
        </w:rPr>
      </w:pPr>
    </w:p>
    <w:p w14:paraId="6EA29089" w14:textId="1304D371" w:rsidR="002A17FC" w:rsidRPr="00FE2F6F" w:rsidRDefault="002A17FC" w:rsidP="009E6081">
      <w:pPr>
        <w:keepNext/>
        <w:keepLines/>
        <w:numPr>
          <w:ilvl w:val="1"/>
          <w:numId w:val="1"/>
        </w:numPr>
        <w:shd w:val="clear" w:color="auto" w:fill="FFFFFF" w:themeFill="background1"/>
        <w:tabs>
          <w:tab w:val="left" w:pos="934"/>
        </w:tabs>
        <w:spacing w:after="0" w:line="276" w:lineRule="auto"/>
        <w:ind w:left="0" w:firstLine="709"/>
        <w:contextualSpacing/>
        <w:jc w:val="both"/>
        <w:outlineLvl w:val="1"/>
        <w:rPr>
          <w:rFonts w:ascii="Times New Roman" w:hAnsi="Times New Roman" w:cs="Times New Roman"/>
          <w:b/>
          <w:sz w:val="28"/>
          <w:szCs w:val="28"/>
        </w:rPr>
      </w:pPr>
      <w:bookmarkStart w:id="183" w:name="_Toc75779144"/>
      <w:r w:rsidRPr="00FE2F6F">
        <w:rPr>
          <w:rFonts w:ascii="Times New Roman" w:hAnsi="Times New Roman" w:cs="Times New Roman"/>
          <w:b/>
          <w:sz w:val="28"/>
          <w:szCs w:val="28"/>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систем теплоснабжения</w:t>
      </w:r>
      <w:bookmarkEnd w:id="183"/>
    </w:p>
    <w:p w14:paraId="30649998" w14:textId="3B304F39" w:rsidR="00D87D3E" w:rsidRPr="00F63529" w:rsidRDefault="009378A4" w:rsidP="00CA3DFC">
      <w:pPr>
        <w:pStyle w:val="ad"/>
        <w:spacing w:line="276" w:lineRule="auto"/>
        <w:ind w:firstLine="709"/>
        <w:contextualSpacing/>
        <w:jc w:val="both"/>
        <w:rPr>
          <w:sz w:val="28"/>
          <w:szCs w:val="28"/>
        </w:rPr>
      </w:pPr>
      <w:r w:rsidRPr="00F63529">
        <w:rPr>
          <w:sz w:val="28"/>
          <w:szCs w:val="28"/>
        </w:rPr>
        <w:t xml:space="preserve">Групповые изменения характеристик объектов применимы для различных целей и задач гидравлического моделирования, однако его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Очевидно, что эти изменения влияют на гидравлические сопротивления участков трубопроводов, и в масштабах сети в целом это приводит к весьма значительным расхождением результатам гидравлического расчета по «проектным» значениям с реальным гидравлическим режимом, наблюдаемым в эксплуатируемой тепловой сети. С другой стороны, измерить </w:t>
      </w:r>
      <w:r w:rsidRPr="00F63529">
        <w:rPr>
          <w:sz w:val="28"/>
          <w:szCs w:val="28"/>
        </w:rPr>
        <w:lastRenderedPageBreak/>
        <w:t>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что вряд ли реализуемо.</w:t>
      </w:r>
    </w:p>
    <w:p w14:paraId="2BBDD049" w14:textId="77777777" w:rsidR="00D87D3E" w:rsidRPr="00F63529" w:rsidRDefault="00D87D3E" w:rsidP="00CA3DFC">
      <w:pPr>
        <w:pStyle w:val="ad"/>
        <w:spacing w:line="276" w:lineRule="auto"/>
        <w:ind w:firstLine="709"/>
        <w:contextualSpacing/>
        <w:jc w:val="both"/>
        <w:rPr>
          <w:sz w:val="28"/>
          <w:szCs w:val="28"/>
        </w:rPr>
      </w:pPr>
    </w:p>
    <w:p w14:paraId="6D8FC9BC" w14:textId="30A76290" w:rsidR="002A17FC" w:rsidRPr="009208A4" w:rsidRDefault="002A17FC" w:rsidP="00CA3DFC">
      <w:pPr>
        <w:numPr>
          <w:ilvl w:val="1"/>
          <w:numId w:val="1"/>
        </w:numPr>
        <w:shd w:val="clear" w:color="auto" w:fill="FFFFFF" w:themeFill="background1"/>
        <w:tabs>
          <w:tab w:val="left" w:pos="920"/>
          <w:tab w:val="left" w:pos="1018"/>
        </w:tabs>
        <w:spacing w:after="0" w:line="276" w:lineRule="auto"/>
        <w:ind w:left="0" w:firstLine="709"/>
        <w:contextualSpacing/>
        <w:jc w:val="both"/>
        <w:outlineLvl w:val="1"/>
        <w:rPr>
          <w:rFonts w:ascii="Times New Roman" w:hAnsi="Times New Roman" w:cs="Times New Roman"/>
          <w:b/>
          <w:sz w:val="28"/>
          <w:szCs w:val="28"/>
        </w:rPr>
      </w:pPr>
      <w:bookmarkStart w:id="184" w:name="_Toc75779145"/>
      <w:r w:rsidRPr="009208A4">
        <w:rPr>
          <w:rFonts w:ascii="Times New Roman" w:hAnsi="Times New Roman" w:cs="Times New Roman"/>
          <w:b/>
          <w:sz w:val="28"/>
          <w:szCs w:val="28"/>
        </w:rPr>
        <w:t>Сравнительные пьезометрические графики для разработки и анализа сценариев перспективного развития тепловых сетей</w:t>
      </w:r>
      <w:bookmarkEnd w:id="184"/>
    </w:p>
    <w:p w14:paraId="565BAABB" w14:textId="207CF2A6" w:rsidR="00D87D3E" w:rsidRPr="00F63529" w:rsidRDefault="009378A4" w:rsidP="00CA3DFC">
      <w:pPr>
        <w:pStyle w:val="ad"/>
        <w:spacing w:line="276" w:lineRule="auto"/>
        <w:ind w:firstLine="709"/>
        <w:contextualSpacing/>
        <w:jc w:val="both"/>
        <w:rPr>
          <w:sz w:val="28"/>
          <w:szCs w:val="28"/>
        </w:rPr>
      </w:pPr>
      <w:r w:rsidRPr="00F63529">
        <w:rPr>
          <w:sz w:val="28"/>
          <w:szCs w:val="28"/>
        </w:rPr>
        <w:t>Сравнительные пьезометрические графики одновременно отображают графики давлений тепловой сети, рассчитанные в двух различных базах: контрольной, показывающей существующий гидравлический режим и модельной, показывающей перспективный гидравлический режим. Данный инструментарий реализован в модели тепловых сетей и является удобным средством анализа.</w:t>
      </w:r>
    </w:p>
    <w:p w14:paraId="5EDF2954" w14:textId="77777777" w:rsidR="00D87D3E" w:rsidRPr="00F63529" w:rsidRDefault="00D87D3E" w:rsidP="00CA3DFC">
      <w:pPr>
        <w:pStyle w:val="ad"/>
        <w:spacing w:line="276" w:lineRule="auto"/>
        <w:ind w:firstLine="709"/>
        <w:contextualSpacing/>
        <w:jc w:val="both"/>
        <w:rPr>
          <w:sz w:val="28"/>
          <w:szCs w:val="28"/>
        </w:rPr>
      </w:pPr>
    </w:p>
    <w:p w14:paraId="403B15C7" w14:textId="5E2D07E0" w:rsidR="002A17FC" w:rsidRPr="009208A4" w:rsidRDefault="002A17FC" w:rsidP="00CA3DFC">
      <w:pPr>
        <w:numPr>
          <w:ilvl w:val="1"/>
          <w:numId w:val="1"/>
        </w:numPr>
        <w:shd w:val="clear" w:color="auto" w:fill="FFFFFF" w:themeFill="background1"/>
        <w:tabs>
          <w:tab w:val="left" w:pos="920"/>
          <w:tab w:val="left" w:pos="1018"/>
        </w:tabs>
        <w:spacing w:after="0" w:line="276" w:lineRule="auto"/>
        <w:ind w:left="0" w:firstLine="709"/>
        <w:contextualSpacing/>
        <w:jc w:val="both"/>
        <w:outlineLvl w:val="1"/>
        <w:rPr>
          <w:rFonts w:ascii="Times New Roman" w:hAnsi="Times New Roman" w:cs="Times New Roman"/>
          <w:b/>
          <w:sz w:val="28"/>
          <w:szCs w:val="28"/>
        </w:rPr>
      </w:pPr>
      <w:bookmarkStart w:id="185" w:name="_Toc75779146"/>
      <w:r w:rsidRPr="009208A4">
        <w:rPr>
          <w:rFonts w:ascii="Times New Roman" w:hAnsi="Times New Roman" w:cs="Times New Roman"/>
          <w:b/>
          <w:sz w:val="28"/>
          <w:szCs w:val="28"/>
        </w:rPr>
        <w:t xml:space="preserve">Изменения гидравлических режимов, определяемые в порядке, установленном методическими указаниями по разработке систем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w:t>
      </w:r>
      <w:r w:rsidR="00370EAC" w:rsidRPr="009208A4">
        <w:rPr>
          <w:rFonts w:ascii="Times New Roman" w:hAnsi="Times New Roman" w:cs="Times New Roman"/>
          <w:b/>
          <w:sz w:val="28"/>
          <w:szCs w:val="28"/>
        </w:rPr>
        <w:t>схемы</w:t>
      </w:r>
      <w:r w:rsidRPr="009208A4">
        <w:rPr>
          <w:rFonts w:ascii="Times New Roman" w:hAnsi="Times New Roman" w:cs="Times New Roman"/>
          <w:b/>
          <w:sz w:val="28"/>
          <w:szCs w:val="28"/>
        </w:rPr>
        <w:t xml:space="preserve"> теплоснабжения</w:t>
      </w:r>
      <w:bookmarkEnd w:id="185"/>
    </w:p>
    <w:p w14:paraId="2A9C85BA" w14:textId="77777777" w:rsidR="00CC7543" w:rsidRDefault="009378A4" w:rsidP="001A6551">
      <w:pPr>
        <w:pStyle w:val="ad"/>
        <w:spacing w:line="276" w:lineRule="auto"/>
        <w:ind w:firstLine="709"/>
        <w:contextualSpacing/>
        <w:jc w:val="both"/>
        <w:rPr>
          <w:sz w:val="28"/>
          <w:szCs w:val="28"/>
        </w:rPr>
      </w:pPr>
      <w:r w:rsidRPr="00F63529">
        <w:rPr>
          <w:sz w:val="28"/>
          <w:szCs w:val="28"/>
        </w:rPr>
        <w:t xml:space="preserve">Изменения гидравлических режимов, определяемые в порядке, установленном методическими указаниями по разработке </w:t>
      </w:r>
      <w:r w:rsidR="00370EAC" w:rsidRPr="00F63529">
        <w:rPr>
          <w:sz w:val="28"/>
          <w:szCs w:val="28"/>
        </w:rPr>
        <w:t>схем</w:t>
      </w:r>
      <w:r w:rsidRPr="00F63529">
        <w:rPr>
          <w:sz w:val="28"/>
          <w:szCs w:val="28"/>
        </w:rPr>
        <w:t xml:space="preserve">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системы теплоснабжения, отсутствуют.</w:t>
      </w:r>
    </w:p>
    <w:p w14:paraId="5AE0D3BD" w14:textId="77777777" w:rsidR="00CC7543" w:rsidRDefault="00CC7543" w:rsidP="001A6551">
      <w:pPr>
        <w:pStyle w:val="ad"/>
        <w:spacing w:line="276" w:lineRule="auto"/>
        <w:ind w:firstLine="709"/>
        <w:contextualSpacing/>
        <w:jc w:val="both"/>
        <w:rPr>
          <w:sz w:val="28"/>
          <w:szCs w:val="28"/>
        </w:rPr>
      </w:pPr>
    </w:p>
    <w:p w14:paraId="20077195" w14:textId="21F8A50E" w:rsidR="00C743D4" w:rsidRPr="00F63529" w:rsidRDefault="00C743D4" w:rsidP="001A6551">
      <w:pPr>
        <w:pStyle w:val="ad"/>
        <w:spacing w:line="276" w:lineRule="auto"/>
        <w:ind w:firstLine="709"/>
        <w:contextualSpacing/>
        <w:jc w:val="both"/>
        <w:rPr>
          <w:b/>
          <w:sz w:val="28"/>
          <w:szCs w:val="28"/>
        </w:rPr>
      </w:pPr>
      <w:r w:rsidRPr="00F63529">
        <w:rPr>
          <w:b/>
          <w:sz w:val="28"/>
          <w:szCs w:val="28"/>
        </w:rPr>
        <w:br w:type="page"/>
      </w:r>
    </w:p>
    <w:p w14:paraId="02B86466" w14:textId="4ED8A0DF" w:rsidR="00B55325" w:rsidRPr="00FD1EBE" w:rsidRDefault="00B55325" w:rsidP="00B55325">
      <w:pPr>
        <w:numPr>
          <w:ilvl w:val="0"/>
          <w:numId w:val="1"/>
        </w:numPr>
        <w:shd w:val="clear" w:color="auto" w:fill="FFFFFF" w:themeFill="background1"/>
        <w:tabs>
          <w:tab w:val="left" w:pos="1134"/>
        </w:tabs>
        <w:spacing w:after="0" w:line="276" w:lineRule="auto"/>
        <w:ind w:left="0" w:firstLine="709"/>
        <w:contextualSpacing/>
        <w:jc w:val="both"/>
        <w:outlineLvl w:val="0"/>
        <w:rPr>
          <w:rFonts w:ascii="Times New Roman" w:hAnsi="Times New Roman" w:cs="Times New Roman"/>
          <w:b/>
          <w:sz w:val="28"/>
          <w:szCs w:val="28"/>
        </w:rPr>
      </w:pPr>
      <w:bookmarkStart w:id="186" w:name="_Toc75779147"/>
      <w:r w:rsidRPr="00F63529">
        <w:rPr>
          <w:rFonts w:ascii="Times New Roman" w:hAnsi="Times New Roman" w:cs="Times New Roman"/>
          <w:b/>
          <w:sz w:val="28"/>
          <w:szCs w:val="28"/>
        </w:rPr>
        <w:lastRenderedPageBreak/>
        <w:t xml:space="preserve">Глава 4. Существующие и перспективные балансы тепловой мощности источников тепловой энергии и тепловой нагрузки </w:t>
      </w:r>
      <w:r w:rsidRPr="00FD1EBE">
        <w:rPr>
          <w:rFonts w:ascii="Times New Roman" w:hAnsi="Times New Roman" w:cs="Times New Roman"/>
          <w:b/>
          <w:sz w:val="28"/>
          <w:szCs w:val="28"/>
        </w:rPr>
        <w:t>потребителей</w:t>
      </w:r>
      <w:bookmarkEnd w:id="186"/>
    </w:p>
    <w:p w14:paraId="0497BEB4" w14:textId="59BD88FF" w:rsidR="002A17FC" w:rsidRPr="00FD1EBE" w:rsidRDefault="002A17FC" w:rsidP="001A6551">
      <w:pPr>
        <w:numPr>
          <w:ilvl w:val="1"/>
          <w:numId w:val="1"/>
        </w:numPr>
        <w:shd w:val="clear" w:color="auto" w:fill="FFFFFF" w:themeFill="background1"/>
        <w:tabs>
          <w:tab w:val="left" w:pos="959"/>
        </w:tabs>
        <w:spacing w:after="0" w:line="276" w:lineRule="auto"/>
        <w:ind w:left="0" w:firstLine="709"/>
        <w:contextualSpacing/>
        <w:jc w:val="both"/>
        <w:outlineLvl w:val="1"/>
        <w:rPr>
          <w:rFonts w:ascii="Times New Roman" w:hAnsi="Times New Roman" w:cs="Times New Roman"/>
          <w:b/>
          <w:sz w:val="28"/>
          <w:szCs w:val="28"/>
        </w:rPr>
      </w:pPr>
      <w:bookmarkStart w:id="187" w:name="_Toc75779148"/>
      <w:r w:rsidRPr="00FD1EBE">
        <w:rPr>
          <w:rFonts w:ascii="Times New Roman" w:hAnsi="Times New Roman" w:cs="Times New Roman"/>
          <w:b/>
          <w:sz w:val="28"/>
          <w:szCs w:val="28"/>
        </w:rPr>
        <w:t>Балансы существующей на базовый период системы теплоснабжения (актуализации системы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187"/>
    </w:p>
    <w:p w14:paraId="554B88E3" w14:textId="449BD9BF" w:rsidR="00932E10" w:rsidRDefault="00932E10" w:rsidP="00932E10">
      <w:pPr>
        <w:pStyle w:val="ad"/>
        <w:spacing w:line="276" w:lineRule="auto"/>
        <w:ind w:firstLine="709"/>
        <w:contextualSpacing/>
        <w:jc w:val="both"/>
        <w:rPr>
          <w:sz w:val="28"/>
          <w:szCs w:val="28"/>
        </w:rPr>
      </w:pPr>
      <w:r w:rsidRPr="0099064C">
        <w:rPr>
          <w:sz w:val="28"/>
          <w:szCs w:val="28"/>
        </w:rPr>
        <w:t>Балансы существующей на базовый период системы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Pr>
          <w:sz w:val="28"/>
          <w:szCs w:val="28"/>
        </w:rPr>
        <w:t xml:space="preserve"> на территории Ягоднинского ГО, приведены в таблице 6</w:t>
      </w:r>
      <w:r w:rsidR="00CC7543">
        <w:rPr>
          <w:sz w:val="28"/>
          <w:szCs w:val="28"/>
        </w:rPr>
        <w:t>3</w:t>
      </w:r>
      <w:r>
        <w:rPr>
          <w:sz w:val="28"/>
          <w:szCs w:val="28"/>
        </w:rPr>
        <w:t>.</w:t>
      </w:r>
    </w:p>
    <w:p w14:paraId="2635D413" w14:textId="77777777" w:rsidR="00932E10" w:rsidRDefault="00932E10" w:rsidP="00932E10">
      <w:pPr>
        <w:pStyle w:val="ad"/>
        <w:spacing w:line="276" w:lineRule="auto"/>
        <w:ind w:firstLine="709"/>
        <w:contextualSpacing/>
        <w:jc w:val="both"/>
        <w:rPr>
          <w:sz w:val="28"/>
          <w:szCs w:val="28"/>
        </w:rPr>
      </w:pPr>
    </w:p>
    <w:p w14:paraId="3F9C5CE3" w14:textId="7A15AE7F" w:rsidR="00932E10" w:rsidRPr="007B0297" w:rsidRDefault="00932E10" w:rsidP="00932E10">
      <w:pPr>
        <w:pStyle w:val="ad"/>
        <w:spacing w:line="276" w:lineRule="auto"/>
        <w:ind w:firstLine="709"/>
        <w:contextualSpacing/>
        <w:jc w:val="both"/>
        <w:rPr>
          <w:sz w:val="28"/>
          <w:szCs w:val="28"/>
        </w:rPr>
      </w:pPr>
    </w:p>
    <w:p w14:paraId="6CA43C84" w14:textId="77777777" w:rsidR="00932E10" w:rsidRDefault="00932E10" w:rsidP="00932E10">
      <w:pPr>
        <w:pStyle w:val="ad"/>
        <w:spacing w:line="276" w:lineRule="auto"/>
        <w:ind w:firstLine="0"/>
        <w:contextualSpacing/>
        <w:jc w:val="both"/>
        <w:rPr>
          <w:sz w:val="28"/>
          <w:szCs w:val="28"/>
        </w:rPr>
      </w:pPr>
    </w:p>
    <w:p w14:paraId="73B27BCD" w14:textId="77777777" w:rsidR="00932E10" w:rsidRDefault="00932E10" w:rsidP="00932E10">
      <w:pPr>
        <w:pStyle w:val="ad"/>
        <w:spacing w:line="276" w:lineRule="auto"/>
        <w:ind w:firstLine="0"/>
        <w:contextualSpacing/>
        <w:jc w:val="both"/>
        <w:rPr>
          <w:sz w:val="28"/>
          <w:szCs w:val="28"/>
        </w:rPr>
        <w:sectPr w:rsidR="00932E10" w:rsidSect="0005115B">
          <w:pgSz w:w="11906" w:h="16838"/>
          <w:pgMar w:top="1134" w:right="851" w:bottom="1134" w:left="1418" w:header="284" w:footer="567" w:gutter="0"/>
          <w:cols w:space="708"/>
          <w:titlePg/>
          <w:docGrid w:linePitch="360"/>
        </w:sectPr>
      </w:pPr>
    </w:p>
    <w:p w14:paraId="21445E63" w14:textId="57F5593C" w:rsidR="00932E10" w:rsidRDefault="00932E10" w:rsidP="00932E10">
      <w:pPr>
        <w:pStyle w:val="ad"/>
        <w:spacing w:line="276" w:lineRule="auto"/>
        <w:ind w:firstLine="0"/>
        <w:contextualSpacing/>
        <w:jc w:val="both"/>
        <w:rPr>
          <w:sz w:val="28"/>
          <w:szCs w:val="28"/>
        </w:rPr>
      </w:pPr>
      <w:r w:rsidRPr="00490A55">
        <w:rPr>
          <w:b/>
          <w:sz w:val="28"/>
          <w:szCs w:val="28"/>
        </w:rPr>
        <w:lastRenderedPageBreak/>
        <w:t xml:space="preserve">Таблица </w:t>
      </w:r>
      <w:r w:rsidRPr="00490A55">
        <w:rPr>
          <w:b/>
          <w:sz w:val="28"/>
          <w:szCs w:val="28"/>
        </w:rPr>
        <w:fldChar w:fldCharType="begin"/>
      </w:r>
      <w:r w:rsidRPr="00490A55">
        <w:rPr>
          <w:b/>
          <w:sz w:val="28"/>
          <w:szCs w:val="28"/>
        </w:rPr>
        <w:instrText xml:space="preserve"> SEQ Таблица \* ARABIC </w:instrText>
      </w:r>
      <w:r w:rsidRPr="00490A55">
        <w:rPr>
          <w:b/>
          <w:sz w:val="28"/>
          <w:szCs w:val="28"/>
        </w:rPr>
        <w:fldChar w:fldCharType="separate"/>
      </w:r>
      <w:r w:rsidR="00F56D69">
        <w:rPr>
          <w:b/>
          <w:noProof/>
          <w:sz w:val="28"/>
          <w:szCs w:val="28"/>
        </w:rPr>
        <w:t>63</w:t>
      </w:r>
      <w:r w:rsidRPr="00490A55">
        <w:rPr>
          <w:b/>
          <w:sz w:val="28"/>
          <w:szCs w:val="28"/>
        </w:rPr>
        <w:fldChar w:fldCharType="end"/>
      </w:r>
      <w:r w:rsidRPr="00490A55">
        <w:rPr>
          <w:b/>
          <w:sz w:val="28"/>
          <w:szCs w:val="28"/>
        </w:rPr>
        <w:t xml:space="preserve"> </w:t>
      </w:r>
      <w:r>
        <w:rPr>
          <w:b/>
          <w:sz w:val="28"/>
          <w:szCs w:val="28"/>
        </w:rPr>
        <w:t xml:space="preserve">– </w:t>
      </w:r>
      <w:r w:rsidRPr="0099064C">
        <w:rPr>
          <w:b/>
          <w:sz w:val="28"/>
          <w:szCs w:val="28"/>
        </w:rPr>
        <w:t xml:space="preserve">Балансы существующей на базовый период системы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на территории </w:t>
      </w:r>
      <w:r w:rsidR="004C32FA">
        <w:rPr>
          <w:b/>
          <w:sz w:val="28"/>
          <w:szCs w:val="28"/>
        </w:rPr>
        <w:t>Ягоднинского ГО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245"/>
        <w:gridCol w:w="1857"/>
        <w:gridCol w:w="1044"/>
        <w:gridCol w:w="1219"/>
        <w:gridCol w:w="1201"/>
        <w:gridCol w:w="1071"/>
        <w:gridCol w:w="889"/>
        <w:gridCol w:w="1089"/>
        <w:gridCol w:w="902"/>
        <w:gridCol w:w="1340"/>
        <w:gridCol w:w="923"/>
        <w:gridCol w:w="920"/>
      </w:tblGrid>
      <w:tr w:rsidR="00126264" w:rsidRPr="009617C9" w14:paraId="5D5829D1" w14:textId="77777777" w:rsidTr="009E6081">
        <w:trPr>
          <w:trHeight w:val="77"/>
        </w:trPr>
        <w:tc>
          <w:tcPr>
            <w:tcW w:w="141" w:type="pct"/>
            <w:shd w:val="clear" w:color="auto" w:fill="auto"/>
            <w:tcMar>
              <w:left w:w="28" w:type="dxa"/>
              <w:right w:w="28" w:type="dxa"/>
            </w:tcMar>
            <w:vAlign w:val="center"/>
            <w:hideMark/>
          </w:tcPr>
          <w:p w14:paraId="015C026A" w14:textId="43C2CCCB" w:rsidR="009617C9" w:rsidRPr="009617C9" w:rsidRDefault="009617C9"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 xml:space="preserve">№ </w:t>
            </w:r>
            <w:r>
              <w:rPr>
                <w:rFonts w:ascii="Times New Roman" w:eastAsia="Times New Roman" w:hAnsi="Times New Roman" w:cs="Times New Roman"/>
                <w:color w:val="000000"/>
                <w:sz w:val="16"/>
                <w:szCs w:val="16"/>
                <w:lang w:eastAsia="ru-RU"/>
              </w:rPr>
              <w:t>п/п</w:t>
            </w:r>
          </w:p>
        </w:tc>
        <w:tc>
          <w:tcPr>
            <w:tcW w:w="742" w:type="pct"/>
            <w:shd w:val="clear" w:color="auto" w:fill="auto"/>
            <w:tcMar>
              <w:left w:w="28" w:type="dxa"/>
              <w:right w:w="28" w:type="dxa"/>
            </w:tcMar>
            <w:vAlign w:val="center"/>
            <w:hideMark/>
          </w:tcPr>
          <w:p w14:paraId="41D5560E" w14:textId="77777777" w:rsidR="009617C9" w:rsidRPr="009617C9" w:rsidRDefault="009617C9"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Наименование источника тепловой энергии</w:t>
            </w:r>
          </w:p>
        </w:tc>
        <w:tc>
          <w:tcPr>
            <w:tcW w:w="614" w:type="pct"/>
            <w:tcMar>
              <w:left w:w="28" w:type="dxa"/>
              <w:right w:w="28" w:type="dxa"/>
            </w:tcMar>
            <w:vAlign w:val="center"/>
          </w:tcPr>
          <w:p w14:paraId="737A80AF" w14:textId="14E243B6" w:rsidR="009617C9"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126264">
              <w:rPr>
                <w:rFonts w:ascii="Times New Roman" w:eastAsia="Times New Roman" w:hAnsi="Times New Roman" w:cs="Times New Roman"/>
                <w:color w:val="000000"/>
                <w:sz w:val="16"/>
                <w:szCs w:val="16"/>
                <w:lang w:eastAsia="ru-RU"/>
              </w:rPr>
              <w:t>Наименование организации</w:t>
            </w:r>
          </w:p>
        </w:tc>
        <w:tc>
          <w:tcPr>
            <w:tcW w:w="345" w:type="pct"/>
            <w:shd w:val="clear" w:color="auto" w:fill="auto"/>
            <w:tcMar>
              <w:left w:w="28" w:type="dxa"/>
              <w:right w:w="28" w:type="dxa"/>
            </w:tcMar>
            <w:vAlign w:val="center"/>
            <w:hideMark/>
          </w:tcPr>
          <w:p w14:paraId="30531DBF" w14:textId="08E27A4D" w:rsidR="009617C9" w:rsidRPr="009617C9" w:rsidRDefault="009617C9"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Установленная тепловая мощность, Гкал/ч</w:t>
            </w:r>
          </w:p>
        </w:tc>
        <w:tc>
          <w:tcPr>
            <w:tcW w:w="403" w:type="pct"/>
            <w:shd w:val="clear" w:color="auto" w:fill="auto"/>
            <w:tcMar>
              <w:left w:w="28" w:type="dxa"/>
              <w:right w:w="28" w:type="dxa"/>
            </w:tcMar>
            <w:vAlign w:val="center"/>
            <w:hideMark/>
          </w:tcPr>
          <w:p w14:paraId="7FA8F256" w14:textId="77777777" w:rsidR="009617C9" w:rsidRPr="009617C9" w:rsidRDefault="009617C9"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Ограничения установленной тепловой мощности, Гкал/ч</w:t>
            </w:r>
          </w:p>
        </w:tc>
        <w:tc>
          <w:tcPr>
            <w:tcW w:w="397" w:type="pct"/>
            <w:shd w:val="clear" w:color="auto" w:fill="auto"/>
            <w:tcMar>
              <w:left w:w="28" w:type="dxa"/>
              <w:right w:w="28" w:type="dxa"/>
            </w:tcMar>
            <w:vAlign w:val="center"/>
            <w:hideMark/>
          </w:tcPr>
          <w:p w14:paraId="0F65D82A" w14:textId="77777777" w:rsidR="009617C9" w:rsidRPr="009617C9" w:rsidRDefault="009617C9"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Располагаемая тепловая мощность, Гкал/ч</w:t>
            </w:r>
          </w:p>
        </w:tc>
        <w:tc>
          <w:tcPr>
            <w:tcW w:w="354" w:type="pct"/>
            <w:shd w:val="clear" w:color="auto" w:fill="auto"/>
            <w:tcMar>
              <w:left w:w="28" w:type="dxa"/>
              <w:right w:w="28" w:type="dxa"/>
            </w:tcMar>
            <w:vAlign w:val="center"/>
            <w:hideMark/>
          </w:tcPr>
          <w:p w14:paraId="51226DBE" w14:textId="77777777" w:rsidR="009617C9" w:rsidRPr="009617C9" w:rsidRDefault="009617C9"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Расчетное потребление тепловой мощности на собственные нужды, Гкал/ч</w:t>
            </w:r>
          </w:p>
        </w:tc>
        <w:tc>
          <w:tcPr>
            <w:tcW w:w="294" w:type="pct"/>
            <w:shd w:val="clear" w:color="auto" w:fill="auto"/>
            <w:tcMar>
              <w:left w:w="28" w:type="dxa"/>
              <w:right w:w="28" w:type="dxa"/>
            </w:tcMar>
            <w:vAlign w:val="center"/>
            <w:hideMark/>
          </w:tcPr>
          <w:p w14:paraId="30D8EB7D" w14:textId="77777777" w:rsidR="009617C9" w:rsidRPr="009617C9" w:rsidRDefault="009617C9"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Тепловая мощность нетто, Гкал</w:t>
            </w:r>
          </w:p>
        </w:tc>
        <w:tc>
          <w:tcPr>
            <w:tcW w:w="360" w:type="pct"/>
            <w:shd w:val="clear" w:color="auto" w:fill="auto"/>
            <w:tcMar>
              <w:left w:w="28" w:type="dxa"/>
              <w:right w:w="28" w:type="dxa"/>
            </w:tcMar>
            <w:vAlign w:val="center"/>
            <w:hideMark/>
          </w:tcPr>
          <w:p w14:paraId="0CCEEF9B" w14:textId="77777777" w:rsidR="009617C9" w:rsidRPr="009617C9" w:rsidRDefault="009617C9"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Тепловая мощность на коллекторах, Гкал/ч</w:t>
            </w:r>
          </w:p>
        </w:tc>
        <w:tc>
          <w:tcPr>
            <w:tcW w:w="298" w:type="pct"/>
            <w:shd w:val="clear" w:color="auto" w:fill="auto"/>
            <w:tcMar>
              <w:left w:w="28" w:type="dxa"/>
              <w:right w:w="28" w:type="dxa"/>
            </w:tcMar>
            <w:vAlign w:val="center"/>
            <w:hideMark/>
          </w:tcPr>
          <w:p w14:paraId="79CAD4F0" w14:textId="77777777" w:rsidR="009617C9" w:rsidRPr="009617C9" w:rsidRDefault="009617C9"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Потери мощности в тепловой сети, Гкал/ч</w:t>
            </w:r>
          </w:p>
        </w:tc>
        <w:tc>
          <w:tcPr>
            <w:tcW w:w="443" w:type="pct"/>
            <w:shd w:val="clear" w:color="auto" w:fill="auto"/>
            <w:tcMar>
              <w:left w:w="28" w:type="dxa"/>
              <w:right w:w="28" w:type="dxa"/>
            </w:tcMar>
            <w:vAlign w:val="center"/>
            <w:hideMark/>
          </w:tcPr>
          <w:p w14:paraId="7557EDE6" w14:textId="77777777" w:rsidR="009617C9" w:rsidRPr="009617C9" w:rsidRDefault="009617C9"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Присоединённая нагрузка, Гкал/ч</w:t>
            </w:r>
          </w:p>
        </w:tc>
        <w:tc>
          <w:tcPr>
            <w:tcW w:w="305" w:type="pct"/>
            <w:shd w:val="clear" w:color="auto" w:fill="auto"/>
            <w:tcMar>
              <w:left w:w="28" w:type="dxa"/>
              <w:right w:w="28" w:type="dxa"/>
            </w:tcMar>
            <w:vAlign w:val="center"/>
            <w:hideMark/>
          </w:tcPr>
          <w:p w14:paraId="494E945A" w14:textId="77777777" w:rsidR="009617C9" w:rsidRPr="009617C9" w:rsidRDefault="009617C9"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Резерв (+)/ Дефицит(-), Гкал/ч</w:t>
            </w:r>
          </w:p>
        </w:tc>
        <w:tc>
          <w:tcPr>
            <w:tcW w:w="305" w:type="pct"/>
            <w:shd w:val="clear" w:color="auto" w:fill="auto"/>
            <w:tcMar>
              <w:left w:w="28" w:type="dxa"/>
              <w:right w:w="28" w:type="dxa"/>
            </w:tcMar>
            <w:vAlign w:val="center"/>
            <w:hideMark/>
          </w:tcPr>
          <w:p w14:paraId="669E2E03" w14:textId="77777777" w:rsidR="009617C9" w:rsidRPr="009617C9" w:rsidRDefault="009617C9"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Резерв (+)/ Дефицит(-), %</w:t>
            </w:r>
          </w:p>
        </w:tc>
      </w:tr>
      <w:tr w:rsidR="00126264" w:rsidRPr="009617C9" w14:paraId="515AEF02" w14:textId="77777777" w:rsidTr="009E6081">
        <w:trPr>
          <w:trHeight w:val="420"/>
        </w:trPr>
        <w:tc>
          <w:tcPr>
            <w:tcW w:w="141" w:type="pct"/>
            <w:shd w:val="clear" w:color="auto" w:fill="auto"/>
            <w:tcMar>
              <w:left w:w="28" w:type="dxa"/>
              <w:right w:w="28" w:type="dxa"/>
            </w:tcMar>
            <w:vAlign w:val="center"/>
            <w:hideMark/>
          </w:tcPr>
          <w:p w14:paraId="1A491304" w14:textId="77777777" w:rsidR="009617C9" w:rsidRPr="009617C9" w:rsidRDefault="009617C9"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1</w:t>
            </w:r>
          </w:p>
        </w:tc>
        <w:tc>
          <w:tcPr>
            <w:tcW w:w="742" w:type="pct"/>
            <w:shd w:val="clear" w:color="auto" w:fill="auto"/>
            <w:tcMar>
              <w:left w:w="28" w:type="dxa"/>
              <w:right w:w="28" w:type="dxa"/>
            </w:tcMar>
            <w:vAlign w:val="center"/>
            <w:hideMark/>
          </w:tcPr>
          <w:p w14:paraId="006B3D00" w14:textId="77777777" w:rsidR="009617C9" w:rsidRPr="009617C9" w:rsidRDefault="009617C9"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Центральная котельная п. Ягодное</w:t>
            </w:r>
          </w:p>
        </w:tc>
        <w:tc>
          <w:tcPr>
            <w:tcW w:w="614" w:type="pct"/>
            <w:tcMar>
              <w:left w:w="28" w:type="dxa"/>
              <w:right w:w="28" w:type="dxa"/>
            </w:tcMar>
            <w:vAlign w:val="center"/>
          </w:tcPr>
          <w:p w14:paraId="669498C7" w14:textId="7EDDC51B" w:rsidR="009617C9"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126264">
              <w:rPr>
                <w:rFonts w:ascii="Times New Roman" w:eastAsia="Times New Roman" w:hAnsi="Times New Roman" w:cs="Times New Roman"/>
                <w:color w:val="000000"/>
                <w:sz w:val="16"/>
                <w:szCs w:val="16"/>
                <w:lang w:eastAsia="ru-RU"/>
              </w:rPr>
              <w:t>ООО «Теплоэнергия»</w:t>
            </w:r>
          </w:p>
        </w:tc>
        <w:tc>
          <w:tcPr>
            <w:tcW w:w="345" w:type="pct"/>
            <w:shd w:val="clear" w:color="auto" w:fill="auto"/>
            <w:tcMar>
              <w:left w:w="28" w:type="dxa"/>
              <w:right w:w="28" w:type="dxa"/>
            </w:tcMar>
            <w:vAlign w:val="center"/>
            <w:hideMark/>
          </w:tcPr>
          <w:p w14:paraId="2D0FD37C" w14:textId="3DA7B9ED" w:rsidR="009617C9" w:rsidRPr="009617C9" w:rsidRDefault="009617C9"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60,05</w:t>
            </w:r>
          </w:p>
        </w:tc>
        <w:tc>
          <w:tcPr>
            <w:tcW w:w="403" w:type="pct"/>
            <w:shd w:val="clear" w:color="auto" w:fill="auto"/>
            <w:tcMar>
              <w:left w:w="28" w:type="dxa"/>
              <w:right w:w="28" w:type="dxa"/>
            </w:tcMar>
            <w:vAlign w:val="center"/>
            <w:hideMark/>
          </w:tcPr>
          <w:p w14:paraId="53311583" w14:textId="77777777" w:rsidR="009617C9" w:rsidRPr="009617C9" w:rsidRDefault="009617C9"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17,95</w:t>
            </w:r>
          </w:p>
        </w:tc>
        <w:tc>
          <w:tcPr>
            <w:tcW w:w="397" w:type="pct"/>
            <w:shd w:val="clear" w:color="auto" w:fill="auto"/>
            <w:tcMar>
              <w:left w:w="28" w:type="dxa"/>
              <w:right w:w="28" w:type="dxa"/>
            </w:tcMar>
            <w:vAlign w:val="center"/>
            <w:hideMark/>
          </w:tcPr>
          <w:p w14:paraId="1D13234A" w14:textId="77777777" w:rsidR="009617C9" w:rsidRPr="009617C9" w:rsidRDefault="009617C9"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42,1</w:t>
            </w:r>
          </w:p>
        </w:tc>
        <w:tc>
          <w:tcPr>
            <w:tcW w:w="354" w:type="pct"/>
            <w:shd w:val="clear" w:color="auto" w:fill="auto"/>
            <w:tcMar>
              <w:left w:w="28" w:type="dxa"/>
              <w:right w:w="28" w:type="dxa"/>
            </w:tcMar>
            <w:vAlign w:val="center"/>
            <w:hideMark/>
          </w:tcPr>
          <w:p w14:paraId="023D7DD7" w14:textId="77777777" w:rsidR="009617C9" w:rsidRPr="009617C9" w:rsidRDefault="009617C9"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0,482</w:t>
            </w:r>
          </w:p>
        </w:tc>
        <w:tc>
          <w:tcPr>
            <w:tcW w:w="294" w:type="pct"/>
            <w:shd w:val="clear" w:color="auto" w:fill="auto"/>
            <w:tcMar>
              <w:left w:w="28" w:type="dxa"/>
              <w:right w:w="28" w:type="dxa"/>
            </w:tcMar>
            <w:vAlign w:val="center"/>
            <w:hideMark/>
          </w:tcPr>
          <w:p w14:paraId="0C115E2D" w14:textId="77777777" w:rsidR="009617C9" w:rsidRPr="009617C9" w:rsidRDefault="009617C9"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41,62</w:t>
            </w:r>
          </w:p>
        </w:tc>
        <w:tc>
          <w:tcPr>
            <w:tcW w:w="360" w:type="pct"/>
            <w:shd w:val="clear" w:color="auto" w:fill="auto"/>
            <w:tcMar>
              <w:left w:w="28" w:type="dxa"/>
              <w:right w:w="28" w:type="dxa"/>
            </w:tcMar>
            <w:vAlign w:val="center"/>
            <w:hideMark/>
          </w:tcPr>
          <w:p w14:paraId="11569941" w14:textId="77777777" w:rsidR="009617C9" w:rsidRPr="009617C9" w:rsidRDefault="009617C9"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29,78</w:t>
            </w:r>
          </w:p>
        </w:tc>
        <w:tc>
          <w:tcPr>
            <w:tcW w:w="298" w:type="pct"/>
            <w:shd w:val="clear" w:color="auto" w:fill="auto"/>
            <w:tcMar>
              <w:left w:w="28" w:type="dxa"/>
              <w:right w:w="28" w:type="dxa"/>
            </w:tcMar>
            <w:vAlign w:val="center"/>
            <w:hideMark/>
          </w:tcPr>
          <w:p w14:paraId="4241FFDC" w14:textId="77777777" w:rsidR="009617C9" w:rsidRPr="009617C9" w:rsidRDefault="009617C9"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0,38</w:t>
            </w:r>
          </w:p>
        </w:tc>
        <w:tc>
          <w:tcPr>
            <w:tcW w:w="443" w:type="pct"/>
            <w:shd w:val="clear" w:color="auto" w:fill="auto"/>
            <w:tcMar>
              <w:left w:w="28" w:type="dxa"/>
              <w:right w:w="28" w:type="dxa"/>
            </w:tcMar>
            <w:vAlign w:val="center"/>
            <w:hideMark/>
          </w:tcPr>
          <w:p w14:paraId="790180C9" w14:textId="77777777" w:rsidR="009617C9" w:rsidRPr="009617C9" w:rsidRDefault="009617C9"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29,4</w:t>
            </w:r>
          </w:p>
        </w:tc>
        <w:tc>
          <w:tcPr>
            <w:tcW w:w="305" w:type="pct"/>
            <w:shd w:val="clear" w:color="auto" w:fill="auto"/>
            <w:noWrap/>
            <w:tcMar>
              <w:left w:w="28" w:type="dxa"/>
              <w:right w:w="28" w:type="dxa"/>
            </w:tcMar>
            <w:vAlign w:val="center"/>
            <w:hideMark/>
          </w:tcPr>
          <w:p w14:paraId="49B689B8" w14:textId="77777777" w:rsidR="009617C9" w:rsidRPr="009617C9" w:rsidRDefault="009617C9"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11,83</w:t>
            </w:r>
          </w:p>
        </w:tc>
        <w:tc>
          <w:tcPr>
            <w:tcW w:w="305" w:type="pct"/>
            <w:shd w:val="clear" w:color="auto" w:fill="auto"/>
            <w:noWrap/>
            <w:tcMar>
              <w:left w:w="28" w:type="dxa"/>
              <w:right w:w="28" w:type="dxa"/>
            </w:tcMar>
            <w:vAlign w:val="center"/>
            <w:hideMark/>
          </w:tcPr>
          <w:p w14:paraId="7ACE247E" w14:textId="77777777" w:rsidR="009617C9" w:rsidRPr="009617C9" w:rsidRDefault="009617C9"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28,44</w:t>
            </w:r>
          </w:p>
        </w:tc>
      </w:tr>
      <w:tr w:rsidR="00126264" w:rsidRPr="009617C9" w14:paraId="019F7E5B" w14:textId="77777777" w:rsidTr="009E6081">
        <w:trPr>
          <w:trHeight w:val="77"/>
        </w:trPr>
        <w:tc>
          <w:tcPr>
            <w:tcW w:w="141" w:type="pct"/>
            <w:shd w:val="clear" w:color="auto" w:fill="auto"/>
            <w:tcMar>
              <w:left w:w="28" w:type="dxa"/>
              <w:right w:w="28" w:type="dxa"/>
            </w:tcMar>
            <w:vAlign w:val="center"/>
            <w:hideMark/>
          </w:tcPr>
          <w:p w14:paraId="288FF5AC" w14:textId="77777777" w:rsidR="00126264"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2</w:t>
            </w:r>
          </w:p>
        </w:tc>
        <w:tc>
          <w:tcPr>
            <w:tcW w:w="742" w:type="pct"/>
            <w:shd w:val="clear" w:color="auto" w:fill="auto"/>
            <w:noWrap/>
            <w:tcMar>
              <w:left w:w="28" w:type="dxa"/>
              <w:right w:w="28" w:type="dxa"/>
            </w:tcMar>
            <w:vAlign w:val="center"/>
            <w:hideMark/>
          </w:tcPr>
          <w:p w14:paraId="35D08813" w14:textId="77777777" w:rsidR="00126264"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котельная на твердом топливе</w:t>
            </w:r>
          </w:p>
        </w:tc>
        <w:tc>
          <w:tcPr>
            <w:tcW w:w="614" w:type="pct"/>
            <w:vMerge w:val="restart"/>
            <w:tcMar>
              <w:left w:w="28" w:type="dxa"/>
              <w:right w:w="28" w:type="dxa"/>
            </w:tcMar>
            <w:vAlign w:val="center"/>
          </w:tcPr>
          <w:p w14:paraId="7B7B5EC8" w14:textId="14CC84D8" w:rsidR="00126264"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126264">
              <w:rPr>
                <w:rFonts w:ascii="Times New Roman" w:eastAsia="Times New Roman" w:hAnsi="Times New Roman" w:cs="Times New Roman"/>
                <w:color w:val="000000"/>
                <w:sz w:val="16"/>
                <w:szCs w:val="16"/>
                <w:lang w:eastAsia="ru-RU"/>
              </w:rPr>
              <w:t>ООО «Регионтеплоресурс»</w:t>
            </w:r>
          </w:p>
        </w:tc>
        <w:tc>
          <w:tcPr>
            <w:tcW w:w="345" w:type="pct"/>
            <w:shd w:val="clear" w:color="auto" w:fill="auto"/>
            <w:tcMar>
              <w:left w:w="28" w:type="dxa"/>
              <w:right w:w="28" w:type="dxa"/>
            </w:tcMar>
            <w:vAlign w:val="center"/>
            <w:hideMark/>
          </w:tcPr>
          <w:p w14:paraId="1C010A69" w14:textId="6DB608C5" w:rsidR="00126264"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19,5</w:t>
            </w:r>
          </w:p>
        </w:tc>
        <w:tc>
          <w:tcPr>
            <w:tcW w:w="403" w:type="pct"/>
            <w:shd w:val="clear" w:color="auto" w:fill="auto"/>
            <w:tcMar>
              <w:left w:w="28" w:type="dxa"/>
              <w:right w:w="28" w:type="dxa"/>
            </w:tcMar>
            <w:vAlign w:val="center"/>
            <w:hideMark/>
          </w:tcPr>
          <w:p w14:paraId="6EF918E3" w14:textId="77777777" w:rsidR="00126264"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9,2</w:t>
            </w:r>
          </w:p>
        </w:tc>
        <w:tc>
          <w:tcPr>
            <w:tcW w:w="397" w:type="pct"/>
            <w:shd w:val="clear" w:color="auto" w:fill="auto"/>
            <w:tcMar>
              <w:left w:w="28" w:type="dxa"/>
              <w:right w:w="28" w:type="dxa"/>
            </w:tcMar>
            <w:vAlign w:val="center"/>
            <w:hideMark/>
          </w:tcPr>
          <w:p w14:paraId="653CA5E3" w14:textId="77777777" w:rsidR="00126264"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10,3</w:t>
            </w:r>
          </w:p>
        </w:tc>
        <w:tc>
          <w:tcPr>
            <w:tcW w:w="354" w:type="pct"/>
            <w:shd w:val="clear" w:color="auto" w:fill="auto"/>
            <w:tcMar>
              <w:left w:w="28" w:type="dxa"/>
              <w:right w:w="28" w:type="dxa"/>
            </w:tcMar>
            <w:vAlign w:val="center"/>
            <w:hideMark/>
          </w:tcPr>
          <w:p w14:paraId="62B4E52E" w14:textId="77777777" w:rsidR="00126264"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0,034</w:t>
            </w:r>
          </w:p>
        </w:tc>
        <w:tc>
          <w:tcPr>
            <w:tcW w:w="294" w:type="pct"/>
            <w:shd w:val="clear" w:color="auto" w:fill="auto"/>
            <w:tcMar>
              <w:left w:w="28" w:type="dxa"/>
              <w:right w:w="28" w:type="dxa"/>
            </w:tcMar>
            <w:vAlign w:val="center"/>
            <w:hideMark/>
          </w:tcPr>
          <w:p w14:paraId="50C90F3E" w14:textId="77777777" w:rsidR="00126264"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10,27</w:t>
            </w:r>
          </w:p>
        </w:tc>
        <w:tc>
          <w:tcPr>
            <w:tcW w:w="360" w:type="pct"/>
            <w:shd w:val="clear" w:color="auto" w:fill="auto"/>
            <w:tcMar>
              <w:left w:w="28" w:type="dxa"/>
              <w:right w:w="28" w:type="dxa"/>
            </w:tcMar>
            <w:vAlign w:val="center"/>
            <w:hideMark/>
          </w:tcPr>
          <w:p w14:paraId="4C5AAF30" w14:textId="77777777" w:rsidR="00126264"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8,39</w:t>
            </w:r>
          </w:p>
        </w:tc>
        <w:tc>
          <w:tcPr>
            <w:tcW w:w="298" w:type="pct"/>
            <w:shd w:val="clear" w:color="auto" w:fill="auto"/>
            <w:tcMar>
              <w:left w:w="28" w:type="dxa"/>
              <w:right w:w="28" w:type="dxa"/>
            </w:tcMar>
            <w:vAlign w:val="center"/>
            <w:hideMark/>
          </w:tcPr>
          <w:p w14:paraId="4DFFB355" w14:textId="77777777" w:rsidR="00126264"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0,63</w:t>
            </w:r>
          </w:p>
        </w:tc>
        <w:tc>
          <w:tcPr>
            <w:tcW w:w="443" w:type="pct"/>
            <w:shd w:val="clear" w:color="auto" w:fill="auto"/>
            <w:tcMar>
              <w:left w:w="28" w:type="dxa"/>
              <w:right w:w="28" w:type="dxa"/>
            </w:tcMar>
            <w:vAlign w:val="center"/>
            <w:hideMark/>
          </w:tcPr>
          <w:p w14:paraId="658F971F" w14:textId="77777777" w:rsidR="00126264"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7,76</w:t>
            </w:r>
          </w:p>
        </w:tc>
        <w:tc>
          <w:tcPr>
            <w:tcW w:w="305" w:type="pct"/>
            <w:shd w:val="clear" w:color="auto" w:fill="auto"/>
            <w:noWrap/>
            <w:tcMar>
              <w:left w:w="28" w:type="dxa"/>
              <w:right w:w="28" w:type="dxa"/>
            </w:tcMar>
            <w:vAlign w:val="center"/>
            <w:hideMark/>
          </w:tcPr>
          <w:p w14:paraId="50A578E5" w14:textId="77777777" w:rsidR="00126264"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1,87</w:t>
            </w:r>
          </w:p>
        </w:tc>
        <w:tc>
          <w:tcPr>
            <w:tcW w:w="305" w:type="pct"/>
            <w:shd w:val="clear" w:color="auto" w:fill="auto"/>
            <w:noWrap/>
            <w:tcMar>
              <w:left w:w="28" w:type="dxa"/>
              <w:right w:w="28" w:type="dxa"/>
            </w:tcMar>
            <w:vAlign w:val="center"/>
            <w:hideMark/>
          </w:tcPr>
          <w:p w14:paraId="771BD3F6" w14:textId="77777777" w:rsidR="00126264"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18,25</w:t>
            </w:r>
          </w:p>
        </w:tc>
      </w:tr>
      <w:tr w:rsidR="00126264" w:rsidRPr="009617C9" w14:paraId="1B935936" w14:textId="77777777" w:rsidTr="009E6081">
        <w:trPr>
          <w:trHeight w:val="77"/>
        </w:trPr>
        <w:tc>
          <w:tcPr>
            <w:tcW w:w="141" w:type="pct"/>
            <w:shd w:val="clear" w:color="auto" w:fill="auto"/>
            <w:tcMar>
              <w:left w:w="28" w:type="dxa"/>
              <w:right w:w="28" w:type="dxa"/>
            </w:tcMar>
            <w:vAlign w:val="center"/>
            <w:hideMark/>
          </w:tcPr>
          <w:p w14:paraId="5EBF1172" w14:textId="77777777" w:rsidR="00126264"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3</w:t>
            </w:r>
          </w:p>
        </w:tc>
        <w:tc>
          <w:tcPr>
            <w:tcW w:w="742" w:type="pct"/>
            <w:shd w:val="clear" w:color="auto" w:fill="auto"/>
            <w:tcMar>
              <w:left w:w="28" w:type="dxa"/>
              <w:right w:w="28" w:type="dxa"/>
            </w:tcMar>
            <w:vAlign w:val="center"/>
            <w:hideMark/>
          </w:tcPr>
          <w:p w14:paraId="630D1895" w14:textId="77777777" w:rsidR="00126264"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электрокотельная</w:t>
            </w:r>
          </w:p>
        </w:tc>
        <w:tc>
          <w:tcPr>
            <w:tcW w:w="614" w:type="pct"/>
            <w:vMerge/>
            <w:tcMar>
              <w:left w:w="28" w:type="dxa"/>
              <w:right w:w="28" w:type="dxa"/>
            </w:tcMar>
            <w:vAlign w:val="center"/>
          </w:tcPr>
          <w:p w14:paraId="01C3535E" w14:textId="77777777" w:rsidR="00126264"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p>
        </w:tc>
        <w:tc>
          <w:tcPr>
            <w:tcW w:w="345" w:type="pct"/>
            <w:shd w:val="clear" w:color="auto" w:fill="auto"/>
            <w:tcMar>
              <w:left w:w="28" w:type="dxa"/>
              <w:right w:w="28" w:type="dxa"/>
            </w:tcMar>
            <w:vAlign w:val="center"/>
            <w:hideMark/>
          </w:tcPr>
          <w:p w14:paraId="0874ED17" w14:textId="46F00A2E" w:rsidR="00126264"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12,4</w:t>
            </w:r>
          </w:p>
        </w:tc>
        <w:tc>
          <w:tcPr>
            <w:tcW w:w="403" w:type="pct"/>
            <w:shd w:val="clear" w:color="auto" w:fill="auto"/>
            <w:tcMar>
              <w:left w:w="28" w:type="dxa"/>
              <w:right w:w="28" w:type="dxa"/>
            </w:tcMar>
            <w:vAlign w:val="center"/>
            <w:hideMark/>
          </w:tcPr>
          <w:p w14:paraId="08B8407C" w14:textId="77777777" w:rsidR="00126264"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1,6</w:t>
            </w:r>
          </w:p>
        </w:tc>
        <w:tc>
          <w:tcPr>
            <w:tcW w:w="397" w:type="pct"/>
            <w:shd w:val="clear" w:color="auto" w:fill="auto"/>
            <w:tcMar>
              <w:left w:w="28" w:type="dxa"/>
              <w:right w:w="28" w:type="dxa"/>
            </w:tcMar>
            <w:vAlign w:val="center"/>
            <w:hideMark/>
          </w:tcPr>
          <w:p w14:paraId="1F8E8035" w14:textId="77777777" w:rsidR="00126264"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10,8</w:t>
            </w:r>
          </w:p>
        </w:tc>
        <w:tc>
          <w:tcPr>
            <w:tcW w:w="354" w:type="pct"/>
            <w:shd w:val="clear" w:color="auto" w:fill="auto"/>
            <w:tcMar>
              <w:left w:w="28" w:type="dxa"/>
              <w:right w:w="28" w:type="dxa"/>
            </w:tcMar>
            <w:vAlign w:val="center"/>
            <w:hideMark/>
          </w:tcPr>
          <w:p w14:paraId="38D93CB5" w14:textId="77777777" w:rsidR="00126264"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0,034</w:t>
            </w:r>
          </w:p>
        </w:tc>
        <w:tc>
          <w:tcPr>
            <w:tcW w:w="294" w:type="pct"/>
            <w:shd w:val="clear" w:color="auto" w:fill="auto"/>
            <w:tcMar>
              <w:left w:w="28" w:type="dxa"/>
              <w:right w:w="28" w:type="dxa"/>
            </w:tcMar>
            <w:vAlign w:val="center"/>
            <w:hideMark/>
          </w:tcPr>
          <w:p w14:paraId="00FAC23A" w14:textId="77777777" w:rsidR="00126264"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10,77</w:t>
            </w:r>
          </w:p>
        </w:tc>
        <w:tc>
          <w:tcPr>
            <w:tcW w:w="360" w:type="pct"/>
            <w:shd w:val="clear" w:color="auto" w:fill="auto"/>
            <w:tcMar>
              <w:left w:w="28" w:type="dxa"/>
              <w:right w:w="28" w:type="dxa"/>
            </w:tcMar>
            <w:vAlign w:val="center"/>
            <w:hideMark/>
          </w:tcPr>
          <w:p w14:paraId="2EF9CFB6" w14:textId="77777777" w:rsidR="00126264"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2,11</w:t>
            </w:r>
          </w:p>
        </w:tc>
        <w:tc>
          <w:tcPr>
            <w:tcW w:w="298" w:type="pct"/>
            <w:shd w:val="clear" w:color="auto" w:fill="auto"/>
            <w:tcMar>
              <w:left w:w="28" w:type="dxa"/>
              <w:right w:w="28" w:type="dxa"/>
            </w:tcMar>
            <w:vAlign w:val="center"/>
            <w:hideMark/>
          </w:tcPr>
          <w:p w14:paraId="40A24C24" w14:textId="77777777" w:rsidR="00126264"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0,63</w:t>
            </w:r>
          </w:p>
        </w:tc>
        <w:tc>
          <w:tcPr>
            <w:tcW w:w="443" w:type="pct"/>
            <w:shd w:val="clear" w:color="auto" w:fill="auto"/>
            <w:tcMar>
              <w:left w:w="28" w:type="dxa"/>
              <w:right w:w="28" w:type="dxa"/>
            </w:tcMar>
            <w:vAlign w:val="center"/>
            <w:hideMark/>
          </w:tcPr>
          <w:p w14:paraId="2D4FC9F3" w14:textId="77777777" w:rsidR="00126264"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1,48</w:t>
            </w:r>
          </w:p>
        </w:tc>
        <w:tc>
          <w:tcPr>
            <w:tcW w:w="305" w:type="pct"/>
            <w:shd w:val="clear" w:color="auto" w:fill="auto"/>
            <w:noWrap/>
            <w:tcMar>
              <w:left w:w="28" w:type="dxa"/>
              <w:right w:w="28" w:type="dxa"/>
            </w:tcMar>
            <w:vAlign w:val="center"/>
            <w:hideMark/>
          </w:tcPr>
          <w:p w14:paraId="6903285F" w14:textId="77777777" w:rsidR="00126264"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8,65</w:t>
            </w:r>
          </w:p>
        </w:tc>
        <w:tc>
          <w:tcPr>
            <w:tcW w:w="305" w:type="pct"/>
            <w:shd w:val="clear" w:color="auto" w:fill="auto"/>
            <w:noWrap/>
            <w:tcMar>
              <w:left w:w="28" w:type="dxa"/>
              <w:right w:w="28" w:type="dxa"/>
            </w:tcMar>
            <w:vAlign w:val="center"/>
            <w:hideMark/>
          </w:tcPr>
          <w:p w14:paraId="3930AE16" w14:textId="77777777" w:rsidR="00126264"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80,38</w:t>
            </w:r>
          </w:p>
        </w:tc>
      </w:tr>
      <w:tr w:rsidR="00126264" w:rsidRPr="009617C9" w14:paraId="404F65FD" w14:textId="77777777" w:rsidTr="009E6081">
        <w:trPr>
          <w:trHeight w:val="77"/>
        </w:trPr>
        <w:tc>
          <w:tcPr>
            <w:tcW w:w="141" w:type="pct"/>
            <w:shd w:val="clear" w:color="auto" w:fill="auto"/>
            <w:tcMar>
              <w:left w:w="28" w:type="dxa"/>
              <w:right w:w="28" w:type="dxa"/>
            </w:tcMar>
            <w:vAlign w:val="center"/>
            <w:hideMark/>
          </w:tcPr>
          <w:p w14:paraId="7ED23093" w14:textId="77777777" w:rsidR="00126264"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4</w:t>
            </w:r>
          </w:p>
        </w:tc>
        <w:tc>
          <w:tcPr>
            <w:tcW w:w="742" w:type="pct"/>
            <w:shd w:val="clear" w:color="auto" w:fill="auto"/>
            <w:tcMar>
              <w:left w:w="28" w:type="dxa"/>
              <w:right w:w="28" w:type="dxa"/>
            </w:tcMar>
            <w:vAlign w:val="center"/>
            <w:hideMark/>
          </w:tcPr>
          <w:p w14:paraId="609E6DF0" w14:textId="77777777" w:rsidR="00126264"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Электрокотельная №2</w:t>
            </w:r>
          </w:p>
        </w:tc>
        <w:tc>
          <w:tcPr>
            <w:tcW w:w="614" w:type="pct"/>
            <w:vMerge w:val="restart"/>
            <w:tcMar>
              <w:left w:w="28" w:type="dxa"/>
              <w:right w:w="28" w:type="dxa"/>
            </w:tcMar>
            <w:vAlign w:val="center"/>
          </w:tcPr>
          <w:p w14:paraId="704DA7D3" w14:textId="481EFDD1" w:rsidR="00126264"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126264">
              <w:rPr>
                <w:rFonts w:ascii="Times New Roman" w:eastAsia="Times New Roman" w:hAnsi="Times New Roman" w:cs="Times New Roman"/>
                <w:color w:val="000000"/>
                <w:sz w:val="16"/>
                <w:szCs w:val="16"/>
                <w:lang w:eastAsia="ru-RU"/>
              </w:rPr>
              <w:t>МУП «СМПП ЖКХ и Э»</w:t>
            </w:r>
          </w:p>
        </w:tc>
        <w:tc>
          <w:tcPr>
            <w:tcW w:w="345" w:type="pct"/>
            <w:shd w:val="clear" w:color="auto" w:fill="auto"/>
            <w:tcMar>
              <w:left w:w="28" w:type="dxa"/>
              <w:right w:w="28" w:type="dxa"/>
            </w:tcMar>
            <w:vAlign w:val="center"/>
            <w:hideMark/>
          </w:tcPr>
          <w:p w14:paraId="38EC77D0" w14:textId="3D61E9A8" w:rsidR="00126264"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19,9</w:t>
            </w:r>
          </w:p>
        </w:tc>
        <w:tc>
          <w:tcPr>
            <w:tcW w:w="403" w:type="pct"/>
            <w:shd w:val="clear" w:color="auto" w:fill="auto"/>
            <w:tcMar>
              <w:left w:w="28" w:type="dxa"/>
              <w:right w:w="28" w:type="dxa"/>
            </w:tcMar>
            <w:vAlign w:val="center"/>
            <w:hideMark/>
          </w:tcPr>
          <w:p w14:paraId="62BD486B" w14:textId="77777777" w:rsidR="00126264"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0</w:t>
            </w:r>
          </w:p>
        </w:tc>
        <w:tc>
          <w:tcPr>
            <w:tcW w:w="397" w:type="pct"/>
            <w:shd w:val="clear" w:color="auto" w:fill="auto"/>
            <w:tcMar>
              <w:left w:w="28" w:type="dxa"/>
              <w:right w:w="28" w:type="dxa"/>
            </w:tcMar>
            <w:vAlign w:val="center"/>
            <w:hideMark/>
          </w:tcPr>
          <w:p w14:paraId="12901341" w14:textId="77777777" w:rsidR="00126264"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19,9</w:t>
            </w:r>
          </w:p>
        </w:tc>
        <w:tc>
          <w:tcPr>
            <w:tcW w:w="354" w:type="pct"/>
            <w:shd w:val="clear" w:color="auto" w:fill="auto"/>
            <w:tcMar>
              <w:left w:w="28" w:type="dxa"/>
              <w:right w:w="28" w:type="dxa"/>
            </w:tcMar>
            <w:vAlign w:val="center"/>
            <w:hideMark/>
          </w:tcPr>
          <w:p w14:paraId="3C3F6B0C" w14:textId="77777777" w:rsidR="00126264"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0,118</w:t>
            </w:r>
          </w:p>
        </w:tc>
        <w:tc>
          <w:tcPr>
            <w:tcW w:w="294" w:type="pct"/>
            <w:shd w:val="clear" w:color="auto" w:fill="auto"/>
            <w:tcMar>
              <w:left w:w="28" w:type="dxa"/>
              <w:right w:w="28" w:type="dxa"/>
            </w:tcMar>
            <w:vAlign w:val="center"/>
            <w:hideMark/>
          </w:tcPr>
          <w:p w14:paraId="67FA7B4E" w14:textId="77777777" w:rsidR="00126264"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19,78</w:t>
            </w:r>
          </w:p>
        </w:tc>
        <w:tc>
          <w:tcPr>
            <w:tcW w:w="360" w:type="pct"/>
            <w:shd w:val="clear" w:color="auto" w:fill="auto"/>
            <w:tcMar>
              <w:left w:w="28" w:type="dxa"/>
              <w:right w:w="28" w:type="dxa"/>
            </w:tcMar>
            <w:vAlign w:val="center"/>
            <w:hideMark/>
          </w:tcPr>
          <w:p w14:paraId="0F595846" w14:textId="77777777" w:rsidR="00126264"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1,86</w:t>
            </w:r>
          </w:p>
        </w:tc>
        <w:tc>
          <w:tcPr>
            <w:tcW w:w="298" w:type="pct"/>
            <w:shd w:val="clear" w:color="auto" w:fill="auto"/>
            <w:tcMar>
              <w:left w:w="28" w:type="dxa"/>
              <w:right w:w="28" w:type="dxa"/>
            </w:tcMar>
            <w:vAlign w:val="center"/>
            <w:hideMark/>
          </w:tcPr>
          <w:p w14:paraId="719C2F59" w14:textId="77777777" w:rsidR="00126264"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0,38</w:t>
            </w:r>
          </w:p>
        </w:tc>
        <w:tc>
          <w:tcPr>
            <w:tcW w:w="443" w:type="pct"/>
            <w:shd w:val="clear" w:color="auto" w:fill="auto"/>
            <w:tcMar>
              <w:left w:w="28" w:type="dxa"/>
              <w:right w:w="28" w:type="dxa"/>
            </w:tcMar>
            <w:vAlign w:val="center"/>
            <w:hideMark/>
          </w:tcPr>
          <w:p w14:paraId="0FD152D6" w14:textId="77777777" w:rsidR="00126264"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0</w:t>
            </w:r>
          </w:p>
        </w:tc>
        <w:tc>
          <w:tcPr>
            <w:tcW w:w="305" w:type="pct"/>
            <w:shd w:val="clear" w:color="auto" w:fill="auto"/>
            <w:noWrap/>
            <w:tcMar>
              <w:left w:w="28" w:type="dxa"/>
              <w:right w:w="28" w:type="dxa"/>
            </w:tcMar>
            <w:vAlign w:val="center"/>
            <w:hideMark/>
          </w:tcPr>
          <w:p w14:paraId="6C6385A0" w14:textId="77777777" w:rsidR="00126264"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17,92</w:t>
            </w:r>
          </w:p>
        </w:tc>
        <w:tc>
          <w:tcPr>
            <w:tcW w:w="305" w:type="pct"/>
            <w:shd w:val="clear" w:color="auto" w:fill="auto"/>
            <w:noWrap/>
            <w:tcMar>
              <w:left w:w="28" w:type="dxa"/>
              <w:right w:w="28" w:type="dxa"/>
            </w:tcMar>
            <w:vAlign w:val="center"/>
            <w:hideMark/>
          </w:tcPr>
          <w:p w14:paraId="410A3992" w14:textId="77777777" w:rsidR="00126264"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90,59</w:t>
            </w:r>
          </w:p>
        </w:tc>
      </w:tr>
      <w:tr w:rsidR="00126264" w:rsidRPr="009617C9" w14:paraId="56BF6F68" w14:textId="77777777" w:rsidTr="009E6081">
        <w:trPr>
          <w:trHeight w:val="77"/>
        </w:trPr>
        <w:tc>
          <w:tcPr>
            <w:tcW w:w="141" w:type="pct"/>
            <w:shd w:val="clear" w:color="auto" w:fill="auto"/>
            <w:tcMar>
              <w:left w:w="28" w:type="dxa"/>
              <w:right w:w="28" w:type="dxa"/>
            </w:tcMar>
            <w:vAlign w:val="center"/>
            <w:hideMark/>
          </w:tcPr>
          <w:p w14:paraId="41086D7B" w14:textId="77777777" w:rsidR="00126264"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5</w:t>
            </w:r>
          </w:p>
        </w:tc>
        <w:tc>
          <w:tcPr>
            <w:tcW w:w="742" w:type="pct"/>
            <w:shd w:val="clear" w:color="auto" w:fill="auto"/>
            <w:tcMar>
              <w:left w:w="28" w:type="dxa"/>
              <w:right w:w="28" w:type="dxa"/>
            </w:tcMar>
            <w:vAlign w:val="center"/>
            <w:hideMark/>
          </w:tcPr>
          <w:p w14:paraId="7B5CE7F7" w14:textId="77777777" w:rsidR="00126264"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Электрокотельная №4</w:t>
            </w:r>
          </w:p>
        </w:tc>
        <w:tc>
          <w:tcPr>
            <w:tcW w:w="614" w:type="pct"/>
            <w:vMerge/>
            <w:tcMar>
              <w:left w:w="28" w:type="dxa"/>
              <w:right w:w="28" w:type="dxa"/>
            </w:tcMar>
            <w:vAlign w:val="center"/>
          </w:tcPr>
          <w:p w14:paraId="31AD443E" w14:textId="77777777" w:rsidR="00126264"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p>
        </w:tc>
        <w:tc>
          <w:tcPr>
            <w:tcW w:w="345" w:type="pct"/>
            <w:shd w:val="clear" w:color="auto" w:fill="auto"/>
            <w:tcMar>
              <w:left w:w="28" w:type="dxa"/>
              <w:right w:w="28" w:type="dxa"/>
            </w:tcMar>
            <w:vAlign w:val="center"/>
            <w:hideMark/>
          </w:tcPr>
          <w:p w14:paraId="363BD83B" w14:textId="6E2C39AB" w:rsidR="00126264"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16,2</w:t>
            </w:r>
          </w:p>
        </w:tc>
        <w:tc>
          <w:tcPr>
            <w:tcW w:w="403" w:type="pct"/>
            <w:shd w:val="clear" w:color="auto" w:fill="auto"/>
            <w:tcMar>
              <w:left w:w="28" w:type="dxa"/>
              <w:right w:w="28" w:type="dxa"/>
            </w:tcMar>
            <w:vAlign w:val="center"/>
            <w:hideMark/>
          </w:tcPr>
          <w:p w14:paraId="30E31FAF" w14:textId="77777777" w:rsidR="00126264"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0</w:t>
            </w:r>
          </w:p>
        </w:tc>
        <w:tc>
          <w:tcPr>
            <w:tcW w:w="397" w:type="pct"/>
            <w:shd w:val="clear" w:color="auto" w:fill="auto"/>
            <w:tcMar>
              <w:left w:w="28" w:type="dxa"/>
              <w:right w:w="28" w:type="dxa"/>
            </w:tcMar>
            <w:vAlign w:val="center"/>
            <w:hideMark/>
          </w:tcPr>
          <w:p w14:paraId="144344A9" w14:textId="77777777" w:rsidR="00126264"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16,2</w:t>
            </w:r>
          </w:p>
        </w:tc>
        <w:tc>
          <w:tcPr>
            <w:tcW w:w="354" w:type="pct"/>
            <w:shd w:val="clear" w:color="auto" w:fill="auto"/>
            <w:tcMar>
              <w:left w:w="28" w:type="dxa"/>
              <w:right w:w="28" w:type="dxa"/>
            </w:tcMar>
            <w:vAlign w:val="center"/>
            <w:hideMark/>
          </w:tcPr>
          <w:p w14:paraId="73ADB0D4" w14:textId="77777777" w:rsidR="00126264"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0,118</w:t>
            </w:r>
          </w:p>
        </w:tc>
        <w:tc>
          <w:tcPr>
            <w:tcW w:w="294" w:type="pct"/>
            <w:shd w:val="clear" w:color="auto" w:fill="auto"/>
            <w:tcMar>
              <w:left w:w="28" w:type="dxa"/>
              <w:right w:w="28" w:type="dxa"/>
            </w:tcMar>
            <w:vAlign w:val="center"/>
            <w:hideMark/>
          </w:tcPr>
          <w:p w14:paraId="6965A003" w14:textId="77777777" w:rsidR="00126264"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16,08</w:t>
            </w:r>
          </w:p>
        </w:tc>
        <w:tc>
          <w:tcPr>
            <w:tcW w:w="360" w:type="pct"/>
            <w:shd w:val="clear" w:color="auto" w:fill="auto"/>
            <w:tcMar>
              <w:left w:w="28" w:type="dxa"/>
              <w:right w:w="28" w:type="dxa"/>
            </w:tcMar>
            <w:vAlign w:val="center"/>
            <w:hideMark/>
          </w:tcPr>
          <w:p w14:paraId="7AB87B9D" w14:textId="77777777" w:rsidR="00126264"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0,38</w:t>
            </w:r>
          </w:p>
        </w:tc>
        <w:tc>
          <w:tcPr>
            <w:tcW w:w="298" w:type="pct"/>
            <w:shd w:val="clear" w:color="auto" w:fill="auto"/>
            <w:tcMar>
              <w:left w:w="28" w:type="dxa"/>
              <w:right w:w="28" w:type="dxa"/>
            </w:tcMar>
            <w:vAlign w:val="center"/>
            <w:hideMark/>
          </w:tcPr>
          <w:p w14:paraId="126B1ECA" w14:textId="77777777" w:rsidR="00126264"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0,38</w:t>
            </w:r>
          </w:p>
        </w:tc>
        <w:tc>
          <w:tcPr>
            <w:tcW w:w="443" w:type="pct"/>
            <w:shd w:val="clear" w:color="auto" w:fill="auto"/>
            <w:tcMar>
              <w:left w:w="28" w:type="dxa"/>
              <w:right w:w="28" w:type="dxa"/>
            </w:tcMar>
            <w:vAlign w:val="center"/>
            <w:hideMark/>
          </w:tcPr>
          <w:p w14:paraId="3288DC76" w14:textId="77777777" w:rsidR="00126264"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0</w:t>
            </w:r>
          </w:p>
        </w:tc>
        <w:tc>
          <w:tcPr>
            <w:tcW w:w="305" w:type="pct"/>
            <w:shd w:val="clear" w:color="auto" w:fill="auto"/>
            <w:noWrap/>
            <w:tcMar>
              <w:left w:w="28" w:type="dxa"/>
              <w:right w:w="28" w:type="dxa"/>
            </w:tcMar>
            <w:vAlign w:val="center"/>
            <w:hideMark/>
          </w:tcPr>
          <w:p w14:paraId="477E73BB" w14:textId="77777777" w:rsidR="00126264"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15,70</w:t>
            </w:r>
          </w:p>
        </w:tc>
        <w:tc>
          <w:tcPr>
            <w:tcW w:w="305" w:type="pct"/>
            <w:shd w:val="clear" w:color="auto" w:fill="auto"/>
            <w:noWrap/>
            <w:tcMar>
              <w:left w:w="28" w:type="dxa"/>
              <w:right w:w="28" w:type="dxa"/>
            </w:tcMar>
            <w:vAlign w:val="center"/>
            <w:hideMark/>
          </w:tcPr>
          <w:p w14:paraId="592AB71B" w14:textId="77777777" w:rsidR="00126264"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97,63</w:t>
            </w:r>
          </w:p>
        </w:tc>
      </w:tr>
      <w:tr w:rsidR="00126264" w:rsidRPr="009617C9" w14:paraId="3F27AC2A" w14:textId="77777777" w:rsidTr="009E6081">
        <w:trPr>
          <w:trHeight w:val="77"/>
        </w:trPr>
        <w:tc>
          <w:tcPr>
            <w:tcW w:w="141" w:type="pct"/>
            <w:shd w:val="clear" w:color="auto" w:fill="auto"/>
            <w:tcMar>
              <w:left w:w="28" w:type="dxa"/>
              <w:right w:w="28" w:type="dxa"/>
            </w:tcMar>
            <w:vAlign w:val="center"/>
            <w:hideMark/>
          </w:tcPr>
          <w:p w14:paraId="0921D881" w14:textId="77777777" w:rsidR="009617C9" w:rsidRPr="009617C9" w:rsidRDefault="009617C9"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6</w:t>
            </w:r>
          </w:p>
        </w:tc>
        <w:tc>
          <w:tcPr>
            <w:tcW w:w="742" w:type="pct"/>
            <w:shd w:val="clear" w:color="auto" w:fill="auto"/>
            <w:tcMar>
              <w:left w:w="28" w:type="dxa"/>
              <w:right w:w="28" w:type="dxa"/>
            </w:tcMar>
            <w:vAlign w:val="center"/>
            <w:hideMark/>
          </w:tcPr>
          <w:p w14:paraId="727B79AB" w14:textId="77777777" w:rsidR="009617C9" w:rsidRPr="009617C9" w:rsidRDefault="009617C9"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Котельная п. Дебин</w:t>
            </w:r>
          </w:p>
        </w:tc>
        <w:tc>
          <w:tcPr>
            <w:tcW w:w="614" w:type="pct"/>
            <w:tcMar>
              <w:left w:w="28" w:type="dxa"/>
              <w:right w:w="28" w:type="dxa"/>
            </w:tcMar>
            <w:vAlign w:val="center"/>
          </w:tcPr>
          <w:p w14:paraId="602462D7" w14:textId="0E573856" w:rsidR="009617C9"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126264">
              <w:rPr>
                <w:rFonts w:ascii="Times New Roman" w:eastAsia="Times New Roman" w:hAnsi="Times New Roman" w:cs="Times New Roman"/>
                <w:color w:val="000000"/>
                <w:sz w:val="16"/>
                <w:szCs w:val="16"/>
                <w:lang w:eastAsia="ru-RU"/>
              </w:rPr>
              <w:t>ООО «Теплосеть»</w:t>
            </w:r>
          </w:p>
        </w:tc>
        <w:tc>
          <w:tcPr>
            <w:tcW w:w="345" w:type="pct"/>
            <w:shd w:val="clear" w:color="auto" w:fill="auto"/>
            <w:tcMar>
              <w:left w:w="28" w:type="dxa"/>
              <w:right w:w="28" w:type="dxa"/>
            </w:tcMar>
            <w:vAlign w:val="center"/>
            <w:hideMark/>
          </w:tcPr>
          <w:p w14:paraId="05F786CB" w14:textId="5F1FC062" w:rsidR="009617C9" w:rsidRPr="009617C9" w:rsidRDefault="009617C9"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9</w:t>
            </w:r>
          </w:p>
        </w:tc>
        <w:tc>
          <w:tcPr>
            <w:tcW w:w="403" w:type="pct"/>
            <w:shd w:val="clear" w:color="auto" w:fill="auto"/>
            <w:tcMar>
              <w:left w:w="28" w:type="dxa"/>
              <w:right w:w="28" w:type="dxa"/>
            </w:tcMar>
            <w:vAlign w:val="center"/>
            <w:hideMark/>
          </w:tcPr>
          <w:p w14:paraId="03FABBFE" w14:textId="77777777" w:rsidR="009617C9" w:rsidRPr="009617C9" w:rsidRDefault="009617C9"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0</w:t>
            </w:r>
          </w:p>
        </w:tc>
        <w:tc>
          <w:tcPr>
            <w:tcW w:w="397" w:type="pct"/>
            <w:shd w:val="clear" w:color="auto" w:fill="auto"/>
            <w:tcMar>
              <w:left w:w="28" w:type="dxa"/>
              <w:right w:w="28" w:type="dxa"/>
            </w:tcMar>
            <w:vAlign w:val="center"/>
            <w:hideMark/>
          </w:tcPr>
          <w:p w14:paraId="450AB320" w14:textId="77777777" w:rsidR="009617C9" w:rsidRPr="009617C9" w:rsidRDefault="009617C9"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9</w:t>
            </w:r>
          </w:p>
        </w:tc>
        <w:tc>
          <w:tcPr>
            <w:tcW w:w="354" w:type="pct"/>
            <w:shd w:val="clear" w:color="auto" w:fill="auto"/>
            <w:tcMar>
              <w:left w:w="28" w:type="dxa"/>
              <w:right w:w="28" w:type="dxa"/>
            </w:tcMar>
            <w:vAlign w:val="center"/>
            <w:hideMark/>
          </w:tcPr>
          <w:p w14:paraId="4686A0C6" w14:textId="77777777" w:rsidR="009617C9" w:rsidRPr="009617C9" w:rsidRDefault="009617C9"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0,061</w:t>
            </w:r>
          </w:p>
        </w:tc>
        <w:tc>
          <w:tcPr>
            <w:tcW w:w="294" w:type="pct"/>
            <w:shd w:val="clear" w:color="auto" w:fill="auto"/>
            <w:tcMar>
              <w:left w:w="28" w:type="dxa"/>
              <w:right w:w="28" w:type="dxa"/>
            </w:tcMar>
            <w:vAlign w:val="center"/>
            <w:hideMark/>
          </w:tcPr>
          <w:p w14:paraId="35D2B714" w14:textId="77777777" w:rsidR="009617C9" w:rsidRPr="009617C9" w:rsidRDefault="009617C9"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8,94</w:t>
            </w:r>
          </w:p>
        </w:tc>
        <w:tc>
          <w:tcPr>
            <w:tcW w:w="360" w:type="pct"/>
            <w:shd w:val="clear" w:color="auto" w:fill="auto"/>
            <w:tcMar>
              <w:left w:w="28" w:type="dxa"/>
              <w:right w:w="28" w:type="dxa"/>
            </w:tcMar>
            <w:vAlign w:val="center"/>
            <w:hideMark/>
          </w:tcPr>
          <w:p w14:paraId="6FC64A5D" w14:textId="77777777" w:rsidR="009617C9" w:rsidRPr="009617C9" w:rsidRDefault="009617C9"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0,28</w:t>
            </w:r>
          </w:p>
        </w:tc>
        <w:tc>
          <w:tcPr>
            <w:tcW w:w="298" w:type="pct"/>
            <w:shd w:val="clear" w:color="auto" w:fill="auto"/>
            <w:tcMar>
              <w:left w:w="28" w:type="dxa"/>
              <w:right w:w="28" w:type="dxa"/>
            </w:tcMar>
            <w:vAlign w:val="center"/>
            <w:hideMark/>
          </w:tcPr>
          <w:p w14:paraId="251FB24B" w14:textId="77777777" w:rsidR="009617C9" w:rsidRPr="009617C9" w:rsidRDefault="009617C9"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0,28</w:t>
            </w:r>
          </w:p>
        </w:tc>
        <w:tc>
          <w:tcPr>
            <w:tcW w:w="443" w:type="pct"/>
            <w:shd w:val="clear" w:color="auto" w:fill="auto"/>
            <w:tcMar>
              <w:left w:w="28" w:type="dxa"/>
              <w:right w:w="28" w:type="dxa"/>
            </w:tcMar>
            <w:vAlign w:val="center"/>
            <w:hideMark/>
          </w:tcPr>
          <w:p w14:paraId="4C07BF49" w14:textId="77777777" w:rsidR="009617C9" w:rsidRPr="009617C9" w:rsidRDefault="009617C9"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5,34</w:t>
            </w:r>
          </w:p>
        </w:tc>
        <w:tc>
          <w:tcPr>
            <w:tcW w:w="305" w:type="pct"/>
            <w:shd w:val="clear" w:color="auto" w:fill="auto"/>
            <w:noWrap/>
            <w:tcMar>
              <w:left w:w="28" w:type="dxa"/>
              <w:right w:w="28" w:type="dxa"/>
            </w:tcMar>
            <w:vAlign w:val="center"/>
            <w:hideMark/>
          </w:tcPr>
          <w:p w14:paraId="60423DC4" w14:textId="77777777" w:rsidR="009617C9" w:rsidRPr="009617C9" w:rsidRDefault="009617C9"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8,66</w:t>
            </w:r>
          </w:p>
        </w:tc>
        <w:tc>
          <w:tcPr>
            <w:tcW w:w="305" w:type="pct"/>
            <w:shd w:val="clear" w:color="auto" w:fill="auto"/>
            <w:noWrap/>
            <w:tcMar>
              <w:left w:w="28" w:type="dxa"/>
              <w:right w:w="28" w:type="dxa"/>
            </w:tcMar>
            <w:vAlign w:val="center"/>
            <w:hideMark/>
          </w:tcPr>
          <w:p w14:paraId="684877C5" w14:textId="77777777" w:rsidR="009617C9" w:rsidRPr="009617C9" w:rsidRDefault="009617C9"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96,84</w:t>
            </w:r>
          </w:p>
        </w:tc>
      </w:tr>
      <w:tr w:rsidR="00126264" w:rsidRPr="009617C9" w14:paraId="282DEC15" w14:textId="77777777" w:rsidTr="009E6081">
        <w:trPr>
          <w:trHeight w:val="77"/>
        </w:trPr>
        <w:tc>
          <w:tcPr>
            <w:tcW w:w="141" w:type="pct"/>
            <w:shd w:val="clear" w:color="auto" w:fill="auto"/>
            <w:tcMar>
              <w:left w:w="28" w:type="dxa"/>
              <w:right w:w="28" w:type="dxa"/>
            </w:tcMar>
            <w:vAlign w:val="center"/>
            <w:hideMark/>
          </w:tcPr>
          <w:p w14:paraId="70049ACD" w14:textId="77777777" w:rsidR="009617C9" w:rsidRPr="009617C9" w:rsidRDefault="009617C9"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7</w:t>
            </w:r>
          </w:p>
        </w:tc>
        <w:tc>
          <w:tcPr>
            <w:tcW w:w="742" w:type="pct"/>
            <w:shd w:val="clear" w:color="auto" w:fill="auto"/>
            <w:tcMar>
              <w:left w:w="28" w:type="dxa"/>
              <w:right w:w="28" w:type="dxa"/>
            </w:tcMar>
            <w:vAlign w:val="center"/>
            <w:hideMark/>
          </w:tcPr>
          <w:p w14:paraId="7BB3989D" w14:textId="77777777" w:rsidR="009617C9" w:rsidRPr="009617C9" w:rsidRDefault="009617C9"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Котельная на твердом топливе</w:t>
            </w:r>
          </w:p>
        </w:tc>
        <w:tc>
          <w:tcPr>
            <w:tcW w:w="614" w:type="pct"/>
            <w:tcMar>
              <w:left w:w="28" w:type="dxa"/>
              <w:right w:w="28" w:type="dxa"/>
            </w:tcMar>
            <w:vAlign w:val="center"/>
          </w:tcPr>
          <w:p w14:paraId="2417DC89" w14:textId="17D4933C" w:rsidR="009617C9" w:rsidRPr="009617C9" w:rsidRDefault="00126264" w:rsidP="009617C9">
            <w:pPr>
              <w:spacing w:after="0" w:line="240" w:lineRule="auto"/>
              <w:jc w:val="center"/>
              <w:rPr>
                <w:rFonts w:ascii="Times New Roman" w:eastAsia="Times New Roman" w:hAnsi="Times New Roman" w:cs="Times New Roman"/>
                <w:color w:val="000000"/>
                <w:sz w:val="16"/>
                <w:szCs w:val="16"/>
                <w:lang w:eastAsia="ru-RU"/>
              </w:rPr>
            </w:pPr>
            <w:r w:rsidRPr="00126264">
              <w:rPr>
                <w:rFonts w:ascii="Times New Roman" w:eastAsia="Times New Roman" w:hAnsi="Times New Roman" w:cs="Times New Roman"/>
                <w:color w:val="000000"/>
                <w:sz w:val="16"/>
                <w:szCs w:val="16"/>
                <w:lang w:eastAsia="ru-RU"/>
              </w:rPr>
              <w:t>ООО «Профиль»</w:t>
            </w:r>
          </w:p>
        </w:tc>
        <w:tc>
          <w:tcPr>
            <w:tcW w:w="345" w:type="pct"/>
            <w:shd w:val="clear" w:color="auto" w:fill="auto"/>
            <w:tcMar>
              <w:left w:w="28" w:type="dxa"/>
              <w:right w:w="28" w:type="dxa"/>
            </w:tcMar>
            <w:vAlign w:val="center"/>
            <w:hideMark/>
          </w:tcPr>
          <w:p w14:paraId="33F2BFD7" w14:textId="6EF0B9E1" w:rsidR="009617C9" w:rsidRPr="009617C9" w:rsidRDefault="009617C9"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7,5</w:t>
            </w:r>
          </w:p>
        </w:tc>
        <w:tc>
          <w:tcPr>
            <w:tcW w:w="403" w:type="pct"/>
            <w:shd w:val="clear" w:color="auto" w:fill="auto"/>
            <w:tcMar>
              <w:left w:w="28" w:type="dxa"/>
              <w:right w:w="28" w:type="dxa"/>
            </w:tcMar>
            <w:vAlign w:val="center"/>
            <w:hideMark/>
          </w:tcPr>
          <w:p w14:paraId="02B657E0" w14:textId="77777777" w:rsidR="009617C9" w:rsidRPr="009617C9" w:rsidRDefault="009617C9"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1,5</w:t>
            </w:r>
          </w:p>
        </w:tc>
        <w:tc>
          <w:tcPr>
            <w:tcW w:w="397" w:type="pct"/>
            <w:shd w:val="clear" w:color="auto" w:fill="auto"/>
            <w:tcMar>
              <w:left w:w="28" w:type="dxa"/>
              <w:right w:w="28" w:type="dxa"/>
            </w:tcMar>
            <w:vAlign w:val="center"/>
            <w:hideMark/>
          </w:tcPr>
          <w:p w14:paraId="2855EBC4" w14:textId="77777777" w:rsidR="009617C9" w:rsidRPr="009617C9" w:rsidRDefault="009617C9"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6</w:t>
            </w:r>
          </w:p>
        </w:tc>
        <w:tc>
          <w:tcPr>
            <w:tcW w:w="354" w:type="pct"/>
            <w:shd w:val="clear" w:color="auto" w:fill="auto"/>
            <w:tcMar>
              <w:left w:w="28" w:type="dxa"/>
              <w:right w:w="28" w:type="dxa"/>
            </w:tcMar>
            <w:vAlign w:val="center"/>
            <w:hideMark/>
          </w:tcPr>
          <w:p w14:paraId="03428B50" w14:textId="77777777" w:rsidR="009617C9" w:rsidRPr="009617C9" w:rsidRDefault="009617C9"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0,009</w:t>
            </w:r>
          </w:p>
        </w:tc>
        <w:tc>
          <w:tcPr>
            <w:tcW w:w="294" w:type="pct"/>
            <w:shd w:val="clear" w:color="auto" w:fill="auto"/>
            <w:tcMar>
              <w:left w:w="28" w:type="dxa"/>
              <w:right w:w="28" w:type="dxa"/>
            </w:tcMar>
            <w:vAlign w:val="center"/>
            <w:hideMark/>
          </w:tcPr>
          <w:p w14:paraId="2AE71CA8" w14:textId="77777777" w:rsidR="009617C9" w:rsidRPr="009617C9" w:rsidRDefault="009617C9"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5,99</w:t>
            </w:r>
          </w:p>
        </w:tc>
        <w:tc>
          <w:tcPr>
            <w:tcW w:w="360" w:type="pct"/>
            <w:shd w:val="clear" w:color="auto" w:fill="auto"/>
            <w:tcMar>
              <w:left w:w="28" w:type="dxa"/>
              <w:right w:w="28" w:type="dxa"/>
            </w:tcMar>
            <w:vAlign w:val="center"/>
            <w:hideMark/>
          </w:tcPr>
          <w:p w14:paraId="7F433365" w14:textId="77777777" w:rsidR="009617C9" w:rsidRPr="009617C9" w:rsidRDefault="009617C9"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5,56</w:t>
            </w:r>
          </w:p>
        </w:tc>
        <w:tc>
          <w:tcPr>
            <w:tcW w:w="298" w:type="pct"/>
            <w:shd w:val="clear" w:color="auto" w:fill="auto"/>
            <w:tcMar>
              <w:left w:w="28" w:type="dxa"/>
              <w:right w:w="28" w:type="dxa"/>
            </w:tcMar>
            <w:vAlign w:val="center"/>
            <w:hideMark/>
          </w:tcPr>
          <w:p w14:paraId="50179CC8" w14:textId="77777777" w:rsidR="009617C9" w:rsidRPr="009617C9" w:rsidRDefault="009617C9"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0,22</w:t>
            </w:r>
          </w:p>
        </w:tc>
        <w:tc>
          <w:tcPr>
            <w:tcW w:w="443" w:type="pct"/>
            <w:shd w:val="clear" w:color="auto" w:fill="auto"/>
            <w:tcMar>
              <w:left w:w="28" w:type="dxa"/>
              <w:right w:w="28" w:type="dxa"/>
            </w:tcMar>
            <w:vAlign w:val="center"/>
            <w:hideMark/>
          </w:tcPr>
          <w:p w14:paraId="34E67E7F" w14:textId="77777777" w:rsidR="009617C9" w:rsidRPr="009617C9" w:rsidRDefault="009617C9"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0,69</w:t>
            </w:r>
          </w:p>
        </w:tc>
        <w:tc>
          <w:tcPr>
            <w:tcW w:w="305" w:type="pct"/>
            <w:shd w:val="clear" w:color="auto" w:fill="auto"/>
            <w:noWrap/>
            <w:tcMar>
              <w:left w:w="28" w:type="dxa"/>
              <w:right w:w="28" w:type="dxa"/>
            </w:tcMar>
            <w:vAlign w:val="center"/>
            <w:hideMark/>
          </w:tcPr>
          <w:p w14:paraId="098F9FD0" w14:textId="77777777" w:rsidR="009617C9" w:rsidRPr="009617C9" w:rsidRDefault="009617C9"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0,43</w:t>
            </w:r>
          </w:p>
        </w:tc>
        <w:tc>
          <w:tcPr>
            <w:tcW w:w="305" w:type="pct"/>
            <w:shd w:val="clear" w:color="auto" w:fill="auto"/>
            <w:noWrap/>
            <w:tcMar>
              <w:left w:w="28" w:type="dxa"/>
              <w:right w:w="28" w:type="dxa"/>
            </w:tcMar>
            <w:vAlign w:val="center"/>
            <w:hideMark/>
          </w:tcPr>
          <w:p w14:paraId="65F2A196" w14:textId="77777777" w:rsidR="009617C9" w:rsidRPr="009617C9" w:rsidRDefault="009617C9" w:rsidP="009617C9">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7,18</w:t>
            </w:r>
          </w:p>
        </w:tc>
      </w:tr>
    </w:tbl>
    <w:p w14:paraId="12D8DDFC" w14:textId="7B4A9A51" w:rsidR="00932E10" w:rsidRDefault="00932E10" w:rsidP="00932E10">
      <w:pPr>
        <w:pStyle w:val="ad"/>
        <w:spacing w:line="276" w:lineRule="auto"/>
        <w:ind w:firstLine="0"/>
        <w:contextualSpacing/>
        <w:jc w:val="both"/>
        <w:rPr>
          <w:bCs/>
          <w:sz w:val="28"/>
          <w:szCs w:val="28"/>
        </w:rPr>
      </w:pPr>
    </w:p>
    <w:p w14:paraId="0AE903BE" w14:textId="51212A8E" w:rsidR="00932E10" w:rsidRDefault="00932E10" w:rsidP="00932E10">
      <w:pPr>
        <w:pStyle w:val="ad"/>
        <w:spacing w:line="276" w:lineRule="auto"/>
        <w:ind w:firstLine="0"/>
        <w:contextualSpacing/>
        <w:jc w:val="both"/>
        <w:rPr>
          <w:bCs/>
          <w:sz w:val="28"/>
          <w:szCs w:val="28"/>
        </w:rPr>
      </w:pPr>
    </w:p>
    <w:p w14:paraId="006A678D" w14:textId="77777777" w:rsidR="00126264" w:rsidRPr="0099064C" w:rsidRDefault="00126264" w:rsidP="00932E10">
      <w:pPr>
        <w:pStyle w:val="ad"/>
        <w:spacing w:line="276" w:lineRule="auto"/>
        <w:ind w:firstLine="0"/>
        <w:contextualSpacing/>
        <w:jc w:val="both"/>
        <w:rPr>
          <w:bCs/>
          <w:sz w:val="28"/>
          <w:szCs w:val="28"/>
        </w:rPr>
      </w:pPr>
    </w:p>
    <w:p w14:paraId="28413D48" w14:textId="77777777" w:rsidR="00932E10" w:rsidRPr="0099064C" w:rsidRDefault="00932E10" w:rsidP="00932E10">
      <w:pPr>
        <w:pStyle w:val="ad"/>
        <w:spacing w:line="276" w:lineRule="auto"/>
        <w:ind w:firstLine="0"/>
        <w:contextualSpacing/>
        <w:jc w:val="both"/>
        <w:rPr>
          <w:bCs/>
          <w:sz w:val="28"/>
          <w:szCs w:val="28"/>
        </w:rPr>
      </w:pPr>
    </w:p>
    <w:p w14:paraId="69D8C1E7" w14:textId="77777777" w:rsidR="00932E10" w:rsidRDefault="00932E10" w:rsidP="00932E10">
      <w:pPr>
        <w:spacing w:after="0"/>
        <w:ind w:left="360"/>
        <w:rPr>
          <w:rFonts w:ascii="Times New Roman" w:hAnsi="Times New Roman" w:cs="Times New Roman"/>
          <w:sz w:val="28"/>
          <w:szCs w:val="28"/>
        </w:rPr>
        <w:sectPr w:rsidR="00932E10" w:rsidSect="0005115B">
          <w:pgSz w:w="16838" w:h="11906" w:orient="landscape"/>
          <w:pgMar w:top="1418" w:right="851" w:bottom="851" w:left="851" w:header="284" w:footer="567" w:gutter="0"/>
          <w:cols w:space="708"/>
          <w:titlePg/>
          <w:docGrid w:linePitch="360"/>
        </w:sectPr>
      </w:pPr>
    </w:p>
    <w:p w14:paraId="4C7BB1F7" w14:textId="777728A7" w:rsidR="002A17FC" w:rsidRPr="00B15A9F" w:rsidRDefault="002A17FC" w:rsidP="00CA3DFC">
      <w:pPr>
        <w:numPr>
          <w:ilvl w:val="1"/>
          <w:numId w:val="1"/>
        </w:numPr>
        <w:shd w:val="clear" w:color="auto" w:fill="FFFFFF" w:themeFill="background1"/>
        <w:tabs>
          <w:tab w:val="left" w:pos="959"/>
        </w:tabs>
        <w:spacing w:after="0" w:line="276" w:lineRule="auto"/>
        <w:ind w:left="0" w:firstLine="709"/>
        <w:contextualSpacing/>
        <w:jc w:val="both"/>
        <w:outlineLvl w:val="1"/>
        <w:rPr>
          <w:rFonts w:ascii="Times New Roman" w:hAnsi="Times New Roman" w:cs="Times New Roman"/>
          <w:b/>
          <w:sz w:val="28"/>
          <w:szCs w:val="28"/>
        </w:rPr>
      </w:pPr>
      <w:bookmarkStart w:id="188" w:name="_Toc75779149"/>
      <w:r w:rsidRPr="00B15A9F">
        <w:rPr>
          <w:rFonts w:ascii="Times New Roman" w:hAnsi="Times New Roman" w:cs="Times New Roman"/>
          <w:b/>
          <w:sz w:val="28"/>
          <w:szCs w:val="28"/>
        </w:rPr>
        <w:lastRenderedPageBreak/>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88"/>
    </w:p>
    <w:p w14:paraId="5526A733" w14:textId="5B8EB4A5" w:rsidR="001D1462" w:rsidRDefault="001D1462" w:rsidP="001D1462">
      <w:pPr>
        <w:pStyle w:val="ad"/>
        <w:spacing w:line="276" w:lineRule="auto"/>
        <w:ind w:firstLine="709"/>
        <w:contextualSpacing/>
        <w:jc w:val="both"/>
        <w:rPr>
          <w:sz w:val="28"/>
          <w:szCs w:val="28"/>
        </w:rPr>
      </w:pPr>
      <w:bookmarkStart w:id="189" w:name="_Hlk71104297"/>
      <w:r w:rsidRPr="007B0297">
        <w:rPr>
          <w:sz w:val="28"/>
          <w:szCs w:val="28"/>
        </w:rPr>
        <w:t xml:space="preserve">В результате гидравлического расчета было определено, что температурный график </w:t>
      </w:r>
      <w:r>
        <w:rPr>
          <w:sz w:val="28"/>
          <w:szCs w:val="28"/>
        </w:rPr>
        <w:t>9</w:t>
      </w:r>
      <w:r w:rsidRPr="00F403A3">
        <w:rPr>
          <w:sz w:val="28"/>
          <w:szCs w:val="28"/>
        </w:rPr>
        <w:t xml:space="preserve">5/70 </w:t>
      </w:r>
      <w:r w:rsidRPr="00F403A3">
        <w:rPr>
          <w:sz w:val="28"/>
          <w:szCs w:val="28"/>
          <w:vertAlign w:val="superscript"/>
        </w:rPr>
        <w:t>о</w:t>
      </w:r>
      <w:r w:rsidRPr="00F403A3">
        <w:rPr>
          <w:sz w:val="28"/>
          <w:szCs w:val="28"/>
        </w:rPr>
        <w:t>С позволит осуществить качественный подогрев воды в теплообменниках потребителей. Пониженный температурный напор при таком графике приводит к увеличению расхода для подогрева воды в теплообменниках, но располагаемый напор у конечного потребителя составляет не менее 9 м.</w:t>
      </w:r>
      <w:r>
        <w:rPr>
          <w:sz w:val="28"/>
          <w:szCs w:val="28"/>
        </w:rPr>
        <w:t xml:space="preserve"> </w:t>
      </w:r>
      <w:r w:rsidRPr="00F403A3">
        <w:rPr>
          <w:sz w:val="28"/>
          <w:szCs w:val="28"/>
        </w:rPr>
        <w:t>в.</w:t>
      </w:r>
      <w:r>
        <w:rPr>
          <w:sz w:val="28"/>
          <w:szCs w:val="28"/>
        </w:rPr>
        <w:t xml:space="preserve"> </w:t>
      </w:r>
      <w:r w:rsidRPr="00F403A3">
        <w:rPr>
          <w:sz w:val="28"/>
          <w:szCs w:val="28"/>
        </w:rPr>
        <w:t>ст., что позволит обеспечить необходимый расход теплоносителя.</w:t>
      </w:r>
      <w:r w:rsidRPr="007B0297">
        <w:rPr>
          <w:sz w:val="28"/>
          <w:szCs w:val="28"/>
        </w:rPr>
        <w:t xml:space="preserve"> </w:t>
      </w:r>
    </w:p>
    <w:p w14:paraId="05507A30" w14:textId="77777777" w:rsidR="001D1462" w:rsidRPr="007B0297" w:rsidRDefault="001D1462" w:rsidP="001D1462">
      <w:pPr>
        <w:pStyle w:val="ad"/>
        <w:spacing w:line="276" w:lineRule="auto"/>
        <w:ind w:firstLine="709"/>
        <w:contextualSpacing/>
        <w:jc w:val="both"/>
        <w:rPr>
          <w:sz w:val="28"/>
          <w:szCs w:val="28"/>
        </w:rPr>
      </w:pPr>
    </w:p>
    <w:p w14:paraId="406741DF" w14:textId="66F072E5" w:rsidR="002A17FC" w:rsidRPr="00766DEA" w:rsidRDefault="002A17FC" w:rsidP="00CA3DFC">
      <w:pPr>
        <w:numPr>
          <w:ilvl w:val="1"/>
          <w:numId w:val="1"/>
        </w:numPr>
        <w:shd w:val="clear" w:color="auto" w:fill="FFFFFF" w:themeFill="background1"/>
        <w:tabs>
          <w:tab w:val="left" w:pos="959"/>
        </w:tabs>
        <w:spacing w:after="0" w:line="276" w:lineRule="auto"/>
        <w:ind w:left="0" w:firstLine="709"/>
        <w:contextualSpacing/>
        <w:jc w:val="both"/>
        <w:outlineLvl w:val="1"/>
        <w:rPr>
          <w:rFonts w:ascii="Times New Roman" w:hAnsi="Times New Roman" w:cs="Times New Roman"/>
          <w:b/>
          <w:sz w:val="28"/>
          <w:szCs w:val="28"/>
        </w:rPr>
      </w:pPr>
      <w:bookmarkStart w:id="190" w:name="_Toc75779150"/>
      <w:bookmarkEnd w:id="189"/>
      <w:r w:rsidRPr="00766DEA">
        <w:rPr>
          <w:rFonts w:ascii="Times New Roman" w:hAnsi="Times New Roman" w:cs="Times New Roman"/>
          <w:b/>
          <w:sz w:val="28"/>
          <w:szCs w:val="28"/>
        </w:rPr>
        <w:t>Выводы о резервах (дефицитах) существующей системы теплоснабжения при обеспечении перспективной тепловой нагрузки потребителей</w:t>
      </w:r>
      <w:bookmarkEnd w:id="190"/>
    </w:p>
    <w:p w14:paraId="16115AF5" w14:textId="2BFA5581" w:rsidR="0005115B" w:rsidRDefault="0005115B" w:rsidP="0005115B">
      <w:pPr>
        <w:pStyle w:val="ad"/>
        <w:spacing w:line="276" w:lineRule="auto"/>
        <w:ind w:firstLine="709"/>
        <w:contextualSpacing/>
        <w:jc w:val="both"/>
        <w:rPr>
          <w:sz w:val="28"/>
          <w:szCs w:val="28"/>
        </w:rPr>
      </w:pPr>
      <w:bookmarkStart w:id="191" w:name="_Hlk510782067"/>
      <w:r w:rsidRPr="00496A63">
        <w:rPr>
          <w:sz w:val="28"/>
          <w:szCs w:val="28"/>
        </w:rPr>
        <w:t xml:space="preserve">В </w:t>
      </w:r>
      <w:r>
        <w:rPr>
          <w:sz w:val="28"/>
          <w:szCs w:val="28"/>
        </w:rPr>
        <w:t>таблице 6</w:t>
      </w:r>
      <w:r w:rsidR="00CC7543">
        <w:rPr>
          <w:sz w:val="28"/>
          <w:szCs w:val="28"/>
        </w:rPr>
        <w:t>4</w:t>
      </w:r>
      <w:r w:rsidRPr="00496A63">
        <w:rPr>
          <w:sz w:val="28"/>
          <w:szCs w:val="28"/>
        </w:rPr>
        <w:t xml:space="preserve"> приведен</w:t>
      </w:r>
      <w:r>
        <w:rPr>
          <w:sz w:val="28"/>
          <w:szCs w:val="28"/>
        </w:rPr>
        <w:t>ы</w:t>
      </w:r>
      <w:r w:rsidRPr="00496A63">
        <w:rPr>
          <w:sz w:val="28"/>
          <w:szCs w:val="28"/>
        </w:rPr>
        <w:t xml:space="preserve"> </w:t>
      </w:r>
      <w:r>
        <w:rPr>
          <w:sz w:val="28"/>
          <w:szCs w:val="28"/>
        </w:rPr>
        <w:t>сведения о</w:t>
      </w:r>
      <w:r w:rsidRPr="00496A63">
        <w:rPr>
          <w:sz w:val="28"/>
          <w:szCs w:val="28"/>
        </w:rPr>
        <w:t xml:space="preserve"> резерв</w:t>
      </w:r>
      <w:r>
        <w:rPr>
          <w:sz w:val="28"/>
          <w:szCs w:val="28"/>
        </w:rPr>
        <w:t xml:space="preserve">ах и </w:t>
      </w:r>
      <w:r w:rsidRPr="00E25645">
        <w:rPr>
          <w:sz w:val="28"/>
          <w:szCs w:val="28"/>
        </w:rPr>
        <w:t>дефицит</w:t>
      </w:r>
      <w:r>
        <w:rPr>
          <w:sz w:val="28"/>
          <w:szCs w:val="28"/>
        </w:rPr>
        <w:t>ах</w:t>
      </w:r>
      <w:r w:rsidRPr="00E25645">
        <w:rPr>
          <w:sz w:val="28"/>
          <w:szCs w:val="28"/>
        </w:rPr>
        <w:t xml:space="preserve"> </w:t>
      </w:r>
      <w:r>
        <w:rPr>
          <w:sz w:val="28"/>
          <w:szCs w:val="28"/>
        </w:rPr>
        <w:t xml:space="preserve">по каждой котельной на территории </w:t>
      </w:r>
      <w:r w:rsidR="00093239">
        <w:rPr>
          <w:sz w:val="28"/>
          <w:szCs w:val="28"/>
        </w:rPr>
        <w:t>Ягоднинского ГО</w:t>
      </w:r>
      <w:r w:rsidR="00CC7543">
        <w:rPr>
          <w:sz w:val="28"/>
          <w:szCs w:val="28"/>
        </w:rPr>
        <w:t>,</w:t>
      </w:r>
      <w:r w:rsidR="00B56894">
        <w:rPr>
          <w:sz w:val="28"/>
          <w:szCs w:val="28"/>
        </w:rPr>
        <w:t xml:space="preserve"> </w:t>
      </w:r>
      <w:r w:rsidR="00CC7543">
        <w:rPr>
          <w:sz w:val="28"/>
          <w:szCs w:val="28"/>
        </w:rPr>
        <w:t>и</w:t>
      </w:r>
      <w:r w:rsidR="00B56894" w:rsidRPr="00F63529">
        <w:rPr>
          <w:sz w:val="28"/>
          <w:szCs w:val="28"/>
        </w:rPr>
        <w:t xml:space="preserve">з </w:t>
      </w:r>
      <w:r w:rsidR="00CC7543">
        <w:rPr>
          <w:sz w:val="28"/>
          <w:szCs w:val="28"/>
        </w:rPr>
        <w:t>которой</w:t>
      </w:r>
      <w:r w:rsidR="00B56894" w:rsidRPr="00F63529">
        <w:rPr>
          <w:sz w:val="28"/>
          <w:szCs w:val="28"/>
        </w:rPr>
        <w:t xml:space="preserve"> следует, что перспективные источники будут иметь резерв тепловой мощности.</w:t>
      </w:r>
    </w:p>
    <w:p w14:paraId="10CCA638" w14:textId="77777777" w:rsidR="0005115B" w:rsidRPr="00F63529" w:rsidRDefault="0005115B" w:rsidP="00CA3DFC">
      <w:pPr>
        <w:pStyle w:val="ad"/>
        <w:spacing w:line="276" w:lineRule="auto"/>
        <w:ind w:firstLine="709"/>
        <w:contextualSpacing/>
        <w:jc w:val="both"/>
        <w:rPr>
          <w:sz w:val="28"/>
          <w:szCs w:val="28"/>
        </w:rPr>
      </w:pPr>
    </w:p>
    <w:p w14:paraId="0CC8CFA3" w14:textId="5C1DAFE8" w:rsidR="0044119A" w:rsidRDefault="0044119A" w:rsidP="00C57172">
      <w:pPr>
        <w:pStyle w:val="af"/>
        <w:keepNext/>
        <w:spacing w:before="0" w:after="0" w:line="276" w:lineRule="auto"/>
        <w:ind w:firstLine="0"/>
        <w:contextualSpacing/>
        <w:rPr>
          <w:sz w:val="28"/>
          <w:szCs w:val="28"/>
        </w:rPr>
      </w:pPr>
      <w:bookmarkStart w:id="192" w:name="_Toc38556473"/>
      <w:bookmarkEnd w:id="191"/>
      <w:r w:rsidRPr="00F63529">
        <w:rPr>
          <w:sz w:val="28"/>
          <w:szCs w:val="28"/>
        </w:rPr>
        <w:t xml:space="preserve">Таблица </w:t>
      </w:r>
      <w:r w:rsidRPr="00F63529">
        <w:rPr>
          <w:sz w:val="28"/>
          <w:szCs w:val="28"/>
        </w:rPr>
        <w:fldChar w:fldCharType="begin"/>
      </w:r>
      <w:r w:rsidRPr="00F63529">
        <w:rPr>
          <w:sz w:val="28"/>
          <w:szCs w:val="28"/>
        </w:rPr>
        <w:instrText xml:space="preserve"> SEQ Таблица \* ARABIC </w:instrText>
      </w:r>
      <w:r w:rsidRPr="00F63529">
        <w:rPr>
          <w:sz w:val="28"/>
          <w:szCs w:val="28"/>
        </w:rPr>
        <w:fldChar w:fldCharType="separate"/>
      </w:r>
      <w:r w:rsidR="00F56D69">
        <w:rPr>
          <w:noProof/>
          <w:sz w:val="28"/>
          <w:szCs w:val="28"/>
        </w:rPr>
        <w:t>64</w:t>
      </w:r>
      <w:r w:rsidRPr="00F63529">
        <w:rPr>
          <w:sz w:val="28"/>
          <w:szCs w:val="28"/>
        </w:rPr>
        <w:fldChar w:fldCharType="end"/>
      </w:r>
      <w:r w:rsidRPr="00F63529">
        <w:rPr>
          <w:sz w:val="28"/>
          <w:szCs w:val="28"/>
        </w:rPr>
        <w:t xml:space="preserve"> - Значения существующей и резервной тепловой мощности источников теплоснабжения</w:t>
      </w:r>
      <w:bookmarkEnd w:id="1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2176"/>
        <w:gridCol w:w="1833"/>
        <w:gridCol w:w="1263"/>
        <w:gridCol w:w="911"/>
        <w:gridCol w:w="1115"/>
        <w:gridCol w:w="945"/>
        <w:gridCol w:w="945"/>
      </w:tblGrid>
      <w:tr w:rsidR="00093239" w:rsidRPr="009617C9" w14:paraId="4EE92E18" w14:textId="77777777" w:rsidTr="0088131C">
        <w:trPr>
          <w:trHeight w:val="77"/>
        </w:trPr>
        <w:tc>
          <w:tcPr>
            <w:tcW w:w="228" w:type="pct"/>
            <w:shd w:val="clear" w:color="auto" w:fill="auto"/>
            <w:vAlign w:val="center"/>
            <w:hideMark/>
          </w:tcPr>
          <w:p w14:paraId="0DC172A8"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 xml:space="preserve">№ </w:t>
            </w:r>
            <w:r>
              <w:rPr>
                <w:rFonts w:ascii="Times New Roman" w:eastAsia="Times New Roman" w:hAnsi="Times New Roman" w:cs="Times New Roman"/>
                <w:color w:val="000000"/>
                <w:sz w:val="16"/>
                <w:szCs w:val="16"/>
                <w:lang w:eastAsia="ru-RU"/>
              </w:rPr>
              <w:t>п/п</w:t>
            </w:r>
          </w:p>
        </w:tc>
        <w:tc>
          <w:tcPr>
            <w:tcW w:w="1130" w:type="pct"/>
            <w:shd w:val="clear" w:color="auto" w:fill="auto"/>
            <w:vAlign w:val="center"/>
            <w:hideMark/>
          </w:tcPr>
          <w:p w14:paraId="515844F6"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Наименование источника тепловой энергии</w:t>
            </w:r>
          </w:p>
        </w:tc>
        <w:tc>
          <w:tcPr>
            <w:tcW w:w="952" w:type="pct"/>
            <w:vAlign w:val="center"/>
          </w:tcPr>
          <w:p w14:paraId="425A7878"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126264">
              <w:rPr>
                <w:rFonts w:ascii="Times New Roman" w:eastAsia="Times New Roman" w:hAnsi="Times New Roman" w:cs="Times New Roman"/>
                <w:color w:val="000000"/>
                <w:sz w:val="16"/>
                <w:szCs w:val="16"/>
                <w:lang w:eastAsia="ru-RU"/>
              </w:rPr>
              <w:t>Наименование организации</w:t>
            </w:r>
          </w:p>
        </w:tc>
        <w:tc>
          <w:tcPr>
            <w:tcW w:w="656" w:type="pct"/>
            <w:shd w:val="clear" w:color="auto" w:fill="auto"/>
            <w:vAlign w:val="center"/>
            <w:hideMark/>
          </w:tcPr>
          <w:p w14:paraId="23CC6B0A"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Установленная тепловая мощность, Гкал/ч</w:t>
            </w:r>
          </w:p>
        </w:tc>
        <w:tc>
          <w:tcPr>
            <w:tcW w:w="473" w:type="pct"/>
            <w:shd w:val="clear" w:color="auto" w:fill="auto"/>
            <w:vAlign w:val="center"/>
            <w:hideMark/>
          </w:tcPr>
          <w:p w14:paraId="13894362"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Тепловая мощность нетто, Гкал</w:t>
            </w:r>
          </w:p>
        </w:tc>
        <w:tc>
          <w:tcPr>
            <w:tcW w:w="579" w:type="pct"/>
            <w:shd w:val="clear" w:color="auto" w:fill="auto"/>
            <w:vAlign w:val="center"/>
            <w:hideMark/>
          </w:tcPr>
          <w:p w14:paraId="13EAD5A7"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Тепловая мощность на коллекторах, Гкал/ч</w:t>
            </w:r>
          </w:p>
        </w:tc>
        <w:tc>
          <w:tcPr>
            <w:tcW w:w="491" w:type="pct"/>
            <w:shd w:val="clear" w:color="auto" w:fill="auto"/>
            <w:vAlign w:val="center"/>
            <w:hideMark/>
          </w:tcPr>
          <w:p w14:paraId="2751C89C"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Резерв (+)/ Дефицит(-), Гкал/ч</w:t>
            </w:r>
          </w:p>
        </w:tc>
        <w:tc>
          <w:tcPr>
            <w:tcW w:w="491" w:type="pct"/>
            <w:shd w:val="clear" w:color="auto" w:fill="auto"/>
            <w:vAlign w:val="center"/>
            <w:hideMark/>
          </w:tcPr>
          <w:p w14:paraId="0789DCD3"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Резерв (+)/ Дефицит(-), %</w:t>
            </w:r>
          </w:p>
        </w:tc>
      </w:tr>
      <w:tr w:rsidR="00093239" w:rsidRPr="009617C9" w14:paraId="76FB6B66" w14:textId="77777777" w:rsidTr="0088131C">
        <w:trPr>
          <w:trHeight w:val="420"/>
        </w:trPr>
        <w:tc>
          <w:tcPr>
            <w:tcW w:w="228" w:type="pct"/>
            <w:shd w:val="clear" w:color="auto" w:fill="auto"/>
            <w:vAlign w:val="center"/>
            <w:hideMark/>
          </w:tcPr>
          <w:p w14:paraId="629A2556"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1</w:t>
            </w:r>
          </w:p>
        </w:tc>
        <w:tc>
          <w:tcPr>
            <w:tcW w:w="1130" w:type="pct"/>
            <w:shd w:val="clear" w:color="auto" w:fill="auto"/>
            <w:vAlign w:val="center"/>
            <w:hideMark/>
          </w:tcPr>
          <w:p w14:paraId="4E972D2E"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Центральная котельная п. Ягодное</w:t>
            </w:r>
          </w:p>
        </w:tc>
        <w:tc>
          <w:tcPr>
            <w:tcW w:w="952" w:type="pct"/>
            <w:vAlign w:val="center"/>
          </w:tcPr>
          <w:p w14:paraId="18AD2EDB"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126264">
              <w:rPr>
                <w:rFonts w:ascii="Times New Roman" w:eastAsia="Times New Roman" w:hAnsi="Times New Roman" w:cs="Times New Roman"/>
                <w:color w:val="000000"/>
                <w:sz w:val="16"/>
                <w:szCs w:val="16"/>
                <w:lang w:eastAsia="ru-RU"/>
              </w:rPr>
              <w:t>ООО «Теплоэнергия»</w:t>
            </w:r>
          </w:p>
        </w:tc>
        <w:tc>
          <w:tcPr>
            <w:tcW w:w="656" w:type="pct"/>
            <w:shd w:val="clear" w:color="auto" w:fill="auto"/>
            <w:vAlign w:val="center"/>
            <w:hideMark/>
          </w:tcPr>
          <w:p w14:paraId="46EB45AD"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60,05</w:t>
            </w:r>
          </w:p>
        </w:tc>
        <w:tc>
          <w:tcPr>
            <w:tcW w:w="473" w:type="pct"/>
            <w:shd w:val="clear" w:color="auto" w:fill="auto"/>
            <w:vAlign w:val="center"/>
            <w:hideMark/>
          </w:tcPr>
          <w:p w14:paraId="15F79672"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41,62</w:t>
            </w:r>
          </w:p>
        </w:tc>
        <w:tc>
          <w:tcPr>
            <w:tcW w:w="579" w:type="pct"/>
            <w:shd w:val="clear" w:color="auto" w:fill="auto"/>
            <w:vAlign w:val="center"/>
            <w:hideMark/>
          </w:tcPr>
          <w:p w14:paraId="5653550D"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29,78</w:t>
            </w:r>
          </w:p>
        </w:tc>
        <w:tc>
          <w:tcPr>
            <w:tcW w:w="491" w:type="pct"/>
            <w:shd w:val="clear" w:color="auto" w:fill="auto"/>
            <w:noWrap/>
            <w:vAlign w:val="center"/>
            <w:hideMark/>
          </w:tcPr>
          <w:p w14:paraId="2272F461"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11,83</w:t>
            </w:r>
          </w:p>
        </w:tc>
        <w:tc>
          <w:tcPr>
            <w:tcW w:w="491" w:type="pct"/>
            <w:shd w:val="clear" w:color="auto" w:fill="auto"/>
            <w:noWrap/>
            <w:vAlign w:val="center"/>
            <w:hideMark/>
          </w:tcPr>
          <w:p w14:paraId="2F15EB94"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28,44</w:t>
            </w:r>
          </w:p>
        </w:tc>
      </w:tr>
      <w:tr w:rsidR="00093239" w:rsidRPr="009617C9" w14:paraId="3CA410E1" w14:textId="77777777" w:rsidTr="0088131C">
        <w:trPr>
          <w:trHeight w:val="77"/>
        </w:trPr>
        <w:tc>
          <w:tcPr>
            <w:tcW w:w="228" w:type="pct"/>
            <w:shd w:val="clear" w:color="auto" w:fill="auto"/>
            <w:vAlign w:val="center"/>
            <w:hideMark/>
          </w:tcPr>
          <w:p w14:paraId="265411B5"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2</w:t>
            </w:r>
          </w:p>
        </w:tc>
        <w:tc>
          <w:tcPr>
            <w:tcW w:w="1130" w:type="pct"/>
            <w:shd w:val="clear" w:color="auto" w:fill="auto"/>
            <w:noWrap/>
            <w:vAlign w:val="center"/>
            <w:hideMark/>
          </w:tcPr>
          <w:p w14:paraId="023804BB"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котельная на твердом топливе</w:t>
            </w:r>
          </w:p>
        </w:tc>
        <w:tc>
          <w:tcPr>
            <w:tcW w:w="952" w:type="pct"/>
            <w:vMerge w:val="restart"/>
            <w:vAlign w:val="center"/>
          </w:tcPr>
          <w:p w14:paraId="3A1A2159"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126264">
              <w:rPr>
                <w:rFonts w:ascii="Times New Roman" w:eastAsia="Times New Roman" w:hAnsi="Times New Roman" w:cs="Times New Roman"/>
                <w:color w:val="000000"/>
                <w:sz w:val="16"/>
                <w:szCs w:val="16"/>
                <w:lang w:eastAsia="ru-RU"/>
              </w:rPr>
              <w:t>ООО «Регионтеплоресурс»</w:t>
            </w:r>
          </w:p>
        </w:tc>
        <w:tc>
          <w:tcPr>
            <w:tcW w:w="656" w:type="pct"/>
            <w:shd w:val="clear" w:color="auto" w:fill="auto"/>
            <w:vAlign w:val="center"/>
            <w:hideMark/>
          </w:tcPr>
          <w:p w14:paraId="177E1BA5"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19,5</w:t>
            </w:r>
          </w:p>
        </w:tc>
        <w:tc>
          <w:tcPr>
            <w:tcW w:w="473" w:type="pct"/>
            <w:shd w:val="clear" w:color="auto" w:fill="auto"/>
            <w:vAlign w:val="center"/>
            <w:hideMark/>
          </w:tcPr>
          <w:p w14:paraId="53833586"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10,27</w:t>
            </w:r>
          </w:p>
        </w:tc>
        <w:tc>
          <w:tcPr>
            <w:tcW w:w="579" w:type="pct"/>
            <w:shd w:val="clear" w:color="auto" w:fill="auto"/>
            <w:vAlign w:val="center"/>
            <w:hideMark/>
          </w:tcPr>
          <w:p w14:paraId="6BA934E9"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8,39</w:t>
            </w:r>
          </w:p>
        </w:tc>
        <w:tc>
          <w:tcPr>
            <w:tcW w:w="491" w:type="pct"/>
            <w:shd w:val="clear" w:color="auto" w:fill="auto"/>
            <w:noWrap/>
            <w:vAlign w:val="center"/>
            <w:hideMark/>
          </w:tcPr>
          <w:p w14:paraId="71B65F89"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1,87</w:t>
            </w:r>
          </w:p>
        </w:tc>
        <w:tc>
          <w:tcPr>
            <w:tcW w:w="491" w:type="pct"/>
            <w:shd w:val="clear" w:color="auto" w:fill="auto"/>
            <w:noWrap/>
            <w:vAlign w:val="center"/>
            <w:hideMark/>
          </w:tcPr>
          <w:p w14:paraId="7C7C03A0"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18,25</w:t>
            </w:r>
          </w:p>
        </w:tc>
      </w:tr>
      <w:tr w:rsidR="00093239" w:rsidRPr="009617C9" w14:paraId="0E62BDF8" w14:textId="77777777" w:rsidTr="0088131C">
        <w:trPr>
          <w:trHeight w:val="77"/>
        </w:trPr>
        <w:tc>
          <w:tcPr>
            <w:tcW w:w="228" w:type="pct"/>
            <w:shd w:val="clear" w:color="auto" w:fill="auto"/>
            <w:vAlign w:val="center"/>
            <w:hideMark/>
          </w:tcPr>
          <w:p w14:paraId="7D285609"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3</w:t>
            </w:r>
          </w:p>
        </w:tc>
        <w:tc>
          <w:tcPr>
            <w:tcW w:w="1130" w:type="pct"/>
            <w:shd w:val="clear" w:color="auto" w:fill="auto"/>
            <w:vAlign w:val="center"/>
            <w:hideMark/>
          </w:tcPr>
          <w:p w14:paraId="0F79905B"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электрокотельная</w:t>
            </w:r>
          </w:p>
        </w:tc>
        <w:tc>
          <w:tcPr>
            <w:tcW w:w="952" w:type="pct"/>
            <w:vMerge/>
            <w:vAlign w:val="center"/>
          </w:tcPr>
          <w:p w14:paraId="45A3BAEA"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p>
        </w:tc>
        <w:tc>
          <w:tcPr>
            <w:tcW w:w="656" w:type="pct"/>
            <w:shd w:val="clear" w:color="auto" w:fill="auto"/>
            <w:vAlign w:val="center"/>
            <w:hideMark/>
          </w:tcPr>
          <w:p w14:paraId="35468444"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12,4</w:t>
            </w:r>
          </w:p>
        </w:tc>
        <w:tc>
          <w:tcPr>
            <w:tcW w:w="473" w:type="pct"/>
            <w:shd w:val="clear" w:color="auto" w:fill="auto"/>
            <w:vAlign w:val="center"/>
            <w:hideMark/>
          </w:tcPr>
          <w:p w14:paraId="6AEED463"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10,77</w:t>
            </w:r>
          </w:p>
        </w:tc>
        <w:tc>
          <w:tcPr>
            <w:tcW w:w="579" w:type="pct"/>
            <w:shd w:val="clear" w:color="auto" w:fill="auto"/>
            <w:vAlign w:val="center"/>
            <w:hideMark/>
          </w:tcPr>
          <w:p w14:paraId="6756C5A2"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2,11</w:t>
            </w:r>
          </w:p>
        </w:tc>
        <w:tc>
          <w:tcPr>
            <w:tcW w:w="491" w:type="pct"/>
            <w:shd w:val="clear" w:color="auto" w:fill="auto"/>
            <w:noWrap/>
            <w:vAlign w:val="center"/>
            <w:hideMark/>
          </w:tcPr>
          <w:p w14:paraId="715AA8C5"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8,65</w:t>
            </w:r>
          </w:p>
        </w:tc>
        <w:tc>
          <w:tcPr>
            <w:tcW w:w="491" w:type="pct"/>
            <w:shd w:val="clear" w:color="auto" w:fill="auto"/>
            <w:noWrap/>
            <w:vAlign w:val="center"/>
            <w:hideMark/>
          </w:tcPr>
          <w:p w14:paraId="3E0985E7"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80,38</w:t>
            </w:r>
          </w:p>
        </w:tc>
      </w:tr>
      <w:tr w:rsidR="00093239" w:rsidRPr="009617C9" w14:paraId="3886F661" w14:textId="77777777" w:rsidTr="0088131C">
        <w:trPr>
          <w:trHeight w:val="77"/>
        </w:trPr>
        <w:tc>
          <w:tcPr>
            <w:tcW w:w="228" w:type="pct"/>
            <w:shd w:val="clear" w:color="auto" w:fill="auto"/>
            <w:vAlign w:val="center"/>
            <w:hideMark/>
          </w:tcPr>
          <w:p w14:paraId="7D1E9EC5"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4</w:t>
            </w:r>
          </w:p>
        </w:tc>
        <w:tc>
          <w:tcPr>
            <w:tcW w:w="1130" w:type="pct"/>
            <w:shd w:val="clear" w:color="auto" w:fill="auto"/>
            <w:vAlign w:val="center"/>
            <w:hideMark/>
          </w:tcPr>
          <w:p w14:paraId="1ABDD6F1"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Электрокотельная №2</w:t>
            </w:r>
          </w:p>
        </w:tc>
        <w:tc>
          <w:tcPr>
            <w:tcW w:w="952" w:type="pct"/>
            <w:vMerge w:val="restart"/>
            <w:vAlign w:val="center"/>
          </w:tcPr>
          <w:p w14:paraId="7FEB9A43"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126264">
              <w:rPr>
                <w:rFonts w:ascii="Times New Roman" w:eastAsia="Times New Roman" w:hAnsi="Times New Roman" w:cs="Times New Roman"/>
                <w:color w:val="000000"/>
                <w:sz w:val="16"/>
                <w:szCs w:val="16"/>
                <w:lang w:eastAsia="ru-RU"/>
              </w:rPr>
              <w:t>МУП «СМПП ЖКХ и Э»</w:t>
            </w:r>
          </w:p>
        </w:tc>
        <w:tc>
          <w:tcPr>
            <w:tcW w:w="656" w:type="pct"/>
            <w:shd w:val="clear" w:color="auto" w:fill="auto"/>
            <w:vAlign w:val="center"/>
            <w:hideMark/>
          </w:tcPr>
          <w:p w14:paraId="0C89FDD2"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19,9</w:t>
            </w:r>
          </w:p>
        </w:tc>
        <w:tc>
          <w:tcPr>
            <w:tcW w:w="473" w:type="pct"/>
            <w:shd w:val="clear" w:color="auto" w:fill="auto"/>
            <w:vAlign w:val="center"/>
            <w:hideMark/>
          </w:tcPr>
          <w:p w14:paraId="3125B674"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19,78</w:t>
            </w:r>
          </w:p>
        </w:tc>
        <w:tc>
          <w:tcPr>
            <w:tcW w:w="579" w:type="pct"/>
            <w:shd w:val="clear" w:color="auto" w:fill="auto"/>
            <w:vAlign w:val="center"/>
            <w:hideMark/>
          </w:tcPr>
          <w:p w14:paraId="0ED55E1B"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1,86</w:t>
            </w:r>
          </w:p>
        </w:tc>
        <w:tc>
          <w:tcPr>
            <w:tcW w:w="491" w:type="pct"/>
            <w:shd w:val="clear" w:color="auto" w:fill="auto"/>
            <w:noWrap/>
            <w:vAlign w:val="center"/>
            <w:hideMark/>
          </w:tcPr>
          <w:p w14:paraId="71EA50A7"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17,92</w:t>
            </w:r>
          </w:p>
        </w:tc>
        <w:tc>
          <w:tcPr>
            <w:tcW w:w="491" w:type="pct"/>
            <w:shd w:val="clear" w:color="auto" w:fill="auto"/>
            <w:noWrap/>
            <w:vAlign w:val="center"/>
            <w:hideMark/>
          </w:tcPr>
          <w:p w14:paraId="452506E9"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90,59</w:t>
            </w:r>
          </w:p>
        </w:tc>
      </w:tr>
      <w:tr w:rsidR="00093239" w:rsidRPr="009617C9" w14:paraId="6CF4A570" w14:textId="77777777" w:rsidTr="0088131C">
        <w:trPr>
          <w:trHeight w:val="77"/>
        </w:trPr>
        <w:tc>
          <w:tcPr>
            <w:tcW w:w="228" w:type="pct"/>
            <w:shd w:val="clear" w:color="auto" w:fill="auto"/>
            <w:vAlign w:val="center"/>
            <w:hideMark/>
          </w:tcPr>
          <w:p w14:paraId="2CA6C9FF"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5</w:t>
            </w:r>
          </w:p>
        </w:tc>
        <w:tc>
          <w:tcPr>
            <w:tcW w:w="1130" w:type="pct"/>
            <w:shd w:val="clear" w:color="auto" w:fill="auto"/>
            <w:vAlign w:val="center"/>
            <w:hideMark/>
          </w:tcPr>
          <w:p w14:paraId="159FFE8D"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Электрокотельная №4</w:t>
            </w:r>
          </w:p>
        </w:tc>
        <w:tc>
          <w:tcPr>
            <w:tcW w:w="952" w:type="pct"/>
            <w:vMerge/>
            <w:vAlign w:val="center"/>
          </w:tcPr>
          <w:p w14:paraId="35F52291"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p>
        </w:tc>
        <w:tc>
          <w:tcPr>
            <w:tcW w:w="656" w:type="pct"/>
            <w:shd w:val="clear" w:color="auto" w:fill="auto"/>
            <w:vAlign w:val="center"/>
            <w:hideMark/>
          </w:tcPr>
          <w:p w14:paraId="183BE91F"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16,2</w:t>
            </w:r>
          </w:p>
        </w:tc>
        <w:tc>
          <w:tcPr>
            <w:tcW w:w="473" w:type="pct"/>
            <w:shd w:val="clear" w:color="auto" w:fill="auto"/>
            <w:vAlign w:val="center"/>
            <w:hideMark/>
          </w:tcPr>
          <w:p w14:paraId="1B7C91E6"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16,08</w:t>
            </w:r>
          </w:p>
        </w:tc>
        <w:tc>
          <w:tcPr>
            <w:tcW w:w="579" w:type="pct"/>
            <w:shd w:val="clear" w:color="auto" w:fill="auto"/>
            <w:vAlign w:val="center"/>
            <w:hideMark/>
          </w:tcPr>
          <w:p w14:paraId="14F5E406"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0,38</w:t>
            </w:r>
          </w:p>
        </w:tc>
        <w:tc>
          <w:tcPr>
            <w:tcW w:w="491" w:type="pct"/>
            <w:shd w:val="clear" w:color="auto" w:fill="auto"/>
            <w:noWrap/>
            <w:vAlign w:val="center"/>
            <w:hideMark/>
          </w:tcPr>
          <w:p w14:paraId="4E0AD433"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15,70</w:t>
            </w:r>
          </w:p>
        </w:tc>
        <w:tc>
          <w:tcPr>
            <w:tcW w:w="491" w:type="pct"/>
            <w:shd w:val="clear" w:color="auto" w:fill="auto"/>
            <w:noWrap/>
            <w:vAlign w:val="center"/>
            <w:hideMark/>
          </w:tcPr>
          <w:p w14:paraId="107B8046"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97,63</w:t>
            </w:r>
          </w:p>
        </w:tc>
      </w:tr>
      <w:tr w:rsidR="00093239" w:rsidRPr="009617C9" w14:paraId="4EA075A0" w14:textId="77777777" w:rsidTr="0088131C">
        <w:trPr>
          <w:trHeight w:val="77"/>
        </w:trPr>
        <w:tc>
          <w:tcPr>
            <w:tcW w:w="228" w:type="pct"/>
            <w:shd w:val="clear" w:color="auto" w:fill="auto"/>
            <w:vAlign w:val="center"/>
            <w:hideMark/>
          </w:tcPr>
          <w:p w14:paraId="007BB9BF"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6</w:t>
            </w:r>
          </w:p>
        </w:tc>
        <w:tc>
          <w:tcPr>
            <w:tcW w:w="1130" w:type="pct"/>
            <w:shd w:val="clear" w:color="auto" w:fill="auto"/>
            <w:vAlign w:val="center"/>
            <w:hideMark/>
          </w:tcPr>
          <w:p w14:paraId="259171D6"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Котельная п. Дебин</w:t>
            </w:r>
          </w:p>
        </w:tc>
        <w:tc>
          <w:tcPr>
            <w:tcW w:w="952" w:type="pct"/>
            <w:vAlign w:val="center"/>
          </w:tcPr>
          <w:p w14:paraId="57C8E0FB"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126264">
              <w:rPr>
                <w:rFonts w:ascii="Times New Roman" w:eastAsia="Times New Roman" w:hAnsi="Times New Roman" w:cs="Times New Roman"/>
                <w:color w:val="000000"/>
                <w:sz w:val="16"/>
                <w:szCs w:val="16"/>
                <w:lang w:eastAsia="ru-RU"/>
              </w:rPr>
              <w:t>ООО «Теплосеть»</w:t>
            </w:r>
          </w:p>
        </w:tc>
        <w:tc>
          <w:tcPr>
            <w:tcW w:w="656" w:type="pct"/>
            <w:shd w:val="clear" w:color="auto" w:fill="auto"/>
            <w:vAlign w:val="center"/>
            <w:hideMark/>
          </w:tcPr>
          <w:p w14:paraId="506BD20A"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9</w:t>
            </w:r>
          </w:p>
        </w:tc>
        <w:tc>
          <w:tcPr>
            <w:tcW w:w="473" w:type="pct"/>
            <w:shd w:val="clear" w:color="auto" w:fill="auto"/>
            <w:vAlign w:val="center"/>
            <w:hideMark/>
          </w:tcPr>
          <w:p w14:paraId="28807AA9"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8,94</w:t>
            </w:r>
          </w:p>
        </w:tc>
        <w:tc>
          <w:tcPr>
            <w:tcW w:w="579" w:type="pct"/>
            <w:shd w:val="clear" w:color="auto" w:fill="auto"/>
            <w:vAlign w:val="center"/>
            <w:hideMark/>
          </w:tcPr>
          <w:p w14:paraId="63EE77F7"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0,28</w:t>
            </w:r>
          </w:p>
        </w:tc>
        <w:tc>
          <w:tcPr>
            <w:tcW w:w="491" w:type="pct"/>
            <w:shd w:val="clear" w:color="auto" w:fill="auto"/>
            <w:noWrap/>
            <w:vAlign w:val="center"/>
            <w:hideMark/>
          </w:tcPr>
          <w:p w14:paraId="0BC6341B"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8,66</w:t>
            </w:r>
          </w:p>
        </w:tc>
        <w:tc>
          <w:tcPr>
            <w:tcW w:w="491" w:type="pct"/>
            <w:shd w:val="clear" w:color="auto" w:fill="auto"/>
            <w:noWrap/>
            <w:vAlign w:val="center"/>
            <w:hideMark/>
          </w:tcPr>
          <w:p w14:paraId="4DC9B7E4"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96,84</w:t>
            </w:r>
          </w:p>
        </w:tc>
      </w:tr>
      <w:tr w:rsidR="00093239" w:rsidRPr="009617C9" w14:paraId="49A23937" w14:textId="77777777" w:rsidTr="0088131C">
        <w:trPr>
          <w:trHeight w:val="77"/>
        </w:trPr>
        <w:tc>
          <w:tcPr>
            <w:tcW w:w="228" w:type="pct"/>
            <w:shd w:val="clear" w:color="auto" w:fill="auto"/>
            <w:vAlign w:val="center"/>
            <w:hideMark/>
          </w:tcPr>
          <w:p w14:paraId="7CCD661F"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7</w:t>
            </w:r>
          </w:p>
        </w:tc>
        <w:tc>
          <w:tcPr>
            <w:tcW w:w="1130" w:type="pct"/>
            <w:shd w:val="clear" w:color="auto" w:fill="auto"/>
            <w:vAlign w:val="center"/>
            <w:hideMark/>
          </w:tcPr>
          <w:p w14:paraId="6ED39BC9"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Котельная на твердом топливе</w:t>
            </w:r>
          </w:p>
        </w:tc>
        <w:tc>
          <w:tcPr>
            <w:tcW w:w="952" w:type="pct"/>
            <w:vAlign w:val="center"/>
          </w:tcPr>
          <w:p w14:paraId="470C56D8"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126264">
              <w:rPr>
                <w:rFonts w:ascii="Times New Roman" w:eastAsia="Times New Roman" w:hAnsi="Times New Roman" w:cs="Times New Roman"/>
                <w:color w:val="000000"/>
                <w:sz w:val="16"/>
                <w:szCs w:val="16"/>
                <w:lang w:eastAsia="ru-RU"/>
              </w:rPr>
              <w:t>ООО «Профиль»</w:t>
            </w:r>
          </w:p>
        </w:tc>
        <w:tc>
          <w:tcPr>
            <w:tcW w:w="656" w:type="pct"/>
            <w:shd w:val="clear" w:color="auto" w:fill="auto"/>
            <w:vAlign w:val="center"/>
            <w:hideMark/>
          </w:tcPr>
          <w:p w14:paraId="3F6C7ACE"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7,5</w:t>
            </w:r>
          </w:p>
        </w:tc>
        <w:tc>
          <w:tcPr>
            <w:tcW w:w="473" w:type="pct"/>
            <w:shd w:val="clear" w:color="auto" w:fill="auto"/>
            <w:vAlign w:val="center"/>
            <w:hideMark/>
          </w:tcPr>
          <w:p w14:paraId="728D2855"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5,99</w:t>
            </w:r>
          </w:p>
        </w:tc>
        <w:tc>
          <w:tcPr>
            <w:tcW w:w="579" w:type="pct"/>
            <w:shd w:val="clear" w:color="auto" w:fill="auto"/>
            <w:vAlign w:val="center"/>
            <w:hideMark/>
          </w:tcPr>
          <w:p w14:paraId="2C512E88"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5,56</w:t>
            </w:r>
          </w:p>
        </w:tc>
        <w:tc>
          <w:tcPr>
            <w:tcW w:w="491" w:type="pct"/>
            <w:shd w:val="clear" w:color="auto" w:fill="auto"/>
            <w:noWrap/>
            <w:vAlign w:val="center"/>
            <w:hideMark/>
          </w:tcPr>
          <w:p w14:paraId="19DD83C3"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0,43</w:t>
            </w:r>
          </w:p>
        </w:tc>
        <w:tc>
          <w:tcPr>
            <w:tcW w:w="491" w:type="pct"/>
            <w:shd w:val="clear" w:color="auto" w:fill="auto"/>
            <w:noWrap/>
            <w:vAlign w:val="center"/>
            <w:hideMark/>
          </w:tcPr>
          <w:p w14:paraId="62148E41" w14:textId="77777777" w:rsidR="00093239" w:rsidRPr="009617C9" w:rsidRDefault="00093239" w:rsidP="00CF019F">
            <w:pPr>
              <w:spacing w:after="0" w:line="240" w:lineRule="auto"/>
              <w:jc w:val="center"/>
              <w:rPr>
                <w:rFonts w:ascii="Times New Roman" w:eastAsia="Times New Roman" w:hAnsi="Times New Roman" w:cs="Times New Roman"/>
                <w:color w:val="000000"/>
                <w:sz w:val="16"/>
                <w:szCs w:val="16"/>
                <w:lang w:eastAsia="ru-RU"/>
              </w:rPr>
            </w:pPr>
            <w:r w:rsidRPr="009617C9">
              <w:rPr>
                <w:rFonts w:ascii="Times New Roman" w:eastAsia="Times New Roman" w:hAnsi="Times New Roman" w:cs="Times New Roman"/>
                <w:color w:val="000000"/>
                <w:sz w:val="16"/>
                <w:szCs w:val="16"/>
                <w:lang w:eastAsia="ru-RU"/>
              </w:rPr>
              <w:t>7,18</w:t>
            </w:r>
          </w:p>
        </w:tc>
      </w:tr>
    </w:tbl>
    <w:p w14:paraId="52E888C1" w14:textId="77777777" w:rsidR="00D87D3E" w:rsidRPr="00F63529" w:rsidRDefault="00D87D3E" w:rsidP="00CA3DFC">
      <w:pPr>
        <w:shd w:val="clear" w:color="auto" w:fill="FFFFFF" w:themeFill="background1"/>
        <w:spacing w:after="0" w:line="276" w:lineRule="auto"/>
        <w:ind w:firstLine="709"/>
        <w:contextualSpacing/>
        <w:jc w:val="both"/>
        <w:rPr>
          <w:rFonts w:ascii="Times New Roman" w:hAnsi="Times New Roman" w:cs="Times New Roman"/>
          <w:sz w:val="28"/>
          <w:szCs w:val="28"/>
        </w:rPr>
      </w:pPr>
    </w:p>
    <w:p w14:paraId="5456EC7D" w14:textId="7BE3A819" w:rsidR="002A17FC" w:rsidRPr="00766DEA" w:rsidRDefault="002A17FC" w:rsidP="00CA3DFC">
      <w:pPr>
        <w:numPr>
          <w:ilvl w:val="1"/>
          <w:numId w:val="1"/>
        </w:numPr>
        <w:shd w:val="clear" w:color="auto" w:fill="FFFFFF" w:themeFill="background1"/>
        <w:tabs>
          <w:tab w:val="left" w:pos="959"/>
        </w:tabs>
        <w:spacing w:after="0" w:line="276" w:lineRule="auto"/>
        <w:ind w:left="0" w:firstLine="709"/>
        <w:contextualSpacing/>
        <w:jc w:val="both"/>
        <w:outlineLvl w:val="1"/>
        <w:rPr>
          <w:rFonts w:ascii="Times New Roman" w:hAnsi="Times New Roman" w:cs="Times New Roman"/>
          <w:b/>
          <w:sz w:val="28"/>
          <w:szCs w:val="28"/>
        </w:rPr>
      </w:pPr>
      <w:bookmarkStart w:id="193" w:name="_Toc75779151"/>
      <w:r w:rsidRPr="00766DEA">
        <w:rPr>
          <w:rFonts w:ascii="Times New Roman" w:hAnsi="Times New Roman" w:cs="Times New Roman"/>
          <w:b/>
          <w:sz w:val="28"/>
          <w:szCs w:val="28"/>
        </w:rPr>
        <w:t xml:space="preserve">Описание </w:t>
      </w:r>
      <w:bookmarkStart w:id="194" w:name="_Hlk8125832"/>
      <w:r w:rsidRPr="00766DEA">
        <w:rPr>
          <w:rFonts w:ascii="Times New Roman" w:hAnsi="Times New Roman" w:cs="Times New Roman"/>
          <w:b/>
          <w:sz w:val="28"/>
          <w:szCs w:val="28"/>
        </w:rPr>
        <w:t>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системы теплоснабжения</w:t>
      </w:r>
      <w:bookmarkEnd w:id="193"/>
      <w:bookmarkEnd w:id="194"/>
    </w:p>
    <w:p w14:paraId="7FEEBCA7" w14:textId="77777777" w:rsidR="00CC7543" w:rsidRDefault="0044119A" w:rsidP="009E6081">
      <w:pPr>
        <w:pStyle w:val="ad"/>
        <w:spacing w:line="276" w:lineRule="auto"/>
        <w:ind w:firstLine="709"/>
        <w:contextualSpacing/>
        <w:jc w:val="both"/>
        <w:rPr>
          <w:sz w:val="28"/>
          <w:szCs w:val="28"/>
        </w:rPr>
      </w:pPr>
      <w:r w:rsidRPr="00F63529">
        <w:rPr>
          <w:sz w:val="28"/>
          <w:szCs w:val="28"/>
        </w:rPr>
        <w:t>Изменения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системы теплоснабжения</w:t>
      </w:r>
      <w:r w:rsidR="008611AC" w:rsidRPr="00F63529">
        <w:rPr>
          <w:sz w:val="28"/>
          <w:szCs w:val="28"/>
        </w:rPr>
        <w:t>,</w:t>
      </w:r>
      <w:r w:rsidRPr="00F63529">
        <w:rPr>
          <w:sz w:val="28"/>
          <w:szCs w:val="28"/>
        </w:rPr>
        <w:t xml:space="preserve"> отсутствуют.</w:t>
      </w:r>
    </w:p>
    <w:p w14:paraId="3B69D775" w14:textId="2C7AD94A" w:rsidR="0044119A" w:rsidRPr="00F63529" w:rsidRDefault="0044119A" w:rsidP="009E6081">
      <w:pPr>
        <w:pStyle w:val="ad"/>
        <w:spacing w:line="276" w:lineRule="auto"/>
        <w:ind w:firstLine="709"/>
        <w:contextualSpacing/>
        <w:jc w:val="both"/>
        <w:rPr>
          <w:b/>
          <w:sz w:val="28"/>
          <w:szCs w:val="28"/>
        </w:rPr>
      </w:pPr>
      <w:r w:rsidRPr="00F63529">
        <w:rPr>
          <w:b/>
          <w:sz w:val="28"/>
          <w:szCs w:val="28"/>
        </w:rPr>
        <w:br w:type="page"/>
      </w:r>
    </w:p>
    <w:p w14:paraId="25BB6781" w14:textId="16C0108D" w:rsidR="002A17FC" w:rsidRPr="00F63529" w:rsidRDefault="002A17FC" w:rsidP="00CA3DFC">
      <w:pPr>
        <w:pStyle w:val="a9"/>
        <w:numPr>
          <w:ilvl w:val="0"/>
          <w:numId w:val="1"/>
        </w:numPr>
        <w:shd w:val="clear" w:color="auto" w:fill="FFFFFF" w:themeFill="background1"/>
        <w:spacing w:after="0" w:line="276" w:lineRule="auto"/>
        <w:ind w:left="0" w:firstLine="709"/>
        <w:jc w:val="both"/>
        <w:outlineLvl w:val="0"/>
        <w:rPr>
          <w:rFonts w:ascii="Times New Roman" w:hAnsi="Times New Roman" w:cs="Times New Roman"/>
          <w:b/>
          <w:sz w:val="28"/>
          <w:szCs w:val="28"/>
        </w:rPr>
      </w:pPr>
      <w:bookmarkStart w:id="195" w:name="_Toc75779152"/>
      <w:r w:rsidRPr="00F63529">
        <w:rPr>
          <w:rFonts w:ascii="Times New Roman" w:hAnsi="Times New Roman" w:cs="Times New Roman"/>
          <w:b/>
          <w:sz w:val="28"/>
          <w:szCs w:val="28"/>
        </w:rPr>
        <w:lastRenderedPageBreak/>
        <w:t xml:space="preserve">Глава 5. Мастер-план развития систем теплоснабжения поселения, </w:t>
      </w:r>
      <w:r w:rsidR="001E3D03" w:rsidRPr="00F63529">
        <w:rPr>
          <w:rFonts w:ascii="Times New Roman" w:hAnsi="Times New Roman" w:cs="Times New Roman"/>
          <w:b/>
          <w:sz w:val="28"/>
          <w:szCs w:val="28"/>
        </w:rPr>
        <w:t xml:space="preserve">муниципального </w:t>
      </w:r>
      <w:r w:rsidR="00ED28DD" w:rsidRPr="00F63529">
        <w:rPr>
          <w:rFonts w:ascii="Times New Roman" w:hAnsi="Times New Roman" w:cs="Times New Roman"/>
          <w:b/>
          <w:sz w:val="28"/>
          <w:szCs w:val="28"/>
        </w:rPr>
        <w:t>образования</w:t>
      </w:r>
      <w:r w:rsidRPr="00F63529">
        <w:rPr>
          <w:rFonts w:ascii="Times New Roman" w:hAnsi="Times New Roman" w:cs="Times New Roman"/>
          <w:b/>
          <w:sz w:val="28"/>
          <w:szCs w:val="28"/>
        </w:rPr>
        <w:t>, города федерального значения</w:t>
      </w:r>
      <w:bookmarkEnd w:id="195"/>
    </w:p>
    <w:p w14:paraId="217E8F84" w14:textId="7B7F55C6" w:rsidR="002A17FC" w:rsidRPr="00766DEA" w:rsidRDefault="002A17FC" w:rsidP="00CA3DFC">
      <w:pPr>
        <w:pStyle w:val="a9"/>
        <w:numPr>
          <w:ilvl w:val="1"/>
          <w:numId w:val="1"/>
        </w:numPr>
        <w:shd w:val="clear" w:color="auto" w:fill="FFFFFF" w:themeFill="background1"/>
        <w:spacing w:after="0" w:line="276" w:lineRule="auto"/>
        <w:ind w:left="0" w:firstLine="709"/>
        <w:jc w:val="both"/>
        <w:outlineLvl w:val="1"/>
        <w:rPr>
          <w:rFonts w:ascii="Times New Roman" w:hAnsi="Times New Roman" w:cs="Times New Roman"/>
          <w:b/>
          <w:sz w:val="28"/>
          <w:szCs w:val="28"/>
        </w:rPr>
      </w:pPr>
      <w:bookmarkStart w:id="196" w:name="_Toc75779153"/>
      <w:r w:rsidRPr="00766DEA">
        <w:rPr>
          <w:rFonts w:ascii="Times New Roman" w:hAnsi="Times New Roman" w:cs="Times New Roman"/>
          <w:b/>
          <w:sz w:val="28"/>
          <w:szCs w:val="28"/>
        </w:rPr>
        <w:t xml:space="preserve">Описание вариантов (не менее двух) перспективного развития систем теплоснабжения поселения, </w:t>
      </w:r>
      <w:r w:rsidR="001E3D03" w:rsidRPr="00766DEA">
        <w:rPr>
          <w:rFonts w:ascii="Times New Roman" w:hAnsi="Times New Roman" w:cs="Times New Roman"/>
          <w:b/>
          <w:sz w:val="28"/>
          <w:szCs w:val="28"/>
        </w:rPr>
        <w:t>муниципального</w:t>
      </w:r>
      <w:r w:rsidRPr="00766DEA">
        <w:rPr>
          <w:rFonts w:ascii="Times New Roman" w:hAnsi="Times New Roman" w:cs="Times New Roman"/>
          <w:b/>
          <w:sz w:val="28"/>
          <w:szCs w:val="28"/>
        </w:rPr>
        <w:t xml:space="preserve"> </w:t>
      </w:r>
      <w:r w:rsidR="00ED28DD" w:rsidRPr="00766DEA">
        <w:rPr>
          <w:rFonts w:ascii="Times New Roman" w:hAnsi="Times New Roman" w:cs="Times New Roman"/>
          <w:b/>
          <w:sz w:val="28"/>
          <w:szCs w:val="28"/>
        </w:rPr>
        <w:t>образования</w:t>
      </w:r>
      <w:r w:rsidRPr="00766DEA">
        <w:rPr>
          <w:rFonts w:ascii="Times New Roman" w:hAnsi="Times New Roman" w:cs="Times New Roman"/>
          <w:b/>
          <w:sz w:val="28"/>
          <w:szCs w:val="28"/>
        </w:rPr>
        <w:t>,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системы теплоснабжения)</w:t>
      </w:r>
      <w:bookmarkEnd w:id="196"/>
    </w:p>
    <w:p w14:paraId="4E22B56D" w14:textId="77777777" w:rsidR="005479ED" w:rsidRPr="00F63529" w:rsidRDefault="005479ED" w:rsidP="005479ED">
      <w:pPr>
        <w:pStyle w:val="ad"/>
        <w:spacing w:line="276" w:lineRule="auto"/>
        <w:ind w:firstLine="709"/>
        <w:contextualSpacing/>
        <w:jc w:val="both"/>
        <w:rPr>
          <w:sz w:val="28"/>
          <w:szCs w:val="28"/>
        </w:rPr>
      </w:pPr>
      <w:r w:rsidRPr="00F63529">
        <w:rPr>
          <w:sz w:val="28"/>
          <w:szCs w:val="28"/>
        </w:rPr>
        <w:t>Изменения относительно ранее принятого варианта развития систем теплоснабжения в утвержденной в установленном порядке схеме теплоснабжения отсутствуют.</w:t>
      </w:r>
    </w:p>
    <w:p w14:paraId="24970066" w14:textId="0B18D692" w:rsidR="005479ED" w:rsidRDefault="005479ED" w:rsidP="005479ED">
      <w:pPr>
        <w:pStyle w:val="ad"/>
        <w:spacing w:line="276" w:lineRule="auto"/>
        <w:ind w:firstLine="709"/>
        <w:contextualSpacing/>
        <w:jc w:val="both"/>
        <w:rPr>
          <w:sz w:val="28"/>
          <w:szCs w:val="28"/>
        </w:rPr>
      </w:pPr>
      <w:r w:rsidRPr="00F63529">
        <w:rPr>
          <w:sz w:val="28"/>
          <w:szCs w:val="28"/>
        </w:rPr>
        <w:t xml:space="preserve">Развитие систем теплоснабжения </w:t>
      </w:r>
      <w:r>
        <w:rPr>
          <w:sz w:val="28"/>
          <w:szCs w:val="28"/>
        </w:rPr>
        <w:t>на территории Ягоднинского ГО</w:t>
      </w:r>
      <w:r w:rsidRPr="00F63529">
        <w:rPr>
          <w:sz w:val="28"/>
          <w:szCs w:val="28"/>
        </w:rPr>
        <w:t xml:space="preserve"> сохраняется согласно ранее принятому варианту развития, который включает в себя </w:t>
      </w:r>
      <w:r>
        <w:rPr>
          <w:sz w:val="28"/>
          <w:szCs w:val="28"/>
        </w:rPr>
        <w:t xml:space="preserve">перевод всех угольных котельных на электрические, </w:t>
      </w:r>
      <w:r w:rsidRPr="00F63529">
        <w:rPr>
          <w:sz w:val="28"/>
          <w:szCs w:val="28"/>
        </w:rPr>
        <w:t>плановую реконструкцию объектов теплоснабжения с целью обновления основных фондов, а также для достижения плановых показателей надежности и энергоэффективности систем теплоснабжения с учетом перспективной застройки муниципального образования.</w:t>
      </w:r>
    </w:p>
    <w:p w14:paraId="69CB6859" w14:textId="77777777" w:rsidR="00D87D3E" w:rsidRPr="00F63529" w:rsidRDefault="00D87D3E" w:rsidP="00CA3DFC">
      <w:pPr>
        <w:shd w:val="clear" w:color="auto" w:fill="FFFFFF" w:themeFill="background1"/>
        <w:spacing w:after="0" w:line="276" w:lineRule="auto"/>
        <w:ind w:firstLine="709"/>
        <w:contextualSpacing/>
        <w:jc w:val="both"/>
        <w:rPr>
          <w:rFonts w:ascii="Times New Roman" w:hAnsi="Times New Roman" w:cs="Times New Roman"/>
          <w:sz w:val="28"/>
          <w:szCs w:val="28"/>
        </w:rPr>
      </w:pPr>
    </w:p>
    <w:p w14:paraId="0F5471A7" w14:textId="2FFDE3E5" w:rsidR="002A17FC" w:rsidRPr="00577586" w:rsidRDefault="002A17FC" w:rsidP="00CA3DFC">
      <w:pPr>
        <w:pStyle w:val="a9"/>
        <w:numPr>
          <w:ilvl w:val="1"/>
          <w:numId w:val="1"/>
        </w:numPr>
        <w:shd w:val="clear" w:color="auto" w:fill="FFFFFF" w:themeFill="background1"/>
        <w:spacing w:after="0" w:line="276" w:lineRule="auto"/>
        <w:ind w:left="0" w:firstLine="709"/>
        <w:jc w:val="both"/>
        <w:outlineLvl w:val="1"/>
        <w:rPr>
          <w:rFonts w:ascii="Times New Roman" w:hAnsi="Times New Roman" w:cs="Times New Roman"/>
          <w:b/>
          <w:sz w:val="28"/>
          <w:szCs w:val="28"/>
        </w:rPr>
      </w:pPr>
      <w:bookmarkStart w:id="197" w:name="_Toc75779154"/>
      <w:r w:rsidRPr="00577586">
        <w:rPr>
          <w:rFonts w:ascii="Times New Roman" w:hAnsi="Times New Roman" w:cs="Times New Roman"/>
          <w:b/>
          <w:sz w:val="28"/>
          <w:szCs w:val="28"/>
        </w:rPr>
        <w:t xml:space="preserve">Технико-экономическое сравнение вариантов перспективного развития систем теплоснабжения поселения, </w:t>
      </w:r>
      <w:r w:rsidR="001E3D03" w:rsidRPr="00577586">
        <w:rPr>
          <w:rFonts w:ascii="Times New Roman" w:hAnsi="Times New Roman" w:cs="Times New Roman"/>
          <w:b/>
          <w:sz w:val="28"/>
          <w:szCs w:val="28"/>
        </w:rPr>
        <w:t>муниципального</w:t>
      </w:r>
      <w:r w:rsidRPr="00577586">
        <w:rPr>
          <w:rFonts w:ascii="Times New Roman" w:hAnsi="Times New Roman" w:cs="Times New Roman"/>
          <w:b/>
          <w:sz w:val="28"/>
          <w:szCs w:val="28"/>
        </w:rPr>
        <w:t xml:space="preserve"> </w:t>
      </w:r>
      <w:r w:rsidR="00ED28DD" w:rsidRPr="00577586">
        <w:rPr>
          <w:rFonts w:ascii="Times New Roman" w:hAnsi="Times New Roman" w:cs="Times New Roman"/>
          <w:b/>
          <w:sz w:val="28"/>
          <w:szCs w:val="28"/>
        </w:rPr>
        <w:t>образования</w:t>
      </w:r>
      <w:r w:rsidRPr="00577586">
        <w:rPr>
          <w:rFonts w:ascii="Times New Roman" w:hAnsi="Times New Roman" w:cs="Times New Roman"/>
          <w:b/>
          <w:sz w:val="28"/>
          <w:szCs w:val="28"/>
        </w:rPr>
        <w:t>, города федерального значения</w:t>
      </w:r>
      <w:bookmarkEnd w:id="197"/>
    </w:p>
    <w:p w14:paraId="0599D66F" w14:textId="4B08D5D7" w:rsidR="00D87D3E" w:rsidRPr="00F63529" w:rsidRDefault="00027D11" w:rsidP="00CA3DFC">
      <w:pPr>
        <w:pStyle w:val="ad"/>
        <w:spacing w:line="276" w:lineRule="auto"/>
        <w:ind w:firstLine="709"/>
        <w:contextualSpacing/>
        <w:jc w:val="both"/>
        <w:rPr>
          <w:sz w:val="28"/>
          <w:szCs w:val="28"/>
        </w:rPr>
      </w:pPr>
      <w:r w:rsidRPr="00F63529">
        <w:rPr>
          <w:sz w:val="28"/>
          <w:szCs w:val="28"/>
        </w:rPr>
        <w:t>Технико-экономическое сравнение вариантов перспективного развития системы теплоснабжения не предусматривается.</w:t>
      </w:r>
    </w:p>
    <w:p w14:paraId="709A83C4" w14:textId="77777777" w:rsidR="00D87D3E" w:rsidRPr="00F63529" w:rsidRDefault="00D87D3E" w:rsidP="00CA3DFC">
      <w:pPr>
        <w:pStyle w:val="ad"/>
        <w:spacing w:line="276" w:lineRule="auto"/>
        <w:ind w:firstLine="709"/>
        <w:contextualSpacing/>
        <w:jc w:val="both"/>
        <w:rPr>
          <w:sz w:val="28"/>
          <w:szCs w:val="28"/>
        </w:rPr>
      </w:pPr>
    </w:p>
    <w:p w14:paraId="3598DE13" w14:textId="74CC1DBE" w:rsidR="002A17FC" w:rsidRPr="00577586" w:rsidRDefault="002A17FC" w:rsidP="00CA3DFC">
      <w:pPr>
        <w:pStyle w:val="a9"/>
        <w:numPr>
          <w:ilvl w:val="1"/>
          <w:numId w:val="1"/>
        </w:numPr>
        <w:shd w:val="clear" w:color="auto" w:fill="FFFFFF" w:themeFill="background1"/>
        <w:spacing w:after="0" w:line="276" w:lineRule="auto"/>
        <w:ind w:left="0" w:firstLine="709"/>
        <w:jc w:val="both"/>
        <w:outlineLvl w:val="1"/>
        <w:rPr>
          <w:rFonts w:ascii="Times New Roman" w:hAnsi="Times New Roman" w:cs="Times New Roman"/>
          <w:b/>
          <w:sz w:val="28"/>
          <w:szCs w:val="28"/>
        </w:rPr>
      </w:pPr>
      <w:bookmarkStart w:id="198" w:name="_Toc75779155"/>
      <w:r w:rsidRPr="00577586">
        <w:rPr>
          <w:rFonts w:ascii="Times New Roman" w:hAnsi="Times New Roman" w:cs="Times New Roman"/>
          <w:b/>
          <w:sz w:val="28"/>
          <w:szCs w:val="28"/>
        </w:rPr>
        <w:t xml:space="preserve">Обоснование выбора приоритетного варианта перспективного развития систем теплоснабжения поселения, </w:t>
      </w:r>
      <w:r w:rsidR="001E3D03" w:rsidRPr="00577586">
        <w:rPr>
          <w:rFonts w:ascii="Times New Roman" w:hAnsi="Times New Roman" w:cs="Times New Roman"/>
          <w:b/>
          <w:sz w:val="28"/>
          <w:szCs w:val="28"/>
        </w:rPr>
        <w:t>муниципального</w:t>
      </w:r>
      <w:r w:rsidRPr="00577586">
        <w:rPr>
          <w:rFonts w:ascii="Times New Roman" w:hAnsi="Times New Roman" w:cs="Times New Roman"/>
          <w:b/>
          <w:sz w:val="28"/>
          <w:szCs w:val="28"/>
        </w:rPr>
        <w:t xml:space="preserve"> </w:t>
      </w:r>
      <w:r w:rsidR="00ED28DD" w:rsidRPr="00577586">
        <w:rPr>
          <w:rFonts w:ascii="Times New Roman" w:hAnsi="Times New Roman" w:cs="Times New Roman"/>
          <w:b/>
          <w:sz w:val="28"/>
          <w:szCs w:val="28"/>
        </w:rPr>
        <w:t>образования</w:t>
      </w:r>
      <w:r w:rsidRPr="00577586">
        <w:rPr>
          <w:rFonts w:ascii="Times New Roman" w:hAnsi="Times New Roman" w:cs="Times New Roman"/>
          <w:b/>
          <w:sz w:val="28"/>
          <w:szCs w:val="28"/>
        </w:rPr>
        <w:t>, города федерального значения на основе анализа ценовых (тарифных) последствий для потребителей</w:t>
      </w:r>
      <w:bookmarkEnd w:id="198"/>
    </w:p>
    <w:p w14:paraId="6BF56B9D" w14:textId="2F830192" w:rsidR="00D87D3E" w:rsidRPr="00F63529" w:rsidRDefault="00027D11" w:rsidP="00CA3DFC">
      <w:pPr>
        <w:pStyle w:val="ad"/>
        <w:spacing w:line="276" w:lineRule="auto"/>
        <w:ind w:firstLine="709"/>
        <w:contextualSpacing/>
        <w:jc w:val="both"/>
        <w:rPr>
          <w:sz w:val="28"/>
          <w:szCs w:val="28"/>
        </w:rPr>
      </w:pPr>
      <w:r w:rsidRPr="00F63529">
        <w:rPr>
          <w:sz w:val="28"/>
          <w:szCs w:val="28"/>
        </w:rPr>
        <w:t>Обоснование выбора приоритетного варианта перспективного развития системы теплоснабжения не приводится.</w:t>
      </w:r>
    </w:p>
    <w:p w14:paraId="0E4BE744" w14:textId="77777777" w:rsidR="00561FF6" w:rsidRPr="00F63529" w:rsidRDefault="00561FF6" w:rsidP="00CA3DFC">
      <w:pPr>
        <w:pStyle w:val="ad"/>
        <w:spacing w:line="276" w:lineRule="auto"/>
        <w:ind w:firstLine="709"/>
        <w:contextualSpacing/>
        <w:jc w:val="both"/>
        <w:rPr>
          <w:sz w:val="28"/>
          <w:szCs w:val="28"/>
        </w:rPr>
      </w:pPr>
    </w:p>
    <w:p w14:paraId="448C408A" w14:textId="291324E4" w:rsidR="002A17FC" w:rsidRPr="00393448" w:rsidRDefault="002A17FC" w:rsidP="00826828">
      <w:pPr>
        <w:pStyle w:val="a9"/>
        <w:keepNext/>
        <w:keepLines/>
        <w:numPr>
          <w:ilvl w:val="1"/>
          <w:numId w:val="1"/>
        </w:numPr>
        <w:shd w:val="clear" w:color="auto" w:fill="FFFFFF" w:themeFill="background1"/>
        <w:spacing w:after="0" w:line="276" w:lineRule="auto"/>
        <w:ind w:left="0" w:firstLine="709"/>
        <w:jc w:val="both"/>
        <w:outlineLvl w:val="1"/>
        <w:rPr>
          <w:rFonts w:ascii="Times New Roman" w:hAnsi="Times New Roman" w:cs="Times New Roman"/>
          <w:b/>
          <w:sz w:val="28"/>
          <w:szCs w:val="28"/>
        </w:rPr>
      </w:pPr>
      <w:bookmarkStart w:id="199" w:name="_Toc75779156"/>
      <w:r w:rsidRPr="00393448">
        <w:rPr>
          <w:rFonts w:ascii="Times New Roman" w:hAnsi="Times New Roman" w:cs="Times New Roman"/>
          <w:b/>
          <w:sz w:val="28"/>
          <w:szCs w:val="28"/>
        </w:rPr>
        <w:t xml:space="preserve">Описание изменений в мастер-плане развития систем теплоснабжения поселения, </w:t>
      </w:r>
      <w:r w:rsidR="001E3D03" w:rsidRPr="00393448">
        <w:rPr>
          <w:rFonts w:ascii="Times New Roman" w:hAnsi="Times New Roman" w:cs="Times New Roman"/>
          <w:b/>
          <w:sz w:val="28"/>
          <w:szCs w:val="28"/>
        </w:rPr>
        <w:t>муниципального</w:t>
      </w:r>
      <w:r w:rsidRPr="00393448">
        <w:rPr>
          <w:rFonts w:ascii="Times New Roman" w:hAnsi="Times New Roman" w:cs="Times New Roman"/>
          <w:b/>
          <w:sz w:val="28"/>
          <w:szCs w:val="28"/>
        </w:rPr>
        <w:t xml:space="preserve"> </w:t>
      </w:r>
      <w:r w:rsidR="00ED28DD" w:rsidRPr="00393448">
        <w:rPr>
          <w:rFonts w:ascii="Times New Roman" w:hAnsi="Times New Roman" w:cs="Times New Roman"/>
          <w:b/>
          <w:sz w:val="28"/>
          <w:szCs w:val="28"/>
        </w:rPr>
        <w:t>образования</w:t>
      </w:r>
      <w:r w:rsidRPr="00393448">
        <w:rPr>
          <w:rFonts w:ascii="Times New Roman" w:hAnsi="Times New Roman" w:cs="Times New Roman"/>
          <w:b/>
          <w:sz w:val="28"/>
          <w:szCs w:val="28"/>
        </w:rPr>
        <w:t>, города федерального значения за период, предшествующий актуализации системы теплоснабжения</w:t>
      </w:r>
      <w:bookmarkEnd w:id="199"/>
    </w:p>
    <w:p w14:paraId="0E98F522" w14:textId="77777777" w:rsidR="009A4BDF" w:rsidRDefault="00027D11" w:rsidP="00A8127B">
      <w:pPr>
        <w:pStyle w:val="ad"/>
        <w:spacing w:line="276" w:lineRule="auto"/>
        <w:ind w:firstLine="709"/>
        <w:contextualSpacing/>
        <w:jc w:val="both"/>
        <w:rPr>
          <w:sz w:val="28"/>
          <w:szCs w:val="28"/>
        </w:rPr>
      </w:pPr>
      <w:r w:rsidRPr="00F63529">
        <w:rPr>
          <w:sz w:val="28"/>
          <w:szCs w:val="28"/>
        </w:rPr>
        <w:t>Изменения в мастер-плане развития системы теплоснабжения за период, предшествующий актуализации схемы теплоснабжения, не приводятся по причине отсутствия данного раздела в исходной (актуализируемой) схеме.</w:t>
      </w:r>
    </w:p>
    <w:p w14:paraId="20C52401" w14:textId="273775CF" w:rsidR="0044119A" w:rsidRPr="00F63529" w:rsidRDefault="0044119A" w:rsidP="00A8127B">
      <w:pPr>
        <w:pStyle w:val="ad"/>
        <w:spacing w:line="276" w:lineRule="auto"/>
        <w:ind w:firstLine="709"/>
        <w:contextualSpacing/>
        <w:jc w:val="both"/>
        <w:rPr>
          <w:b/>
          <w:sz w:val="28"/>
          <w:szCs w:val="28"/>
        </w:rPr>
      </w:pPr>
      <w:r w:rsidRPr="00F63529">
        <w:rPr>
          <w:b/>
          <w:sz w:val="28"/>
          <w:szCs w:val="28"/>
        </w:rPr>
        <w:br w:type="page"/>
      </w:r>
    </w:p>
    <w:p w14:paraId="5394CC77" w14:textId="17C575B9" w:rsidR="002A17FC" w:rsidRPr="00F63529" w:rsidRDefault="002A17FC" w:rsidP="00CA3DFC">
      <w:pPr>
        <w:pStyle w:val="a9"/>
        <w:numPr>
          <w:ilvl w:val="0"/>
          <w:numId w:val="1"/>
        </w:numPr>
        <w:shd w:val="clear" w:color="auto" w:fill="FFFFFF" w:themeFill="background1"/>
        <w:spacing w:after="0" w:line="276" w:lineRule="auto"/>
        <w:ind w:left="0" w:firstLine="709"/>
        <w:jc w:val="both"/>
        <w:outlineLvl w:val="0"/>
        <w:rPr>
          <w:rFonts w:ascii="Times New Roman" w:hAnsi="Times New Roman" w:cs="Times New Roman"/>
          <w:b/>
          <w:sz w:val="28"/>
          <w:szCs w:val="28"/>
        </w:rPr>
      </w:pPr>
      <w:bookmarkStart w:id="200" w:name="_Toc75779157"/>
      <w:r w:rsidRPr="00F63529">
        <w:rPr>
          <w:rFonts w:ascii="Times New Roman" w:hAnsi="Times New Roman" w:cs="Times New Roman"/>
          <w:b/>
          <w:sz w:val="28"/>
          <w:szCs w:val="28"/>
        </w:rP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00"/>
    </w:p>
    <w:p w14:paraId="0E74E55F" w14:textId="47C83F2E" w:rsidR="002A17FC" w:rsidRPr="00915857" w:rsidRDefault="002A17FC" w:rsidP="00CA3DFC">
      <w:pPr>
        <w:numPr>
          <w:ilvl w:val="1"/>
          <w:numId w:val="1"/>
        </w:numPr>
        <w:shd w:val="clear" w:color="auto" w:fill="FFFFFF" w:themeFill="background1"/>
        <w:tabs>
          <w:tab w:val="left" w:pos="959"/>
        </w:tabs>
        <w:spacing w:after="0" w:line="276" w:lineRule="auto"/>
        <w:ind w:left="0" w:firstLine="709"/>
        <w:contextualSpacing/>
        <w:jc w:val="both"/>
        <w:outlineLvl w:val="1"/>
        <w:rPr>
          <w:rFonts w:ascii="Times New Roman" w:hAnsi="Times New Roman" w:cs="Times New Roman"/>
          <w:b/>
          <w:sz w:val="28"/>
          <w:szCs w:val="28"/>
        </w:rPr>
      </w:pPr>
      <w:bookmarkStart w:id="201" w:name="_Toc75779158"/>
      <w:r w:rsidRPr="00915857">
        <w:rPr>
          <w:rFonts w:ascii="Times New Roman" w:hAnsi="Times New Roman" w:cs="Times New Roman"/>
          <w:b/>
          <w:sz w:val="28"/>
          <w:szCs w:val="28"/>
        </w:rPr>
        <w:t>Расчетная величина нормативных потерь теплоносителя в тепловых сетях в зонах действия источников тепловой энергии</w:t>
      </w:r>
      <w:bookmarkEnd w:id="201"/>
    </w:p>
    <w:p w14:paraId="61CD663B" w14:textId="31CFE916" w:rsidR="0044119A" w:rsidRPr="00F63529" w:rsidRDefault="0044119A" w:rsidP="00CA3DFC">
      <w:pPr>
        <w:pStyle w:val="ad"/>
        <w:spacing w:line="276" w:lineRule="auto"/>
        <w:ind w:firstLine="709"/>
        <w:contextualSpacing/>
        <w:jc w:val="both"/>
        <w:rPr>
          <w:sz w:val="28"/>
          <w:szCs w:val="28"/>
        </w:rPr>
      </w:pPr>
      <w:r w:rsidRPr="00F63529">
        <w:rPr>
          <w:sz w:val="28"/>
          <w:szCs w:val="28"/>
        </w:rPr>
        <w:t>К нормируемым технологическим затратам теплоносителя (теплоноситель – вода) относятся:</w:t>
      </w:r>
    </w:p>
    <w:p w14:paraId="1FD7D8D3" w14:textId="77777777" w:rsidR="0044119A" w:rsidRPr="00F63529" w:rsidRDefault="0044119A" w:rsidP="00CA3DFC">
      <w:pPr>
        <w:pStyle w:val="ad"/>
        <w:spacing w:line="276" w:lineRule="auto"/>
        <w:ind w:firstLine="709"/>
        <w:contextualSpacing/>
        <w:jc w:val="both"/>
        <w:rPr>
          <w:sz w:val="28"/>
          <w:szCs w:val="28"/>
        </w:rPr>
      </w:pPr>
      <w:r w:rsidRPr="00F63529">
        <w:rPr>
          <w:sz w:val="28"/>
          <w:szCs w:val="28"/>
        </w:rPr>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14:paraId="36A5E601" w14:textId="77777777" w:rsidR="0044119A" w:rsidRPr="00F63529" w:rsidRDefault="0044119A" w:rsidP="00CA3DFC">
      <w:pPr>
        <w:pStyle w:val="ad"/>
        <w:spacing w:line="276" w:lineRule="auto"/>
        <w:ind w:firstLine="709"/>
        <w:contextualSpacing/>
        <w:jc w:val="both"/>
        <w:rPr>
          <w:sz w:val="28"/>
          <w:szCs w:val="28"/>
        </w:rPr>
      </w:pPr>
      <w:r w:rsidRPr="00F63529">
        <w:rPr>
          <w:sz w:val="28"/>
          <w:szCs w:val="28"/>
        </w:rPr>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14:paraId="1575758E" w14:textId="77777777" w:rsidR="0044119A" w:rsidRPr="00F63529" w:rsidRDefault="0044119A" w:rsidP="00CA3DFC">
      <w:pPr>
        <w:pStyle w:val="ad"/>
        <w:spacing w:line="276" w:lineRule="auto"/>
        <w:ind w:firstLine="709"/>
        <w:contextualSpacing/>
        <w:jc w:val="both"/>
        <w:rPr>
          <w:sz w:val="28"/>
          <w:szCs w:val="28"/>
        </w:rPr>
      </w:pPr>
      <w:r w:rsidRPr="00F63529">
        <w:rPr>
          <w:sz w:val="28"/>
          <w:szCs w:val="28"/>
        </w:rPr>
        <w:t>-технически обоснованные затраты теплоносителя на плановые эксплуатационные испытания тепловых сетей и другие регламентные работы.</w:t>
      </w:r>
    </w:p>
    <w:p w14:paraId="0BB0C874" w14:textId="77777777" w:rsidR="002877F1" w:rsidRDefault="002877F1" w:rsidP="00CA3DFC">
      <w:pPr>
        <w:pStyle w:val="ad"/>
        <w:spacing w:line="276" w:lineRule="auto"/>
        <w:ind w:firstLine="709"/>
        <w:contextualSpacing/>
        <w:jc w:val="both"/>
        <w:rPr>
          <w:sz w:val="28"/>
          <w:szCs w:val="28"/>
        </w:rPr>
      </w:pPr>
    </w:p>
    <w:p w14:paraId="562B7D1C" w14:textId="1F83506A" w:rsidR="0044119A" w:rsidRPr="00F63529" w:rsidRDefault="0044119A" w:rsidP="00CA3DFC">
      <w:pPr>
        <w:pStyle w:val="ad"/>
        <w:spacing w:line="276" w:lineRule="auto"/>
        <w:ind w:firstLine="709"/>
        <w:contextualSpacing/>
        <w:jc w:val="both"/>
        <w:rPr>
          <w:sz w:val="28"/>
          <w:szCs w:val="28"/>
        </w:rPr>
      </w:pPr>
      <w:r w:rsidRPr="00F63529">
        <w:rPr>
          <w:sz w:val="28"/>
          <w:szCs w:val="28"/>
        </w:rPr>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тепловых энергоустановок.</w:t>
      </w:r>
    </w:p>
    <w:p w14:paraId="5D6B81AC" w14:textId="77777777" w:rsidR="0044119A" w:rsidRPr="00F63529" w:rsidRDefault="0044119A" w:rsidP="00CA3DFC">
      <w:pPr>
        <w:pStyle w:val="ad"/>
        <w:spacing w:line="276" w:lineRule="auto"/>
        <w:ind w:firstLine="709"/>
        <w:contextualSpacing/>
        <w:jc w:val="both"/>
        <w:rPr>
          <w:sz w:val="28"/>
          <w:szCs w:val="28"/>
        </w:rPr>
      </w:pPr>
      <w:r w:rsidRPr="00F63529">
        <w:rPr>
          <w:sz w:val="28"/>
          <w:szCs w:val="28"/>
        </w:rPr>
        <w:t>Нормативные значения потерь теплоносителя за год с его нормируемой утечкой, м</w:t>
      </w:r>
      <w:r w:rsidRPr="00F63529">
        <w:rPr>
          <w:sz w:val="28"/>
          <w:szCs w:val="28"/>
          <w:vertAlign w:val="superscript"/>
        </w:rPr>
        <w:t>3</w:t>
      </w:r>
      <w:r w:rsidRPr="00F63529">
        <w:rPr>
          <w:sz w:val="28"/>
          <w:szCs w:val="28"/>
        </w:rPr>
        <w:t xml:space="preserve">, определялись по формуле: </w:t>
      </w:r>
    </w:p>
    <w:p w14:paraId="1DE0370D" w14:textId="77777777" w:rsidR="003070A1" w:rsidRPr="00F63529" w:rsidRDefault="003070A1" w:rsidP="00CA3DFC">
      <w:pPr>
        <w:pStyle w:val="000"/>
        <w:spacing w:line="276" w:lineRule="auto"/>
        <w:rPr>
          <w:rFonts w:ascii="Times New Roman" w:hAnsi="Times New Roman" w:cs="Times New Roman"/>
          <w:sz w:val="28"/>
          <w:szCs w:val="28"/>
        </w:rPr>
      </w:pPr>
      <w:r w:rsidRPr="00F63529">
        <w:rPr>
          <w:rFonts w:ascii="Times New Roman" w:hAnsi="Times New Roman" w:cs="Times New Roman"/>
          <w:sz w:val="28"/>
          <w:szCs w:val="28"/>
        </w:rPr>
        <w:t>G</w:t>
      </w:r>
      <w:r w:rsidRPr="00F63529">
        <w:rPr>
          <w:rFonts w:ascii="Times New Roman" w:hAnsi="Times New Roman" w:cs="Times New Roman"/>
          <w:sz w:val="28"/>
          <w:szCs w:val="28"/>
          <w:vertAlign w:val="subscript"/>
        </w:rPr>
        <w:t>ут.н</w:t>
      </w:r>
      <w:r w:rsidRPr="00F63529">
        <w:rPr>
          <w:rFonts w:ascii="Times New Roman" w:hAnsi="Times New Roman" w:cs="Times New Roman"/>
          <w:sz w:val="28"/>
          <w:szCs w:val="28"/>
        </w:rPr>
        <w:t xml:space="preserve"> = аV</w:t>
      </w:r>
      <w:r w:rsidRPr="00F63529">
        <w:rPr>
          <w:rFonts w:ascii="Times New Roman" w:hAnsi="Times New Roman" w:cs="Times New Roman"/>
          <w:sz w:val="28"/>
          <w:szCs w:val="28"/>
          <w:vertAlign w:val="subscript"/>
        </w:rPr>
        <w:t>год</w:t>
      </w:r>
      <w:r w:rsidRPr="00F63529">
        <w:rPr>
          <w:rFonts w:ascii="Times New Roman" w:hAnsi="Times New Roman" w:cs="Times New Roman"/>
          <w:sz w:val="28"/>
          <w:szCs w:val="28"/>
        </w:rPr>
        <w:t>n</w:t>
      </w:r>
      <w:r w:rsidRPr="00F63529">
        <w:rPr>
          <w:rFonts w:ascii="Times New Roman" w:hAnsi="Times New Roman" w:cs="Times New Roman"/>
          <w:sz w:val="28"/>
          <w:szCs w:val="28"/>
          <w:vertAlign w:val="subscript"/>
        </w:rPr>
        <w:t>год</w:t>
      </w:r>
      <w:r w:rsidRPr="00F63529">
        <w:rPr>
          <w:rFonts w:ascii="Times New Roman" w:hAnsi="Times New Roman" w:cs="Times New Roman"/>
          <w:sz w:val="28"/>
          <w:szCs w:val="28"/>
        </w:rPr>
        <w:t>10</w:t>
      </w:r>
      <w:r w:rsidRPr="00F63529">
        <w:rPr>
          <w:rFonts w:ascii="Times New Roman" w:hAnsi="Times New Roman" w:cs="Times New Roman"/>
          <w:sz w:val="28"/>
          <w:szCs w:val="28"/>
          <w:vertAlign w:val="superscript"/>
        </w:rPr>
        <w:t>–2</w:t>
      </w:r>
      <w:r w:rsidRPr="00F63529">
        <w:rPr>
          <w:rFonts w:ascii="Times New Roman" w:hAnsi="Times New Roman" w:cs="Times New Roman"/>
          <w:sz w:val="28"/>
          <w:szCs w:val="28"/>
        </w:rPr>
        <w:t xml:space="preserve"> = m</w:t>
      </w:r>
      <w:r w:rsidRPr="00F63529">
        <w:rPr>
          <w:rFonts w:ascii="Times New Roman" w:hAnsi="Times New Roman" w:cs="Times New Roman"/>
          <w:sz w:val="28"/>
          <w:szCs w:val="28"/>
          <w:vertAlign w:val="subscript"/>
        </w:rPr>
        <w:t>ут.год.н</w:t>
      </w:r>
      <w:r w:rsidRPr="00F63529">
        <w:rPr>
          <w:rFonts w:ascii="Times New Roman" w:hAnsi="Times New Roman" w:cs="Times New Roman"/>
          <w:sz w:val="28"/>
          <w:szCs w:val="28"/>
        </w:rPr>
        <w:t>n</w:t>
      </w:r>
      <w:r w:rsidRPr="00F63529">
        <w:rPr>
          <w:rFonts w:ascii="Times New Roman" w:hAnsi="Times New Roman" w:cs="Times New Roman"/>
          <w:sz w:val="28"/>
          <w:szCs w:val="28"/>
          <w:vertAlign w:val="subscript"/>
        </w:rPr>
        <w:t>год</w:t>
      </w:r>
      <w:r w:rsidRPr="00F63529">
        <w:rPr>
          <w:rFonts w:ascii="Times New Roman" w:hAnsi="Times New Roman" w:cs="Times New Roman"/>
          <w:sz w:val="28"/>
          <w:szCs w:val="28"/>
        </w:rPr>
        <w:t>,</w:t>
      </w:r>
    </w:p>
    <w:p w14:paraId="2D4F8AC1" w14:textId="77777777" w:rsidR="0044119A" w:rsidRPr="00F63529" w:rsidRDefault="0044119A" w:rsidP="00CA3DFC">
      <w:pPr>
        <w:pStyle w:val="ad"/>
        <w:spacing w:line="276" w:lineRule="auto"/>
        <w:ind w:firstLine="709"/>
        <w:contextualSpacing/>
        <w:jc w:val="both"/>
        <w:rPr>
          <w:sz w:val="28"/>
          <w:szCs w:val="28"/>
        </w:rPr>
      </w:pPr>
      <w:r w:rsidRPr="00F63529">
        <w:rPr>
          <w:sz w:val="28"/>
          <w:szCs w:val="28"/>
        </w:rPr>
        <w:t>где: а – норма среднегодовой утечки теплоносителя, м</w:t>
      </w:r>
      <w:r w:rsidRPr="00F63529">
        <w:rPr>
          <w:sz w:val="28"/>
          <w:szCs w:val="28"/>
          <w:vertAlign w:val="superscript"/>
        </w:rPr>
        <w:t>3</w:t>
      </w:r>
      <w:r w:rsidRPr="00F63529">
        <w:rPr>
          <w:sz w:val="28"/>
          <w:szCs w:val="28"/>
        </w:rPr>
        <w:t>/чм</w:t>
      </w:r>
      <w:r w:rsidRPr="00F63529">
        <w:rPr>
          <w:sz w:val="28"/>
          <w:szCs w:val="28"/>
          <w:vertAlign w:val="superscript"/>
        </w:rPr>
        <w:t>3</w:t>
      </w:r>
      <w:r w:rsidRPr="00F63529">
        <w:rPr>
          <w:sz w:val="28"/>
          <w:szCs w:val="28"/>
        </w:rPr>
        <w:t>, установленная правилами технической эксплуатации тепловых энергоустановок, в пределах 0,25% среднегодовой емкости трубопроводов тепловых сетей в час;</w:t>
      </w:r>
    </w:p>
    <w:p w14:paraId="5F8ACEED" w14:textId="66D3B07B" w:rsidR="0044119A" w:rsidRPr="00F63529" w:rsidRDefault="0044119A" w:rsidP="00CA3DFC">
      <w:pPr>
        <w:pStyle w:val="ad"/>
        <w:spacing w:line="276" w:lineRule="auto"/>
        <w:ind w:firstLine="709"/>
        <w:contextualSpacing/>
        <w:jc w:val="both"/>
        <w:rPr>
          <w:sz w:val="28"/>
          <w:szCs w:val="28"/>
        </w:rPr>
      </w:pPr>
      <w:r w:rsidRPr="00F63529">
        <w:rPr>
          <w:sz w:val="28"/>
          <w:szCs w:val="28"/>
        </w:rPr>
        <w:t xml:space="preserve">Vгод – среднегодовая емкость трубопроводов тепловых сетей, эксплуатируемых теплосетевой организацией, </w:t>
      </w:r>
      <w:r w:rsidR="00797D8A" w:rsidRPr="00F63529">
        <w:rPr>
          <w:sz w:val="28"/>
          <w:szCs w:val="28"/>
        </w:rPr>
        <w:t>м</w:t>
      </w:r>
      <w:r w:rsidR="00797D8A" w:rsidRPr="00F63529">
        <w:rPr>
          <w:sz w:val="28"/>
          <w:szCs w:val="28"/>
          <w:vertAlign w:val="superscript"/>
        </w:rPr>
        <w:t>3</w:t>
      </w:r>
      <w:r w:rsidRPr="00F63529">
        <w:rPr>
          <w:sz w:val="28"/>
          <w:szCs w:val="28"/>
        </w:rPr>
        <w:t>;</w:t>
      </w:r>
    </w:p>
    <w:p w14:paraId="6B3146E4" w14:textId="77777777" w:rsidR="0044119A" w:rsidRPr="00F63529" w:rsidRDefault="0044119A" w:rsidP="00CA3DFC">
      <w:pPr>
        <w:pStyle w:val="ad"/>
        <w:spacing w:line="276" w:lineRule="auto"/>
        <w:ind w:firstLine="709"/>
        <w:contextualSpacing/>
        <w:jc w:val="both"/>
        <w:rPr>
          <w:sz w:val="28"/>
          <w:szCs w:val="28"/>
        </w:rPr>
      </w:pPr>
      <w:r w:rsidRPr="00F63529">
        <w:rPr>
          <w:sz w:val="28"/>
          <w:szCs w:val="28"/>
        </w:rPr>
        <w:t>nгод – продолжительность функционирования тепловых сетей в году, ч;</w:t>
      </w:r>
    </w:p>
    <w:p w14:paraId="5C798F23" w14:textId="77777777" w:rsidR="0044119A" w:rsidRPr="00F63529" w:rsidRDefault="0044119A" w:rsidP="00CA3DFC">
      <w:pPr>
        <w:pStyle w:val="ad"/>
        <w:spacing w:line="276" w:lineRule="auto"/>
        <w:ind w:firstLine="709"/>
        <w:contextualSpacing/>
        <w:jc w:val="both"/>
        <w:rPr>
          <w:sz w:val="28"/>
          <w:szCs w:val="28"/>
        </w:rPr>
      </w:pPr>
      <w:r w:rsidRPr="00F63529">
        <w:rPr>
          <w:sz w:val="28"/>
          <w:szCs w:val="28"/>
        </w:rPr>
        <w:t>mут.год.н – среднегодовая норма потерь теплоносителя, обусловленных утечкой, м</w:t>
      </w:r>
      <w:r w:rsidRPr="00F63529">
        <w:rPr>
          <w:sz w:val="28"/>
          <w:szCs w:val="28"/>
          <w:vertAlign w:val="superscript"/>
        </w:rPr>
        <w:t>3</w:t>
      </w:r>
      <w:r w:rsidRPr="00F63529">
        <w:rPr>
          <w:sz w:val="28"/>
          <w:szCs w:val="28"/>
        </w:rPr>
        <w:t>/ч.</w:t>
      </w:r>
    </w:p>
    <w:p w14:paraId="3E752AB9" w14:textId="7418E763" w:rsidR="0044119A" w:rsidRPr="00F63529" w:rsidRDefault="0044119A" w:rsidP="00CA3DFC">
      <w:pPr>
        <w:pStyle w:val="ad"/>
        <w:spacing w:line="276" w:lineRule="auto"/>
        <w:ind w:firstLine="709"/>
        <w:contextualSpacing/>
        <w:jc w:val="both"/>
        <w:rPr>
          <w:sz w:val="28"/>
          <w:szCs w:val="28"/>
        </w:rPr>
      </w:pPr>
      <w:r w:rsidRPr="00F63529">
        <w:rPr>
          <w:sz w:val="28"/>
          <w:szCs w:val="28"/>
        </w:rPr>
        <w:t xml:space="preserve">Значение среднегодовой емкости трубопроводов тепловых сетей, </w:t>
      </w:r>
      <w:r w:rsidR="00797D8A" w:rsidRPr="00F63529">
        <w:rPr>
          <w:sz w:val="28"/>
          <w:szCs w:val="28"/>
        </w:rPr>
        <w:t>м</w:t>
      </w:r>
      <w:r w:rsidR="00797D8A" w:rsidRPr="00F63529">
        <w:rPr>
          <w:sz w:val="28"/>
          <w:szCs w:val="28"/>
          <w:vertAlign w:val="superscript"/>
        </w:rPr>
        <w:t>3</w:t>
      </w:r>
      <w:r w:rsidRPr="00F63529">
        <w:rPr>
          <w:sz w:val="28"/>
          <w:szCs w:val="28"/>
        </w:rPr>
        <w:t>, определялась из выражения:</w:t>
      </w:r>
    </w:p>
    <w:p w14:paraId="274E5E0C" w14:textId="77777777" w:rsidR="003070A1" w:rsidRPr="00F63529" w:rsidRDefault="003070A1" w:rsidP="00CA3DFC">
      <w:pPr>
        <w:pStyle w:val="000"/>
        <w:spacing w:line="276" w:lineRule="auto"/>
        <w:rPr>
          <w:rFonts w:ascii="Times New Roman" w:hAnsi="Times New Roman" w:cs="Times New Roman"/>
          <w:sz w:val="28"/>
          <w:szCs w:val="28"/>
        </w:rPr>
      </w:pPr>
      <w:r w:rsidRPr="00F63529">
        <w:rPr>
          <w:rFonts w:ascii="Times New Roman" w:hAnsi="Times New Roman" w:cs="Times New Roman"/>
          <w:sz w:val="28"/>
          <w:szCs w:val="28"/>
        </w:rPr>
        <w:t>V</w:t>
      </w:r>
      <w:r w:rsidRPr="00F63529">
        <w:rPr>
          <w:rFonts w:ascii="Times New Roman" w:hAnsi="Times New Roman" w:cs="Times New Roman"/>
          <w:sz w:val="28"/>
          <w:szCs w:val="28"/>
          <w:vertAlign w:val="subscript"/>
        </w:rPr>
        <w:t>год</w:t>
      </w:r>
      <w:r w:rsidRPr="00F63529">
        <w:rPr>
          <w:rFonts w:ascii="Times New Roman" w:hAnsi="Times New Roman" w:cs="Times New Roman"/>
          <w:sz w:val="28"/>
          <w:szCs w:val="28"/>
        </w:rPr>
        <w:t xml:space="preserve"> = (V</w:t>
      </w:r>
      <w:r w:rsidRPr="00F63529">
        <w:rPr>
          <w:rFonts w:ascii="Times New Roman" w:hAnsi="Times New Roman" w:cs="Times New Roman"/>
          <w:sz w:val="28"/>
          <w:szCs w:val="28"/>
          <w:vertAlign w:val="subscript"/>
        </w:rPr>
        <w:t>от</w:t>
      </w:r>
      <w:r w:rsidRPr="00F63529">
        <w:rPr>
          <w:rFonts w:ascii="Times New Roman" w:hAnsi="Times New Roman" w:cs="Times New Roman"/>
          <w:sz w:val="28"/>
          <w:szCs w:val="28"/>
        </w:rPr>
        <w:t>n</w:t>
      </w:r>
      <w:r w:rsidRPr="00F63529">
        <w:rPr>
          <w:rFonts w:ascii="Times New Roman" w:hAnsi="Times New Roman" w:cs="Times New Roman"/>
          <w:sz w:val="28"/>
          <w:szCs w:val="28"/>
          <w:vertAlign w:val="subscript"/>
        </w:rPr>
        <w:t>от</w:t>
      </w:r>
      <w:r w:rsidRPr="00F63529">
        <w:rPr>
          <w:rFonts w:ascii="Times New Roman" w:hAnsi="Times New Roman" w:cs="Times New Roman"/>
          <w:sz w:val="28"/>
          <w:szCs w:val="28"/>
        </w:rPr>
        <w:t xml:space="preserve"> + V</w:t>
      </w:r>
      <w:r w:rsidRPr="00F63529">
        <w:rPr>
          <w:rFonts w:ascii="Times New Roman" w:hAnsi="Times New Roman" w:cs="Times New Roman"/>
          <w:sz w:val="28"/>
          <w:szCs w:val="28"/>
          <w:vertAlign w:val="subscript"/>
        </w:rPr>
        <w:t>л</w:t>
      </w:r>
      <w:r w:rsidRPr="00F63529">
        <w:rPr>
          <w:rFonts w:ascii="Times New Roman" w:hAnsi="Times New Roman" w:cs="Times New Roman"/>
          <w:sz w:val="28"/>
          <w:szCs w:val="28"/>
        </w:rPr>
        <w:t>n</w:t>
      </w:r>
      <w:r w:rsidRPr="00F63529">
        <w:rPr>
          <w:rFonts w:ascii="Times New Roman" w:hAnsi="Times New Roman" w:cs="Times New Roman"/>
          <w:sz w:val="28"/>
          <w:szCs w:val="28"/>
          <w:vertAlign w:val="subscript"/>
        </w:rPr>
        <w:t>л</w:t>
      </w:r>
      <w:r w:rsidRPr="00F63529">
        <w:rPr>
          <w:rFonts w:ascii="Times New Roman" w:hAnsi="Times New Roman" w:cs="Times New Roman"/>
          <w:sz w:val="28"/>
          <w:szCs w:val="28"/>
        </w:rPr>
        <w:t>) / (n</w:t>
      </w:r>
      <w:r w:rsidRPr="00F63529">
        <w:rPr>
          <w:rFonts w:ascii="Times New Roman" w:hAnsi="Times New Roman" w:cs="Times New Roman"/>
          <w:sz w:val="28"/>
          <w:szCs w:val="28"/>
          <w:vertAlign w:val="subscript"/>
        </w:rPr>
        <w:t>от</w:t>
      </w:r>
      <w:r w:rsidRPr="00F63529">
        <w:rPr>
          <w:rFonts w:ascii="Times New Roman" w:hAnsi="Times New Roman" w:cs="Times New Roman"/>
          <w:sz w:val="28"/>
          <w:szCs w:val="28"/>
        </w:rPr>
        <w:t xml:space="preserve"> + n</w:t>
      </w:r>
      <w:r w:rsidRPr="00F63529">
        <w:rPr>
          <w:rFonts w:ascii="Times New Roman" w:hAnsi="Times New Roman" w:cs="Times New Roman"/>
          <w:sz w:val="28"/>
          <w:szCs w:val="28"/>
          <w:vertAlign w:val="subscript"/>
        </w:rPr>
        <w:t>л</w:t>
      </w:r>
      <w:r w:rsidRPr="00F63529">
        <w:rPr>
          <w:rFonts w:ascii="Times New Roman" w:hAnsi="Times New Roman" w:cs="Times New Roman"/>
          <w:sz w:val="28"/>
          <w:szCs w:val="28"/>
        </w:rPr>
        <w:t>) = (V</w:t>
      </w:r>
      <w:r w:rsidRPr="00F63529">
        <w:rPr>
          <w:rFonts w:ascii="Times New Roman" w:hAnsi="Times New Roman" w:cs="Times New Roman"/>
          <w:sz w:val="28"/>
          <w:szCs w:val="28"/>
          <w:vertAlign w:val="subscript"/>
        </w:rPr>
        <w:t>от</w:t>
      </w:r>
      <w:r w:rsidRPr="00F63529">
        <w:rPr>
          <w:rFonts w:ascii="Times New Roman" w:hAnsi="Times New Roman" w:cs="Times New Roman"/>
          <w:sz w:val="28"/>
          <w:szCs w:val="28"/>
        </w:rPr>
        <w:t>n</w:t>
      </w:r>
      <w:r w:rsidRPr="00F63529">
        <w:rPr>
          <w:rFonts w:ascii="Times New Roman" w:hAnsi="Times New Roman" w:cs="Times New Roman"/>
          <w:sz w:val="28"/>
          <w:szCs w:val="28"/>
          <w:vertAlign w:val="subscript"/>
        </w:rPr>
        <w:t>от</w:t>
      </w:r>
      <w:r w:rsidRPr="00F63529">
        <w:rPr>
          <w:rFonts w:ascii="Times New Roman" w:hAnsi="Times New Roman" w:cs="Times New Roman"/>
          <w:sz w:val="28"/>
          <w:szCs w:val="28"/>
        </w:rPr>
        <w:t xml:space="preserve"> + V</w:t>
      </w:r>
      <w:r w:rsidRPr="00F63529">
        <w:rPr>
          <w:rFonts w:ascii="Times New Roman" w:hAnsi="Times New Roman" w:cs="Times New Roman"/>
          <w:sz w:val="28"/>
          <w:szCs w:val="28"/>
          <w:vertAlign w:val="subscript"/>
        </w:rPr>
        <w:t>л</w:t>
      </w:r>
      <w:r w:rsidRPr="00F63529">
        <w:rPr>
          <w:rFonts w:ascii="Times New Roman" w:hAnsi="Times New Roman" w:cs="Times New Roman"/>
          <w:sz w:val="28"/>
          <w:szCs w:val="28"/>
        </w:rPr>
        <w:t>n</w:t>
      </w:r>
      <w:r w:rsidRPr="00F63529">
        <w:rPr>
          <w:rFonts w:ascii="Times New Roman" w:hAnsi="Times New Roman" w:cs="Times New Roman"/>
          <w:sz w:val="28"/>
          <w:szCs w:val="28"/>
          <w:vertAlign w:val="subscript"/>
        </w:rPr>
        <w:t>л</w:t>
      </w:r>
      <w:r w:rsidRPr="00F63529">
        <w:rPr>
          <w:rFonts w:ascii="Times New Roman" w:hAnsi="Times New Roman" w:cs="Times New Roman"/>
          <w:sz w:val="28"/>
          <w:szCs w:val="28"/>
        </w:rPr>
        <w:t>) / n</w:t>
      </w:r>
      <w:r w:rsidRPr="00F63529">
        <w:rPr>
          <w:rFonts w:ascii="Times New Roman" w:hAnsi="Times New Roman" w:cs="Times New Roman"/>
          <w:sz w:val="28"/>
          <w:szCs w:val="28"/>
          <w:vertAlign w:val="subscript"/>
        </w:rPr>
        <w:t>год</w:t>
      </w:r>
      <w:r w:rsidRPr="00F63529">
        <w:rPr>
          <w:rFonts w:ascii="Times New Roman" w:hAnsi="Times New Roman" w:cs="Times New Roman"/>
          <w:sz w:val="28"/>
          <w:szCs w:val="28"/>
        </w:rPr>
        <w:t>,</w:t>
      </w:r>
    </w:p>
    <w:p w14:paraId="60A087E1" w14:textId="75382C8A" w:rsidR="0044119A" w:rsidRPr="00F63529" w:rsidRDefault="0044119A" w:rsidP="00CA3DFC">
      <w:pPr>
        <w:pStyle w:val="ad"/>
        <w:spacing w:line="276" w:lineRule="auto"/>
        <w:ind w:firstLine="709"/>
        <w:contextualSpacing/>
        <w:jc w:val="both"/>
        <w:rPr>
          <w:sz w:val="28"/>
          <w:szCs w:val="28"/>
        </w:rPr>
      </w:pPr>
      <w:r w:rsidRPr="00F63529">
        <w:rPr>
          <w:sz w:val="28"/>
          <w:szCs w:val="28"/>
        </w:rPr>
        <w:t xml:space="preserve">где Vот и Vл – емкость трубопроводов тепловых сетей в отопительном и неотопительном периодах, </w:t>
      </w:r>
      <w:r w:rsidR="00797D8A" w:rsidRPr="00F63529">
        <w:rPr>
          <w:sz w:val="28"/>
          <w:szCs w:val="28"/>
        </w:rPr>
        <w:t>м</w:t>
      </w:r>
      <w:r w:rsidR="00797D8A" w:rsidRPr="00F63529">
        <w:rPr>
          <w:sz w:val="28"/>
          <w:szCs w:val="28"/>
          <w:vertAlign w:val="superscript"/>
        </w:rPr>
        <w:t>3</w:t>
      </w:r>
      <w:r w:rsidRPr="00F63529">
        <w:rPr>
          <w:sz w:val="28"/>
          <w:szCs w:val="28"/>
        </w:rPr>
        <w:t>;</w:t>
      </w:r>
    </w:p>
    <w:p w14:paraId="0989B9BA" w14:textId="77777777" w:rsidR="0044119A" w:rsidRPr="00F63529" w:rsidRDefault="0044119A" w:rsidP="00CA3DFC">
      <w:pPr>
        <w:pStyle w:val="ad"/>
        <w:spacing w:line="276" w:lineRule="auto"/>
        <w:ind w:firstLine="709"/>
        <w:contextualSpacing/>
        <w:jc w:val="both"/>
        <w:rPr>
          <w:sz w:val="28"/>
          <w:szCs w:val="28"/>
        </w:rPr>
      </w:pPr>
      <w:r w:rsidRPr="00F63529">
        <w:rPr>
          <w:sz w:val="28"/>
          <w:szCs w:val="28"/>
        </w:rPr>
        <w:lastRenderedPageBreak/>
        <w:t>nот и nл – продолжительность функционирования тепловых сетей в отопительном и неотопительном периодах, ч.</w:t>
      </w:r>
    </w:p>
    <w:p w14:paraId="03A6D922" w14:textId="77777777" w:rsidR="0044119A" w:rsidRPr="00F63529" w:rsidRDefault="0044119A" w:rsidP="00CA3DFC">
      <w:pPr>
        <w:pStyle w:val="ad"/>
        <w:spacing w:line="276" w:lineRule="auto"/>
        <w:ind w:firstLine="709"/>
        <w:contextualSpacing/>
        <w:jc w:val="both"/>
        <w:rPr>
          <w:sz w:val="28"/>
          <w:szCs w:val="28"/>
        </w:rPr>
      </w:pPr>
      <w:r w:rsidRPr="00F63529">
        <w:rPr>
          <w:sz w:val="28"/>
          <w:szCs w:val="28"/>
        </w:rPr>
        <w:t>При расчете значения среднегодовой емкости учитывалась емкость трубопроводов, вновь вводимых в эксплуатацию, и продолжительность использования данных трубопроводов в течение календарного года; емкость трубопроводов, образуемую в результате реконструкции тепловой сети (изменения диаметров труб на участках, длины трубопроводов, конфигурации трассы тепловой сети) и период времени, в течение которого введенные в эксплуатацию участки реконструированных трубопроводов задействованы в календарном году; емкость трубопроводов, временно выводимых из использования для ремонта, и продолжительность ремонтных работ.</w:t>
      </w:r>
    </w:p>
    <w:p w14:paraId="32E4A88C" w14:textId="77777777" w:rsidR="0044119A" w:rsidRPr="00F63529" w:rsidRDefault="0044119A" w:rsidP="00CA3DFC">
      <w:pPr>
        <w:pStyle w:val="ad"/>
        <w:spacing w:line="276" w:lineRule="auto"/>
        <w:ind w:firstLine="709"/>
        <w:contextualSpacing/>
        <w:jc w:val="both"/>
        <w:rPr>
          <w:sz w:val="28"/>
          <w:szCs w:val="28"/>
        </w:rPr>
      </w:pPr>
      <w:r w:rsidRPr="00F63529">
        <w:rPr>
          <w:sz w:val="28"/>
          <w:szCs w:val="28"/>
        </w:rPr>
        <w:t>При определении значения среднегодовой емкости тепловой сети в значении емкости трубопроводов в неотопительном периоде учитывалось требование правил технической эксплуатации о заполнении трубопроводов деаэрированной водой с поддержанием избыточного давления не менее 0,5 кгс/см</w:t>
      </w:r>
      <w:r w:rsidRPr="00F63529">
        <w:rPr>
          <w:sz w:val="28"/>
          <w:szCs w:val="28"/>
          <w:vertAlign w:val="superscript"/>
        </w:rPr>
        <w:t>2</w:t>
      </w:r>
      <w:r w:rsidRPr="00F63529">
        <w:rPr>
          <w:sz w:val="28"/>
          <w:szCs w:val="28"/>
        </w:rPr>
        <w:t xml:space="preserve"> в верхних точках трубопроводов.</w:t>
      </w:r>
    </w:p>
    <w:p w14:paraId="0922C95F" w14:textId="77777777" w:rsidR="0044119A" w:rsidRPr="00F63529" w:rsidRDefault="0044119A" w:rsidP="00CA3DFC">
      <w:pPr>
        <w:pStyle w:val="ad"/>
        <w:spacing w:line="276" w:lineRule="auto"/>
        <w:ind w:firstLine="709"/>
        <w:contextualSpacing/>
        <w:jc w:val="both"/>
        <w:rPr>
          <w:sz w:val="28"/>
          <w:szCs w:val="28"/>
        </w:rPr>
      </w:pPr>
      <w:r w:rsidRPr="00F63529">
        <w:rPr>
          <w:sz w:val="28"/>
          <w:szCs w:val="28"/>
        </w:rPr>
        <w:t xml:space="preserve">Прогнозируемая продолжительность отопительного периода принималась в соответствии со строительными нормами и правилами по строительной климатологии. </w:t>
      </w:r>
    </w:p>
    <w:p w14:paraId="1693F211" w14:textId="77777777" w:rsidR="0044119A" w:rsidRPr="00F63529" w:rsidRDefault="0044119A" w:rsidP="00CA3DFC">
      <w:pPr>
        <w:pStyle w:val="ad"/>
        <w:spacing w:line="276" w:lineRule="auto"/>
        <w:ind w:firstLine="709"/>
        <w:contextualSpacing/>
        <w:jc w:val="both"/>
        <w:rPr>
          <w:sz w:val="28"/>
          <w:szCs w:val="28"/>
        </w:rPr>
      </w:pPr>
      <w:r w:rsidRPr="00F63529">
        <w:rPr>
          <w:sz w:val="28"/>
          <w:szCs w:val="28"/>
        </w:rPr>
        <w:t>Потери теплоносителя при авариях и других нарушениях нормального эксплуатационного режима, а также сверхнормативные потери в нормируемую утечку не включались.</w:t>
      </w:r>
    </w:p>
    <w:p w14:paraId="44BA44A0" w14:textId="77777777" w:rsidR="0044119A" w:rsidRPr="00F63529" w:rsidRDefault="0044119A" w:rsidP="00CA3DFC">
      <w:pPr>
        <w:pStyle w:val="ad"/>
        <w:spacing w:line="276" w:lineRule="auto"/>
        <w:ind w:firstLine="709"/>
        <w:contextualSpacing/>
        <w:jc w:val="both"/>
        <w:rPr>
          <w:sz w:val="28"/>
          <w:szCs w:val="28"/>
        </w:rPr>
      </w:pPr>
      <w:r w:rsidRPr="00F63529">
        <w:rPr>
          <w:sz w:val="28"/>
          <w:szCs w:val="28"/>
        </w:rPr>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принимались в размере 1,5-кратной емкости соответствующих трубопроводов тепловых сетей.</w:t>
      </w:r>
    </w:p>
    <w:p w14:paraId="38E78EC9" w14:textId="32929E86" w:rsidR="0044119A" w:rsidRPr="00F63529" w:rsidRDefault="0044119A" w:rsidP="00CA3DFC">
      <w:pPr>
        <w:pStyle w:val="ad"/>
        <w:spacing w:line="276" w:lineRule="auto"/>
        <w:ind w:firstLine="709"/>
        <w:contextualSpacing/>
        <w:jc w:val="both"/>
        <w:rPr>
          <w:sz w:val="28"/>
          <w:szCs w:val="28"/>
        </w:rPr>
      </w:pPr>
      <w:r w:rsidRPr="00F63529">
        <w:rPr>
          <w:sz w:val="28"/>
          <w:szCs w:val="28"/>
        </w:rPr>
        <w:t xml:space="preserve">Затраты теплоносителя, обусловленные его сливом средствами автоматического регулирования и защиты, предусматривающими такой слив, определяемые конструкцией указанных приборов и технологией обеспечения нормального функционирования тепловых сетей и оборудования, в расчете нормативных значений потерь теплоносителя не учитывались из-за отсутствия в тепловых сетях </w:t>
      </w:r>
      <w:r w:rsidR="008611AC" w:rsidRPr="00F63529">
        <w:rPr>
          <w:sz w:val="28"/>
          <w:szCs w:val="28"/>
        </w:rPr>
        <w:t>муниципального образования</w:t>
      </w:r>
      <w:r w:rsidRPr="00F63529">
        <w:rPr>
          <w:sz w:val="28"/>
          <w:szCs w:val="28"/>
        </w:rPr>
        <w:t xml:space="preserve"> действующих приборов автоматики или защиты такого типа.</w:t>
      </w:r>
    </w:p>
    <w:p w14:paraId="265D74A3" w14:textId="77777777" w:rsidR="0044119A" w:rsidRPr="00F63529" w:rsidRDefault="0044119A" w:rsidP="00CA3DFC">
      <w:pPr>
        <w:pStyle w:val="ad"/>
        <w:spacing w:line="276" w:lineRule="auto"/>
        <w:ind w:firstLine="709"/>
        <w:contextualSpacing/>
        <w:jc w:val="both"/>
        <w:rPr>
          <w:sz w:val="28"/>
          <w:szCs w:val="28"/>
        </w:rPr>
      </w:pPr>
      <w:r w:rsidRPr="00F63529">
        <w:rPr>
          <w:sz w:val="28"/>
          <w:szCs w:val="28"/>
        </w:rPr>
        <w:t>Затраты теплоносителя при проведении плановых эксплуатационных испытаний тепловых сетей и других регламентных работ включают потери теплоносителя при выполнении подготовительных работ, отключении участков трубопроводов, их опорожнении и последующем заполнении.</w:t>
      </w:r>
    </w:p>
    <w:p w14:paraId="6A504CDB" w14:textId="77777777" w:rsidR="0044119A" w:rsidRPr="00F63529" w:rsidRDefault="0044119A" w:rsidP="00CA3DFC">
      <w:pPr>
        <w:pStyle w:val="ad"/>
        <w:spacing w:line="276" w:lineRule="auto"/>
        <w:ind w:firstLine="709"/>
        <w:contextualSpacing/>
        <w:jc w:val="both"/>
        <w:rPr>
          <w:sz w:val="28"/>
          <w:szCs w:val="28"/>
        </w:rPr>
      </w:pPr>
      <w:r w:rsidRPr="00F63529">
        <w:rPr>
          <w:sz w:val="28"/>
          <w:szCs w:val="28"/>
        </w:rPr>
        <w:t xml:space="preserve">Нормирование затрат теплоносителя на указанные цели производилось с учетом регламентируемой нормативными документами периодичности </w:t>
      </w:r>
      <w:r w:rsidRPr="00F63529">
        <w:rPr>
          <w:sz w:val="28"/>
          <w:szCs w:val="28"/>
        </w:rPr>
        <w:lastRenderedPageBreak/>
        <w:t>проведения эксплуатационных испытаний и других регламентных работ и утвержденных эксплуатационных норм затрат для каждого вида испытательных и регламентных работ в тепловых сетях для данных участков трубопроводов и принималось в размере 1,5-кратной емкости соответствующих трубопроводов тепловых сетей.</w:t>
      </w:r>
    </w:p>
    <w:p w14:paraId="25A15DE1" w14:textId="2739325D" w:rsidR="0044119A" w:rsidRPr="00F63529" w:rsidRDefault="0044119A" w:rsidP="00CA3DFC">
      <w:pPr>
        <w:pStyle w:val="ad"/>
        <w:spacing w:line="276" w:lineRule="auto"/>
        <w:ind w:firstLine="709"/>
        <w:contextualSpacing/>
        <w:jc w:val="both"/>
        <w:rPr>
          <w:sz w:val="28"/>
          <w:szCs w:val="28"/>
        </w:rPr>
      </w:pPr>
      <w:r w:rsidRPr="00F63529">
        <w:rPr>
          <w:sz w:val="28"/>
          <w:szCs w:val="28"/>
        </w:rPr>
        <w:t>При изменении емкости (внутреннего объема) трубопроводов тепловых сетей, эксплуатируемых теплосетевой организацией, на 5%, ожидаемые значения показателя «потери сетевой воды» допускается определять по формуле:</w:t>
      </w:r>
    </w:p>
    <w:p w14:paraId="3A9B3EEE" w14:textId="77777777" w:rsidR="0044119A" w:rsidRPr="00F63529" w:rsidRDefault="0044119A" w:rsidP="00CA3DFC">
      <w:pPr>
        <w:shd w:val="clear" w:color="auto" w:fill="FFFFFF" w:themeFill="background1"/>
        <w:spacing w:after="0" w:line="276" w:lineRule="auto"/>
        <w:ind w:firstLine="709"/>
        <w:contextualSpacing/>
        <w:jc w:val="both"/>
        <w:rPr>
          <w:rFonts w:ascii="Times New Roman" w:hAnsi="Times New Roman" w:cs="Times New Roman"/>
          <w:sz w:val="28"/>
          <w:szCs w:val="28"/>
        </w:rPr>
      </w:pPr>
      <w:r w:rsidRPr="00F63529">
        <w:rPr>
          <w:rFonts w:ascii="Times New Roman" w:hAnsi="Times New Roman" w:cs="Times New Roman"/>
          <w:sz w:val="28"/>
          <w:szCs w:val="28"/>
        </w:rPr>
        <w:object w:dxaOrig="2340" w:dyaOrig="765" w14:anchorId="470B4A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8pt;height:35.05pt" o:ole="">
            <v:imagedata r:id="rId23" o:title=""/>
          </v:shape>
          <o:OLEObject Type="Embed" ProgID="Equation.3" ShapeID="_x0000_i1025" DrawAspect="Content" ObjectID="_1687863081" r:id="rId24"/>
        </w:object>
      </w:r>
    </w:p>
    <w:p w14:paraId="70CA0128" w14:textId="77777777" w:rsidR="0044119A" w:rsidRPr="00F63529" w:rsidRDefault="0044119A" w:rsidP="00CA3DFC">
      <w:pPr>
        <w:pStyle w:val="ad"/>
        <w:spacing w:line="276" w:lineRule="auto"/>
        <w:ind w:firstLine="709"/>
        <w:contextualSpacing/>
        <w:jc w:val="both"/>
        <w:rPr>
          <w:sz w:val="28"/>
          <w:szCs w:val="28"/>
        </w:rPr>
      </w:pPr>
      <w:r w:rsidRPr="00F63529">
        <w:rPr>
          <w:sz w:val="28"/>
          <w:szCs w:val="28"/>
        </w:rPr>
        <w:t xml:space="preserve">где: </w:t>
      </w:r>
      <w:r w:rsidRPr="00F63529">
        <w:rPr>
          <w:sz w:val="28"/>
          <w:szCs w:val="28"/>
        </w:rPr>
        <w:object w:dxaOrig="555" w:dyaOrig="375" w14:anchorId="1741F172">
          <v:shape id="_x0000_i1026" type="#_x0000_t75" style="width:28.2pt;height:21.4pt" o:ole="">
            <v:imagedata r:id="rId25" o:title=""/>
          </v:shape>
          <o:OLEObject Type="Embed" ProgID="Equation.3" ShapeID="_x0000_i1026" DrawAspect="Content" ObjectID="_1687863082" r:id="rId26"/>
        </w:object>
      </w:r>
      <w:r w:rsidRPr="00F63529">
        <w:rPr>
          <w:sz w:val="28"/>
          <w:szCs w:val="28"/>
        </w:rPr>
        <w:t xml:space="preserve">–ожидаемые годовые потери сетевой воды на период регулирования, м³; </w:t>
      </w:r>
    </w:p>
    <w:p w14:paraId="109B4D6D" w14:textId="77777777" w:rsidR="0044119A" w:rsidRPr="00F63529" w:rsidRDefault="0044119A" w:rsidP="00CA3DFC">
      <w:pPr>
        <w:pStyle w:val="ad"/>
        <w:spacing w:line="276" w:lineRule="auto"/>
        <w:ind w:firstLine="709"/>
        <w:contextualSpacing/>
        <w:jc w:val="both"/>
        <w:rPr>
          <w:sz w:val="28"/>
          <w:szCs w:val="28"/>
        </w:rPr>
      </w:pPr>
      <w:r w:rsidRPr="00F63529">
        <w:rPr>
          <w:sz w:val="28"/>
          <w:szCs w:val="28"/>
        </w:rPr>
        <w:object w:dxaOrig="585" w:dyaOrig="375" w14:anchorId="57D85AC2">
          <v:shape id="_x0000_i1027" type="#_x0000_t75" style="width:28.2pt;height:21.4pt" o:ole="">
            <v:imagedata r:id="rId27" o:title=""/>
          </v:shape>
          <o:OLEObject Type="Embed" ProgID="Equation.3" ShapeID="_x0000_i1027" DrawAspect="Content" ObjectID="_1687863083" r:id="rId28"/>
        </w:object>
      </w:r>
      <w:r w:rsidRPr="00F63529">
        <w:rPr>
          <w:sz w:val="28"/>
          <w:szCs w:val="28"/>
        </w:rPr>
        <w:t>–годовые потери сетевой воды в тепловых сетях, находящихся в эксплуатационной ответственности теплосетевой организации, в соответствии с энергетическими характеристиками, м³;</w:t>
      </w:r>
    </w:p>
    <w:p w14:paraId="30F605AC" w14:textId="77777777" w:rsidR="0044119A" w:rsidRPr="00F63529" w:rsidRDefault="0044119A" w:rsidP="00CA3DFC">
      <w:pPr>
        <w:pStyle w:val="ad"/>
        <w:spacing w:line="276" w:lineRule="auto"/>
        <w:ind w:firstLine="709"/>
        <w:contextualSpacing/>
        <w:jc w:val="both"/>
        <w:rPr>
          <w:sz w:val="28"/>
          <w:szCs w:val="28"/>
        </w:rPr>
      </w:pPr>
      <w:r w:rsidRPr="00F63529">
        <w:rPr>
          <w:sz w:val="28"/>
          <w:szCs w:val="28"/>
        </w:rPr>
        <w:object w:dxaOrig="855" w:dyaOrig="390" w14:anchorId="221EB519">
          <v:shape id="_x0000_i1028" type="#_x0000_t75" style="width:43.8pt;height:21.4pt" o:ole="">
            <v:imagedata r:id="rId29" o:title=""/>
          </v:shape>
          <o:OLEObject Type="Embed" ProgID="Equation.3" ShapeID="_x0000_i1028" DrawAspect="Content" ObjectID="_1687863084" r:id="rId30"/>
        </w:object>
      </w:r>
      <w:r w:rsidRPr="00F63529">
        <w:rPr>
          <w:sz w:val="28"/>
          <w:szCs w:val="28"/>
        </w:rPr>
        <w:t xml:space="preserve">– ожидаемый суммарный среднегодовой объем тепловых сетей, м³; </w:t>
      </w:r>
    </w:p>
    <w:p w14:paraId="69445E5D" w14:textId="77777777" w:rsidR="0044119A" w:rsidRPr="00F63529" w:rsidRDefault="0044119A" w:rsidP="00CA3DFC">
      <w:pPr>
        <w:pStyle w:val="ad"/>
        <w:spacing w:line="276" w:lineRule="auto"/>
        <w:ind w:firstLine="709"/>
        <w:contextualSpacing/>
        <w:jc w:val="both"/>
        <w:rPr>
          <w:sz w:val="28"/>
          <w:szCs w:val="28"/>
        </w:rPr>
      </w:pPr>
      <w:r w:rsidRPr="00F63529">
        <w:rPr>
          <w:sz w:val="28"/>
          <w:szCs w:val="28"/>
        </w:rPr>
        <w:object w:dxaOrig="915" w:dyaOrig="390" w14:anchorId="0F1633C9">
          <v:shape id="_x0000_i1029" type="#_x0000_t75" style="width:43.8pt;height:21.4pt" o:ole="">
            <v:imagedata r:id="rId31" o:title=""/>
          </v:shape>
          <o:OLEObject Type="Embed" ProgID="Equation.3" ShapeID="_x0000_i1029" DrawAspect="Content" ObjectID="_1687863085" r:id="rId32"/>
        </w:object>
      </w:r>
      <w:r w:rsidRPr="00F63529">
        <w:rPr>
          <w:sz w:val="28"/>
          <w:szCs w:val="28"/>
        </w:rPr>
        <w:t>– суммарный среднегодовой объем тепловых сетей, находящихся в эксплуатационной ответственности теплосетевой организации, принятый при разработке энергетических характеристик, м³.</w:t>
      </w:r>
    </w:p>
    <w:p w14:paraId="7EE50F8A" w14:textId="584DDD4B" w:rsidR="0044119A" w:rsidRPr="00F63529" w:rsidRDefault="0044119A" w:rsidP="00CA3DFC">
      <w:pPr>
        <w:pStyle w:val="ad"/>
        <w:spacing w:line="276" w:lineRule="auto"/>
        <w:ind w:firstLine="709"/>
        <w:contextualSpacing/>
        <w:jc w:val="both"/>
        <w:rPr>
          <w:sz w:val="28"/>
          <w:szCs w:val="28"/>
        </w:rPr>
      </w:pPr>
      <w:r w:rsidRPr="00F63529">
        <w:rPr>
          <w:sz w:val="28"/>
          <w:szCs w:val="28"/>
        </w:rPr>
        <w:t>Перспективные объемы теплоносителя, необходимые для передачи теплоносителя от источника тепловой энергии до потребителя в каждой зоне действия источников тепловой энергии, прогнозировались исходя из следующих условий:</w:t>
      </w:r>
    </w:p>
    <w:p w14:paraId="349227B4" w14:textId="53758AE6" w:rsidR="0044119A" w:rsidRPr="00F63529" w:rsidRDefault="0044119A" w:rsidP="00CA3DFC">
      <w:pPr>
        <w:pStyle w:val="ad"/>
        <w:spacing w:line="276" w:lineRule="auto"/>
        <w:ind w:firstLine="709"/>
        <w:contextualSpacing/>
        <w:jc w:val="both"/>
        <w:rPr>
          <w:sz w:val="28"/>
          <w:szCs w:val="28"/>
        </w:rPr>
      </w:pPr>
      <w:r w:rsidRPr="00F63529">
        <w:rPr>
          <w:sz w:val="28"/>
          <w:szCs w:val="28"/>
        </w:rPr>
        <w:t xml:space="preserve">- 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нагрузки с качественным методом регулирования по расчетным параметрам теплоносителя; </w:t>
      </w:r>
    </w:p>
    <w:p w14:paraId="660A06EB" w14:textId="77777777" w:rsidR="0044119A" w:rsidRPr="00F63529" w:rsidRDefault="0044119A" w:rsidP="00CA3DFC">
      <w:pPr>
        <w:pStyle w:val="ad"/>
        <w:spacing w:line="276" w:lineRule="auto"/>
        <w:ind w:firstLine="709"/>
        <w:contextualSpacing/>
        <w:jc w:val="both"/>
        <w:rPr>
          <w:sz w:val="28"/>
          <w:szCs w:val="28"/>
        </w:rPr>
      </w:pPr>
      <w:r w:rsidRPr="00F63529">
        <w:rPr>
          <w:sz w:val="28"/>
          <w:szCs w:val="28"/>
        </w:rPr>
        <w:t xml:space="preserve">- расчетный расход теплоносителя в тепловых сетях изменяется с темпом присоединения (подключения) суммарной тепловой нагрузки и с учетом реализации мероприятий по наладке режимов в системе транспорта теплоносителя; </w:t>
      </w:r>
    </w:p>
    <w:p w14:paraId="29B8601B" w14:textId="7C8142AF" w:rsidR="0044119A" w:rsidRPr="00F63529" w:rsidRDefault="0044119A" w:rsidP="00CA3DFC">
      <w:pPr>
        <w:pStyle w:val="ad"/>
        <w:spacing w:line="276" w:lineRule="auto"/>
        <w:ind w:firstLine="709"/>
        <w:contextualSpacing/>
        <w:jc w:val="both"/>
        <w:rPr>
          <w:sz w:val="28"/>
          <w:szCs w:val="28"/>
        </w:rPr>
      </w:pPr>
      <w:r w:rsidRPr="00F63529">
        <w:rPr>
          <w:sz w:val="28"/>
          <w:szCs w:val="28"/>
        </w:rPr>
        <w:t>- расход теплоносителя на обеспечение нужд горячего водоснабжения потребителей в зоне открытой схемы теплоснабжения изменяется с темпом реализации проекта по переводу системы теп</w:t>
      </w:r>
      <w:r w:rsidR="0039672D">
        <w:rPr>
          <w:sz w:val="28"/>
          <w:szCs w:val="28"/>
        </w:rPr>
        <w:t xml:space="preserve">лоснабжения на закрытую схему, </w:t>
      </w:r>
      <w:r w:rsidRPr="00F63529">
        <w:rPr>
          <w:sz w:val="28"/>
          <w:szCs w:val="28"/>
        </w:rPr>
        <w:t>в соответствии с требованиями Федерального закона от 07.12.2011 № 417-ФЗ «О внесении изменений в отдельные законодательные акты Российской Федерации, Федеральных законов «О во</w:t>
      </w:r>
      <w:r w:rsidR="00CC7543">
        <w:rPr>
          <w:sz w:val="28"/>
          <w:szCs w:val="28"/>
        </w:rPr>
        <w:t xml:space="preserve">доснабжении и водоотведении» и </w:t>
      </w:r>
      <w:r w:rsidRPr="00F63529">
        <w:rPr>
          <w:sz w:val="28"/>
          <w:szCs w:val="28"/>
        </w:rPr>
        <w:t xml:space="preserve">«О </w:t>
      </w:r>
      <w:r w:rsidRPr="00F63529">
        <w:rPr>
          <w:sz w:val="28"/>
          <w:szCs w:val="28"/>
        </w:rPr>
        <w:lastRenderedPageBreak/>
        <w:t>теплоснабжении» №190-ФЗ от 27.07.2010г. в ред.№318-ФЗ от 30.12.2012г.  о переводе открытых систем теплоснабжения (горячего водоснабжения) на закрытый тип.</w:t>
      </w:r>
    </w:p>
    <w:p w14:paraId="214BB384" w14:textId="3E0054E1" w:rsidR="0044119A" w:rsidRDefault="0044119A" w:rsidP="00CA3DFC">
      <w:pPr>
        <w:pStyle w:val="ad"/>
        <w:spacing w:line="276" w:lineRule="auto"/>
        <w:ind w:firstLine="709"/>
        <w:contextualSpacing/>
        <w:jc w:val="both"/>
        <w:rPr>
          <w:sz w:val="28"/>
          <w:szCs w:val="28"/>
        </w:rPr>
      </w:pPr>
      <w:r w:rsidRPr="00F63529">
        <w:rPr>
          <w:sz w:val="28"/>
          <w:szCs w:val="28"/>
        </w:rPr>
        <w:t>В расчетах принято, что к 2033 году все потребители в зоне действия открытой системы теплоснабжения будут переведены на закрытую схему присоединения системы ГВС. При этом учтено, что при переходе на закрытую схему теплоснабжения поток тепловой энергии для обеспечения горячего водоснабжения несколько увеличится и сократится только подпитка тепловой сети в размере теплоносителя, потребляемого на нужды горячего водоснабжения. Сверхнормативный расход теплоносителя на компенсацию его потерь при передаче тепловой энергии по тепловым сетям будет сокращаться, темп сокращения будет зависеть от темпа работ по реконструкции тепловых сетей. Присоединение (подключение) всех потребителей во вновь создаваемых зонах теплоснабжения на базе предложенных к строительству котельных будет осуществляться по независимой схеме присоединения систем отопления потребителей и закрытой схеме присоединения горячего водоснабжения через индивидуальные тепловые пункты.</w:t>
      </w:r>
    </w:p>
    <w:p w14:paraId="2DC5023F" w14:textId="0AD5EA39" w:rsidR="00A63C13" w:rsidRDefault="00A63C13" w:rsidP="00CA3DFC">
      <w:pPr>
        <w:pStyle w:val="ad"/>
        <w:spacing w:line="276" w:lineRule="auto"/>
        <w:ind w:firstLine="709"/>
        <w:contextualSpacing/>
        <w:jc w:val="both"/>
        <w:rPr>
          <w:sz w:val="28"/>
          <w:szCs w:val="28"/>
        </w:rPr>
      </w:pPr>
      <w:r>
        <w:rPr>
          <w:sz w:val="28"/>
          <w:szCs w:val="28"/>
        </w:rPr>
        <w:t xml:space="preserve">На </w:t>
      </w:r>
      <w:r w:rsidRPr="00A63C13">
        <w:rPr>
          <w:sz w:val="28"/>
          <w:szCs w:val="28"/>
        </w:rPr>
        <w:t>котельной ООО «Теплосеть»</w:t>
      </w:r>
      <w:r>
        <w:rPr>
          <w:sz w:val="28"/>
          <w:szCs w:val="28"/>
        </w:rPr>
        <w:t xml:space="preserve"> </w:t>
      </w:r>
      <w:r w:rsidRPr="00A63C13">
        <w:rPr>
          <w:sz w:val="28"/>
          <w:szCs w:val="28"/>
        </w:rPr>
        <w:t>нормативные утечки теплоносителя</w:t>
      </w:r>
      <w:r>
        <w:rPr>
          <w:sz w:val="28"/>
          <w:szCs w:val="28"/>
        </w:rPr>
        <w:t xml:space="preserve"> достигают 0,39 тонн/ч. </w:t>
      </w:r>
      <w:r w:rsidR="00511044">
        <w:rPr>
          <w:sz w:val="28"/>
          <w:szCs w:val="28"/>
        </w:rPr>
        <w:t xml:space="preserve">На </w:t>
      </w:r>
      <w:r w:rsidR="00511044" w:rsidRPr="00A63C13">
        <w:rPr>
          <w:sz w:val="28"/>
          <w:szCs w:val="28"/>
        </w:rPr>
        <w:t xml:space="preserve">котельной </w:t>
      </w:r>
      <w:r w:rsidR="00511044">
        <w:rPr>
          <w:sz w:val="28"/>
          <w:szCs w:val="28"/>
        </w:rPr>
        <w:t xml:space="preserve">в п. Дебин </w:t>
      </w:r>
      <w:r w:rsidR="00511044" w:rsidRPr="00A63C13">
        <w:rPr>
          <w:sz w:val="28"/>
          <w:szCs w:val="28"/>
        </w:rPr>
        <w:t>нормативные утечки теплоносителя</w:t>
      </w:r>
      <w:r w:rsidR="00511044">
        <w:rPr>
          <w:sz w:val="28"/>
          <w:szCs w:val="28"/>
        </w:rPr>
        <w:t xml:space="preserve"> достигают 0,</w:t>
      </w:r>
      <w:r w:rsidR="008C76A6">
        <w:rPr>
          <w:sz w:val="28"/>
          <w:szCs w:val="28"/>
        </w:rPr>
        <w:t>44</w:t>
      </w:r>
      <w:r w:rsidR="00511044">
        <w:rPr>
          <w:sz w:val="28"/>
          <w:szCs w:val="28"/>
        </w:rPr>
        <w:t xml:space="preserve"> тонн/ч. </w:t>
      </w:r>
      <w:r>
        <w:rPr>
          <w:sz w:val="28"/>
          <w:szCs w:val="28"/>
        </w:rPr>
        <w:t>Данных по другим котельным не было предоставлено.</w:t>
      </w:r>
    </w:p>
    <w:p w14:paraId="59457729" w14:textId="2896457A" w:rsidR="00D87D3E" w:rsidRPr="00511044" w:rsidRDefault="00D87D3E" w:rsidP="00CA3DFC">
      <w:pPr>
        <w:shd w:val="clear" w:color="auto" w:fill="FFFFFF" w:themeFill="background1"/>
        <w:spacing w:after="0" w:line="276" w:lineRule="auto"/>
        <w:ind w:firstLine="709"/>
        <w:contextualSpacing/>
        <w:jc w:val="both"/>
        <w:rPr>
          <w:rFonts w:ascii="Times New Roman" w:hAnsi="Times New Roman" w:cs="Times New Roman"/>
          <w:sz w:val="28"/>
          <w:szCs w:val="28"/>
        </w:rPr>
      </w:pPr>
    </w:p>
    <w:p w14:paraId="359035D2" w14:textId="4EABAA81" w:rsidR="002A17FC" w:rsidRPr="007E031B" w:rsidRDefault="002A17FC" w:rsidP="00826828">
      <w:pPr>
        <w:keepNext/>
        <w:keepLines/>
        <w:numPr>
          <w:ilvl w:val="1"/>
          <w:numId w:val="1"/>
        </w:numPr>
        <w:shd w:val="clear" w:color="auto" w:fill="FFFFFF" w:themeFill="background1"/>
        <w:tabs>
          <w:tab w:val="left" w:pos="959"/>
        </w:tabs>
        <w:spacing w:after="0" w:line="276" w:lineRule="auto"/>
        <w:ind w:left="0" w:firstLine="709"/>
        <w:contextualSpacing/>
        <w:jc w:val="both"/>
        <w:outlineLvl w:val="1"/>
        <w:rPr>
          <w:rFonts w:ascii="Times New Roman" w:hAnsi="Times New Roman" w:cs="Times New Roman"/>
          <w:b/>
          <w:sz w:val="28"/>
          <w:szCs w:val="28"/>
        </w:rPr>
      </w:pPr>
      <w:bookmarkStart w:id="202" w:name="_Toc75779159"/>
      <w:r w:rsidRPr="007E031B">
        <w:rPr>
          <w:rFonts w:ascii="Times New Roman" w:hAnsi="Times New Roman" w:cs="Times New Roman"/>
          <w:b/>
          <w:sz w:val="28"/>
          <w:szCs w:val="28"/>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02"/>
    </w:p>
    <w:p w14:paraId="61BDD171" w14:textId="2AB8F400" w:rsidR="00027D11" w:rsidRPr="00F63529" w:rsidRDefault="00027D11" w:rsidP="00CA3DFC">
      <w:pPr>
        <w:pStyle w:val="ad"/>
        <w:spacing w:line="276" w:lineRule="auto"/>
        <w:ind w:firstLine="709"/>
        <w:contextualSpacing/>
        <w:jc w:val="both"/>
        <w:rPr>
          <w:sz w:val="28"/>
          <w:szCs w:val="28"/>
        </w:rPr>
      </w:pPr>
      <w:r w:rsidRPr="00F63529">
        <w:rPr>
          <w:sz w:val="28"/>
          <w:szCs w:val="28"/>
        </w:rPr>
        <w:t>Расчетный часовой расход воды для подпитки системы теплоснабжения следует принимать:</w:t>
      </w:r>
    </w:p>
    <w:p w14:paraId="4A18D3C9" w14:textId="77777777" w:rsidR="00027D11" w:rsidRPr="00F63529" w:rsidRDefault="00027D11" w:rsidP="00CA3DFC">
      <w:pPr>
        <w:pStyle w:val="ad"/>
        <w:spacing w:line="276" w:lineRule="auto"/>
        <w:ind w:firstLine="709"/>
        <w:contextualSpacing/>
        <w:jc w:val="both"/>
        <w:rPr>
          <w:sz w:val="28"/>
          <w:szCs w:val="28"/>
        </w:rPr>
      </w:pPr>
      <w:r w:rsidRPr="00F63529">
        <w:rPr>
          <w:sz w:val="28"/>
          <w:szCs w:val="28"/>
        </w:rP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14:paraId="18194228" w14:textId="3581A9E6" w:rsidR="00D87D3E" w:rsidRPr="00F63529" w:rsidRDefault="00027D11" w:rsidP="00CA3DFC">
      <w:pPr>
        <w:pStyle w:val="ad"/>
        <w:spacing w:line="276" w:lineRule="auto"/>
        <w:ind w:firstLine="709"/>
        <w:contextualSpacing/>
        <w:jc w:val="both"/>
        <w:rPr>
          <w:sz w:val="28"/>
          <w:szCs w:val="28"/>
        </w:rPr>
      </w:pPr>
      <w:r w:rsidRPr="00F63529">
        <w:rPr>
          <w:sz w:val="28"/>
          <w:szCs w:val="28"/>
        </w:rPr>
        <w:t xml:space="preserve">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w:t>
      </w:r>
      <w:r w:rsidRPr="00F63529">
        <w:rPr>
          <w:sz w:val="28"/>
          <w:szCs w:val="28"/>
        </w:rPr>
        <w:lastRenderedPageBreak/>
        <w:t>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14:paraId="0AAC8E0B" w14:textId="77777777" w:rsidR="00D87D3E" w:rsidRPr="00F63529" w:rsidRDefault="00D87D3E" w:rsidP="00CA3DFC">
      <w:pPr>
        <w:pStyle w:val="ad"/>
        <w:spacing w:line="276" w:lineRule="auto"/>
        <w:ind w:firstLine="709"/>
        <w:contextualSpacing/>
        <w:jc w:val="both"/>
        <w:rPr>
          <w:sz w:val="28"/>
          <w:szCs w:val="28"/>
        </w:rPr>
      </w:pPr>
    </w:p>
    <w:p w14:paraId="786D77A0" w14:textId="7924A163" w:rsidR="002A17FC" w:rsidRPr="007E031B" w:rsidRDefault="002A17FC" w:rsidP="00CA3DFC">
      <w:pPr>
        <w:numPr>
          <w:ilvl w:val="1"/>
          <w:numId w:val="1"/>
        </w:numPr>
        <w:shd w:val="clear" w:color="auto" w:fill="FFFFFF" w:themeFill="background1"/>
        <w:tabs>
          <w:tab w:val="left" w:pos="959"/>
        </w:tabs>
        <w:spacing w:after="0" w:line="276" w:lineRule="auto"/>
        <w:ind w:left="0" w:firstLine="709"/>
        <w:contextualSpacing/>
        <w:jc w:val="both"/>
        <w:outlineLvl w:val="1"/>
        <w:rPr>
          <w:rFonts w:ascii="Times New Roman" w:hAnsi="Times New Roman" w:cs="Times New Roman"/>
          <w:b/>
          <w:sz w:val="28"/>
          <w:szCs w:val="28"/>
        </w:rPr>
      </w:pPr>
      <w:bookmarkStart w:id="203" w:name="_Toc75779160"/>
      <w:r w:rsidRPr="007E031B">
        <w:rPr>
          <w:rFonts w:ascii="Times New Roman" w:hAnsi="Times New Roman" w:cs="Times New Roman"/>
          <w:b/>
          <w:sz w:val="28"/>
          <w:szCs w:val="28"/>
        </w:rPr>
        <w:t>Сведения о наличии баков-аккумуляторов</w:t>
      </w:r>
      <w:bookmarkEnd w:id="203"/>
    </w:p>
    <w:p w14:paraId="52DB4FC4" w14:textId="4E6CB3A1" w:rsidR="00D87D3E" w:rsidRDefault="00027D11" w:rsidP="00CA3DFC">
      <w:pPr>
        <w:pStyle w:val="ad"/>
        <w:spacing w:line="276" w:lineRule="auto"/>
        <w:ind w:firstLine="709"/>
        <w:contextualSpacing/>
        <w:jc w:val="both"/>
        <w:rPr>
          <w:sz w:val="28"/>
          <w:szCs w:val="28"/>
        </w:rPr>
      </w:pPr>
      <w:r w:rsidRPr="00F63529">
        <w:rPr>
          <w:sz w:val="28"/>
          <w:szCs w:val="28"/>
        </w:rPr>
        <w:t xml:space="preserve">Для отдельных тепловых сетей горячего водоснабжения при наличии баков-аккумуляторов расчетный часовой расход воды принимается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фактического объема воды в трубопроводах сетей и присоединенных к ним системах горячего водоснабжения зданий. На котельных </w:t>
      </w:r>
      <w:r w:rsidR="00CF702B">
        <w:rPr>
          <w:sz w:val="28"/>
          <w:szCs w:val="28"/>
        </w:rPr>
        <w:t>в п. Ягодное, в п. Дебин, п. Оротукан</w:t>
      </w:r>
      <w:r w:rsidRPr="00F63529">
        <w:rPr>
          <w:sz w:val="28"/>
          <w:szCs w:val="28"/>
        </w:rPr>
        <w:t xml:space="preserve"> установлены баки-аккумуляторы.</w:t>
      </w:r>
      <w:r w:rsidR="00CF702B">
        <w:rPr>
          <w:sz w:val="28"/>
          <w:szCs w:val="28"/>
        </w:rPr>
        <w:t xml:space="preserve"> Информация по бакам</w:t>
      </w:r>
      <w:r w:rsidR="00CC7543">
        <w:rPr>
          <w:sz w:val="28"/>
          <w:szCs w:val="28"/>
        </w:rPr>
        <w:t>-аккумуляторам</w:t>
      </w:r>
      <w:r w:rsidR="00CF702B">
        <w:rPr>
          <w:sz w:val="28"/>
          <w:szCs w:val="28"/>
        </w:rPr>
        <w:t xml:space="preserve"> приведена </w:t>
      </w:r>
      <w:r w:rsidR="00CC7543">
        <w:rPr>
          <w:sz w:val="28"/>
          <w:szCs w:val="28"/>
        </w:rPr>
        <w:t>65</w:t>
      </w:r>
      <w:r w:rsidR="00CF702B">
        <w:rPr>
          <w:sz w:val="28"/>
          <w:szCs w:val="28"/>
        </w:rPr>
        <w:t>.</w:t>
      </w:r>
    </w:p>
    <w:p w14:paraId="1B32611F" w14:textId="76C49A4E" w:rsidR="00CF702B" w:rsidRDefault="00CF702B" w:rsidP="00CA3DFC">
      <w:pPr>
        <w:pStyle w:val="ad"/>
        <w:spacing w:line="276" w:lineRule="auto"/>
        <w:ind w:firstLine="709"/>
        <w:contextualSpacing/>
        <w:jc w:val="both"/>
        <w:rPr>
          <w:sz w:val="28"/>
          <w:szCs w:val="28"/>
        </w:rPr>
      </w:pPr>
    </w:p>
    <w:p w14:paraId="178BF75E" w14:textId="00E5C264" w:rsidR="00CF702B" w:rsidRPr="00F81012" w:rsidRDefault="00CF702B" w:rsidP="00CF702B">
      <w:pPr>
        <w:pStyle w:val="ad"/>
        <w:spacing w:line="276" w:lineRule="auto"/>
        <w:ind w:firstLine="0"/>
        <w:contextualSpacing/>
        <w:jc w:val="both"/>
        <w:rPr>
          <w:b/>
          <w:sz w:val="28"/>
          <w:szCs w:val="28"/>
        </w:rPr>
      </w:pPr>
      <w:r w:rsidRPr="00F81012">
        <w:rPr>
          <w:b/>
          <w:sz w:val="28"/>
        </w:rPr>
        <w:t xml:space="preserve">Таблица </w:t>
      </w:r>
      <w:r w:rsidRPr="00F81012">
        <w:rPr>
          <w:b/>
          <w:sz w:val="28"/>
        </w:rPr>
        <w:fldChar w:fldCharType="begin"/>
      </w:r>
      <w:r w:rsidRPr="00F81012">
        <w:rPr>
          <w:b/>
          <w:sz w:val="28"/>
        </w:rPr>
        <w:instrText xml:space="preserve"> SEQ Таблица \* ARABIC </w:instrText>
      </w:r>
      <w:r w:rsidRPr="00F81012">
        <w:rPr>
          <w:b/>
          <w:sz w:val="28"/>
        </w:rPr>
        <w:fldChar w:fldCharType="separate"/>
      </w:r>
      <w:r w:rsidR="00F56D69">
        <w:rPr>
          <w:b/>
          <w:noProof/>
          <w:sz w:val="28"/>
        </w:rPr>
        <w:t>65</w:t>
      </w:r>
      <w:r w:rsidRPr="00F81012">
        <w:rPr>
          <w:b/>
          <w:sz w:val="28"/>
        </w:rPr>
        <w:fldChar w:fldCharType="end"/>
      </w:r>
      <w:r w:rsidRPr="00F81012">
        <w:rPr>
          <w:b/>
          <w:sz w:val="28"/>
        </w:rPr>
        <w:t xml:space="preserve"> - </w:t>
      </w:r>
      <w:r w:rsidR="00CC7543" w:rsidRPr="00CC7543">
        <w:rPr>
          <w:b/>
          <w:sz w:val="28"/>
          <w:szCs w:val="28"/>
        </w:rPr>
        <w:t xml:space="preserve">Информация по бакам-аккумуляторам </w:t>
      </w:r>
      <w:r w:rsidRPr="00F81012">
        <w:rPr>
          <w:b/>
          <w:sz w:val="28"/>
          <w:szCs w:val="28"/>
        </w:rPr>
        <w:t>котельн</w:t>
      </w:r>
      <w:r>
        <w:rPr>
          <w:b/>
          <w:sz w:val="28"/>
          <w:szCs w:val="28"/>
        </w:rPr>
        <w:t>ой</w:t>
      </w:r>
      <w:r w:rsidRPr="00F81012">
        <w:rPr>
          <w:b/>
          <w:sz w:val="28"/>
          <w:szCs w:val="28"/>
        </w:rPr>
        <w:t xml:space="preserve"> </w:t>
      </w:r>
      <w:r w:rsidRPr="00751213">
        <w:rPr>
          <w:b/>
          <w:sz w:val="28"/>
          <w:szCs w:val="28"/>
        </w:rPr>
        <w:t>ООО «Теплоэнергия»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77"/>
        <w:gridCol w:w="1099"/>
        <w:gridCol w:w="2451"/>
      </w:tblGrid>
      <w:tr w:rsidR="00CF702B" w:rsidRPr="006E1658" w14:paraId="088003F2" w14:textId="77777777" w:rsidTr="00CF702B">
        <w:trPr>
          <w:tblHeader/>
        </w:trPr>
        <w:tc>
          <w:tcPr>
            <w:tcW w:w="3156" w:type="pct"/>
            <w:shd w:val="clear" w:color="auto" w:fill="auto"/>
            <w:vAlign w:val="center"/>
          </w:tcPr>
          <w:p w14:paraId="6F9D96E7" w14:textId="77777777" w:rsidR="00CF702B" w:rsidRPr="006E1658" w:rsidRDefault="00CF702B" w:rsidP="00CF019F">
            <w:pPr>
              <w:autoSpaceDE w:val="0"/>
              <w:autoSpaceDN w:val="0"/>
              <w:adjustRightInd w:val="0"/>
              <w:spacing w:after="0" w:line="240" w:lineRule="auto"/>
              <w:contextualSpacing/>
              <w:jc w:val="center"/>
              <w:rPr>
                <w:rFonts w:ascii="Times New Roman" w:hAnsi="Times New Roman" w:cs="Times New Roman"/>
                <w:sz w:val="16"/>
                <w:szCs w:val="16"/>
              </w:rPr>
            </w:pPr>
            <w:r w:rsidRPr="006E1658">
              <w:rPr>
                <w:rFonts w:ascii="Times New Roman" w:hAnsi="Times New Roman" w:cs="Times New Roman"/>
                <w:sz w:val="16"/>
                <w:szCs w:val="16"/>
              </w:rPr>
              <w:t xml:space="preserve">Зона действия источника тепловой энергии </w:t>
            </w:r>
            <w:r>
              <w:rPr>
                <w:rFonts w:ascii="Times New Roman" w:hAnsi="Times New Roman" w:cs="Times New Roman"/>
                <w:sz w:val="16"/>
                <w:szCs w:val="16"/>
              </w:rPr>
              <w:t>п. Ягодное</w:t>
            </w:r>
          </w:p>
        </w:tc>
        <w:tc>
          <w:tcPr>
            <w:tcW w:w="571" w:type="pct"/>
            <w:shd w:val="clear" w:color="auto" w:fill="auto"/>
            <w:vAlign w:val="center"/>
          </w:tcPr>
          <w:p w14:paraId="0BB3203F" w14:textId="77777777" w:rsidR="00CF702B" w:rsidRPr="006E1658" w:rsidRDefault="00CF702B" w:rsidP="00CF019F">
            <w:pPr>
              <w:autoSpaceDE w:val="0"/>
              <w:autoSpaceDN w:val="0"/>
              <w:adjustRightInd w:val="0"/>
              <w:spacing w:after="0" w:line="240" w:lineRule="auto"/>
              <w:contextualSpacing/>
              <w:jc w:val="center"/>
              <w:rPr>
                <w:rFonts w:ascii="Times New Roman" w:hAnsi="Times New Roman" w:cs="Times New Roman"/>
                <w:sz w:val="16"/>
                <w:szCs w:val="16"/>
              </w:rPr>
            </w:pPr>
            <w:r w:rsidRPr="006E1658">
              <w:rPr>
                <w:rFonts w:ascii="Times New Roman" w:hAnsi="Times New Roman" w:cs="Times New Roman"/>
                <w:sz w:val="16"/>
                <w:szCs w:val="16"/>
              </w:rPr>
              <w:t>Размерность</w:t>
            </w:r>
          </w:p>
        </w:tc>
        <w:tc>
          <w:tcPr>
            <w:tcW w:w="1273" w:type="pct"/>
            <w:shd w:val="clear" w:color="auto" w:fill="auto"/>
            <w:vAlign w:val="center"/>
          </w:tcPr>
          <w:p w14:paraId="71E8BBF8" w14:textId="77777777" w:rsidR="00CF702B" w:rsidRPr="006E1658" w:rsidRDefault="00CF702B" w:rsidP="00CF019F">
            <w:pPr>
              <w:autoSpaceDE w:val="0"/>
              <w:autoSpaceDN w:val="0"/>
              <w:adjustRightInd w:val="0"/>
              <w:spacing w:after="0" w:line="240" w:lineRule="auto"/>
              <w:contextualSpacing/>
              <w:jc w:val="center"/>
              <w:rPr>
                <w:rFonts w:ascii="Times New Roman" w:hAnsi="Times New Roman" w:cs="Times New Roman"/>
                <w:sz w:val="16"/>
                <w:szCs w:val="16"/>
              </w:rPr>
            </w:pPr>
            <w:r w:rsidRPr="006E1658">
              <w:rPr>
                <w:rFonts w:ascii="Times New Roman" w:hAnsi="Times New Roman" w:cs="Times New Roman"/>
                <w:sz w:val="16"/>
                <w:szCs w:val="16"/>
              </w:rPr>
              <w:t>Значения</w:t>
            </w:r>
          </w:p>
        </w:tc>
      </w:tr>
      <w:tr w:rsidR="00CF702B" w:rsidRPr="006E1658" w14:paraId="5D9FFDFF" w14:textId="77777777" w:rsidTr="00CF702B">
        <w:tc>
          <w:tcPr>
            <w:tcW w:w="3156" w:type="pct"/>
            <w:shd w:val="clear" w:color="auto" w:fill="auto"/>
            <w:vAlign w:val="center"/>
          </w:tcPr>
          <w:p w14:paraId="5D8357DB" w14:textId="77777777" w:rsidR="00CF702B" w:rsidRPr="006E1658" w:rsidRDefault="00CF702B" w:rsidP="00CF019F">
            <w:pPr>
              <w:pStyle w:val="Default"/>
              <w:contextualSpacing/>
              <w:rPr>
                <w:sz w:val="16"/>
                <w:szCs w:val="16"/>
              </w:rPr>
            </w:pPr>
            <w:r w:rsidRPr="006E1658">
              <w:rPr>
                <w:sz w:val="16"/>
                <w:szCs w:val="16"/>
              </w:rPr>
              <w:t>Количество баков-аккумуляторов теплоносителя</w:t>
            </w:r>
          </w:p>
        </w:tc>
        <w:tc>
          <w:tcPr>
            <w:tcW w:w="571" w:type="pct"/>
            <w:shd w:val="clear" w:color="auto" w:fill="auto"/>
            <w:vAlign w:val="center"/>
          </w:tcPr>
          <w:p w14:paraId="12CE5623" w14:textId="77777777" w:rsidR="00CF702B" w:rsidRPr="006E1658" w:rsidRDefault="00CF702B" w:rsidP="00CF019F">
            <w:pPr>
              <w:pStyle w:val="Default"/>
              <w:contextualSpacing/>
              <w:jc w:val="center"/>
              <w:rPr>
                <w:sz w:val="16"/>
                <w:szCs w:val="16"/>
              </w:rPr>
            </w:pPr>
            <w:r w:rsidRPr="006E1658">
              <w:rPr>
                <w:sz w:val="16"/>
                <w:szCs w:val="16"/>
              </w:rPr>
              <w:t>Ед.</w:t>
            </w:r>
          </w:p>
        </w:tc>
        <w:tc>
          <w:tcPr>
            <w:tcW w:w="1273" w:type="pct"/>
            <w:shd w:val="clear" w:color="auto" w:fill="auto"/>
            <w:vAlign w:val="center"/>
          </w:tcPr>
          <w:p w14:paraId="10CB2D92" w14:textId="77777777" w:rsidR="00CF702B" w:rsidRPr="006E1658" w:rsidRDefault="00CF702B" w:rsidP="00CF019F">
            <w:pPr>
              <w:autoSpaceDE w:val="0"/>
              <w:autoSpaceDN w:val="0"/>
              <w:adjustRightInd w:val="0"/>
              <w:spacing w:after="0" w:line="240" w:lineRule="auto"/>
              <w:contextualSpacing/>
              <w:jc w:val="center"/>
              <w:rPr>
                <w:rFonts w:ascii="Times New Roman" w:hAnsi="Times New Roman" w:cs="Times New Roman"/>
                <w:sz w:val="16"/>
                <w:szCs w:val="16"/>
              </w:rPr>
            </w:pPr>
            <w:r w:rsidRPr="006E1658">
              <w:rPr>
                <w:rFonts w:ascii="Times New Roman" w:hAnsi="Times New Roman" w:cs="Times New Roman"/>
                <w:sz w:val="16"/>
                <w:szCs w:val="16"/>
              </w:rPr>
              <w:t>2</w:t>
            </w:r>
          </w:p>
        </w:tc>
      </w:tr>
      <w:tr w:rsidR="00CF702B" w:rsidRPr="006E1658" w14:paraId="6D2E68A4" w14:textId="77777777" w:rsidTr="00CF702B">
        <w:tc>
          <w:tcPr>
            <w:tcW w:w="3156" w:type="pct"/>
            <w:shd w:val="clear" w:color="auto" w:fill="auto"/>
            <w:vAlign w:val="center"/>
          </w:tcPr>
          <w:p w14:paraId="5DE0162C" w14:textId="77777777" w:rsidR="00CF702B" w:rsidRPr="006E1658" w:rsidRDefault="00CF702B" w:rsidP="00CF019F">
            <w:pPr>
              <w:pStyle w:val="Default"/>
              <w:contextualSpacing/>
              <w:rPr>
                <w:sz w:val="16"/>
                <w:szCs w:val="16"/>
              </w:rPr>
            </w:pPr>
            <w:r w:rsidRPr="006E1658">
              <w:rPr>
                <w:sz w:val="16"/>
                <w:szCs w:val="16"/>
              </w:rPr>
              <w:t>Емкость баков-аккумуляторов</w:t>
            </w:r>
          </w:p>
        </w:tc>
        <w:tc>
          <w:tcPr>
            <w:tcW w:w="571" w:type="pct"/>
            <w:shd w:val="clear" w:color="auto" w:fill="auto"/>
            <w:vAlign w:val="center"/>
          </w:tcPr>
          <w:p w14:paraId="78BF7D75" w14:textId="77777777" w:rsidR="00CF702B" w:rsidRPr="006E1658" w:rsidRDefault="00CF702B" w:rsidP="00CF019F">
            <w:pPr>
              <w:pStyle w:val="Default"/>
              <w:contextualSpacing/>
              <w:jc w:val="center"/>
              <w:rPr>
                <w:sz w:val="16"/>
                <w:szCs w:val="16"/>
              </w:rPr>
            </w:pPr>
            <w:r w:rsidRPr="006E1658">
              <w:rPr>
                <w:sz w:val="16"/>
                <w:szCs w:val="16"/>
              </w:rPr>
              <w:t>тыс. м</w:t>
            </w:r>
            <w:r w:rsidRPr="006E1658">
              <w:rPr>
                <w:sz w:val="16"/>
                <w:szCs w:val="16"/>
                <w:vertAlign w:val="superscript"/>
              </w:rPr>
              <w:t>3</w:t>
            </w:r>
          </w:p>
        </w:tc>
        <w:tc>
          <w:tcPr>
            <w:tcW w:w="1273" w:type="pct"/>
            <w:shd w:val="clear" w:color="auto" w:fill="auto"/>
            <w:vAlign w:val="center"/>
          </w:tcPr>
          <w:p w14:paraId="653CEBC9" w14:textId="77777777" w:rsidR="00CF702B" w:rsidRPr="006E1658" w:rsidRDefault="00CF702B" w:rsidP="00CF019F">
            <w:pPr>
              <w:autoSpaceDE w:val="0"/>
              <w:autoSpaceDN w:val="0"/>
              <w:adjustRightInd w:val="0"/>
              <w:spacing w:after="0" w:line="240" w:lineRule="auto"/>
              <w:contextualSpacing/>
              <w:jc w:val="center"/>
              <w:rPr>
                <w:rFonts w:ascii="Times New Roman" w:hAnsi="Times New Roman" w:cs="Times New Roman"/>
                <w:sz w:val="16"/>
                <w:szCs w:val="16"/>
              </w:rPr>
            </w:pPr>
            <w:r w:rsidRPr="006E1658">
              <w:rPr>
                <w:rFonts w:ascii="Times New Roman" w:hAnsi="Times New Roman" w:cs="Times New Roman"/>
                <w:sz w:val="16"/>
                <w:szCs w:val="16"/>
              </w:rPr>
              <w:t>2*0,3</w:t>
            </w:r>
          </w:p>
        </w:tc>
      </w:tr>
    </w:tbl>
    <w:p w14:paraId="193F87D4" w14:textId="77777777" w:rsidR="005D14EA" w:rsidRDefault="005D14EA" w:rsidP="00CF702B">
      <w:pPr>
        <w:pStyle w:val="ad"/>
        <w:spacing w:line="276" w:lineRule="auto"/>
        <w:ind w:firstLine="0"/>
        <w:contextualSpacing/>
        <w:jc w:val="both"/>
        <w:rPr>
          <w:b/>
          <w:sz w:val="28"/>
        </w:rPr>
      </w:pPr>
    </w:p>
    <w:p w14:paraId="1B071996" w14:textId="4F747E69" w:rsidR="00CF702B" w:rsidRPr="00F81012" w:rsidRDefault="00CF702B" w:rsidP="00CF702B">
      <w:pPr>
        <w:pStyle w:val="ad"/>
        <w:spacing w:line="276" w:lineRule="auto"/>
        <w:ind w:firstLine="0"/>
        <w:contextualSpacing/>
        <w:jc w:val="both"/>
        <w:rPr>
          <w:b/>
          <w:sz w:val="28"/>
          <w:szCs w:val="28"/>
        </w:rPr>
      </w:pPr>
      <w:r w:rsidRPr="00F81012">
        <w:rPr>
          <w:b/>
          <w:sz w:val="28"/>
        </w:rPr>
        <w:t xml:space="preserve">Таблица </w:t>
      </w:r>
      <w:r w:rsidRPr="00F81012">
        <w:rPr>
          <w:b/>
          <w:sz w:val="28"/>
        </w:rPr>
        <w:fldChar w:fldCharType="begin"/>
      </w:r>
      <w:r w:rsidRPr="00F81012">
        <w:rPr>
          <w:b/>
          <w:sz w:val="28"/>
        </w:rPr>
        <w:instrText xml:space="preserve"> SEQ Таблица \* ARABIC </w:instrText>
      </w:r>
      <w:r w:rsidRPr="00F81012">
        <w:rPr>
          <w:b/>
          <w:sz w:val="28"/>
        </w:rPr>
        <w:fldChar w:fldCharType="separate"/>
      </w:r>
      <w:r w:rsidR="00F56D69">
        <w:rPr>
          <w:b/>
          <w:noProof/>
          <w:sz w:val="28"/>
        </w:rPr>
        <w:t>66</w:t>
      </w:r>
      <w:r w:rsidRPr="00F81012">
        <w:rPr>
          <w:b/>
          <w:sz w:val="28"/>
        </w:rPr>
        <w:fldChar w:fldCharType="end"/>
      </w:r>
      <w:r w:rsidRPr="00F81012">
        <w:rPr>
          <w:b/>
          <w:sz w:val="28"/>
        </w:rPr>
        <w:t xml:space="preserve"> - </w:t>
      </w:r>
      <w:r w:rsidR="005D14EA" w:rsidRPr="005D14EA">
        <w:rPr>
          <w:b/>
          <w:sz w:val="28"/>
          <w:szCs w:val="28"/>
        </w:rPr>
        <w:t>Информация по бакам-аккумуляторам</w:t>
      </w:r>
      <w:r w:rsidRPr="005D14EA">
        <w:rPr>
          <w:b/>
          <w:sz w:val="28"/>
          <w:szCs w:val="28"/>
        </w:rPr>
        <w:t xml:space="preserve"> </w:t>
      </w:r>
      <w:r w:rsidRPr="00751213">
        <w:rPr>
          <w:b/>
          <w:sz w:val="28"/>
          <w:szCs w:val="28"/>
        </w:rPr>
        <w:t>ООО «Регионтеплоресурс»</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77"/>
        <w:gridCol w:w="1099"/>
        <w:gridCol w:w="2451"/>
      </w:tblGrid>
      <w:tr w:rsidR="00CF702B" w:rsidRPr="001946B6" w14:paraId="6C020930" w14:textId="77777777" w:rsidTr="00CF702B">
        <w:trPr>
          <w:tblHeader/>
        </w:trPr>
        <w:tc>
          <w:tcPr>
            <w:tcW w:w="3156" w:type="pct"/>
            <w:shd w:val="clear" w:color="auto" w:fill="auto"/>
            <w:vAlign w:val="center"/>
          </w:tcPr>
          <w:p w14:paraId="7A6D601D" w14:textId="77777777" w:rsidR="00CF702B" w:rsidRPr="001946B6" w:rsidRDefault="00CF702B" w:rsidP="00CF019F">
            <w:pPr>
              <w:autoSpaceDE w:val="0"/>
              <w:autoSpaceDN w:val="0"/>
              <w:adjustRightInd w:val="0"/>
              <w:spacing w:after="0" w:line="240" w:lineRule="auto"/>
              <w:contextualSpacing/>
              <w:jc w:val="center"/>
              <w:rPr>
                <w:rFonts w:ascii="Times New Roman" w:hAnsi="Times New Roman" w:cs="Times New Roman"/>
                <w:sz w:val="16"/>
                <w:szCs w:val="16"/>
              </w:rPr>
            </w:pPr>
            <w:r w:rsidRPr="001946B6">
              <w:rPr>
                <w:rFonts w:ascii="Times New Roman" w:hAnsi="Times New Roman" w:cs="Times New Roman"/>
                <w:sz w:val="16"/>
                <w:szCs w:val="16"/>
              </w:rPr>
              <w:t xml:space="preserve">Зона действия источника тепловой энергии </w:t>
            </w:r>
            <w:r>
              <w:rPr>
                <w:rFonts w:ascii="Times New Roman" w:hAnsi="Times New Roman" w:cs="Times New Roman"/>
                <w:sz w:val="16"/>
                <w:szCs w:val="16"/>
              </w:rPr>
              <w:t>п. Оротукан</w:t>
            </w:r>
          </w:p>
        </w:tc>
        <w:tc>
          <w:tcPr>
            <w:tcW w:w="571" w:type="pct"/>
            <w:shd w:val="clear" w:color="auto" w:fill="auto"/>
            <w:vAlign w:val="center"/>
          </w:tcPr>
          <w:p w14:paraId="510D2375" w14:textId="77777777" w:rsidR="00CF702B" w:rsidRPr="001946B6" w:rsidRDefault="00CF702B" w:rsidP="00CF019F">
            <w:pPr>
              <w:autoSpaceDE w:val="0"/>
              <w:autoSpaceDN w:val="0"/>
              <w:adjustRightInd w:val="0"/>
              <w:spacing w:after="0" w:line="240" w:lineRule="auto"/>
              <w:contextualSpacing/>
              <w:jc w:val="center"/>
              <w:rPr>
                <w:rFonts w:ascii="Times New Roman" w:hAnsi="Times New Roman" w:cs="Times New Roman"/>
                <w:sz w:val="16"/>
                <w:szCs w:val="16"/>
              </w:rPr>
            </w:pPr>
            <w:r w:rsidRPr="001946B6">
              <w:rPr>
                <w:rFonts w:ascii="Times New Roman" w:hAnsi="Times New Roman" w:cs="Times New Roman"/>
                <w:sz w:val="16"/>
                <w:szCs w:val="16"/>
              </w:rPr>
              <w:t>Размерность</w:t>
            </w:r>
          </w:p>
        </w:tc>
        <w:tc>
          <w:tcPr>
            <w:tcW w:w="1273" w:type="pct"/>
            <w:shd w:val="clear" w:color="auto" w:fill="auto"/>
            <w:vAlign w:val="center"/>
          </w:tcPr>
          <w:p w14:paraId="00162124" w14:textId="77777777" w:rsidR="00CF702B" w:rsidRPr="001946B6" w:rsidRDefault="00CF702B" w:rsidP="00CF019F">
            <w:pPr>
              <w:autoSpaceDE w:val="0"/>
              <w:autoSpaceDN w:val="0"/>
              <w:adjustRightInd w:val="0"/>
              <w:spacing w:after="0" w:line="240" w:lineRule="auto"/>
              <w:contextualSpacing/>
              <w:jc w:val="center"/>
              <w:rPr>
                <w:rFonts w:ascii="Times New Roman" w:hAnsi="Times New Roman" w:cs="Times New Roman"/>
                <w:sz w:val="16"/>
                <w:szCs w:val="16"/>
              </w:rPr>
            </w:pPr>
            <w:r w:rsidRPr="001946B6">
              <w:rPr>
                <w:rFonts w:ascii="Times New Roman" w:hAnsi="Times New Roman" w:cs="Times New Roman"/>
                <w:sz w:val="16"/>
                <w:szCs w:val="16"/>
              </w:rPr>
              <w:t>Значения</w:t>
            </w:r>
          </w:p>
        </w:tc>
      </w:tr>
      <w:tr w:rsidR="00CF702B" w:rsidRPr="001946B6" w14:paraId="24C284D6" w14:textId="77777777" w:rsidTr="00CF702B">
        <w:tc>
          <w:tcPr>
            <w:tcW w:w="3156" w:type="pct"/>
            <w:shd w:val="clear" w:color="auto" w:fill="auto"/>
            <w:vAlign w:val="center"/>
          </w:tcPr>
          <w:p w14:paraId="6978FF2B" w14:textId="77777777" w:rsidR="00CF702B" w:rsidRPr="001946B6" w:rsidRDefault="00CF702B" w:rsidP="00CF019F">
            <w:pPr>
              <w:autoSpaceDE w:val="0"/>
              <w:autoSpaceDN w:val="0"/>
              <w:adjustRightInd w:val="0"/>
              <w:spacing w:after="0" w:line="240" w:lineRule="auto"/>
              <w:contextualSpacing/>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Количество баков-аккумуляторов теплоносителя</w:t>
            </w:r>
          </w:p>
        </w:tc>
        <w:tc>
          <w:tcPr>
            <w:tcW w:w="571" w:type="pct"/>
            <w:shd w:val="clear" w:color="auto" w:fill="auto"/>
            <w:vAlign w:val="center"/>
          </w:tcPr>
          <w:p w14:paraId="61E20E74" w14:textId="77777777" w:rsidR="00CF702B" w:rsidRPr="001946B6" w:rsidRDefault="00CF702B" w:rsidP="00CF019F">
            <w:pPr>
              <w:autoSpaceDE w:val="0"/>
              <w:autoSpaceDN w:val="0"/>
              <w:adjustRightInd w:val="0"/>
              <w:spacing w:after="0" w:line="240" w:lineRule="auto"/>
              <w:contextualSpacing/>
              <w:jc w:val="center"/>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Ед.</w:t>
            </w:r>
          </w:p>
        </w:tc>
        <w:tc>
          <w:tcPr>
            <w:tcW w:w="1273" w:type="pct"/>
            <w:shd w:val="clear" w:color="auto" w:fill="auto"/>
            <w:vAlign w:val="center"/>
          </w:tcPr>
          <w:p w14:paraId="38515F51" w14:textId="77777777" w:rsidR="00CF702B" w:rsidRPr="001946B6" w:rsidRDefault="00CF702B" w:rsidP="00CF019F">
            <w:pPr>
              <w:spacing w:after="0" w:line="240" w:lineRule="auto"/>
              <w:contextualSpacing/>
              <w:jc w:val="center"/>
              <w:rPr>
                <w:rFonts w:ascii="Times New Roman" w:hAnsi="Times New Roman" w:cs="Times New Roman"/>
                <w:color w:val="000000"/>
                <w:sz w:val="16"/>
                <w:szCs w:val="16"/>
              </w:rPr>
            </w:pPr>
            <w:r w:rsidRPr="001946B6">
              <w:rPr>
                <w:rFonts w:ascii="Times New Roman" w:hAnsi="Times New Roman" w:cs="Times New Roman"/>
                <w:color w:val="000000"/>
                <w:sz w:val="16"/>
                <w:szCs w:val="16"/>
              </w:rPr>
              <w:t>2</w:t>
            </w:r>
          </w:p>
        </w:tc>
      </w:tr>
      <w:tr w:rsidR="00CF702B" w:rsidRPr="001946B6" w14:paraId="038DB3BA" w14:textId="77777777" w:rsidTr="00CF702B">
        <w:tc>
          <w:tcPr>
            <w:tcW w:w="3156" w:type="pct"/>
            <w:shd w:val="clear" w:color="auto" w:fill="auto"/>
            <w:vAlign w:val="center"/>
          </w:tcPr>
          <w:p w14:paraId="556EDA7C" w14:textId="77777777" w:rsidR="00CF702B" w:rsidRPr="001946B6" w:rsidRDefault="00CF702B" w:rsidP="00CF019F">
            <w:pPr>
              <w:autoSpaceDE w:val="0"/>
              <w:autoSpaceDN w:val="0"/>
              <w:adjustRightInd w:val="0"/>
              <w:spacing w:after="0" w:line="240" w:lineRule="auto"/>
              <w:contextualSpacing/>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Емкость баков-аккумуляторов</w:t>
            </w:r>
          </w:p>
        </w:tc>
        <w:tc>
          <w:tcPr>
            <w:tcW w:w="571" w:type="pct"/>
            <w:shd w:val="clear" w:color="auto" w:fill="auto"/>
            <w:vAlign w:val="center"/>
          </w:tcPr>
          <w:p w14:paraId="18C0B199" w14:textId="77777777" w:rsidR="00CF702B" w:rsidRPr="001946B6" w:rsidRDefault="00CF702B" w:rsidP="00CF019F">
            <w:pPr>
              <w:autoSpaceDE w:val="0"/>
              <w:autoSpaceDN w:val="0"/>
              <w:adjustRightInd w:val="0"/>
              <w:spacing w:after="0" w:line="240" w:lineRule="auto"/>
              <w:contextualSpacing/>
              <w:jc w:val="center"/>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тыс. м</w:t>
            </w:r>
            <w:r w:rsidRPr="001946B6">
              <w:rPr>
                <w:rFonts w:ascii="Times New Roman" w:eastAsia="Calibri" w:hAnsi="Times New Roman" w:cs="Times New Roman"/>
                <w:color w:val="000000"/>
                <w:sz w:val="16"/>
                <w:szCs w:val="16"/>
                <w:vertAlign w:val="superscript"/>
              </w:rPr>
              <w:t>3</w:t>
            </w:r>
          </w:p>
        </w:tc>
        <w:tc>
          <w:tcPr>
            <w:tcW w:w="1273" w:type="pct"/>
            <w:shd w:val="clear" w:color="auto" w:fill="auto"/>
            <w:vAlign w:val="center"/>
          </w:tcPr>
          <w:p w14:paraId="3369F94C" w14:textId="77777777" w:rsidR="00CF702B" w:rsidRPr="001946B6" w:rsidRDefault="00CF702B" w:rsidP="00CF019F">
            <w:pPr>
              <w:spacing w:after="0" w:line="240" w:lineRule="auto"/>
              <w:contextualSpacing/>
              <w:jc w:val="center"/>
              <w:rPr>
                <w:rFonts w:ascii="Times New Roman" w:hAnsi="Times New Roman" w:cs="Times New Roman"/>
                <w:color w:val="000000"/>
                <w:sz w:val="16"/>
                <w:szCs w:val="16"/>
              </w:rPr>
            </w:pPr>
            <w:r w:rsidRPr="001946B6">
              <w:rPr>
                <w:rFonts w:ascii="Times New Roman" w:hAnsi="Times New Roman" w:cs="Times New Roman"/>
                <w:color w:val="000000"/>
                <w:sz w:val="16"/>
                <w:szCs w:val="16"/>
              </w:rPr>
              <w:t>0,016</w:t>
            </w:r>
          </w:p>
        </w:tc>
      </w:tr>
    </w:tbl>
    <w:p w14:paraId="53839CF2" w14:textId="26E89B3A" w:rsidR="00CF702B" w:rsidRDefault="00CF702B" w:rsidP="00CF702B">
      <w:pPr>
        <w:pStyle w:val="ad"/>
        <w:spacing w:line="276" w:lineRule="auto"/>
        <w:ind w:firstLine="0"/>
        <w:contextualSpacing/>
        <w:jc w:val="both"/>
        <w:rPr>
          <w:sz w:val="28"/>
        </w:rPr>
      </w:pPr>
    </w:p>
    <w:p w14:paraId="7B28D8BC" w14:textId="6423B062" w:rsidR="00CF702B" w:rsidRPr="00F81012" w:rsidRDefault="00CF702B" w:rsidP="00CF702B">
      <w:pPr>
        <w:pStyle w:val="ad"/>
        <w:spacing w:line="276" w:lineRule="auto"/>
        <w:ind w:firstLine="0"/>
        <w:contextualSpacing/>
        <w:jc w:val="both"/>
        <w:rPr>
          <w:b/>
          <w:sz w:val="28"/>
          <w:szCs w:val="28"/>
        </w:rPr>
      </w:pPr>
      <w:r w:rsidRPr="00F81012">
        <w:rPr>
          <w:b/>
          <w:sz w:val="28"/>
        </w:rPr>
        <w:t xml:space="preserve">Таблица </w:t>
      </w:r>
      <w:r w:rsidRPr="00F81012">
        <w:rPr>
          <w:b/>
          <w:sz w:val="28"/>
        </w:rPr>
        <w:fldChar w:fldCharType="begin"/>
      </w:r>
      <w:r w:rsidRPr="00F81012">
        <w:rPr>
          <w:b/>
          <w:sz w:val="28"/>
        </w:rPr>
        <w:instrText xml:space="preserve"> SEQ Таблица \* ARABIC </w:instrText>
      </w:r>
      <w:r w:rsidRPr="00F81012">
        <w:rPr>
          <w:b/>
          <w:sz w:val="28"/>
        </w:rPr>
        <w:fldChar w:fldCharType="separate"/>
      </w:r>
      <w:r w:rsidR="00F56D69">
        <w:rPr>
          <w:b/>
          <w:noProof/>
          <w:sz w:val="28"/>
        </w:rPr>
        <w:t>67</w:t>
      </w:r>
      <w:r w:rsidRPr="00F81012">
        <w:rPr>
          <w:b/>
          <w:sz w:val="28"/>
        </w:rPr>
        <w:fldChar w:fldCharType="end"/>
      </w:r>
      <w:r w:rsidRPr="00F81012">
        <w:rPr>
          <w:b/>
          <w:sz w:val="28"/>
        </w:rPr>
        <w:t xml:space="preserve"> - </w:t>
      </w:r>
      <w:r w:rsidR="005D14EA" w:rsidRPr="005D14EA">
        <w:rPr>
          <w:b/>
          <w:sz w:val="28"/>
          <w:szCs w:val="28"/>
        </w:rPr>
        <w:t xml:space="preserve">Информация по бакам-аккумуляторам </w:t>
      </w:r>
      <w:r w:rsidRPr="00F81012">
        <w:rPr>
          <w:b/>
          <w:sz w:val="28"/>
          <w:szCs w:val="28"/>
        </w:rPr>
        <w:t>котельн</w:t>
      </w:r>
      <w:r>
        <w:rPr>
          <w:b/>
          <w:sz w:val="28"/>
          <w:szCs w:val="28"/>
        </w:rPr>
        <w:t>ой</w:t>
      </w:r>
      <w:r w:rsidRPr="00F81012">
        <w:rPr>
          <w:b/>
          <w:sz w:val="28"/>
          <w:szCs w:val="28"/>
        </w:rPr>
        <w:t xml:space="preserve"> </w:t>
      </w:r>
      <w:r w:rsidR="005D14EA">
        <w:rPr>
          <w:b/>
          <w:sz w:val="28"/>
          <w:szCs w:val="28"/>
        </w:rPr>
        <w:t>ООО «Теплосеть»</w:t>
      </w:r>
    </w:p>
    <w:tbl>
      <w:tblPr>
        <w:tblW w:w="5000" w:type="pct"/>
        <w:tblLook w:val="04A0" w:firstRow="1" w:lastRow="0" w:firstColumn="1" w:lastColumn="0" w:noHBand="0" w:noVBand="1"/>
      </w:tblPr>
      <w:tblGrid>
        <w:gridCol w:w="6218"/>
        <w:gridCol w:w="1099"/>
        <w:gridCol w:w="2310"/>
      </w:tblGrid>
      <w:tr w:rsidR="00CF702B" w:rsidRPr="00684E2A" w14:paraId="50A2C1D8" w14:textId="77777777" w:rsidTr="00CF702B">
        <w:trPr>
          <w:trHeight w:val="77"/>
        </w:trPr>
        <w:tc>
          <w:tcPr>
            <w:tcW w:w="322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90FA8EB" w14:textId="6C9D6FBA" w:rsidR="00CF702B" w:rsidRPr="00684E2A" w:rsidRDefault="00CF702B" w:rsidP="00CF019F">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Зона действия источника тепловой энергии п. Дебин (ул.</w:t>
            </w:r>
            <w:r w:rsidR="005D14EA">
              <w:rPr>
                <w:rFonts w:ascii="Times New Roman" w:eastAsia="Times New Roman" w:hAnsi="Times New Roman" w:cs="Times New Roman"/>
                <w:color w:val="000000"/>
                <w:sz w:val="16"/>
                <w:szCs w:val="16"/>
                <w:lang w:eastAsia="ru-RU"/>
              </w:rPr>
              <w:t xml:space="preserve"> </w:t>
            </w:r>
            <w:r w:rsidRPr="00684E2A">
              <w:rPr>
                <w:rFonts w:ascii="Times New Roman" w:eastAsia="Times New Roman" w:hAnsi="Times New Roman" w:cs="Times New Roman"/>
                <w:color w:val="000000"/>
                <w:sz w:val="16"/>
                <w:szCs w:val="16"/>
                <w:lang w:eastAsia="ru-RU"/>
              </w:rPr>
              <w:t>Советская д.7)</w:t>
            </w:r>
          </w:p>
        </w:tc>
        <w:tc>
          <w:tcPr>
            <w:tcW w:w="571" w:type="pct"/>
            <w:tcBorders>
              <w:top w:val="single" w:sz="4" w:space="0" w:color="auto"/>
              <w:left w:val="nil"/>
              <w:bottom w:val="single" w:sz="4" w:space="0" w:color="auto"/>
              <w:right w:val="single" w:sz="4" w:space="0" w:color="auto"/>
            </w:tcBorders>
            <w:shd w:val="clear" w:color="000000" w:fill="FFFFFF"/>
            <w:vAlign w:val="center"/>
            <w:hideMark/>
          </w:tcPr>
          <w:p w14:paraId="18D02CB2" w14:textId="77777777" w:rsidR="00CF702B" w:rsidRPr="00684E2A" w:rsidRDefault="00CF702B" w:rsidP="00CF019F">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Размерность</w:t>
            </w:r>
          </w:p>
        </w:tc>
        <w:tc>
          <w:tcPr>
            <w:tcW w:w="1200" w:type="pct"/>
            <w:tcBorders>
              <w:top w:val="single" w:sz="4" w:space="0" w:color="auto"/>
              <w:left w:val="nil"/>
              <w:bottom w:val="single" w:sz="4" w:space="0" w:color="auto"/>
              <w:right w:val="single" w:sz="4" w:space="0" w:color="auto"/>
            </w:tcBorders>
            <w:shd w:val="clear" w:color="000000" w:fill="FFFFFF"/>
            <w:vAlign w:val="center"/>
            <w:hideMark/>
          </w:tcPr>
          <w:p w14:paraId="054F5CAB" w14:textId="77777777" w:rsidR="00CF702B" w:rsidRPr="00684E2A" w:rsidRDefault="00CF702B" w:rsidP="00CF019F">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Значения</w:t>
            </w:r>
          </w:p>
        </w:tc>
      </w:tr>
      <w:tr w:rsidR="00CF702B" w:rsidRPr="00684E2A" w14:paraId="640E9949" w14:textId="77777777" w:rsidTr="00CF702B">
        <w:trPr>
          <w:trHeight w:val="77"/>
        </w:trPr>
        <w:tc>
          <w:tcPr>
            <w:tcW w:w="3229"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09D160CC" w14:textId="77777777" w:rsidR="00CF702B" w:rsidRPr="00684E2A" w:rsidRDefault="00CF702B" w:rsidP="00CF019F">
            <w:pPr>
              <w:spacing w:after="0" w:line="240" w:lineRule="auto"/>
              <w:contextualSpacing/>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xml:space="preserve">Количество баков-аккумуляторов теплоносителя </w:t>
            </w:r>
          </w:p>
        </w:tc>
        <w:tc>
          <w:tcPr>
            <w:tcW w:w="571" w:type="pct"/>
            <w:tcBorders>
              <w:top w:val="nil"/>
              <w:left w:val="nil"/>
              <w:bottom w:val="single" w:sz="4" w:space="0" w:color="auto"/>
              <w:right w:val="single" w:sz="4" w:space="0" w:color="auto"/>
            </w:tcBorders>
            <w:shd w:val="clear" w:color="000000" w:fill="FFFFFF"/>
            <w:vAlign w:val="center"/>
            <w:hideMark/>
          </w:tcPr>
          <w:p w14:paraId="407B2476" w14:textId="77777777" w:rsidR="00CF702B" w:rsidRPr="00684E2A" w:rsidRDefault="00CF702B" w:rsidP="00CF019F">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Ед.</w:t>
            </w:r>
          </w:p>
        </w:tc>
        <w:tc>
          <w:tcPr>
            <w:tcW w:w="1200" w:type="pct"/>
            <w:tcBorders>
              <w:top w:val="nil"/>
              <w:left w:val="nil"/>
              <w:bottom w:val="single" w:sz="4" w:space="0" w:color="auto"/>
              <w:right w:val="single" w:sz="4" w:space="0" w:color="auto"/>
            </w:tcBorders>
            <w:shd w:val="clear" w:color="000000" w:fill="FFFFFF"/>
            <w:vAlign w:val="center"/>
            <w:hideMark/>
          </w:tcPr>
          <w:p w14:paraId="4F329F1A" w14:textId="77777777" w:rsidR="00CF702B" w:rsidRPr="00684E2A" w:rsidRDefault="00CF702B" w:rsidP="00CF019F">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1</w:t>
            </w:r>
          </w:p>
        </w:tc>
      </w:tr>
      <w:tr w:rsidR="00CF702B" w:rsidRPr="00684E2A" w14:paraId="5F1A51A7" w14:textId="77777777" w:rsidTr="00CF702B">
        <w:trPr>
          <w:trHeight w:val="77"/>
        </w:trPr>
        <w:tc>
          <w:tcPr>
            <w:tcW w:w="3229"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1F1B747E" w14:textId="77777777" w:rsidR="00CF702B" w:rsidRPr="00684E2A" w:rsidRDefault="00CF702B" w:rsidP="00CF019F">
            <w:pPr>
              <w:spacing w:after="0" w:line="240" w:lineRule="auto"/>
              <w:contextualSpacing/>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xml:space="preserve">Емкость баков-аккумуляторов </w:t>
            </w:r>
          </w:p>
        </w:tc>
        <w:tc>
          <w:tcPr>
            <w:tcW w:w="571" w:type="pct"/>
            <w:tcBorders>
              <w:top w:val="nil"/>
              <w:left w:val="nil"/>
              <w:bottom w:val="single" w:sz="4" w:space="0" w:color="auto"/>
              <w:right w:val="single" w:sz="4" w:space="0" w:color="auto"/>
            </w:tcBorders>
            <w:shd w:val="clear" w:color="000000" w:fill="FFFFFF"/>
            <w:vAlign w:val="center"/>
            <w:hideMark/>
          </w:tcPr>
          <w:p w14:paraId="7B50B99F" w14:textId="77777777" w:rsidR="00CF702B" w:rsidRPr="00684E2A" w:rsidRDefault="00CF702B" w:rsidP="00CF019F">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тыс. м</w:t>
            </w:r>
            <w:r w:rsidRPr="00684E2A">
              <w:rPr>
                <w:rFonts w:ascii="Times New Roman" w:eastAsia="Times New Roman" w:hAnsi="Times New Roman" w:cs="Times New Roman"/>
                <w:color w:val="000000"/>
                <w:sz w:val="16"/>
                <w:szCs w:val="16"/>
                <w:vertAlign w:val="superscript"/>
                <w:lang w:eastAsia="ru-RU"/>
              </w:rPr>
              <w:t>3</w:t>
            </w:r>
          </w:p>
        </w:tc>
        <w:tc>
          <w:tcPr>
            <w:tcW w:w="1200" w:type="pct"/>
            <w:tcBorders>
              <w:top w:val="nil"/>
              <w:left w:val="nil"/>
              <w:bottom w:val="single" w:sz="4" w:space="0" w:color="auto"/>
              <w:right w:val="single" w:sz="4" w:space="0" w:color="auto"/>
            </w:tcBorders>
            <w:shd w:val="clear" w:color="000000" w:fill="FFFFFF"/>
            <w:vAlign w:val="center"/>
            <w:hideMark/>
          </w:tcPr>
          <w:p w14:paraId="62EDFD46" w14:textId="77777777" w:rsidR="00CF702B" w:rsidRPr="00684E2A" w:rsidRDefault="00CF702B" w:rsidP="00CF019F">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0,3</w:t>
            </w:r>
          </w:p>
        </w:tc>
      </w:tr>
    </w:tbl>
    <w:p w14:paraId="25FA9832" w14:textId="77777777" w:rsidR="00D87D3E" w:rsidRPr="00F63529" w:rsidRDefault="00D87D3E" w:rsidP="00CA3DFC">
      <w:pPr>
        <w:shd w:val="clear" w:color="auto" w:fill="FFFFFF" w:themeFill="background1"/>
        <w:spacing w:after="0" w:line="276" w:lineRule="auto"/>
        <w:ind w:firstLine="709"/>
        <w:contextualSpacing/>
        <w:jc w:val="both"/>
        <w:rPr>
          <w:rFonts w:ascii="Times New Roman" w:hAnsi="Times New Roman" w:cs="Times New Roman"/>
          <w:sz w:val="28"/>
          <w:szCs w:val="28"/>
        </w:rPr>
      </w:pPr>
    </w:p>
    <w:p w14:paraId="1A933A20" w14:textId="7B427B86" w:rsidR="002A17FC" w:rsidRPr="00CA3244" w:rsidRDefault="002A17FC" w:rsidP="00826828">
      <w:pPr>
        <w:keepNext/>
        <w:keepLines/>
        <w:numPr>
          <w:ilvl w:val="1"/>
          <w:numId w:val="1"/>
        </w:numPr>
        <w:shd w:val="clear" w:color="auto" w:fill="FFFFFF" w:themeFill="background1"/>
        <w:tabs>
          <w:tab w:val="left" w:pos="808"/>
          <w:tab w:val="left" w:pos="959"/>
        </w:tabs>
        <w:spacing w:after="0" w:line="276" w:lineRule="auto"/>
        <w:ind w:left="0" w:firstLine="709"/>
        <w:contextualSpacing/>
        <w:jc w:val="both"/>
        <w:outlineLvl w:val="1"/>
        <w:rPr>
          <w:rFonts w:ascii="Times New Roman" w:hAnsi="Times New Roman" w:cs="Times New Roman"/>
          <w:b/>
          <w:sz w:val="28"/>
          <w:szCs w:val="28"/>
        </w:rPr>
      </w:pPr>
      <w:bookmarkStart w:id="204" w:name="_Toc75779161"/>
      <w:r w:rsidRPr="00CA3244">
        <w:rPr>
          <w:rFonts w:ascii="Times New Roman" w:hAnsi="Times New Roman" w:cs="Times New Roman"/>
          <w:b/>
          <w:sz w:val="28"/>
          <w:szCs w:val="28"/>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04"/>
    </w:p>
    <w:p w14:paraId="1BAFF2FB" w14:textId="4BCE2C7D" w:rsidR="00076823" w:rsidRDefault="00076823" w:rsidP="00076823">
      <w:pPr>
        <w:pStyle w:val="ad"/>
        <w:spacing w:line="276" w:lineRule="auto"/>
        <w:ind w:firstLine="709"/>
        <w:contextualSpacing/>
        <w:jc w:val="both"/>
        <w:rPr>
          <w:sz w:val="28"/>
          <w:szCs w:val="28"/>
        </w:rPr>
      </w:pPr>
      <w:r>
        <w:rPr>
          <w:sz w:val="28"/>
          <w:szCs w:val="28"/>
        </w:rPr>
        <w:t>Расчётные б</w:t>
      </w:r>
      <w:r w:rsidRPr="00F81012">
        <w:rPr>
          <w:sz w:val="28"/>
          <w:szCs w:val="28"/>
        </w:rPr>
        <w:t xml:space="preserve">алансы производительности ВПУ котельных </w:t>
      </w:r>
      <w:r>
        <w:rPr>
          <w:sz w:val="28"/>
          <w:szCs w:val="28"/>
        </w:rPr>
        <w:t>Ягоднинского ГО</w:t>
      </w:r>
      <w:r w:rsidRPr="00F81012">
        <w:rPr>
          <w:sz w:val="28"/>
          <w:szCs w:val="28"/>
        </w:rPr>
        <w:t xml:space="preserve"> и подпитки тепловых сетей</w:t>
      </w:r>
      <w:r>
        <w:rPr>
          <w:sz w:val="28"/>
          <w:szCs w:val="28"/>
        </w:rPr>
        <w:t xml:space="preserve"> приведены в таблицах </w:t>
      </w:r>
      <w:r w:rsidR="005D14EA">
        <w:rPr>
          <w:sz w:val="28"/>
          <w:szCs w:val="28"/>
        </w:rPr>
        <w:t>68</w:t>
      </w:r>
      <w:r>
        <w:rPr>
          <w:sz w:val="28"/>
          <w:szCs w:val="28"/>
        </w:rPr>
        <w:t>-7</w:t>
      </w:r>
      <w:r w:rsidR="005D14EA">
        <w:rPr>
          <w:sz w:val="28"/>
          <w:szCs w:val="28"/>
        </w:rPr>
        <w:t>0</w:t>
      </w:r>
      <w:r>
        <w:rPr>
          <w:sz w:val="28"/>
          <w:szCs w:val="28"/>
        </w:rPr>
        <w:t>.</w:t>
      </w:r>
    </w:p>
    <w:p w14:paraId="48094872" w14:textId="77777777" w:rsidR="00076823" w:rsidRDefault="00076823" w:rsidP="00076823">
      <w:pPr>
        <w:pStyle w:val="ad"/>
        <w:spacing w:line="276" w:lineRule="auto"/>
        <w:ind w:firstLine="709"/>
        <w:contextualSpacing/>
        <w:jc w:val="both"/>
        <w:rPr>
          <w:sz w:val="28"/>
          <w:szCs w:val="28"/>
        </w:rPr>
      </w:pPr>
      <w:r>
        <w:rPr>
          <w:sz w:val="28"/>
          <w:szCs w:val="28"/>
        </w:rPr>
        <w:t xml:space="preserve">На котельных </w:t>
      </w:r>
      <w:r w:rsidRPr="00084A6E">
        <w:rPr>
          <w:sz w:val="28"/>
          <w:szCs w:val="28"/>
        </w:rPr>
        <w:t>МУП «СМПП ЖКХ и Э»</w:t>
      </w:r>
      <w:r>
        <w:rPr>
          <w:sz w:val="28"/>
          <w:szCs w:val="28"/>
        </w:rPr>
        <w:t xml:space="preserve"> и ООО «Профиль» нет ВПУ.</w:t>
      </w:r>
    </w:p>
    <w:p w14:paraId="272D1F46" w14:textId="77777777" w:rsidR="00076823" w:rsidRDefault="00076823" w:rsidP="00076823">
      <w:pPr>
        <w:pStyle w:val="ad"/>
        <w:spacing w:line="276" w:lineRule="auto"/>
        <w:ind w:firstLine="709"/>
        <w:contextualSpacing/>
        <w:jc w:val="both"/>
        <w:rPr>
          <w:sz w:val="28"/>
          <w:szCs w:val="28"/>
        </w:rPr>
      </w:pPr>
    </w:p>
    <w:p w14:paraId="09157C73" w14:textId="7246F7EE" w:rsidR="00076823" w:rsidRPr="00F81012" w:rsidRDefault="00076823" w:rsidP="00076823">
      <w:pPr>
        <w:pStyle w:val="ad"/>
        <w:spacing w:line="276" w:lineRule="auto"/>
        <w:ind w:firstLine="0"/>
        <w:contextualSpacing/>
        <w:jc w:val="both"/>
        <w:rPr>
          <w:b/>
          <w:sz w:val="28"/>
          <w:szCs w:val="28"/>
        </w:rPr>
      </w:pPr>
      <w:r w:rsidRPr="00F81012">
        <w:rPr>
          <w:b/>
          <w:sz w:val="28"/>
        </w:rPr>
        <w:t xml:space="preserve">Таблица </w:t>
      </w:r>
      <w:r w:rsidRPr="00F81012">
        <w:rPr>
          <w:b/>
          <w:sz w:val="28"/>
        </w:rPr>
        <w:fldChar w:fldCharType="begin"/>
      </w:r>
      <w:r w:rsidRPr="00F81012">
        <w:rPr>
          <w:b/>
          <w:sz w:val="28"/>
        </w:rPr>
        <w:instrText xml:space="preserve"> SEQ Таблица \* ARABIC </w:instrText>
      </w:r>
      <w:r w:rsidRPr="00F81012">
        <w:rPr>
          <w:b/>
          <w:sz w:val="28"/>
        </w:rPr>
        <w:fldChar w:fldCharType="separate"/>
      </w:r>
      <w:r w:rsidR="00F56D69">
        <w:rPr>
          <w:b/>
          <w:noProof/>
          <w:sz w:val="28"/>
        </w:rPr>
        <w:t>68</w:t>
      </w:r>
      <w:r w:rsidRPr="00F81012">
        <w:rPr>
          <w:b/>
          <w:sz w:val="28"/>
        </w:rPr>
        <w:fldChar w:fldCharType="end"/>
      </w:r>
      <w:r w:rsidRPr="00F81012">
        <w:rPr>
          <w:b/>
          <w:sz w:val="28"/>
        </w:rPr>
        <w:t xml:space="preserve"> - </w:t>
      </w:r>
      <w:r>
        <w:rPr>
          <w:b/>
          <w:sz w:val="28"/>
          <w:szCs w:val="28"/>
        </w:rPr>
        <w:t>Б</w:t>
      </w:r>
      <w:r w:rsidRPr="00F81012">
        <w:rPr>
          <w:b/>
          <w:sz w:val="28"/>
          <w:szCs w:val="28"/>
        </w:rPr>
        <w:t>алансы производительности ВПУ котельн</w:t>
      </w:r>
      <w:r>
        <w:rPr>
          <w:b/>
          <w:sz w:val="28"/>
          <w:szCs w:val="28"/>
        </w:rPr>
        <w:t>ой</w:t>
      </w:r>
      <w:r w:rsidRPr="00F81012">
        <w:rPr>
          <w:b/>
          <w:sz w:val="28"/>
          <w:szCs w:val="28"/>
        </w:rPr>
        <w:t xml:space="preserve"> </w:t>
      </w:r>
      <w:r w:rsidRPr="00751213">
        <w:rPr>
          <w:b/>
          <w:sz w:val="28"/>
          <w:szCs w:val="28"/>
        </w:rPr>
        <w:t xml:space="preserve">ООО «Теплоэнергия» </w:t>
      </w:r>
      <w:r w:rsidRPr="00F81012">
        <w:rPr>
          <w:b/>
          <w:sz w:val="28"/>
          <w:szCs w:val="28"/>
        </w:rPr>
        <w:t>и подпитки тепловых сетей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77"/>
        <w:gridCol w:w="1099"/>
        <w:gridCol w:w="2451"/>
      </w:tblGrid>
      <w:tr w:rsidR="00076823" w:rsidRPr="006E1658" w14:paraId="511A2F52" w14:textId="77777777" w:rsidTr="00CF019F">
        <w:trPr>
          <w:tblHeader/>
        </w:trPr>
        <w:tc>
          <w:tcPr>
            <w:tcW w:w="3155" w:type="pct"/>
            <w:shd w:val="clear" w:color="auto" w:fill="auto"/>
            <w:vAlign w:val="center"/>
          </w:tcPr>
          <w:p w14:paraId="18540E36" w14:textId="77777777" w:rsidR="00076823" w:rsidRPr="006E1658" w:rsidRDefault="00076823" w:rsidP="00CF019F">
            <w:pPr>
              <w:autoSpaceDE w:val="0"/>
              <w:autoSpaceDN w:val="0"/>
              <w:adjustRightInd w:val="0"/>
              <w:spacing w:after="0" w:line="240" w:lineRule="auto"/>
              <w:contextualSpacing/>
              <w:jc w:val="center"/>
              <w:rPr>
                <w:rFonts w:ascii="Times New Roman" w:hAnsi="Times New Roman" w:cs="Times New Roman"/>
                <w:sz w:val="16"/>
                <w:szCs w:val="16"/>
              </w:rPr>
            </w:pPr>
            <w:r w:rsidRPr="006E1658">
              <w:rPr>
                <w:rFonts w:ascii="Times New Roman" w:hAnsi="Times New Roman" w:cs="Times New Roman"/>
                <w:sz w:val="16"/>
                <w:szCs w:val="16"/>
              </w:rPr>
              <w:t xml:space="preserve">Зона действия источника тепловой энергии </w:t>
            </w:r>
            <w:r>
              <w:rPr>
                <w:rFonts w:ascii="Times New Roman" w:hAnsi="Times New Roman" w:cs="Times New Roman"/>
                <w:sz w:val="16"/>
                <w:szCs w:val="16"/>
              </w:rPr>
              <w:t>п. Ягодное</w:t>
            </w:r>
          </w:p>
        </w:tc>
        <w:tc>
          <w:tcPr>
            <w:tcW w:w="571" w:type="pct"/>
            <w:shd w:val="clear" w:color="auto" w:fill="auto"/>
            <w:vAlign w:val="center"/>
          </w:tcPr>
          <w:p w14:paraId="6BB1FD90" w14:textId="77777777" w:rsidR="00076823" w:rsidRPr="006E1658" w:rsidRDefault="00076823" w:rsidP="00CF019F">
            <w:pPr>
              <w:autoSpaceDE w:val="0"/>
              <w:autoSpaceDN w:val="0"/>
              <w:adjustRightInd w:val="0"/>
              <w:spacing w:after="0" w:line="240" w:lineRule="auto"/>
              <w:contextualSpacing/>
              <w:jc w:val="center"/>
              <w:rPr>
                <w:rFonts w:ascii="Times New Roman" w:hAnsi="Times New Roman" w:cs="Times New Roman"/>
                <w:sz w:val="16"/>
                <w:szCs w:val="16"/>
              </w:rPr>
            </w:pPr>
            <w:r w:rsidRPr="006E1658">
              <w:rPr>
                <w:rFonts w:ascii="Times New Roman" w:hAnsi="Times New Roman" w:cs="Times New Roman"/>
                <w:sz w:val="16"/>
                <w:szCs w:val="16"/>
              </w:rPr>
              <w:t>Размерность</w:t>
            </w:r>
          </w:p>
        </w:tc>
        <w:tc>
          <w:tcPr>
            <w:tcW w:w="1273" w:type="pct"/>
            <w:shd w:val="clear" w:color="auto" w:fill="auto"/>
            <w:vAlign w:val="center"/>
          </w:tcPr>
          <w:p w14:paraId="26597640" w14:textId="77777777" w:rsidR="00076823" w:rsidRPr="006E1658" w:rsidRDefault="00076823" w:rsidP="00CF019F">
            <w:pPr>
              <w:autoSpaceDE w:val="0"/>
              <w:autoSpaceDN w:val="0"/>
              <w:adjustRightInd w:val="0"/>
              <w:spacing w:after="0" w:line="240" w:lineRule="auto"/>
              <w:contextualSpacing/>
              <w:jc w:val="center"/>
              <w:rPr>
                <w:rFonts w:ascii="Times New Roman" w:hAnsi="Times New Roman" w:cs="Times New Roman"/>
                <w:sz w:val="16"/>
                <w:szCs w:val="16"/>
              </w:rPr>
            </w:pPr>
            <w:r w:rsidRPr="006E1658">
              <w:rPr>
                <w:rFonts w:ascii="Times New Roman" w:hAnsi="Times New Roman" w:cs="Times New Roman"/>
                <w:sz w:val="16"/>
                <w:szCs w:val="16"/>
              </w:rPr>
              <w:t>Значения</w:t>
            </w:r>
          </w:p>
        </w:tc>
      </w:tr>
      <w:tr w:rsidR="00076823" w:rsidRPr="006E1658" w14:paraId="089F4CE5" w14:textId="77777777" w:rsidTr="00CF019F">
        <w:tc>
          <w:tcPr>
            <w:tcW w:w="3155" w:type="pct"/>
            <w:shd w:val="clear" w:color="auto" w:fill="auto"/>
            <w:vAlign w:val="center"/>
          </w:tcPr>
          <w:p w14:paraId="74962DDC" w14:textId="77777777" w:rsidR="00076823" w:rsidRPr="006E1658" w:rsidRDefault="00076823" w:rsidP="00CF019F">
            <w:pPr>
              <w:autoSpaceDE w:val="0"/>
              <w:autoSpaceDN w:val="0"/>
              <w:adjustRightInd w:val="0"/>
              <w:spacing w:after="0" w:line="240" w:lineRule="auto"/>
              <w:contextualSpacing/>
              <w:rPr>
                <w:rFonts w:ascii="Times New Roman" w:hAnsi="Times New Roman" w:cs="Times New Roman"/>
                <w:sz w:val="16"/>
                <w:szCs w:val="16"/>
              </w:rPr>
            </w:pPr>
            <w:r w:rsidRPr="006E1658">
              <w:rPr>
                <w:rFonts w:ascii="Times New Roman" w:hAnsi="Times New Roman" w:cs="Times New Roman"/>
                <w:sz w:val="16"/>
                <w:szCs w:val="16"/>
              </w:rPr>
              <w:t>Производительность ВПУ</w:t>
            </w:r>
          </w:p>
        </w:tc>
        <w:tc>
          <w:tcPr>
            <w:tcW w:w="571" w:type="pct"/>
            <w:shd w:val="clear" w:color="auto" w:fill="auto"/>
            <w:vAlign w:val="center"/>
          </w:tcPr>
          <w:p w14:paraId="406A3F4B" w14:textId="77777777" w:rsidR="00076823" w:rsidRPr="006E1658" w:rsidRDefault="00076823" w:rsidP="00CF019F">
            <w:pPr>
              <w:autoSpaceDE w:val="0"/>
              <w:autoSpaceDN w:val="0"/>
              <w:adjustRightInd w:val="0"/>
              <w:spacing w:after="0" w:line="240" w:lineRule="auto"/>
              <w:contextualSpacing/>
              <w:jc w:val="center"/>
              <w:rPr>
                <w:rFonts w:ascii="Times New Roman" w:hAnsi="Times New Roman" w:cs="Times New Roman"/>
                <w:sz w:val="16"/>
                <w:szCs w:val="16"/>
              </w:rPr>
            </w:pPr>
            <w:r w:rsidRPr="006E1658">
              <w:rPr>
                <w:rFonts w:ascii="Times New Roman" w:hAnsi="Times New Roman" w:cs="Times New Roman"/>
                <w:sz w:val="16"/>
                <w:szCs w:val="16"/>
              </w:rPr>
              <w:t>тонн/ч</w:t>
            </w:r>
          </w:p>
        </w:tc>
        <w:tc>
          <w:tcPr>
            <w:tcW w:w="1273" w:type="pct"/>
            <w:shd w:val="clear" w:color="auto" w:fill="auto"/>
            <w:vAlign w:val="center"/>
          </w:tcPr>
          <w:p w14:paraId="470AE927" w14:textId="77777777" w:rsidR="00076823" w:rsidRPr="006E1658" w:rsidRDefault="00076823" w:rsidP="00CF019F">
            <w:pPr>
              <w:autoSpaceDE w:val="0"/>
              <w:autoSpaceDN w:val="0"/>
              <w:adjustRightInd w:val="0"/>
              <w:spacing w:after="0" w:line="240" w:lineRule="auto"/>
              <w:contextualSpacing/>
              <w:jc w:val="center"/>
              <w:rPr>
                <w:rFonts w:ascii="Times New Roman" w:hAnsi="Times New Roman" w:cs="Times New Roman"/>
                <w:sz w:val="16"/>
                <w:szCs w:val="16"/>
              </w:rPr>
            </w:pPr>
            <w:r w:rsidRPr="006E1658">
              <w:rPr>
                <w:rFonts w:ascii="Times New Roman" w:hAnsi="Times New Roman" w:cs="Times New Roman"/>
                <w:sz w:val="16"/>
                <w:szCs w:val="16"/>
              </w:rPr>
              <w:t>45,0</w:t>
            </w:r>
          </w:p>
        </w:tc>
      </w:tr>
      <w:tr w:rsidR="00076823" w:rsidRPr="006E1658" w14:paraId="58DA9284" w14:textId="77777777" w:rsidTr="00CF019F">
        <w:tc>
          <w:tcPr>
            <w:tcW w:w="3155" w:type="pct"/>
            <w:shd w:val="clear" w:color="auto" w:fill="auto"/>
            <w:vAlign w:val="center"/>
          </w:tcPr>
          <w:p w14:paraId="6255AADB" w14:textId="77777777" w:rsidR="00076823" w:rsidRPr="006E1658" w:rsidRDefault="00076823" w:rsidP="00CF019F">
            <w:pPr>
              <w:pStyle w:val="Default"/>
              <w:contextualSpacing/>
              <w:rPr>
                <w:sz w:val="16"/>
                <w:szCs w:val="16"/>
              </w:rPr>
            </w:pPr>
            <w:r w:rsidRPr="006E1658">
              <w:rPr>
                <w:sz w:val="16"/>
                <w:szCs w:val="16"/>
              </w:rPr>
              <w:t>Средневзвешенный срок службы</w:t>
            </w:r>
          </w:p>
        </w:tc>
        <w:tc>
          <w:tcPr>
            <w:tcW w:w="571" w:type="pct"/>
            <w:shd w:val="clear" w:color="auto" w:fill="auto"/>
            <w:vAlign w:val="center"/>
          </w:tcPr>
          <w:p w14:paraId="0B888035" w14:textId="77777777" w:rsidR="00076823" w:rsidRPr="006E1658" w:rsidRDefault="00076823" w:rsidP="00CF019F">
            <w:pPr>
              <w:pStyle w:val="Default"/>
              <w:contextualSpacing/>
              <w:jc w:val="center"/>
              <w:rPr>
                <w:sz w:val="16"/>
                <w:szCs w:val="16"/>
              </w:rPr>
            </w:pPr>
            <w:r w:rsidRPr="006E1658">
              <w:rPr>
                <w:sz w:val="16"/>
                <w:szCs w:val="16"/>
              </w:rPr>
              <w:t>лет</w:t>
            </w:r>
          </w:p>
        </w:tc>
        <w:tc>
          <w:tcPr>
            <w:tcW w:w="1273" w:type="pct"/>
            <w:shd w:val="clear" w:color="auto" w:fill="auto"/>
            <w:vAlign w:val="center"/>
          </w:tcPr>
          <w:p w14:paraId="0EAB3345" w14:textId="77777777" w:rsidR="00076823" w:rsidRPr="006E1658" w:rsidRDefault="00076823" w:rsidP="00CF019F">
            <w:pPr>
              <w:autoSpaceDE w:val="0"/>
              <w:autoSpaceDN w:val="0"/>
              <w:adjustRightInd w:val="0"/>
              <w:spacing w:after="0" w:line="240" w:lineRule="auto"/>
              <w:contextualSpacing/>
              <w:jc w:val="center"/>
              <w:rPr>
                <w:rFonts w:ascii="Times New Roman" w:hAnsi="Times New Roman" w:cs="Times New Roman"/>
                <w:sz w:val="16"/>
                <w:szCs w:val="16"/>
              </w:rPr>
            </w:pPr>
          </w:p>
        </w:tc>
      </w:tr>
      <w:tr w:rsidR="00076823" w:rsidRPr="006E1658" w14:paraId="705EFDF9" w14:textId="77777777" w:rsidTr="00CF019F">
        <w:tc>
          <w:tcPr>
            <w:tcW w:w="3155" w:type="pct"/>
            <w:shd w:val="clear" w:color="auto" w:fill="auto"/>
            <w:vAlign w:val="center"/>
          </w:tcPr>
          <w:p w14:paraId="5433B17C" w14:textId="77777777" w:rsidR="00076823" w:rsidRPr="006E1658" w:rsidRDefault="00076823" w:rsidP="00CF019F">
            <w:pPr>
              <w:pStyle w:val="Default"/>
              <w:contextualSpacing/>
              <w:rPr>
                <w:sz w:val="16"/>
                <w:szCs w:val="16"/>
              </w:rPr>
            </w:pPr>
            <w:r w:rsidRPr="006E1658">
              <w:rPr>
                <w:sz w:val="16"/>
                <w:szCs w:val="16"/>
              </w:rPr>
              <w:t>Располагаемая производительность ВПУ</w:t>
            </w:r>
          </w:p>
        </w:tc>
        <w:tc>
          <w:tcPr>
            <w:tcW w:w="571" w:type="pct"/>
            <w:shd w:val="clear" w:color="auto" w:fill="auto"/>
            <w:vAlign w:val="center"/>
          </w:tcPr>
          <w:p w14:paraId="5E2CD296" w14:textId="77777777" w:rsidR="00076823" w:rsidRPr="006E1658" w:rsidRDefault="00076823" w:rsidP="00CF019F">
            <w:pPr>
              <w:pStyle w:val="Default"/>
              <w:contextualSpacing/>
              <w:jc w:val="center"/>
              <w:rPr>
                <w:sz w:val="16"/>
                <w:szCs w:val="16"/>
              </w:rPr>
            </w:pPr>
            <w:r w:rsidRPr="006E1658">
              <w:rPr>
                <w:sz w:val="16"/>
                <w:szCs w:val="16"/>
              </w:rPr>
              <w:t>тонн/ч</w:t>
            </w:r>
          </w:p>
        </w:tc>
        <w:tc>
          <w:tcPr>
            <w:tcW w:w="1273" w:type="pct"/>
            <w:shd w:val="clear" w:color="auto" w:fill="auto"/>
            <w:vAlign w:val="center"/>
          </w:tcPr>
          <w:p w14:paraId="7897BDF3" w14:textId="77777777" w:rsidR="00076823" w:rsidRPr="006E1658" w:rsidRDefault="00076823" w:rsidP="00CF019F">
            <w:pPr>
              <w:autoSpaceDE w:val="0"/>
              <w:autoSpaceDN w:val="0"/>
              <w:adjustRightInd w:val="0"/>
              <w:spacing w:after="0" w:line="240" w:lineRule="auto"/>
              <w:contextualSpacing/>
              <w:jc w:val="center"/>
              <w:rPr>
                <w:rFonts w:ascii="Times New Roman" w:hAnsi="Times New Roman" w:cs="Times New Roman"/>
                <w:sz w:val="16"/>
                <w:szCs w:val="16"/>
              </w:rPr>
            </w:pPr>
            <w:r w:rsidRPr="006E1658">
              <w:rPr>
                <w:rFonts w:ascii="Times New Roman" w:hAnsi="Times New Roman" w:cs="Times New Roman"/>
                <w:sz w:val="16"/>
                <w:szCs w:val="16"/>
              </w:rPr>
              <w:t>35,0</w:t>
            </w:r>
          </w:p>
        </w:tc>
      </w:tr>
      <w:tr w:rsidR="00076823" w:rsidRPr="006E1658" w14:paraId="539EAA1B" w14:textId="77777777" w:rsidTr="00CF019F">
        <w:tc>
          <w:tcPr>
            <w:tcW w:w="3155" w:type="pct"/>
            <w:shd w:val="clear" w:color="auto" w:fill="auto"/>
            <w:vAlign w:val="center"/>
          </w:tcPr>
          <w:p w14:paraId="07422C7A" w14:textId="77777777" w:rsidR="00076823" w:rsidRPr="006E1658" w:rsidRDefault="00076823" w:rsidP="00CF019F">
            <w:pPr>
              <w:pStyle w:val="Default"/>
              <w:contextualSpacing/>
              <w:rPr>
                <w:sz w:val="16"/>
                <w:szCs w:val="16"/>
              </w:rPr>
            </w:pPr>
            <w:r w:rsidRPr="006E1658">
              <w:rPr>
                <w:sz w:val="16"/>
                <w:szCs w:val="16"/>
              </w:rPr>
              <w:lastRenderedPageBreak/>
              <w:t>Потери располагаемой производительности</w:t>
            </w:r>
          </w:p>
        </w:tc>
        <w:tc>
          <w:tcPr>
            <w:tcW w:w="571" w:type="pct"/>
            <w:shd w:val="clear" w:color="auto" w:fill="auto"/>
            <w:vAlign w:val="center"/>
          </w:tcPr>
          <w:p w14:paraId="10B0F0E8" w14:textId="77777777" w:rsidR="00076823" w:rsidRPr="006E1658" w:rsidRDefault="00076823" w:rsidP="00CF019F">
            <w:pPr>
              <w:pStyle w:val="Default"/>
              <w:contextualSpacing/>
              <w:jc w:val="center"/>
              <w:rPr>
                <w:sz w:val="16"/>
                <w:szCs w:val="16"/>
              </w:rPr>
            </w:pPr>
            <w:r w:rsidRPr="006E1658">
              <w:rPr>
                <w:sz w:val="16"/>
                <w:szCs w:val="16"/>
              </w:rPr>
              <w:t>%</w:t>
            </w:r>
          </w:p>
        </w:tc>
        <w:tc>
          <w:tcPr>
            <w:tcW w:w="1273" w:type="pct"/>
            <w:shd w:val="clear" w:color="auto" w:fill="auto"/>
            <w:vAlign w:val="center"/>
          </w:tcPr>
          <w:p w14:paraId="6F16AAAD" w14:textId="77777777" w:rsidR="00076823" w:rsidRPr="006E1658" w:rsidRDefault="00076823" w:rsidP="00CF019F">
            <w:pPr>
              <w:autoSpaceDE w:val="0"/>
              <w:autoSpaceDN w:val="0"/>
              <w:adjustRightInd w:val="0"/>
              <w:spacing w:after="0" w:line="240" w:lineRule="auto"/>
              <w:contextualSpacing/>
              <w:jc w:val="center"/>
              <w:rPr>
                <w:rFonts w:ascii="Times New Roman" w:hAnsi="Times New Roman" w:cs="Times New Roman"/>
                <w:sz w:val="16"/>
                <w:szCs w:val="16"/>
              </w:rPr>
            </w:pPr>
          </w:p>
        </w:tc>
      </w:tr>
      <w:tr w:rsidR="00076823" w:rsidRPr="006E1658" w14:paraId="2B443D29" w14:textId="77777777" w:rsidTr="00CF019F">
        <w:tc>
          <w:tcPr>
            <w:tcW w:w="3155" w:type="pct"/>
            <w:shd w:val="clear" w:color="auto" w:fill="auto"/>
            <w:vAlign w:val="center"/>
          </w:tcPr>
          <w:p w14:paraId="08F0A002" w14:textId="77777777" w:rsidR="00076823" w:rsidRPr="006E1658" w:rsidRDefault="00076823" w:rsidP="00CF019F">
            <w:pPr>
              <w:pStyle w:val="Default"/>
              <w:contextualSpacing/>
              <w:rPr>
                <w:sz w:val="16"/>
                <w:szCs w:val="16"/>
              </w:rPr>
            </w:pPr>
            <w:r w:rsidRPr="006E1658">
              <w:rPr>
                <w:sz w:val="16"/>
                <w:szCs w:val="16"/>
              </w:rPr>
              <w:t>Собственные нужды</w:t>
            </w:r>
          </w:p>
        </w:tc>
        <w:tc>
          <w:tcPr>
            <w:tcW w:w="571" w:type="pct"/>
            <w:shd w:val="clear" w:color="auto" w:fill="auto"/>
            <w:vAlign w:val="center"/>
          </w:tcPr>
          <w:p w14:paraId="12372A2C" w14:textId="77777777" w:rsidR="00076823" w:rsidRPr="006E1658" w:rsidRDefault="00076823" w:rsidP="00CF019F">
            <w:pPr>
              <w:pStyle w:val="Default"/>
              <w:contextualSpacing/>
              <w:jc w:val="center"/>
              <w:rPr>
                <w:sz w:val="16"/>
                <w:szCs w:val="16"/>
              </w:rPr>
            </w:pPr>
            <w:r w:rsidRPr="006E1658">
              <w:rPr>
                <w:sz w:val="16"/>
                <w:szCs w:val="16"/>
              </w:rPr>
              <w:t>тонн/ч</w:t>
            </w:r>
          </w:p>
        </w:tc>
        <w:tc>
          <w:tcPr>
            <w:tcW w:w="1273" w:type="pct"/>
            <w:shd w:val="clear" w:color="auto" w:fill="auto"/>
            <w:vAlign w:val="center"/>
          </w:tcPr>
          <w:p w14:paraId="69598B5C" w14:textId="77777777" w:rsidR="00076823" w:rsidRPr="006E1658" w:rsidRDefault="00076823" w:rsidP="00CF019F">
            <w:pPr>
              <w:autoSpaceDE w:val="0"/>
              <w:autoSpaceDN w:val="0"/>
              <w:adjustRightInd w:val="0"/>
              <w:spacing w:after="0" w:line="240" w:lineRule="auto"/>
              <w:contextualSpacing/>
              <w:jc w:val="center"/>
              <w:rPr>
                <w:rFonts w:ascii="Times New Roman" w:hAnsi="Times New Roman" w:cs="Times New Roman"/>
                <w:sz w:val="16"/>
                <w:szCs w:val="16"/>
              </w:rPr>
            </w:pPr>
          </w:p>
        </w:tc>
      </w:tr>
      <w:tr w:rsidR="00076823" w:rsidRPr="006E1658" w14:paraId="5A2B41DD" w14:textId="77777777" w:rsidTr="00CF019F">
        <w:tc>
          <w:tcPr>
            <w:tcW w:w="3155" w:type="pct"/>
            <w:shd w:val="clear" w:color="auto" w:fill="auto"/>
            <w:vAlign w:val="center"/>
          </w:tcPr>
          <w:p w14:paraId="73EB2795" w14:textId="77777777" w:rsidR="00076823" w:rsidRPr="006E1658" w:rsidRDefault="00076823" w:rsidP="00CF019F">
            <w:pPr>
              <w:pStyle w:val="Default"/>
              <w:contextualSpacing/>
              <w:rPr>
                <w:sz w:val="16"/>
                <w:szCs w:val="16"/>
              </w:rPr>
            </w:pPr>
            <w:r w:rsidRPr="006E1658">
              <w:rPr>
                <w:sz w:val="16"/>
                <w:szCs w:val="16"/>
              </w:rPr>
              <w:t>Количество баков-аккумуляторов теплоносителя</w:t>
            </w:r>
          </w:p>
        </w:tc>
        <w:tc>
          <w:tcPr>
            <w:tcW w:w="571" w:type="pct"/>
            <w:shd w:val="clear" w:color="auto" w:fill="auto"/>
            <w:vAlign w:val="center"/>
          </w:tcPr>
          <w:p w14:paraId="1F5A693B" w14:textId="77777777" w:rsidR="00076823" w:rsidRPr="006E1658" w:rsidRDefault="00076823" w:rsidP="00CF019F">
            <w:pPr>
              <w:pStyle w:val="Default"/>
              <w:contextualSpacing/>
              <w:jc w:val="center"/>
              <w:rPr>
                <w:sz w:val="16"/>
                <w:szCs w:val="16"/>
              </w:rPr>
            </w:pPr>
            <w:r w:rsidRPr="006E1658">
              <w:rPr>
                <w:sz w:val="16"/>
                <w:szCs w:val="16"/>
              </w:rPr>
              <w:t>Ед.</w:t>
            </w:r>
          </w:p>
        </w:tc>
        <w:tc>
          <w:tcPr>
            <w:tcW w:w="1273" w:type="pct"/>
            <w:shd w:val="clear" w:color="auto" w:fill="auto"/>
            <w:vAlign w:val="center"/>
          </w:tcPr>
          <w:p w14:paraId="6A83B7B3" w14:textId="77777777" w:rsidR="00076823" w:rsidRPr="006E1658" w:rsidRDefault="00076823" w:rsidP="00CF019F">
            <w:pPr>
              <w:autoSpaceDE w:val="0"/>
              <w:autoSpaceDN w:val="0"/>
              <w:adjustRightInd w:val="0"/>
              <w:spacing w:after="0" w:line="240" w:lineRule="auto"/>
              <w:contextualSpacing/>
              <w:jc w:val="center"/>
              <w:rPr>
                <w:rFonts w:ascii="Times New Roman" w:hAnsi="Times New Roman" w:cs="Times New Roman"/>
                <w:sz w:val="16"/>
                <w:szCs w:val="16"/>
              </w:rPr>
            </w:pPr>
            <w:r w:rsidRPr="006E1658">
              <w:rPr>
                <w:rFonts w:ascii="Times New Roman" w:hAnsi="Times New Roman" w:cs="Times New Roman"/>
                <w:sz w:val="16"/>
                <w:szCs w:val="16"/>
              </w:rPr>
              <w:t>2</w:t>
            </w:r>
          </w:p>
        </w:tc>
      </w:tr>
      <w:tr w:rsidR="00076823" w:rsidRPr="006E1658" w14:paraId="515E19FB" w14:textId="77777777" w:rsidTr="00CF019F">
        <w:tc>
          <w:tcPr>
            <w:tcW w:w="3155" w:type="pct"/>
            <w:shd w:val="clear" w:color="auto" w:fill="auto"/>
            <w:vAlign w:val="center"/>
          </w:tcPr>
          <w:p w14:paraId="488AB472" w14:textId="77777777" w:rsidR="00076823" w:rsidRPr="006E1658" w:rsidRDefault="00076823" w:rsidP="00CF019F">
            <w:pPr>
              <w:pStyle w:val="Default"/>
              <w:contextualSpacing/>
              <w:rPr>
                <w:sz w:val="16"/>
                <w:szCs w:val="16"/>
              </w:rPr>
            </w:pPr>
            <w:r w:rsidRPr="006E1658">
              <w:rPr>
                <w:sz w:val="16"/>
                <w:szCs w:val="16"/>
              </w:rPr>
              <w:t>Емкость баков-аккумуляторов</w:t>
            </w:r>
          </w:p>
        </w:tc>
        <w:tc>
          <w:tcPr>
            <w:tcW w:w="571" w:type="pct"/>
            <w:shd w:val="clear" w:color="auto" w:fill="auto"/>
            <w:vAlign w:val="center"/>
          </w:tcPr>
          <w:p w14:paraId="0C39483E" w14:textId="77777777" w:rsidR="00076823" w:rsidRPr="006E1658" w:rsidRDefault="00076823" w:rsidP="00CF019F">
            <w:pPr>
              <w:pStyle w:val="Default"/>
              <w:contextualSpacing/>
              <w:jc w:val="center"/>
              <w:rPr>
                <w:sz w:val="16"/>
                <w:szCs w:val="16"/>
              </w:rPr>
            </w:pPr>
            <w:r w:rsidRPr="006E1658">
              <w:rPr>
                <w:sz w:val="16"/>
                <w:szCs w:val="16"/>
              </w:rPr>
              <w:t>тыс. м</w:t>
            </w:r>
            <w:r w:rsidRPr="006E1658">
              <w:rPr>
                <w:sz w:val="16"/>
                <w:szCs w:val="16"/>
                <w:vertAlign w:val="superscript"/>
              </w:rPr>
              <w:t>3</w:t>
            </w:r>
          </w:p>
        </w:tc>
        <w:tc>
          <w:tcPr>
            <w:tcW w:w="1273" w:type="pct"/>
            <w:shd w:val="clear" w:color="auto" w:fill="auto"/>
            <w:vAlign w:val="center"/>
          </w:tcPr>
          <w:p w14:paraId="0C95294D" w14:textId="77777777" w:rsidR="00076823" w:rsidRPr="006E1658" w:rsidRDefault="00076823" w:rsidP="00CF019F">
            <w:pPr>
              <w:autoSpaceDE w:val="0"/>
              <w:autoSpaceDN w:val="0"/>
              <w:adjustRightInd w:val="0"/>
              <w:spacing w:after="0" w:line="240" w:lineRule="auto"/>
              <w:contextualSpacing/>
              <w:jc w:val="center"/>
              <w:rPr>
                <w:rFonts w:ascii="Times New Roman" w:hAnsi="Times New Roman" w:cs="Times New Roman"/>
                <w:sz w:val="16"/>
                <w:szCs w:val="16"/>
              </w:rPr>
            </w:pPr>
            <w:r w:rsidRPr="006E1658">
              <w:rPr>
                <w:rFonts w:ascii="Times New Roman" w:hAnsi="Times New Roman" w:cs="Times New Roman"/>
                <w:sz w:val="16"/>
                <w:szCs w:val="16"/>
              </w:rPr>
              <w:t>2*0,3</w:t>
            </w:r>
          </w:p>
        </w:tc>
      </w:tr>
      <w:tr w:rsidR="00076823" w:rsidRPr="006E1658" w14:paraId="50EBA2F6" w14:textId="77777777" w:rsidTr="00CF019F">
        <w:tc>
          <w:tcPr>
            <w:tcW w:w="3155" w:type="pct"/>
            <w:shd w:val="clear" w:color="auto" w:fill="auto"/>
            <w:vAlign w:val="center"/>
          </w:tcPr>
          <w:p w14:paraId="22179611" w14:textId="77777777" w:rsidR="00076823" w:rsidRPr="006E1658" w:rsidRDefault="00076823" w:rsidP="00CF019F">
            <w:pPr>
              <w:pStyle w:val="Default"/>
              <w:contextualSpacing/>
              <w:rPr>
                <w:sz w:val="16"/>
                <w:szCs w:val="16"/>
              </w:rPr>
            </w:pPr>
            <w:r w:rsidRPr="006E1658">
              <w:rPr>
                <w:sz w:val="16"/>
                <w:szCs w:val="16"/>
              </w:rPr>
              <w:t>Всего подпитка тепловой сети, в т. ч.:</w:t>
            </w:r>
          </w:p>
        </w:tc>
        <w:tc>
          <w:tcPr>
            <w:tcW w:w="571" w:type="pct"/>
            <w:shd w:val="clear" w:color="auto" w:fill="auto"/>
            <w:vAlign w:val="center"/>
          </w:tcPr>
          <w:p w14:paraId="7DE4C285" w14:textId="77777777" w:rsidR="00076823" w:rsidRPr="006E1658" w:rsidRDefault="00076823" w:rsidP="00CF019F">
            <w:pPr>
              <w:pStyle w:val="Default"/>
              <w:contextualSpacing/>
              <w:jc w:val="center"/>
              <w:rPr>
                <w:sz w:val="16"/>
                <w:szCs w:val="16"/>
              </w:rPr>
            </w:pPr>
            <w:r w:rsidRPr="006E1658">
              <w:rPr>
                <w:sz w:val="16"/>
                <w:szCs w:val="16"/>
              </w:rPr>
              <w:t>тонн/ч</w:t>
            </w:r>
          </w:p>
        </w:tc>
        <w:tc>
          <w:tcPr>
            <w:tcW w:w="1273" w:type="pct"/>
            <w:shd w:val="clear" w:color="auto" w:fill="auto"/>
            <w:vAlign w:val="center"/>
          </w:tcPr>
          <w:p w14:paraId="4C0758EF" w14:textId="77777777" w:rsidR="00076823" w:rsidRPr="006E1658" w:rsidRDefault="00076823" w:rsidP="00CF019F">
            <w:pPr>
              <w:autoSpaceDE w:val="0"/>
              <w:autoSpaceDN w:val="0"/>
              <w:adjustRightInd w:val="0"/>
              <w:spacing w:after="0" w:line="240" w:lineRule="auto"/>
              <w:contextualSpacing/>
              <w:jc w:val="center"/>
              <w:rPr>
                <w:rFonts w:ascii="Times New Roman" w:hAnsi="Times New Roman" w:cs="Times New Roman"/>
                <w:sz w:val="16"/>
                <w:szCs w:val="16"/>
              </w:rPr>
            </w:pPr>
          </w:p>
        </w:tc>
      </w:tr>
      <w:tr w:rsidR="00076823" w:rsidRPr="006E1658" w14:paraId="33ECBED6" w14:textId="77777777" w:rsidTr="00CF019F">
        <w:tc>
          <w:tcPr>
            <w:tcW w:w="3155" w:type="pct"/>
            <w:shd w:val="clear" w:color="auto" w:fill="auto"/>
            <w:vAlign w:val="center"/>
          </w:tcPr>
          <w:p w14:paraId="7AD7A4E9" w14:textId="77777777" w:rsidR="00076823" w:rsidRPr="006E1658" w:rsidRDefault="00076823" w:rsidP="00CF019F">
            <w:pPr>
              <w:pStyle w:val="Default"/>
              <w:contextualSpacing/>
              <w:rPr>
                <w:sz w:val="16"/>
                <w:szCs w:val="16"/>
              </w:rPr>
            </w:pPr>
            <w:r w:rsidRPr="006E1658">
              <w:rPr>
                <w:sz w:val="16"/>
                <w:szCs w:val="16"/>
              </w:rPr>
              <w:t>нормативные утечки теплоносителя</w:t>
            </w:r>
          </w:p>
        </w:tc>
        <w:tc>
          <w:tcPr>
            <w:tcW w:w="571" w:type="pct"/>
            <w:shd w:val="clear" w:color="auto" w:fill="auto"/>
            <w:vAlign w:val="center"/>
          </w:tcPr>
          <w:p w14:paraId="3DDE6DEA" w14:textId="77777777" w:rsidR="00076823" w:rsidRPr="006E1658" w:rsidRDefault="00076823" w:rsidP="00CF019F">
            <w:pPr>
              <w:pStyle w:val="Default"/>
              <w:contextualSpacing/>
              <w:jc w:val="center"/>
              <w:rPr>
                <w:sz w:val="16"/>
                <w:szCs w:val="16"/>
              </w:rPr>
            </w:pPr>
            <w:r w:rsidRPr="006E1658">
              <w:rPr>
                <w:sz w:val="16"/>
                <w:szCs w:val="16"/>
              </w:rPr>
              <w:t>тонн/ч</w:t>
            </w:r>
          </w:p>
        </w:tc>
        <w:tc>
          <w:tcPr>
            <w:tcW w:w="1273" w:type="pct"/>
            <w:shd w:val="clear" w:color="auto" w:fill="auto"/>
            <w:vAlign w:val="center"/>
          </w:tcPr>
          <w:p w14:paraId="192B79CF" w14:textId="77777777" w:rsidR="00076823" w:rsidRPr="006E1658" w:rsidRDefault="00076823" w:rsidP="00CF019F">
            <w:pPr>
              <w:autoSpaceDE w:val="0"/>
              <w:autoSpaceDN w:val="0"/>
              <w:adjustRightInd w:val="0"/>
              <w:spacing w:after="0" w:line="240" w:lineRule="auto"/>
              <w:contextualSpacing/>
              <w:jc w:val="center"/>
              <w:rPr>
                <w:rFonts w:ascii="Times New Roman" w:hAnsi="Times New Roman" w:cs="Times New Roman"/>
                <w:sz w:val="16"/>
                <w:szCs w:val="16"/>
              </w:rPr>
            </w:pPr>
          </w:p>
        </w:tc>
      </w:tr>
      <w:tr w:rsidR="00076823" w:rsidRPr="006E1658" w14:paraId="706F5B82" w14:textId="77777777" w:rsidTr="00CF019F">
        <w:tc>
          <w:tcPr>
            <w:tcW w:w="3155" w:type="pct"/>
            <w:shd w:val="clear" w:color="auto" w:fill="auto"/>
            <w:vAlign w:val="center"/>
          </w:tcPr>
          <w:p w14:paraId="1C61D9E8" w14:textId="77777777" w:rsidR="00076823" w:rsidRPr="006E1658" w:rsidRDefault="00076823" w:rsidP="00CF019F">
            <w:pPr>
              <w:pStyle w:val="Default"/>
              <w:contextualSpacing/>
              <w:rPr>
                <w:sz w:val="16"/>
                <w:szCs w:val="16"/>
              </w:rPr>
            </w:pPr>
            <w:r w:rsidRPr="006E1658">
              <w:rPr>
                <w:sz w:val="16"/>
                <w:szCs w:val="16"/>
              </w:rPr>
              <w:t>сверхнормативные утечки теплоносителя</w:t>
            </w:r>
          </w:p>
        </w:tc>
        <w:tc>
          <w:tcPr>
            <w:tcW w:w="571" w:type="pct"/>
            <w:shd w:val="clear" w:color="auto" w:fill="auto"/>
            <w:vAlign w:val="center"/>
          </w:tcPr>
          <w:p w14:paraId="70F15BAA" w14:textId="77777777" w:rsidR="00076823" w:rsidRPr="006E1658" w:rsidRDefault="00076823" w:rsidP="00CF019F">
            <w:pPr>
              <w:pStyle w:val="Default"/>
              <w:contextualSpacing/>
              <w:jc w:val="center"/>
              <w:rPr>
                <w:sz w:val="16"/>
                <w:szCs w:val="16"/>
              </w:rPr>
            </w:pPr>
            <w:r w:rsidRPr="006E1658">
              <w:rPr>
                <w:sz w:val="16"/>
                <w:szCs w:val="16"/>
              </w:rPr>
              <w:t>тонн/ч</w:t>
            </w:r>
          </w:p>
        </w:tc>
        <w:tc>
          <w:tcPr>
            <w:tcW w:w="1273" w:type="pct"/>
            <w:shd w:val="clear" w:color="auto" w:fill="auto"/>
            <w:vAlign w:val="center"/>
          </w:tcPr>
          <w:p w14:paraId="76568669" w14:textId="77777777" w:rsidR="00076823" w:rsidRPr="006E1658" w:rsidRDefault="00076823" w:rsidP="00CF019F">
            <w:pPr>
              <w:autoSpaceDE w:val="0"/>
              <w:autoSpaceDN w:val="0"/>
              <w:adjustRightInd w:val="0"/>
              <w:spacing w:after="0" w:line="240" w:lineRule="auto"/>
              <w:contextualSpacing/>
              <w:jc w:val="center"/>
              <w:rPr>
                <w:rFonts w:ascii="Times New Roman" w:hAnsi="Times New Roman" w:cs="Times New Roman"/>
                <w:sz w:val="16"/>
                <w:szCs w:val="16"/>
              </w:rPr>
            </w:pPr>
          </w:p>
        </w:tc>
      </w:tr>
      <w:tr w:rsidR="00076823" w:rsidRPr="006E1658" w14:paraId="5FE2F742" w14:textId="77777777" w:rsidTr="00CF019F">
        <w:tc>
          <w:tcPr>
            <w:tcW w:w="3155" w:type="pct"/>
            <w:shd w:val="clear" w:color="auto" w:fill="auto"/>
            <w:vAlign w:val="center"/>
          </w:tcPr>
          <w:p w14:paraId="7B1683AF" w14:textId="77777777" w:rsidR="00076823" w:rsidRPr="006E1658" w:rsidRDefault="00076823" w:rsidP="00CF019F">
            <w:pPr>
              <w:pStyle w:val="Default"/>
              <w:contextualSpacing/>
              <w:rPr>
                <w:sz w:val="16"/>
                <w:szCs w:val="16"/>
              </w:rPr>
            </w:pPr>
            <w:r w:rsidRPr="006E1658">
              <w:rPr>
                <w:sz w:val="16"/>
                <w:szCs w:val="16"/>
              </w:rPr>
              <w:t>отпуск теплоносителя из тепловых сетей на цели горячего водоснабжения (для открытых систем теплоснабжения)</w:t>
            </w:r>
          </w:p>
        </w:tc>
        <w:tc>
          <w:tcPr>
            <w:tcW w:w="571" w:type="pct"/>
            <w:shd w:val="clear" w:color="auto" w:fill="auto"/>
            <w:vAlign w:val="center"/>
          </w:tcPr>
          <w:p w14:paraId="29C6BB59" w14:textId="77777777" w:rsidR="00076823" w:rsidRPr="006E1658" w:rsidRDefault="00076823" w:rsidP="00CF019F">
            <w:pPr>
              <w:pStyle w:val="Default"/>
              <w:contextualSpacing/>
              <w:jc w:val="center"/>
              <w:rPr>
                <w:sz w:val="16"/>
                <w:szCs w:val="16"/>
              </w:rPr>
            </w:pPr>
            <w:r w:rsidRPr="006E1658">
              <w:rPr>
                <w:sz w:val="16"/>
                <w:szCs w:val="16"/>
              </w:rPr>
              <w:t>тонн/ч</w:t>
            </w:r>
          </w:p>
        </w:tc>
        <w:tc>
          <w:tcPr>
            <w:tcW w:w="1273" w:type="pct"/>
            <w:shd w:val="clear" w:color="auto" w:fill="auto"/>
            <w:vAlign w:val="center"/>
          </w:tcPr>
          <w:p w14:paraId="480E1907" w14:textId="77777777" w:rsidR="00076823" w:rsidRPr="006E1658" w:rsidRDefault="00076823" w:rsidP="00CF019F">
            <w:pPr>
              <w:autoSpaceDE w:val="0"/>
              <w:autoSpaceDN w:val="0"/>
              <w:adjustRightInd w:val="0"/>
              <w:spacing w:after="0" w:line="240" w:lineRule="auto"/>
              <w:contextualSpacing/>
              <w:jc w:val="center"/>
              <w:rPr>
                <w:rFonts w:ascii="Times New Roman" w:hAnsi="Times New Roman" w:cs="Times New Roman"/>
                <w:sz w:val="16"/>
                <w:szCs w:val="16"/>
              </w:rPr>
            </w:pPr>
          </w:p>
        </w:tc>
      </w:tr>
      <w:tr w:rsidR="00076823" w:rsidRPr="006E1658" w14:paraId="1C79B27D" w14:textId="77777777" w:rsidTr="00CF019F">
        <w:tc>
          <w:tcPr>
            <w:tcW w:w="3155" w:type="pct"/>
            <w:shd w:val="clear" w:color="auto" w:fill="auto"/>
            <w:vAlign w:val="center"/>
          </w:tcPr>
          <w:p w14:paraId="21349763" w14:textId="77777777" w:rsidR="00076823" w:rsidRPr="006E1658" w:rsidRDefault="00076823" w:rsidP="00CF019F">
            <w:pPr>
              <w:pStyle w:val="Default"/>
              <w:contextualSpacing/>
              <w:rPr>
                <w:sz w:val="16"/>
                <w:szCs w:val="16"/>
              </w:rPr>
            </w:pPr>
            <w:r w:rsidRPr="006E1658">
              <w:rPr>
                <w:sz w:val="16"/>
                <w:szCs w:val="16"/>
              </w:rPr>
              <w:t>Максимум подпитки тепловой сети в эксплуатационном режиме</w:t>
            </w:r>
          </w:p>
        </w:tc>
        <w:tc>
          <w:tcPr>
            <w:tcW w:w="571" w:type="pct"/>
            <w:shd w:val="clear" w:color="auto" w:fill="auto"/>
            <w:vAlign w:val="center"/>
          </w:tcPr>
          <w:p w14:paraId="79A086D4" w14:textId="77777777" w:rsidR="00076823" w:rsidRPr="006E1658" w:rsidRDefault="00076823" w:rsidP="00CF019F">
            <w:pPr>
              <w:pStyle w:val="Default"/>
              <w:contextualSpacing/>
              <w:jc w:val="center"/>
              <w:rPr>
                <w:sz w:val="16"/>
                <w:szCs w:val="16"/>
              </w:rPr>
            </w:pPr>
            <w:r w:rsidRPr="006E1658">
              <w:rPr>
                <w:sz w:val="16"/>
                <w:szCs w:val="16"/>
              </w:rPr>
              <w:t>тонн/ч</w:t>
            </w:r>
          </w:p>
        </w:tc>
        <w:tc>
          <w:tcPr>
            <w:tcW w:w="1273" w:type="pct"/>
            <w:shd w:val="clear" w:color="auto" w:fill="auto"/>
            <w:vAlign w:val="center"/>
          </w:tcPr>
          <w:p w14:paraId="1E61795D" w14:textId="77777777" w:rsidR="00076823" w:rsidRPr="006E1658" w:rsidRDefault="00076823" w:rsidP="00CF019F">
            <w:pPr>
              <w:autoSpaceDE w:val="0"/>
              <w:autoSpaceDN w:val="0"/>
              <w:adjustRightInd w:val="0"/>
              <w:spacing w:after="0" w:line="240" w:lineRule="auto"/>
              <w:contextualSpacing/>
              <w:jc w:val="center"/>
              <w:rPr>
                <w:rFonts w:ascii="Times New Roman" w:hAnsi="Times New Roman" w:cs="Times New Roman"/>
                <w:sz w:val="16"/>
                <w:szCs w:val="16"/>
              </w:rPr>
            </w:pPr>
          </w:p>
        </w:tc>
      </w:tr>
      <w:tr w:rsidR="00076823" w:rsidRPr="006E1658" w14:paraId="4DA3058C" w14:textId="77777777" w:rsidTr="00CF019F">
        <w:tc>
          <w:tcPr>
            <w:tcW w:w="3155" w:type="pct"/>
            <w:shd w:val="clear" w:color="auto" w:fill="auto"/>
            <w:vAlign w:val="center"/>
          </w:tcPr>
          <w:p w14:paraId="03C126C0" w14:textId="77777777" w:rsidR="00076823" w:rsidRPr="006E1658" w:rsidRDefault="00076823" w:rsidP="00CF019F">
            <w:pPr>
              <w:pStyle w:val="Default"/>
              <w:contextualSpacing/>
              <w:rPr>
                <w:sz w:val="16"/>
                <w:szCs w:val="16"/>
              </w:rPr>
            </w:pPr>
            <w:r w:rsidRPr="006E1658">
              <w:rPr>
                <w:sz w:val="16"/>
                <w:szCs w:val="16"/>
              </w:rPr>
              <w:t>Максимальная подпитка тепловой сети в период повреждения участка</w:t>
            </w:r>
          </w:p>
        </w:tc>
        <w:tc>
          <w:tcPr>
            <w:tcW w:w="571" w:type="pct"/>
            <w:shd w:val="clear" w:color="auto" w:fill="auto"/>
            <w:vAlign w:val="center"/>
          </w:tcPr>
          <w:p w14:paraId="23F85637" w14:textId="77777777" w:rsidR="00076823" w:rsidRPr="006E1658" w:rsidRDefault="00076823" w:rsidP="00CF019F">
            <w:pPr>
              <w:pStyle w:val="Default"/>
              <w:contextualSpacing/>
              <w:jc w:val="center"/>
              <w:rPr>
                <w:sz w:val="16"/>
                <w:szCs w:val="16"/>
              </w:rPr>
            </w:pPr>
            <w:r w:rsidRPr="006E1658">
              <w:rPr>
                <w:sz w:val="16"/>
                <w:szCs w:val="16"/>
              </w:rPr>
              <w:t>тонн/ч</w:t>
            </w:r>
          </w:p>
        </w:tc>
        <w:tc>
          <w:tcPr>
            <w:tcW w:w="1273" w:type="pct"/>
            <w:shd w:val="clear" w:color="auto" w:fill="auto"/>
            <w:vAlign w:val="center"/>
          </w:tcPr>
          <w:p w14:paraId="091033E1" w14:textId="77777777" w:rsidR="00076823" w:rsidRPr="006E1658" w:rsidRDefault="00076823" w:rsidP="00CF019F">
            <w:pPr>
              <w:autoSpaceDE w:val="0"/>
              <w:autoSpaceDN w:val="0"/>
              <w:adjustRightInd w:val="0"/>
              <w:spacing w:after="0" w:line="240" w:lineRule="auto"/>
              <w:contextualSpacing/>
              <w:jc w:val="center"/>
              <w:rPr>
                <w:rFonts w:ascii="Times New Roman" w:hAnsi="Times New Roman" w:cs="Times New Roman"/>
                <w:sz w:val="16"/>
                <w:szCs w:val="16"/>
              </w:rPr>
            </w:pPr>
          </w:p>
        </w:tc>
      </w:tr>
      <w:tr w:rsidR="00076823" w:rsidRPr="006E1658" w14:paraId="4A4952CB" w14:textId="77777777" w:rsidTr="00CF019F">
        <w:tc>
          <w:tcPr>
            <w:tcW w:w="3155" w:type="pct"/>
            <w:shd w:val="clear" w:color="auto" w:fill="auto"/>
            <w:vAlign w:val="center"/>
          </w:tcPr>
          <w:p w14:paraId="0218984A" w14:textId="77777777" w:rsidR="00076823" w:rsidRPr="006E1658" w:rsidRDefault="00076823" w:rsidP="00CF019F">
            <w:pPr>
              <w:pStyle w:val="Default"/>
              <w:contextualSpacing/>
              <w:rPr>
                <w:sz w:val="16"/>
                <w:szCs w:val="16"/>
              </w:rPr>
            </w:pPr>
            <w:r w:rsidRPr="006E1658">
              <w:rPr>
                <w:sz w:val="16"/>
                <w:szCs w:val="16"/>
              </w:rPr>
              <w:t>Резерв (+) / дефицит (-) ВПУ</w:t>
            </w:r>
          </w:p>
        </w:tc>
        <w:tc>
          <w:tcPr>
            <w:tcW w:w="571" w:type="pct"/>
            <w:shd w:val="clear" w:color="auto" w:fill="auto"/>
            <w:vAlign w:val="center"/>
          </w:tcPr>
          <w:p w14:paraId="04970CDA" w14:textId="77777777" w:rsidR="00076823" w:rsidRPr="006E1658" w:rsidRDefault="00076823" w:rsidP="00CF019F">
            <w:pPr>
              <w:pStyle w:val="Default"/>
              <w:contextualSpacing/>
              <w:jc w:val="center"/>
              <w:rPr>
                <w:sz w:val="16"/>
                <w:szCs w:val="16"/>
              </w:rPr>
            </w:pPr>
            <w:r w:rsidRPr="006E1658">
              <w:rPr>
                <w:sz w:val="16"/>
                <w:szCs w:val="16"/>
              </w:rPr>
              <w:t>тонн/час</w:t>
            </w:r>
          </w:p>
        </w:tc>
        <w:tc>
          <w:tcPr>
            <w:tcW w:w="1273" w:type="pct"/>
            <w:shd w:val="clear" w:color="auto" w:fill="auto"/>
            <w:vAlign w:val="center"/>
          </w:tcPr>
          <w:p w14:paraId="31D4C2FE" w14:textId="77777777" w:rsidR="00076823" w:rsidRPr="006E1658" w:rsidRDefault="00076823" w:rsidP="00CF019F">
            <w:pPr>
              <w:autoSpaceDE w:val="0"/>
              <w:autoSpaceDN w:val="0"/>
              <w:adjustRightInd w:val="0"/>
              <w:spacing w:after="0" w:line="240" w:lineRule="auto"/>
              <w:contextualSpacing/>
              <w:jc w:val="center"/>
              <w:rPr>
                <w:rFonts w:ascii="Times New Roman" w:hAnsi="Times New Roman" w:cs="Times New Roman"/>
                <w:sz w:val="16"/>
                <w:szCs w:val="16"/>
              </w:rPr>
            </w:pPr>
          </w:p>
        </w:tc>
      </w:tr>
      <w:tr w:rsidR="00076823" w:rsidRPr="006E1658" w14:paraId="54F6994B" w14:textId="77777777" w:rsidTr="00CF019F">
        <w:tc>
          <w:tcPr>
            <w:tcW w:w="3155" w:type="pct"/>
            <w:shd w:val="clear" w:color="auto" w:fill="auto"/>
            <w:vAlign w:val="center"/>
          </w:tcPr>
          <w:p w14:paraId="79FA201B" w14:textId="77777777" w:rsidR="00076823" w:rsidRPr="006E1658" w:rsidRDefault="00076823" w:rsidP="00CF019F">
            <w:pPr>
              <w:pStyle w:val="Default"/>
              <w:contextualSpacing/>
              <w:rPr>
                <w:sz w:val="16"/>
                <w:szCs w:val="16"/>
              </w:rPr>
            </w:pPr>
            <w:r w:rsidRPr="006E1658">
              <w:rPr>
                <w:sz w:val="16"/>
                <w:szCs w:val="16"/>
              </w:rPr>
              <w:t>Доля резерва</w:t>
            </w:r>
          </w:p>
        </w:tc>
        <w:tc>
          <w:tcPr>
            <w:tcW w:w="571" w:type="pct"/>
            <w:shd w:val="clear" w:color="auto" w:fill="auto"/>
            <w:vAlign w:val="center"/>
          </w:tcPr>
          <w:p w14:paraId="0BAE929D" w14:textId="77777777" w:rsidR="00076823" w:rsidRPr="006E1658" w:rsidRDefault="00076823" w:rsidP="00CF019F">
            <w:pPr>
              <w:pStyle w:val="Default"/>
              <w:contextualSpacing/>
              <w:jc w:val="center"/>
              <w:rPr>
                <w:sz w:val="16"/>
                <w:szCs w:val="16"/>
              </w:rPr>
            </w:pPr>
            <w:r w:rsidRPr="006E1658">
              <w:rPr>
                <w:sz w:val="16"/>
                <w:szCs w:val="16"/>
              </w:rPr>
              <w:t>%</w:t>
            </w:r>
          </w:p>
        </w:tc>
        <w:tc>
          <w:tcPr>
            <w:tcW w:w="1273" w:type="pct"/>
            <w:shd w:val="clear" w:color="auto" w:fill="auto"/>
            <w:vAlign w:val="center"/>
          </w:tcPr>
          <w:p w14:paraId="433B4C9A" w14:textId="77777777" w:rsidR="00076823" w:rsidRPr="006E1658" w:rsidRDefault="00076823" w:rsidP="00CF019F">
            <w:pPr>
              <w:autoSpaceDE w:val="0"/>
              <w:autoSpaceDN w:val="0"/>
              <w:adjustRightInd w:val="0"/>
              <w:spacing w:after="0" w:line="240" w:lineRule="auto"/>
              <w:contextualSpacing/>
              <w:jc w:val="center"/>
              <w:rPr>
                <w:rFonts w:ascii="Times New Roman" w:hAnsi="Times New Roman" w:cs="Times New Roman"/>
                <w:sz w:val="16"/>
                <w:szCs w:val="16"/>
              </w:rPr>
            </w:pPr>
          </w:p>
        </w:tc>
      </w:tr>
      <w:tr w:rsidR="00076823" w:rsidRPr="006E1658" w14:paraId="00B8D042" w14:textId="77777777" w:rsidTr="00CF019F">
        <w:trPr>
          <w:trHeight w:val="77"/>
        </w:trPr>
        <w:tc>
          <w:tcPr>
            <w:tcW w:w="3155" w:type="pct"/>
            <w:shd w:val="clear" w:color="auto" w:fill="auto"/>
            <w:vAlign w:val="center"/>
          </w:tcPr>
          <w:p w14:paraId="1363BAED" w14:textId="77777777" w:rsidR="00076823" w:rsidRPr="006E1658" w:rsidRDefault="00076823" w:rsidP="00CF019F">
            <w:pPr>
              <w:pStyle w:val="Default"/>
              <w:contextualSpacing/>
              <w:rPr>
                <w:sz w:val="16"/>
                <w:szCs w:val="16"/>
              </w:rPr>
            </w:pPr>
            <w:r w:rsidRPr="006E1658">
              <w:rPr>
                <w:sz w:val="16"/>
                <w:szCs w:val="16"/>
              </w:rPr>
              <w:t>Всего подпитка тепловой сети, в т. ч.:</w:t>
            </w:r>
          </w:p>
        </w:tc>
        <w:tc>
          <w:tcPr>
            <w:tcW w:w="571" w:type="pct"/>
            <w:shd w:val="clear" w:color="auto" w:fill="auto"/>
            <w:vAlign w:val="center"/>
          </w:tcPr>
          <w:p w14:paraId="7406C00E" w14:textId="77777777" w:rsidR="00076823" w:rsidRPr="006E1658" w:rsidRDefault="00076823" w:rsidP="00CF019F">
            <w:pPr>
              <w:pStyle w:val="Default"/>
              <w:contextualSpacing/>
              <w:jc w:val="center"/>
              <w:rPr>
                <w:sz w:val="16"/>
                <w:szCs w:val="16"/>
              </w:rPr>
            </w:pPr>
            <w:r w:rsidRPr="006E1658">
              <w:rPr>
                <w:sz w:val="16"/>
                <w:szCs w:val="16"/>
              </w:rPr>
              <w:t>тыс. т/год</w:t>
            </w:r>
          </w:p>
        </w:tc>
        <w:tc>
          <w:tcPr>
            <w:tcW w:w="1273" w:type="pct"/>
            <w:shd w:val="clear" w:color="auto" w:fill="auto"/>
            <w:vAlign w:val="center"/>
          </w:tcPr>
          <w:p w14:paraId="4202CE80" w14:textId="77777777" w:rsidR="00076823" w:rsidRPr="006E1658" w:rsidRDefault="00076823" w:rsidP="00CF019F">
            <w:pPr>
              <w:autoSpaceDE w:val="0"/>
              <w:autoSpaceDN w:val="0"/>
              <w:adjustRightInd w:val="0"/>
              <w:spacing w:after="0" w:line="240" w:lineRule="auto"/>
              <w:contextualSpacing/>
              <w:jc w:val="center"/>
              <w:rPr>
                <w:rFonts w:ascii="Times New Roman" w:hAnsi="Times New Roman" w:cs="Times New Roman"/>
                <w:sz w:val="16"/>
                <w:szCs w:val="16"/>
              </w:rPr>
            </w:pPr>
          </w:p>
        </w:tc>
      </w:tr>
      <w:tr w:rsidR="00076823" w:rsidRPr="006E1658" w14:paraId="5AB077A4" w14:textId="77777777" w:rsidTr="00CF019F">
        <w:trPr>
          <w:trHeight w:val="77"/>
        </w:trPr>
        <w:tc>
          <w:tcPr>
            <w:tcW w:w="3155" w:type="pct"/>
            <w:shd w:val="clear" w:color="auto" w:fill="auto"/>
            <w:vAlign w:val="center"/>
          </w:tcPr>
          <w:p w14:paraId="4D1A1997" w14:textId="77777777" w:rsidR="00076823" w:rsidRPr="006E1658" w:rsidRDefault="00076823" w:rsidP="00CF019F">
            <w:pPr>
              <w:pStyle w:val="Default"/>
              <w:contextualSpacing/>
              <w:rPr>
                <w:sz w:val="16"/>
                <w:szCs w:val="16"/>
              </w:rPr>
            </w:pPr>
            <w:r w:rsidRPr="006E1658">
              <w:rPr>
                <w:sz w:val="16"/>
                <w:szCs w:val="16"/>
              </w:rPr>
              <w:t>- нормативные утечки теплоносителя</w:t>
            </w:r>
          </w:p>
        </w:tc>
        <w:tc>
          <w:tcPr>
            <w:tcW w:w="571" w:type="pct"/>
            <w:shd w:val="clear" w:color="auto" w:fill="auto"/>
            <w:vAlign w:val="center"/>
          </w:tcPr>
          <w:p w14:paraId="7D5496BC" w14:textId="77777777" w:rsidR="00076823" w:rsidRPr="006E1658" w:rsidRDefault="00076823" w:rsidP="00CF019F">
            <w:pPr>
              <w:pStyle w:val="Default"/>
              <w:contextualSpacing/>
              <w:jc w:val="center"/>
              <w:rPr>
                <w:sz w:val="16"/>
                <w:szCs w:val="16"/>
              </w:rPr>
            </w:pPr>
            <w:r w:rsidRPr="006E1658">
              <w:rPr>
                <w:sz w:val="16"/>
                <w:szCs w:val="16"/>
              </w:rPr>
              <w:t>тыс. т/год</w:t>
            </w:r>
          </w:p>
        </w:tc>
        <w:tc>
          <w:tcPr>
            <w:tcW w:w="1273" w:type="pct"/>
            <w:shd w:val="clear" w:color="auto" w:fill="auto"/>
            <w:vAlign w:val="center"/>
          </w:tcPr>
          <w:p w14:paraId="3127B0A5" w14:textId="77777777" w:rsidR="00076823" w:rsidRPr="006E1658" w:rsidRDefault="00076823" w:rsidP="00CF019F">
            <w:pPr>
              <w:autoSpaceDE w:val="0"/>
              <w:autoSpaceDN w:val="0"/>
              <w:adjustRightInd w:val="0"/>
              <w:spacing w:after="0" w:line="240" w:lineRule="auto"/>
              <w:contextualSpacing/>
              <w:jc w:val="center"/>
              <w:rPr>
                <w:rFonts w:ascii="Times New Roman" w:hAnsi="Times New Roman" w:cs="Times New Roman"/>
                <w:sz w:val="16"/>
                <w:szCs w:val="16"/>
              </w:rPr>
            </w:pPr>
          </w:p>
        </w:tc>
      </w:tr>
      <w:tr w:rsidR="00076823" w:rsidRPr="006E1658" w14:paraId="1AAD1334" w14:textId="77777777" w:rsidTr="00CF019F">
        <w:trPr>
          <w:trHeight w:val="77"/>
        </w:trPr>
        <w:tc>
          <w:tcPr>
            <w:tcW w:w="3155" w:type="pct"/>
            <w:shd w:val="clear" w:color="auto" w:fill="auto"/>
            <w:vAlign w:val="center"/>
          </w:tcPr>
          <w:p w14:paraId="3EEAB647" w14:textId="77777777" w:rsidR="00076823" w:rsidRPr="006E1658" w:rsidRDefault="00076823" w:rsidP="00CF019F">
            <w:pPr>
              <w:pStyle w:val="Default"/>
              <w:contextualSpacing/>
              <w:rPr>
                <w:sz w:val="16"/>
                <w:szCs w:val="16"/>
              </w:rPr>
            </w:pPr>
            <w:r w:rsidRPr="006E1658">
              <w:rPr>
                <w:sz w:val="16"/>
                <w:szCs w:val="16"/>
              </w:rPr>
              <w:t>- сверхнормативные утечки теплоносителя</w:t>
            </w:r>
          </w:p>
        </w:tc>
        <w:tc>
          <w:tcPr>
            <w:tcW w:w="571" w:type="pct"/>
            <w:shd w:val="clear" w:color="auto" w:fill="auto"/>
            <w:vAlign w:val="center"/>
          </w:tcPr>
          <w:p w14:paraId="4D5FAA9E" w14:textId="77777777" w:rsidR="00076823" w:rsidRPr="006E1658" w:rsidRDefault="00076823" w:rsidP="00CF019F">
            <w:pPr>
              <w:pStyle w:val="Default"/>
              <w:contextualSpacing/>
              <w:jc w:val="center"/>
              <w:rPr>
                <w:sz w:val="16"/>
                <w:szCs w:val="16"/>
              </w:rPr>
            </w:pPr>
            <w:r w:rsidRPr="006E1658">
              <w:rPr>
                <w:sz w:val="16"/>
                <w:szCs w:val="16"/>
              </w:rPr>
              <w:t>тыс. т/год</w:t>
            </w:r>
          </w:p>
        </w:tc>
        <w:tc>
          <w:tcPr>
            <w:tcW w:w="1273" w:type="pct"/>
            <w:shd w:val="clear" w:color="auto" w:fill="auto"/>
            <w:vAlign w:val="center"/>
          </w:tcPr>
          <w:p w14:paraId="6A214DA8" w14:textId="77777777" w:rsidR="00076823" w:rsidRPr="006E1658" w:rsidRDefault="00076823" w:rsidP="00CF019F">
            <w:pPr>
              <w:autoSpaceDE w:val="0"/>
              <w:autoSpaceDN w:val="0"/>
              <w:adjustRightInd w:val="0"/>
              <w:spacing w:after="0" w:line="240" w:lineRule="auto"/>
              <w:contextualSpacing/>
              <w:jc w:val="center"/>
              <w:rPr>
                <w:rFonts w:ascii="Times New Roman" w:hAnsi="Times New Roman" w:cs="Times New Roman"/>
                <w:sz w:val="16"/>
                <w:szCs w:val="16"/>
              </w:rPr>
            </w:pPr>
          </w:p>
        </w:tc>
      </w:tr>
      <w:tr w:rsidR="00076823" w:rsidRPr="006E1658" w14:paraId="07AE2D14" w14:textId="77777777" w:rsidTr="00CF019F">
        <w:tc>
          <w:tcPr>
            <w:tcW w:w="3155"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5861"/>
            </w:tblGrid>
            <w:tr w:rsidR="00076823" w:rsidRPr="006E1658" w14:paraId="65E8CDC1" w14:textId="77777777" w:rsidTr="00CF019F">
              <w:trPr>
                <w:trHeight w:val="87"/>
              </w:trPr>
              <w:tc>
                <w:tcPr>
                  <w:tcW w:w="0" w:type="auto"/>
                </w:tcPr>
                <w:p w14:paraId="7CC67E50" w14:textId="77777777" w:rsidR="00076823" w:rsidRPr="006E1658" w:rsidRDefault="00076823" w:rsidP="00CF019F">
                  <w:pPr>
                    <w:pStyle w:val="Default"/>
                    <w:contextualSpacing/>
                    <w:rPr>
                      <w:sz w:val="16"/>
                      <w:szCs w:val="16"/>
                    </w:rPr>
                  </w:pPr>
                  <w:r w:rsidRPr="006E1658">
                    <w:rPr>
                      <w:sz w:val="16"/>
                      <w:szCs w:val="16"/>
                    </w:rPr>
                    <w:t>-   отпуск теплоносителя из тепловых сетей на цели горячего водоснабжения (для открытых систем теплоснабжения)</w:t>
                  </w:r>
                </w:p>
              </w:tc>
            </w:tr>
          </w:tbl>
          <w:p w14:paraId="2F2A4758" w14:textId="77777777" w:rsidR="00076823" w:rsidRPr="006E1658" w:rsidRDefault="00076823" w:rsidP="00CF019F">
            <w:pPr>
              <w:pStyle w:val="Default"/>
              <w:contextualSpacing/>
              <w:rPr>
                <w:sz w:val="16"/>
                <w:szCs w:val="16"/>
              </w:rPr>
            </w:pPr>
          </w:p>
        </w:tc>
        <w:tc>
          <w:tcPr>
            <w:tcW w:w="571" w:type="pct"/>
            <w:shd w:val="clear" w:color="auto" w:fill="auto"/>
            <w:vAlign w:val="center"/>
          </w:tcPr>
          <w:p w14:paraId="03FFD9D5" w14:textId="77777777" w:rsidR="00076823" w:rsidRPr="006E1658" w:rsidRDefault="00076823" w:rsidP="00CF019F">
            <w:pPr>
              <w:pStyle w:val="Default"/>
              <w:contextualSpacing/>
              <w:jc w:val="center"/>
              <w:rPr>
                <w:sz w:val="16"/>
                <w:szCs w:val="16"/>
              </w:rPr>
            </w:pPr>
            <w:r w:rsidRPr="006E1658">
              <w:rPr>
                <w:sz w:val="16"/>
                <w:szCs w:val="16"/>
              </w:rPr>
              <w:t>тыс. т/год</w:t>
            </w:r>
          </w:p>
        </w:tc>
        <w:tc>
          <w:tcPr>
            <w:tcW w:w="1273" w:type="pct"/>
            <w:shd w:val="clear" w:color="auto" w:fill="auto"/>
            <w:vAlign w:val="center"/>
          </w:tcPr>
          <w:p w14:paraId="09547236" w14:textId="77777777" w:rsidR="00076823" w:rsidRPr="006E1658" w:rsidRDefault="00076823" w:rsidP="00CF019F">
            <w:pPr>
              <w:autoSpaceDE w:val="0"/>
              <w:autoSpaceDN w:val="0"/>
              <w:adjustRightInd w:val="0"/>
              <w:spacing w:after="0" w:line="240" w:lineRule="auto"/>
              <w:contextualSpacing/>
              <w:jc w:val="center"/>
              <w:rPr>
                <w:rFonts w:ascii="Times New Roman" w:hAnsi="Times New Roman" w:cs="Times New Roman"/>
                <w:sz w:val="16"/>
                <w:szCs w:val="16"/>
              </w:rPr>
            </w:pPr>
          </w:p>
        </w:tc>
      </w:tr>
    </w:tbl>
    <w:p w14:paraId="4004193B" w14:textId="77777777" w:rsidR="00076823" w:rsidRDefault="00076823" w:rsidP="00076823">
      <w:pPr>
        <w:pStyle w:val="ad"/>
        <w:spacing w:line="276" w:lineRule="auto"/>
        <w:ind w:firstLine="709"/>
        <w:contextualSpacing/>
        <w:jc w:val="both"/>
        <w:rPr>
          <w:sz w:val="28"/>
          <w:szCs w:val="28"/>
        </w:rPr>
      </w:pPr>
    </w:p>
    <w:p w14:paraId="7848B26A" w14:textId="71F806D2" w:rsidR="00076823" w:rsidRPr="00F81012" w:rsidRDefault="00076823" w:rsidP="00076823">
      <w:pPr>
        <w:pStyle w:val="ad"/>
        <w:spacing w:line="276" w:lineRule="auto"/>
        <w:ind w:firstLine="0"/>
        <w:contextualSpacing/>
        <w:jc w:val="both"/>
        <w:rPr>
          <w:b/>
          <w:sz w:val="28"/>
          <w:szCs w:val="28"/>
        </w:rPr>
      </w:pPr>
      <w:r w:rsidRPr="00F81012">
        <w:rPr>
          <w:b/>
          <w:sz w:val="28"/>
        </w:rPr>
        <w:t xml:space="preserve">Таблица </w:t>
      </w:r>
      <w:r w:rsidRPr="00F81012">
        <w:rPr>
          <w:b/>
          <w:sz w:val="28"/>
        </w:rPr>
        <w:fldChar w:fldCharType="begin"/>
      </w:r>
      <w:r w:rsidRPr="00F81012">
        <w:rPr>
          <w:b/>
          <w:sz w:val="28"/>
        </w:rPr>
        <w:instrText xml:space="preserve"> SEQ Таблица \* ARABIC </w:instrText>
      </w:r>
      <w:r w:rsidRPr="00F81012">
        <w:rPr>
          <w:b/>
          <w:sz w:val="28"/>
        </w:rPr>
        <w:fldChar w:fldCharType="separate"/>
      </w:r>
      <w:r w:rsidR="00F56D69">
        <w:rPr>
          <w:b/>
          <w:noProof/>
          <w:sz w:val="28"/>
        </w:rPr>
        <w:t>69</w:t>
      </w:r>
      <w:r w:rsidRPr="00F81012">
        <w:rPr>
          <w:b/>
          <w:sz w:val="28"/>
        </w:rPr>
        <w:fldChar w:fldCharType="end"/>
      </w:r>
      <w:r w:rsidRPr="00F81012">
        <w:rPr>
          <w:b/>
          <w:sz w:val="28"/>
        </w:rPr>
        <w:t xml:space="preserve"> - </w:t>
      </w:r>
      <w:r>
        <w:rPr>
          <w:b/>
          <w:sz w:val="28"/>
          <w:szCs w:val="28"/>
        </w:rPr>
        <w:t>Б</w:t>
      </w:r>
      <w:r w:rsidRPr="00F81012">
        <w:rPr>
          <w:b/>
          <w:sz w:val="28"/>
          <w:szCs w:val="28"/>
        </w:rPr>
        <w:t>алансы производительности ВПУ котельн</w:t>
      </w:r>
      <w:r>
        <w:rPr>
          <w:b/>
          <w:sz w:val="28"/>
          <w:szCs w:val="28"/>
        </w:rPr>
        <w:t>ых</w:t>
      </w:r>
      <w:r w:rsidRPr="00F81012">
        <w:rPr>
          <w:b/>
          <w:sz w:val="28"/>
          <w:szCs w:val="28"/>
        </w:rPr>
        <w:t xml:space="preserve"> </w:t>
      </w:r>
      <w:r w:rsidRPr="00751213">
        <w:rPr>
          <w:b/>
          <w:sz w:val="28"/>
          <w:szCs w:val="28"/>
        </w:rPr>
        <w:t xml:space="preserve">ООО «Регионтеплоресурс» </w:t>
      </w:r>
      <w:r w:rsidRPr="00F81012">
        <w:rPr>
          <w:b/>
          <w:sz w:val="28"/>
          <w:szCs w:val="28"/>
        </w:rPr>
        <w:t>и подпитки тепловых сетей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77"/>
        <w:gridCol w:w="1099"/>
        <w:gridCol w:w="2451"/>
      </w:tblGrid>
      <w:tr w:rsidR="00076823" w:rsidRPr="001946B6" w14:paraId="290BD0F4" w14:textId="77777777" w:rsidTr="00CF019F">
        <w:trPr>
          <w:tblHeader/>
        </w:trPr>
        <w:tc>
          <w:tcPr>
            <w:tcW w:w="3155" w:type="pct"/>
            <w:shd w:val="clear" w:color="auto" w:fill="auto"/>
            <w:vAlign w:val="center"/>
          </w:tcPr>
          <w:p w14:paraId="17F17F60" w14:textId="77777777" w:rsidR="00076823" w:rsidRPr="001946B6" w:rsidRDefault="00076823" w:rsidP="00CF019F">
            <w:pPr>
              <w:autoSpaceDE w:val="0"/>
              <w:autoSpaceDN w:val="0"/>
              <w:adjustRightInd w:val="0"/>
              <w:spacing w:after="0" w:line="240" w:lineRule="auto"/>
              <w:contextualSpacing/>
              <w:jc w:val="center"/>
              <w:rPr>
                <w:rFonts w:ascii="Times New Roman" w:hAnsi="Times New Roman" w:cs="Times New Roman"/>
                <w:sz w:val="16"/>
                <w:szCs w:val="16"/>
              </w:rPr>
            </w:pPr>
            <w:r w:rsidRPr="001946B6">
              <w:rPr>
                <w:rFonts w:ascii="Times New Roman" w:hAnsi="Times New Roman" w:cs="Times New Roman"/>
                <w:sz w:val="16"/>
                <w:szCs w:val="16"/>
              </w:rPr>
              <w:t xml:space="preserve">Зона действия источника тепловой энергии </w:t>
            </w:r>
            <w:r>
              <w:rPr>
                <w:rFonts w:ascii="Times New Roman" w:hAnsi="Times New Roman" w:cs="Times New Roman"/>
                <w:sz w:val="16"/>
                <w:szCs w:val="16"/>
              </w:rPr>
              <w:t>п. Оротукан</w:t>
            </w:r>
          </w:p>
        </w:tc>
        <w:tc>
          <w:tcPr>
            <w:tcW w:w="571" w:type="pct"/>
            <w:shd w:val="clear" w:color="auto" w:fill="auto"/>
            <w:vAlign w:val="center"/>
          </w:tcPr>
          <w:p w14:paraId="26B04AE3" w14:textId="77777777" w:rsidR="00076823" w:rsidRPr="001946B6" w:rsidRDefault="00076823" w:rsidP="00CF019F">
            <w:pPr>
              <w:autoSpaceDE w:val="0"/>
              <w:autoSpaceDN w:val="0"/>
              <w:adjustRightInd w:val="0"/>
              <w:spacing w:after="0" w:line="240" w:lineRule="auto"/>
              <w:contextualSpacing/>
              <w:jc w:val="center"/>
              <w:rPr>
                <w:rFonts w:ascii="Times New Roman" w:hAnsi="Times New Roman" w:cs="Times New Roman"/>
                <w:sz w:val="16"/>
                <w:szCs w:val="16"/>
              </w:rPr>
            </w:pPr>
            <w:r w:rsidRPr="001946B6">
              <w:rPr>
                <w:rFonts w:ascii="Times New Roman" w:hAnsi="Times New Roman" w:cs="Times New Roman"/>
                <w:sz w:val="16"/>
                <w:szCs w:val="16"/>
              </w:rPr>
              <w:t>Размерность</w:t>
            </w:r>
          </w:p>
        </w:tc>
        <w:tc>
          <w:tcPr>
            <w:tcW w:w="1273" w:type="pct"/>
            <w:shd w:val="clear" w:color="auto" w:fill="auto"/>
            <w:vAlign w:val="center"/>
          </w:tcPr>
          <w:p w14:paraId="5435A51B" w14:textId="77777777" w:rsidR="00076823" w:rsidRPr="001946B6" w:rsidRDefault="00076823" w:rsidP="00CF019F">
            <w:pPr>
              <w:autoSpaceDE w:val="0"/>
              <w:autoSpaceDN w:val="0"/>
              <w:adjustRightInd w:val="0"/>
              <w:spacing w:after="0" w:line="240" w:lineRule="auto"/>
              <w:contextualSpacing/>
              <w:jc w:val="center"/>
              <w:rPr>
                <w:rFonts w:ascii="Times New Roman" w:hAnsi="Times New Roman" w:cs="Times New Roman"/>
                <w:sz w:val="16"/>
                <w:szCs w:val="16"/>
              </w:rPr>
            </w:pPr>
            <w:r w:rsidRPr="001946B6">
              <w:rPr>
                <w:rFonts w:ascii="Times New Roman" w:hAnsi="Times New Roman" w:cs="Times New Roman"/>
                <w:sz w:val="16"/>
                <w:szCs w:val="16"/>
              </w:rPr>
              <w:t>Значения</w:t>
            </w:r>
          </w:p>
        </w:tc>
      </w:tr>
      <w:tr w:rsidR="00076823" w:rsidRPr="001946B6" w14:paraId="265B662E" w14:textId="77777777" w:rsidTr="00CF019F">
        <w:tc>
          <w:tcPr>
            <w:tcW w:w="3155" w:type="pct"/>
            <w:shd w:val="clear" w:color="auto" w:fill="auto"/>
            <w:vAlign w:val="center"/>
          </w:tcPr>
          <w:p w14:paraId="455BF9CE" w14:textId="77777777" w:rsidR="00076823" w:rsidRPr="001946B6" w:rsidRDefault="00076823" w:rsidP="00CF019F">
            <w:pPr>
              <w:autoSpaceDE w:val="0"/>
              <w:autoSpaceDN w:val="0"/>
              <w:adjustRightInd w:val="0"/>
              <w:spacing w:after="0" w:line="240" w:lineRule="auto"/>
              <w:contextualSpacing/>
              <w:rPr>
                <w:rFonts w:ascii="Times New Roman" w:hAnsi="Times New Roman" w:cs="Times New Roman"/>
                <w:sz w:val="16"/>
                <w:szCs w:val="16"/>
              </w:rPr>
            </w:pPr>
            <w:r w:rsidRPr="001946B6">
              <w:rPr>
                <w:rFonts w:ascii="Times New Roman" w:hAnsi="Times New Roman" w:cs="Times New Roman"/>
                <w:sz w:val="16"/>
                <w:szCs w:val="16"/>
              </w:rPr>
              <w:t>Производительность ВПУ</w:t>
            </w:r>
          </w:p>
        </w:tc>
        <w:tc>
          <w:tcPr>
            <w:tcW w:w="571" w:type="pct"/>
            <w:shd w:val="clear" w:color="auto" w:fill="auto"/>
            <w:vAlign w:val="center"/>
          </w:tcPr>
          <w:p w14:paraId="748B3384" w14:textId="77777777" w:rsidR="00076823" w:rsidRPr="001946B6" w:rsidRDefault="00076823" w:rsidP="00CF019F">
            <w:pPr>
              <w:autoSpaceDE w:val="0"/>
              <w:autoSpaceDN w:val="0"/>
              <w:adjustRightInd w:val="0"/>
              <w:spacing w:after="0" w:line="240" w:lineRule="auto"/>
              <w:contextualSpacing/>
              <w:jc w:val="center"/>
              <w:rPr>
                <w:rFonts w:ascii="Times New Roman" w:hAnsi="Times New Roman" w:cs="Times New Roman"/>
                <w:sz w:val="16"/>
                <w:szCs w:val="16"/>
              </w:rPr>
            </w:pPr>
            <w:r w:rsidRPr="001946B6">
              <w:rPr>
                <w:rFonts w:ascii="Times New Roman" w:hAnsi="Times New Roman" w:cs="Times New Roman"/>
                <w:sz w:val="16"/>
                <w:szCs w:val="16"/>
              </w:rPr>
              <w:t>тонн/ч</w:t>
            </w:r>
          </w:p>
        </w:tc>
        <w:tc>
          <w:tcPr>
            <w:tcW w:w="1273" w:type="pct"/>
            <w:shd w:val="clear" w:color="auto" w:fill="auto"/>
            <w:vAlign w:val="center"/>
          </w:tcPr>
          <w:p w14:paraId="1B444D6F" w14:textId="77777777" w:rsidR="00076823" w:rsidRPr="001946B6" w:rsidRDefault="00076823" w:rsidP="00CF019F">
            <w:pPr>
              <w:spacing w:after="0" w:line="240" w:lineRule="auto"/>
              <w:contextualSpacing/>
              <w:jc w:val="center"/>
              <w:rPr>
                <w:rFonts w:ascii="Times New Roman" w:hAnsi="Times New Roman" w:cs="Times New Roman"/>
                <w:color w:val="000000"/>
                <w:sz w:val="16"/>
                <w:szCs w:val="16"/>
              </w:rPr>
            </w:pPr>
            <w:r w:rsidRPr="001946B6">
              <w:rPr>
                <w:rFonts w:ascii="Times New Roman" w:hAnsi="Times New Roman" w:cs="Times New Roman"/>
                <w:color w:val="000000"/>
                <w:sz w:val="16"/>
                <w:szCs w:val="16"/>
              </w:rPr>
              <w:t>46</w:t>
            </w:r>
          </w:p>
        </w:tc>
      </w:tr>
      <w:tr w:rsidR="00076823" w:rsidRPr="001946B6" w14:paraId="39BA9A30" w14:textId="77777777" w:rsidTr="00CF019F">
        <w:tc>
          <w:tcPr>
            <w:tcW w:w="3155" w:type="pct"/>
            <w:shd w:val="clear" w:color="auto" w:fill="auto"/>
            <w:vAlign w:val="center"/>
          </w:tcPr>
          <w:p w14:paraId="1B6BB7CC" w14:textId="77777777" w:rsidR="00076823" w:rsidRPr="001946B6" w:rsidRDefault="00076823" w:rsidP="00CF019F">
            <w:pPr>
              <w:autoSpaceDE w:val="0"/>
              <w:autoSpaceDN w:val="0"/>
              <w:adjustRightInd w:val="0"/>
              <w:spacing w:after="0" w:line="240" w:lineRule="auto"/>
              <w:contextualSpacing/>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Средневзвешенный срок службы</w:t>
            </w:r>
          </w:p>
        </w:tc>
        <w:tc>
          <w:tcPr>
            <w:tcW w:w="571" w:type="pct"/>
            <w:shd w:val="clear" w:color="auto" w:fill="auto"/>
            <w:vAlign w:val="center"/>
          </w:tcPr>
          <w:p w14:paraId="0E76D2B9" w14:textId="77777777" w:rsidR="00076823" w:rsidRPr="001946B6" w:rsidRDefault="00076823" w:rsidP="00CF019F">
            <w:pPr>
              <w:autoSpaceDE w:val="0"/>
              <w:autoSpaceDN w:val="0"/>
              <w:adjustRightInd w:val="0"/>
              <w:spacing w:after="0" w:line="240" w:lineRule="auto"/>
              <w:contextualSpacing/>
              <w:jc w:val="center"/>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лет</w:t>
            </w:r>
          </w:p>
        </w:tc>
        <w:tc>
          <w:tcPr>
            <w:tcW w:w="1273" w:type="pct"/>
            <w:shd w:val="clear" w:color="auto" w:fill="auto"/>
            <w:vAlign w:val="center"/>
          </w:tcPr>
          <w:p w14:paraId="7F7EACDD" w14:textId="77777777" w:rsidR="00076823" w:rsidRPr="001946B6" w:rsidRDefault="00076823" w:rsidP="00CF019F">
            <w:pPr>
              <w:spacing w:after="0" w:line="240" w:lineRule="auto"/>
              <w:contextualSpacing/>
              <w:jc w:val="center"/>
              <w:rPr>
                <w:rFonts w:ascii="Times New Roman" w:hAnsi="Times New Roman" w:cs="Times New Roman"/>
                <w:color w:val="000000"/>
                <w:sz w:val="16"/>
                <w:szCs w:val="16"/>
              </w:rPr>
            </w:pPr>
            <w:r w:rsidRPr="001946B6">
              <w:rPr>
                <w:rFonts w:ascii="Times New Roman" w:hAnsi="Times New Roman" w:cs="Times New Roman"/>
                <w:color w:val="000000"/>
                <w:sz w:val="16"/>
                <w:szCs w:val="16"/>
              </w:rPr>
              <w:t>н/д</w:t>
            </w:r>
          </w:p>
        </w:tc>
      </w:tr>
      <w:tr w:rsidR="00076823" w:rsidRPr="001946B6" w14:paraId="04BDAC7B" w14:textId="77777777" w:rsidTr="00CF019F">
        <w:tc>
          <w:tcPr>
            <w:tcW w:w="3155" w:type="pct"/>
            <w:shd w:val="clear" w:color="auto" w:fill="auto"/>
            <w:vAlign w:val="center"/>
          </w:tcPr>
          <w:p w14:paraId="46B9FFAD" w14:textId="77777777" w:rsidR="00076823" w:rsidRPr="001946B6" w:rsidRDefault="00076823" w:rsidP="00CF019F">
            <w:pPr>
              <w:autoSpaceDE w:val="0"/>
              <w:autoSpaceDN w:val="0"/>
              <w:adjustRightInd w:val="0"/>
              <w:spacing w:after="0" w:line="240" w:lineRule="auto"/>
              <w:contextualSpacing/>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Располагаемая производительность ВПУ</w:t>
            </w:r>
          </w:p>
        </w:tc>
        <w:tc>
          <w:tcPr>
            <w:tcW w:w="571" w:type="pct"/>
            <w:shd w:val="clear" w:color="auto" w:fill="auto"/>
            <w:vAlign w:val="center"/>
          </w:tcPr>
          <w:p w14:paraId="68925A53" w14:textId="77777777" w:rsidR="00076823" w:rsidRPr="001946B6" w:rsidRDefault="00076823" w:rsidP="00CF019F">
            <w:pPr>
              <w:autoSpaceDE w:val="0"/>
              <w:autoSpaceDN w:val="0"/>
              <w:adjustRightInd w:val="0"/>
              <w:spacing w:after="0" w:line="240" w:lineRule="auto"/>
              <w:contextualSpacing/>
              <w:jc w:val="center"/>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тонн/ч</w:t>
            </w:r>
          </w:p>
        </w:tc>
        <w:tc>
          <w:tcPr>
            <w:tcW w:w="1273" w:type="pct"/>
            <w:shd w:val="clear" w:color="auto" w:fill="auto"/>
            <w:vAlign w:val="center"/>
          </w:tcPr>
          <w:p w14:paraId="51A0111F" w14:textId="77777777" w:rsidR="00076823" w:rsidRPr="001946B6" w:rsidRDefault="00076823" w:rsidP="00CF019F">
            <w:pPr>
              <w:spacing w:after="0" w:line="240" w:lineRule="auto"/>
              <w:contextualSpacing/>
              <w:jc w:val="center"/>
              <w:rPr>
                <w:rFonts w:ascii="Times New Roman" w:hAnsi="Times New Roman" w:cs="Times New Roman"/>
                <w:color w:val="000000"/>
                <w:sz w:val="16"/>
                <w:szCs w:val="16"/>
              </w:rPr>
            </w:pPr>
            <w:r w:rsidRPr="001946B6">
              <w:rPr>
                <w:rFonts w:ascii="Times New Roman" w:hAnsi="Times New Roman" w:cs="Times New Roman"/>
                <w:color w:val="000000"/>
                <w:sz w:val="16"/>
                <w:szCs w:val="16"/>
              </w:rPr>
              <w:t>46</w:t>
            </w:r>
          </w:p>
        </w:tc>
      </w:tr>
      <w:tr w:rsidR="00076823" w:rsidRPr="001946B6" w14:paraId="70D63A82" w14:textId="77777777" w:rsidTr="00CF019F">
        <w:tc>
          <w:tcPr>
            <w:tcW w:w="3155" w:type="pct"/>
            <w:shd w:val="clear" w:color="auto" w:fill="auto"/>
            <w:vAlign w:val="center"/>
          </w:tcPr>
          <w:p w14:paraId="7B8E9278" w14:textId="77777777" w:rsidR="00076823" w:rsidRPr="001946B6" w:rsidRDefault="00076823" w:rsidP="00CF019F">
            <w:pPr>
              <w:autoSpaceDE w:val="0"/>
              <w:autoSpaceDN w:val="0"/>
              <w:adjustRightInd w:val="0"/>
              <w:spacing w:after="0" w:line="240" w:lineRule="auto"/>
              <w:contextualSpacing/>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Потери располагаемой производительности</w:t>
            </w:r>
          </w:p>
        </w:tc>
        <w:tc>
          <w:tcPr>
            <w:tcW w:w="571" w:type="pct"/>
            <w:shd w:val="clear" w:color="auto" w:fill="auto"/>
            <w:vAlign w:val="center"/>
          </w:tcPr>
          <w:p w14:paraId="2795F0BE" w14:textId="77777777" w:rsidR="00076823" w:rsidRPr="001946B6" w:rsidRDefault="00076823" w:rsidP="00CF019F">
            <w:pPr>
              <w:autoSpaceDE w:val="0"/>
              <w:autoSpaceDN w:val="0"/>
              <w:adjustRightInd w:val="0"/>
              <w:spacing w:after="0" w:line="240" w:lineRule="auto"/>
              <w:contextualSpacing/>
              <w:jc w:val="center"/>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w:t>
            </w:r>
          </w:p>
        </w:tc>
        <w:tc>
          <w:tcPr>
            <w:tcW w:w="1273" w:type="pct"/>
            <w:shd w:val="clear" w:color="auto" w:fill="auto"/>
            <w:vAlign w:val="center"/>
          </w:tcPr>
          <w:p w14:paraId="3E417946" w14:textId="77777777" w:rsidR="00076823" w:rsidRPr="001946B6" w:rsidRDefault="00076823" w:rsidP="00CF019F">
            <w:pPr>
              <w:spacing w:after="0" w:line="240" w:lineRule="auto"/>
              <w:contextualSpacing/>
              <w:jc w:val="center"/>
              <w:rPr>
                <w:rFonts w:ascii="Times New Roman" w:hAnsi="Times New Roman" w:cs="Times New Roman"/>
                <w:color w:val="000000"/>
                <w:sz w:val="16"/>
                <w:szCs w:val="16"/>
              </w:rPr>
            </w:pPr>
            <w:r w:rsidRPr="001946B6">
              <w:rPr>
                <w:rFonts w:ascii="Times New Roman" w:hAnsi="Times New Roman" w:cs="Times New Roman"/>
                <w:color w:val="000000"/>
                <w:sz w:val="16"/>
                <w:szCs w:val="16"/>
              </w:rPr>
              <w:t>-</w:t>
            </w:r>
          </w:p>
        </w:tc>
      </w:tr>
      <w:tr w:rsidR="00076823" w:rsidRPr="001946B6" w14:paraId="66775D77" w14:textId="77777777" w:rsidTr="00CF019F">
        <w:tc>
          <w:tcPr>
            <w:tcW w:w="3155" w:type="pct"/>
            <w:shd w:val="clear" w:color="auto" w:fill="auto"/>
            <w:vAlign w:val="center"/>
          </w:tcPr>
          <w:p w14:paraId="658F8363" w14:textId="77777777" w:rsidR="00076823" w:rsidRPr="001946B6" w:rsidRDefault="00076823" w:rsidP="00CF019F">
            <w:pPr>
              <w:autoSpaceDE w:val="0"/>
              <w:autoSpaceDN w:val="0"/>
              <w:adjustRightInd w:val="0"/>
              <w:spacing w:after="0" w:line="240" w:lineRule="auto"/>
              <w:contextualSpacing/>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Собственные нужды</w:t>
            </w:r>
          </w:p>
        </w:tc>
        <w:tc>
          <w:tcPr>
            <w:tcW w:w="571" w:type="pct"/>
            <w:shd w:val="clear" w:color="auto" w:fill="auto"/>
            <w:vAlign w:val="center"/>
          </w:tcPr>
          <w:p w14:paraId="4DB05809" w14:textId="77777777" w:rsidR="00076823" w:rsidRPr="001946B6" w:rsidRDefault="00076823" w:rsidP="00CF019F">
            <w:pPr>
              <w:autoSpaceDE w:val="0"/>
              <w:autoSpaceDN w:val="0"/>
              <w:adjustRightInd w:val="0"/>
              <w:spacing w:after="0" w:line="240" w:lineRule="auto"/>
              <w:contextualSpacing/>
              <w:jc w:val="center"/>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тонн/ч</w:t>
            </w:r>
          </w:p>
        </w:tc>
        <w:tc>
          <w:tcPr>
            <w:tcW w:w="1273" w:type="pct"/>
            <w:shd w:val="clear" w:color="auto" w:fill="auto"/>
            <w:vAlign w:val="center"/>
          </w:tcPr>
          <w:p w14:paraId="012E40C4" w14:textId="77777777" w:rsidR="00076823" w:rsidRPr="001946B6" w:rsidRDefault="00076823" w:rsidP="00CF019F">
            <w:pPr>
              <w:spacing w:after="0" w:line="240" w:lineRule="auto"/>
              <w:contextualSpacing/>
              <w:jc w:val="center"/>
              <w:rPr>
                <w:rFonts w:ascii="Times New Roman" w:hAnsi="Times New Roman" w:cs="Times New Roman"/>
                <w:color w:val="000000"/>
                <w:sz w:val="16"/>
                <w:szCs w:val="16"/>
              </w:rPr>
            </w:pPr>
            <w:r w:rsidRPr="001946B6">
              <w:rPr>
                <w:rFonts w:ascii="Times New Roman" w:hAnsi="Times New Roman" w:cs="Times New Roman"/>
                <w:color w:val="000000"/>
                <w:sz w:val="16"/>
                <w:szCs w:val="16"/>
              </w:rPr>
              <w:t>4,5</w:t>
            </w:r>
          </w:p>
        </w:tc>
      </w:tr>
      <w:tr w:rsidR="00076823" w:rsidRPr="001946B6" w14:paraId="69513F3B" w14:textId="77777777" w:rsidTr="00CF019F">
        <w:tc>
          <w:tcPr>
            <w:tcW w:w="3155" w:type="pct"/>
            <w:shd w:val="clear" w:color="auto" w:fill="auto"/>
            <w:vAlign w:val="center"/>
          </w:tcPr>
          <w:p w14:paraId="0C499C44" w14:textId="77777777" w:rsidR="00076823" w:rsidRPr="001946B6" w:rsidRDefault="00076823" w:rsidP="00CF019F">
            <w:pPr>
              <w:autoSpaceDE w:val="0"/>
              <w:autoSpaceDN w:val="0"/>
              <w:adjustRightInd w:val="0"/>
              <w:spacing w:after="0" w:line="240" w:lineRule="auto"/>
              <w:contextualSpacing/>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Количество баков-аккумуляторов теплоносителя</w:t>
            </w:r>
          </w:p>
        </w:tc>
        <w:tc>
          <w:tcPr>
            <w:tcW w:w="571" w:type="pct"/>
            <w:shd w:val="clear" w:color="auto" w:fill="auto"/>
            <w:vAlign w:val="center"/>
          </w:tcPr>
          <w:p w14:paraId="7EFC8935" w14:textId="77777777" w:rsidR="00076823" w:rsidRPr="001946B6" w:rsidRDefault="00076823" w:rsidP="00CF019F">
            <w:pPr>
              <w:autoSpaceDE w:val="0"/>
              <w:autoSpaceDN w:val="0"/>
              <w:adjustRightInd w:val="0"/>
              <w:spacing w:after="0" w:line="240" w:lineRule="auto"/>
              <w:contextualSpacing/>
              <w:jc w:val="center"/>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Ед.</w:t>
            </w:r>
          </w:p>
        </w:tc>
        <w:tc>
          <w:tcPr>
            <w:tcW w:w="1273" w:type="pct"/>
            <w:shd w:val="clear" w:color="auto" w:fill="auto"/>
            <w:vAlign w:val="center"/>
          </w:tcPr>
          <w:p w14:paraId="3928B269" w14:textId="77777777" w:rsidR="00076823" w:rsidRPr="001946B6" w:rsidRDefault="00076823" w:rsidP="00CF019F">
            <w:pPr>
              <w:spacing w:after="0" w:line="240" w:lineRule="auto"/>
              <w:contextualSpacing/>
              <w:jc w:val="center"/>
              <w:rPr>
                <w:rFonts w:ascii="Times New Roman" w:hAnsi="Times New Roman" w:cs="Times New Roman"/>
                <w:color w:val="000000"/>
                <w:sz w:val="16"/>
                <w:szCs w:val="16"/>
              </w:rPr>
            </w:pPr>
            <w:r w:rsidRPr="001946B6">
              <w:rPr>
                <w:rFonts w:ascii="Times New Roman" w:hAnsi="Times New Roman" w:cs="Times New Roman"/>
                <w:color w:val="000000"/>
                <w:sz w:val="16"/>
                <w:szCs w:val="16"/>
              </w:rPr>
              <w:t>2</w:t>
            </w:r>
          </w:p>
        </w:tc>
      </w:tr>
      <w:tr w:rsidR="00076823" w:rsidRPr="001946B6" w14:paraId="27A2659D" w14:textId="77777777" w:rsidTr="00CF019F">
        <w:tc>
          <w:tcPr>
            <w:tcW w:w="3155" w:type="pct"/>
            <w:shd w:val="clear" w:color="auto" w:fill="auto"/>
            <w:vAlign w:val="center"/>
          </w:tcPr>
          <w:p w14:paraId="6CF3B982" w14:textId="77777777" w:rsidR="00076823" w:rsidRPr="001946B6" w:rsidRDefault="00076823" w:rsidP="00CF019F">
            <w:pPr>
              <w:autoSpaceDE w:val="0"/>
              <w:autoSpaceDN w:val="0"/>
              <w:adjustRightInd w:val="0"/>
              <w:spacing w:after="0" w:line="240" w:lineRule="auto"/>
              <w:contextualSpacing/>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Емкость баков-аккумуляторов</w:t>
            </w:r>
          </w:p>
        </w:tc>
        <w:tc>
          <w:tcPr>
            <w:tcW w:w="571" w:type="pct"/>
            <w:shd w:val="clear" w:color="auto" w:fill="auto"/>
            <w:vAlign w:val="center"/>
          </w:tcPr>
          <w:p w14:paraId="5D20B2D3" w14:textId="77777777" w:rsidR="00076823" w:rsidRPr="001946B6" w:rsidRDefault="00076823" w:rsidP="00CF019F">
            <w:pPr>
              <w:autoSpaceDE w:val="0"/>
              <w:autoSpaceDN w:val="0"/>
              <w:adjustRightInd w:val="0"/>
              <w:spacing w:after="0" w:line="240" w:lineRule="auto"/>
              <w:contextualSpacing/>
              <w:jc w:val="center"/>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тыс. м</w:t>
            </w:r>
            <w:r w:rsidRPr="001946B6">
              <w:rPr>
                <w:rFonts w:ascii="Times New Roman" w:eastAsia="Calibri" w:hAnsi="Times New Roman" w:cs="Times New Roman"/>
                <w:color w:val="000000"/>
                <w:sz w:val="16"/>
                <w:szCs w:val="16"/>
                <w:vertAlign w:val="superscript"/>
              </w:rPr>
              <w:t>3</w:t>
            </w:r>
          </w:p>
        </w:tc>
        <w:tc>
          <w:tcPr>
            <w:tcW w:w="1273" w:type="pct"/>
            <w:shd w:val="clear" w:color="auto" w:fill="auto"/>
            <w:vAlign w:val="center"/>
          </w:tcPr>
          <w:p w14:paraId="4A793992" w14:textId="77777777" w:rsidR="00076823" w:rsidRPr="001946B6" w:rsidRDefault="00076823" w:rsidP="00CF019F">
            <w:pPr>
              <w:spacing w:after="0" w:line="240" w:lineRule="auto"/>
              <w:contextualSpacing/>
              <w:jc w:val="center"/>
              <w:rPr>
                <w:rFonts w:ascii="Times New Roman" w:hAnsi="Times New Roman" w:cs="Times New Roman"/>
                <w:color w:val="000000"/>
                <w:sz w:val="16"/>
                <w:szCs w:val="16"/>
              </w:rPr>
            </w:pPr>
            <w:r w:rsidRPr="001946B6">
              <w:rPr>
                <w:rFonts w:ascii="Times New Roman" w:hAnsi="Times New Roman" w:cs="Times New Roman"/>
                <w:color w:val="000000"/>
                <w:sz w:val="16"/>
                <w:szCs w:val="16"/>
              </w:rPr>
              <w:t>0,016</w:t>
            </w:r>
          </w:p>
        </w:tc>
      </w:tr>
      <w:tr w:rsidR="00076823" w:rsidRPr="001946B6" w14:paraId="4F81EAD6" w14:textId="77777777" w:rsidTr="00CF019F">
        <w:tc>
          <w:tcPr>
            <w:tcW w:w="3155" w:type="pct"/>
            <w:shd w:val="clear" w:color="auto" w:fill="auto"/>
            <w:vAlign w:val="center"/>
          </w:tcPr>
          <w:p w14:paraId="1C210E21" w14:textId="77777777" w:rsidR="00076823" w:rsidRPr="001946B6" w:rsidRDefault="00076823" w:rsidP="00CF019F">
            <w:pPr>
              <w:autoSpaceDE w:val="0"/>
              <w:autoSpaceDN w:val="0"/>
              <w:adjustRightInd w:val="0"/>
              <w:spacing w:after="0" w:line="240" w:lineRule="auto"/>
              <w:contextualSpacing/>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Всего подпитка тепловой сети, в т. ч.:</w:t>
            </w:r>
          </w:p>
        </w:tc>
        <w:tc>
          <w:tcPr>
            <w:tcW w:w="571" w:type="pct"/>
            <w:shd w:val="clear" w:color="auto" w:fill="auto"/>
            <w:vAlign w:val="center"/>
          </w:tcPr>
          <w:p w14:paraId="3B27D684" w14:textId="77777777" w:rsidR="00076823" w:rsidRPr="001946B6" w:rsidRDefault="00076823" w:rsidP="00CF019F">
            <w:pPr>
              <w:autoSpaceDE w:val="0"/>
              <w:autoSpaceDN w:val="0"/>
              <w:adjustRightInd w:val="0"/>
              <w:spacing w:after="0" w:line="240" w:lineRule="auto"/>
              <w:contextualSpacing/>
              <w:jc w:val="center"/>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тонн/ч</w:t>
            </w:r>
          </w:p>
        </w:tc>
        <w:tc>
          <w:tcPr>
            <w:tcW w:w="1273" w:type="pct"/>
            <w:shd w:val="clear" w:color="auto" w:fill="auto"/>
            <w:vAlign w:val="center"/>
          </w:tcPr>
          <w:p w14:paraId="025D4738" w14:textId="77777777" w:rsidR="00076823" w:rsidRPr="001946B6" w:rsidRDefault="00076823" w:rsidP="00CF019F">
            <w:pPr>
              <w:autoSpaceDE w:val="0"/>
              <w:autoSpaceDN w:val="0"/>
              <w:adjustRightInd w:val="0"/>
              <w:spacing w:after="0" w:line="240" w:lineRule="auto"/>
              <w:contextualSpacing/>
              <w:jc w:val="center"/>
              <w:rPr>
                <w:rFonts w:ascii="Times New Roman" w:hAnsi="Times New Roman" w:cs="Times New Roman"/>
                <w:sz w:val="16"/>
                <w:szCs w:val="16"/>
              </w:rPr>
            </w:pPr>
          </w:p>
        </w:tc>
      </w:tr>
      <w:tr w:rsidR="00076823" w:rsidRPr="001946B6" w14:paraId="428BFB0F" w14:textId="77777777" w:rsidTr="00CF019F">
        <w:tc>
          <w:tcPr>
            <w:tcW w:w="3155" w:type="pct"/>
            <w:shd w:val="clear" w:color="auto" w:fill="auto"/>
            <w:vAlign w:val="center"/>
          </w:tcPr>
          <w:p w14:paraId="461AF620" w14:textId="77777777" w:rsidR="00076823" w:rsidRPr="001946B6" w:rsidRDefault="00076823" w:rsidP="00CF019F">
            <w:pPr>
              <w:autoSpaceDE w:val="0"/>
              <w:autoSpaceDN w:val="0"/>
              <w:adjustRightInd w:val="0"/>
              <w:spacing w:after="0" w:line="240" w:lineRule="auto"/>
              <w:contextualSpacing/>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нормативные утечки теплоносителя</w:t>
            </w:r>
          </w:p>
        </w:tc>
        <w:tc>
          <w:tcPr>
            <w:tcW w:w="571" w:type="pct"/>
            <w:shd w:val="clear" w:color="auto" w:fill="auto"/>
            <w:vAlign w:val="center"/>
          </w:tcPr>
          <w:p w14:paraId="13610710" w14:textId="77777777" w:rsidR="00076823" w:rsidRPr="001946B6" w:rsidRDefault="00076823" w:rsidP="00CF019F">
            <w:pPr>
              <w:autoSpaceDE w:val="0"/>
              <w:autoSpaceDN w:val="0"/>
              <w:adjustRightInd w:val="0"/>
              <w:spacing w:after="0" w:line="240" w:lineRule="auto"/>
              <w:contextualSpacing/>
              <w:jc w:val="center"/>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тонн/ч</w:t>
            </w:r>
          </w:p>
        </w:tc>
        <w:tc>
          <w:tcPr>
            <w:tcW w:w="1273" w:type="pct"/>
            <w:shd w:val="clear" w:color="auto" w:fill="auto"/>
            <w:vAlign w:val="center"/>
          </w:tcPr>
          <w:p w14:paraId="0C58B7B3" w14:textId="77777777" w:rsidR="00076823" w:rsidRPr="001946B6" w:rsidRDefault="00076823" w:rsidP="00CF019F">
            <w:pPr>
              <w:autoSpaceDE w:val="0"/>
              <w:autoSpaceDN w:val="0"/>
              <w:adjustRightInd w:val="0"/>
              <w:spacing w:after="0" w:line="240" w:lineRule="auto"/>
              <w:contextualSpacing/>
              <w:jc w:val="center"/>
              <w:rPr>
                <w:rFonts w:ascii="Times New Roman" w:hAnsi="Times New Roman" w:cs="Times New Roman"/>
                <w:sz w:val="16"/>
                <w:szCs w:val="16"/>
              </w:rPr>
            </w:pPr>
          </w:p>
        </w:tc>
      </w:tr>
      <w:tr w:rsidR="00076823" w:rsidRPr="001946B6" w14:paraId="17D41649" w14:textId="77777777" w:rsidTr="00CF019F">
        <w:tc>
          <w:tcPr>
            <w:tcW w:w="3155" w:type="pct"/>
            <w:shd w:val="clear" w:color="auto" w:fill="auto"/>
            <w:vAlign w:val="center"/>
          </w:tcPr>
          <w:p w14:paraId="0F2B4EA9" w14:textId="77777777" w:rsidR="00076823" w:rsidRPr="001946B6" w:rsidRDefault="00076823" w:rsidP="00CF019F">
            <w:pPr>
              <w:autoSpaceDE w:val="0"/>
              <w:autoSpaceDN w:val="0"/>
              <w:adjustRightInd w:val="0"/>
              <w:spacing w:after="0" w:line="240" w:lineRule="auto"/>
              <w:contextualSpacing/>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сверхнормативные утечки теплоносителя</w:t>
            </w:r>
          </w:p>
        </w:tc>
        <w:tc>
          <w:tcPr>
            <w:tcW w:w="571" w:type="pct"/>
            <w:shd w:val="clear" w:color="auto" w:fill="auto"/>
            <w:vAlign w:val="center"/>
          </w:tcPr>
          <w:p w14:paraId="0B756591" w14:textId="77777777" w:rsidR="00076823" w:rsidRPr="001946B6" w:rsidRDefault="00076823" w:rsidP="00CF019F">
            <w:pPr>
              <w:autoSpaceDE w:val="0"/>
              <w:autoSpaceDN w:val="0"/>
              <w:adjustRightInd w:val="0"/>
              <w:spacing w:after="0" w:line="240" w:lineRule="auto"/>
              <w:contextualSpacing/>
              <w:jc w:val="center"/>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тонн/ч</w:t>
            </w:r>
          </w:p>
        </w:tc>
        <w:tc>
          <w:tcPr>
            <w:tcW w:w="1273" w:type="pct"/>
            <w:shd w:val="clear" w:color="auto" w:fill="auto"/>
            <w:vAlign w:val="center"/>
          </w:tcPr>
          <w:p w14:paraId="31C619AF" w14:textId="77777777" w:rsidR="00076823" w:rsidRPr="001946B6" w:rsidRDefault="00076823" w:rsidP="00CF019F">
            <w:pPr>
              <w:autoSpaceDE w:val="0"/>
              <w:autoSpaceDN w:val="0"/>
              <w:adjustRightInd w:val="0"/>
              <w:spacing w:after="0" w:line="240" w:lineRule="auto"/>
              <w:contextualSpacing/>
              <w:jc w:val="center"/>
              <w:rPr>
                <w:rFonts w:ascii="Times New Roman" w:hAnsi="Times New Roman" w:cs="Times New Roman"/>
                <w:sz w:val="16"/>
                <w:szCs w:val="16"/>
              </w:rPr>
            </w:pPr>
          </w:p>
        </w:tc>
      </w:tr>
      <w:tr w:rsidR="00076823" w:rsidRPr="001946B6" w14:paraId="5F005BF0" w14:textId="77777777" w:rsidTr="00CF019F">
        <w:tc>
          <w:tcPr>
            <w:tcW w:w="3155" w:type="pct"/>
            <w:shd w:val="clear" w:color="auto" w:fill="auto"/>
            <w:vAlign w:val="center"/>
          </w:tcPr>
          <w:p w14:paraId="3E679B7A" w14:textId="77777777" w:rsidR="00076823" w:rsidRPr="001946B6" w:rsidRDefault="00076823" w:rsidP="00CF019F">
            <w:pPr>
              <w:autoSpaceDE w:val="0"/>
              <w:autoSpaceDN w:val="0"/>
              <w:adjustRightInd w:val="0"/>
              <w:spacing w:after="0" w:line="240" w:lineRule="auto"/>
              <w:contextualSpacing/>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отпуск теплоносителя из тепловых сетей на цели горячего водоснабжения (для открытых систем теплоснабжения)</w:t>
            </w:r>
          </w:p>
        </w:tc>
        <w:tc>
          <w:tcPr>
            <w:tcW w:w="571" w:type="pct"/>
            <w:shd w:val="clear" w:color="auto" w:fill="auto"/>
            <w:vAlign w:val="center"/>
          </w:tcPr>
          <w:p w14:paraId="27C47090" w14:textId="77777777" w:rsidR="00076823" w:rsidRPr="001946B6" w:rsidRDefault="00076823" w:rsidP="00CF019F">
            <w:pPr>
              <w:autoSpaceDE w:val="0"/>
              <w:autoSpaceDN w:val="0"/>
              <w:adjustRightInd w:val="0"/>
              <w:spacing w:after="0" w:line="240" w:lineRule="auto"/>
              <w:contextualSpacing/>
              <w:jc w:val="center"/>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тонн/ч</w:t>
            </w:r>
          </w:p>
        </w:tc>
        <w:tc>
          <w:tcPr>
            <w:tcW w:w="1273" w:type="pct"/>
            <w:shd w:val="clear" w:color="auto" w:fill="auto"/>
            <w:vAlign w:val="center"/>
          </w:tcPr>
          <w:p w14:paraId="361F049A" w14:textId="77777777" w:rsidR="00076823" w:rsidRPr="001946B6" w:rsidRDefault="00076823" w:rsidP="00CF019F">
            <w:pPr>
              <w:autoSpaceDE w:val="0"/>
              <w:autoSpaceDN w:val="0"/>
              <w:adjustRightInd w:val="0"/>
              <w:spacing w:after="0" w:line="240" w:lineRule="auto"/>
              <w:contextualSpacing/>
              <w:jc w:val="center"/>
              <w:rPr>
                <w:rFonts w:ascii="Times New Roman" w:hAnsi="Times New Roman" w:cs="Times New Roman"/>
                <w:sz w:val="16"/>
                <w:szCs w:val="16"/>
              </w:rPr>
            </w:pPr>
          </w:p>
        </w:tc>
      </w:tr>
      <w:tr w:rsidR="00076823" w:rsidRPr="001946B6" w14:paraId="479A642A" w14:textId="77777777" w:rsidTr="00CF019F">
        <w:tc>
          <w:tcPr>
            <w:tcW w:w="3155" w:type="pct"/>
            <w:shd w:val="clear" w:color="auto" w:fill="auto"/>
            <w:vAlign w:val="center"/>
          </w:tcPr>
          <w:p w14:paraId="2BD3F7C8" w14:textId="77777777" w:rsidR="00076823" w:rsidRPr="001946B6" w:rsidRDefault="00076823" w:rsidP="00CF019F">
            <w:pPr>
              <w:autoSpaceDE w:val="0"/>
              <w:autoSpaceDN w:val="0"/>
              <w:adjustRightInd w:val="0"/>
              <w:spacing w:after="0" w:line="240" w:lineRule="auto"/>
              <w:contextualSpacing/>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Максимум подпитки тепловой сети в эксплуатационном режиме</w:t>
            </w:r>
          </w:p>
        </w:tc>
        <w:tc>
          <w:tcPr>
            <w:tcW w:w="571" w:type="pct"/>
            <w:shd w:val="clear" w:color="auto" w:fill="auto"/>
            <w:vAlign w:val="center"/>
          </w:tcPr>
          <w:p w14:paraId="7DD57537" w14:textId="77777777" w:rsidR="00076823" w:rsidRPr="001946B6" w:rsidRDefault="00076823" w:rsidP="00CF019F">
            <w:pPr>
              <w:autoSpaceDE w:val="0"/>
              <w:autoSpaceDN w:val="0"/>
              <w:adjustRightInd w:val="0"/>
              <w:spacing w:after="0" w:line="240" w:lineRule="auto"/>
              <w:contextualSpacing/>
              <w:jc w:val="center"/>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тонн/ч</w:t>
            </w:r>
          </w:p>
        </w:tc>
        <w:tc>
          <w:tcPr>
            <w:tcW w:w="1273" w:type="pct"/>
            <w:shd w:val="clear" w:color="auto" w:fill="auto"/>
            <w:vAlign w:val="center"/>
          </w:tcPr>
          <w:p w14:paraId="00FEBCB7" w14:textId="77777777" w:rsidR="00076823" w:rsidRPr="001946B6" w:rsidRDefault="00076823" w:rsidP="00CF019F">
            <w:pPr>
              <w:autoSpaceDE w:val="0"/>
              <w:autoSpaceDN w:val="0"/>
              <w:adjustRightInd w:val="0"/>
              <w:spacing w:after="0" w:line="240" w:lineRule="auto"/>
              <w:contextualSpacing/>
              <w:jc w:val="center"/>
              <w:rPr>
                <w:rFonts w:ascii="Times New Roman" w:hAnsi="Times New Roman" w:cs="Times New Roman"/>
                <w:sz w:val="16"/>
                <w:szCs w:val="16"/>
              </w:rPr>
            </w:pPr>
          </w:p>
        </w:tc>
      </w:tr>
      <w:tr w:rsidR="00076823" w:rsidRPr="001946B6" w14:paraId="5EB3CF9D" w14:textId="77777777" w:rsidTr="00CF019F">
        <w:tc>
          <w:tcPr>
            <w:tcW w:w="3155" w:type="pct"/>
            <w:shd w:val="clear" w:color="auto" w:fill="auto"/>
            <w:vAlign w:val="center"/>
          </w:tcPr>
          <w:p w14:paraId="09017521" w14:textId="77777777" w:rsidR="00076823" w:rsidRPr="001946B6" w:rsidRDefault="00076823" w:rsidP="00CF019F">
            <w:pPr>
              <w:autoSpaceDE w:val="0"/>
              <w:autoSpaceDN w:val="0"/>
              <w:adjustRightInd w:val="0"/>
              <w:spacing w:after="0" w:line="240" w:lineRule="auto"/>
              <w:contextualSpacing/>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Максимальная подпитка тепловой сети в период повреждения участка</w:t>
            </w:r>
          </w:p>
        </w:tc>
        <w:tc>
          <w:tcPr>
            <w:tcW w:w="571" w:type="pct"/>
            <w:shd w:val="clear" w:color="auto" w:fill="auto"/>
            <w:vAlign w:val="center"/>
          </w:tcPr>
          <w:p w14:paraId="17F73813" w14:textId="77777777" w:rsidR="00076823" w:rsidRPr="001946B6" w:rsidRDefault="00076823" w:rsidP="00CF019F">
            <w:pPr>
              <w:autoSpaceDE w:val="0"/>
              <w:autoSpaceDN w:val="0"/>
              <w:adjustRightInd w:val="0"/>
              <w:spacing w:after="0" w:line="240" w:lineRule="auto"/>
              <w:contextualSpacing/>
              <w:jc w:val="center"/>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тонн/ч</w:t>
            </w:r>
          </w:p>
        </w:tc>
        <w:tc>
          <w:tcPr>
            <w:tcW w:w="1273" w:type="pct"/>
            <w:shd w:val="clear" w:color="auto" w:fill="auto"/>
            <w:vAlign w:val="center"/>
          </w:tcPr>
          <w:p w14:paraId="022EF684" w14:textId="77777777" w:rsidR="00076823" w:rsidRPr="001946B6" w:rsidRDefault="00076823" w:rsidP="00CF019F">
            <w:pPr>
              <w:autoSpaceDE w:val="0"/>
              <w:autoSpaceDN w:val="0"/>
              <w:adjustRightInd w:val="0"/>
              <w:spacing w:after="0" w:line="240" w:lineRule="auto"/>
              <w:contextualSpacing/>
              <w:jc w:val="center"/>
              <w:rPr>
                <w:rFonts w:ascii="Times New Roman" w:hAnsi="Times New Roman" w:cs="Times New Roman"/>
                <w:sz w:val="16"/>
                <w:szCs w:val="16"/>
              </w:rPr>
            </w:pPr>
          </w:p>
        </w:tc>
      </w:tr>
      <w:tr w:rsidR="00076823" w:rsidRPr="001946B6" w14:paraId="5C86DA99" w14:textId="77777777" w:rsidTr="00CF019F">
        <w:tc>
          <w:tcPr>
            <w:tcW w:w="3155" w:type="pct"/>
            <w:shd w:val="clear" w:color="auto" w:fill="auto"/>
            <w:vAlign w:val="center"/>
          </w:tcPr>
          <w:p w14:paraId="33309394" w14:textId="77777777" w:rsidR="00076823" w:rsidRPr="001946B6" w:rsidRDefault="00076823" w:rsidP="00CF019F">
            <w:pPr>
              <w:autoSpaceDE w:val="0"/>
              <w:autoSpaceDN w:val="0"/>
              <w:adjustRightInd w:val="0"/>
              <w:spacing w:after="0" w:line="240" w:lineRule="auto"/>
              <w:contextualSpacing/>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Резерв (+) / дефицит (-) ВПУ</w:t>
            </w:r>
          </w:p>
        </w:tc>
        <w:tc>
          <w:tcPr>
            <w:tcW w:w="571" w:type="pct"/>
            <w:shd w:val="clear" w:color="auto" w:fill="auto"/>
            <w:vAlign w:val="center"/>
          </w:tcPr>
          <w:p w14:paraId="699A6191" w14:textId="77777777" w:rsidR="00076823" w:rsidRPr="001946B6" w:rsidRDefault="00076823" w:rsidP="00CF019F">
            <w:pPr>
              <w:autoSpaceDE w:val="0"/>
              <w:autoSpaceDN w:val="0"/>
              <w:adjustRightInd w:val="0"/>
              <w:spacing w:after="0" w:line="240" w:lineRule="auto"/>
              <w:contextualSpacing/>
              <w:jc w:val="center"/>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тонн/час</w:t>
            </w:r>
          </w:p>
        </w:tc>
        <w:tc>
          <w:tcPr>
            <w:tcW w:w="1273" w:type="pct"/>
            <w:shd w:val="clear" w:color="auto" w:fill="auto"/>
            <w:vAlign w:val="center"/>
          </w:tcPr>
          <w:p w14:paraId="629DD87B" w14:textId="77777777" w:rsidR="00076823" w:rsidRPr="001946B6" w:rsidRDefault="00076823" w:rsidP="00CF019F">
            <w:pPr>
              <w:autoSpaceDE w:val="0"/>
              <w:autoSpaceDN w:val="0"/>
              <w:adjustRightInd w:val="0"/>
              <w:spacing w:after="0" w:line="240" w:lineRule="auto"/>
              <w:contextualSpacing/>
              <w:jc w:val="center"/>
              <w:rPr>
                <w:rFonts w:ascii="Times New Roman" w:hAnsi="Times New Roman" w:cs="Times New Roman"/>
                <w:sz w:val="16"/>
                <w:szCs w:val="16"/>
              </w:rPr>
            </w:pPr>
          </w:p>
        </w:tc>
      </w:tr>
      <w:tr w:rsidR="00076823" w:rsidRPr="001946B6" w14:paraId="48322A82" w14:textId="77777777" w:rsidTr="00CF019F">
        <w:tc>
          <w:tcPr>
            <w:tcW w:w="3155" w:type="pct"/>
            <w:shd w:val="clear" w:color="auto" w:fill="auto"/>
            <w:vAlign w:val="center"/>
          </w:tcPr>
          <w:p w14:paraId="3C7CF959" w14:textId="77777777" w:rsidR="00076823" w:rsidRPr="001946B6" w:rsidRDefault="00076823" w:rsidP="00CF019F">
            <w:pPr>
              <w:autoSpaceDE w:val="0"/>
              <w:autoSpaceDN w:val="0"/>
              <w:adjustRightInd w:val="0"/>
              <w:spacing w:after="0" w:line="240" w:lineRule="auto"/>
              <w:contextualSpacing/>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Доля резерва</w:t>
            </w:r>
          </w:p>
        </w:tc>
        <w:tc>
          <w:tcPr>
            <w:tcW w:w="571" w:type="pct"/>
            <w:shd w:val="clear" w:color="auto" w:fill="auto"/>
            <w:vAlign w:val="center"/>
          </w:tcPr>
          <w:p w14:paraId="2176960A" w14:textId="77777777" w:rsidR="00076823" w:rsidRPr="001946B6" w:rsidRDefault="00076823" w:rsidP="00CF019F">
            <w:pPr>
              <w:autoSpaceDE w:val="0"/>
              <w:autoSpaceDN w:val="0"/>
              <w:adjustRightInd w:val="0"/>
              <w:spacing w:after="0" w:line="240" w:lineRule="auto"/>
              <w:contextualSpacing/>
              <w:jc w:val="center"/>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w:t>
            </w:r>
          </w:p>
        </w:tc>
        <w:tc>
          <w:tcPr>
            <w:tcW w:w="1273" w:type="pct"/>
            <w:shd w:val="clear" w:color="auto" w:fill="auto"/>
            <w:vAlign w:val="center"/>
          </w:tcPr>
          <w:p w14:paraId="5D66B4C7" w14:textId="77777777" w:rsidR="00076823" w:rsidRPr="001946B6" w:rsidRDefault="00076823" w:rsidP="00CF019F">
            <w:pPr>
              <w:autoSpaceDE w:val="0"/>
              <w:autoSpaceDN w:val="0"/>
              <w:adjustRightInd w:val="0"/>
              <w:spacing w:after="0" w:line="240" w:lineRule="auto"/>
              <w:contextualSpacing/>
              <w:jc w:val="center"/>
              <w:rPr>
                <w:rFonts w:ascii="Times New Roman" w:hAnsi="Times New Roman" w:cs="Times New Roman"/>
                <w:sz w:val="16"/>
                <w:szCs w:val="16"/>
              </w:rPr>
            </w:pPr>
          </w:p>
        </w:tc>
      </w:tr>
      <w:tr w:rsidR="00076823" w:rsidRPr="001946B6" w14:paraId="18194A58" w14:textId="77777777" w:rsidTr="00CF019F">
        <w:trPr>
          <w:trHeight w:val="77"/>
        </w:trPr>
        <w:tc>
          <w:tcPr>
            <w:tcW w:w="3155" w:type="pct"/>
            <w:shd w:val="clear" w:color="auto" w:fill="auto"/>
            <w:vAlign w:val="center"/>
          </w:tcPr>
          <w:p w14:paraId="47958C80" w14:textId="77777777" w:rsidR="00076823" w:rsidRPr="001946B6" w:rsidRDefault="00076823" w:rsidP="00CF019F">
            <w:pPr>
              <w:autoSpaceDE w:val="0"/>
              <w:autoSpaceDN w:val="0"/>
              <w:adjustRightInd w:val="0"/>
              <w:spacing w:after="0" w:line="240" w:lineRule="auto"/>
              <w:contextualSpacing/>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Всего подпитка тепловой сети, в т. ч.:</w:t>
            </w:r>
          </w:p>
        </w:tc>
        <w:tc>
          <w:tcPr>
            <w:tcW w:w="571" w:type="pct"/>
            <w:shd w:val="clear" w:color="auto" w:fill="auto"/>
            <w:vAlign w:val="center"/>
          </w:tcPr>
          <w:p w14:paraId="4F3BEB15" w14:textId="77777777" w:rsidR="00076823" w:rsidRPr="001946B6" w:rsidRDefault="00076823" w:rsidP="00CF019F">
            <w:pPr>
              <w:autoSpaceDE w:val="0"/>
              <w:autoSpaceDN w:val="0"/>
              <w:adjustRightInd w:val="0"/>
              <w:spacing w:after="0" w:line="240" w:lineRule="auto"/>
              <w:contextualSpacing/>
              <w:jc w:val="center"/>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тыс. т/год</w:t>
            </w:r>
          </w:p>
        </w:tc>
        <w:tc>
          <w:tcPr>
            <w:tcW w:w="1273" w:type="pct"/>
            <w:shd w:val="clear" w:color="auto" w:fill="auto"/>
            <w:vAlign w:val="center"/>
          </w:tcPr>
          <w:p w14:paraId="48B663A3" w14:textId="77777777" w:rsidR="00076823" w:rsidRPr="001946B6" w:rsidRDefault="00076823" w:rsidP="00CF019F">
            <w:pPr>
              <w:autoSpaceDE w:val="0"/>
              <w:autoSpaceDN w:val="0"/>
              <w:adjustRightInd w:val="0"/>
              <w:spacing w:after="0" w:line="240" w:lineRule="auto"/>
              <w:contextualSpacing/>
              <w:jc w:val="center"/>
              <w:rPr>
                <w:rFonts w:ascii="Times New Roman" w:hAnsi="Times New Roman" w:cs="Times New Roman"/>
                <w:sz w:val="16"/>
                <w:szCs w:val="16"/>
              </w:rPr>
            </w:pPr>
          </w:p>
        </w:tc>
      </w:tr>
      <w:tr w:rsidR="00076823" w:rsidRPr="001946B6" w14:paraId="4CB192A4" w14:textId="77777777" w:rsidTr="00CF019F">
        <w:trPr>
          <w:trHeight w:val="77"/>
        </w:trPr>
        <w:tc>
          <w:tcPr>
            <w:tcW w:w="3155" w:type="pct"/>
            <w:shd w:val="clear" w:color="auto" w:fill="auto"/>
            <w:vAlign w:val="center"/>
          </w:tcPr>
          <w:p w14:paraId="1D45DB8D" w14:textId="77777777" w:rsidR="00076823" w:rsidRPr="001946B6" w:rsidRDefault="00076823" w:rsidP="00CF019F">
            <w:pPr>
              <w:autoSpaceDE w:val="0"/>
              <w:autoSpaceDN w:val="0"/>
              <w:adjustRightInd w:val="0"/>
              <w:spacing w:after="0" w:line="240" w:lineRule="auto"/>
              <w:contextualSpacing/>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 нормативные утечки теплоносителя</w:t>
            </w:r>
          </w:p>
        </w:tc>
        <w:tc>
          <w:tcPr>
            <w:tcW w:w="571" w:type="pct"/>
            <w:shd w:val="clear" w:color="auto" w:fill="auto"/>
            <w:vAlign w:val="center"/>
          </w:tcPr>
          <w:p w14:paraId="1C0471F0" w14:textId="77777777" w:rsidR="00076823" w:rsidRPr="001946B6" w:rsidRDefault="00076823" w:rsidP="00CF019F">
            <w:pPr>
              <w:autoSpaceDE w:val="0"/>
              <w:autoSpaceDN w:val="0"/>
              <w:adjustRightInd w:val="0"/>
              <w:spacing w:after="0" w:line="240" w:lineRule="auto"/>
              <w:contextualSpacing/>
              <w:jc w:val="center"/>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тыс. т/год</w:t>
            </w:r>
          </w:p>
        </w:tc>
        <w:tc>
          <w:tcPr>
            <w:tcW w:w="1273" w:type="pct"/>
            <w:shd w:val="clear" w:color="auto" w:fill="auto"/>
            <w:vAlign w:val="center"/>
          </w:tcPr>
          <w:p w14:paraId="7193C320" w14:textId="77777777" w:rsidR="00076823" w:rsidRPr="001946B6" w:rsidRDefault="00076823" w:rsidP="00CF019F">
            <w:pPr>
              <w:autoSpaceDE w:val="0"/>
              <w:autoSpaceDN w:val="0"/>
              <w:adjustRightInd w:val="0"/>
              <w:spacing w:after="0" w:line="240" w:lineRule="auto"/>
              <w:contextualSpacing/>
              <w:jc w:val="center"/>
              <w:rPr>
                <w:rFonts w:ascii="Times New Roman" w:hAnsi="Times New Roman" w:cs="Times New Roman"/>
                <w:sz w:val="16"/>
                <w:szCs w:val="16"/>
              </w:rPr>
            </w:pPr>
          </w:p>
        </w:tc>
      </w:tr>
      <w:tr w:rsidR="00076823" w:rsidRPr="001946B6" w14:paraId="45F42247" w14:textId="77777777" w:rsidTr="00CF019F">
        <w:trPr>
          <w:trHeight w:val="77"/>
        </w:trPr>
        <w:tc>
          <w:tcPr>
            <w:tcW w:w="3155" w:type="pct"/>
            <w:shd w:val="clear" w:color="auto" w:fill="auto"/>
            <w:vAlign w:val="center"/>
          </w:tcPr>
          <w:p w14:paraId="53538CB2" w14:textId="77777777" w:rsidR="00076823" w:rsidRPr="001946B6" w:rsidRDefault="00076823" w:rsidP="00CF019F">
            <w:pPr>
              <w:autoSpaceDE w:val="0"/>
              <w:autoSpaceDN w:val="0"/>
              <w:adjustRightInd w:val="0"/>
              <w:spacing w:after="0" w:line="240" w:lineRule="auto"/>
              <w:contextualSpacing/>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 сверхнормативные утечки теплоносителя</w:t>
            </w:r>
          </w:p>
        </w:tc>
        <w:tc>
          <w:tcPr>
            <w:tcW w:w="571" w:type="pct"/>
            <w:shd w:val="clear" w:color="auto" w:fill="auto"/>
            <w:vAlign w:val="center"/>
          </w:tcPr>
          <w:p w14:paraId="474970D0" w14:textId="77777777" w:rsidR="00076823" w:rsidRPr="001946B6" w:rsidRDefault="00076823" w:rsidP="00CF019F">
            <w:pPr>
              <w:autoSpaceDE w:val="0"/>
              <w:autoSpaceDN w:val="0"/>
              <w:adjustRightInd w:val="0"/>
              <w:spacing w:after="0" w:line="240" w:lineRule="auto"/>
              <w:contextualSpacing/>
              <w:jc w:val="center"/>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тыс. т/год</w:t>
            </w:r>
          </w:p>
        </w:tc>
        <w:tc>
          <w:tcPr>
            <w:tcW w:w="1273" w:type="pct"/>
            <w:shd w:val="clear" w:color="auto" w:fill="auto"/>
            <w:vAlign w:val="center"/>
          </w:tcPr>
          <w:p w14:paraId="6779C7D5" w14:textId="77777777" w:rsidR="00076823" w:rsidRPr="001946B6" w:rsidRDefault="00076823" w:rsidP="00CF019F">
            <w:pPr>
              <w:autoSpaceDE w:val="0"/>
              <w:autoSpaceDN w:val="0"/>
              <w:adjustRightInd w:val="0"/>
              <w:spacing w:after="0" w:line="240" w:lineRule="auto"/>
              <w:contextualSpacing/>
              <w:jc w:val="center"/>
              <w:rPr>
                <w:rFonts w:ascii="Times New Roman" w:hAnsi="Times New Roman" w:cs="Times New Roman"/>
                <w:sz w:val="16"/>
                <w:szCs w:val="16"/>
              </w:rPr>
            </w:pPr>
          </w:p>
        </w:tc>
      </w:tr>
      <w:tr w:rsidR="00076823" w:rsidRPr="001946B6" w14:paraId="174B4E90" w14:textId="77777777" w:rsidTr="00CF019F">
        <w:tc>
          <w:tcPr>
            <w:tcW w:w="3155"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5639"/>
              <w:gridCol w:w="222"/>
            </w:tblGrid>
            <w:tr w:rsidR="00076823" w:rsidRPr="001946B6" w14:paraId="799CCD8F" w14:textId="77777777" w:rsidTr="00CF019F">
              <w:trPr>
                <w:trHeight w:val="229"/>
              </w:trPr>
              <w:tc>
                <w:tcPr>
                  <w:tcW w:w="0" w:type="auto"/>
                </w:tcPr>
                <w:p w14:paraId="41D3C6D9" w14:textId="77777777" w:rsidR="00076823" w:rsidRPr="001946B6" w:rsidRDefault="00076823" w:rsidP="00CF019F">
                  <w:pPr>
                    <w:autoSpaceDE w:val="0"/>
                    <w:autoSpaceDN w:val="0"/>
                    <w:adjustRightInd w:val="0"/>
                    <w:spacing w:after="0" w:line="240" w:lineRule="auto"/>
                    <w:contextualSpacing/>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   отпуск теплоносителя из тепловых сетей на цели горячего водоснабжения (для открытых систем теплоснабжения)</w:t>
                  </w:r>
                </w:p>
              </w:tc>
              <w:tc>
                <w:tcPr>
                  <w:tcW w:w="0" w:type="auto"/>
                </w:tcPr>
                <w:p w14:paraId="7480507D" w14:textId="77777777" w:rsidR="00076823" w:rsidRPr="001946B6" w:rsidRDefault="00076823" w:rsidP="00CF019F">
                  <w:pPr>
                    <w:autoSpaceDE w:val="0"/>
                    <w:autoSpaceDN w:val="0"/>
                    <w:adjustRightInd w:val="0"/>
                    <w:spacing w:after="0" w:line="240" w:lineRule="auto"/>
                    <w:contextualSpacing/>
                    <w:rPr>
                      <w:rFonts w:ascii="Times New Roman" w:eastAsia="Calibri" w:hAnsi="Times New Roman" w:cs="Times New Roman"/>
                      <w:color w:val="000000"/>
                      <w:sz w:val="16"/>
                      <w:szCs w:val="16"/>
                    </w:rPr>
                  </w:pPr>
                </w:p>
              </w:tc>
            </w:tr>
          </w:tbl>
          <w:p w14:paraId="0F86D46C" w14:textId="77777777" w:rsidR="00076823" w:rsidRPr="001946B6" w:rsidRDefault="00076823" w:rsidP="00CF019F">
            <w:pPr>
              <w:autoSpaceDE w:val="0"/>
              <w:autoSpaceDN w:val="0"/>
              <w:adjustRightInd w:val="0"/>
              <w:spacing w:after="0" w:line="240" w:lineRule="auto"/>
              <w:contextualSpacing/>
              <w:rPr>
                <w:rFonts w:ascii="Times New Roman" w:eastAsia="Calibri" w:hAnsi="Times New Roman" w:cs="Times New Roman"/>
                <w:color w:val="000000"/>
                <w:sz w:val="16"/>
                <w:szCs w:val="16"/>
              </w:rPr>
            </w:pPr>
          </w:p>
        </w:tc>
        <w:tc>
          <w:tcPr>
            <w:tcW w:w="571" w:type="pct"/>
            <w:shd w:val="clear" w:color="auto" w:fill="auto"/>
            <w:vAlign w:val="center"/>
          </w:tcPr>
          <w:p w14:paraId="428FF53F" w14:textId="77777777" w:rsidR="00076823" w:rsidRPr="001946B6" w:rsidRDefault="00076823" w:rsidP="00CF019F">
            <w:pPr>
              <w:autoSpaceDE w:val="0"/>
              <w:autoSpaceDN w:val="0"/>
              <w:adjustRightInd w:val="0"/>
              <w:spacing w:after="0" w:line="240" w:lineRule="auto"/>
              <w:contextualSpacing/>
              <w:jc w:val="center"/>
              <w:rPr>
                <w:rFonts w:ascii="Times New Roman" w:eastAsia="Calibri" w:hAnsi="Times New Roman" w:cs="Times New Roman"/>
                <w:color w:val="000000"/>
                <w:sz w:val="16"/>
                <w:szCs w:val="16"/>
              </w:rPr>
            </w:pPr>
            <w:r w:rsidRPr="001946B6">
              <w:rPr>
                <w:rFonts w:ascii="Times New Roman" w:eastAsia="Calibri" w:hAnsi="Times New Roman" w:cs="Times New Roman"/>
                <w:color w:val="000000"/>
                <w:sz w:val="16"/>
                <w:szCs w:val="16"/>
              </w:rPr>
              <w:t>тыс. т/год</w:t>
            </w:r>
          </w:p>
        </w:tc>
        <w:tc>
          <w:tcPr>
            <w:tcW w:w="1273" w:type="pct"/>
            <w:shd w:val="clear" w:color="auto" w:fill="auto"/>
            <w:vAlign w:val="center"/>
          </w:tcPr>
          <w:p w14:paraId="27C04CB4" w14:textId="77777777" w:rsidR="00076823" w:rsidRPr="001946B6" w:rsidRDefault="00076823" w:rsidP="00CF019F">
            <w:pPr>
              <w:autoSpaceDE w:val="0"/>
              <w:autoSpaceDN w:val="0"/>
              <w:adjustRightInd w:val="0"/>
              <w:spacing w:after="0" w:line="240" w:lineRule="auto"/>
              <w:contextualSpacing/>
              <w:jc w:val="center"/>
              <w:rPr>
                <w:rFonts w:ascii="Times New Roman" w:hAnsi="Times New Roman" w:cs="Times New Roman"/>
                <w:sz w:val="16"/>
                <w:szCs w:val="16"/>
              </w:rPr>
            </w:pPr>
            <w:r w:rsidRPr="001946B6">
              <w:rPr>
                <w:rFonts w:ascii="Times New Roman" w:hAnsi="Times New Roman" w:cs="Times New Roman"/>
                <w:sz w:val="16"/>
                <w:szCs w:val="16"/>
              </w:rPr>
              <w:t>нет</w:t>
            </w:r>
          </w:p>
        </w:tc>
      </w:tr>
    </w:tbl>
    <w:p w14:paraId="3F11B47E" w14:textId="77777777" w:rsidR="00076823" w:rsidRPr="002C6FB4" w:rsidRDefault="00076823" w:rsidP="00076823">
      <w:pPr>
        <w:pStyle w:val="ad"/>
        <w:spacing w:line="276" w:lineRule="auto"/>
        <w:ind w:firstLine="0"/>
        <w:contextualSpacing/>
        <w:jc w:val="both"/>
        <w:rPr>
          <w:sz w:val="28"/>
        </w:rPr>
      </w:pPr>
    </w:p>
    <w:p w14:paraId="254618DF" w14:textId="18BB86CF" w:rsidR="00076823" w:rsidRPr="00F81012" w:rsidRDefault="00076823" w:rsidP="0039672D">
      <w:pPr>
        <w:pStyle w:val="ad"/>
        <w:keepNext/>
        <w:keepLines/>
        <w:spacing w:line="276" w:lineRule="auto"/>
        <w:ind w:firstLine="0"/>
        <w:contextualSpacing/>
        <w:jc w:val="both"/>
        <w:rPr>
          <w:b/>
          <w:sz w:val="28"/>
          <w:szCs w:val="28"/>
        </w:rPr>
      </w:pPr>
      <w:r w:rsidRPr="00F81012">
        <w:rPr>
          <w:b/>
          <w:sz w:val="28"/>
        </w:rPr>
        <w:t xml:space="preserve">Таблица </w:t>
      </w:r>
      <w:r w:rsidRPr="00F81012">
        <w:rPr>
          <w:b/>
          <w:sz w:val="28"/>
        </w:rPr>
        <w:fldChar w:fldCharType="begin"/>
      </w:r>
      <w:r w:rsidRPr="00F81012">
        <w:rPr>
          <w:b/>
          <w:sz w:val="28"/>
        </w:rPr>
        <w:instrText xml:space="preserve"> SEQ Таблица \* ARABIC </w:instrText>
      </w:r>
      <w:r w:rsidRPr="00F81012">
        <w:rPr>
          <w:b/>
          <w:sz w:val="28"/>
        </w:rPr>
        <w:fldChar w:fldCharType="separate"/>
      </w:r>
      <w:r w:rsidR="00F56D69">
        <w:rPr>
          <w:b/>
          <w:noProof/>
          <w:sz w:val="28"/>
        </w:rPr>
        <w:t>70</w:t>
      </w:r>
      <w:r w:rsidRPr="00F81012">
        <w:rPr>
          <w:b/>
          <w:sz w:val="28"/>
        </w:rPr>
        <w:fldChar w:fldCharType="end"/>
      </w:r>
      <w:r w:rsidRPr="00F81012">
        <w:rPr>
          <w:b/>
          <w:sz w:val="28"/>
        </w:rPr>
        <w:t xml:space="preserve"> - </w:t>
      </w:r>
      <w:r>
        <w:rPr>
          <w:b/>
          <w:sz w:val="28"/>
          <w:szCs w:val="28"/>
        </w:rPr>
        <w:t>Б</w:t>
      </w:r>
      <w:r w:rsidRPr="00F81012">
        <w:rPr>
          <w:b/>
          <w:sz w:val="28"/>
          <w:szCs w:val="28"/>
        </w:rPr>
        <w:t>алансы производительности ВПУ котельн</w:t>
      </w:r>
      <w:r>
        <w:rPr>
          <w:b/>
          <w:sz w:val="28"/>
          <w:szCs w:val="28"/>
        </w:rPr>
        <w:t>ой</w:t>
      </w:r>
      <w:r w:rsidRPr="00F81012">
        <w:rPr>
          <w:b/>
          <w:sz w:val="28"/>
          <w:szCs w:val="28"/>
        </w:rPr>
        <w:t xml:space="preserve"> </w:t>
      </w:r>
      <w:r w:rsidRPr="0065297F">
        <w:rPr>
          <w:b/>
          <w:sz w:val="28"/>
          <w:szCs w:val="28"/>
        </w:rPr>
        <w:t xml:space="preserve">ООО «Теплосеть» </w:t>
      </w:r>
      <w:r w:rsidRPr="00F81012">
        <w:rPr>
          <w:b/>
          <w:sz w:val="28"/>
          <w:szCs w:val="28"/>
        </w:rPr>
        <w:t>и подпитки тепловых сетей</w:t>
      </w:r>
    </w:p>
    <w:tbl>
      <w:tblPr>
        <w:tblW w:w="5000" w:type="pct"/>
        <w:tblLook w:val="04A0" w:firstRow="1" w:lastRow="0" w:firstColumn="1" w:lastColumn="0" w:noHBand="0" w:noVBand="1"/>
      </w:tblPr>
      <w:tblGrid>
        <w:gridCol w:w="6218"/>
        <w:gridCol w:w="1099"/>
        <w:gridCol w:w="2310"/>
      </w:tblGrid>
      <w:tr w:rsidR="00076823" w:rsidRPr="00684E2A" w14:paraId="6AE091A9" w14:textId="77777777" w:rsidTr="00CF019F">
        <w:trPr>
          <w:trHeight w:val="77"/>
        </w:trPr>
        <w:tc>
          <w:tcPr>
            <w:tcW w:w="322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D34E75A" w14:textId="77777777" w:rsidR="00076823" w:rsidRPr="00684E2A" w:rsidRDefault="00076823" w:rsidP="0039672D">
            <w:pPr>
              <w:keepNext/>
              <w:keepLines/>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Зона действия источника тепловой энергии п. Дебин (ул.Советская д.7)</w:t>
            </w:r>
          </w:p>
        </w:tc>
        <w:tc>
          <w:tcPr>
            <w:tcW w:w="571" w:type="pct"/>
            <w:tcBorders>
              <w:top w:val="single" w:sz="4" w:space="0" w:color="auto"/>
              <w:left w:val="nil"/>
              <w:bottom w:val="single" w:sz="4" w:space="0" w:color="auto"/>
              <w:right w:val="single" w:sz="4" w:space="0" w:color="auto"/>
            </w:tcBorders>
            <w:shd w:val="clear" w:color="000000" w:fill="FFFFFF"/>
            <w:vAlign w:val="center"/>
            <w:hideMark/>
          </w:tcPr>
          <w:p w14:paraId="419C0DFC" w14:textId="77777777" w:rsidR="00076823" w:rsidRPr="00684E2A" w:rsidRDefault="00076823" w:rsidP="0039672D">
            <w:pPr>
              <w:keepNext/>
              <w:keepLines/>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Размерность</w:t>
            </w:r>
          </w:p>
        </w:tc>
        <w:tc>
          <w:tcPr>
            <w:tcW w:w="1200" w:type="pct"/>
            <w:tcBorders>
              <w:top w:val="single" w:sz="4" w:space="0" w:color="auto"/>
              <w:left w:val="nil"/>
              <w:bottom w:val="single" w:sz="4" w:space="0" w:color="auto"/>
              <w:right w:val="single" w:sz="4" w:space="0" w:color="auto"/>
            </w:tcBorders>
            <w:shd w:val="clear" w:color="000000" w:fill="FFFFFF"/>
            <w:vAlign w:val="center"/>
            <w:hideMark/>
          </w:tcPr>
          <w:p w14:paraId="1AD14F6C" w14:textId="77777777" w:rsidR="00076823" w:rsidRPr="00684E2A" w:rsidRDefault="00076823" w:rsidP="0039672D">
            <w:pPr>
              <w:keepNext/>
              <w:keepLines/>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Значения</w:t>
            </w:r>
          </w:p>
        </w:tc>
      </w:tr>
      <w:tr w:rsidR="00076823" w:rsidRPr="00684E2A" w14:paraId="79BD545B" w14:textId="77777777" w:rsidTr="00CF019F">
        <w:trPr>
          <w:trHeight w:val="77"/>
        </w:trPr>
        <w:tc>
          <w:tcPr>
            <w:tcW w:w="3229"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4440FFC6" w14:textId="77777777" w:rsidR="00076823" w:rsidRPr="00684E2A" w:rsidRDefault="00076823" w:rsidP="0039672D">
            <w:pPr>
              <w:keepNext/>
              <w:keepLines/>
              <w:spacing w:after="0" w:line="240" w:lineRule="auto"/>
              <w:contextualSpacing/>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Производительность ВПУ</w:t>
            </w:r>
          </w:p>
        </w:tc>
        <w:tc>
          <w:tcPr>
            <w:tcW w:w="571" w:type="pct"/>
            <w:tcBorders>
              <w:top w:val="nil"/>
              <w:left w:val="nil"/>
              <w:bottom w:val="single" w:sz="4" w:space="0" w:color="auto"/>
              <w:right w:val="single" w:sz="4" w:space="0" w:color="auto"/>
            </w:tcBorders>
            <w:shd w:val="clear" w:color="000000" w:fill="FFFFFF"/>
            <w:vAlign w:val="center"/>
            <w:hideMark/>
          </w:tcPr>
          <w:p w14:paraId="0CA120AE" w14:textId="77777777" w:rsidR="00076823" w:rsidRPr="00684E2A" w:rsidRDefault="00076823" w:rsidP="0039672D">
            <w:pPr>
              <w:keepNext/>
              <w:keepLines/>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тонн/ч</w:t>
            </w:r>
          </w:p>
        </w:tc>
        <w:tc>
          <w:tcPr>
            <w:tcW w:w="1200" w:type="pct"/>
            <w:tcBorders>
              <w:top w:val="nil"/>
              <w:left w:val="nil"/>
              <w:bottom w:val="single" w:sz="4" w:space="0" w:color="auto"/>
              <w:right w:val="single" w:sz="4" w:space="0" w:color="auto"/>
            </w:tcBorders>
            <w:shd w:val="clear" w:color="000000" w:fill="FFFFFF"/>
            <w:vAlign w:val="center"/>
            <w:hideMark/>
          </w:tcPr>
          <w:p w14:paraId="1C6F6D35" w14:textId="77777777" w:rsidR="00076823" w:rsidRPr="00684E2A" w:rsidRDefault="00076823" w:rsidP="0039672D">
            <w:pPr>
              <w:keepNext/>
              <w:keepLines/>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w:t>
            </w:r>
          </w:p>
        </w:tc>
      </w:tr>
      <w:tr w:rsidR="00076823" w:rsidRPr="00684E2A" w14:paraId="164AE2C0" w14:textId="77777777" w:rsidTr="00CF019F">
        <w:trPr>
          <w:trHeight w:val="77"/>
        </w:trPr>
        <w:tc>
          <w:tcPr>
            <w:tcW w:w="3229"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6F5A198C" w14:textId="77777777" w:rsidR="00076823" w:rsidRPr="00684E2A" w:rsidRDefault="00076823" w:rsidP="00CF019F">
            <w:pPr>
              <w:spacing w:after="0" w:line="240" w:lineRule="auto"/>
              <w:contextualSpacing/>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xml:space="preserve">Средневзвешенный срок службы </w:t>
            </w:r>
          </w:p>
        </w:tc>
        <w:tc>
          <w:tcPr>
            <w:tcW w:w="571" w:type="pct"/>
            <w:tcBorders>
              <w:top w:val="nil"/>
              <w:left w:val="nil"/>
              <w:bottom w:val="single" w:sz="4" w:space="0" w:color="auto"/>
              <w:right w:val="single" w:sz="4" w:space="0" w:color="auto"/>
            </w:tcBorders>
            <w:shd w:val="clear" w:color="000000" w:fill="FFFFFF"/>
            <w:vAlign w:val="center"/>
            <w:hideMark/>
          </w:tcPr>
          <w:p w14:paraId="6E92FEAD" w14:textId="77777777" w:rsidR="00076823" w:rsidRPr="00684E2A" w:rsidRDefault="00076823" w:rsidP="00CF019F">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лет</w:t>
            </w:r>
          </w:p>
        </w:tc>
        <w:tc>
          <w:tcPr>
            <w:tcW w:w="1200" w:type="pct"/>
            <w:tcBorders>
              <w:top w:val="nil"/>
              <w:left w:val="nil"/>
              <w:bottom w:val="single" w:sz="4" w:space="0" w:color="auto"/>
              <w:right w:val="single" w:sz="4" w:space="0" w:color="auto"/>
            </w:tcBorders>
            <w:shd w:val="clear" w:color="000000" w:fill="FFFFFF"/>
            <w:vAlign w:val="center"/>
            <w:hideMark/>
          </w:tcPr>
          <w:p w14:paraId="18412591" w14:textId="77777777" w:rsidR="00076823" w:rsidRPr="00684E2A" w:rsidRDefault="00076823" w:rsidP="00CF019F">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w:t>
            </w:r>
          </w:p>
        </w:tc>
      </w:tr>
      <w:tr w:rsidR="00076823" w:rsidRPr="00684E2A" w14:paraId="51C59040" w14:textId="77777777" w:rsidTr="00CF019F">
        <w:trPr>
          <w:trHeight w:val="77"/>
        </w:trPr>
        <w:tc>
          <w:tcPr>
            <w:tcW w:w="3229"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51E9A6A2" w14:textId="77777777" w:rsidR="00076823" w:rsidRPr="00684E2A" w:rsidRDefault="00076823" w:rsidP="00CF019F">
            <w:pPr>
              <w:spacing w:after="0" w:line="240" w:lineRule="auto"/>
              <w:contextualSpacing/>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xml:space="preserve">Располагаемая производительность ВПУ </w:t>
            </w:r>
          </w:p>
        </w:tc>
        <w:tc>
          <w:tcPr>
            <w:tcW w:w="571" w:type="pct"/>
            <w:tcBorders>
              <w:top w:val="nil"/>
              <w:left w:val="nil"/>
              <w:bottom w:val="single" w:sz="4" w:space="0" w:color="auto"/>
              <w:right w:val="single" w:sz="4" w:space="0" w:color="auto"/>
            </w:tcBorders>
            <w:shd w:val="clear" w:color="000000" w:fill="FFFFFF"/>
            <w:vAlign w:val="center"/>
            <w:hideMark/>
          </w:tcPr>
          <w:p w14:paraId="0BAA6840" w14:textId="77777777" w:rsidR="00076823" w:rsidRPr="00684E2A" w:rsidRDefault="00076823" w:rsidP="00CF019F">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тонн/ч</w:t>
            </w:r>
          </w:p>
        </w:tc>
        <w:tc>
          <w:tcPr>
            <w:tcW w:w="1200" w:type="pct"/>
            <w:tcBorders>
              <w:top w:val="nil"/>
              <w:left w:val="nil"/>
              <w:bottom w:val="single" w:sz="4" w:space="0" w:color="auto"/>
              <w:right w:val="single" w:sz="4" w:space="0" w:color="auto"/>
            </w:tcBorders>
            <w:shd w:val="clear" w:color="000000" w:fill="FFFFFF"/>
            <w:vAlign w:val="center"/>
            <w:hideMark/>
          </w:tcPr>
          <w:p w14:paraId="236E1919" w14:textId="77777777" w:rsidR="00076823" w:rsidRPr="00684E2A" w:rsidRDefault="00076823" w:rsidP="00CF019F">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w:t>
            </w:r>
          </w:p>
        </w:tc>
      </w:tr>
      <w:tr w:rsidR="00076823" w:rsidRPr="00684E2A" w14:paraId="7E641A3E" w14:textId="77777777" w:rsidTr="00CF019F">
        <w:trPr>
          <w:trHeight w:val="77"/>
        </w:trPr>
        <w:tc>
          <w:tcPr>
            <w:tcW w:w="3229"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233BBB9F" w14:textId="77777777" w:rsidR="00076823" w:rsidRPr="00684E2A" w:rsidRDefault="00076823" w:rsidP="00CF019F">
            <w:pPr>
              <w:spacing w:after="0" w:line="240" w:lineRule="auto"/>
              <w:contextualSpacing/>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xml:space="preserve">Потери располагаемой производительности </w:t>
            </w:r>
          </w:p>
        </w:tc>
        <w:tc>
          <w:tcPr>
            <w:tcW w:w="571" w:type="pct"/>
            <w:tcBorders>
              <w:top w:val="nil"/>
              <w:left w:val="nil"/>
              <w:bottom w:val="single" w:sz="4" w:space="0" w:color="auto"/>
              <w:right w:val="single" w:sz="4" w:space="0" w:color="auto"/>
            </w:tcBorders>
            <w:shd w:val="clear" w:color="000000" w:fill="FFFFFF"/>
            <w:vAlign w:val="center"/>
            <w:hideMark/>
          </w:tcPr>
          <w:p w14:paraId="45998A78" w14:textId="77777777" w:rsidR="00076823" w:rsidRPr="00684E2A" w:rsidRDefault="00076823" w:rsidP="00CF019F">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w:t>
            </w:r>
          </w:p>
        </w:tc>
        <w:tc>
          <w:tcPr>
            <w:tcW w:w="1200" w:type="pct"/>
            <w:tcBorders>
              <w:top w:val="nil"/>
              <w:left w:val="nil"/>
              <w:bottom w:val="single" w:sz="4" w:space="0" w:color="auto"/>
              <w:right w:val="single" w:sz="4" w:space="0" w:color="auto"/>
            </w:tcBorders>
            <w:shd w:val="clear" w:color="000000" w:fill="FFFFFF"/>
            <w:vAlign w:val="center"/>
            <w:hideMark/>
          </w:tcPr>
          <w:p w14:paraId="2E61F0EA" w14:textId="77777777" w:rsidR="00076823" w:rsidRPr="00684E2A" w:rsidRDefault="00076823" w:rsidP="00CF019F">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w:t>
            </w:r>
          </w:p>
        </w:tc>
      </w:tr>
      <w:tr w:rsidR="00076823" w:rsidRPr="00684E2A" w14:paraId="5E01A1B0" w14:textId="77777777" w:rsidTr="00CF019F">
        <w:trPr>
          <w:trHeight w:val="77"/>
        </w:trPr>
        <w:tc>
          <w:tcPr>
            <w:tcW w:w="3229"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614FC989" w14:textId="77777777" w:rsidR="00076823" w:rsidRPr="00684E2A" w:rsidRDefault="00076823" w:rsidP="00CF019F">
            <w:pPr>
              <w:spacing w:after="0" w:line="240" w:lineRule="auto"/>
              <w:contextualSpacing/>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xml:space="preserve">Собственные нужды </w:t>
            </w:r>
          </w:p>
        </w:tc>
        <w:tc>
          <w:tcPr>
            <w:tcW w:w="571" w:type="pct"/>
            <w:tcBorders>
              <w:top w:val="nil"/>
              <w:left w:val="nil"/>
              <w:bottom w:val="single" w:sz="4" w:space="0" w:color="auto"/>
              <w:right w:val="single" w:sz="4" w:space="0" w:color="auto"/>
            </w:tcBorders>
            <w:shd w:val="clear" w:color="000000" w:fill="FFFFFF"/>
            <w:vAlign w:val="center"/>
            <w:hideMark/>
          </w:tcPr>
          <w:p w14:paraId="4CF38747" w14:textId="77777777" w:rsidR="00076823" w:rsidRPr="00684E2A" w:rsidRDefault="00076823" w:rsidP="00CF019F">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тонн/ч</w:t>
            </w:r>
          </w:p>
        </w:tc>
        <w:tc>
          <w:tcPr>
            <w:tcW w:w="1200" w:type="pct"/>
            <w:tcBorders>
              <w:top w:val="nil"/>
              <w:left w:val="nil"/>
              <w:bottom w:val="single" w:sz="4" w:space="0" w:color="auto"/>
              <w:right w:val="single" w:sz="4" w:space="0" w:color="auto"/>
            </w:tcBorders>
            <w:shd w:val="clear" w:color="000000" w:fill="FFFFFF"/>
            <w:vAlign w:val="center"/>
            <w:hideMark/>
          </w:tcPr>
          <w:p w14:paraId="359987F5" w14:textId="77777777" w:rsidR="00076823" w:rsidRPr="00684E2A" w:rsidRDefault="00076823" w:rsidP="00CF019F">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w:t>
            </w:r>
          </w:p>
        </w:tc>
      </w:tr>
      <w:tr w:rsidR="00076823" w:rsidRPr="00684E2A" w14:paraId="315CF0C5" w14:textId="77777777" w:rsidTr="00CF019F">
        <w:trPr>
          <w:trHeight w:val="77"/>
        </w:trPr>
        <w:tc>
          <w:tcPr>
            <w:tcW w:w="3229"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7FA4B50D" w14:textId="77777777" w:rsidR="00076823" w:rsidRPr="00684E2A" w:rsidRDefault="00076823" w:rsidP="00CF019F">
            <w:pPr>
              <w:spacing w:after="0" w:line="240" w:lineRule="auto"/>
              <w:contextualSpacing/>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xml:space="preserve">Количество баков-аккумуляторов теплоносителя </w:t>
            </w:r>
          </w:p>
        </w:tc>
        <w:tc>
          <w:tcPr>
            <w:tcW w:w="571" w:type="pct"/>
            <w:tcBorders>
              <w:top w:val="nil"/>
              <w:left w:val="nil"/>
              <w:bottom w:val="single" w:sz="4" w:space="0" w:color="auto"/>
              <w:right w:val="single" w:sz="4" w:space="0" w:color="auto"/>
            </w:tcBorders>
            <w:shd w:val="clear" w:color="000000" w:fill="FFFFFF"/>
            <w:vAlign w:val="center"/>
            <w:hideMark/>
          </w:tcPr>
          <w:p w14:paraId="6CC2A4F0" w14:textId="77777777" w:rsidR="00076823" w:rsidRPr="00684E2A" w:rsidRDefault="00076823" w:rsidP="00CF019F">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Ед.</w:t>
            </w:r>
          </w:p>
        </w:tc>
        <w:tc>
          <w:tcPr>
            <w:tcW w:w="1200" w:type="pct"/>
            <w:tcBorders>
              <w:top w:val="nil"/>
              <w:left w:val="nil"/>
              <w:bottom w:val="single" w:sz="4" w:space="0" w:color="auto"/>
              <w:right w:val="single" w:sz="4" w:space="0" w:color="auto"/>
            </w:tcBorders>
            <w:shd w:val="clear" w:color="000000" w:fill="FFFFFF"/>
            <w:vAlign w:val="center"/>
            <w:hideMark/>
          </w:tcPr>
          <w:p w14:paraId="023E76B7" w14:textId="77777777" w:rsidR="00076823" w:rsidRPr="00684E2A" w:rsidRDefault="00076823" w:rsidP="00CF019F">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1</w:t>
            </w:r>
          </w:p>
        </w:tc>
      </w:tr>
      <w:tr w:rsidR="00076823" w:rsidRPr="00684E2A" w14:paraId="386A2235" w14:textId="77777777" w:rsidTr="00CF019F">
        <w:trPr>
          <w:trHeight w:val="77"/>
        </w:trPr>
        <w:tc>
          <w:tcPr>
            <w:tcW w:w="3229"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558D8870" w14:textId="77777777" w:rsidR="00076823" w:rsidRPr="00684E2A" w:rsidRDefault="00076823" w:rsidP="00CF019F">
            <w:pPr>
              <w:spacing w:after="0" w:line="240" w:lineRule="auto"/>
              <w:contextualSpacing/>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xml:space="preserve">Емкость баков-аккумуляторов </w:t>
            </w:r>
          </w:p>
        </w:tc>
        <w:tc>
          <w:tcPr>
            <w:tcW w:w="571" w:type="pct"/>
            <w:tcBorders>
              <w:top w:val="nil"/>
              <w:left w:val="nil"/>
              <w:bottom w:val="single" w:sz="4" w:space="0" w:color="auto"/>
              <w:right w:val="single" w:sz="4" w:space="0" w:color="auto"/>
            </w:tcBorders>
            <w:shd w:val="clear" w:color="000000" w:fill="FFFFFF"/>
            <w:vAlign w:val="center"/>
            <w:hideMark/>
          </w:tcPr>
          <w:p w14:paraId="31B81D7C" w14:textId="77777777" w:rsidR="00076823" w:rsidRPr="00684E2A" w:rsidRDefault="00076823" w:rsidP="00CF019F">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тыс. м</w:t>
            </w:r>
            <w:r w:rsidRPr="00684E2A">
              <w:rPr>
                <w:rFonts w:ascii="Times New Roman" w:eastAsia="Times New Roman" w:hAnsi="Times New Roman" w:cs="Times New Roman"/>
                <w:color w:val="000000"/>
                <w:sz w:val="16"/>
                <w:szCs w:val="16"/>
                <w:vertAlign w:val="superscript"/>
                <w:lang w:eastAsia="ru-RU"/>
              </w:rPr>
              <w:t>3</w:t>
            </w:r>
          </w:p>
        </w:tc>
        <w:tc>
          <w:tcPr>
            <w:tcW w:w="1200" w:type="pct"/>
            <w:tcBorders>
              <w:top w:val="nil"/>
              <w:left w:val="nil"/>
              <w:bottom w:val="single" w:sz="4" w:space="0" w:color="auto"/>
              <w:right w:val="single" w:sz="4" w:space="0" w:color="auto"/>
            </w:tcBorders>
            <w:shd w:val="clear" w:color="000000" w:fill="FFFFFF"/>
            <w:vAlign w:val="center"/>
            <w:hideMark/>
          </w:tcPr>
          <w:p w14:paraId="7F4FEDFE" w14:textId="77777777" w:rsidR="00076823" w:rsidRPr="00684E2A" w:rsidRDefault="00076823" w:rsidP="00CF019F">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0,3</w:t>
            </w:r>
          </w:p>
        </w:tc>
      </w:tr>
      <w:tr w:rsidR="00076823" w:rsidRPr="00684E2A" w14:paraId="459746EA" w14:textId="77777777" w:rsidTr="00CF019F">
        <w:trPr>
          <w:trHeight w:val="77"/>
        </w:trPr>
        <w:tc>
          <w:tcPr>
            <w:tcW w:w="3229"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5AAF2BAF" w14:textId="77777777" w:rsidR="00076823" w:rsidRPr="00684E2A" w:rsidRDefault="00076823" w:rsidP="00CF019F">
            <w:pPr>
              <w:spacing w:after="0" w:line="240" w:lineRule="auto"/>
              <w:contextualSpacing/>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xml:space="preserve">Всего подпитка тепловой сети, в т. ч.: </w:t>
            </w:r>
          </w:p>
        </w:tc>
        <w:tc>
          <w:tcPr>
            <w:tcW w:w="571" w:type="pct"/>
            <w:tcBorders>
              <w:top w:val="nil"/>
              <w:left w:val="nil"/>
              <w:bottom w:val="single" w:sz="4" w:space="0" w:color="auto"/>
              <w:right w:val="single" w:sz="4" w:space="0" w:color="auto"/>
            </w:tcBorders>
            <w:shd w:val="clear" w:color="000000" w:fill="FFFFFF"/>
            <w:vAlign w:val="center"/>
            <w:hideMark/>
          </w:tcPr>
          <w:p w14:paraId="0D2BD003" w14:textId="77777777" w:rsidR="00076823" w:rsidRPr="00684E2A" w:rsidRDefault="00076823" w:rsidP="00CF019F">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тонн/ч</w:t>
            </w:r>
          </w:p>
        </w:tc>
        <w:tc>
          <w:tcPr>
            <w:tcW w:w="1200" w:type="pct"/>
            <w:tcBorders>
              <w:top w:val="nil"/>
              <w:left w:val="nil"/>
              <w:bottom w:val="single" w:sz="4" w:space="0" w:color="auto"/>
              <w:right w:val="single" w:sz="4" w:space="0" w:color="auto"/>
            </w:tcBorders>
            <w:shd w:val="clear" w:color="000000" w:fill="FFFFFF"/>
            <w:vAlign w:val="center"/>
            <w:hideMark/>
          </w:tcPr>
          <w:p w14:paraId="64D7CB18" w14:textId="77777777" w:rsidR="00076823" w:rsidRPr="00684E2A" w:rsidRDefault="00076823" w:rsidP="00CF019F">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0,39</w:t>
            </w:r>
          </w:p>
        </w:tc>
      </w:tr>
      <w:tr w:rsidR="00076823" w:rsidRPr="00684E2A" w14:paraId="0824119D" w14:textId="77777777" w:rsidTr="00CF019F">
        <w:trPr>
          <w:trHeight w:val="77"/>
        </w:trPr>
        <w:tc>
          <w:tcPr>
            <w:tcW w:w="3229"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578847C3" w14:textId="77777777" w:rsidR="00076823" w:rsidRPr="00684E2A" w:rsidRDefault="00076823" w:rsidP="00CF019F">
            <w:pPr>
              <w:spacing w:after="0" w:line="240" w:lineRule="auto"/>
              <w:contextualSpacing/>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xml:space="preserve">нормативные утечки теплоносителя </w:t>
            </w:r>
          </w:p>
        </w:tc>
        <w:tc>
          <w:tcPr>
            <w:tcW w:w="571" w:type="pct"/>
            <w:tcBorders>
              <w:top w:val="nil"/>
              <w:left w:val="nil"/>
              <w:bottom w:val="single" w:sz="4" w:space="0" w:color="auto"/>
              <w:right w:val="single" w:sz="4" w:space="0" w:color="auto"/>
            </w:tcBorders>
            <w:shd w:val="clear" w:color="000000" w:fill="FFFFFF"/>
            <w:vAlign w:val="center"/>
            <w:hideMark/>
          </w:tcPr>
          <w:p w14:paraId="2235EBFE" w14:textId="77777777" w:rsidR="00076823" w:rsidRPr="00684E2A" w:rsidRDefault="00076823" w:rsidP="00CF019F">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тонн/ч</w:t>
            </w:r>
          </w:p>
        </w:tc>
        <w:tc>
          <w:tcPr>
            <w:tcW w:w="1200" w:type="pct"/>
            <w:tcBorders>
              <w:top w:val="nil"/>
              <w:left w:val="nil"/>
              <w:bottom w:val="single" w:sz="4" w:space="0" w:color="auto"/>
              <w:right w:val="single" w:sz="4" w:space="0" w:color="auto"/>
            </w:tcBorders>
            <w:shd w:val="clear" w:color="000000" w:fill="FFFFFF"/>
            <w:vAlign w:val="center"/>
            <w:hideMark/>
          </w:tcPr>
          <w:p w14:paraId="09AB352F" w14:textId="77777777" w:rsidR="00076823" w:rsidRPr="00684E2A" w:rsidRDefault="00076823" w:rsidP="00CF019F">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0,39</w:t>
            </w:r>
          </w:p>
        </w:tc>
      </w:tr>
      <w:tr w:rsidR="00076823" w:rsidRPr="00684E2A" w14:paraId="6F146BBD" w14:textId="77777777" w:rsidTr="00CF019F">
        <w:trPr>
          <w:trHeight w:val="77"/>
        </w:trPr>
        <w:tc>
          <w:tcPr>
            <w:tcW w:w="3229"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6AC456BA" w14:textId="77777777" w:rsidR="00076823" w:rsidRPr="00684E2A" w:rsidRDefault="00076823" w:rsidP="00CF019F">
            <w:pPr>
              <w:spacing w:after="0" w:line="240" w:lineRule="auto"/>
              <w:contextualSpacing/>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xml:space="preserve">сверхнормативные утечки теплоносителя </w:t>
            </w:r>
          </w:p>
        </w:tc>
        <w:tc>
          <w:tcPr>
            <w:tcW w:w="571" w:type="pct"/>
            <w:tcBorders>
              <w:top w:val="nil"/>
              <w:left w:val="nil"/>
              <w:bottom w:val="single" w:sz="4" w:space="0" w:color="auto"/>
              <w:right w:val="single" w:sz="4" w:space="0" w:color="auto"/>
            </w:tcBorders>
            <w:shd w:val="clear" w:color="000000" w:fill="FFFFFF"/>
            <w:vAlign w:val="center"/>
            <w:hideMark/>
          </w:tcPr>
          <w:p w14:paraId="093FFB3C" w14:textId="77777777" w:rsidR="00076823" w:rsidRPr="00684E2A" w:rsidRDefault="00076823" w:rsidP="00CF019F">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тонн/ч</w:t>
            </w:r>
          </w:p>
        </w:tc>
        <w:tc>
          <w:tcPr>
            <w:tcW w:w="1200" w:type="pct"/>
            <w:tcBorders>
              <w:top w:val="nil"/>
              <w:left w:val="nil"/>
              <w:bottom w:val="single" w:sz="4" w:space="0" w:color="auto"/>
              <w:right w:val="single" w:sz="4" w:space="0" w:color="auto"/>
            </w:tcBorders>
            <w:shd w:val="clear" w:color="000000" w:fill="FFFFFF"/>
            <w:vAlign w:val="center"/>
            <w:hideMark/>
          </w:tcPr>
          <w:p w14:paraId="7695E238" w14:textId="77777777" w:rsidR="00076823" w:rsidRPr="00684E2A" w:rsidRDefault="00076823" w:rsidP="00CF019F">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w:t>
            </w:r>
          </w:p>
        </w:tc>
      </w:tr>
      <w:tr w:rsidR="00076823" w:rsidRPr="00684E2A" w14:paraId="35101324" w14:textId="77777777" w:rsidTr="00CF019F">
        <w:trPr>
          <w:trHeight w:val="77"/>
        </w:trPr>
        <w:tc>
          <w:tcPr>
            <w:tcW w:w="3229"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7D7612FD" w14:textId="77777777" w:rsidR="00076823" w:rsidRPr="00684E2A" w:rsidRDefault="00076823" w:rsidP="00CF019F">
            <w:pPr>
              <w:spacing w:after="0" w:line="240" w:lineRule="auto"/>
              <w:contextualSpacing/>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xml:space="preserve">отпуск теплоносителя из тепловых сетей на цели горячего водоснабжения (для открытых систем теплоснабжения) </w:t>
            </w:r>
          </w:p>
        </w:tc>
        <w:tc>
          <w:tcPr>
            <w:tcW w:w="571" w:type="pct"/>
            <w:tcBorders>
              <w:top w:val="nil"/>
              <w:left w:val="nil"/>
              <w:bottom w:val="single" w:sz="4" w:space="0" w:color="auto"/>
              <w:right w:val="single" w:sz="4" w:space="0" w:color="auto"/>
            </w:tcBorders>
            <w:shd w:val="clear" w:color="000000" w:fill="FFFFFF"/>
            <w:vAlign w:val="center"/>
            <w:hideMark/>
          </w:tcPr>
          <w:p w14:paraId="35C37251" w14:textId="77777777" w:rsidR="00076823" w:rsidRPr="00684E2A" w:rsidRDefault="00076823" w:rsidP="00CF019F">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тонн/ч</w:t>
            </w:r>
          </w:p>
        </w:tc>
        <w:tc>
          <w:tcPr>
            <w:tcW w:w="1200" w:type="pct"/>
            <w:tcBorders>
              <w:top w:val="nil"/>
              <w:left w:val="nil"/>
              <w:bottom w:val="single" w:sz="4" w:space="0" w:color="auto"/>
              <w:right w:val="single" w:sz="4" w:space="0" w:color="auto"/>
            </w:tcBorders>
            <w:shd w:val="clear" w:color="000000" w:fill="FFFFFF"/>
            <w:vAlign w:val="center"/>
            <w:hideMark/>
          </w:tcPr>
          <w:p w14:paraId="26055163" w14:textId="77777777" w:rsidR="00076823" w:rsidRPr="00684E2A" w:rsidRDefault="00076823" w:rsidP="00CF019F">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w:t>
            </w:r>
          </w:p>
        </w:tc>
      </w:tr>
      <w:tr w:rsidR="00076823" w:rsidRPr="00684E2A" w14:paraId="67C62E46" w14:textId="77777777" w:rsidTr="00CF019F">
        <w:trPr>
          <w:trHeight w:val="77"/>
        </w:trPr>
        <w:tc>
          <w:tcPr>
            <w:tcW w:w="3229"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44BB0D31" w14:textId="77777777" w:rsidR="00076823" w:rsidRPr="00684E2A" w:rsidRDefault="00076823" w:rsidP="00CF019F">
            <w:pPr>
              <w:spacing w:after="0" w:line="240" w:lineRule="auto"/>
              <w:contextualSpacing/>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xml:space="preserve">Максимум подпитки тепловой сети в эксплуатационном режиме </w:t>
            </w:r>
          </w:p>
        </w:tc>
        <w:tc>
          <w:tcPr>
            <w:tcW w:w="571" w:type="pct"/>
            <w:tcBorders>
              <w:top w:val="nil"/>
              <w:left w:val="nil"/>
              <w:bottom w:val="single" w:sz="4" w:space="0" w:color="auto"/>
              <w:right w:val="single" w:sz="4" w:space="0" w:color="auto"/>
            </w:tcBorders>
            <w:shd w:val="clear" w:color="000000" w:fill="FFFFFF"/>
            <w:vAlign w:val="center"/>
            <w:hideMark/>
          </w:tcPr>
          <w:p w14:paraId="56F5E4B8" w14:textId="77777777" w:rsidR="00076823" w:rsidRPr="00684E2A" w:rsidRDefault="00076823" w:rsidP="00CF019F">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тонн/ч</w:t>
            </w:r>
          </w:p>
        </w:tc>
        <w:tc>
          <w:tcPr>
            <w:tcW w:w="1200" w:type="pct"/>
            <w:tcBorders>
              <w:top w:val="nil"/>
              <w:left w:val="nil"/>
              <w:bottom w:val="single" w:sz="4" w:space="0" w:color="auto"/>
              <w:right w:val="single" w:sz="4" w:space="0" w:color="auto"/>
            </w:tcBorders>
            <w:shd w:val="clear" w:color="000000" w:fill="FFFFFF"/>
            <w:vAlign w:val="center"/>
            <w:hideMark/>
          </w:tcPr>
          <w:p w14:paraId="32545178" w14:textId="77777777" w:rsidR="00076823" w:rsidRPr="00684E2A" w:rsidRDefault="00076823" w:rsidP="00CF019F">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0,39</w:t>
            </w:r>
          </w:p>
        </w:tc>
      </w:tr>
      <w:tr w:rsidR="00076823" w:rsidRPr="00684E2A" w14:paraId="1448E610" w14:textId="77777777" w:rsidTr="00CF019F">
        <w:trPr>
          <w:trHeight w:val="77"/>
        </w:trPr>
        <w:tc>
          <w:tcPr>
            <w:tcW w:w="3229"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38EA30C9" w14:textId="77777777" w:rsidR="00076823" w:rsidRPr="00684E2A" w:rsidRDefault="00076823" w:rsidP="00CF019F">
            <w:pPr>
              <w:spacing w:after="0" w:line="240" w:lineRule="auto"/>
              <w:contextualSpacing/>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xml:space="preserve">Максимальная подпитка тепловой сети в период повреждения участка </w:t>
            </w:r>
          </w:p>
        </w:tc>
        <w:tc>
          <w:tcPr>
            <w:tcW w:w="571" w:type="pct"/>
            <w:tcBorders>
              <w:top w:val="nil"/>
              <w:left w:val="nil"/>
              <w:bottom w:val="single" w:sz="4" w:space="0" w:color="auto"/>
              <w:right w:val="single" w:sz="4" w:space="0" w:color="auto"/>
            </w:tcBorders>
            <w:shd w:val="clear" w:color="000000" w:fill="FFFFFF"/>
            <w:vAlign w:val="center"/>
            <w:hideMark/>
          </w:tcPr>
          <w:p w14:paraId="0B5E6471" w14:textId="77777777" w:rsidR="00076823" w:rsidRPr="00684E2A" w:rsidRDefault="00076823" w:rsidP="00CF019F">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тонн/ч</w:t>
            </w:r>
          </w:p>
        </w:tc>
        <w:tc>
          <w:tcPr>
            <w:tcW w:w="1200" w:type="pct"/>
            <w:tcBorders>
              <w:top w:val="nil"/>
              <w:left w:val="nil"/>
              <w:bottom w:val="single" w:sz="4" w:space="0" w:color="auto"/>
              <w:right w:val="single" w:sz="4" w:space="0" w:color="auto"/>
            </w:tcBorders>
            <w:shd w:val="clear" w:color="000000" w:fill="FFFFFF"/>
            <w:vAlign w:val="center"/>
            <w:hideMark/>
          </w:tcPr>
          <w:p w14:paraId="3F3FF939" w14:textId="77777777" w:rsidR="00076823" w:rsidRPr="00684E2A" w:rsidRDefault="00076823" w:rsidP="00CF019F">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w:t>
            </w:r>
          </w:p>
        </w:tc>
      </w:tr>
      <w:tr w:rsidR="00076823" w:rsidRPr="00684E2A" w14:paraId="69C1BC9D" w14:textId="77777777" w:rsidTr="00CF019F">
        <w:trPr>
          <w:trHeight w:val="77"/>
        </w:trPr>
        <w:tc>
          <w:tcPr>
            <w:tcW w:w="3229"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4BAEABEF" w14:textId="77777777" w:rsidR="00076823" w:rsidRPr="00684E2A" w:rsidRDefault="00076823" w:rsidP="00CF019F">
            <w:pPr>
              <w:spacing w:after="0" w:line="240" w:lineRule="auto"/>
              <w:contextualSpacing/>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xml:space="preserve">Резерв (+) / дефицит (-) ВПУ </w:t>
            </w:r>
          </w:p>
        </w:tc>
        <w:tc>
          <w:tcPr>
            <w:tcW w:w="571" w:type="pct"/>
            <w:tcBorders>
              <w:top w:val="nil"/>
              <w:left w:val="nil"/>
              <w:bottom w:val="single" w:sz="4" w:space="0" w:color="auto"/>
              <w:right w:val="single" w:sz="4" w:space="0" w:color="auto"/>
            </w:tcBorders>
            <w:shd w:val="clear" w:color="000000" w:fill="FFFFFF"/>
            <w:vAlign w:val="center"/>
            <w:hideMark/>
          </w:tcPr>
          <w:p w14:paraId="0706CB8A" w14:textId="77777777" w:rsidR="00076823" w:rsidRPr="00684E2A" w:rsidRDefault="00076823" w:rsidP="00CF019F">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тонн/час</w:t>
            </w:r>
          </w:p>
        </w:tc>
        <w:tc>
          <w:tcPr>
            <w:tcW w:w="1200" w:type="pct"/>
            <w:tcBorders>
              <w:top w:val="nil"/>
              <w:left w:val="nil"/>
              <w:bottom w:val="single" w:sz="4" w:space="0" w:color="auto"/>
              <w:right w:val="single" w:sz="4" w:space="0" w:color="auto"/>
            </w:tcBorders>
            <w:shd w:val="clear" w:color="000000" w:fill="FFFFFF"/>
            <w:vAlign w:val="center"/>
            <w:hideMark/>
          </w:tcPr>
          <w:p w14:paraId="2ABB2D33" w14:textId="77777777" w:rsidR="00076823" w:rsidRPr="00684E2A" w:rsidRDefault="00076823" w:rsidP="00CF019F">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w:t>
            </w:r>
          </w:p>
        </w:tc>
      </w:tr>
      <w:tr w:rsidR="00076823" w:rsidRPr="00684E2A" w14:paraId="21AF9DB6" w14:textId="77777777" w:rsidTr="00CF019F">
        <w:trPr>
          <w:trHeight w:val="77"/>
        </w:trPr>
        <w:tc>
          <w:tcPr>
            <w:tcW w:w="3229"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486DD0FD" w14:textId="77777777" w:rsidR="00076823" w:rsidRPr="00684E2A" w:rsidRDefault="00076823" w:rsidP="00CF019F">
            <w:pPr>
              <w:spacing w:after="0" w:line="240" w:lineRule="auto"/>
              <w:contextualSpacing/>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xml:space="preserve">Доля резерва </w:t>
            </w:r>
          </w:p>
        </w:tc>
        <w:tc>
          <w:tcPr>
            <w:tcW w:w="571" w:type="pct"/>
            <w:tcBorders>
              <w:top w:val="nil"/>
              <w:left w:val="nil"/>
              <w:bottom w:val="single" w:sz="4" w:space="0" w:color="auto"/>
              <w:right w:val="single" w:sz="4" w:space="0" w:color="auto"/>
            </w:tcBorders>
            <w:shd w:val="clear" w:color="000000" w:fill="FFFFFF"/>
            <w:vAlign w:val="center"/>
            <w:hideMark/>
          </w:tcPr>
          <w:p w14:paraId="37F760B6" w14:textId="77777777" w:rsidR="00076823" w:rsidRPr="00684E2A" w:rsidRDefault="00076823" w:rsidP="00CF019F">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w:t>
            </w:r>
          </w:p>
        </w:tc>
        <w:tc>
          <w:tcPr>
            <w:tcW w:w="1200" w:type="pct"/>
            <w:tcBorders>
              <w:top w:val="nil"/>
              <w:left w:val="nil"/>
              <w:bottom w:val="single" w:sz="4" w:space="0" w:color="auto"/>
              <w:right w:val="single" w:sz="4" w:space="0" w:color="auto"/>
            </w:tcBorders>
            <w:shd w:val="clear" w:color="000000" w:fill="FFFFFF"/>
            <w:vAlign w:val="center"/>
            <w:hideMark/>
          </w:tcPr>
          <w:p w14:paraId="2846080D" w14:textId="77777777" w:rsidR="00076823" w:rsidRPr="00684E2A" w:rsidRDefault="00076823" w:rsidP="00CF019F">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w:t>
            </w:r>
          </w:p>
        </w:tc>
      </w:tr>
      <w:tr w:rsidR="00076823" w:rsidRPr="00684E2A" w14:paraId="46CC10B7" w14:textId="77777777" w:rsidTr="00CF019F">
        <w:trPr>
          <w:trHeight w:val="77"/>
        </w:trPr>
        <w:tc>
          <w:tcPr>
            <w:tcW w:w="3229"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6942116D" w14:textId="77777777" w:rsidR="00076823" w:rsidRPr="00684E2A" w:rsidRDefault="00076823" w:rsidP="00CF019F">
            <w:pPr>
              <w:spacing w:after="0" w:line="240" w:lineRule="auto"/>
              <w:contextualSpacing/>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xml:space="preserve">Всего подпитка тепловой сети, в т. ч.: </w:t>
            </w:r>
          </w:p>
        </w:tc>
        <w:tc>
          <w:tcPr>
            <w:tcW w:w="571" w:type="pct"/>
            <w:tcBorders>
              <w:top w:val="nil"/>
              <w:left w:val="nil"/>
              <w:bottom w:val="single" w:sz="4" w:space="0" w:color="auto"/>
              <w:right w:val="single" w:sz="4" w:space="0" w:color="auto"/>
            </w:tcBorders>
            <w:shd w:val="clear" w:color="000000" w:fill="FFFFFF"/>
            <w:vAlign w:val="center"/>
            <w:hideMark/>
          </w:tcPr>
          <w:p w14:paraId="26A37949" w14:textId="77777777" w:rsidR="00076823" w:rsidRPr="00684E2A" w:rsidRDefault="00076823" w:rsidP="00CF019F">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тыс. т/год</w:t>
            </w:r>
          </w:p>
        </w:tc>
        <w:tc>
          <w:tcPr>
            <w:tcW w:w="1200" w:type="pct"/>
            <w:tcBorders>
              <w:top w:val="nil"/>
              <w:left w:val="nil"/>
              <w:bottom w:val="single" w:sz="4" w:space="0" w:color="auto"/>
              <w:right w:val="single" w:sz="4" w:space="0" w:color="auto"/>
            </w:tcBorders>
            <w:shd w:val="clear" w:color="000000" w:fill="FFFFFF"/>
            <w:vAlign w:val="center"/>
            <w:hideMark/>
          </w:tcPr>
          <w:p w14:paraId="6870B491" w14:textId="77777777" w:rsidR="00076823" w:rsidRPr="00684E2A" w:rsidRDefault="00076823" w:rsidP="00CF019F">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w:t>
            </w:r>
          </w:p>
        </w:tc>
      </w:tr>
      <w:tr w:rsidR="00076823" w:rsidRPr="00684E2A" w14:paraId="0D470AA7" w14:textId="77777777" w:rsidTr="00CF019F">
        <w:trPr>
          <w:trHeight w:val="77"/>
        </w:trPr>
        <w:tc>
          <w:tcPr>
            <w:tcW w:w="3229"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1DAA27DB" w14:textId="77777777" w:rsidR="00076823" w:rsidRPr="00684E2A" w:rsidRDefault="00076823" w:rsidP="00CF019F">
            <w:pPr>
              <w:spacing w:after="0" w:line="240" w:lineRule="auto"/>
              <w:contextualSpacing/>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xml:space="preserve">   - нормативные утечки теплоносителя</w:t>
            </w:r>
          </w:p>
        </w:tc>
        <w:tc>
          <w:tcPr>
            <w:tcW w:w="571" w:type="pct"/>
            <w:tcBorders>
              <w:top w:val="nil"/>
              <w:left w:val="nil"/>
              <w:bottom w:val="single" w:sz="4" w:space="0" w:color="auto"/>
              <w:right w:val="single" w:sz="4" w:space="0" w:color="auto"/>
            </w:tcBorders>
            <w:shd w:val="clear" w:color="000000" w:fill="FFFFFF"/>
            <w:vAlign w:val="center"/>
            <w:hideMark/>
          </w:tcPr>
          <w:p w14:paraId="23C7BB33" w14:textId="77777777" w:rsidR="00076823" w:rsidRPr="00684E2A" w:rsidRDefault="00076823" w:rsidP="00CF019F">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тыс. т/год</w:t>
            </w:r>
          </w:p>
        </w:tc>
        <w:tc>
          <w:tcPr>
            <w:tcW w:w="1200" w:type="pct"/>
            <w:tcBorders>
              <w:top w:val="nil"/>
              <w:left w:val="nil"/>
              <w:bottom w:val="single" w:sz="4" w:space="0" w:color="auto"/>
              <w:right w:val="single" w:sz="4" w:space="0" w:color="auto"/>
            </w:tcBorders>
            <w:shd w:val="clear" w:color="000000" w:fill="FFFFFF"/>
            <w:vAlign w:val="center"/>
            <w:hideMark/>
          </w:tcPr>
          <w:p w14:paraId="406567AC" w14:textId="77777777" w:rsidR="00076823" w:rsidRPr="00684E2A" w:rsidRDefault="00076823" w:rsidP="00CF019F">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w:t>
            </w:r>
          </w:p>
        </w:tc>
      </w:tr>
      <w:tr w:rsidR="00076823" w:rsidRPr="00684E2A" w14:paraId="2D1B6024" w14:textId="77777777" w:rsidTr="00CF019F">
        <w:trPr>
          <w:trHeight w:val="77"/>
        </w:trPr>
        <w:tc>
          <w:tcPr>
            <w:tcW w:w="3229"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797061FC" w14:textId="77777777" w:rsidR="00076823" w:rsidRPr="00684E2A" w:rsidRDefault="00076823" w:rsidP="00CF019F">
            <w:pPr>
              <w:spacing w:after="0" w:line="240" w:lineRule="auto"/>
              <w:contextualSpacing/>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xml:space="preserve">   - сверхнормативные утечки теплоносителя </w:t>
            </w:r>
          </w:p>
        </w:tc>
        <w:tc>
          <w:tcPr>
            <w:tcW w:w="571" w:type="pct"/>
            <w:tcBorders>
              <w:top w:val="nil"/>
              <w:left w:val="nil"/>
              <w:bottom w:val="single" w:sz="4" w:space="0" w:color="auto"/>
              <w:right w:val="single" w:sz="4" w:space="0" w:color="auto"/>
            </w:tcBorders>
            <w:shd w:val="clear" w:color="000000" w:fill="FFFFFF"/>
            <w:vAlign w:val="center"/>
            <w:hideMark/>
          </w:tcPr>
          <w:p w14:paraId="676BFF06" w14:textId="77777777" w:rsidR="00076823" w:rsidRPr="00684E2A" w:rsidRDefault="00076823" w:rsidP="00CF019F">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тыс. т/год</w:t>
            </w:r>
          </w:p>
        </w:tc>
        <w:tc>
          <w:tcPr>
            <w:tcW w:w="1200" w:type="pct"/>
            <w:tcBorders>
              <w:top w:val="nil"/>
              <w:left w:val="nil"/>
              <w:bottom w:val="single" w:sz="4" w:space="0" w:color="auto"/>
              <w:right w:val="single" w:sz="4" w:space="0" w:color="auto"/>
            </w:tcBorders>
            <w:shd w:val="clear" w:color="000000" w:fill="FFFFFF"/>
            <w:vAlign w:val="center"/>
            <w:hideMark/>
          </w:tcPr>
          <w:p w14:paraId="35237A66" w14:textId="77777777" w:rsidR="00076823" w:rsidRPr="00684E2A" w:rsidRDefault="00076823" w:rsidP="00CF019F">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w:t>
            </w:r>
          </w:p>
        </w:tc>
      </w:tr>
      <w:tr w:rsidR="00076823" w:rsidRPr="00684E2A" w14:paraId="5ADDD771" w14:textId="77777777" w:rsidTr="00CF019F">
        <w:trPr>
          <w:trHeight w:val="77"/>
        </w:trPr>
        <w:tc>
          <w:tcPr>
            <w:tcW w:w="3229"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0E440AB1" w14:textId="77777777" w:rsidR="00076823" w:rsidRPr="00684E2A" w:rsidRDefault="00076823" w:rsidP="00CF019F">
            <w:pPr>
              <w:spacing w:after="0" w:line="240" w:lineRule="auto"/>
              <w:contextualSpacing/>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отпуск теплоносителя из тепловых сетей на цели горячего водоснабжения (для открытых систем теплоснабжения)</w:t>
            </w:r>
          </w:p>
        </w:tc>
        <w:tc>
          <w:tcPr>
            <w:tcW w:w="571" w:type="pct"/>
            <w:tcBorders>
              <w:top w:val="nil"/>
              <w:left w:val="nil"/>
              <w:bottom w:val="single" w:sz="4" w:space="0" w:color="auto"/>
              <w:right w:val="single" w:sz="4" w:space="0" w:color="auto"/>
            </w:tcBorders>
            <w:shd w:val="clear" w:color="000000" w:fill="FFFFFF"/>
            <w:vAlign w:val="center"/>
            <w:hideMark/>
          </w:tcPr>
          <w:p w14:paraId="635AD1F6" w14:textId="77777777" w:rsidR="00076823" w:rsidRPr="00684E2A" w:rsidRDefault="00076823" w:rsidP="00CF019F">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тыс. т/год</w:t>
            </w:r>
          </w:p>
        </w:tc>
        <w:tc>
          <w:tcPr>
            <w:tcW w:w="1200" w:type="pct"/>
            <w:tcBorders>
              <w:top w:val="nil"/>
              <w:left w:val="nil"/>
              <w:bottom w:val="single" w:sz="4" w:space="0" w:color="auto"/>
              <w:right w:val="single" w:sz="4" w:space="0" w:color="auto"/>
            </w:tcBorders>
            <w:shd w:val="clear" w:color="000000" w:fill="FFFFFF"/>
            <w:vAlign w:val="center"/>
            <w:hideMark/>
          </w:tcPr>
          <w:p w14:paraId="2E35A3E8" w14:textId="77777777" w:rsidR="00076823" w:rsidRPr="00684E2A" w:rsidRDefault="00076823" w:rsidP="00CF019F">
            <w:pPr>
              <w:spacing w:after="0" w:line="240" w:lineRule="auto"/>
              <w:contextualSpacing/>
              <w:jc w:val="center"/>
              <w:rPr>
                <w:rFonts w:ascii="Times New Roman" w:eastAsia="Times New Roman" w:hAnsi="Times New Roman" w:cs="Times New Roman"/>
                <w:color w:val="000000"/>
                <w:sz w:val="16"/>
                <w:szCs w:val="16"/>
                <w:lang w:eastAsia="ru-RU"/>
              </w:rPr>
            </w:pPr>
            <w:r w:rsidRPr="00684E2A">
              <w:rPr>
                <w:rFonts w:ascii="Times New Roman" w:eastAsia="Times New Roman" w:hAnsi="Times New Roman" w:cs="Times New Roman"/>
                <w:color w:val="000000"/>
                <w:sz w:val="16"/>
                <w:szCs w:val="16"/>
                <w:lang w:eastAsia="ru-RU"/>
              </w:rPr>
              <w:t> </w:t>
            </w:r>
          </w:p>
        </w:tc>
      </w:tr>
    </w:tbl>
    <w:p w14:paraId="0B9EF3EE" w14:textId="77777777" w:rsidR="00076823" w:rsidRDefault="00076823" w:rsidP="00076823">
      <w:pPr>
        <w:pStyle w:val="ad"/>
        <w:spacing w:line="276" w:lineRule="auto"/>
        <w:ind w:firstLine="709"/>
        <w:contextualSpacing/>
        <w:jc w:val="both"/>
        <w:rPr>
          <w:sz w:val="28"/>
          <w:szCs w:val="28"/>
        </w:rPr>
      </w:pPr>
    </w:p>
    <w:p w14:paraId="1D29A0FD" w14:textId="0FC0EE30" w:rsidR="002A17FC" w:rsidRPr="00CA3244" w:rsidRDefault="002A17FC" w:rsidP="00CA3DFC">
      <w:pPr>
        <w:numPr>
          <w:ilvl w:val="1"/>
          <w:numId w:val="1"/>
        </w:numPr>
        <w:shd w:val="clear" w:color="auto" w:fill="FFFFFF" w:themeFill="background1"/>
        <w:tabs>
          <w:tab w:val="left" w:pos="808"/>
          <w:tab w:val="left" w:pos="959"/>
        </w:tabs>
        <w:spacing w:after="0" w:line="276" w:lineRule="auto"/>
        <w:ind w:left="0" w:firstLine="709"/>
        <w:contextualSpacing/>
        <w:jc w:val="both"/>
        <w:outlineLvl w:val="1"/>
        <w:rPr>
          <w:rFonts w:ascii="Times New Roman" w:hAnsi="Times New Roman" w:cs="Times New Roman"/>
          <w:b/>
          <w:sz w:val="28"/>
          <w:szCs w:val="28"/>
        </w:rPr>
      </w:pPr>
      <w:bookmarkStart w:id="205" w:name="_Toc75779162"/>
      <w:r w:rsidRPr="00CA3244">
        <w:rPr>
          <w:rFonts w:ascii="Times New Roman" w:hAnsi="Times New Roman" w:cs="Times New Roman"/>
          <w:b/>
          <w:sz w:val="28"/>
          <w:szCs w:val="28"/>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05"/>
    </w:p>
    <w:p w14:paraId="1C772B14" w14:textId="667E4FBA" w:rsidR="00F23DF4" w:rsidRDefault="00F23DF4" w:rsidP="00F23DF4">
      <w:pPr>
        <w:pStyle w:val="ad"/>
        <w:spacing w:line="276" w:lineRule="auto"/>
        <w:ind w:firstLine="709"/>
        <w:contextualSpacing/>
        <w:jc w:val="both"/>
        <w:rPr>
          <w:sz w:val="28"/>
          <w:szCs w:val="28"/>
        </w:rPr>
      </w:pPr>
      <w:r>
        <w:rPr>
          <w:sz w:val="28"/>
          <w:szCs w:val="28"/>
        </w:rPr>
        <w:t>Расчётные б</w:t>
      </w:r>
      <w:r w:rsidRPr="00F81012">
        <w:rPr>
          <w:sz w:val="28"/>
          <w:szCs w:val="28"/>
        </w:rPr>
        <w:t xml:space="preserve">алансы производительности ВПУ котельных </w:t>
      </w:r>
      <w:r>
        <w:rPr>
          <w:sz w:val="28"/>
          <w:szCs w:val="28"/>
        </w:rPr>
        <w:t>Ягоднинского ГО</w:t>
      </w:r>
      <w:r w:rsidRPr="00F81012">
        <w:rPr>
          <w:sz w:val="28"/>
          <w:szCs w:val="28"/>
        </w:rPr>
        <w:t xml:space="preserve"> и подпитки тепловых сетей</w:t>
      </w:r>
      <w:r>
        <w:rPr>
          <w:sz w:val="28"/>
          <w:szCs w:val="28"/>
        </w:rPr>
        <w:t xml:space="preserve"> приведены в таблицах </w:t>
      </w:r>
      <w:r w:rsidR="005D14EA">
        <w:rPr>
          <w:sz w:val="28"/>
          <w:szCs w:val="28"/>
        </w:rPr>
        <w:t>68</w:t>
      </w:r>
      <w:r>
        <w:rPr>
          <w:sz w:val="28"/>
          <w:szCs w:val="28"/>
        </w:rPr>
        <w:t>-7</w:t>
      </w:r>
      <w:r w:rsidR="005D14EA">
        <w:rPr>
          <w:sz w:val="28"/>
          <w:szCs w:val="28"/>
        </w:rPr>
        <w:t>0</w:t>
      </w:r>
      <w:r>
        <w:rPr>
          <w:sz w:val="28"/>
          <w:szCs w:val="28"/>
        </w:rPr>
        <w:t>.</w:t>
      </w:r>
    </w:p>
    <w:p w14:paraId="2CE39FD8" w14:textId="77777777" w:rsidR="00F23DF4" w:rsidRDefault="00F23DF4" w:rsidP="00F23DF4">
      <w:pPr>
        <w:pStyle w:val="ad"/>
        <w:spacing w:line="276" w:lineRule="auto"/>
        <w:ind w:firstLine="709"/>
        <w:contextualSpacing/>
        <w:jc w:val="both"/>
        <w:rPr>
          <w:sz w:val="28"/>
          <w:szCs w:val="28"/>
        </w:rPr>
      </w:pPr>
    </w:p>
    <w:p w14:paraId="6111C8B3" w14:textId="27CBB4A8" w:rsidR="002A17FC" w:rsidRPr="00CA3244" w:rsidRDefault="002A17FC" w:rsidP="00CA3DFC">
      <w:pPr>
        <w:numPr>
          <w:ilvl w:val="1"/>
          <w:numId w:val="1"/>
        </w:numPr>
        <w:shd w:val="clear" w:color="auto" w:fill="FFFFFF" w:themeFill="background1"/>
        <w:tabs>
          <w:tab w:val="left" w:pos="808"/>
          <w:tab w:val="left" w:pos="959"/>
        </w:tabs>
        <w:spacing w:after="0" w:line="276" w:lineRule="auto"/>
        <w:ind w:left="0" w:firstLine="709"/>
        <w:contextualSpacing/>
        <w:jc w:val="both"/>
        <w:outlineLvl w:val="1"/>
        <w:rPr>
          <w:rFonts w:ascii="Times New Roman" w:hAnsi="Times New Roman" w:cs="Times New Roman"/>
          <w:b/>
          <w:sz w:val="28"/>
          <w:szCs w:val="28"/>
        </w:rPr>
      </w:pPr>
      <w:bookmarkStart w:id="206" w:name="_Toc75779163"/>
      <w:r w:rsidRPr="00CA3244">
        <w:rPr>
          <w:rFonts w:ascii="Times New Roman" w:hAnsi="Times New Roman" w:cs="Times New Roman"/>
          <w:b/>
          <w:sz w:val="28"/>
          <w:szCs w:val="28"/>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системы теплоснабжения</w:t>
      </w:r>
      <w:bookmarkEnd w:id="206"/>
    </w:p>
    <w:p w14:paraId="4150338F" w14:textId="3D7F6D50" w:rsidR="00D87D3E" w:rsidRPr="00F63529" w:rsidRDefault="003070A1" w:rsidP="00CA3DFC">
      <w:pPr>
        <w:pStyle w:val="ad"/>
        <w:spacing w:line="276" w:lineRule="auto"/>
        <w:ind w:firstLine="709"/>
        <w:contextualSpacing/>
        <w:jc w:val="both"/>
        <w:rPr>
          <w:sz w:val="28"/>
          <w:szCs w:val="28"/>
        </w:rPr>
      </w:pPr>
      <w:r w:rsidRPr="00F63529">
        <w:rPr>
          <w:sz w:val="28"/>
          <w:szCs w:val="28"/>
        </w:rPr>
        <w:t>Изменения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системы теплоснабжения</w:t>
      </w:r>
      <w:r w:rsidR="00636D9F" w:rsidRPr="00F63529">
        <w:rPr>
          <w:sz w:val="28"/>
          <w:szCs w:val="28"/>
        </w:rPr>
        <w:t>,</w:t>
      </w:r>
      <w:r w:rsidRPr="00F63529">
        <w:rPr>
          <w:sz w:val="28"/>
          <w:szCs w:val="28"/>
        </w:rPr>
        <w:t xml:space="preserve"> отсутствуют.</w:t>
      </w:r>
    </w:p>
    <w:p w14:paraId="16FEB61C" w14:textId="77777777" w:rsidR="00D87D3E" w:rsidRPr="00F63529" w:rsidRDefault="00D87D3E" w:rsidP="00CA3DFC">
      <w:pPr>
        <w:pStyle w:val="ad"/>
        <w:spacing w:line="276" w:lineRule="auto"/>
        <w:ind w:firstLine="709"/>
        <w:contextualSpacing/>
        <w:jc w:val="both"/>
        <w:rPr>
          <w:sz w:val="28"/>
          <w:szCs w:val="28"/>
        </w:rPr>
      </w:pPr>
    </w:p>
    <w:p w14:paraId="024D5D1D" w14:textId="548CCAEC" w:rsidR="002A17FC" w:rsidRPr="00CA3244" w:rsidRDefault="002A17FC" w:rsidP="00CA3DFC">
      <w:pPr>
        <w:numPr>
          <w:ilvl w:val="1"/>
          <w:numId w:val="1"/>
        </w:numPr>
        <w:shd w:val="clear" w:color="auto" w:fill="FFFFFF" w:themeFill="background1"/>
        <w:tabs>
          <w:tab w:val="left" w:pos="808"/>
          <w:tab w:val="left" w:pos="959"/>
        </w:tabs>
        <w:spacing w:after="0" w:line="276" w:lineRule="auto"/>
        <w:ind w:left="0" w:firstLine="709"/>
        <w:contextualSpacing/>
        <w:jc w:val="both"/>
        <w:outlineLvl w:val="1"/>
        <w:rPr>
          <w:rFonts w:ascii="Times New Roman" w:hAnsi="Times New Roman" w:cs="Times New Roman"/>
          <w:b/>
          <w:sz w:val="28"/>
          <w:szCs w:val="28"/>
        </w:rPr>
      </w:pPr>
      <w:bookmarkStart w:id="207" w:name="_Toc75779164"/>
      <w:r w:rsidRPr="00CA3244">
        <w:rPr>
          <w:rFonts w:ascii="Times New Roman" w:hAnsi="Times New Roman" w:cs="Times New Roman"/>
          <w:b/>
          <w:sz w:val="28"/>
          <w:szCs w:val="28"/>
        </w:rPr>
        <w:t>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систем теплоснабжения</w:t>
      </w:r>
      <w:bookmarkEnd w:id="207"/>
    </w:p>
    <w:p w14:paraId="71D13CDE" w14:textId="3851A63D" w:rsidR="003070A1" w:rsidRPr="00F63529" w:rsidRDefault="003070A1" w:rsidP="00CA3DFC">
      <w:pPr>
        <w:pStyle w:val="ad"/>
        <w:spacing w:line="276" w:lineRule="auto"/>
        <w:ind w:firstLine="709"/>
        <w:contextualSpacing/>
        <w:jc w:val="both"/>
        <w:rPr>
          <w:sz w:val="28"/>
          <w:szCs w:val="28"/>
        </w:rPr>
      </w:pPr>
      <w:r w:rsidRPr="00F63529">
        <w:rPr>
          <w:sz w:val="28"/>
          <w:szCs w:val="28"/>
        </w:rPr>
        <w:t>Методика определения нормативных тепловых потерь через изоляцию трубопроводов регламентируется приказом Минэнерго №325 от 30 декабря 2008 года «Об организации в Министерстве энергетики Российской Федерации работы по утверждению нормативов технологических потерь при передаче тепловой энергии».</w:t>
      </w:r>
    </w:p>
    <w:p w14:paraId="2C608B8C" w14:textId="77777777" w:rsidR="003070A1" w:rsidRPr="00F63529" w:rsidRDefault="003070A1" w:rsidP="00CA3DFC">
      <w:pPr>
        <w:pStyle w:val="ad"/>
        <w:spacing w:line="276" w:lineRule="auto"/>
        <w:ind w:firstLine="709"/>
        <w:contextualSpacing/>
        <w:jc w:val="both"/>
        <w:rPr>
          <w:sz w:val="28"/>
          <w:szCs w:val="28"/>
        </w:rPr>
      </w:pPr>
      <w:r w:rsidRPr="00F63529">
        <w:rPr>
          <w:sz w:val="28"/>
          <w:szCs w:val="28"/>
        </w:rPr>
        <w:t>Нормативные потери рассчитаны в программном расчетном комплексе ГИС Zulu Thermo версии 8.0.</w:t>
      </w:r>
    </w:p>
    <w:p w14:paraId="0ED65619" w14:textId="77777777" w:rsidR="003070A1" w:rsidRPr="00F63529" w:rsidRDefault="003070A1" w:rsidP="00CA3DFC">
      <w:pPr>
        <w:shd w:val="clear" w:color="auto" w:fill="FFFFFF" w:themeFill="background1"/>
        <w:spacing w:after="0" w:line="276" w:lineRule="auto"/>
        <w:ind w:firstLine="709"/>
        <w:contextualSpacing/>
        <w:jc w:val="both"/>
        <w:rPr>
          <w:rFonts w:ascii="Times New Roman" w:hAnsi="Times New Roman" w:cs="Times New Roman"/>
          <w:sz w:val="28"/>
          <w:szCs w:val="28"/>
        </w:rPr>
      </w:pPr>
    </w:p>
    <w:p w14:paraId="7B6B728F" w14:textId="6416CF29" w:rsidR="00D87D3E" w:rsidRPr="00F63529" w:rsidRDefault="00D87D3E" w:rsidP="00CA3DFC">
      <w:pPr>
        <w:shd w:val="clear" w:color="auto" w:fill="FFFFFF" w:themeFill="background1"/>
        <w:spacing w:after="0" w:line="276" w:lineRule="auto"/>
        <w:ind w:firstLine="709"/>
        <w:contextualSpacing/>
        <w:jc w:val="both"/>
        <w:rPr>
          <w:rFonts w:ascii="Times New Roman" w:hAnsi="Times New Roman" w:cs="Times New Roman"/>
          <w:sz w:val="28"/>
          <w:szCs w:val="28"/>
        </w:rPr>
      </w:pPr>
    </w:p>
    <w:p w14:paraId="5A16316F" w14:textId="77777777" w:rsidR="00D87D3E" w:rsidRPr="00F63529" w:rsidRDefault="00D87D3E" w:rsidP="00CA3DFC">
      <w:pPr>
        <w:shd w:val="clear" w:color="auto" w:fill="FFFFFF" w:themeFill="background1"/>
        <w:spacing w:after="0" w:line="276" w:lineRule="auto"/>
        <w:ind w:firstLine="709"/>
        <w:contextualSpacing/>
        <w:jc w:val="both"/>
        <w:rPr>
          <w:rFonts w:ascii="Times New Roman" w:hAnsi="Times New Roman" w:cs="Times New Roman"/>
          <w:sz w:val="28"/>
          <w:szCs w:val="28"/>
        </w:rPr>
      </w:pPr>
    </w:p>
    <w:p w14:paraId="18D53066" w14:textId="77777777" w:rsidR="0044119A" w:rsidRPr="00F63529" w:rsidRDefault="0044119A" w:rsidP="00CA3DFC">
      <w:pPr>
        <w:spacing w:after="0" w:line="276" w:lineRule="auto"/>
        <w:ind w:firstLine="709"/>
        <w:contextualSpacing/>
        <w:rPr>
          <w:rFonts w:ascii="Times New Roman" w:hAnsi="Times New Roman" w:cs="Times New Roman"/>
          <w:b/>
          <w:sz w:val="28"/>
          <w:szCs w:val="28"/>
        </w:rPr>
      </w:pPr>
      <w:r w:rsidRPr="00F63529">
        <w:rPr>
          <w:rFonts w:ascii="Times New Roman" w:hAnsi="Times New Roman" w:cs="Times New Roman"/>
          <w:b/>
          <w:sz w:val="28"/>
          <w:szCs w:val="28"/>
        </w:rPr>
        <w:br w:type="page"/>
      </w:r>
    </w:p>
    <w:p w14:paraId="6CF9CC18" w14:textId="1604A91B" w:rsidR="002A17FC" w:rsidRPr="00F63529" w:rsidRDefault="002A17FC" w:rsidP="00CA3DFC">
      <w:pPr>
        <w:pStyle w:val="a9"/>
        <w:numPr>
          <w:ilvl w:val="0"/>
          <w:numId w:val="1"/>
        </w:numPr>
        <w:shd w:val="clear" w:color="auto" w:fill="FFFFFF" w:themeFill="background1"/>
        <w:spacing w:after="0" w:line="276" w:lineRule="auto"/>
        <w:ind w:left="0" w:firstLine="709"/>
        <w:jc w:val="both"/>
        <w:outlineLvl w:val="0"/>
        <w:rPr>
          <w:rFonts w:ascii="Times New Roman" w:hAnsi="Times New Roman" w:cs="Times New Roman"/>
          <w:b/>
          <w:sz w:val="28"/>
          <w:szCs w:val="28"/>
        </w:rPr>
      </w:pPr>
      <w:bookmarkStart w:id="208" w:name="_Toc75779165"/>
      <w:r w:rsidRPr="00F63529">
        <w:rPr>
          <w:rFonts w:ascii="Times New Roman" w:hAnsi="Times New Roman" w:cs="Times New Roman"/>
          <w:b/>
          <w:sz w:val="28"/>
          <w:szCs w:val="28"/>
        </w:rPr>
        <w:lastRenderedPageBreak/>
        <w:t>Глава 7. Предложения по строительству, реконструкции и техническому перевооружению источников тепловой энергии</w:t>
      </w:r>
      <w:bookmarkEnd w:id="208"/>
    </w:p>
    <w:p w14:paraId="46179527" w14:textId="5185A197" w:rsidR="002A17FC" w:rsidRPr="00CA3244" w:rsidRDefault="002A17FC" w:rsidP="00CA3DFC">
      <w:pPr>
        <w:numPr>
          <w:ilvl w:val="1"/>
          <w:numId w:val="1"/>
        </w:numPr>
        <w:shd w:val="clear" w:color="auto" w:fill="FFFFFF" w:themeFill="background1"/>
        <w:tabs>
          <w:tab w:val="left" w:pos="962"/>
        </w:tabs>
        <w:spacing w:after="0" w:line="276" w:lineRule="auto"/>
        <w:ind w:left="0" w:firstLine="709"/>
        <w:contextualSpacing/>
        <w:jc w:val="both"/>
        <w:outlineLvl w:val="1"/>
        <w:rPr>
          <w:rFonts w:ascii="Times New Roman" w:hAnsi="Times New Roman" w:cs="Times New Roman"/>
          <w:b/>
          <w:sz w:val="28"/>
          <w:szCs w:val="28"/>
        </w:rPr>
      </w:pPr>
      <w:bookmarkStart w:id="209" w:name="_Toc75779166"/>
      <w:r w:rsidRPr="00CA3244">
        <w:rPr>
          <w:rFonts w:ascii="Times New Roman" w:hAnsi="Times New Roman" w:cs="Times New Roman"/>
          <w:b/>
          <w:sz w:val="28"/>
          <w:szCs w:val="28"/>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систем теплоснабжения</w:t>
      </w:r>
      <w:bookmarkEnd w:id="209"/>
    </w:p>
    <w:p w14:paraId="0D3332F9" w14:textId="0E950EC7" w:rsidR="000A06DB" w:rsidRPr="00F63529" w:rsidRDefault="000A06DB" w:rsidP="00CA3DFC">
      <w:pPr>
        <w:pStyle w:val="ad"/>
        <w:spacing w:line="276" w:lineRule="auto"/>
        <w:ind w:firstLine="709"/>
        <w:contextualSpacing/>
        <w:jc w:val="both"/>
        <w:rPr>
          <w:sz w:val="28"/>
          <w:szCs w:val="28"/>
        </w:rPr>
      </w:pPr>
      <w:r w:rsidRPr="00F63529">
        <w:rPr>
          <w:sz w:val="28"/>
          <w:szCs w:val="28"/>
        </w:rPr>
        <w:t xml:space="preserve">Определение условий организации централизованного теплоснабжения, индивидуального теплоснабжения, а также поквартирного отопления производится в соответствии с п п.108-110 раздела VI. Методических рекомендаций по разработке схем теплоснабжения. Предложения по реконструкции существующих котельных осуществляются с использованием расчетов радиуса эффективного теплоснабжения: </w:t>
      </w:r>
    </w:p>
    <w:p w14:paraId="00371FC7" w14:textId="77777777" w:rsidR="000A06DB" w:rsidRPr="00F63529" w:rsidRDefault="000A06DB" w:rsidP="00CA3DFC">
      <w:pPr>
        <w:pStyle w:val="ad"/>
        <w:spacing w:line="276" w:lineRule="auto"/>
        <w:ind w:firstLine="709"/>
        <w:contextualSpacing/>
        <w:jc w:val="both"/>
        <w:rPr>
          <w:sz w:val="28"/>
          <w:szCs w:val="28"/>
        </w:rPr>
      </w:pPr>
      <w:r w:rsidRPr="00F63529">
        <w:rPr>
          <w:sz w:val="28"/>
          <w:szCs w:val="28"/>
        </w:rPr>
        <w:t xml:space="preserve">- на первом этапе рассчитывается перспективный (с учетом приростов тепловой нагрузки) радиус эффективного теплоснабжения изолированных зон действия, образованных на базе существующих источников тепловой энергии (котельных); </w:t>
      </w:r>
    </w:p>
    <w:p w14:paraId="5DCAB3F0" w14:textId="77777777" w:rsidR="000A06DB" w:rsidRPr="00F63529" w:rsidRDefault="000A06DB" w:rsidP="00CA3DFC">
      <w:pPr>
        <w:pStyle w:val="ad"/>
        <w:spacing w:line="276" w:lineRule="auto"/>
        <w:ind w:firstLine="709"/>
        <w:contextualSpacing/>
        <w:jc w:val="both"/>
        <w:rPr>
          <w:sz w:val="28"/>
          <w:szCs w:val="28"/>
        </w:rPr>
      </w:pPr>
      <w:r w:rsidRPr="00F63529">
        <w:rPr>
          <w:sz w:val="28"/>
          <w:szCs w:val="28"/>
        </w:rPr>
        <w:t xml:space="preserve">- 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радиусе эффективного теплоснабжения; </w:t>
      </w:r>
    </w:p>
    <w:p w14:paraId="4465E331" w14:textId="77777777" w:rsidR="000A06DB" w:rsidRPr="00F63529" w:rsidRDefault="000A06DB" w:rsidP="00CA3DFC">
      <w:pPr>
        <w:pStyle w:val="ad"/>
        <w:spacing w:line="276" w:lineRule="auto"/>
        <w:ind w:firstLine="709"/>
        <w:contextualSpacing/>
        <w:jc w:val="both"/>
        <w:rPr>
          <w:sz w:val="28"/>
          <w:szCs w:val="28"/>
        </w:rPr>
      </w:pPr>
      <w:r w:rsidRPr="00F63529">
        <w:rPr>
          <w:sz w:val="28"/>
          <w:szCs w:val="28"/>
        </w:rPr>
        <w:t xml:space="preserve">- 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 </w:t>
      </w:r>
    </w:p>
    <w:p w14:paraId="13C9B156" w14:textId="77777777" w:rsidR="000A06DB" w:rsidRPr="00F63529" w:rsidRDefault="000A06DB" w:rsidP="00CA3DFC">
      <w:pPr>
        <w:pStyle w:val="ad"/>
        <w:spacing w:line="276" w:lineRule="auto"/>
        <w:ind w:firstLine="709"/>
        <w:contextualSpacing/>
        <w:jc w:val="both"/>
        <w:rPr>
          <w:sz w:val="28"/>
          <w:szCs w:val="28"/>
        </w:rPr>
      </w:pPr>
      <w:r w:rsidRPr="00F63529">
        <w:rPr>
          <w:sz w:val="28"/>
          <w:szCs w:val="28"/>
        </w:rPr>
        <w:t xml:space="preserve">- в первом случае осуществляется реконструкция котельной с увеличением ее мощности; </w:t>
      </w:r>
    </w:p>
    <w:p w14:paraId="3BA4DE40" w14:textId="77777777" w:rsidR="000A06DB" w:rsidRPr="00F63529" w:rsidRDefault="000A06DB" w:rsidP="00CA3DFC">
      <w:pPr>
        <w:pStyle w:val="ad"/>
        <w:spacing w:line="276" w:lineRule="auto"/>
        <w:ind w:firstLine="709"/>
        <w:contextualSpacing/>
        <w:jc w:val="both"/>
        <w:rPr>
          <w:sz w:val="28"/>
          <w:szCs w:val="28"/>
        </w:rPr>
      </w:pPr>
      <w:r w:rsidRPr="00F63529">
        <w:rPr>
          <w:sz w:val="28"/>
          <w:szCs w:val="28"/>
        </w:rPr>
        <w:t xml:space="preserve">- 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 и тепловой нагрузки) тепловой мощности. </w:t>
      </w:r>
    </w:p>
    <w:p w14:paraId="3EEF04F5" w14:textId="75E8878E" w:rsidR="000A06DB" w:rsidRDefault="000A06DB" w:rsidP="00CA3DFC">
      <w:pPr>
        <w:pStyle w:val="ad"/>
        <w:spacing w:line="276" w:lineRule="auto"/>
        <w:ind w:firstLine="709"/>
        <w:contextualSpacing/>
        <w:jc w:val="both"/>
        <w:rPr>
          <w:sz w:val="28"/>
          <w:szCs w:val="28"/>
        </w:rPr>
      </w:pPr>
      <w:r w:rsidRPr="00F63529">
        <w:rPr>
          <w:sz w:val="28"/>
          <w:szCs w:val="28"/>
        </w:rPr>
        <w:t xml:space="preserve">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w:t>
      </w:r>
      <w:r w:rsidR="001E3D03" w:rsidRPr="00F63529">
        <w:rPr>
          <w:sz w:val="28"/>
          <w:szCs w:val="28"/>
        </w:rPr>
        <w:t xml:space="preserve">муниципального </w:t>
      </w:r>
      <w:r w:rsidR="00ED28DD" w:rsidRPr="00F63529">
        <w:rPr>
          <w:sz w:val="28"/>
          <w:szCs w:val="28"/>
        </w:rPr>
        <w:t xml:space="preserve">образования </w:t>
      </w:r>
      <w:r w:rsidRPr="00F63529">
        <w:rPr>
          <w:sz w:val="28"/>
          <w:szCs w:val="28"/>
        </w:rPr>
        <w:lastRenderedPageBreak/>
        <w:t>малоэтажными жилыми зданиями и плотностью тепловой нагрузки меньше 0,01 Гкал/га.</w:t>
      </w:r>
    </w:p>
    <w:p w14:paraId="08D41EC9" w14:textId="77777777" w:rsidR="0043696D" w:rsidRPr="007B0297" w:rsidRDefault="0043696D" w:rsidP="0043696D">
      <w:pPr>
        <w:pStyle w:val="ad"/>
        <w:spacing w:line="276" w:lineRule="auto"/>
        <w:ind w:firstLine="709"/>
        <w:contextualSpacing/>
        <w:jc w:val="both"/>
        <w:rPr>
          <w:sz w:val="28"/>
          <w:szCs w:val="28"/>
        </w:rPr>
      </w:pPr>
      <w:r w:rsidRPr="007B0297">
        <w:rPr>
          <w:sz w:val="28"/>
          <w:szCs w:val="28"/>
        </w:rPr>
        <w:t>Для каждого предложения должна быть выполнена оценка финансовых потребностей (капитальных затрат) в реализации разработанного предложения.</w:t>
      </w:r>
    </w:p>
    <w:p w14:paraId="4CADC588" w14:textId="77777777" w:rsidR="0043696D" w:rsidRDefault="0043696D" w:rsidP="0043696D">
      <w:pPr>
        <w:pStyle w:val="ad"/>
        <w:spacing w:line="276" w:lineRule="auto"/>
        <w:ind w:firstLine="709"/>
        <w:contextualSpacing/>
        <w:jc w:val="both"/>
        <w:rPr>
          <w:sz w:val="28"/>
          <w:szCs w:val="28"/>
        </w:rPr>
      </w:pPr>
      <w:r w:rsidRPr="007B0297">
        <w:rPr>
          <w:sz w:val="28"/>
          <w:szCs w:val="28"/>
        </w:rPr>
        <w:t>Расчет радиуса эффективного теплоснабжения, приведен в п.7.15</w:t>
      </w:r>
      <w:r>
        <w:rPr>
          <w:sz w:val="28"/>
          <w:szCs w:val="28"/>
        </w:rPr>
        <w:t xml:space="preserve"> данной главы.</w:t>
      </w:r>
    </w:p>
    <w:p w14:paraId="417FDB4E" w14:textId="77777777" w:rsidR="0043696D" w:rsidRPr="00B27A9C" w:rsidRDefault="0043696D" w:rsidP="0043696D">
      <w:pPr>
        <w:pStyle w:val="ad"/>
        <w:spacing w:line="276" w:lineRule="auto"/>
        <w:ind w:firstLine="709"/>
        <w:contextualSpacing/>
        <w:jc w:val="both"/>
        <w:rPr>
          <w:sz w:val="28"/>
          <w:szCs w:val="28"/>
        </w:rPr>
      </w:pPr>
      <w:r w:rsidRPr="00B27A9C">
        <w:rPr>
          <w:sz w:val="28"/>
          <w:szCs w:val="28"/>
        </w:rPr>
        <w:t xml:space="preserve">Централизованное теплоснабжение предусмотрено для существующей застройки и перспективной многоэтажной застройки. Под индивидуальным теплоснабжением понимается, в частности, печное отопление и теплоснабжение от индивидуальных (квартирных) котлов. По существующему состоянию системы теплоснабжения индивидуальное теплоснабжение применяется в индивидуальном малоэтажном жилищном фонде. 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 На перспективу индивидуальное теплоснабжение предусматривается для индивидуального жилищного фонда и малоэтажной застройки (1-3 эт.) при отсутствии выданных условий подключения на его подключение к СЦТ на момент </w:t>
      </w:r>
      <w:r>
        <w:rPr>
          <w:sz w:val="28"/>
          <w:szCs w:val="28"/>
        </w:rPr>
        <w:t>разработк</w:t>
      </w:r>
      <w:r w:rsidRPr="00B27A9C">
        <w:rPr>
          <w:sz w:val="28"/>
          <w:szCs w:val="28"/>
        </w:rPr>
        <w:t>и схемы теплоснабжения.</w:t>
      </w:r>
    </w:p>
    <w:p w14:paraId="610D2490" w14:textId="77777777" w:rsidR="0043696D" w:rsidRPr="00B27A9C" w:rsidRDefault="0043696D" w:rsidP="0043696D">
      <w:pPr>
        <w:pStyle w:val="ad"/>
        <w:spacing w:line="276" w:lineRule="auto"/>
        <w:ind w:firstLine="709"/>
        <w:contextualSpacing/>
        <w:jc w:val="both"/>
        <w:rPr>
          <w:sz w:val="28"/>
          <w:szCs w:val="28"/>
        </w:rPr>
      </w:pPr>
      <w:r w:rsidRPr="00B27A9C">
        <w:rPr>
          <w:sz w:val="28"/>
          <w:szCs w:val="28"/>
        </w:rPr>
        <w:t>При низкой плотности тепловой нагрузки более эффективно использование индивидуальных источников энергии. Такая организация позволит потребителям в зонах малоэтажной застройки получать более эффективное, качественное и надежное теплоснабжения.</w:t>
      </w:r>
    </w:p>
    <w:p w14:paraId="5040915C" w14:textId="77777777" w:rsidR="0043696D" w:rsidRPr="00B27A9C" w:rsidRDefault="0043696D" w:rsidP="0043696D">
      <w:pPr>
        <w:pStyle w:val="ad"/>
        <w:spacing w:line="276" w:lineRule="auto"/>
        <w:ind w:firstLine="709"/>
        <w:contextualSpacing/>
        <w:jc w:val="both"/>
        <w:rPr>
          <w:sz w:val="28"/>
          <w:szCs w:val="28"/>
        </w:rPr>
      </w:pPr>
      <w:r w:rsidRPr="00B27A9C">
        <w:rPr>
          <w:sz w:val="28"/>
          <w:szCs w:val="28"/>
        </w:rPr>
        <w:t>Основными достоинствами децентрализованного теплоснабжения являются:</w:t>
      </w:r>
    </w:p>
    <w:p w14:paraId="58156996" w14:textId="77777777" w:rsidR="0043696D" w:rsidRPr="00B27A9C" w:rsidRDefault="0043696D" w:rsidP="0043696D">
      <w:pPr>
        <w:pStyle w:val="ad"/>
        <w:spacing w:line="276" w:lineRule="auto"/>
        <w:ind w:firstLine="709"/>
        <w:contextualSpacing/>
        <w:jc w:val="both"/>
        <w:rPr>
          <w:sz w:val="28"/>
          <w:szCs w:val="28"/>
        </w:rPr>
      </w:pPr>
      <w:r w:rsidRPr="00B27A9C">
        <w:rPr>
          <w:sz w:val="28"/>
          <w:szCs w:val="28"/>
        </w:rPr>
        <w:t>•</w:t>
      </w:r>
      <w:r w:rsidRPr="00B27A9C">
        <w:rPr>
          <w:sz w:val="28"/>
          <w:szCs w:val="28"/>
        </w:rPr>
        <w:tab/>
        <w:t>отсутствие необходимости отводов земли под</w:t>
      </w:r>
      <w:r>
        <w:rPr>
          <w:sz w:val="28"/>
          <w:szCs w:val="28"/>
        </w:rPr>
        <w:t xml:space="preserve"> </w:t>
      </w:r>
      <w:r w:rsidRPr="00B27A9C">
        <w:rPr>
          <w:sz w:val="28"/>
          <w:szCs w:val="28"/>
        </w:rPr>
        <w:t>тепловые сети и котельные;</w:t>
      </w:r>
    </w:p>
    <w:p w14:paraId="4880804D" w14:textId="77777777" w:rsidR="0043696D" w:rsidRPr="00B27A9C" w:rsidRDefault="0043696D" w:rsidP="0043696D">
      <w:pPr>
        <w:pStyle w:val="ad"/>
        <w:spacing w:line="276" w:lineRule="auto"/>
        <w:ind w:firstLine="709"/>
        <w:contextualSpacing/>
        <w:jc w:val="both"/>
        <w:rPr>
          <w:sz w:val="28"/>
          <w:szCs w:val="28"/>
        </w:rPr>
      </w:pPr>
      <w:r w:rsidRPr="00B27A9C">
        <w:rPr>
          <w:sz w:val="28"/>
          <w:szCs w:val="28"/>
        </w:rPr>
        <w:t>•</w:t>
      </w:r>
      <w:r w:rsidRPr="00B27A9C">
        <w:rPr>
          <w:sz w:val="28"/>
          <w:szCs w:val="28"/>
        </w:rPr>
        <w:tab/>
        <w:t>снижение потерь теплоты из-за отсутствия внешних тепловых сетей, снижение потерь сетевой воды, уменьшение затрат на водоподготовку;</w:t>
      </w:r>
    </w:p>
    <w:p w14:paraId="04C6D787" w14:textId="77777777" w:rsidR="0043696D" w:rsidRPr="00B27A9C" w:rsidRDefault="0043696D" w:rsidP="0043696D">
      <w:pPr>
        <w:pStyle w:val="ad"/>
        <w:spacing w:line="276" w:lineRule="auto"/>
        <w:ind w:firstLine="709"/>
        <w:contextualSpacing/>
        <w:jc w:val="both"/>
        <w:rPr>
          <w:sz w:val="28"/>
          <w:szCs w:val="28"/>
        </w:rPr>
      </w:pPr>
      <w:r w:rsidRPr="00B27A9C">
        <w:rPr>
          <w:sz w:val="28"/>
          <w:szCs w:val="28"/>
        </w:rPr>
        <w:t>•</w:t>
      </w:r>
      <w:r w:rsidRPr="00B27A9C">
        <w:rPr>
          <w:sz w:val="28"/>
          <w:szCs w:val="28"/>
        </w:rPr>
        <w:tab/>
        <w:t>значительное</w:t>
      </w:r>
      <w:r>
        <w:rPr>
          <w:sz w:val="28"/>
          <w:szCs w:val="28"/>
        </w:rPr>
        <w:t xml:space="preserve"> </w:t>
      </w:r>
      <w:r w:rsidRPr="00B27A9C">
        <w:rPr>
          <w:sz w:val="28"/>
          <w:szCs w:val="28"/>
        </w:rPr>
        <w:t>снижение</w:t>
      </w:r>
      <w:r>
        <w:rPr>
          <w:sz w:val="28"/>
          <w:szCs w:val="28"/>
        </w:rPr>
        <w:t xml:space="preserve"> </w:t>
      </w:r>
      <w:r w:rsidRPr="00B27A9C">
        <w:rPr>
          <w:sz w:val="28"/>
          <w:szCs w:val="28"/>
        </w:rPr>
        <w:t>затрат</w:t>
      </w:r>
      <w:r>
        <w:rPr>
          <w:sz w:val="28"/>
          <w:szCs w:val="28"/>
        </w:rPr>
        <w:t xml:space="preserve"> </w:t>
      </w:r>
      <w:r w:rsidRPr="00B27A9C">
        <w:rPr>
          <w:sz w:val="28"/>
          <w:szCs w:val="28"/>
        </w:rPr>
        <w:t>на</w:t>
      </w:r>
      <w:r>
        <w:rPr>
          <w:sz w:val="28"/>
          <w:szCs w:val="28"/>
        </w:rPr>
        <w:t xml:space="preserve"> </w:t>
      </w:r>
      <w:r w:rsidRPr="00B27A9C">
        <w:rPr>
          <w:sz w:val="28"/>
          <w:szCs w:val="28"/>
        </w:rPr>
        <w:t>ремонт</w:t>
      </w:r>
      <w:r>
        <w:rPr>
          <w:sz w:val="28"/>
          <w:szCs w:val="28"/>
        </w:rPr>
        <w:t xml:space="preserve"> </w:t>
      </w:r>
      <w:r w:rsidRPr="00B27A9C">
        <w:rPr>
          <w:sz w:val="28"/>
          <w:szCs w:val="28"/>
        </w:rPr>
        <w:t>и</w:t>
      </w:r>
      <w:r>
        <w:rPr>
          <w:sz w:val="28"/>
          <w:szCs w:val="28"/>
        </w:rPr>
        <w:t xml:space="preserve"> </w:t>
      </w:r>
      <w:r w:rsidRPr="00B27A9C">
        <w:rPr>
          <w:sz w:val="28"/>
          <w:szCs w:val="28"/>
        </w:rPr>
        <w:t>обслуживание оборудования;</w:t>
      </w:r>
    </w:p>
    <w:p w14:paraId="5B470971" w14:textId="77777777" w:rsidR="0043696D" w:rsidRPr="00B27A9C" w:rsidRDefault="0043696D" w:rsidP="0043696D">
      <w:pPr>
        <w:pStyle w:val="ad"/>
        <w:spacing w:line="276" w:lineRule="auto"/>
        <w:ind w:firstLine="709"/>
        <w:contextualSpacing/>
        <w:jc w:val="both"/>
        <w:rPr>
          <w:sz w:val="28"/>
          <w:szCs w:val="28"/>
        </w:rPr>
      </w:pPr>
      <w:r w:rsidRPr="00B27A9C">
        <w:rPr>
          <w:sz w:val="28"/>
          <w:szCs w:val="28"/>
        </w:rPr>
        <w:t>•</w:t>
      </w:r>
      <w:r w:rsidRPr="00B27A9C">
        <w:rPr>
          <w:sz w:val="28"/>
          <w:szCs w:val="28"/>
        </w:rPr>
        <w:tab/>
        <w:t>полная автоматизация режимов потребления.</w:t>
      </w:r>
    </w:p>
    <w:p w14:paraId="4F42251E" w14:textId="77777777" w:rsidR="0043696D" w:rsidRDefault="0043696D" w:rsidP="0043696D">
      <w:pPr>
        <w:pStyle w:val="ad"/>
        <w:spacing w:line="276" w:lineRule="auto"/>
        <w:ind w:firstLine="709"/>
        <w:contextualSpacing/>
        <w:jc w:val="both"/>
        <w:rPr>
          <w:sz w:val="28"/>
          <w:szCs w:val="28"/>
        </w:rPr>
      </w:pPr>
    </w:p>
    <w:p w14:paraId="3796CD69" w14:textId="77777777" w:rsidR="0043696D" w:rsidRPr="00B27A9C" w:rsidRDefault="0043696D" w:rsidP="0043696D">
      <w:pPr>
        <w:pStyle w:val="ad"/>
        <w:spacing w:line="276" w:lineRule="auto"/>
        <w:ind w:firstLine="709"/>
        <w:contextualSpacing/>
        <w:jc w:val="both"/>
        <w:rPr>
          <w:sz w:val="28"/>
          <w:szCs w:val="28"/>
        </w:rPr>
      </w:pPr>
      <w:r w:rsidRPr="00B27A9C">
        <w:rPr>
          <w:sz w:val="28"/>
          <w:szCs w:val="28"/>
        </w:rPr>
        <w:t>Перспективные балансы тепловой мощности формировались с учетом эффективного радиуса теплоснабжения, определяющий целесообразность или нецелесообразность</w:t>
      </w:r>
      <w:r>
        <w:rPr>
          <w:sz w:val="28"/>
          <w:szCs w:val="28"/>
        </w:rPr>
        <w:t xml:space="preserve"> </w:t>
      </w:r>
      <w:r w:rsidRPr="00B27A9C">
        <w:rPr>
          <w:sz w:val="28"/>
          <w:szCs w:val="28"/>
        </w:rPr>
        <w:t>подключения</w:t>
      </w:r>
      <w:r>
        <w:rPr>
          <w:sz w:val="28"/>
          <w:szCs w:val="28"/>
        </w:rPr>
        <w:t xml:space="preserve"> </w:t>
      </w:r>
      <w:r w:rsidRPr="00B27A9C">
        <w:rPr>
          <w:sz w:val="28"/>
          <w:szCs w:val="28"/>
        </w:rPr>
        <w:t>(технологического</w:t>
      </w:r>
      <w:r>
        <w:rPr>
          <w:sz w:val="28"/>
          <w:szCs w:val="28"/>
        </w:rPr>
        <w:t xml:space="preserve"> </w:t>
      </w:r>
      <w:r w:rsidRPr="00B27A9C">
        <w:rPr>
          <w:sz w:val="28"/>
          <w:szCs w:val="28"/>
        </w:rPr>
        <w:t>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Теплоснабжение зон перспективной</w:t>
      </w:r>
      <w:r>
        <w:rPr>
          <w:sz w:val="28"/>
          <w:szCs w:val="28"/>
        </w:rPr>
        <w:t xml:space="preserve"> </w:t>
      </w:r>
      <w:r w:rsidRPr="00B27A9C">
        <w:rPr>
          <w:sz w:val="28"/>
          <w:szCs w:val="28"/>
        </w:rPr>
        <w:t xml:space="preserve">застройки, подключение которых к существующим системам </w:t>
      </w:r>
      <w:r w:rsidRPr="00B27A9C">
        <w:rPr>
          <w:sz w:val="28"/>
          <w:szCs w:val="28"/>
        </w:rPr>
        <w:lastRenderedPageBreak/>
        <w:t>централизованного теплоснабжения, приведет к увеличению совокупных расходов в такой системе централизованного теплоснабжения, предусматривается от индивидуальных источников.</w:t>
      </w:r>
    </w:p>
    <w:p w14:paraId="2F5302FF" w14:textId="1E45BEE5" w:rsidR="0043696D" w:rsidRDefault="0043696D" w:rsidP="0043696D">
      <w:pPr>
        <w:pStyle w:val="ad"/>
        <w:spacing w:line="276" w:lineRule="auto"/>
        <w:ind w:firstLine="709"/>
        <w:contextualSpacing/>
        <w:jc w:val="both"/>
        <w:rPr>
          <w:sz w:val="28"/>
          <w:szCs w:val="28"/>
        </w:rPr>
      </w:pPr>
      <w:r w:rsidRPr="00B27A9C">
        <w:rPr>
          <w:sz w:val="28"/>
          <w:szCs w:val="28"/>
        </w:rPr>
        <w:t>Поскольку в соответствии с прогнозом перспективной застройки, утвержденном в целях разработки схемы теплоснабжения</w:t>
      </w:r>
      <w:r>
        <w:rPr>
          <w:sz w:val="28"/>
          <w:szCs w:val="28"/>
        </w:rPr>
        <w:t xml:space="preserve">, </w:t>
      </w:r>
      <w:r w:rsidRPr="00B27A9C">
        <w:rPr>
          <w:sz w:val="28"/>
          <w:szCs w:val="28"/>
        </w:rPr>
        <w:t xml:space="preserve">многоквартирные здания, планируемые к вводу </w:t>
      </w:r>
      <w:r>
        <w:rPr>
          <w:sz w:val="28"/>
          <w:szCs w:val="28"/>
        </w:rPr>
        <w:t>до</w:t>
      </w:r>
      <w:r w:rsidRPr="00B27A9C">
        <w:rPr>
          <w:sz w:val="28"/>
          <w:szCs w:val="28"/>
        </w:rPr>
        <w:t xml:space="preserve"> </w:t>
      </w:r>
      <w:r>
        <w:rPr>
          <w:sz w:val="28"/>
          <w:szCs w:val="28"/>
        </w:rPr>
        <w:t>20</w:t>
      </w:r>
      <w:r w:rsidR="004576C9">
        <w:rPr>
          <w:sz w:val="28"/>
          <w:szCs w:val="28"/>
        </w:rPr>
        <w:t>28</w:t>
      </w:r>
      <w:r w:rsidRPr="00B27A9C">
        <w:rPr>
          <w:sz w:val="28"/>
          <w:szCs w:val="28"/>
        </w:rPr>
        <w:t xml:space="preserve"> год</w:t>
      </w:r>
      <w:r>
        <w:rPr>
          <w:sz w:val="28"/>
          <w:szCs w:val="28"/>
        </w:rPr>
        <w:t>а</w:t>
      </w:r>
      <w:r w:rsidRPr="00B27A9C">
        <w:rPr>
          <w:sz w:val="28"/>
          <w:szCs w:val="28"/>
        </w:rPr>
        <w:t>, попадают в зоны централизованного теплоснабжения, применение поквартирного отопления в строящихся объектах не предусматривается.</w:t>
      </w:r>
    </w:p>
    <w:p w14:paraId="3E321B49" w14:textId="77777777" w:rsidR="00D87D3E" w:rsidRPr="00F63529" w:rsidRDefault="00D87D3E" w:rsidP="00CA3DFC">
      <w:pPr>
        <w:pStyle w:val="ad"/>
        <w:spacing w:line="276" w:lineRule="auto"/>
        <w:ind w:firstLine="709"/>
        <w:contextualSpacing/>
        <w:jc w:val="both"/>
        <w:rPr>
          <w:sz w:val="28"/>
          <w:szCs w:val="28"/>
        </w:rPr>
      </w:pPr>
    </w:p>
    <w:p w14:paraId="11C1E13F" w14:textId="282B10DF" w:rsidR="002A17FC" w:rsidRPr="00CA3244" w:rsidRDefault="002A17FC" w:rsidP="00CA3DFC">
      <w:pPr>
        <w:numPr>
          <w:ilvl w:val="1"/>
          <w:numId w:val="1"/>
        </w:numPr>
        <w:shd w:val="clear" w:color="auto" w:fill="FFFFFF" w:themeFill="background1"/>
        <w:tabs>
          <w:tab w:val="left" w:pos="962"/>
        </w:tabs>
        <w:spacing w:after="0" w:line="276" w:lineRule="auto"/>
        <w:ind w:left="0" w:firstLine="709"/>
        <w:contextualSpacing/>
        <w:jc w:val="both"/>
        <w:outlineLvl w:val="1"/>
        <w:rPr>
          <w:rFonts w:ascii="Times New Roman" w:hAnsi="Times New Roman" w:cs="Times New Roman"/>
          <w:b/>
          <w:sz w:val="28"/>
          <w:szCs w:val="28"/>
        </w:rPr>
      </w:pPr>
      <w:bookmarkStart w:id="210" w:name="_Toc75779167"/>
      <w:r w:rsidRPr="00CA3244">
        <w:rPr>
          <w:rFonts w:ascii="Times New Roman" w:hAnsi="Times New Roman" w:cs="Times New Roman"/>
          <w:b/>
          <w:sz w:val="28"/>
          <w:szCs w:val="28"/>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10"/>
    </w:p>
    <w:p w14:paraId="0267FD47" w14:textId="619FBD7D" w:rsidR="00D87D3E" w:rsidRPr="00F63529" w:rsidRDefault="000430B1" w:rsidP="00CA3DFC">
      <w:pPr>
        <w:pStyle w:val="ad"/>
        <w:spacing w:line="276" w:lineRule="auto"/>
        <w:ind w:firstLine="709"/>
        <w:contextualSpacing/>
        <w:jc w:val="both"/>
        <w:rPr>
          <w:sz w:val="28"/>
          <w:szCs w:val="28"/>
        </w:rPr>
      </w:pPr>
      <w:r w:rsidRPr="00F63529">
        <w:rPr>
          <w:sz w:val="28"/>
          <w:szCs w:val="28"/>
        </w:rPr>
        <w:t xml:space="preserve">На территории </w:t>
      </w:r>
      <w:r w:rsidR="00EB1F55">
        <w:rPr>
          <w:sz w:val="28"/>
          <w:szCs w:val="28"/>
        </w:rPr>
        <w:t>Ягоднинского ГО</w:t>
      </w:r>
      <w:r w:rsidRPr="00F63529">
        <w:rPr>
          <w:sz w:val="28"/>
          <w:szCs w:val="28"/>
        </w:rPr>
        <w:t xml:space="preserve">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561B468B" w14:textId="77777777" w:rsidR="00D87D3E" w:rsidRPr="00F63529" w:rsidRDefault="00D87D3E" w:rsidP="00CA3DFC">
      <w:pPr>
        <w:pStyle w:val="ad"/>
        <w:spacing w:line="276" w:lineRule="auto"/>
        <w:ind w:firstLine="709"/>
        <w:contextualSpacing/>
        <w:jc w:val="both"/>
        <w:rPr>
          <w:sz w:val="28"/>
          <w:szCs w:val="28"/>
        </w:rPr>
      </w:pPr>
    </w:p>
    <w:p w14:paraId="55EAECD3" w14:textId="6F5B7C65" w:rsidR="002A17FC" w:rsidRPr="00CA3244" w:rsidRDefault="002A17FC" w:rsidP="00CA3DFC">
      <w:pPr>
        <w:numPr>
          <w:ilvl w:val="1"/>
          <w:numId w:val="1"/>
        </w:numPr>
        <w:shd w:val="clear" w:color="auto" w:fill="FFFFFF" w:themeFill="background1"/>
        <w:tabs>
          <w:tab w:val="left" w:pos="962"/>
        </w:tabs>
        <w:spacing w:after="0" w:line="276" w:lineRule="auto"/>
        <w:ind w:left="0" w:firstLine="709"/>
        <w:contextualSpacing/>
        <w:jc w:val="both"/>
        <w:outlineLvl w:val="1"/>
        <w:rPr>
          <w:rFonts w:ascii="Times New Roman" w:hAnsi="Times New Roman" w:cs="Times New Roman"/>
          <w:b/>
          <w:sz w:val="28"/>
          <w:szCs w:val="28"/>
        </w:rPr>
      </w:pPr>
      <w:bookmarkStart w:id="211" w:name="_Toc75779168"/>
      <w:r w:rsidRPr="00CA3244">
        <w:rPr>
          <w:rFonts w:ascii="Times New Roman" w:hAnsi="Times New Roman" w:cs="Times New Roman"/>
          <w:b/>
          <w:sz w:val="28"/>
          <w:szCs w:val="28"/>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bookmarkEnd w:id="211"/>
    </w:p>
    <w:p w14:paraId="59FAC09E" w14:textId="3D5B7C7D" w:rsidR="00D87D3E" w:rsidRDefault="000430B1" w:rsidP="00CA3DFC">
      <w:pPr>
        <w:pStyle w:val="ad"/>
        <w:spacing w:line="276" w:lineRule="auto"/>
        <w:ind w:firstLine="709"/>
        <w:contextualSpacing/>
        <w:jc w:val="both"/>
        <w:rPr>
          <w:sz w:val="28"/>
          <w:szCs w:val="28"/>
        </w:rPr>
      </w:pPr>
      <w:r w:rsidRPr="00F63529">
        <w:rPr>
          <w:sz w:val="28"/>
          <w:szCs w:val="28"/>
        </w:rPr>
        <w:t xml:space="preserve">На территории </w:t>
      </w:r>
      <w:r w:rsidR="00EB1F55">
        <w:rPr>
          <w:sz w:val="28"/>
          <w:szCs w:val="28"/>
        </w:rPr>
        <w:t>Ягоднинского ГО</w:t>
      </w:r>
      <w:r w:rsidR="00EB1F55" w:rsidRPr="00F63529">
        <w:rPr>
          <w:sz w:val="28"/>
          <w:szCs w:val="28"/>
        </w:rPr>
        <w:t xml:space="preserve"> </w:t>
      </w:r>
      <w:r w:rsidRPr="00F63529">
        <w:rPr>
          <w:sz w:val="28"/>
          <w:szCs w:val="28"/>
        </w:rPr>
        <w:t>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79C3963B" w14:textId="77777777" w:rsidR="00300220" w:rsidRPr="00F63529" w:rsidRDefault="00300220" w:rsidP="00CA3DFC">
      <w:pPr>
        <w:pStyle w:val="ad"/>
        <w:spacing w:line="276" w:lineRule="auto"/>
        <w:ind w:firstLine="709"/>
        <w:contextualSpacing/>
        <w:jc w:val="both"/>
        <w:rPr>
          <w:sz w:val="28"/>
          <w:szCs w:val="28"/>
        </w:rPr>
      </w:pPr>
    </w:p>
    <w:p w14:paraId="308C4AAC" w14:textId="77C38A7E" w:rsidR="002A17FC" w:rsidRPr="00CA3244" w:rsidRDefault="002A17FC" w:rsidP="00CA3DFC">
      <w:pPr>
        <w:numPr>
          <w:ilvl w:val="1"/>
          <w:numId w:val="1"/>
        </w:numPr>
        <w:shd w:val="clear" w:color="auto" w:fill="FFFFFF" w:themeFill="background1"/>
        <w:tabs>
          <w:tab w:val="left" w:pos="962"/>
        </w:tabs>
        <w:spacing w:after="0" w:line="276" w:lineRule="auto"/>
        <w:ind w:left="0" w:firstLine="709"/>
        <w:contextualSpacing/>
        <w:jc w:val="both"/>
        <w:outlineLvl w:val="1"/>
        <w:rPr>
          <w:rFonts w:ascii="Times New Roman" w:hAnsi="Times New Roman" w:cs="Times New Roman"/>
          <w:b/>
          <w:sz w:val="28"/>
          <w:szCs w:val="28"/>
        </w:rPr>
      </w:pPr>
      <w:bookmarkStart w:id="212" w:name="_Toc75779169"/>
      <w:r w:rsidRPr="00CA3244">
        <w:rPr>
          <w:rFonts w:ascii="Times New Roman" w:hAnsi="Times New Roman" w:cs="Times New Roman"/>
          <w:b/>
          <w:sz w:val="28"/>
          <w:szCs w:val="28"/>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212"/>
    </w:p>
    <w:p w14:paraId="0803EA04" w14:textId="7B10AAEF" w:rsidR="00110957" w:rsidRDefault="00110957" w:rsidP="00110957">
      <w:pPr>
        <w:pStyle w:val="ad"/>
        <w:spacing w:line="276" w:lineRule="auto"/>
        <w:ind w:firstLine="709"/>
        <w:contextualSpacing/>
        <w:jc w:val="both"/>
        <w:rPr>
          <w:sz w:val="28"/>
          <w:szCs w:val="28"/>
        </w:rPr>
      </w:pPr>
      <w:r w:rsidRPr="007B0297">
        <w:rPr>
          <w:sz w:val="28"/>
          <w:szCs w:val="28"/>
        </w:rPr>
        <w:t xml:space="preserve">Действующие источники тепловой энергии с комбинированной выработкой тепловой и электрической энергии на территории </w:t>
      </w:r>
      <w:r>
        <w:rPr>
          <w:sz w:val="28"/>
          <w:szCs w:val="28"/>
        </w:rPr>
        <w:t>Ягоднинского ГО</w:t>
      </w:r>
      <w:r w:rsidRPr="00F63529">
        <w:rPr>
          <w:sz w:val="28"/>
          <w:szCs w:val="28"/>
        </w:rPr>
        <w:t xml:space="preserve"> </w:t>
      </w:r>
      <w:r w:rsidRPr="007B0297">
        <w:rPr>
          <w:sz w:val="28"/>
          <w:szCs w:val="28"/>
        </w:rPr>
        <w:t>отсутствуют.</w:t>
      </w:r>
    </w:p>
    <w:p w14:paraId="334B92DF" w14:textId="77777777" w:rsidR="00D87D3E" w:rsidRPr="00F63529" w:rsidRDefault="00D87D3E" w:rsidP="00CA3DFC">
      <w:pPr>
        <w:pStyle w:val="ad"/>
        <w:spacing w:line="276" w:lineRule="auto"/>
        <w:ind w:firstLine="709"/>
        <w:contextualSpacing/>
        <w:jc w:val="both"/>
        <w:rPr>
          <w:sz w:val="28"/>
          <w:szCs w:val="28"/>
        </w:rPr>
      </w:pPr>
    </w:p>
    <w:p w14:paraId="1119712B" w14:textId="738AB36F" w:rsidR="002A17FC" w:rsidRPr="00CA3244" w:rsidRDefault="002A17FC" w:rsidP="0039672D">
      <w:pPr>
        <w:keepNext/>
        <w:keepLines/>
        <w:numPr>
          <w:ilvl w:val="1"/>
          <w:numId w:val="1"/>
        </w:numPr>
        <w:shd w:val="clear" w:color="auto" w:fill="FFFFFF" w:themeFill="background1"/>
        <w:tabs>
          <w:tab w:val="left" w:pos="962"/>
        </w:tabs>
        <w:spacing w:after="0" w:line="276" w:lineRule="auto"/>
        <w:ind w:left="0" w:firstLine="709"/>
        <w:contextualSpacing/>
        <w:jc w:val="both"/>
        <w:outlineLvl w:val="1"/>
        <w:rPr>
          <w:rFonts w:ascii="Times New Roman" w:hAnsi="Times New Roman" w:cs="Times New Roman"/>
          <w:b/>
          <w:sz w:val="28"/>
          <w:szCs w:val="28"/>
        </w:rPr>
      </w:pPr>
      <w:bookmarkStart w:id="213" w:name="_Toc75779170"/>
      <w:r w:rsidRPr="00CA3244">
        <w:rPr>
          <w:rFonts w:ascii="Times New Roman" w:hAnsi="Times New Roman" w:cs="Times New Roman"/>
          <w:b/>
          <w:sz w:val="28"/>
          <w:szCs w:val="28"/>
        </w:rPr>
        <w:lastRenderedPageBreak/>
        <w:t>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213"/>
    </w:p>
    <w:p w14:paraId="2251DF56" w14:textId="7B312A46" w:rsidR="00D87D3E" w:rsidRPr="00F63529" w:rsidRDefault="000A06DB" w:rsidP="00CA3DFC">
      <w:pPr>
        <w:pStyle w:val="ad"/>
        <w:spacing w:line="276" w:lineRule="auto"/>
        <w:ind w:firstLine="709"/>
        <w:contextualSpacing/>
        <w:jc w:val="both"/>
        <w:rPr>
          <w:sz w:val="28"/>
          <w:szCs w:val="28"/>
        </w:rPr>
      </w:pPr>
      <w:r w:rsidRPr="00F63529">
        <w:rPr>
          <w:sz w:val="28"/>
          <w:szCs w:val="28"/>
        </w:rPr>
        <w:t xml:space="preserve">Действующие источники тепловой энергии с комбинированной выработкой тепловой и электрической энергии на территории </w:t>
      </w:r>
      <w:r w:rsidR="00110957">
        <w:rPr>
          <w:sz w:val="28"/>
          <w:szCs w:val="28"/>
        </w:rPr>
        <w:t>Ягоднинского ГО</w:t>
      </w:r>
      <w:r w:rsidR="00110957" w:rsidRPr="00F63529">
        <w:rPr>
          <w:sz w:val="28"/>
          <w:szCs w:val="28"/>
        </w:rPr>
        <w:t xml:space="preserve"> </w:t>
      </w:r>
      <w:r w:rsidRPr="00F63529">
        <w:rPr>
          <w:sz w:val="28"/>
          <w:szCs w:val="28"/>
        </w:rPr>
        <w:t>отсутствуют.</w:t>
      </w:r>
    </w:p>
    <w:p w14:paraId="04B438BE" w14:textId="77777777" w:rsidR="00D87D3E" w:rsidRPr="00F63529" w:rsidRDefault="00D87D3E" w:rsidP="00CA3DFC">
      <w:pPr>
        <w:pStyle w:val="ad"/>
        <w:spacing w:line="276" w:lineRule="auto"/>
        <w:ind w:firstLine="709"/>
        <w:contextualSpacing/>
        <w:jc w:val="both"/>
        <w:rPr>
          <w:sz w:val="28"/>
          <w:szCs w:val="28"/>
        </w:rPr>
      </w:pPr>
    </w:p>
    <w:p w14:paraId="18173971" w14:textId="67E9E538" w:rsidR="002A17FC" w:rsidRPr="00CA3244" w:rsidRDefault="002A17FC" w:rsidP="00CA3DFC">
      <w:pPr>
        <w:numPr>
          <w:ilvl w:val="1"/>
          <w:numId w:val="1"/>
        </w:numPr>
        <w:shd w:val="clear" w:color="auto" w:fill="FFFFFF" w:themeFill="background1"/>
        <w:tabs>
          <w:tab w:val="left" w:pos="962"/>
        </w:tabs>
        <w:spacing w:after="0" w:line="276" w:lineRule="auto"/>
        <w:ind w:left="0" w:firstLine="709"/>
        <w:contextualSpacing/>
        <w:jc w:val="both"/>
        <w:outlineLvl w:val="1"/>
        <w:rPr>
          <w:rFonts w:ascii="Times New Roman" w:hAnsi="Times New Roman" w:cs="Times New Roman"/>
          <w:b/>
          <w:sz w:val="28"/>
          <w:szCs w:val="28"/>
        </w:rPr>
      </w:pPr>
      <w:bookmarkStart w:id="214" w:name="_Toc75779171"/>
      <w:r w:rsidRPr="00CA3244">
        <w:rPr>
          <w:rFonts w:ascii="Times New Roman" w:hAnsi="Times New Roman" w:cs="Times New Roman"/>
          <w:b/>
          <w:sz w:val="28"/>
          <w:szCs w:val="28"/>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14"/>
    </w:p>
    <w:p w14:paraId="3648C4DC" w14:textId="77777777" w:rsidR="005D70A5" w:rsidRDefault="005D70A5" w:rsidP="005D70A5">
      <w:pPr>
        <w:pStyle w:val="ad"/>
        <w:spacing w:line="276" w:lineRule="auto"/>
        <w:ind w:firstLine="709"/>
        <w:contextualSpacing/>
        <w:jc w:val="both"/>
        <w:rPr>
          <w:sz w:val="28"/>
          <w:szCs w:val="28"/>
        </w:rPr>
      </w:pPr>
      <w:r w:rsidRPr="007B0297">
        <w:rPr>
          <w:sz w:val="28"/>
          <w:szCs w:val="28"/>
        </w:rPr>
        <w:t xml:space="preserve">Действующие источники тепловой энергии с комбинированной выработкой тепловой и электрической энергии на территории </w:t>
      </w:r>
      <w:r>
        <w:rPr>
          <w:sz w:val="28"/>
          <w:szCs w:val="28"/>
        </w:rPr>
        <w:t>Ягоднинского ГО</w:t>
      </w:r>
      <w:r w:rsidRPr="00F63529">
        <w:rPr>
          <w:sz w:val="28"/>
          <w:szCs w:val="28"/>
        </w:rPr>
        <w:t xml:space="preserve"> </w:t>
      </w:r>
      <w:r w:rsidRPr="007B0297">
        <w:rPr>
          <w:sz w:val="28"/>
          <w:szCs w:val="28"/>
        </w:rPr>
        <w:t>отсутствуют.</w:t>
      </w:r>
    </w:p>
    <w:p w14:paraId="068BA515" w14:textId="77777777" w:rsidR="005D70A5" w:rsidRPr="00F63529" w:rsidRDefault="005D70A5" w:rsidP="00CA3DFC">
      <w:pPr>
        <w:pStyle w:val="ad"/>
        <w:spacing w:line="276" w:lineRule="auto"/>
        <w:ind w:firstLine="709"/>
        <w:contextualSpacing/>
        <w:jc w:val="both"/>
        <w:rPr>
          <w:sz w:val="28"/>
          <w:szCs w:val="28"/>
        </w:rPr>
      </w:pPr>
    </w:p>
    <w:p w14:paraId="4E036E14" w14:textId="4487D3D3" w:rsidR="002A17FC" w:rsidRPr="00CA3244" w:rsidRDefault="002A17FC" w:rsidP="00CA3DFC">
      <w:pPr>
        <w:numPr>
          <w:ilvl w:val="1"/>
          <w:numId w:val="1"/>
        </w:numPr>
        <w:shd w:val="clear" w:color="auto" w:fill="FFFFFF" w:themeFill="background1"/>
        <w:tabs>
          <w:tab w:val="left" w:pos="962"/>
        </w:tabs>
        <w:spacing w:after="0" w:line="276" w:lineRule="auto"/>
        <w:ind w:left="0" w:firstLine="709"/>
        <w:contextualSpacing/>
        <w:jc w:val="both"/>
        <w:outlineLvl w:val="1"/>
        <w:rPr>
          <w:rFonts w:ascii="Times New Roman" w:hAnsi="Times New Roman" w:cs="Times New Roman"/>
          <w:b/>
          <w:sz w:val="28"/>
          <w:szCs w:val="28"/>
        </w:rPr>
      </w:pPr>
      <w:bookmarkStart w:id="215" w:name="_Toc75779172"/>
      <w:r w:rsidRPr="00CA3244">
        <w:rPr>
          <w:rFonts w:ascii="Times New Roman" w:hAnsi="Times New Roman" w:cs="Times New Roman"/>
          <w:b/>
          <w:sz w:val="28"/>
          <w:szCs w:val="28"/>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215"/>
    </w:p>
    <w:p w14:paraId="38E5E88A" w14:textId="29D61108" w:rsidR="00D87D3E" w:rsidRPr="00F63529" w:rsidRDefault="000A06DB" w:rsidP="00CA3DFC">
      <w:pPr>
        <w:pStyle w:val="ad"/>
        <w:spacing w:line="276" w:lineRule="auto"/>
        <w:ind w:firstLine="709"/>
        <w:contextualSpacing/>
        <w:jc w:val="both"/>
        <w:rPr>
          <w:sz w:val="28"/>
          <w:szCs w:val="28"/>
        </w:rPr>
      </w:pPr>
      <w:r w:rsidRPr="00F63529">
        <w:rPr>
          <w:sz w:val="28"/>
          <w:szCs w:val="28"/>
        </w:rPr>
        <w:t>Реконструкция котельных с увеличением зоны действия путем включения в нее зон действия существующих источников тепловой энергии не предусматривается.</w:t>
      </w:r>
    </w:p>
    <w:p w14:paraId="6E49F6C0" w14:textId="77777777" w:rsidR="00D87D3E" w:rsidRPr="00F63529" w:rsidRDefault="00D87D3E" w:rsidP="00CA3DFC">
      <w:pPr>
        <w:pStyle w:val="ad"/>
        <w:spacing w:line="276" w:lineRule="auto"/>
        <w:ind w:firstLine="709"/>
        <w:contextualSpacing/>
        <w:jc w:val="both"/>
        <w:rPr>
          <w:sz w:val="28"/>
          <w:szCs w:val="28"/>
        </w:rPr>
      </w:pPr>
    </w:p>
    <w:p w14:paraId="74A2E0C9" w14:textId="161F77E9" w:rsidR="002A17FC" w:rsidRPr="00CA3244" w:rsidRDefault="002A17FC" w:rsidP="00CA3DFC">
      <w:pPr>
        <w:numPr>
          <w:ilvl w:val="1"/>
          <w:numId w:val="1"/>
        </w:numPr>
        <w:shd w:val="clear" w:color="auto" w:fill="FFFFFF" w:themeFill="background1"/>
        <w:tabs>
          <w:tab w:val="left" w:pos="962"/>
        </w:tabs>
        <w:spacing w:after="0" w:line="276" w:lineRule="auto"/>
        <w:ind w:left="0" w:firstLine="709"/>
        <w:contextualSpacing/>
        <w:jc w:val="both"/>
        <w:outlineLvl w:val="1"/>
        <w:rPr>
          <w:rFonts w:ascii="Times New Roman" w:hAnsi="Times New Roman" w:cs="Times New Roman"/>
          <w:b/>
          <w:sz w:val="28"/>
          <w:szCs w:val="28"/>
        </w:rPr>
      </w:pPr>
      <w:bookmarkStart w:id="216" w:name="_Toc75779173"/>
      <w:r w:rsidRPr="00CA3244">
        <w:rPr>
          <w:rFonts w:ascii="Times New Roman" w:hAnsi="Times New Roman" w:cs="Times New Roman"/>
          <w:b/>
          <w:sz w:val="28"/>
          <w:szCs w:val="28"/>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16"/>
    </w:p>
    <w:p w14:paraId="214C79BB" w14:textId="6100D7B0" w:rsidR="000430B1" w:rsidRPr="00F63529" w:rsidRDefault="000430B1" w:rsidP="00CA3DFC">
      <w:pPr>
        <w:pStyle w:val="ad"/>
        <w:spacing w:line="276" w:lineRule="auto"/>
        <w:ind w:firstLine="709"/>
        <w:contextualSpacing/>
        <w:jc w:val="both"/>
        <w:rPr>
          <w:sz w:val="28"/>
          <w:szCs w:val="28"/>
        </w:rPr>
      </w:pPr>
      <w:r w:rsidRPr="00F63529">
        <w:rPr>
          <w:sz w:val="28"/>
          <w:szCs w:val="28"/>
        </w:rPr>
        <w:t xml:space="preserve">На территории </w:t>
      </w:r>
      <w:r w:rsidR="005D70A5">
        <w:rPr>
          <w:sz w:val="28"/>
          <w:szCs w:val="28"/>
        </w:rPr>
        <w:t>Ягоднинского ГО</w:t>
      </w:r>
      <w:r w:rsidRPr="00F63529">
        <w:rPr>
          <w:sz w:val="28"/>
          <w:szCs w:val="28"/>
        </w:rPr>
        <w:t xml:space="preserve"> отсутствуют источники тепловой энергии, функционирующие в режиме комбинированной выработки электрической и тепловой энергии.</w:t>
      </w:r>
    </w:p>
    <w:p w14:paraId="01324B33" w14:textId="77777777" w:rsidR="00D87D3E" w:rsidRPr="00F63529" w:rsidRDefault="00D87D3E" w:rsidP="00CA3DFC">
      <w:pPr>
        <w:pStyle w:val="ad"/>
        <w:spacing w:line="276" w:lineRule="auto"/>
        <w:ind w:firstLine="709"/>
        <w:contextualSpacing/>
        <w:jc w:val="both"/>
        <w:rPr>
          <w:sz w:val="28"/>
          <w:szCs w:val="28"/>
        </w:rPr>
      </w:pPr>
    </w:p>
    <w:p w14:paraId="279671F6" w14:textId="284333B6" w:rsidR="002A17FC" w:rsidRPr="00CA3244" w:rsidRDefault="002A17FC" w:rsidP="00CA3DFC">
      <w:pPr>
        <w:numPr>
          <w:ilvl w:val="1"/>
          <w:numId w:val="1"/>
        </w:numPr>
        <w:shd w:val="clear" w:color="auto" w:fill="FFFFFF" w:themeFill="background1"/>
        <w:tabs>
          <w:tab w:val="left" w:pos="962"/>
        </w:tabs>
        <w:spacing w:after="0" w:line="276" w:lineRule="auto"/>
        <w:ind w:left="0" w:firstLine="709"/>
        <w:contextualSpacing/>
        <w:jc w:val="both"/>
        <w:outlineLvl w:val="1"/>
        <w:rPr>
          <w:rFonts w:ascii="Times New Roman" w:hAnsi="Times New Roman" w:cs="Times New Roman"/>
          <w:b/>
          <w:sz w:val="28"/>
          <w:szCs w:val="28"/>
        </w:rPr>
      </w:pPr>
      <w:bookmarkStart w:id="217" w:name="_Toc75779174"/>
      <w:r w:rsidRPr="00CA3244">
        <w:rPr>
          <w:rFonts w:ascii="Times New Roman" w:hAnsi="Times New Roman" w:cs="Times New Roman"/>
          <w:b/>
          <w:sz w:val="28"/>
          <w:szCs w:val="28"/>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17"/>
    </w:p>
    <w:p w14:paraId="446741E8" w14:textId="43410117" w:rsidR="00D87D3E" w:rsidRPr="00F63529" w:rsidRDefault="00A636E2" w:rsidP="00CA3DFC">
      <w:pPr>
        <w:pStyle w:val="ad"/>
        <w:spacing w:line="276" w:lineRule="auto"/>
        <w:ind w:firstLine="709"/>
        <w:contextualSpacing/>
        <w:jc w:val="both"/>
        <w:rPr>
          <w:sz w:val="28"/>
          <w:szCs w:val="28"/>
        </w:rPr>
      </w:pPr>
      <w:r w:rsidRPr="00F63529">
        <w:rPr>
          <w:sz w:val="28"/>
          <w:szCs w:val="28"/>
        </w:rPr>
        <w:t xml:space="preserve">Действующие источники тепловой энергии с комбинированной выработкой тепловой и электрической энергии на территории </w:t>
      </w:r>
      <w:r w:rsidR="005D70A5">
        <w:rPr>
          <w:sz w:val="28"/>
          <w:szCs w:val="28"/>
        </w:rPr>
        <w:t>Ягоднинского ГО</w:t>
      </w:r>
      <w:r w:rsidR="005D70A5" w:rsidRPr="00F63529">
        <w:rPr>
          <w:sz w:val="28"/>
          <w:szCs w:val="28"/>
        </w:rPr>
        <w:t xml:space="preserve"> </w:t>
      </w:r>
      <w:r w:rsidRPr="00F63529">
        <w:rPr>
          <w:sz w:val="28"/>
          <w:szCs w:val="28"/>
        </w:rPr>
        <w:t>отсутствуют.</w:t>
      </w:r>
    </w:p>
    <w:p w14:paraId="79E41CD2" w14:textId="77777777" w:rsidR="00D87D3E" w:rsidRPr="00F63529" w:rsidRDefault="00D87D3E" w:rsidP="00CA3DFC">
      <w:pPr>
        <w:pStyle w:val="ad"/>
        <w:spacing w:line="276" w:lineRule="auto"/>
        <w:ind w:firstLine="709"/>
        <w:contextualSpacing/>
        <w:jc w:val="both"/>
        <w:rPr>
          <w:sz w:val="28"/>
          <w:szCs w:val="28"/>
        </w:rPr>
      </w:pPr>
    </w:p>
    <w:p w14:paraId="519EB66B" w14:textId="2D520D94" w:rsidR="002A17FC" w:rsidRPr="00585083" w:rsidRDefault="002A17FC" w:rsidP="004F31A3">
      <w:pPr>
        <w:numPr>
          <w:ilvl w:val="1"/>
          <w:numId w:val="1"/>
        </w:numPr>
        <w:tabs>
          <w:tab w:val="left" w:pos="962"/>
        </w:tabs>
        <w:spacing w:after="0" w:line="276" w:lineRule="auto"/>
        <w:ind w:left="0" w:firstLine="709"/>
        <w:contextualSpacing/>
        <w:jc w:val="both"/>
        <w:outlineLvl w:val="1"/>
        <w:rPr>
          <w:rFonts w:ascii="Times New Roman" w:hAnsi="Times New Roman" w:cs="Times New Roman"/>
          <w:b/>
          <w:sz w:val="28"/>
          <w:szCs w:val="28"/>
        </w:rPr>
      </w:pPr>
      <w:bookmarkStart w:id="218" w:name="_Toc75779175"/>
      <w:r w:rsidRPr="00585083">
        <w:rPr>
          <w:rFonts w:ascii="Times New Roman" w:hAnsi="Times New Roman" w:cs="Times New Roman"/>
          <w:b/>
          <w:sz w:val="28"/>
          <w:szCs w:val="28"/>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18"/>
    </w:p>
    <w:p w14:paraId="21D33244" w14:textId="041DCBC3" w:rsidR="00D87D3E" w:rsidRPr="00F63529" w:rsidRDefault="00914867" w:rsidP="004F31A3">
      <w:pPr>
        <w:pStyle w:val="ad"/>
        <w:spacing w:line="276" w:lineRule="auto"/>
        <w:ind w:firstLine="709"/>
        <w:contextualSpacing/>
        <w:jc w:val="both"/>
        <w:rPr>
          <w:sz w:val="28"/>
          <w:szCs w:val="28"/>
        </w:rPr>
      </w:pPr>
      <w:r>
        <w:rPr>
          <w:sz w:val="28"/>
          <w:szCs w:val="28"/>
        </w:rPr>
        <w:t>Схемой предусматривается вариант ввода в эксплуатацию электрических котельн</w:t>
      </w:r>
      <w:r w:rsidR="00300220">
        <w:rPr>
          <w:sz w:val="28"/>
          <w:szCs w:val="28"/>
        </w:rPr>
        <w:t xml:space="preserve">ых с выводом из эксплуатации угольных котельных до 2025 года: </w:t>
      </w:r>
      <w:r w:rsidR="00300220" w:rsidRPr="00300220">
        <w:rPr>
          <w:sz w:val="28"/>
          <w:szCs w:val="28"/>
        </w:rPr>
        <w:t>Центральная котельная п. Ягодное</w:t>
      </w:r>
      <w:r w:rsidR="00300220">
        <w:rPr>
          <w:sz w:val="28"/>
          <w:szCs w:val="28"/>
        </w:rPr>
        <w:t xml:space="preserve"> 45 </w:t>
      </w:r>
      <w:r w:rsidR="0039628A">
        <w:rPr>
          <w:sz w:val="28"/>
          <w:szCs w:val="28"/>
        </w:rPr>
        <w:t>МВт</w:t>
      </w:r>
      <w:r w:rsidR="00300220">
        <w:rPr>
          <w:sz w:val="28"/>
          <w:szCs w:val="28"/>
        </w:rPr>
        <w:t xml:space="preserve">, </w:t>
      </w:r>
      <w:r w:rsidR="00300220" w:rsidRPr="00300220">
        <w:rPr>
          <w:sz w:val="28"/>
          <w:szCs w:val="28"/>
        </w:rPr>
        <w:t>Котельная п. Дебин</w:t>
      </w:r>
      <w:r w:rsidR="00300220">
        <w:rPr>
          <w:sz w:val="28"/>
          <w:szCs w:val="28"/>
        </w:rPr>
        <w:t xml:space="preserve"> </w:t>
      </w:r>
      <w:r w:rsidR="0039628A">
        <w:rPr>
          <w:sz w:val="28"/>
          <w:szCs w:val="28"/>
        </w:rPr>
        <w:t>10</w:t>
      </w:r>
      <w:r w:rsidR="00300220">
        <w:rPr>
          <w:sz w:val="28"/>
          <w:szCs w:val="28"/>
        </w:rPr>
        <w:t xml:space="preserve"> </w:t>
      </w:r>
      <w:r w:rsidR="0039628A">
        <w:rPr>
          <w:sz w:val="28"/>
          <w:szCs w:val="28"/>
        </w:rPr>
        <w:t>МВт</w:t>
      </w:r>
      <w:r w:rsidR="00300220">
        <w:rPr>
          <w:sz w:val="28"/>
          <w:szCs w:val="28"/>
        </w:rPr>
        <w:t xml:space="preserve">, </w:t>
      </w:r>
      <w:r w:rsidR="00300220" w:rsidRPr="00300220">
        <w:rPr>
          <w:sz w:val="28"/>
          <w:szCs w:val="28"/>
        </w:rPr>
        <w:t>Котельная на твердом топливе</w:t>
      </w:r>
      <w:r w:rsidR="00300220">
        <w:rPr>
          <w:sz w:val="28"/>
          <w:szCs w:val="28"/>
        </w:rPr>
        <w:t xml:space="preserve"> </w:t>
      </w:r>
      <w:r w:rsidR="00300220" w:rsidRPr="00300220">
        <w:rPr>
          <w:sz w:val="28"/>
          <w:szCs w:val="28"/>
        </w:rPr>
        <w:t>п. Бурхала</w:t>
      </w:r>
      <w:r w:rsidR="00300220">
        <w:rPr>
          <w:sz w:val="28"/>
          <w:szCs w:val="28"/>
        </w:rPr>
        <w:t xml:space="preserve"> </w:t>
      </w:r>
      <w:r w:rsidR="0039628A">
        <w:rPr>
          <w:sz w:val="28"/>
          <w:szCs w:val="28"/>
        </w:rPr>
        <w:t>8</w:t>
      </w:r>
      <w:r w:rsidR="00300220">
        <w:rPr>
          <w:sz w:val="28"/>
          <w:szCs w:val="28"/>
        </w:rPr>
        <w:t xml:space="preserve"> </w:t>
      </w:r>
      <w:r w:rsidR="0039628A">
        <w:rPr>
          <w:sz w:val="28"/>
          <w:szCs w:val="28"/>
        </w:rPr>
        <w:t>МВт</w:t>
      </w:r>
      <w:r w:rsidR="00300220">
        <w:rPr>
          <w:sz w:val="28"/>
          <w:szCs w:val="28"/>
        </w:rPr>
        <w:t>.</w:t>
      </w:r>
    </w:p>
    <w:p w14:paraId="2417E86F" w14:textId="77777777" w:rsidR="00D87D3E" w:rsidRPr="00F63529" w:rsidRDefault="00D87D3E" w:rsidP="00CA3DFC">
      <w:pPr>
        <w:pStyle w:val="ad"/>
        <w:spacing w:line="276" w:lineRule="auto"/>
        <w:ind w:firstLine="709"/>
        <w:contextualSpacing/>
        <w:jc w:val="both"/>
        <w:rPr>
          <w:sz w:val="28"/>
          <w:szCs w:val="28"/>
        </w:rPr>
      </w:pPr>
    </w:p>
    <w:p w14:paraId="50C90EB9" w14:textId="08C53B5B" w:rsidR="002A17FC" w:rsidRPr="00585083" w:rsidRDefault="002A17FC" w:rsidP="00CA3DFC">
      <w:pPr>
        <w:numPr>
          <w:ilvl w:val="1"/>
          <w:numId w:val="1"/>
        </w:numPr>
        <w:shd w:val="clear" w:color="auto" w:fill="FFFFFF" w:themeFill="background1"/>
        <w:tabs>
          <w:tab w:val="left" w:pos="962"/>
        </w:tabs>
        <w:spacing w:after="0" w:line="276" w:lineRule="auto"/>
        <w:ind w:left="0" w:firstLine="709"/>
        <w:contextualSpacing/>
        <w:jc w:val="both"/>
        <w:outlineLvl w:val="1"/>
        <w:rPr>
          <w:rFonts w:ascii="Times New Roman" w:hAnsi="Times New Roman" w:cs="Times New Roman"/>
          <w:b/>
          <w:sz w:val="28"/>
          <w:szCs w:val="28"/>
        </w:rPr>
      </w:pPr>
      <w:bookmarkStart w:id="219" w:name="_Toc75779176"/>
      <w:r w:rsidRPr="00585083">
        <w:rPr>
          <w:rFonts w:ascii="Times New Roman" w:hAnsi="Times New Roman" w:cs="Times New Roman"/>
          <w:b/>
          <w:sz w:val="28"/>
          <w:szCs w:val="28"/>
        </w:rPr>
        <w:t xml:space="preserve">Обоснование организации индивидуального теплоснабжения в зонах застройки поселения, </w:t>
      </w:r>
      <w:r w:rsidR="001E3D03" w:rsidRPr="00585083">
        <w:rPr>
          <w:rFonts w:ascii="Times New Roman" w:hAnsi="Times New Roman" w:cs="Times New Roman"/>
          <w:b/>
          <w:sz w:val="28"/>
          <w:szCs w:val="28"/>
        </w:rPr>
        <w:t>муниципального</w:t>
      </w:r>
      <w:r w:rsidRPr="00585083">
        <w:rPr>
          <w:rFonts w:ascii="Times New Roman" w:hAnsi="Times New Roman" w:cs="Times New Roman"/>
          <w:b/>
          <w:sz w:val="28"/>
          <w:szCs w:val="28"/>
        </w:rPr>
        <w:t xml:space="preserve"> </w:t>
      </w:r>
      <w:r w:rsidR="00ED28DD" w:rsidRPr="00585083">
        <w:rPr>
          <w:rFonts w:ascii="Times New Roman" w:hAnsi="Times New Roman" w:cs="Times New Roman"/>
          <w:b/>
          <w:sz w:val="28"/>
          <w:szCs w:val="28"/>
        </w:rPr>
        <w:t>образования</w:t>
      </w:r>
      <w:r w:rsidRPr="00585083">
        <w:rPr>
          <w:rFonts w:ascii="Times New Roman" w:hAnsi="Times New Roman" w:cs="Times New Roman"/>
          <w:b/>
          <w:sz w:val="28"/>
          <w:szCs w:val="28"/>
        </w:rPr>
        <w:t>, города федерального значения малоэтажными жилыми зданиями</w:t>
      </w:r>
      <w:bookmarkEnd w:id="219"/>
    </w:p>
    <w:p w14:paraId="05AF8596" w14:textId="255AD355" w:rsidR="00D87D3E" w:rsidRPr="00F63529" w:rsidRDefault="00BA6139" w:rsidP="00CA3DFC">
      <w:pPr>
        <w:pStyle w:val="ad"/>
        <w:spacing w:line="276" w:lineRule="auto"/>
        <w:ind w:firstLine="709"/>
        <w:contextualSpacing/>
        <w:jc w:val="both"/>
        <w:rPr>
          <w:sz w:val="28"/>
          <w:szCs w:val="28"/>
        </w:rPr>
      </w:pPr>
      <w:r w:rsidRPr="00F63529">
        <w:rPr>
          <w:sz w:val="28"/>
          <w:szCs w:val="28"/>
        </w:rPr>
        <w:t>Мероприятия данной схемой теплоснабжения не предусматриваются.</w:t>
      </w:r>
    </w:p>
    <w:p w14:paraId="754351CD" w14:textId="77777777" w:rsidR="00D87D3E" w:rsidRPr="00F63529" w:rsidRDefault="00D87D3E" w:rsidP="00CA3DFC">
      <w:pPr>
        <w:pStyle w:val="ad"/>
        <w:spacing w:line="276" w:lineRule="auto"/>
        <w:ind w:firstLine="709"/>
        <w:contextualSpacing/>
        <w:jc w:val="both"/>
        <w:rPr>
          <w:sz w:val="28"/>
          <w:szCs w:val="28"/>
        </w:rPr>
      </w:pPr>
    </w:p>
    <w:p w14:paraId="4C469F9B" w14:textId="6073AF5B" w:rsidR="002A17FC" w:rsidRPr="00585083" w:rsidRDefault="002A17FC" w:rsidP="00CA3DFC">
      <w:pPr>
        <w:numPr>
          <w:ilvl w:val="1"/>
          <w:numId w:val="1"/>
        </w:numPr>
        <w:shd w:val="clear" w:color="auto" w:fill="FFFFFF" w:themeFill="background1"/>
        <w:tabs>
          <w:tab w:val="left" w:pos="962"/>
        </w:tabs>
        <w:spacing w:after="0" w:line="276" w:lineRule="auto"/>
        <w:ind w:left="0" w:firstLine="709"/>
        <w:contextualSpacing/>
        <w:jc w:val="both"/>
        <w:outlineLvl w:val="1"/>
        <w:rPr>
          <w:rFonts w:ascii="Times New Roman" w:hAnsi="Times New Roman" w:cs="Times New Roman"/>
          <w:b/>
          <w:sz w:val="28"/>
          <w:szCs w:val="28"/>
        </w:rPr>
      </w:pPr>
      <w:bookmarkStart w:id="220" w:name="_Toc75779177"/>
      <w:r w:rsidRPr="00585083">
        <w:rPr>
          <w:rFonts w:ascii="Times New Roman" w:hAnsi="Times New Roman" w:cs="Times New Roman"/>
          <w:b/>
          <w:sz w:val="28"/>
          <w:szCs w:val="28"/>
        </w:rPr>
        <w:t xml:space="preserve">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w:t>
      </w:r>
      <w:r w:rsidR="001E3D03" w:rsidRPr="00585083">
        <w:rPr>
          <w:rFonts w:ascii="Times New Roman" w:hAnsi="Times New Roman" w:cs="Times New Roman"/>
          <w:b/>
          <w:sz w:val="28"/>
          <w:szCs w:val="28"/>
        </w:rPr>
        <w:t>муниципального</w:t>
      </w:r>
      <w:r w:rsidRPr="00585083">
        <w:rPr>
          <w:rFonts w:ascii="Times New Roman" w:hAnsi="Times New Roman" w:cs="Times New Roman"/>
          <w:b/>
          <w:sz w:val="28"/>
          <w:szCs w:val="28"/>
        </w:rPr>
        <w:t xml:space="preserve"> </w:t>
      </w:r>
      <w:r w:rsidR="00ED28DD" w:rsidRPr="00585083">
        <w:rPr>
          <w:rFonts w:ascii="Times New Roman" w:hAnsi="Times New Roman" w:cs="Times New Roman"/>
          <w:b/>
          <w:sz w:val="28"/>
          <w:szCs w:val="28"/>
        </w:rPr>
        <w:t>образования</w:t>
      </w:r>
      <w:r w:rsidRPr="00585083">
        <w:rPr>
          <w:rFonts w:ascii="Times New Roman" w:hAnsi="Times New Roman" w:cs="Times New Roman"/>
          <w:b/>
          <w:sz w:val="28"/>
          <w:szCs w:val="28"/>
        </w:rPr>
        <w:t>, города федерального значения</w:t>
      </w:r>
      <w:bookmarkEnd w:id="220"/>
    </w:p>
    <w:p w14:paraId="2931A218" w14:textId="45943755" w:rsidR="00D87D3E" w:rsidRPr="00F63529" w:rsidRDefault="00BA6139" w:rsidP="00660F6D">
      <w:pPr>
        <w:pStyle w:val="ad"/>
        <w:spacing w:line="276" w:lineRule="auto"/>
        <w:ind w:firstLine="709"/>
        <w:contextualSpacing/>
        <w:jc w:val="both"/>
        <w:rPr>
          <w:sz w:val="28"/>
          <w:szCs w:val="28"/>
        </w:rPr>
      </w:pPr>
      <w:r w:rsidRPr="00F63529">
        <w:rPr>
          <w:sz w:val="28"/>
          <w:szCs w:val="28"/>
        </w:rPr>
        <w:t xml:space="preserve">Перспективный баланс тепловой мощности источников тепловой энергии </w:t>
      </w:r>
      <w:r w:rsidR="00F23DF4">
        <w:rPr>
          <w:sz w:val="28"/>
          <w:szCs w:val="28"/>
        </w:rPr>
        <w:t>Ягоднинского ГО</w:t>
      </w:r>
      <w:r w:rsidR="00F23DF4" w:rsidRPr="00F63529">
        <w:rPr>
          <w:sz w:val="28"/>
          <w:szCs w:val="28"/>
        </w:rPr>
        <w:t xml:space="preserve"> </w:t>
      </w:r>
      <w:r w:rsidRPr="00F63529">
        <w:rPr>
          <w:sz w:val="28"/>
          <w:szCs w:val="28"/>
        </w:rPr>
        <w:t xml:space="preserve">представлен </w:t>
      </w:r>
      <w:r w:rsidR="00660F6D">
        <w:rPr>
          <w:sz w:val="28"/>
          <w:szCs w:val="28"/>
        </w:rPr>
        <w:t>в</w:t>
      </w:r>
      <w:r w:rsidR="00660F6D" w:rsidRPr="00F63529">
        <w:rPr>
          <w:sz w:val="28"/>
          <w:szCs w:val="28"/>
        </w:rPr>
        <w:t xml:space="preserve"> таблиц</w:t>
      </w:r>
      <w:r w:rsidR="00660F6D">
        <w:rPr>
          <w:sz w:val="28"/>
          <w:szCs w:val="28"/>
        </w:rPr>
        <w:t>ах</w:t>
      </w:r>
      <w:r w:rsidR="00660F6D" w:rsidRPr="00F63529">
        <w:rPr>
          <w:sz w:val="28"/>
          <w:szCs w:val="28"/>
        </w:rPr>
        <w:t xml:space="preserve"> </w:t>
      </w:r>
      <w:r w:rsidR="005D14EA">
        <w:rPr>
          <w:sz w:val="28"/>
          <w:szCs w:val="28"/>
        </w:rPr>
        <w:t>57</w:t>
      </w:r>
      <w:r w:rsidR="00660F6D">
        <w:rPr>
          <w:sz w:val="28"/>
          <w:szCs w:val="28"/>
        </w:rPr>
        <w:t>-</w:t>
      </w:r>
      <w:r w:rsidR="005D14EA">
        <w:rPr>
          <w:sz w:val="28"/>
          <w:szCs w:val="28"/>
        </w:rPr>
        <w:t>61</w:t>
      </w:r>
      <w:r w:rsidR="00660F6D">
        <w:rPr>
          <w:sz w:val="28"/>
          <w:szCs w:val="28"/>
        </w:rPr>
        <w:t xml:space="preserve">. </w:t>
      </w:r>
      <w:r w:rsidRPr="00F63529">
        <w:rPr>
          <w:sz w:val="28"/>
          <w:szCs w:val="28"/>
        </w:rPr>
        <w:t>Перспективный баланс учитывает сокращение тепловых потерь в сетях за счет замены ветхих участков трубопроводов и увеличение тепловой нагрузки из-за подключения новых потребителей.</w:t>
      </w:r>
    </w:p>
    <w:p w14:paraId="36A634A8" w14:textId="77777777" w:rsidR="00D87D3E" w:rsidRPr="00F63529" w:rsidRDefault="00D87D3E" w:rsidP="00CA3DFC">
      <w:pPr>
        <w:pStyle w:val="ad"/>
        <w:spacing w:line="276" w:lineRule="auto"/>
        <w:ind w:firstLine="709"/>
        <w:contextualSpacing/>
        <w:jc w:val="both"/>
        <w:rPr>
          <w:sz w:val="28"/>
          <w:szCs w:val="28"/>
        </w:rPr>
      </w:pPr>
    </w:p>
    <w:p w14:paraId="4C65D353" w14:textId="7E3BD955" w:rsidR="002A17FC" w:rsidRPr="00944C00" w:rsidRDefault="002A17FC" w:rsidP="00CA3DFC">
      <w:pPr>
        <w:numPr>
          <w:ilvl w:val="1"/>
          <w:numId w:val="1"/>
        </w:numPr>
        <w:shd w:val="clear" w:color="auto" w:fill="FFFFFF" w:themeFill="background1"/>
        <w:tabs>
          <w:tab w:val="left" w:pos="962"/>
        </w:tabs>
        <w:spacing w:after="0" w:line="276" w:lineRule="auto"/>
        <w:ind w:left="0" w:firstLine="709"/>
        <w:contextualSpacing/>
        <w:jc w:val="both"/>
        <w:outlineLvl w:val="1"/>
        <w:rPr>
          <w:rFonts w:ascii="Times New Roman" w:hAnsi="Times New Roman" w:cs="Times New Roman"/>
          <w:b/>
          <w:sz w:val="28"/>
          <w:szCs w:val="28"/>
        </w:rPr>
      </w:pPr>
      <w:bookmarkStart w:id="221" w:name="_Toc75779178"/>
      <w:r w:rsidRPr="00944C00">
        <w:rPr>
          <w:rFonts w:ascii="Times New Roman" w:hAnsi="Times New Roman" w:cs="Times New Roman"/>
          <w:b/>
          <w:sz w:val="28"/>
          <w:szCs w:val="28"/>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221"/>
    </w:p>
    <w:p w14:paraId="7A84E7DA" w14:textId="13AF8E13" w:rsidR="00D87D3E" w:rsidRDefault="00BA6139" w:rsidP="00CA3DFC">
      <w:pPr>
        <w:pStyle w:val="ad"/>
        <w:spacing w:line="276" w:lineRule="auto"/>
        <w:ind w:firstLine="709"/>
        <w:contextualSpacing/>
        <w:jc w:val="both"/>
        <w:rPr>
          <w:sz w:val="28"/>
          <w:szCs w:val="28"/>
        </w:rPr>
      </w:pPr>
      <w:r w:rsidRPr="00F63529">
        <w:rPr>
          <w:sz w:val="28"/>
          <w:szCs w:val="28"/>
        </w:rPr>
        <w:t>Ввод новых и реконструкции существующих источников тепловой энергии с использованием возобновляемых источников энергии, а также местных видов топлива не предусматривается.</w:t>
      </w:r>
    </w:p>
    <w:p w14:paraId="50EA1CD5" w14:textId="77777777" w:rsidR="0039672D" w:rsidRPr="00F63529" w:rsidRDefault="0039672D" w:rsidP="00CA3DFC">
      <w:pPr>
        <w:pStyle w:val="ad"/>
        <w:spacing w:line="276" w:lineRule="auto"/>
        <w:ind w:firstLine="709"/>
        <w:contextualSpacing/>
        <w:jc w:val="both"/>
        <w:rPr>
          <w:sz w:val="28"/>
          <w:szCs w:val="28"/>
        </w:rPr>
      </w:pPr>
    </w:p>
    <w:p w14:paraId="79690512" w14:textId="16A53793" w:rsidR="002A17FC" w:rsidRPr="00944C00" w:rsidRDefault="002A17FC" w:rsidP="00CA3DFC">
      <w:pPr>
        <w:numPr>
          <w:ilvl w:val="1"/>
          <w:numId w:val="1"/>
        </w:numPr>
        <w:shd w:val="clear" w:color="auto" w:fill="FFFFFF" w:themeFill="background1"/>
        <w:tabs>
          <w:tab w:val="left" w:pos="962"/>
        </w:tabs>
        <w:spacing w:after="0" w:line="276" w:lineRule="auto"/>
        <w:ind w:left="0" w:firstLine="709"/>
        <w:contextualSpacing/>
        <w:jc w:val="both"/>
        <w:outlineLvl w:val="1"/>
        <w:rPr>
          <w:rFonts w:ascii="Times New Roman" w:hAnsi="Times New Roman" w:cs="Times New Roman"/>
          <w:b/>
          <w:sz w:val="28"/>
          <w:szCs w:val="28"/>
        </w:rPr>
      </w:pPr>
      <w:bookmarkStart w:id="222" w:name="_Toc75779179"/>
      <w:r w:rsidRPr="00944C00">
        <w:rPr>
          <w:rFonts w:ascii="Times New Roman" w:hAnsi="Times New Roman" w:cs="Times New Roman"/>
          <w:b/>
          <w:sz w:val="28"/>
          <w:szCs w:val="28"/>
        </w:rPr>
        <w:t xml:space="preserve">Обоснование организации теплоснабжения в производственных зонах на территории поселения, </w:t>
      </w:r>
      <w:r w:rsidR="001E3D03" w:rsidRPr="00944C00">
        <w:rPr>
          <w:rFonts w:ascii="Times New Roman" w:hAnsi="Times New Roman" w:cs="Times New Roman"/>
          <w:b/>
          <w:sz w:val="28"/>
          <w:szCs w:val="28"/>
        </w:rPr>
        <w:t xml:space="preserve">муниципального </w:t>
      </w:r>
      <w:r w:rsidR="00ED28DD" w:rsidRPr="00944C00">
        <w:rPr>
          <w:rFonts w:ascii="Times New Roman" w:hAnsi="Times New Roman" w:cs="Times New Roman"/>
          <w:b/>
          <w:sz w:val="28"/>
          <w:szCs w:val="28"/>
        </w:rPr>
        <w:t>образования</w:t>
      </w:r>
      <w:r w:rsidRPr="00944C00">
        <w:rPr>
          <w:rFonts w:ascii="Times New Roman" w:hAnsi="Times New Roman" w:cs="Times New Roman"/>
          <w:b/>
          <w:sz w:val="28"/>
          <w:szCs w:val="28"/>
        </w:rPr>
        <w:t>, города федерального значения</w:t>
      </w:r>
      <w:bookmarkEnd w:id="222"/>
    </w:p>
    <w:p w14:paraId="66DAD87B" w14:textId="7F1036D7" w:rsidR="00BA6139" w:rsidRDefault="00BA6139" w:rsidP="00CA3DFC">
      <w:pPr>
        <w:pStyle w:val="ad"/>
        <w:spacing w:line="276" w:lineRule="auto"/>
        <w:ind w:firstLine="709"/>
        <w:contextualSpacing/>
        <w:jc w:val="both"/>
        <w:rPr>
          <w:sz w:val="28"/>
          <w:szCs w:val="28"/>
        </w:rPr>
      </w:pPr>
      <w:r w:rsidRPr="00F63529">
        <w:rPr>
          <w:sz w:val="28"/>
          <w:szCs w:val="28"/>
        </w:rPr>
        <w:t xml:space="preserve">Определение условий организации теплоснабжения в производственных зонах на территории </w:t>
      </w:r>
      <w:r w:rsidR="008556B1">
        <w:rPr>
          <w:sz w:val="28"/>
          <w:szCs w:val="28"/>
        </w:rPr>
        <w:t>Ягоднинского ГО</w:t>
      </w:r>
      <w:r w:rsidR="008556B1" w:rsidRPr="00F63529">
        <w:rPr>
          <w:sz w:val="28"/>
          <w:szCs w:val="28"/>
        </w:rPr>
        <w:t xml:space="preserve"> </w:t>
      </w:r>
      <w:r w:rsidRPr="00F63529">
        <w:rPr>
          <w:sz w:val="28"/>
          <w:szCs w:val="28"/>
        </w:rPr>
        <w:t>производится в соответствии с п.108 раздела VI. Методических рекомендаций по разработке схем теплоснабжения.</w:t>
      </w:r>
    </w:p>
    <w:p w14:paraId="2C04B4B3" w14:textId="77777777" w:rsidR="008556B1" w:rsidRDefault="008556B1" w:rsidP="008556B1">
      <w:pPr>
        <w:pStyle w:val="ad"/>
        <w:widowControl w:val="0"/>
        <w:spacing w:line="276" w:lineRule="auto"/>
        <w:ind w:firstLine="709"/>
        <w:contextualSpacing/>
        <w:jc w:val="both"/>
        <w:rPr>
          <w:sz w:val="28"/>
          <w:szCs w:val="28"/>
        </w:rPr>
      </w:pPr>
      <w:r w:rsidRPr="007B0297">
        <w:rPr>
          <w:sz w:val="28"/>
          <w:szCs w:val="28"/>
        </w:rPr>
        <w:t xml:space="preserve">Предложения по организации теплоснабжения в производственных зонах, </w:t>
      </w:r>
      <w:r w:rsidRPr="007B0297">
        <w:rPr>
          <w:sz w:val="28"/>
          <w:szCs w:val="28"/>
        </w:rPr>
        <w:lastRenderedPageBreak/>
        <w:t>выполняются в случае участия источника теплоснабжения, расположенного на территории производственной зоны, в теплоснабжении жилищной сферы.</w:t>
      </w:r>
    </w:p>
    <w:p w14:paraId="73BB1510" w14:textId="0A4C9F9D" w:rsidR="00055C16" w:rsidRPr="00262F31" w:rsidRDefault="008556B1" w:rsidP="008556B1">
      <w:pPr>
        <w:pStyle w:val="ad"/>
        <w:widowControl w:val="0"/>
        <w:spacing w:line="276" w:lineRule="auto"/>
        <w:ind w:firstLine="709"/>
        <w:contextualSpacing/>
        <w:jc w:val="both"/>
        <w:rPr>
          <w:sz w:val="28"/>
          <w:szCs w:val="28"/>
        </w:rPr>
      </w:pPr>
      <w:r w:rsidRPr="002F49DB">
        <w:rPr>
          <w:sz w:val="28"/>
          <w:szCs w:val="28"/>
        </w:rPr>
        <w:t xml:space="preserve">ЕТО </w:t>
      </w:r>
      <w:r>
        <w:rPr>
          <w:sz w:val="28"/>
          <w:szCs w:val="28"/>
        </w:rPr>
        <w:t xml:space="preserve">в </w:t>
      </w:r>
      <w:r w:rsidR="00055C16">
        <w:rPr>
          <w:sz w:val="28"/>
          <w:szCs w:val="28"/>
        </w:rPr>
        <w:t>Ягоднинском ГО</w:t>
      </w:r>
      <w:r w:rsidR="00055C16" w:rsidRPr="00F63529">
        <w:rPr>
          <w:sz w:val="28"/>
          <w:szCs w:val="28"/>
        </w:rPr>
        <w:t xml:space="preserve"> </w:t>
      </w:r>
      <w:r w:rsidRPr="002F49DB">
        <w:rPr>
          <w:sz w:val="28"/>
          <w:szCs w:val="28"/>
        </w:rPr>
        <w:t>явля</w:t>
      </w:r>
      <w:r w:rsidR="00055C16">
        <w:rPr>
          <w:sz w:val="28"/>
          <w:szCs w:val="28"/>
        </w:rPr>
        <w:t>ю</w:t>
      </w:r>
      <w:r w:rsidRPr="002F49DB">
        <w:rPr>
          <w:sz w:val="28"/>
          <w:szCs w:val="28"/>
        </w:rPr>
        <w:t xml:space="preserve">тся </w:t>
      </w:r>
      <w:r w:rsidR="00055C16" w:rsidRPr="00055C16">
        <w:rPr>
          <w:sz w:val="28"/>
          <w:szCs w:val="28"/>
        </w:rPr>
        <w:t>ООО «Теплоэнергия»</w:t>
      </w:r>
      <w:r w:rsidR="00055C16">
        <w:rPr>
          <w:sz w:val="28"/>
          <w:szCs w:val="28"/>
        </w:rPr>
        <w:t xml:space="preserve">, </w:t>
      </w:r>
      <w:r w:rsidR="00055C16" w:rsidRPr="00055C16">
        <w:rPr>
          <w:sz w:val="28"/>
          <w:szCs w:val="28"/>
        </w:rPr>
        <w:t>ООО «Регионтеплоресурс»</w:t>
      </w:r>
      <w:r w:rsidR="00055C16">
        <w:rPr>
          <w:sz w:val="28"/>
          <w:szCs w:val="28"/>
        </w:rPr>
        <w:t xml:space="preserve">, </w:t>
      </w:r>
      <w:r w:rsidR="00055C16" w:rsidRPr="00055C16">
        <w:rPr>
          <w:sz w:val="28"/>
          <w:szCs w:val="28"/>
        </w:rPr>
        <w:t>МУП «СМПП ЖКХ и Э»</w:t>
      </w:r>
      <w:r w:rsidR="00055C16">
        <w:rPr>
          <w:sz w:val="28"/>
          <w:szCs w:val="28"/>
        </w:rPr>
        <w:t xml:space="preserve">, </w:t>
      </w:r>
      <w:r w:rsidR="00055C16" w:rsidRPr="00055C16">
        <w:rPr>
          <w:sz w:val="28"/>
          <w:szCs w:val="28"/>
        </w:rPr>
        <w:t>ООО «Теплосеть»</w:t>
      </w:r>
      <w:r w:rsidR="00055C16">
        <w:rPr>
          <w:sz w:val="28"/>
          <w:szCs w:val="28"/>
        </w:rPr>
        <w:t xml:space="preserve"> и </w:t>
      </w:r>
      <w:r w:rsidR="00055C16" w:rsidRPr="00055C16">
        <w:rPr>
          <w:sz w:val="28"/>
          <w:szCs w:val="28"/>
        </w:rPr>
        <w:t>ООО «Профиль»</w:t>
      </w:r>
      <w:r w:rsidR="00055C16">
        <w:rPr>
          <w:sz w:val="28"/>
          <w:szCs w:val="28"/>
        </w:rPr>
        <w:t>.</w:t>
      </w:r>
    </w:p>
    <w:p w14:paraId="03A6772F" w14:textId="77777777" w:rsidR="00D87D3E" w:rsidRPr="00F63529" w:rsidRDefault="00D87D3E" w:rsidP="00CA3DFC">
      <w:pPr>
        <w:pStyle w:val="ad"/>
        <w:spacing w:line="276" w:lineRule="auto"/>
        <w:ind w:firstLine="709"/>
        <w:contextualSpacing/>
        <w:jc w:val="both"/>
        <w:rPr>
          <w:sz w:val="28"/>
          <w:szCs w:val="28"/>
        </w:rPr>
      </w:pPr>
    </w:p>
    <w:p w14:paraId="4CF46F49" w14:textId="255F6CF5" w:rsidR="002A17FC" w:rsidRPr="00944C00" w:rsidRDefault="002A17FC" w:rsidP="00CA3DFC">
      <w:pPr>
        <w:numPr>
          <w:ilvl w:val="1"/>
          <w:numId w:val="1"/>
        </w:numPr>
        <w:shd w:val="clear" w:color="auto" w:fill="FFFFFF" w:themeFill="background1"/>
        <w:tabs>
          <w:tab w:val="left" w:pos="962"/>
        </w:tabs>
        <w:spacing w:after="0" w:line="276" w:lineRule="auto"/>
        <w:ind w:left="0" w:firstLine="709"/>
        <w:contextualSpacing/>
        <w:jc w:val="both"/>
        <w:outlineLvl w:val="1"/>
        <w:rPr>
          <w:rFonts w:ascii="Times New Roman" w:hAnsi="Times New Roman" w:cs="Times New Roman"/>
          <w:b/>
          <w:sz w:val="28"/>
          <w:szCs w:val="28"/>
        </w:rPr>
      </w:pPr>
      <w:bookmarkStart w:id="223" w:name="_Toc75779180"/>
      <w:r w:rsidRPr="00944C00">
        <w:rPr>
          <w:rFonts w:ascii="Times New Roman" w:hAnsi="Times New Roman" w:cs="Times New Roman"/>
          <w:b/>
          <w:sz w:val="28"/>
          <w:szCs w:val="28"/>
        </w:rPr>
        <w:t>Результаты расчетов радиуса эффективного теплоснабжения</w:t>
      </w:r>
      <w:bookmarkEnd w:id="223"/>
    </w:p>
    <w:p w14:paraId="79F953E3" w14:textId="58E3A9A0" w:rsidR="00BA6139" w:rsidRPr="00F63529" w:rsidRDefault="00BA6139" w:rsidP="00CA3DFC">
      <w:pPr>
        <w:pStyle w:val="ad"/>
        <w:spacing w:line="276" w:lineRule="auto"/>
        <w:ind w:firstLine="709"/>
        <w:contextualSpacing/>
        <w:jc w:val="both"/>
        <w:rPr>
          <w:sz w:val="28"/>
          <w:szCs w:val="28"/>
        </w:rPr>
      </w:pPr>
      <w:r w:rsidRPr="00F63529">
        <w:rPr>
          <w:sz w:val="28"/>
          <w:szCs w:val="28"/>
        </w:rPr>
        <w:t xml:space="preserve">Согласно статье 2 Федерального закона от 27 июля 2010 года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6D1418EF" w14:textId="378A0FBF" w:rsidR="00BA6139" w:rsidRDefault="00BA6139" w:rsidP="00CA3DFC">
      <w:pPr>
        <w:pStyle w:val="ad"/>
        <w:spacing w:line="276" w:lineRule="auto"/>
        <w:ind w:firstLine="709"/>
        <w:contextualSpacing/>
        <w:jc w:val="both"/>
        <w:rPr>
          <w:sz w:val="28"/>
          <w:szCs w:val="28"/>
        </w:rPr>
      </w:pPr>
      <w:r w:rsidRPr="00F63529">
        <w:rPr>
          <w:sz w:val="28"/>
          <w:szCs w:val="28"/>
        </w:rPr>
        <w:t>Радиус эффективного теплоснабжения в равной степени зависит как от удаленности теплового потребителя от источника теплоснабжения, так и от величины тепловой нагрузки потребителя.</w:t>
      </w:r>
    </w:p>
    <w:p w14:paraId="468AE1D0" w14:textId="1BEF9317" w:rsidR="005D14EA" w:rsidRDefault="005D14EA" w:rsidP="00CA3DFC">
      <w:pPr>
        <w:pStyle w:val="ad"/>
        <w:spacing w:line="276" w:lineRule="auto"/>
        <w:ind w:firstLine="709"/>
        <w:contextualSpacing/>
        <w:jc w:val="both"/>
        <w:rPr>
          <w:sz w:val="28"/>
          <w:szCs w:val="28"/>
        </w:rPr>
      </w:pPr>
      <w:r>
        <w:rPr>
          <w:sz w:val="28"/>
          <w:szCs w:val="28"/>
        </w:rPr>
        <w:t>Радиусы эффективного теплоснабжения представлены в таблице</w:t>
      </w:r>
      <w:r w:rsidR="006C56D4">
        <w:rPr>
          <w:sz w:val="28"/>
          <w:szCs w:val="28"/>
        </w:rPr>
        <w:t xml:space="preserve"> 71.</w:t>
      </w:r>
    </w:p>
    <w:p w14:paraId="1982F663" w14:textId="4D126489" w:rsidR="006C56D4" w:rsidRPr="006C56D4" w:rsidRDefault="006C56D4" w:rsidP="006C56D4">
      <w:pPr>
        <w:pStyle w:val="ad"/>
        <w:spacing w:line="276" w:lineRule="auto"/>
        <w:ind w:firstLine="0"/>
        <w:contextualSpacing/>
        <w:jc w:val="both"/>
        <w:rPr>
          <w:b/>
          <w:sz w:val="28"/>
          <w:szCs w:val="28"/>
        </w:rPr>
      </w:pPr>
      <w:r w:rsidRPr="006C56D4">
        <w:rPr>
          <w:b/>
          <w:sz w:val="28"/>
          <w:szCs w:val="28"/>
        </w:rPr>
        <w:t xml:space="preserve">Таблица </w:t>
      </w:r>
      <w:r w:rsidRPr="006C56D4">
        <w:rPr>
          <w:b/>
          <w:sz w:val="28"/>
          <w:szCs w:val="28"/>
        </w:rPr>
        <w:fldChar w:fldCharType="begin"/>
      </w:r>
      <w:r w:rsidRPr="006C56D4">
        <w:rPr>
          <w:b/>
          <w:sz w:val="28"/>
          <w:szCs w:val="28"/>
        </w:rPr>
        <w:instrText xml:space="preserve"> SEQ Таблица \* ARABIC </w:instrText>
      </w:r>
      <w:r w:rsidRPr="006C56D4">
        <w:rPr>
          <w:b/>
          <w:sz w:val="28"/>
          <w:szCs w:val="28"/>
        </w:rPr>
        <w:fldChar w:fldCharType="separate"/>
      </w:r>
      <w:r w:rsidR="00F56D69">
        <w:rPr>
          <w:b/>
          <w:noProof/>
          <w:sz w:val="28"/>
          <w:szCs w:val="28"/>
        </w:rPr>
        <w:t>71</w:t>
      </w:r>
      <w:r w:rsidRPr="006C56D4">
        <w:rPr>
          <w:b/>
          <w:sz w:val="28"/>
          <w:szCs w:val="28"/>
        </w:rPr>
        <w:fldChar w:fldCharType="end"/>
      </w:r>
      <w:r>
        <w:rPr>
          <w:b/>
          <w:sz w:val="28"/>
          <w:szCs w:val="28"/>
        </w:rPr>
        <w:t xml:space="preserve"> - </w:t>
      </w:r>
      <w:r w:rsidRPr="006C56D4">
        <w:rPr>
          <w:b/>
          <w:sz w:val="28"/>
          <w:szCs w:val="28"/>
        </w:rPr>
        <w:t>Радиусы эффективного теплоснабжения</w:t>
      </w:r>
      <w:r>
        <w:rPr>
          <w:b/>
          <w:sz w:val="28"/>
          <w:szCs w:val="28"/>
        </w:rPr>
        <w:t xml:space="preserve"> котельных на территории Ягоднинского ГО</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693"/>
        <w:gridCol w:w="4467"/>
        <w:gridCol w:w="4467"/>
      </w:tblGrid>
      <w:tr w:rsidR="005D14EA" w:rsidRPr="00DA74EF" w14:paraId="29CCD1A0" w14:textId="5D3F766B" w:rsidTr="006C56D4">
        <w:trPr>
          <w:trHeight w:val="189"/>
        </w:trPr>
        <w:tc>
          <w:tcPr>
            <w:tcW w:w="360" w:type="pct"/>
            <w:shd w:val="clear" w:color="auto" w:fill="auto"/>
            <w:vAlign w:val="center"/>
          </w:tcPr>
          <w:p w14:paraId="672C386A" w14:textId="77777777" w:rsidR="005D14EA" w:rsidRPr="00DA74EF" w:rsidRDefault="005D14EA" w:rsidP="00C847E8">
            <w:pPr>
              <w:autoSpaceDE w:val="0"/>
              <w:autoSpaceDN w:val="0"/>
              <w:adjustRightInd w:val="0"/>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 п/п</w:t>
            </w:r>
          </w:p>
        </w:tc>
        <w:tc>
          <w:tcPr>
            <w:tcW w:w="2320" w:type="pct"/>
            <w:shd w:val="clear" w:color="auto" w:fill="auto"/>
            <w:vAlign w:val="center"/>
          </w:tcPr>
          <w:p w14:paraId="267D23A2" w14:textId="77777777" w:rsidR="005D14EA" w:rsidRPr="00DA74EF" w:rsidRDefault="005D14EA" w:rsidP="00C847E8">
            <w:pPr>
              <w:autoSpaceDE w:val="0"/>
              <w:autoSpaceDN w:val="0"/>
              <w:adjustRightInd w:val="0"/>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Наименование котельной</w:t>
            </w:r>
          </w:p>
        </w:tc>
        <w:tc>
          <w:tcPr>
            <w:tcW w:w="2320" w:type="pct"/>
          </w:tcPr>
          <w:p w14:paraId="66AECEF2" w14:textId="7C9D8154" w:rsidR="005D14EA" w:rsidRPr="00DA74EF" w:rsidRDefault="005D14EA" w:rsidP="00C847E8">
            <w:pPr>
              <w:autoSpaceDE w:val="0"/>
              <w:autoSpaceDN w:val="0"/>
              <w:adjustRightInd w:val="0"/>
              <w:spacing w:after="0" w:line="240" w:lineRule="auto"/>
              <w:contextualSpacing/>
              <w:jc w:val="center"/>
              <w:rPr>
                <w:rFonts w:ascii="Times New Roman" w:hAnsi="Times New Roman" w:cs="Times New Roman"/>
                <w:sz w:val="17"/>
                <w:szCs w:val="17"/>
              </w:rPr>
            </w:pPr>
            <w:r>
              <w:rPr>
                <w:rFonts w:ascii="Times New Roman" w:hAnsi="Times New Roman" w:cs="Times New Roman"/>
                <w:sz w:val="17"/>
                <w:szCs w:val="17"/>
              </w:rPr>
              <w:t>Радиус эффективного теплоснабжения, км</w:t>
            </w:r>
          </w:p>
        </w:tc>
      </w:tr>
      <w:tr w:rsidR="005D14EA" w:rsidRPr="00DA74EF" w14:paraId="376D59A2" w14:textId="5B45FF37" w:rsidTr="006C56D4">
        <w:tc>
          <w:tcPr>
            <w:tcW w:w="360" w:type="pct"/>
            <w:shd w:val="clear" w:color="auto" w:fill="auto"/>
            <w:vAlign w:val="center"/>
          </w:tcPr>
          <w:p w14:paraId="31929D73" w14:textId="77777777" w:rsidR="005D14EA" w:rsidRPr="00DA74EF" w:rsidRDefault="005D14EA" w:rsidP="00C847E8">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1</w:t>
            </w:r>
          </w:p>
        </w:tc>
        <w:tc>
          <w:tcPr>
            <w:tcW w:w="2320" w:type="pct"/>
            <w:shd w:val="clear" w:color="auto" w:fill="auto"/>
            <w:vAlign w:val="center"/>
          </w:tcPr>
          <w:p w14:paraId="60AF12B3" w14:textId="77777777" w:rsidR="005D14EA" w:rsidRPr="00DA74EF" w:rsidRDefault="005D14EA" w:rsidP="00C847E8">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Центральная котельная п. Ягодное</w:t>
            </w:r>
          </w:p>
        </w:tc>
        <w:tc>
          <w:tcPr>
            <w:tcW w:w="2320" w:type="pct"/>
          </w:tcPr>
          <w:p w14:paraId="275CD100" w14:textId="1BD3076B" w:rsidR="005D14EA" w:rsidRPr="00DA74EF" w:rsidRDefault="006C56D4" w:rsidP="00C847E8">
            <w:pPr>
              <w:spacing w:after="0" w:line="240" w:lineRule="auto"/>
              <w:contextualSpacing/>
              <w:jc w:val="center"/>
              <w:rPr>
                <w:rFonts w:ascii="Times New Roman" w:hAnsi="Times New Roman" w:cs="Times New Roman"/>
                <w:sz w:val="17"/>
                <w:szCs w:val="17"/>
              </w:rPr>
            </w:pPr>
            <w:r>
              <w:rPr>
                <w:rFonts w:ascii="Times New Roman" w:hAnsi="Times New Roman" w:cs="Times New Roman"/>
                <w:sz w:val="17"/>
                <w:szCs w:val="17"/>
              </w:rPr>
              <w:t>6</w:t>
            </w:r>
            <w:r w:rsidR="005D14EA">
              <w:rPr>
                <w:rFonts w:ascii="Times New Roman" w:hAnsi="Times New Roman" w:cs="Times New Roman"/>
                <w:sz w:val="17"/>
                <w:szCs w:val="17"/>
              </w:rPr>
              <w:t>,64</w:t>
            </w:r>
          </w:p>
        </w:tc>
      </w:tr>
      <w:tr w:rsidR="005D14EA" w:rsidRPr="00DA74EF" w14:paraId="59781C18" w14:textId="2ECAB5AF" w:rsidTr="006C56D4">
        <w:trPr>
          <w:trHeight w:val="195"/>
        </w:trPr>
        <w:tc>
          <w:tcPr>
            <w:tcW w:w="360" w:type="pct"/>
            <w:shd w:val="clear" w:color="auto" w:fill="auto"/>
            <w:vAlign w:val="center"/>
          </w:tcPr>
          <w:p w14:paraId="7914784F" w14:textId="77777777" w:rsidR="005D14EA" w:rsidRPr="00DA74EF" w:rsidRDefault="005D14EA" w:rsidP="00C847E8">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2</w:t>
            </w:r>
          </w:p>
        </w:tc>
        <w:tc>
          <w:tcPr>
            <w:tcW w:w="2320" w:type="pct"/>
            <w:shd w:val="clear" w:color="auto" w:fill="auto"/>
            <w:vAlign w:val="center"/>
          </w:tcPr>
          <w:p w14:paraId="21587473" w14:textId="3D6C956D" w:rsidR="005D14EA" w:rsidRPr="00DA74EF" w:rsidRDefault="005D14EA" w:rsidP="00C847E8">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котельная на твердом топливе</w:t>
            </w:r>
            <w:r>
              <w:rPr>
                <w:rFonts w:ascii="Times New Roman" w:hAnsi="Times New Roman" w:cs="Times New Roman"/>
                <w:color w:val="000000"/>
                <w:sz w:val="17"/>
                <w:szCs w:val="17"/>
              </w:rPr>
              <w:t xml:space="preserve"> п. Оротукан</w:t>
            </w:r>
          </w:p>
        </w:tc>
        <w:tc>
          <w:tcPr>
            <w:tcW w:w="2320" w:type="pct"/>
          </w:tcPr>
          <w:p w14:paraId="31A8B565" w14:textId="10651426" w:rsidR="005D14EA" w:rsidRPr="00DA74EF" w:rsidRDefault="006C56D4" w:rsidP="006C56D4">
            <w:pPr>
              <w:spacing w:after="0" w:line="240" w:lineRule="auto"/>
              <w:contextualSpacing/>
              <w:jc w:val="center"/>
              <w:rPr>
                <w:rFonts w:ascii="Times New Roman" w:hAnsi="Times New Roman" w:cs="Times New Roman"/>
                <w:color w:val="000000"/>
                <w:sz w:val="17"/>
                <w:szCs w:val="17"/>
              </w:rPr>
            </w:pPr>
            <w:r>
              <w:rPr>
                <w:rFonts w:ascii="Times New Roman" w:hAnsi="Times New Roman" w:cs="Times New Roman"/>
                <w:color w:val="000000"/>
                <w:sz w:val="17"/>
                <w:szCs w:val="17"/>
              </w:rPr>
              <w:t>3,31</w:t>
            </w:r>
          </w:p>
        </w:tc>
      </w:tr>
      <w:tr w:rsidR="005D14EA" w:rsidRPr="00DA74EF" w14:paraId="1A8D3DDE" w14:textId="35C552E2" w:rsidTr="006C56D4">
        <w:tc>
          <w:tcPr>
            <w:tcW w:w="360" w:type="pct"/>
            <w:shd w:val="clear" w:color="auto" w:fill="auto"/>
            <w:vAlign w:val="center"/>
          </w:tcPr>
          <w:p w14:paraId="1208DD4B" w14:textId="3860F832" w:rsidR="005D14EA" w:rsidRPr="00DA74EF" w:rsidRDefault="005D14EA" w:rsidP="00C847E8">
            <w:pPr>
              <w:spacing w:after="0" w:line="240" w:lineRule="auto"/>
              <w:contextualSpacing/>
              <w:jc w:val="center"/>
              <w:rPr>
                <w:rFonts w:ascii="Times New Roman" w:hAnsi="Times New Roman" w:cs="Times New Roman"/>
                <w:sz w:val="17"/>
                <w:szCs w:val="17"/>
              </w:rPr>
            </w:pPr>
            <w:r>
              <w:rPr>
                <w:rFonts w:ascii="Times New Roman" w:hAnsi="Times New Roman" w:cs="Times New Roman"/>
                <w:sz w:val="17"/>
                <w:szCs w:val="17"/>
              </w:rPr>
              <w:t>2</w:t>
            </w:r>
          </w:p>
        </w:tc>
        <w:tc>
          <w:tcPr>
            <w:tcW w:w="2320" w:type="pct"/>
            <w:shd w:val="clear" w:color="auto" w:fill="auto"/>
            <w:vAlign w:val="center"/>
          </w:tcPr>
          <w:p w14:paraId="791E4D6D" w14:textId="77777777" w:rsidR="005D14EA" w:rsidRPr="00DA74EF" w:rsidRDefault="005D14EA" w:rsidP="00C847E8">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Электрокотельная №2</w:t>
            </w:r>
          </w:p>
        </w:tc>
        <w:tc>
          <w:tcPr>
            <w:tcW w:w="2320" w:type="pct"/>
          </w:tcPr>
          <w:p w14:paraId="6E09871C" w14:textId="680AD956" w:rsidR="005D14EA" w:rsidRPr="00DA74EF" w:rsidRDefault="006C56D4" w:rsidP="00C847E8">
            <w:pPr>
              <w:spacing w:after="0" w:line="240" w:lineRule="auto"/>
              <w:contextualSpacing/>
              <w:jc w:val="center"/>
              <w:rPr>
                <w:rFonts w:ascii="Times New Roman" w:hAnsi="Times New Roman" w:cs="Times New Roman"/>
                <w:sz w:val="17"/>
                <w:szCs w:val="17"/>
              </w:rPr>
            </w:pPr>
            <w:r>
              <w:rPr>
                <w:rFonts w:ascii="Times New Roman" w:hAnsi="Times New Roman" w:cs="Times New Roman"/>
                <w:sz w:val="17"/>
                <w:szCs w:val="17"/>
              </w:rPr>
              <w:t>3,91</w:t>
            </w:r>
          </w:p>
        </w:tc>
      </w:tr>
      <w:tr w:rsidR="005D14EA" w:rsidRPr="00DA74EF" w14:paraId="545E89AB" w14:textId="7E91234C" w:rsidTr="006C56D4">
        <w:tc>
          <w:tcPr>
            <w:tcW w:w="360" w:type="pct"/>
            <w:shd w:val="clear" w:color="auto" w:fill="auto"/>
            <w:vAlign w:val="center"/>
          </w:tcPr>
          <w:p w14:paraId="378B3D73" w14:textId="7B8A6B5A" w:rsidR="005D14EA" w:rsidRPr="00DA74EF" w:rsidRDefault="005D14EA" w:rsidP="00C847E8">
            <w:pPr>
              <w:spacing w:after="0" w:line="240" w:lineRule="auto"/>
              <w:contextualSpacing/>
              <w:jc w:val="center"/>
              <w:rPr>
                <w:rFonts w:ascii="Times New Roman" w:hAnsi="Times New Roman" w:cs="Times New Roman"/>
                <w:sz w:val="17"/>
                <w:szCs w:val="17"/>
              </w:rPr>
            </w:pPr>
            <w:r>
              <w:rPr>
                <w:rFonts w:ascii="Times New Roman" w:hAnsi="Times New Roman" w:cs="Times New Roman"/>
                <w:sz w:val="17"/>
                <w:szCs w:val="17"/>
              </w:rPr>
              <w:t>3</w:t>
            </w:r>
          </w:p>
        </w:tc>
        <w:tc>
          <w:tcPr>
            <w:tcW w:w="2320" w:type="pct"/>
            <w:shd w:val="clear" w:color="auto" w:fill="auto"/>
            <w:vAlign w:val="center"/>
          </w:tcPr>
          <w:p w14:paraId="73C12969" w14:textId="77777777" w:rsidR="005D14EA" w:rsidRPr="00DA74EF" w:rsidRDefault="005D14EA" w:rsidP="00C847E8">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Электрокотельная №4</w:t>
            </w:r>
          </w:p>
        </w:tc>
        <w:tc>
          <w:tcPr>
            <w:tcW w:w="2320" w:type="pct"/>
          </w:tcPr>
          <w:p w14:paraId="21040AA1" w14:textId="31E8887F" w:rsidR="005D14EA" w:rsidRPr="00DA74EF" w:rsidRDefault="006C56D4" w:rsidP="00C847E8">
            <w:pPr>
              <w:spacing w:after="0" w:line="240" w:lineRule="auto"/>
              <w:contextualSpacing/>
              <w:jc w:val="center"/>
              <w:rPr>
                <w:rFonts w:ascii="Times New Roman" w:hAnsi="Times New Roman" w:cs="Times New Roman"/>
                <w:sz w:val="17"/>
                <w:szCs w:val="17"/>
              </w:rPr>
            </w:pPr>
            <w:r>
              <w:rPr>
                <w:rFonts w:ascii="Times New Roman" w:hAnsi="Times New Roman" w:cs="Times New Roman"/>
                <w:sz w:val="17"/>
                <w:szCs w:val="17"/>
              </w:rPr>
              <w:t>3,62</w:t>
            </w:r>
          </w:p>
        </w:tc>
      </w:tr>
      <w:tr w:rsidR="005D14EA" w:rsidRPr="00DA74EF" w14:paraId="6E825427" w14:textId="33188B3F" w:rsidTr="006C56D4">
        <w:tc>
          <w:tcPr>
            <w:tcW w:w="360" w:type="pct"/>
            <w:shd w:val="clear" w:color="auto" w:fill="auto"/>
            <w:vAlign w:val="center"/>
          </w:tcPr>
          <w:p w14:paraId="49D44DF2" w14:textId="783B1CB0" w:rsidR="005D14EA" w:rsidRPr="00DA74EF" w:rsidRDefault="005D14EA" w:rsidP="00C847E8">
            <w:pPr>
              <w:spacing w:after="0" w:line="240" w:lineRule="auto"/>
              <w:contextualSpacing/>
              <w:jc w:val="center"/>
              <w:rPr>
                <w:rFonts w:ascii="Times New Roman" w:hAnsi="Times New Roman" w:cs="Times New Roman"/>
                <w:sz w:val="17"/>
                <w:szCs w:val="17"/>
              </w:rPr>
            </w:pPr>
            <w:r>
              <w:rPr>
                <w:rFonts w:ascii="Times New Roman" w:eastAsia="Times New Roman" w:hAnsi="Times New Roman" w:cs="Times New Roman"/>
                <w:color w:val="000000"/>
                <w:sz w:val="17"/>
                <w:szCs w:val="17"/>
                <w:lang w:eastAsia="ru-RU"/>
              </w:rPr>
              <w:t>4</w:t>
            </w:r>
          </w:p>
        </w:tc>
        <w:tc>
          <w:tcPr>
            <w:tcW w:w="2320" w:type="pct"/>
            <w:shd w:val="clear" w:color="auto" w:fill="auto"/>
            <w:vAlign w:val="center"/>
          </w:tcPr>
          <w:p w14:paraId="70BF1B2C" w14:textId="77777777" w:rsidR="005D14EA" w:rsidRPr="00DA74EF" w:rsidRDefault="005D14EA" w:rsidP="00C847E8">
            <w:pPr>
              <w:spacing w:after="0" w:line="240" w:lineRule="auto"/>
              <w:contextualSpacing/>
              <w:jc w:val="center"/>
              <w:rPr>
                <w:rFonts w:ascii="Times New Roman" w:hAnsi="Times New Roman" w:cs="Times New Roman"/>
                <w:sz w:val="17"/>
                <w:szCs w:val="17"/>
              </w:rPr>
            </w:pPr>
            <w:r w:rsidRPr="00DA74EF">
              <w:rPr>
                <w:rFonts w:ascii="Times New Roman" w:eastAsia="Times New Roman" w:hAnsi="Times New Roman" w:cs="Times New Roman"/>
                <w:color w:val="000000"/>
                <w:sz w:val="17"/>
                <w:szCs w:val="17"/>
                <w:lang w:eastAsia="ru-RU"/>
              </w:rPr>
              <w:t>Котельная п. Дебин</w:t>
            </w:r>
          </w:p>
        </w:tc>
        <w:tc>
          <w:tcPr>
            <w:tcW w:w="2320" w:type="pct"/>
          </w:tcPr>
          <w:p w14:paraId="4FA2B1AC" w14:textId="343A6F6B" w:rsidR="005D14EA" w:rsidRPr="00DA74EF" w:rsidRDefault="006C56D4" w:rsidP="00C847E8">
            <w:pPr>
              <w:spacing w:after="0" w:line="240" w:lineRule="auto"/>
              <w:contextualSpacing/>
              <w:jc w:val="center"/>
              <w:rPr>
                <w:rFonts w:ascii="Times New Roman" w:eastAsia="Times New Roman" w:hAnsi="Times New Roman" w:cs="Times New Roman"/>
                <w:color w:val="000000"/>
                <w:sz w:val="17"/>
                <w:szCs w:val="17"/>
                <w:lang w:eastAsia="ru-RU"/>
              </w:rPr>
            </w:pPr>
            <w:r>
              <w:rPr>
                <w:rFonts w:ascii="Times New Roman" w:eastAsia="Times New Roman" w:hAnsi="Times New Roman" w:cs="Times New Roman"/>
                <w:color w:val="000000"/>
                <w:sz w:val="17"/>
                <w:szCs w:val="17"/>
                <w:lang w:eastAsia="ru-RU"/>
              </w:rPr>
              <w:t>2,84</w:t>
            </w:r>
          </w:p>
        </w:tc>
      </w:tr>
      <w:tr w:rsidR="005D14EA" w:rsidRPr="00DA74EF" w14:paraId="547875CC" w14:textId="2F86FFC2" w:rsidTr="006C56D4">
        <w:tc>
          <w:tcPr>
            <w:tcW w:w="360" w:type="pct"/>
            <w:shd w:val="clear" w:color="auto" w:fill="auto"/>
            <w:vAlign w:val="center"/>
          </w:tcPr>
          <w:p w14:paraId="18E34F09" w14:textId="0C3F8B9E" w:rsidR="005D14EA" w:rsidRPr="00DA74EF" w:rsidRDefault="005D14EA" w:rsidP="00C847E8">
            <w:pPr>
              <w:spacing w:after="0" w:line="240" w:lineRule="auto"/>
              <w:contextualSpacing/>
              <w:jc w:val="center"/>
              <w:rPr>
                <w:rFonts w:ascii="Times New Roman" w:hAnsi="Times New Roman" w:cs="Times New Roman"/>
                <w:sz w:val="17"/>
                <w:szCs w:val="17"/>
              </w:rPr>
            </w:pPr>
            <w:r>
              <w:rPr>
                <w:rFonts w:ascii="Times New Roman" w:hAnsi="Times New Roman" w:cs="Times New Roman"/>
                <w:sz w:val="17"/>
                <w:szCs w:val="17"/>
              </w:rPr>
              <w:t>5</w:t>
            </w:r>
          </w:p>
        </w:tc>
        <w:tc>
          <w:tcPr>
            <w:tcW w:w="2320" w:type="pct"/>
            <w:shd w:val="clear" w:color="auto" w:fill="auto"/>
            <w:vAlign w:val="center"/>
          </w:tcPr>
          <w:p w14:paraId="635BD147" w14:textId="36D4477C" w:rsidR="005D14EA" w:rsidRPr="00DA74EF" w:rsidRDefault="005D14EA" w:rsidP="00C847E8">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Котельная на твердом топливе</w:t>
            </w:r>
            <w:r>
              <w:rPr>
                <w:rFonts w:ascii="Times New Roman" w:hAnsi="Times New Roman" w:cs="Times New Roman"/>
                <w:sz w:val="17"/>
                <w:szCs w:val="17"/>
              </w:rPr>
              <w:t>, п. Бурхала</w:t>
            </w:r>
          </w:p>
        </w:tc>
        <w:tc>
          <w:tcPr>
            <w:tcW w:w="2320" w:type="pct"/>
          </w:tcPr>
          <w:p w14:paraId="690E7B02" w14:textId="70BE18AB" w:rsidR="005D14EA" w:rsidRPr="00DA74EF" w:rsidRDefault="006C56D4" w:rsidP="00C847E8">
            <w:pPr>
              <w:spacing w:after="0" w:line="240" w:lineRule="auto"/>
              <w:contextualSpacing/>
              <w:jc w:val="center"/>
              <w:rPr>
                <w:rFonts w:ascii="Times New Roman" w:hAnsi="Times New Roman" w:cs="Times New Roman"/>
                <w:sz w:val="17"/>
                <w:szCs w:val="17"/>
              </w:rPr>
            </w:pPr>
            <w:r>
              <w:rPr>
                <w:rFonts w:ascii="Times New Roman" w:hAnsi="Times New Roman" w:cs="Times New Roman"/>
                <w:sz w:val="17"/>
                <w:szCs w:val="17"/>
              </w:rPr>
              <w:t>1,86</w:t>
            </w:r>
          </w:p>
        </w:tc>
      </w:tr>
    </w:tbl>
    <w:p w14:paraId="14A4CE7E" w14:textId="77777777" w:rsidR="005D14EA" w:rsidRPr="00F63529" w:rsidRDefault="005D14EA" w:rsidP="00CA3DFC">
      <w:pPr>
        <w:pStyle w:val="ad"/>
        <w:spacing w:line="276" w:lineRule="auto"/>
        <w:ind w:firstLine="709"/>
        <w:contextualSpacing/>
        <w:jc w:val="both"/>
        <w:rPr>
          <w:sz w:val="28"/>
          <w:szCs w:val="28"/>
        </w:rPr>
      </w:pPr>
    </w:p>
    <w:p w14:paraId="585E2526" w14:textId="0312CD42" w:rsidR="002A17FC" w:rsidRPr="004D2CC6" w:rsidRDefault="002A17FC" w:rsidP="0039672D">
      <w:pPr>
        <w:keepNext/>
        <w:keepLines/>
        <w:numPr>
          <w:ilvl w:val="1"/>
          <w:numId w:val="1"/>
        </w:numPr>
        <w:shd w:val="clear" w:color="auto" w:fill="FFFFFF" w:themeFill="background1"/>
        <w:tabs>
          <w:tab w:val="left" w:pos="962"/>
        </w:tabs>
        <w:spacing w:after="0" w:line="276" w:lineRule="auto"/>
        <w:ind w:left="0" w:firstLine="709"/>
        <w:contextualSpacing/>
        <w:jc w:val="both"/>
        <w:outlineLvl w:val="1"/>
        <w:rPr>
          <w:rFonts w:ascii="Times New Roman" w:hAnsi="Times New Roman" w:cs="Times New Roman"/>
          <w:b/>
          <w:sz w:val="28"/>
          <w:szCs w:val="28"/>
        </w:rPr>
      </w:pPr>
      <w:bookmarkStart w:id="224" w:name="_Toc75779181"/>
      <w:r w:rsidRPr="004D2CC6">
        <w:rPr>
          <w:rFonts w:ascii="Times New Roman" w:hAnsi="Times New Roman" w:cs="Times New Roman"/>
          <w:b/>
          <w:sz w:val="28"/>
          <w:szCs w:val="28"/>
        </w:rPr>
        <w:t xml:space="preserve">Описание изменений в предложениях по строительству, реконструкции и техническому перевооружению источников тепловой энергии за период, предшествующий актуализации </w:t>
      </w:r>
      <w:r w:rsidR="00537AE2" w:rsidRPr="004D2CC6">
        <w:rPr>
          <w:rFonts w:ascii="Times New Roman" w:hAnsi="Times New Roman" w:cs="Times New Roman"/>
          <w:b/>
          <w:sz w:val="28"/>
          <w:szCs w:val="28"/>
        </w:rPr>
        <w:t>схемы</w:t>
      </w:r>
      <w:r w:rsidRPr="004D2CC6">
        <w:rPr>
          <w:rFonts w:ascii="Times New Roman" w:hAnsi="Times New Roman" w:cs="Times New Roman"/>
          <w:b/>
          <w:sz w:val="28"/>
          <w:szCs w:val="28"/>
        </w:rPr>
        <w:t xml:space="preserve"> теплоснабжения, в том числе с учетом введенных в эксплуатацию новых, реконструированных и прошедших техническое перевооружение источников тепловой энергии</w:t>
      </w:r>
      <w:bookmarkEnd w:id="224"/>
    </w:p>
    <w:p w14:paraId="7951A81F" w14:textId="186549B5" w:rsidR="00777F1F" w:rsidRDefault="00777F1F" w:rsidP="00777F1F">
      <w:pPr>
        <w:pStyle w:val="ad"/>
        <w:tabs>
          <w:tab w:val="left" w:pos="1134"/>
        </w:tabs>
        <w:spacing w:line="276" w:lineRule="auto"/>
        <w:ind w:firstLine="709"/>
        <w:jc w:val="both"/>
        <w:rPr>
          <w:sz w:val="28"/>
          <w:szCs w:val="28"/>
        </w:rPr>
      </w:pPr>
      <w:r w:rsidRPr="00A0191A">
        <w:rPr>
          <w:sz w:val="28"/>
          <w:szCs w:val="28"/>
        </w:rPr>
        <w:t>Согласно принятому Правительством Магаданской области решению о</w:t>
      </w:r>
      <w:r>
        <w:rPr>
          <w:sz w:val="28"/>
          <w:szCs w:val="28"/>
        </w:rPr>
        <w:t xml:space="preserve">жидается перевод всех </w:t>
      </w:r>
      <w:r w:rsidRPr="00A0191A">
        <w:rPr>
          <w:sz w:val="28"/>
          <w:szCs w:val="28"/>
        </w:rPr>
        <w:t xml:space="preserve">действующих </w:t>
      </w:r>
      <w:r w:rsidR="006C56D4">
        <w:rPr>
          <w:sz w:val="28"/>
          <w:szCs w:val="28"/>
        </w:rPr>
        <w:t>уголь</w:t>
      </w:r>
      <w:r w:rsidRPr="00A0191A">
        <w:rPr>
          <w:sz w:val="28"/>
          <w:szCs w:val="28"/>
        </w:rPr>
        <w:t>ных котельных в Ягоднинском</w:t>
      </w:r>
      <w:r>
        <w:rPr>
          <w:sz w:val="28"/>
          <w:szCs w:val="28"/>
        </w:rPr>
        <w:t xml:space="preserve"> ГО</w:t>
      </w:r>
      <w:r w:rsidRPr="00A0191A">
        <w:rPr>
          <w:sz w:val="28"/>
          <w:szCs w:val="28"/>
        </w:rPr>
        <w:t xml:space="preserve"> на электрические котлы </w:t>
      </w:r>
      <w:r>
        <w:rPr>
          <w:sz w:val="28"/>
          <w:szCs w:val="28"/>
        </w:rPr>
        <w:t xml:space="preserve">к </w:t>
      </w:r>
      <w:r w:rsidRPr="00A0191A">
        <w:rPr>
          <w:sz w:val="28"/>
          <w:szCs w:val="28"/>
        </w:rPr>
        <w:t>2025 год</w:t>
      </w:r>
      <w:r>
        <w:rPr>
          <w:sz w:val="28"/>
          <w:szCs w:val="28"/>
        </w:rPr>
        <w:t>у.</w:t>
      </w:r>
    </w:p>
    <w:p w14:paraId="2B06F576" w14:textId="77777777" w:rsidR="00D87D3E" w:rsidRPr="00F63529" w:rsidRDefault="00D87D3E" w:rsidP="00CA3DFC">
      <w:pPr>
        <w:pStyle w:val="ad"/>
        <w:spacing w:line="276" w:lineRule="auto"/>
        <w:ind w:firstLine="709"/>
        <w:contextualSpacing/>
        <w:jc w:val="both"/>
        <w:rPr>
          <w:sz w:val="28"/>
          <w:szCs w:val="28"/>
        </w:rPr>
      </w:pPr>
    </w:p>
    <w:p w14:paraId="2EC416A5" w14:textId="43FDBFB0" w:rsidR="002A17FC" w:rsidRPr="004D2CC6" w:rsidRDefault="002A17FC" w:rsidP="00CA3DFC">
      <w:pPr>
        <w:numPr>
          <w:ilvl w:val="1"/>
          <w:numId w:val="1"/>
        </w:numPr>
        <w:shd w:val="clear" w:color="auto" w:fill="FFFFFF" w:themeFill="background1"/>
        <w:tabs>
          <w:tab w:val="left" w:pos="962"/>
        </w:tabs>
        <w:spacing w:after="0" w:line="276" w:lineRule="auto"/>
        <w:ind w:left="0" w:firstLine="709"/>
        <w:contextualSpacing/>
        <w:jc w:val="both"/>
        <w:outlineLvl w:val="1"/>
        <w:rPr>
          <w:rFonts w:ascii="Times New Roman" w:hAnsi="Times New Roman" w:cs="Times New Roman"/>
          <w:b/>
          <w:sz w:val="28"/>
          <w:szCs w:val="28"/>
        </w:rPr>
      </w:pPr>
      <w:bookmarkStart w:id="225" w:name="_Toc75779182"/>
      <w:r w:rsidRPr="004D2CC6">
        <w:rPr>
          <w:rFonts w:ascii="Times New Roman" w:hAnsi="Times New Roman" w:cs="Times New Roman"/>
          <w:b/>
          <w:sz w:val="28"/>
          <w:szCs w:val="28"/>
        </w:rPr>
        <w:t>Покрытие перспективной тепловой нагрузки, не обеспеченной тепловой мощностью</w:t>
      </w:r>
      <w:bookmarkEnd w:id="225"/>
    </w:p>
    <w:p w14:paraId="41A261DE" w14:textId="78AFA906" w:rsidR="00D87D3E" w:rsidRPr="00F63529" w:rsidRDefault="009A0854" w:rsidP="00CA3DFC">
      <w:pPr>
        <w:pStyle w:val="ad"/>
        <w:spacing w:line="276" w:lineRule="auto"/>
        <w:ind w:firstLine="709"/>
        <w:contextualSpacing/>
        <w:jc w:val="both"/>
        <w:rPr>
          <w:sz w:val="28"/>
          <w:szCs w:val="28"/>
        </w:rPr>
      </w:pPr>
      <w:r w:rsidRPr="00F63529">
        <w:rPr>
          <w:sz w:val="28"/>
          <w:szCs w:val="28"/>
        </w:rPr>
        <w:t>Перспективные тепловые нагрузки, не обеспеченные тепловой мощностью не предполагаются.</w:t>
      </w:r>
    </w:p>
    <w:p w14:paraId="33A58ABD" w14:textId="07E8A12F" w:rsidR="002A17FC" w:rsidRPr="004D2CC6" w:rsidRDefault="002A17FC" w:rsidP="00CA3DFC">
      <w:pPr>
        <w:numPr>
          <w:ilvl w:val="1"/>
          <w:numId w:val="1"/>
        </w:numPr>
        <w:shd w:val="clear" w:color="auto" w:fill="FFFFFF" w:themeFill="background1"/>
        <w:tabs>
          <w:tab w:val="left" w:pos="962"/>
        </w:tabs>
        <w:spacing w:after="0" w:line="276" w:lineRule="auto"/>
        <w:ind w:left="0" w:firstLine="709"/>
        <w:contextualSpacing/>
        <w:jc w:val="both"/>
        <w:outlineLvl w:val="1"/>
        <w:rPr>
          <w:rFonts w:ascii="Times New Roman" w:hAnsi="Times New Roman" w:cs="Times New Roman"/>
          <w:b/>
          <w:sz w:val="28"/>
          <w:szCs w:val="28"/>
        </w:rPr>
      </w:pPr>
      <w:bookmarkStart w:id="226" w:name="_Toc75779183"/>
      <w:r w:rsidRPr="004D2CC6">
        <w:rPr>
          <w:rFonts w:ascii="Times New Roman" w:hAnsi="Times New Roman" w:cs="Times New Roman"/>
          <w:b/>
          <w:sz w:val="28"/>
          <w:szCs w:val="28"/>
        </w:rPr>
        <w:lastRenderedPageBreak/>
        <w:t xml:space="preserve">Максимальная </w:t>
      </w:r>
      <w:bookmarkStart w:id="227" w:name="_Hlk8128170"/>
      <w:r w:rsidRPr="004D2CC6">
        <w:rPr>
          <w:rFonts w:ascii="Times New Roman" w:hAnsi="Times New Roman" w:cs="Times New Roman"/>
          <w:b/>
          <w:sz w:val="28"/>
          <w:szCs w:val="28"/>
        </w:rPr>
        <w:t>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bookmarkEnd w:id="226"/>
      <w:bookmarkEnd w:id="227"/>
    </w:p>
    <w:p w14:paraId="1AC2AA25" w14:textId="77777777" w:rsidR="007C79B9" w:rsidRPr="00EE3600" w:rsidRDefault="007C79B9" w:rsidP="007C79B9">
      <w:pPr>
        <w:spacing w:after="0" w:line="276" w:lineRule="auto"/>
        <w:ind w:firstLine="709"/>
        <w:contextualSpacing/>
        <w:jc w:val="both"/>
        <w:rPr>
          <w:rFonts w:ascii="Times New Roman" w:eastAsia="Times New Roman" w:hAnsi="Times New Roman" w:cs="Times New Roman"/>
          <w:sz w:val="28"/>
          <w:szCs w:val="28"/>
          <w:lang w:eastAsia="ru-RU"/>
        </w:rPr>
      </w:pPr>
      <w:r w:rsidRPr="00EE3600">
        <w:rPr>
          <w:rFonts w:ascii="Times New Roman" w:eastAsia="Times New Roman" w:hAnsi="Times New Roman" w:cs="Times New Roman"/>
          <w:sz w:val="28"/>
          <w:szCs w:val="28"/>
          <w:lang w:eastAsia="ru-RU"/>
        </w:rPr>
        <w:t>Действующие источники тепловой энергии с комбинированной выработкой тепловой и электрической энергии на территории муниципального образования отсутствуют.</w:t>
      </w:r>
    </w:p>
    <w:p w14:paraId="41148517" w14:textId="4B429447" w:rsidR="007C79B9" w:rsidRDefault="007C79B9" w:rsidP="00CA3DFC">
      <w:pPr>
        <w:pStyle w:val="ad"/>
        <w:spacing w:line="276" w:lineRule="auto"/>
        <w:ind w:firstLine="709"/>
        <w:contextualSpacing/>
        <w:jc w:val="both"/>
        <w:rPr>
          <w:sz w:val="28"/>
          <w:szCs w:val="28"/>
        </w:rPr>
      </w:pPr>
    </w:p>
    <w:p w14:paraId="70C8437B" w14:textId="6313AB2E" w:rsidR="002A17FC" w:rsidRPr="004D2CC6" w:rsidRDefault="002A17FC" w:rsidP="00826828">
      <w:pPr>
        <w:keepNext/>
        <w:keepLines/>
        <w:numPr>
          <w:ilvl w:val="1"/>
          <w:numId w:val="1"/>
        </w:numPr>
        <w:shd w:val="clear" w:color="auto" w:fill="FFFFFF" w:themeFill="background1"/>
        <w:tabs>
          <w:tab w:val="left" w:pos="962"/>
        </w:tabs>
        <w:spacing w:after="0" w:line="276" w:lineRule="auto"/>
        <w:ind w:left="0" w:firstLine="709"/>
        <w:contextualSpacing/>
        <w:jc w:val="both"/>
        <w:outlineLvl w:val="1"/>
        <w:rPr>
          <w:rFonts w:ascii="Times New Roman" w:hAnsi="Times New Roman" w:cs="Times New Roman"/>
          <w:b/>
          <w:sz w:val="28"/>
          <w:szCs w:val="28"/>
        </w:rPr>
      </w:pPr>
      <w:bookmarkStart w:id="228" w:name="_Toc75779184"/>
      <w:r w:rsidRPr="004D2CC6">
        <w:rPr>
          <w:rFonts w:ascii="Times New Roman" w:hAnsi="Times New Roman" w:cs="Times New Roman"/>
          <w:b/>
          <w:sz w:val="28"/>
          <w:szCs w:val="28"/>
        </w:rPr>
        <w:t>Определение перспективных режимов загрузки источников тепловой энергии по присоединенной тепловой нагрузке</w:t>
      </w:r>
      <w:bookmarkEnd w:id="228"/>
    </w:p>
    <w:p w14:paraId="6590BBBC" w14:textId="77777777" w:rsidR="00276E3C" w:rsidRPr="00EE3600" w:rsidRDefault="00276E3C" w:rsidP="00276E3C">
      <w:pPr>
        <w:spacing w:after="0" w:line="276" w:lineRule="auto"/>
        <w:ind w:firstLine="709"/>
        <w:contextualSpacing/>
        <w:jc w:val="both"/>
        <w:rPr>
          <w:rFonts w:ascii="Times New Roman" w:eastAsia="Times New Roman" w:hAnsi="Times New Roman" w:cs="Times New Roman"/>
          <w:sz w:val="28"/>
          <w:szCs w:val="28"/>
          <w:lang w:eastAsia="ru-RU"/>
        </w:rPr>
      </w:pPr>
      <w:r w:rsidRPr="00EE3600">
        <w:rPr>
          <w:rFonts w:ascii="Times New Roman" w:eastAsia="Times New Roman" w:hAnsi="Times New Roman" w:cs="Times New Roman"/>
          <w:sz w:val="28"/>
          <w:szCs w:val="28"/>
          <w:lang w:eastAsia="ru-RU"/>
        </w:rPr>
        <w:t>Перспективная загрузка источников теплоснабжения представлена в главе 4 п.4.1.</w:t>
      </w:r>
    </w:p>
    <w:p w14:paraId="4EB04077" w14:textId="77777777" w:rsidR="00276E3C" w:rsidRPr="00F63529" w:rsidRDefault="00276E3C" w:rsidP="00CA3DFC">
      <w:pPr>
        <w:pStyle w:val="ad"/>
        <w:spacing w:line="276" w:lineRule="auto"/>
        <w:ind w:firstLine="709"/>
        <w:contextualSpacing/>
        <w:jc w:val="both"/>
        <w:rPr>
          <w:sz w:val="28"/>
          <w:szCs w:val="28"/>
        </w:rPr>
      </w:pPr>
    </w:p>
    <w:p w14:paraId="4DD1C92F" w14:textId="049AE26D" w:rsidR="002A17FC" w:rsidRPr="00360AED" w:rsidRDefault="002A17FC" w:rsidP="00CA3DFC">
      <w:pPr>
        <w:numPr>
          <w:ilvl w:val="1"/>
          <w:numId w:val="1"/>
        </w:numPr>
        <w:shd w:val="clear" w:color="auto" w:fill="FFFFFF" w:themeFill="background1"/>
        <w:tabs>
          <w:tab w:val="left" w:pos="962"/>
        </w:tabs>
        <w:spacing w:after="0" w:line="276" w:lineRule="auto"/>
        <w:ind w:left="0" w:firstLine="709"/>
        <w:contextualSpacing/>
        <w:jc w:val="both"/>
        <w:outlineLvl w:val="1"/>
        <w:rPr>
          <w:rFonts w:ascii="Times New Roman" w:hAnsi="Times New Roman" w:cs="Times New Roman"/>
          <w:b/>
          <w:sz w:val="28"/>
          <w:szCs w:val="28"/>
        </w:rPr>
      </w:pPr>
      <w:bookmarkStart w:id="229" w:name="_Toc75779185"/>
      <w:r w:rsidRPr="00360AED">
        <w:rPr>
          <w:rFonts w:ascii="Times New Roman" w:hAnsi="Times New Roman" w:cs="Times New Roman"/>
          <w:b/>
          <w:sz w:val="28"/>
          <w:szCs w:val="28"/>
        </w:rPr>
        <w:t>Определение потребности в топливе и рекомендации по видам используемого топлива</w:t>
      </w:r>
      <w:bookmarkEnd w:id="229"/>
    </w:p>
    <w:p w14:paraId="77D8630D" w14:textId="63698566" w:rsidR="00900A3F" w:rsidRPr="00F63529" w:rsidRDefault="00900A3F" w:rsidP="00900A3F">
      <w:pPr>
        <w:pStyle w:val="ad"/>
        <w:spacing w:line="276" w:lineRule="auto"/>
        <w:ind w:firstLine="709"/>
        <w:jc w:val="both"/>
        <w:rPr>
          <w:sz w:val="28"/>
          <w:szCs w:val="28"/>
        </w:rPr>
      </w:pPr>
      <w:r w:rsidRPr="00F63529">
        <w:rPr>
          <w:sz w:val="28"/>
          <w:szCs w:val="28"/>
        </w:rPr>
        <w:t>Объем потребления топлива находится в прямой зависимости от объема выработанной тепловой энергии. Данные о фактическом потреблении топлива представлены в таблиц</w:t>
      </w:r>
      <w:r>
        <w:rPr>
          <w:sz w:val="28"/>
          <w:szCs w:val="28"/>
        </w:rPr>
        <w:t xml:space="preserve">ах </w:t>
      </w:r>
      <w:r w:rsidR="0059018B">
        <w:rPr>
          <w:sz w:val="28"/>
          <w:szCs w:val="28"/>
        </w:rPr>
        <w:t>7</w:t>
      </w:r>
      <w:r w:rsidR="006C56D4">
        <w:rPr>
          <w:sz w:val="28"/>
          <w:szCs w:val="28"/>
        </w:rPr>
        <w:t>2</w:t>
      </w:r>
      <w:r>
        <w:rPr>
          <w:sz w:val="28"/>
          <w:szCs w:val="28"/>
        </w:rPr>
        <w:t>-</w:t>
      </w:r>
      <w:r w:rsidR="0059018B">
        <w:rPr>
          <w:sz w:val="28"/>
          <w:szCs w:val="28"/>
        </w:rPr>
        <w:t>7</w:t>
      </w:r>
      <w:r w:rsidR="006C56D4">
        <w:rPr>
          <w:sz w:val="28"/>
          <w:szCs w:val="28"/>
        </w:rPr>
        <w:t>5</w:t>
      </w:r>
      <w:r w:rsidRPr="00F63529">
        <w:rPr>
          <w:sz w:val="28"/>
          <w:szCs w:val="28"/>
        </w:rPr>
        <w:t>.</w:t>
      </w:r>
    </w:p>
    <w:p w14:paraId="435CE847" w14:textId="77777777" w:rsidR="00900A3F" w:rsidRPr="00F63529" w:rsidRDefault="00900A3F" w:rsidP="00900A3F">
      <w:pPr>
        <w:pStyle w:val="ad"/>
        <w:spacing w:line="276" w:lineRule="auto"/>
        <w:ind w:firstLine="709"/>
        <w:jc w:val="both"/>
        <w:rPr>
          <w:sz w:val="28"/>
          <w:szCs w:val="28"/>
        </w:rPr>
      </w:pPr>
    </w:p>
    <w:p w14:paraId="5E47BDB0" w14:textId="7E79B648" w:rsidR="00900A3F" w:rsidRDefault="00900A3F" w:rsidP="00900A3F">
      <w:pPr>
        <w:pStyle w:val="af"/>
        <w:keepNext/>
        <w:spacing w:before="0" w:after="0" w:line="276" w:lineRule="auto"/>
        <w:ind w:firstLine="0"/>
        <w:rPr>
          <w:sz w:val="28"/>
        </w:rPr>
      </w:pPr>
      <w:r w:rsidRPr="00F63529">
        <w:rPr>
          <w:sz w:val="28"/>
        </w:rPr>
        <w:t xml:space="preserve">Таблица </w:t>
      </w:r>
      <w:r w:rsidRPr="00F63529">
        <w:rPr>
          <w:sz w:val="28"/>
        </w:rPr>
        <w:fldChar w:fldCharType="begin"/>
      </w:r>
      <w:r w:rsidRPr="00F63529">
        <w:rPr>
          <w:sz w:val="28"/>
        </w:rPr>
        <w:instrText xml:space="preserve"> SEQ Таблица \* ARABIC </w:instrText>
      </w:r>
      <w:r w:rsidRPr="00F63529">
        <w:rPr>
          <w:sz w:val="28"/>
        </w:rPr>
        <w:fldChar w:fldCharType="separate"/>
      </w:r>
      <w:r w:rsidR="00F56D69">
        <w:rPr>
          <w:noProof/>
          <w:sz w:val="28"/>
        </w:rPr>
        <w:t>72</w:t>
      </w:r>
      <w:r w:rsidRPr="00F63529">
        <w:rPr>
          <w:sz w:val="28"/>
        </w:rPr>
        <w:fldChar w:fldCharType="end"/>
      </w:r>
      <w:r w:rsidRPr="00F63529">
        <w:rPr>
          <w:sz w:val="28"/>
        </w:rPr>
        <w:t xml:space="preserve"> </w:t>
      </w:r>
      <w:r w:rsidR="006C56D4">
        <w:rPr>
          <w:sz w:val="28"/>
        </w:rPr>
        <w:t>–</w:t>
      </w:r>
      <w:r w:rsidRPr="00F63529">
        <w:rPr>
          <w:sz w:val="28"/>
        </w:rPr>
        <w:t xml:space="preserve"> </w:t>
      </w:r>
      <w:r w:rsidR="006C56D4">
        <w:rPr>
          <w:sz w:val="28"/>
        </w:rPr>
        <w:t>Потребление топлива котельными в</w:t>
      </w:r>
      <w:r>
        <w:rPr>
          <w:sz w:val="28"/>
        </w:rPr>
        <w:t xml:space="preserve"> п. Ягодное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0"/>
        <w:gridCol w:w="842"/>
        <w:gridCol w:w="844"/>
        <w:gridCol w:w="736"/>
        <w:gridCol w:w="736"/>
        <w:gridCol w:w="737"/>
        <w:gridCol w:w="841"/>
        <w:gridCol w:w="841"/>
        <w:gridCol w:w="843"/>
        <w:gridCol w:w="789"/>
        <w:gridCol w:w="789"/>
        <w:gridCol w:w="789"/>
      </w:tblGrid>
      <w:tr w:rsidR="00900A3F" w:rsidRPr="00E0271C" w14:paraId="586CFC1C" w14:textId="77777777" w:rsidTr="00CF019F">
        <w:trPr>
          <w:trHeight w:val="77"/>
        </w:trPr>
        <w:tc>
          <w:tcPr>
            <w:tcW w:w="1311" w:type="pct"/>
            <w:gridSpan w:val="3"/>
            <w:shd w:val="clear" w:color="auto" w:fill="auto"/>
            <w:vAlign w:val="center"/>
          </w:tcPr>
          <w:p w14:paraId="0144F73C" w14:textId="77777777" w:rsidR="00900A3F" w:rsidRPr="00E0271C" w:rsidRDefault="00900A3F" w:rsidP="00CF019F">
            <w:pPr>
              <w:autoSpaceDE w:val="0"/>
              <w:autoSpaceDN w:val="0"/>
              <w:adjustRightInd w:val="0"/>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Выработка тепловой энергии, тыс. Гкал.</w:t>
            </w:r>
          </w:p>
        </w:tc>
        <w:tc>
          <w:tcPr>
            <w:tcW w:w="1147" w:type="pct"/>
            <w:gridSpan w:val="3"/>
            <w:shd w:val="clear" w:color="auto" w:fill="auto"/>
            <w:vAlign w:val="center"/>
          </w:tcPr>
          <w:p w14:paraId="4DCD7AA9" w14:textId="77777777" w:rsidR="00900A3F" w:rsidRPr="00E0271C" w:rsidRDefault="00900A3F" w:rsidP="00CF019F">
            <w:pPr>
              <w:autoSpaceDE w:val="0"/>
              <w:autoSpaceDN w:val="0"/>
              <w:adjustRightInd w:val="0"/>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Расход т/энергии на с/н,</w:t>
            </w:r>
            <w:r>
              <w:rPr>
                <w:rFonts w:ascii="Times New Roman" w:hAnsi="Times New Roman" w:cs="Times New Roman"/>
                <w:sz w:val="16"/>
                <w:szCs w:val="16"/>
              </w:rPr>
              <w:t xml:space="preserve"> </w:t>
            </w:r>
            <w:r w:rsidRPr="00E0271C">
              <w:rPr>
                <w:rFonts w:ascii="Times New Roman" w:hAnsi="Times New Roman" w:cs="Times New Roman"/>
                <w:sz w:val="16"/>
                <w:szCs w:val="16"/>
              </w:rPr>
              <w:t>тыс. Гкал.</w:t>
            </w:r>
          </w:p>
        </w:tc>
        <w:tc>
          <w:tcPr>
            <w:tcW w:w="1312" w:type="pct"/>
            <w:gridSpan w:val="3"/>
            <w:shd w:val="clear" w:color="auto" w:fill="auto"/>
            <w:vAlign w:val="center"/>
          </w:tcPr>
          <w:p w14:paraId="5EE77245" w14:textId="77777777" w:rsidR="00900A3F" w:rsidRPr="00E0271C" w:rsidRDefault="00900A3F" w:rsidP="00CF019F">
            <w:pPr>
              <w:autoSpaceDE w:val="0"/>
              <w:autoSpaceDN w:val="0"/>
              <w:adjustRightInd w:val="0"/>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Потери т/энергии в сетях,</w:t>
            </w:r>
            <w:r>
              <w:rPr>
                <w:rFonts w:ascii="Times New Roman" w:hAnsi="Times New Roman" w:cs="Times New Roman"/>
                <w:sz w:val="16"/>
                <w:szCs w:val="16"/>
              </w:rPr>
              <w:t xml:space="preserve"> </w:t>
            </w:r>
            <w:r w:rsidRPr="00E0271C">
              <w:rPr>
                <w:rFonts w:ascii="Times New Roman" w:hAnsi="Times New Roman" w:cs="Times New Roman"/>
                <w:sz w:val="16"/>
                <w:szCs w:val="16"/>
              </w:rPr>
              <w:t>тыс. Гкал.</w:t>
            </w:r>
          </w:p>
        </w:tc>
        <w:tc>
          <w:tcPr>
            <w:tcW w:w="1230" w:type="pct"/>
            <w:gridSpan w:val="3"/>
            <w:shd w:val="clear" w:color="auto" w:fill="auto"/>
            <w:vAlign w:val="center"/>
          </w:tcPr>
          <w:p w14:paraId="7017B44E" w14:textId="77777777" w:rsidR="00900A3F" w:rsidRPr="00E0271C" w:rsidRDefault="00900A3F" w:rsidP="00CF019F">
            <w:pPr>
              <w:autoSpaceDE w:val="0"/>
              <w:autoSpaceDN w:val="0"/>
              <w:adjustRightInd w:val="0"/>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Расход условного топлива,</w:t>
            </w:r>
            <w:r>
              <w:rPr>
                <w:rFonts w:ascii="Times New Roman" w:hAnsi="Times New Roman" w:cs="Times New Roman"/>
                <w:sz w:val="16"/>
                <w:szCs w:val="16"/>
              </w:rPr>
              <w:t xml:space="preserve"> </w:t>
            </w:r>
            <w:r w:rsidRPr="00E0271C">
              <w:rPr>
                <w:rFonts w:ascii="Times New Roman" w:hAnsi="Times New Roman" w:cs="Times New Roman"/>
                <w:sz w:val="16"/>
                <w:szCs w:val="16"/>
              </w:rPr>
              <w:t>т.у.т.</w:t>
            </w:r>
          </w:p>
        </w:tc>
      </w:tr>
      <w:tr w:rsidR="00900A3F" w:rsidRPr="00E0271C" w14:paraId="49290A9D" w14:textId="77777777" w:rsidTr="00CF019F">
        <w:tc>
          <w:tcPr>
            <w:tcW w:w="436" w:type="pct"/>
            <w:tcBorders>
              <w:right w:val="single" w:sz="4" w:space="0" w:color="auto"/>
            </w:tcBorders>
            <w:shd w:val="clear" w:color="auto" w:fill="auto"/>
            <w:vAlign w:val="center"/>
          </w:tcPr>
          <w:p w14:paraId="6810AE0A" w14:textId="77777777" w:rsidR="00900A3F" w:rsidRPr="00E0271C" w:rsidRDefault="00900A3F" w:rsidP="00CF019F">
            <w:pPr>
              <w:autoSpaceDE w:val="0"/>
              <w:autoSpaceDN w:val="0"/>
              <w:adjustRightInd w:val="0"/>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2017</w:t>
            </w:r>
          </w:p>
        </w:tc>
        <w:tc>
          <w:tcPr>
            <w:tcW w:w="437" w:type="pct"/>
            <w:tcBorders>
              <w:left w:val="single" w:sz="4" w:space="0" w:color="auto"/>
              <w:right w:val="single" w:sz="4" w:space="0" w:color="auto"/>
            </w:tcBorders>
            <w:shd w:val="clear" w:color="auto" w:fill="auto"/>
            <w:vAlign w:val="center"/>
          </w:tcPr>
          <w:p w14:paraId="62F196BD" w14:textId="77777777" w:rsidR="00900A3F" w:rsidRPr="00E0271C" w:rsidRDefault="00900A3F" w:rsidP="00CF019F">
            <w:pPr>
              <w:autoSpaceDE w:val="0"/>
              <w:autoSpaceDN w:val="0"/>
              <w:adjustRightInd w:val="0"/>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2018</w:t>
            </w:r>
          </w:p>
        </w:tc>
        <w:tc>
          <w:tcPr>
            <w:tcW w:w="438" w:type="pct"/>
            <w:tcBorders>
              <w:left w:val="single" w:sz="4" w:space="0" w:color="auto"/>
            </w:tcBorders>
            <w:shd w:val="clear" w:color="auto" w:fill="auto"/>
            <w:vAlign w:val="center"/>
          </w:tcPr>
          <w:p w14:paraId="6930BA15" w14:textId="77777777" w:rsidR="00900A3F" w:rsidRPr="00E0271C" w:rsidRDefault="00900A3F" w:rsidP="00CF019F">
            <w:pPr>
              <w:autoSpaceDE w:val="0"/>
              <w:autoSpaceDN w:val="0"/>
              <w:adjustRightInd w:val="0"/>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2019</w:t>
            </w:r>
          </w:p>
        </w:tc>
        <w:tc>
          <w:tcPr>
            <w:tcW w:w="382" w:type="pct"/>
            <w:tcBorders>
              <w:right w:val="single" w:sz="4" w:space="0" w:color="auto"/>
            </w:tcBorders>
            <w:shd w:val="clear" w:color="auto" w:fill="auto"/>
            <w:vAlign w:val="center"/>
          </w:tcPr>
          <w:p w14:paraId="0D5FA747" w14:textId="77777777" w:rsidR="00900A3F" w:rsidRPr="00E0271C" w:rsidRDefault="00900A3F" w:rsidP="00CF019F">
            <w:pPr>
              <w:autoSpaceDE w:val="0"/>
              <w:autoSpaceDN w:val="0"/>
              <w:adjustRightInd w:val="0"/>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2017</w:t>
            </w:r>
          </w:p>
        </w:tc>
        <w:tc>
          <w:tcPr>
            <w:tcW w:w="382" w:type="pct"/>
            <w:tcBorders>
              <w:left w:val="single" w:sz="4" w:space="0" w:color="auto"/>
              <w:right w:val="single" w:sz="4" w:space="0" w:color="auto"/>
            </w:tcBorders>
            <w:shd w:val="clear" w:color="auto" w:fill="auto"/>
            <w:vAlign w:val="center"/>
          </w:tcPr>
          <w:p w14:paraId="29A0F4A2" w14:textId="77777777" w:rsidR="00900A3F" w:rsidRPr="00E0271C" w:rsidRDefault="00900A3F" w:rsidP="00CF019F">
            <w:pPr>
              <w:autoSpaceDE w:val="0"/>
              <w:autoSpaceDN w:val="0"/>
              <w:adjustRightInd w:val="0"/>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2018</w:t>
            </w:r>
          </w:p>
        </w:tc>
        <w:tc>
          <w:tcPr>
            <w:tcW w:w="383" w:type="pct"/>
            <w:tcBorders>
              <w:left w:val="single" w:sz="4" w:space="0" w:color="auto"/>
            </w:tcBorders>
            <w:shd w:val="clear" w:color="auto" w:fill="auto"/>
            <w:vAlign w:val="center"/>
          </w:tcPr>
          <w:p w14:paraId="1ED5BA47" w14:textId="77777777" w:rsidR="00900A3F" w:rsidRPr="00E0271C" w:rsidRDefault="00900A3F" w:rsidP="00CF019F">
            <w:pPr>
              <w:autoSpaceDE w:val="0"/>
              <w:autoSpaceDN w:val="0"/>
              <w:adjustRightInd w:val="0"/>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2019</w:t>
            </w:r>
          </w:p>
        </w:tc>
        <w:tc>
          <w:tcPr>
            <w:tcW w:w="437" w:type="pct"/>
            <w:tcBorders>
              <w:right w:val="single" w:sz="4" w:space="0" w:color="auto"/>
            </w:tcBorders>
            <w:shd w:val="clear" w:color="auto" w:fill="auto"/>
            <w:vAlign w:val="center"/>
          </w:tcPr>
          <w:p w14:paraId="0857FDF4" w14:textId="77777777" w:rsidR="00900A3F" w:rsidRPr="00E0271C" w:rsidRDefault="00900A3F" w:rsidP="00CF019F">
            <w:pPr>
              <w:autoSpaceDE w:val="0"/>
              <w:autoSpaceDN w:val="0"/>
              <w:adjustRightInd w:val="0"/>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2017</w:t>
            </w:r>
          </w:p>
        </w:tc>
        <w:tc>
          <w:tcPr>
            <w:tcW w:w="437" w:type="pct"/>
            <w:tcBorders>
              <w:left w:val="single" w:sz="4" w:space="0" w:color="auto"/>
              <w:right w:val="single" w:sz="4" w:space="0" w:color="auto"/>
            </w:tcBorders>
            <w:shd w:val="clear" w:color="auto" w:fill="auto"/>
            <w:vAlign w:val="center"/>
          </w:tcPr>
          <w:p w14:paraId="32B62A0C" w14:textId="77777777" w:rsidR="00900A3F" w:rsidRPr="00E0271C" w:rsidRDefault="00900A3F" w:rsidP="00CF019F">
            <w:pPr>
              <w:autoSpaceDE w:val="0"/>
              <w:autoSpaceDN w:val="0"/>
              <w:adjustRightInd w:val="0"/>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2018</w:t>
            </w:r>
          </w:p>
        </w:tc>
        <w:tc>
          <w:tcPr>
            <w:tcW w:w="438" w:type="pct"/>
            <w:tcBorders>
              <w:left w:val="single" w:sz="4" w:space="0" w:color="auto"/>
            </w:tcBorders>
            <w:shd w:val="clear" w:color="auto" w:fill="auto"/>
            <w:vAlign w:val="center"/>
          </w:tcPr>
          <w:p w14:paraId="1177CEE0" w14:textId="77777777" w:rsidR="00900A3F" w:rsidRPr="00E0271C" w:rsidRDefault="00900A3F" w:rsidP="00CF019F">
            <w:pPr>
              <w:autoSpaceDE w:val="0"/>
              <w:autoSpaceDN w:val="0"/>
              <w:adjustRightInd w:val="0"/>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2019</w:t>
            </w:r>
          </w:p>
        </w:tc>
        <w:tc>
          <w:tcPr>
            <w:tcW w:w="410" w:type="pct"/>
            <w:tcBorders>
              <w:right w:val="single" w:sz="4" w:space="0" w:color="auto"/>
            </w:tcBorders>
            <w:shd w:val="clear" w:color="auto" w:fill="auto"/>
            <w:vAlign w:val="center"/>
          </w:tcPr>
          <w:p w14:paraId="3C4829E9" w14:textId="77777777" w:rsidR="00900A3F" w:rsidRPr="00E0271C" w:rsidRDefault="00900A3F" w:rsidP="00CF019F">
            <w:pPr>
              <w:autoSpaceDE w:val="0"/>
              <w:autoSpaceDN w:val="0"/>
              <w:adjustRightInd w:val="0"/>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2017</w:t>
            </w:r>
          </w:p>
        </w:tc>
        <w:tc>
          <w:tcPr>
            <w:tcW w:w="410" w:type="pct"/>
            <w:tcBorders>
              <w:left w:val="single" w:sz="4" w:space="0" w:color="auto"/>
              <w:right w:val="single" w:sz="4" w:space="0" w:color="auto"/>
            </w:tcBorders>
            <w:shd w:val="clear" w:color="auto" w:fill="auto"/>
            <w:vAlign w:val="center"/>
          </w:tcPr>
          <w:p w14:paraId="377CB4E0" w14:textId="77777777" w:rsidR="00900A3F" w:rsidRPr="00E0271C" w:rsidRDefault="00900A3F" w:rsidP="00CF019F">
            <w:pPr>
              <w:autoSpaceDE w:val="0"/>
              <w:autoSpaceDN w:val="0"/>
              <w:adjustRightInd w:val="0"/>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2018</w:t>
            </w:r>
          </w:p>
        </w:tc>
        <w:tc>
          <w:tcPr>
            <w:tcW w:w="409" w:type="pct"/>
            <w:tcBorders>
              <w:left w:val="single" w:sz="4" w:space="0" w:color="auto"/>
            </w:tcBorders>
            <w:shd w:val="clear" w:color="auto" w:fill="auto"/>
            <w:vAlign w:val="center"/>
          </w:tcPr>
          <w:p w14:paraId="4633B810" w14:textId="77777777" w:rsidR="00900A3F" w:rsidRPr="00E0271C" w:rsidRDefault="00900A3F" w:rsidP="00CF019F">
            <w:pPr>
              <w:autoSpaceDE w:val="0"/>
              <w:autoSpaceDN w:val="0"/>
              <w:adjustRightInd w:val="0"/>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2019</w:t>
            </w:r>
          </w:p>
        </w:tc>
      </w:tr>
      <w:tr w:rsidR="00900A3F" w:rsidRPr="00E0271C" w14:paraId="7AAC66B5" w14:textId="77777777" w:rsidTr="00CF019F">
        <w:tc>
          <w:tcPr>
            <w:tcW w:w="436" w:type="pct"/>
            <w:tcBorders>
              <w:right w:val="single" w:sz="4" w:space="0" w:color="auto"/>
            </w:tcBorders>
            <w:shd w:val="clear" w:color="auto" w:fill="auto"/>
            <w:vAlign w:val="center"/>
          </w:tcPr>
          <w:p w14:paraId="468909D8" w14:textId="77777777" w:rsidR="00900A3F" w:rsidRPr="00E0271C" w:rsidRDefault="00900A3F" w:rsidP="00CF019F">
            <w:pPr>
              <w:tabs>
                <w:tab w:val="left" w:pos="9600"/>
              </w:tabs>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96,840</w:t>
            </w:r>
          </w:p>
        </w:tc>
        <w:tc>
          <w:tcPr>
            <w:tcW w:w="437" w:type="pct"/>
            <w:tcBorders>
              <w:left w:val="single" w:sz="4" w:space="0" w:color="auto"/>
              <w:right w:val="single" w:sz="4" w:space="0" w:color="auto"/>
            </w:tcBorders>
            <w:shd w:val="clear" w:color="auto" w:fill="auto"/>
            <w:vAlign w:val="center"/>
          </w:tcPr>
          <w:p w14:paraId="124B7106" w14:textId="77777777" w:rsidR="00900A3F" w:rsidRPr="00E0271C" w:rsidRDefault="00900A3F" w:rsidP="00CF019F">
            <w:pPr>
              <w:tabs>
                <w:tab w:val="left" w:pos="9600"/>
              </w:tabs>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96,943</w:t>
            </w:r>
          </w:p>
        </w:tc>
        <w:tc>
          <w:tcPr>
            <w:tcW w:w="438" w:type="pct"/>
            <w:tcBorders>
              <w:left w:val="single" w:sz="4" w:space="0" w:color="auto"/>
            </w:tcBorders>
            <w:shd w:val="clear" w:color="auto" w:fill="auto"/>
            <w:vAlign w:val="center"/>
          </w:tcPr>
          <w:p w14:paraId="733BA694" w14:textId="77777777" w:rsidR="00900A3F" w:rsidRPr="00E0271C" w:rsidRDefault="00900A3F" w:rsidP="00CF019F">
            <w:pPr>
              <w:tabs>
                <w:tab w:val="left" w:pos="9600"/>
              </w:tabs>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96,635</w:t>
            </w:r>
          </w:p>
        </w:tc>
        <w:tc>
          <w:tcPr>
            <w:tcW w:w="382" w:type="pct"/>
            <w:tcBorders>
              <w:right w:val="single" w:sz="4" w:space="0" w:color="auto"/>
            </w:tcBorders>
            <w:shd w:val="clear" w:color="auto" w:fill="auto"/>
            <w:vAlign w:val="center"/>
          </w:tcPr>
          <w:p w14:paraId="52726CD5" w14:textId="77777777" w:rsidR="00900A3F" w:rsidRPr="00E0271C" w:rsidRDefault="00900A3F" w:rsidP="00CF019F">
            <w:pPr>
              <w:tabs>
                <w:tab w:val="left" w:pos="9600"/>
              </w:tabs>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4,551</w:t>
            </w:r>
          </w:p>
        </w:tc>
        <w:tc>
          <w:tcPr>
            <w:tcW w:w="382" w:type="pct"/>
            <w:tcBorders>
              <w:left w:val="single" w:sz="4" w:space="0" w:color="auto"/>
              <w:right w:val="single" w:sz="4" w:space="0" w:color="auto"/>
            </w:tcBorders>
            <w:shd w:val="clear" w:color="auto" w:fill="auto"/>
            <w:vAlign w:val="center"/>
          </w:tcPr>
          <w:p w14:paraId="0AC604F8" w14:textId="77777777" w:rsidR="00900A3F" w:rsidRPr="00E0271C" w:rsidRDefault="00900A3F" w:rsidP="00CF019F">
            <w:pPr>
              <w:tabs>
                <w:tab w:val="left" w:pos="9600"/>
              </w:tabs>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4,428</w:t>
            </w:r>
          </w:p>
        </w:tc>
        <w:tc>
          <w:tcPr>
            <w:tcW w:w="383" w:type="pct"/>
            <w:tcBorders>
              <w:left w:val="single" w:sz="4" w:space="0" w:color="auto"/>
            </w:tcBorders>
            <w:shd w:val="clear" w:color="auto" w:fill="auto"/>
            <w:vAlign w:val="center"/>
          </w:tcPr>
          <w:p w14:paraId="69B94C8C" w14:textId="77777777" w:rsidR="00900A3F" w:rsidRPr="00E0271C" w:rsidRDefault="00900A3F" w:rsidP="00CF019F">
            <w:pPr>
              <w:tabs>
                <w:tab w:val="left" w:pos="9600"/>
              </w:tabs>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3,297</w:t>
            </w:r>
          </w:p>
        </w:tc>
        <w:tc>
          <w:tcPr>
            <w:tcW w:w="437" w:type="pct"/>
            <w:tcBorders>
              <w:right w:val="single" w:sz="4" w:space="0" w:color="auto"/>
            </w:tcBorders>
            <w:shd w:val="clear" w:color="auto" w:fill="auto"/>
            <w:vAlign w:val="center"/>
          </w:tcPr>
          <w:p w14:paraId="04BA8861" w14:textId="77777777" w:rsidR="00900A3F" w:rsidRPr="00E0271C" w:rsidRDefault="00900A3F" w:rsidP="00CF019F">
            <w:pPr>
              <w:tabs>
                <w:tab w:val="left" w:pos="9600"/>
              </w:tabs>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19,574</w:t>
            </w:r>
          </w:p>
        </w:tc>
        <w:tc>
          <w:tcPr>
            <w:tcW w:w="437" w:type="pct"/>
            <w:tcBorders>
              <w:left w:val="single" w:sz="4" w:space="0" w:color="auto"/>
              <w:right w:val="single" w:sz="4" w:space="0" w:color="auto"/>
            </w:tcBorders>
            <w:shd w:val="clear" w:color="auto" w:fill="auto"/>
            <w:vAlign w:val="center"/>
          </w:tcPr>
          <w:p w14:paraId="030EABD6" w14:textId="77777777" w:rsidR="00900A3F" w:rsidRPr="00E0271C" w:rsidRDefault="00900A3F" w:rsidP="00CF019F">
            <w:pPr>
              <w:tabs>
                <w:tab w:val="left" w:pos="9600"/>
              </w:tabs>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18,831</w:t>
            </w:r>
          </w:p>
        </w:tc>
        <w:tc>
          <w:tcPr>
            <w:tcW w:w="438" w:type="pct"/>
            <w:tcBorders>
              <w:left w:val="single" w:sz="4" w:space="0" w:color="auto"/>
            </w:tcBorders>
            <w:shd w:val="clear" w:color="auto" w:fill="auto"/>
            <w:vAlign w:val="center"/>
          </w:tcPr>
          <w:p w14:paraId="64E2E5DD" w14:textId="77777777" w:rsidR="00900A3F" w:rsidRPr="00E0271C" w:rsidRDefault="00900A3F" w:rsidP="00CF019F">
            <w:pPr>
              <w:tabs>
                <w:tab w:val="left" w:pos="9600"/>
              </w:tabs>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18,769</w:t>
            </w:r>
          </w:p>
        </w:tc>
        <w:tc>
          <w:tcPr>
            <w:tcW w:w="410" w:type="pct"/>
            <w:tcBorders>
              <w:right w:val="single" w:sz="4" w:space="0" w:color="auto"/>
            </w:tcBorders>
            <w:shd w:val="clear" w:color="auto" w:fill="auto"/>
            <w:vAlign w:val="center"/>
          </w:tcPr>
          <w:p w14:paraId="6F99472C" w14:textId="77777777" w:rsidR="00900A3F" w:rsidRPr="00E0271C" w:rsidRDefault="00900A3F" w:rsidP="00CF019F">
            <w:pPr>
              <w:tabs>
                <w:tab w:val="left" w:pos="9600"/>
              </w:tabs>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24028</w:t>
            </w:r>
          </w:p>
        </w:tc>
        <w:tc>
          <w:tcPr>
            <w:tcW w:w="410" w:type="pct"/>
            <w:tcBorders>
              <w:left w:val="single" w:sz="4" w:space="0" w:color="auto"/>
              <w:right w:val="single" w:sz="4" w:space="0" w:color="auto"/>
            </w:tcBorders>
            <w:shd w:val="clear" w:color="auto" w:fill="auto"/>
            <w:vAlign w:val="center"/>
          </w:tcPr>
          <w:p w14:paraId="664C4570" w14:textId="77777777" w:rsidR="00900A3F" w:rsidRPr="00E0271C" w:rsidRDefault="00900A3F" w:rsidP="00CF019F">
            <w:pPr>
              <w:tabs>
                <w:tab w:val="left" w:pos="9600"/>
              </w:tabs>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23015</w:t>
            </w:r>
          </w:p>
        </w:tc>
        <w:tc>
          <w:tcPr>
            <w:tcW w:w="409" w:type="pct"/>
            <w:tcBorders>
              <w:left w:val="single" w:sz="4" w:space="0" w:color="auto"/>
            </w:tcBorders>
            <w:shd w:val="clear" w:color="auto" w:fill="auto"/>
            <w:vAlign w:val="center"/>
          </w:tcPr>
          <w:p w14:paraId="1710CD9B" w14:textId="77777777" w:rsidR="00900A3F" w:rsidRPr="00E0271C" w:rsidRDefault="00900A3F" w:rsidP="00CF019F">
            <w:pPr>
              <w:tabs>
                <w:tab w:val="left" w:pos="9600"/>
              </w:tabs>
              <w:spacing w:after="0" w:line="240" w:lineRule="auto"/>
              <w:jc w:val="center"/>
              <w:rPr>
                <w:rFonts w:ascii="Times New Roman" w:hAnsi="Times New Roman" w:cs="Times New Roman"/>
                <w:sz w:val="16"/>
                <w:szCs w:val="16"/>
              </w:rPr>
            </w:pPr>
            <w:r w:rsidRPr="00E0271C">
              <w:rPr>
                <w:rFonts w:ascii="Times New Roman" w:hAnsi="Times New Roman" w:cs="Times New Roman"/>
                <w:sz w:val="16"/>
                <w:szCs w:val="16"/>
              </w:rPr>
              <w:t>13410</w:t>
            </w:r>
          </w:p>
        </w:tc>
      </w:tr>
    </w:tbl>
    <w:p w14:paraId="42ED1ED2" w14:textId="77777777" w:rsidR="00900A3F" w:rsidRPr="00966027" w:rsidRDefault="00900A3F" w:rsidP="00900A3F">
      <w:pPr>
        <w:pStyle w:val="af"/>
        <w:keepNext/>
        <w:spacing w:before="0" w:after="0" w:line="276" w:lineRule="auto"/>
        <w:ind w:firstLine="0"/>
        <w:rPr>
          <w:b w:val="0"/>
          <w:sz w:val="28"/>
        </w:rPr>
      </w:pPr>
    </w:p>
    <w:p w14:paraId="1DC43BE0" w14:textId="4A18FD68" w:rsidR="00900A3F" w:rsidRDefault="00900A3F" w:rsidP="00900A3F">
      <w:pPr>
        <w:pStyle w:val="af"/>
        <w:keepNext/>
        <w:spacing w:before="0" w:after="0" w:line="276" w:lineRule="auto"/>
        <w:ind w:firstLine="0"/>
        <w:rPr>
          <w:sz w:val="28"/>
        </w:rPr>
      </w:pPr>
      <w:r w:rsidRPr="00F63529">
        <w:rPr>
          <w:sz w:val="28"/>
        </w:rPr>
        <w:t xml:space="preserve">Таблица </w:t>
      </w:r>
      <w:r w:rsidRPr="00F63529">
        <w:rPr>
          <w:sz w:val="28"/>
        </w:rPr>
        <w:fldChar w:fldCharType="begin"/>
      </w:r>
      <w:r w:rsidRPr="00F63529">
        <w:rPr>
          <w:sz w:val="28"/>
        </w:rPr>
        <w:instrText xml:space="preserve"> SEQ Таблица \* ARABIC </w:instrText>
      </w:r>
      <w:r w:rsidRPr="00F63529">
        <w:rPr>
          <w:sz w:val="28"/>
        </w:rPr>
        <w:fldChar w:fldCharType="separate"/>
      </w:r>
      <w:r w:rsidR="00F56D69">
        <w:rPr>
          <w:noProof/>
          <w:sz w:val="28"/>
        </w:rPr>
        <w:t>73</w:t>
      </w:r>
      <w:r w:rsidRPr="00F63529">
        <w:rPr>
          <w:sz w:val="28"/>
        </w:rPr>
        <w:fldChar w:fldCharType="end"/>
      </w:r>
      <w:r w:rsidRPr="00F63529">
        <w:rPr>
          <w:sz w:val="28"/>
        </w:rPr>
        <w:t xml:space="preserve"> - </w:t>
      </w:r>
      <w:r w:rsidR="006C56D4" w:rsidRPr="006C56D4">
        <w:rPr>
          <w:sz w:val="28"/>
        </w:rPr>
        <w:t>По</w:t>
      </w:r>
      <w:r w:rsidR="006C56D4">
        <w:rPr>
          <w:sz w:val="28"/>
        </w:rPr>
        <w:t>требление топлива котельными в</w:t>
      </w:r>
      <w:r>
        <w:rPr>
          <w:sz w:val="28"/>
        </w:rPr>
        <w:t xml:space="preserve"> п. Синегорье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1"/>
        <w:gridCol w:w="832"/>
        <w:gridCol w:w="834"/>
        <w:gridCol w:w="772"/>
        <w:gridCol w:w="772"/>
        <w:gridCol w:w="772"/>
        <w:gridCol w:w="832"/>
        <w:gridCol w:w="832"/>
        <w:gridCol w:w="834"/>
        <w:gridCol w:w="772"/>
        <w:gridCol w:w="772"/>
        <w:gridCol w:w="772"/>
      </w:tblGrid>
      <w:tr w:rsidR="00900A3F" w:rsidRPr="00B67B8E" w14:paraId="30A338E1" w14:textId="77777777" w:rsidTr="00CF019F">
        <w:trPr>
          <w:trHeight w:val="77"/>
        </w:trPr>
        <w:tc>
          <w:tcPr>
            <w:tcW w:w="1297" w:type="pct"/>
            <w:gridSpan w:val="3"/>
            <w:shd w:val="clear" w:color="auto" w:fill="auto"/>
            <w:vAlign w:val="center"/>
          </w:tcPr>
          <w:p w14:paraId="0C39D533" w14:textId="77777777" w:rsidR="00900A3F" w:rsidRPr="00B67B8E" w:rsidRDefault="00900A3F" w:rsidP="00CF019F">
            <w:pPr>
              <w:autoSpaceDE w:val="0"/>
              <w:autoSpaceDN w:val="0"/>
              <w:adjustRightInd w:val="0"/>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Выработка тепловой энергии, тыс. Гкал.</w:t>
            </w:r>
          </w:p>
        </w:tc>
        <w:tc>
          <w:tcPr>
            <w:tcW w:w="1203" w:type="pct"/>
            <w:gridSpan w:val="3"/>
            <w:shd w:val="clear" w:color="auto" w:fill="auto"/>
            <w:vAlign w:val="center"/>
          </w:tcPr>
          <w:p w14:paraId="21B4AA52" w14:textId="77777777" w:rsidR="00900A3F" w:rsidRPr="00B67B8E" w:rsidRDefault="00900A3F" w:rsidP="00CF019F">
            <w:pPr>
              <w:autoSpaceDE w:val="0"/>
              <w:autoSpaceDN w:val="0"/>
              <w:adjustRightInd w:val="0"/>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Расход т/энергии на с/н, тыс. Гкал.</w:t>
            </w:r>
          </w:p>
        </w:tc>
        <w:tc>
          <w:tcPr>
            <w:tcW w:w="1297" w:type="pct"/>
            <w:gridSpan w:val="3"/>
            <w:shd w:val="clear" w:color="auto" w:fill="auto"/>
            <w:vAlign w:val="center"/>
          </w:tcPr>
          <w:p w14:paraId="2AF6C662" w14:textId="77777777" w:rsidR="00900A3F" w:rsidRPr="00B67B8E" w:rsidRDefault="00900A3F" w:rsidP="00CF019F">
            <w:pPr>
              <w:autoSpaceDE w:val="0"/>
              <w:autoSpaceDN w:val="0"/>
              <w:adjustRightInd w:val="0"/>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Потери т/энергии в сетях, тыс. Гкал.</w:t>
            </w:r>
          </w:p>
        </w:tc>
        <w:tc>
          <w:tcPr>
            <w:tcW w:w="1203" w:type="pct"/>
            <w:gridSpan w:val="3"/>
            <w:shd w:val="clear" w:color="auto" w:fill="auto"/>
            <w:vAlign w:val="center"/>
          </w:tcPr>
          <w:p w14:paraId="58257916" w14:textId="77777777" w:rsidR="00900A3F" w:rsidRPr="00B67B8E" w:rsidRDefault="00900A3F" w:rsidP="00CF019F">
            <w:pPr>
              <w:autoSpaceDE w:val="0"/>
              <w:autoSpaceDN w:val="0"/>
              <w:adjustRightInd w:val="0"/>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Расход условного топлива,</w:t>
            </w:r>
            <w:r w:rsidRPr="00500558">
              <w:rPr>
                <w:rFonts w:ascii="Times New Roman" w:hAnsi="Times New Roman" w:cs="Times New Roman"/>
                <w:sz w:val="16"/>
                <w:szCs w:val="16"/>
              </w:rPr>
              <w:t xml:space="preserve"> </w:t>
            </w:r>
            <w:r w:rsidRPr="00B67B8E">
              <w:rPr>
                <w:rFonts w:ascii="Times New Roman" w:hAnsi="Times New Roman" w:cs="Times New Roman"/>
                <w:sz w:val="16"/>
                <w:szCs w:val="16"/>
              </w:rPr>
              <w:t>т.у.т.</w:t>
            </w:r>
          </w:p>
        </w:tc>
      </w:tr>
      <w:tr w:rsidR="00900A3F" w:rsidRPr="00B67B8E" w14:paraId="617A2650" w14:textId="77777777" w:rsidTr="00CF019F">
        <w:tc>
          <w:tcPr>
            <w:tcW w:w="432" w:type="pct"/>
            <w:tcBorders>
              <w:right w:val="single" w:sz="4" w:space="0" w:color="auto"/>
            </w:tcBorders>
            <w:shd w:val="clear" w:color="auto" w:fill="auto"/>
            <w:vAlign w:val="center"/>
          </w:tcPr>
          <w:p w14:paraId="00C9DB32" w14:textId="77777777" w:rsidR="00900A3F" w:rsidRPr="00B67B8E" w:rsidRDefault="00900A3F" w:rsidP="00CF019F">
            <w:pPr>
              <w:autoSpaceDE w:val="0"/>
              <w:autoSpaceDN w:val="0"/>
              <w:adjustRightInd w:val="0"/>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2017</w:t>
            </w:r>
          </w:p>
        </w:tc>
        <w:tc>
          <w:tcPr>
            <w:tcW w:w="432" w:type="pct"/>
            <w:tcBorders>
              <w:left w:val="single" w:sz="4" w:space="0" w:color="auto"/>
              <w:right w:val="single" w:sz="4" w:space="0" w:color="auto"/>
            </w:tcBorders>
            <w:shd w:val="clear" w:color="auto" w:fill="auto"/>
            <w:vAlign w:val="center"/>
          </w:tcPr>
          <w:p w14:paraId="5AEABD44" w14:textId="77777777" w:rsidR="00900A3F" w:rsidRPr="00B67B8E" w:rsidRDefault="00900A3F" w:rsidP="00CF019F">
            <w:pPr>
              <w:autoSpaceDE w:val="0"/>
              <w:autoSpaceDN w:val="0"/>
              <w:adjustRightInd w:val="0"/>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2018</w:t>
            </w:r>
          </w:p>
        </w:tc>
        <w:tc>
          <w:tcPr>
            <w:tcW w:w="432" w:type="pct"/>
            <w:tcBorders>
              <w:left w:val="single" w:sz="4" w:space="0" w:color="auto"/>
            </w:tcBorders>
            <w:shd w:val="clear" w:color="auto" w:fill="auto"/>
            <w:vAlign w:val="center"/>
          </w:tcPr>
          <w:p w14:paraId="7A6BCB11" w14:textId="77777777" w:rsidR="00900A3F" w:rsidRPr="00B67B8E" w:rsidRDefault="00900A3F" w:rsidP="00CF019F">
            <w:pPr>
              <w:autoSpaceDE w:val="0"/>
              <w:autoSpaceDN w:val="0"/>
              <w:adjustRightInd w:val="0"/>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2019</w:t>
            </w:r>
          </w:p>
        </w:tc>
        <w:tc>
          <w:tcPr>
            <w:tcW w:w="401" w:type="pct"/>
            <w:tcBorders>
              <w:right w:val="single" w:sz="4" w:space="0" w:color="auto"/>
            </w:tcBorders>
            <w:shd w:val="clear" w:color="auto" w:fill="auto"/>
            <w:vAlign w:val="center"/>
          </w:tcPr>
          <w:p w14:paraId="145A5007" w14:textId="77777777" w:rsidR="00900A3F" w:rsidRPr="00B67B8E" w:rsidRDefault="00900A3F" w:rsidP="00CF019F">
            <w:pPr>
              <w:autoSpaceDE w:val="0"/>
              <w:autoSpaceDN w:val="0"/>
              <w:adjustRightInd w:val="0"/>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2017</w:t>
            </w:r>
          </w:p>
        </w:tc>
        <w:tc>
          <w:tcPr>
            <w:tcW w:w="401" w:type="pct"/>
            <w:tcBorders>
              <w:left w:val="single" w:sz="4" w:space="0" w:color="auto"/>
              <w:right w:val="single" w:sz="4" w:space="0" w:color="auto"/>
            </w:tcBorders>
            <w:shd w:val="clear" w:color="auto" w:fill="auto"/>
            <w:vAlign w:val="center"/>
          </w:tcPr>
          <w:p w14:paraId="67BCD1F7" w14:textId="77777777" w:rsidR="00900A3F" w:rsidRPr="00B67B8E" w:rsidRDefault="00900A3F" w:rsidP="00CF019F">
            <w:pPr>
              <w:autoSpaceDE w:val="0"/>
              <w:autoSpaceDN w:val="0"/>
              <w:adjustRightInd w:val="0"/>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2018</w:t>
            </w:r>
          </w:p>
        </w:tc>
        <w:tc>
          <w:tcPr>
            <w:tcW w:w="401" w:type="pct"/>
            <w:tcBorders>
              <w:left w:val="single" w:sz="4" w:space="0" w:color="auto"/>
            </w:tcBorders>
            <w:shd w:val="clear" w:color="auto" w:fill="auto"/>
            <w:vAlign w:val="center"/>
          </w:tcPr>
          <w:p w14:paraId="51CFDE20" w14:textId="77777777" w:rsidR="00900A3F" w:rsidRPr="00B67B8E" w:rsidRDefault="00900A3F" w:rsidP="00CF019F">
            <w:pPr>
              <w:autoSpaceDE w:val="0"/>
              <w:autoSpaceDN w:val="0"/>
              <w:adjustRightInd w:val="0"/>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2019</w:t>
            </w:r>
          </w:p>
        </w:tc>
        <w:tc>
          <w:tcPr>
            <w:tcW w:w="432" w:type="pct"/>
            <w:tcBorders>
              <w:right w:val="single" w:sz="4" w:space="0" w:color="auto"/>
            </w:tcBorders>
            <w:shd w:val="clear" w:color="auto" w:fill="auto"/>
            <w:vAlign w:val="center"/>
          </w:tcPr>
          <w:p w14:paraId="2E8952F5" w14:textId="77777777" w:rsidR="00900A3F" w:rsidRPr="00B67B8E" w:rsidRDefault="00900A3F" w:rsidP="00CF019F">
            <w:pPr>
              <w:autoSpaceDE w:val="0"/>
              <w:autoSpaceDN w:val="0"/>
              <w:adjustRightInd w:val="0"/>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2017</w:t>
            </w:r>
          </w:p>
        </w:tc>
        <w:tc>
          <w:tcPr>
            <w:tcW w:w="432" w:type="pct"/>
            <w:tcBorders>
              <w:left w:val="single" w:sz="4" w:space="0" w:color="auto"/>
              <w:right w:val="single" w:sz="4" w:space="0" w:color="auto"/>
            </w:tcBorders>
            <w:shd w:val="clear" w:color="auto" w:fill="auto"/>
            <w:vAlign w:val="center"/>
          </w:tcPr>
          <w:p w14:paraId="654058F8" w14:textId="77777777" w:rsidR="00900A3F" w:rsidRPr="00B67B8E" w:rsidRDefault="00900A3F" w:rsidP="00CF019F">
            <w:pPr>
              <w:autoSpaceDE w:val="0"/>
              <w:autoSpaceDN w:val="0"/>
              <w:adjustRightInd w:val="0"/>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2018</w:t>
            </w:r>
          </w:p>
        </w:tc>
        <w:tc>
          <w:tcPr>
            <w:tcW w:w="432" w:type="pct"/>
            <w:tcBorders>
              <w:left w:val="single" w:sz="4" w:space="0" w:color="auto"/>
            </w:tcBorders>
            <w:shd w:val="clear" w:color="auto" w:fill="auto"/>
            <w:vAlign w:val="center"/>
          </w:tcPr>
          <w:p w14:paraId="70A2055F" w14:textId="77777777" w:rsidR="00900A3F" w:rsidRPr="00B67B8E" w:rsidRDefault="00900A3F" w:rsidP="00CF019F">
            <w:pPr>
              <w:autoSpaceDE w:val="0"/>
              <w:autoSpaceDN w:val="0"/>
              <w:adjustRightInd w:val="0"/>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2019</w:t>
            </w:r>
          </w:p>
        </w:tc>
        <w:tc>
          <w:tcPr>
            <w:tcW w:w="401" w:type="pct"/>
            <w:tcBorders>
              <w:right w:val="single" w:sz="4" w:space="0" w:color="auto"/>
            </w:tcBorders>
            <w:shd w:val="clear" w:color="auto" w:fill="auto"/>
            <w:vAlign w:val="center"/>
          </w:tcPr>
          <w:p w14:paraId="12B50134" w14:textId="77777777" w:rsidR="00900A3F" w:rsidRPr="00B67B8E" w:rsidRDefault="00900A3F" w:rsidP="00CF019F">
            <w:pPr>
              <w:autoSpaceDE w:val="0"/>
              <w:autoSpaceDN w:val="0"/>
              <w:adjustRightInd w:val="0"/>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2017</w:t>
            </w:r>
          </w:p>
        </w:tc>
        <w:tc>
          <w:tcPr>
            <w:tcW w:w="401" w:type="pct"/>
            <w:tcBorders>
              <w:left w:val="single" w:sz="4" w:space="0" w:color="auto"/>
              <w:right w:val="single" w:sz="4" w:space="0" w:color="auto"/>
            </w:tcBorders>
            <w:shd w:val="clear" w:color="auto" w:fill="auto"/>
            <w:vAlign w:val="center"/>
          </w:tcPr>
          <w:p w14:paraId="44FBECC0" w14:textId="77777777" w:rsidR="00900A3F" w:rsidRPr="00B67B8E" w:rsidRDefault="00900A3F" w:rsidP="00CF019F">
            <w:pPr>
              <w:autoSpaceDE w:val="0"/>
              <w:autoSpaceDN w:val="0"/>
              <w:adjustRightInd w:val="0"/>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2018</w:t>
            </w:r>
          </w:p>
        </w:tc>
        <w:tc>
          <w:tcPr>
            <w:tcW w:w="401" w:type="pct"/>
            <w:tcBorders>
              <w:left w:val="single" w:sz="4" w:space="0" w:color="auto"/>
            </w:tcBorders>
            <w:shd w:val="clear" w:color="auto" w:fill="auto"/>
            <w:vAlign w:val="center"/>
          </w:tcPr>
          <w:p w14:paraId="0FB658D2" w14:textId="77777777" w:rsidR="00900A3F" w:rsidRPr="00B67B8E" w:rsidRDefault="00900A3F" w:rsidP="00CF019F">
            <w:pPr>
              <w:autoSpaceDE w:val="0"/>
              <w:autoSpaceDN w:val="0"/>
              <w:adjustRightInd w:val="0"/>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2019</w:t>
            </w:r>
          </w:p>
        </w:tc>
      </w:tr>
      <w:tr w:rsidR="00900A3F" w:rsidRPr="00B67B8E" w14:paraId="569F9400" w14:textId="77777777" w:rsidTr="00CF019F">
        <w:tc>
          <w:tcPr>
            <w:tcW w:w="432" w:type="pct"/>
            <w:tcBorders>
              <w:right w:val="single" w:sz="4" w:space="0" w:color="auto"/>
            </w:tcBorders>
            <w:shd w:val="clear" w:color="auto" w:fill="auto"/>
            <w:vAlign w:val="center"/>
          </w:tcPr>
          <w:p w14:paraId="261CA37B" w14:textId="77777777" w:rsidR="00900A3F" w:rsidRPr="00B67B8E" w:rsidRDefault="00900A3F" w:rsidP="00CF019F">
            <w:pPr>
              <w:tabs>
                <w:tab w:val="left" w:pos="9600"/>
              </w:tabs>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65,82</w:t>
            </w:r>
          </w:p>
        </w:tc>
        <w:tc>
          <w:tcPr>
            <w:tcW w:w="432" w:type="pct"/>
            <w:tcBorders>
              <w:left w:val="single" w:sz="4" w:space="0" w:color="auto"/>
              <w:right w:val="single" w:sz="4" w:space="0" w:color="auto"/>
            </w:tcBorders>
            <w:shd w:val="clear" w:color="auto" w:fill="auto"/>
            <w:vAlign w:val="center"/>
          </w:tcPr>
          <w:p w14:paraId="33B8660C" w14:textId="77777777" w:rsidR="00900A3F" w:rsidRPr="00B67B8E" w:rsidRDefault="00900A3F" w:rsidP="00CF019F">
            <w:pPr>
              <w:tabs>
                <w:tab w:val="left" w:pos="9600"/>
              </w:tabs>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65,32</w:t>
            </w:r>
          </w:p>
        </w:tc>
        <w:tc>
          <w:tcPr>
            <w:tcW w:w="432" w:type="pct"/>
            <w:tcBorders>
              <w:left w:val="single" w:sz="4" w:space="0" w:color="auto"/>
            </w:tcBorders>
            <w:shd w:val="clear" w:color="auto" w:fill="auto"/>
            <w:vAlign w:val="center"/>
          </w:tcPr>
          <w:p w14:paraId="442FB553" w14:textId="77777777" w:rsidR="00900A3F" w:rsidRPr="00B67B8E" w:rsidRDefault="00900A3F" w:rsidP="00CF019F">
            <w:pPr>
              <w:tabs>
                <w:tab w:val="left" w:pos="9600"/>
              </w:tabs>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65,22</w:t>
            </w:r>
          </w:p>
        </w:tc>
        <w:tc>
          <w:tcPr>
            <w:tcW w:w="401" w:type="pct"/>
            <w:tcBorders>
              <w:right w:val="single" w:sz="4" w:space="0" w:color="auto"/>
            </w:tcBorders>
            <w:shd w:val="clear" w:color="auto" w:fill="auto"/>
            <w:vAlign w:val="center"/>
          </w:tcPr>
          <w:p w14:paraId="754BF842" w14:textId="77777777" w:rsidR="00900A3F" w:rsidRPr="00B67B8E" w:rsidRDefault="00900A3F" w:rsidP="00CF019F">
            <w:pPr>
              <w:tabs>
                <w:tab w:val="left" w:pos="9600"/>
              </w:tabs>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2,19</w:t>
            </w:r>
          </w:p>
        </w:tc>
        <w:tc>
          <w:tcPr>
            <w:tcW w:w="401" w:type="pct"/>
            <w:tcBorders>
              <w:left w:val="single" w:sz="4" w:space="0" w:color="auto"/>
              <w:right w:val="single" w:sz="4" w:space="0" w:color="auto"/>
            </w:tcBorders>
            <w:shd w:val="clear" w:color="auto" w:fill="auto"/>
            <w:vAlign w:val="center"/>
          </w:tcPr>
          <w:p w14:paraId="7E7FE446" w14:textId="77777777" w:rsidR="00900A3F" w:rsidRPr="00B67B8E" w:rsidRDefault="00900A3F" w:rsidP="00CF019F">
            <w:pPr>
              <w:tabs>
                <w:tab w:val="left" w:pos="9600"/>
              </w:tabs>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1,95</w:t>
            </w:r>
          </w:p>
        </w:tc>
        <w:tc>
          <w:tcPr>
            <w:tcW w:w="401" w:type="pct"/>
            <w:tcBorders>
              <w:left w:val="single" w:sz="4" w:space="0" w:color="auto"/>
            </w:tcBorders>
            <w:shd w:val="clear" w:color="auto" w:fill="auto"/>
            <w:vAlign w:val="center"/>
          </w:tcPr>
          <w:p w14:paraId="0B654BA4" w14:textId="77777777" w:rsidR="00900A3F" w:rsidRPr="00B67B8E" w:rsidRDefault="00900A3F" w:rsidP="00CF019F">
            <w:pPr>
              <w:tabs>
                <w:tab w:val="left" w:pos="9600"/>
              </w:tabs>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2,06</w:t>
            </w:r>
          </w:p>
        </w:tc>
        <w:tc>
          <w:tcPr>
            <w:tcW w:w="432" w:type="pct"/>
            <w:tcBorders>
              <w:right w:val="single" w:sz="4" w:space="0" w:color="auto"/>
            </w:tcBorders>
            <w:shd w:val="clear" w:color="auto" w:fill="auto"/>
            <w:vAlign w:val="center"/>
          </w:tcPr>
          <w:p w14:paraId="48138FF2" w14:textId="77777777" w:rsidR="00900A3F" w:rsidRPr="00B67B8E" w:rsidRDefault="00900A3F" w:rsidP="00CF019F">
            <w:pPr>
              <w:tabs>
                <w:tab w:val="left" w:pos="9600"/>
              </w:tabs>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15,08</w:t>
            </w:r>
          </w:p>
        </w:tc>
        <w:tc>
          <w:tcPr>
            <w:tcW w:w="432" w:type="pct"/>
            <w:tcBorders>
              <w:left w:val="single" w:sz="4" w:space="0" w:color="auto"/>
              <w:right w:val="single" w:sz="4" w:space="0" w:color="auto"/>
            </w:tcBorders>
            <w:shd w:val="clear" w:color="auto" w:fill="auto"/>
            <w:vAlign w:val="center"/>
          </w:tcPr>
          <w:p w14:paraId="318607B0" w14:textId="77777777" w:rsidR="00900A3F" w:rsidRPr="00B67B8E" w:rsidRDefault="00900A3F" w:rsidP="00CF019F">
            <w:pPr>
              <w:tabs>
                <w:tab w:val="left" w:pos="9600"/>
              </w:tabs>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15,68</w:t>
            </w:r>
          </w:p>
        </w:tc>
        <w:tc>
          <w:tcPr>
            <w:tcW w:w="432" w:type="pct"/>
            <w:tcBorders>
              <w:left w:val="single" w:sz="4" w:space="0" w:color="auto"/>
            </w:tcBorders>
            <w:shd w:val="clear" w:color="auto" w:fill="auto"/>
            <w:vAlign w:val="center"/>
          </w:tcPr>
          <w:p w14:paraId="7DE1BD6E" w14:textId="77777777" w:rsidR="00900A3F" w:rsidRPr="00B67B8E" w:rsidRDefault="00900A3F" w:rsidP="00CF019F">
            <w:pPr>
              <w:tabs>
                <w:tab w:val="left" w:pos="9600"/>
              </w:tabs>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15,92</w:t>
            </w:r>
          </w:p>
        </w:tc>
        <w:tc>
          <w:tcPr>
            <w:tcW w:w="401" w:type="pct"/>
            <w:tcBorders>
              <w:right w:val="single" w:sz="4" w:space="0" w:color="auto"/>
            </w:tcBorders>
            <w:shd w:val="clear" w:color="auto" w:fill="auto"/>
            <w:vAlign w:val="center"/>
          </w:tcPr>
          <w:p w14:paraId="582D24A3" w14:textId="77777777" w:rsidR="00900A3F" w:rsidRPr="00B67B8E" w:rsidRDefault="00900A3F" w:rsidP="00CF019F">
            <w:pPr>
              <w:tabs>
                <w:tab w:val="left" w:pos="9600"/>
              </w:tabs>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w:t>
            </w:r>
          </w:p>
        </w:tc>
        <w:tc>
          <w:tcPr>
            <w:tcW w:w="401" w:type="pct"/>
            <w:tcBorders>
              <w:left w:val="single" w:sz="4" w:space="0" w:color="auto"/>
              <w:right w:val="single" w:sz="4" w:space="0" w:color="auto"/>
            </w:tcBorders>
            <w:shd w:val="clear" w:color="auto" w:fill="auto"/>
            <w:vAlign w:val="center"/>
          </w:tcPr>
          <w:p w14:paraId="56E36ED5" w14:textId="77777777" w:rsidR="00900A3F" w:rsidRPr="00B67B8E" w:rsidRDefault="00900A3F" w:rsidP="00CF019F">
            <w:pPr>
              <w:tabs>
                <w:tab w:val="left" w:pos="9600"/>
              </w:tabs>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w:t>
            </w:r>
          </w:p>
        </w:tc>
        <w:tc>
          <w:tcPr>
            <w:tcW w:w="401" w:type="pct"/>
            <w:tcBorders>
              <w:left w:val="single" w:sz="4" w:space="0" w:color="auto"/>
            </w:tcBorders>
            <w:shd w:val="clear" w:color="auto" w:fill="auto"/>
            <w:vAlign w:val="center"/>
          </w:tcPr>
          <w:p w14:paraId="6E1FD79D" w14:textId="77777777" w:rsidR="00900A3F" w:rsidRPr="00B67B8E" w:rsidRDefault="00900A3F" w:rsidP="00CF019F">
            <w:pPr>
              <w:tabs>
                <w:tab w:val="left" w:pos="9600"/>
              </w:tabs>
              <w:spacing w:after="0" w:line="240" w:lineRule="auto"/>
              <w:jc w:val="center"/>
              <w:rPr>
                <w:rFonts w:ascii="Times New Roman" w:hAnsi="Times New Roman" w:cs="Times New Roman"/>
                <w:sz w:val="16"/>
                <w:szCs w:val="16"/>
              </w:rPr>
            </w:pPr>
            <w:r w:rsidRPr="00B67B8E">
              <w:rPr>
                <w:rFonts w:ascii="Times New Roman" w:hAnsi="Times New Roman" w:cs="Times New Roman"/>
                <w:sz w:val="16"/>
                <w:szCs w:val="16"/>
              </w:rPr>
              <w:t>-</w:t>
            </w:r>
          </w:p>
        </w:tc>
      </w:tr>
    </w:tbl>
    <w:p w14:paraId="42FDA87B" w14:textId="77777777" w:rsidR="00900A3F" w:rsidRPr="00500558" w:rsidRDefault="00900A3F" w:rsidP="00900A3F">
      <w:pPr>
        <w:pStyle w:val="af"/>
        <w:keepNext/>
        <w:spacing w:before="0" w:after="0" w:line="276" w:lineRule="auto"/>
        <w:ind w:firstLine="0"/>
        <w:rPr>
          <w:b w:val="0"/>
          <w:sz w:val="28"/>
        </w:rPr>
      </w:pPr>
    </w:p>
    <w:p w14:paraId="1835406A" w14:textId="30763606" w:rsidR="00900A3F" w:rsidRDefault="00900A3F" w:rsidP="00900A3F">
      <w:pPr>
        <w:pStyle w:val="af"/>
        <w:keepNext/>
        <w:spacing w:before="0" w:after="0" w:line="276" w:lineRule="auto"/>
        <w:ind w:firstLine="0"/>
        <w:rPr>
          <w:sz w:val="28"/>
        </w:rPr>
      </w:pPr>
      <w:r w:rsidRPr="00F63529">
        <w:rPr>
          <w:sz w:val="28"/>
        </w:rPr>
        <w:t xml:space="preserve">Таблица </w:t>
      </w:r>
      <w:r w:rsidRPr="00F63529">
        <w:rPr>
          <w:sz w:val="28"/>
        </w:rPr>
        <w:fldChar w:fldCharType="begin"/>
      </w:r>
      <w:r w:rsidRPr="00F63529">
        <w:rPr>
          <w:sz w:val="28"/>
        </w:rPr>
        <w:instrText xml:space="preserve"> SEQ Таблица \* ARABIC </w:instrText>
      </w:r>
      <w:r w:rsidRPr="00F63529">
        <w:rPr>
          <w:sz w:val="28"/>
        </w:rPr>
        <w:fldChar w:fldCharType="separate"/>
      </w:r>
      <w:r w:rsidR="00F56D69">
        <w:rPr>
          <w:noProof/>
          <w:sz w:val="28"/>
        </w:rPr>
        <w:t>74</w:t>
      </w:r>
      <w:r w:rsidRPr="00F63529">
        <w:rPr>
          <w:sz w:val="28"/>
        </w:rPr>
        <w:fldChar w:fldCharType="end"/>
      </w:r>
      <w:r w:rsidRPr="00F63529">
        <w:rPr>
          <w:sz w:val="28"/>
        </w:rPr>
        <w:t xml:space="preserve"> - </w:t>
      </w:r>
      <w:r w:rsidR="006C56D4" w:rsidRPr="006C56D4">
        <w:rPr>
          <w:sz w:val="28"/>
        </w:rPr>
        <w:t>Потребление топлива котельными в п</w:t>
      </w:r>
      <w:r>
        <w:rPr>
          <w:sz w:val="28"/>
        </w:rPr>
        <w:t>. Дебин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989"/>
        <w:gridCol w:w="976"/>
        <w:gridCol w:w="888"/>
        <w:gridCol w:w="710"/>
        <w:gridCol w:w="710"/>
        <w:gridCol w:w="710"/>
        <w:gridCol w:w="710"/>
        <w:gridCol w:w="714"/>
        <w:gridCol w:w="710"/>
        <w:gridCol w:w="710"/>
        <w:gridCol w:w="705"/>
      </w:tblGrid>
      <w:tr w:rsidR="00900A3F" w:rsidRPr="00500558" w14:paraId="610BB82C" w14:textId="77777777" w:rsidTr="00CF019F">
        <w:trPr>
          <w:trHeight w:val="77"/>
        </w:trPr>
        <w:tc>
          <w:tcPr>
            <w:tcW w:w="1587" w:type="pct"/>
            <w:gridSpan w:val="3"/>
            <w:shd w:val="clear" w:color="000000" w:fill="FFFFFF"/>
            <w:vAlign w:val="center"/>
            <w:hideMark/>
          </w:tcPr>
          <w:p w14:paraId="4DF4F228" w14:textId="77777777" w:rsidR="00900A3F" w:rsidRPr="00500558" w:rsidRDefault="00900A3F" w:rsidP="00CF019F">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Выработка тепловой энергии, тыс. Гкал.</w:t>
            </w:r>
          </w:p>
        </w:tc>
        <w:tc>
          <w:tcPr>
            <w:tcW w:w="1199" w:type="pct"/>
            <w:gridSpan w:val="3"/>
            <w:shd w:val="clear" w:color="000000" w:fill="FFFFFF"/>
            <w:vAlign w:val="center"/>
            <w:hideMark/>
          </w:tcPr>
          <w:p w14:paraId="48FAC598" w14:textId="77777777" w:rsidR="00900A3F" w:rsidRPr="00500558" w:rsidRDefault="00900A3F" w:rsidP="00CF019F">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Расход т/энергии на с/н, тыс. Гкал.</w:t>
            </w:r>
          </w:p>
        </w:tc>
        <w:tc>
          <w:tcPr>
            <w:tcW w:w="1109" w:type="pct"/>
            <w:gridSpan w:val="3"/>
            <w:shd w:val="clear" w:color="000000" w:fill="FFFFFF"/>
            <w:vAlign w:val="center"/>
            <w:hideMark/>
          </w:tcPr>
          <w:p w14:paraId="577B229F" w14:textId="77777777" w:rsidR="00900A3F" w:rsidRPr="00500558" w:rsidRDefault="00900A3F" w:rsidP="00CF019F">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Потери т/энергии в сетях, тыс. Гкал.</w:t>
            </w:r>
          </w:p>
        </w:tc>
        <w:tc>
          <w:tcPr>
            <w:tcW w:w="1104" w:type="pct"/>
            <w:gridSpan w:val="3"/>
            <w:shd w:val="clear" w:color="000000" w:fill="FFFFFF"/>
            <w:vAlign w:val="center"/>
            <w:hideMark/>
          </w:tcPr>
          <w:p w14:paraId="29EC15C4" w14:textId="77777777" w:rsidR="00900A3F" w:rsidRPr="00500558" w:rsidRDefault="00900A3F" w:rsidP="00CF019F">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Расход условного топлива, т.у.т.</w:t>
            </w:r>
          </w:p>
        </w:tc>
      </w:tr>
      <w:tr w:rsidR="00900A3F" w:rsidRPr="00500558" w14:paraId="685AB8BD" w14:textId="77777777" w:rsidTr="00CF019F">
        <w:trPr>
          <w:trHeight w:val="77"/>
        </w:trPr>
        <w:tc>
          <w:tcPr>
            <w:tcW w:w="568" w:type="pct"/>
            <w:shd w:val="clear" w:color="000000" w:fill="FFFFFF"/>
            <w:vAlign w:val="center"/>
            <w:hideMark/>
          </w:tcPr>
          <w:p w14:paraId="19A56420" w14:textId="77777777" w:rsidR="00900A3F" w:rsidRPr="00500558" w:rsidRDefault="00900A3F" w:rsidP="00CF019F">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2017</w:t>
            </w:r>
          </w:p>
        </w:tc>
        <w:tc>
          <w:tcPr>
            <w:tcW w:w="513" w:type="pct"/>
            <w:shd w:val="clear" w:color="000000" w:fill="FFFFFF"/>
            <w:vAlign w:val="center"/>
            <w:hideMark/>
          </w:tcPr>
          <w:p w14:paraId="78FEE7ED" w14:textId="77777777" w:rsidR="00900A3F" w:rsidRPr="00500558" w:rsidRDefault="00900A3F" w:rsidP="00CF019F">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2018</w:t>
            </w:r>
          </w:p>
        </w:tc>
        <w:tc>
          <w:tcPr>
            <w:tcW w:w="507" w:type="pct"/>
            <w:shd w:val="clear" w:color="000000" w:fill="FFFFFF"/>
            <w:vAlign w:val="center"/>
            <w:hideMark/>
          </w:tcPr>
          <w:p w14:paraId="66147A2A" w14:textId="77777777" w:rsidR="00900A3F" w:rsidRPr="00500558" w:rsidRDefault="00900A3F" w:rsidP="00CF019F">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2019</w:t>
            </w:r>
          </w:p>
        </w:tc>
        <w:tc>
          <w:tcPr>
            <w:tcW w:w="461" w:type="pct"/>
            <w:shd w:val="clear" w:color="000000" w:fill="FFFFFF"/>
            <w:vAlign w:val="center"/>
            <w:hideMark/>
          </w:tcPr>
          <w:p w14:paraId="3A9F7BE5" w14:textId="77777777" w:rsidR="00900A3F" w:rsidRPr="00500558" w:rsidRDefault="00900A3F" w:rsidP="00CF019F">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2017</w:t>
            </w:r>
          </w:p>
        </w:tc>
        <w:tc>
          <w:tcPr>
            <w:tcW w:w="369" w:type="pct"/>
            <w:shd w:val="clear" w:color="000000" w:fill="FFFFFF"/>
            <w:vAlign w:val="center"/>
            <w:hideMark/>
          </w:tcPr>
          <w:p w14:paraId="1360C37B" w14:textId="77777777" w:rsidR="00900A3F" w:rsidRPr="00500558" w:rsidRDefault="00900A3F" w:rsidP="00CF019F">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2018</w:t>
            </w:r>
          </w:p>
        </w:tc>
        <w:tc>
          <w:tcPr>
            <w:tcW w:w="369" w:type="pct"/>
            <w:shd w:val="clear" w:color="000000" w:fill="FFFFFF"/>
            <w:vAlign w:val="center"/>
            <w:hideMark/>
          </w:tcPr>
          <w:p w14:paraId="0237FD82" w14:textId="77777777" w:rsidR="00900A3F" w:rsidRPr="00500558" w:rsidRDefault="00900A3F" w:rsidP="00CF019F">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2019</w:t>
            </w:r>
          </w:p>
        </w:tc>
        <w:tc>
          <w:tcPr>
            <w:tcW w:w="369" w:type="pct"/>
            <w:shd w:val="clear" w:color="000000" w:fill="FFFFFF"/>
            <w:vAlign w:val="center"/>
            <w:hideMark/>
          </w:tcPr>
          <w:p w14:paraId="39052411" w14:textId="77777777" w:rsidR="00900A3F" w:rsidRPr="00500558" w:rsidRDefault="00900A3F" w:rsidP="00CF019F">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2017</w:t>
            </w:r>
          </w:p>
        </w:tc>
        <w:tc>
          <w:tcPr>
            <w:tcW w:w="369" w:type="pct"/>
            <w:shd w:val="clear" w:color="000000" w:fill="FFFFFF"/>
            <w:vAlign w:val="center"/>
            <w:hideMark/>
          </w:tcPr>
          <w:p w14:paraId="154570BB" w14:textId="77777777" w:rsidR="00900A3F" w:rsidRPr="00500558" w:rsidRDefault="00900A3F" w:rsidP="00CF019F">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2018</w:t>
            </w:r>
          </w:p>
        </w:tc>
        <w:tc>
          <w:tcPr>
            <w:tcW w:w="371" w:type="pct"/>
            <w:shd w:val="clear" w:color="000000" w:fill="FFFFFF"/>
            <w:vAlign w:val="center"/>
            <w:hideMark/>
          </w:tcPr>
          <w:p w14:paraId="2402642B" w14:textId="77777777" w:rsidR="00900A3F" w:rsidRPr="00500558" w:rsidRDefault="00900A3F" w:rsidP="00CF019F">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2019</w:t>
            </w:r>
          </w:p>
        </w:tc>
        <w:tc>
          <w:tcPr>
            <w:tcW w:w="369" w:type="pct"/>
            <w:shd w:val="clear" w:color="000000" w:fill="FFFFFF"/>
            <w:vAlign w:val="center"/>
            <w:hideMark/>
          </w:tcPr>
          <w:p w14:paraId="0AC97BDF" w14:textId="77777777" w:rsidR="00900A3F" w:rsidRPr="00500558" w:rsidRDefault="00900A3F" w:rsidP="00CF019F">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2017</w:t>
            </w:r>
          </w:p>
        </w:tc>
        <w:tc>
          <w:tcPr>
            <w:tcW w:w="369" w:type="pct"/>
            <w:shd w:val="clear" w:color="000000" w:fill="FFFFFF"/>
            <w:vAlign w:val="center"/>
            <w:hideMark/>
          </w:tcPr>
          <w:p w14:paraId="6EA1E0F7" w14:textId="77777777" w:rsidR="00900A3F" w:rsidRPr="00500558" w:rsidRDefault="00900A3F" w:rsidP="00CF019F">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2018</w:t>
            </w:r>
          </w:p>
        </w:tc>
        <w:tc>
          <w:tcPr>
            <w:tcW w:w="366" w:type="pct"/>
            <w:shd w:val="clear" w:color="000000" w:fill="FFFFFF"/>
            <w:vAlign w:val="center"/>
            <w:hideMark/>
          </w:tcPr>
          <w:p w14:paraId="53406475" w14:textId="77777777" w:rsidR="00900A3F" w:rsidRPr="00500558" w:rsidRDefault="00900A3F" w:rsidP="00CF019F">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2019</w:t>
            </w:r>
          </w:p>
        </w:tc>
      </w:tr>
      <w:tr w:rsidR="00900A3F" w:rsidRPr="00500558" w14:paraId="76F4B49A" w14:textId="77777777" w:rsidTr="00CF019F">
        <w:trPr>
          <w:trHeight w:val="77"/>
        </w:trPr>
        <w:tc>
          <w:tcPr>
            <w:tcW w:w="568" w:type="pct"/>
            <w:shd w:val="clear" w:color="000000" w:fill="FFFFFF"/>
            <w:vAlign w:val="center"/>
            <w:hideMark/>
          </w:tcPr>
          <w:p w14:paraId="7B6E1B80" w14:textId="77777777" w:rsidR="00900A3F" w:rsidRPr="00500558" w:rsidRDefault="00900A3F" w:rsidP="00CF019F">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14,642</w:t>
            </w:r>
          </w:p>
        </w:tc>
        <w:tc>
          <w:tcPr>
            <w:tcW w:w="513" w:type="pct"/>
            <w:shd w:val="clear" w:color="000000" w:fill="FFFFFF"/>
            <w:vAlign w:val="center"/>
            <w:hideMark/>
          </w:tcPr>
          <w:p w14:paraId="4A21EC78" w14:textId="77777777" w:rsidR="00900A3F" w:rsidRPr="00500558" w:rsidRDefault="00900A3F" w:rsidP="00CF019F">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14,820</w:t>
            </w:r>
          </w:p>
        </w:tc>
        <w:tc>
          <w:tcPr>
            <w:tcW w:w="507" w:type="pct"/>
            <w:shd w:val="clear" w:color="000000" w:fill="FFFFFF"/>
            <w:vAlign w:val="center"/>
            <w:hideMark/>
          </w:tcPr>
          <w:p w14:paraId="127991E3" w14:textId="77777777" w:rsidR="00900A3F" w:rsidRPr="00500558" w:rsidRDefault="00900A3F" w:rsidP="00CF019F">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15,318</w:t>
            </w:r>
          </w:p>
        </w:tc>
        <w:tc>
          <w:tcPr>
            <w:tcW w:w="461" w:type="pct"/>
            <w:shd w:val="clear" w:color="000000" w:fill="FFFFFF"/>
            <w:vAlign w:val="center"/>
            <w:hideMark/>
          </w:tcPr>
          <w:p w14:paraId="5CDE6038" w14:textId="77777777" w:rsidR="00900A3F" w:rsidRPr="00500558" w:rsidRDefault="00900A3F" w:rsidP="00CF019F">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0,335</w:t>
            </w:r>
          </w:p>
        </w:tc>
        <w:tc>
          <w:tcPr>
            <w:tcW w:w="369" w:type="pct"/>
            <w:shd w:val="clear" w:color="000000" w:fill="FFFFFF"/>
            <w:vAlign w:val="center"/>
            <w:hideMark/>
          </w:tcPr>
          <w:p w14:paraId="5A1E2B5E" w14:textId="77777777" w:rsidR="00900A3F" w:rsidRPr="00500558" w:rsidRDefault="00900A3F" w:rsidP="00CF019F">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0,447</w:t>
            </w:r>
          </w:p>
        </w:tc>
        <w:tc>
          <w:tcPr>
            <w:tcW w:w="369" w:type="pct"/>
            <w:shd w:val="clear" w:color="000000" w:fill="FFFFFF"/>
            <w:vAlign w:val="center"/>
            <w:hideMark/>
          </w:tcPr>
          <w:p w14:paraId="5272ABFC" w14:textId="77777777" w:rsidR="00900A3F" w:rsidRPr="00500558" w:rsidRDefault="00900A3F" w:rsidP="00CF019F">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0,322</w:t>
            </w:r>
          </w:p>
        </w:tc>
        <w:tc>
          <w:tcPr>
            <w:tcW w:w="369" w:type="pct"/>
            <w:shd w:val="clear" w:color="000000" w:fill="FFFFFF"/>
            <w:vAlign w:val="center"/>
            <w:hideMark/>
          </w:tcPr>
          <w:p w14:paraId="143CBF89" w14:textId="77777777" w:rsidR="00900A3F" w:rsidRPr="00500558" w:rsidRDefault="00900A3F" w:rsidP="00CF019F">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2,182</w:t>
            </w:r>
          </w:p>
        </w:tc>
        <w:tc>
          <w:tcPr>
            <w:tcW w:w="369" w:type="pct"/>
            <w:shd w:val="clear" w:color="000000" w:fill="FFFFFF"/>
            <w:vAlign w:val="center"/>
            <w:hideMark/>
          </w:tcPr>
          <w:p w14:paraId="798CAE34" w14:textId="77777777" w:rsidR="00900A3F" w:rsidRPr="00500558" w:rsidRDefault="00900A3F" w:rsidP="00CF019F">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2,233</w:t>
            </w:r>
          </w:p>
        </w:tc>
        <w:tc>
          <w:tcPr>
            <w:tcW w:w="371" w:type="pct"/>
            <w:shd w:val="clear" w:color="000000" w:fill="FFFFFF"/>
            <w:vAlign w:val="center"/>
            <w:hideMark/>
          </w:tcPr>
          <w:p w14:paraId="2503ED04" w14:textId="77777777" w:rsidR="00900A3F" w:rsidRPr="00500558" w:rsidRDefault="00900A3F" w:rsidP="00CF019F">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2,283</w:t>
            </w:r>
          </w:p>
        </w:tc>
        <w:tc>
          <w:tcPr>
            <w:tcW w:w="369" w:type="pct"/>
            <w:shd w:val="clear" w:color="000000" w:fill="FFFFFF"/>
            <w:vAlign w:val="center"/>
            <w:hideMark/>
          </w:tcPr>
          <w:p w14:paraId="22A86A21" w14:textId="77777777" w:rsidR="00900A3F" w:rsidRPr="00500558" w:rsidRDefault="00900A3F" w:rsidP="00CF019F">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0,2</w:t>
            </w:r>
          </w:p>
        </w:tc>
        <w:tc>
          <w:tcPr>
            <w:tcW w:w="369" w:type="pct"/>
            <w:shd w:val="clear" w:color="000000" w:fill="FFFFFF"/>
            <w:vAlign w:val="center"/>
            <w:hideMark/>
          </w:tcPr>
          <w:p w14:paraId="31FC25E4" w14:textId="77777777" w:rsidR="00900A3F" w:rsidRPr="00500558" w:rsidRDefault="00900A3F" w:rsidP="00CF019F">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0,2</w:t>
            </w:r>
          </w:p>
        </w:tc>
        <w:tc>
          <w:tcPr>
            <w:tcW w:w="366" w:type="pct"/>
            <w:shd w:val="clear" w:color="000000" w:fill="FFFFFF"/>
            <w:vAlign w:val="center"/>
            <w:hideMark/>
          </w:tcPr>
          <w:p w14:paraId="3146749F" w14:textId="77777777" w:rsidR="00900A3F" w:rsidRPr="00500558" w:rsidRDefault="00900A3F" w:rsidP="00CF019F">
            <w:pPr>
              <w:spacing w:after="0" w:line="240" w:lineRule="auto"/>
              <w:jc w:val="center"/>
              <w:rPr>
                <w:rFonts w:ascii="Times New Roman" w:eastAsia="Times New Roman" w:hAnsi="Times New Roman" w:cs="Times New Roman"/>
                <w:color w:val="000000"/>
                <w:sz w:val="16"/>
                <w:szCs w:val="16"/>
                <w:lang w:eastAsia="ru-RU"/>
              </w:rPr>
            </w:pPr>
            <w:r w:rsidRPr="00500558">
              <w:rPr>
                <w:rFonts w:ascii="Times New Roman" w:eastAsia="Times New Roman" w:hAnsi="Times New Roman" w:cs="Times New Roman"/>
                <w:color w:val="000000"/>
                <w:sz w:val="16"/>
                <w:szCs w:val="16"/>
                <w:lang w:eastAsia="ru-RU"/>
              </w:rPr>
              <w:t>0,2</w:t>
            </w:r>
          </w:p>
        </w:tc>
      </w:tr>
    </w:tbl>
    <w:p w14:paraId="461AB2E9" w14:textId="77777777" w:rsidR="00040776" w:rsidRPr="00040776" w:rsidRDefault="00040776" w:rsidP="00900A3F">
      <w:pPr>
        <w:pStyle w:val="af"/>
        <w:keepNext/>
        <w:spacing w:before="0" w:after="0" w:line="276" w:lineRule="auto"/>
        <w:ind w:firstLine="0"/>
        <w:rPr>
          <w:b w:val="0"/>
          <w:sz w:val="28"/>
        </w:rPr>
      </w:pPr>
    </w:p>
    <w:p w14:paraId="2A3FBD2E" w14:textId="7C71319A" w:rsidR="00900A3F" w:rsidRPr="00F63529" w:rsidRDefault="00900A3F" w:rsidP="00900A3F">
      <w:pPr>
        <w:pStyle w:val="af"/>
        <w:keepNext/>
        <w:spacing w:before="0" w:after="0" w:line="276" w:lineRule="auto"/>
        <w:ind w:firstLine="0"/>
        <w:rPr>
          <w:sz w:val="28"/>
        </w:rPr>
      </w:pPr>
      <w:r w:rsidRPr="00F63529">
        <w:rPr>
          <w:sz w:val="28"/>
        </w:rPr>
        <w:t xml:space="preserve">Таблица </w:t>
      </w:r>
      <w:r w:rsidRPr="00F63529">
        <w:rPr>
          <w:sz w:val="28"/>
        </w:rPr>
        <w:fldChar w:fldCharType="begin"/>
      </w:r>
      <w:r w:rsidRPr="00F63529">
        <w:rPr>
          <w:sz w:val="28"/>
        </w:rPr>
        <w:instrText xml:space="preserve"> SEQ Таблица \* ARABIC </w:instrText>
      </w:r>
      <w:r w:rsidRPr="00F63529">
        <w:rPr>
          <w:sz w:val="28"/>
        </w:rPr>
        <w:fldChar w:fldCharType="separate"/>
      </w:r>
      <w:r w:rsidR="00F56D69">
        <w:rPr>
          <w:noProof/>
          <w:sz w:val="28"/>
        </w:rPr>
        <w:t>75</w:t>
      </w:r>
      <w:r w:rsidRPr="00F63529">
        <w:rPr>
          <w:sz w:val="28"/>
        </w:rPr>
        <w:fldChar w:fldCharType="end"/>
      </w:r>
      <w:r w:rsidRPr="00F63529">
        <w:rPr>
          <w:sz w:val="28"/>
        </w:rPr>
        <w:t xml:space="preserve"> - </w:t>
      </w:r>
      <w:r w:rsidR="006C56D4" w:rsidRPr="006C56D4">
        <w:rPr>
          <w:sz w:val="28"/>
        </w:rPr>
        <w:t>Потребление топлива котельными в п</w:t>
      </w:r>
      <w:r>
        <w:rPr>
          <w:sz w:val="28"/>
        </w:rPr>
        <w:t>. Бурхала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
        <w:gridCol w:w="849"/>
        <w:gridCol w:w="849"/>
        <w:gridCol w:w="664"/>
        <w:gridCol w:w="755"/>
        <w:gridCol w:w="757"/>
        <w:gridCol w:w="755"/>
        <w:gridCol w:w="757"/>
        <w:gridCol w:w="851"/>
        <w:gridCol w:w="849"/>
        <w:gridCol w:w="849"/>
        <w:gridCol w:w="843"/>
      </w:tblGrid>
      <w:tr w:rsidR="00900A3F" w:rsidRPr="00E0271C" w14:paraId="6F67BEB4" w14:textId="77777777" w:rsidTr="00CF019F">
        <w:trPr>
          <w:trHeight w:val="77"/>
        </w:trPr>
        <w:tc>
          <w:tcPr>
            <w:tcW w:w="1323" w:type="pct"/>
            <w:gridSpan w:val="3"/>
            <w:shd w:val="clear" w:color="auto" w:fill="auto"/>
            <w:vAlign w:val="center"/>
          </w:tcPr>
          <w:p w14:paraId="6A494501" w14:textId="77777777" w:rsidR="00900A3F" w:rsidRPr="00E0271C" w:rsidRDefault="00900A3F" w:rsidP="00CF019F">
            <w:pPr>
              <w:autoSpaceDE w:val="0"/>
              <w:autoSpaceDN w:val="0"/>
              <w:adjustRightInd w:val="0"/>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Выработка тепловой энергии, тыс. Гкал.</w:t>
            </w:r>
          </w:p>
        </w:tc>
        <w:tc>
          <w:tcPr>
            <w:tcW w:w="1130" w:type="pct"/>
            <w:gridSpan w:val="3"/>
            <w:shd w:val="clear" w:color="auto" w:fill="auto"/>
            <w:vAlign w:val="center"/>
          </w:tcPr>
          <w:p w14:paraId="17E93984" w14:textId="77777777" w:rsidR="00900A3F" w:rsidRPr="00E0271C" w:rsidRDefault="00900A3F" w:rsidP="00CF019F">
            <w:pPr>
              <w:autoSpaceDE w:val="0"/>
              <w:autoSpaceDN w:val="0"/>
              <w:adjustRightInd w:val="0"/>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Расход т/энергии на с/н, тыс. Гкал.</w:t>
            </w:r>
          </w:p>
        </w:tc>
        <w:tc>
          <w:tcPr>
            <w:tcW w:w="1227" w:type="pct"/>
            <w:gridSpan w:val="3"/>
            <w:shd w:val="clear" w:color="auto" w:fill="auto"/>
            <w:vAlign w:val="center"/>
          </w:tcPr>
          <w:p w14:paraId="695043FC" w14:textId="77777777" w:rsidR="00900A3F" w:rsidRPr="00E0271C" w:rsidRDefault="00900A3F" w:rsidP="00CF019F">
            <w:pPr>
              <w:autoSpaceDE w:val="0"/>
              <w:autoSpaceDN w:val="0"/>
              <w:adjustRightInd w:val="0"/>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Потери т/энергии в сетях, тыс. Гкал.</w:t>
            </w:r>
          </w:p>
        </w:tc>
        <w:tc>
          <w:tcPr>
            <w:tcW w:w="1320" w:type="pct"/>
            <w:gridSpan w:val="3"/>
            <w:shd w:val="clear" w:color="auto" w:fill="auto"/>
            <w:vAlign w:val="center"/>
          </w:tcPr>
          <w:p w14:paraId="474CFBE1" w14:textId="77777777" w:rsidR="00900A3F" w:rsidRPr="00E0271C" w:rsidRDefault="00900A3F" w:rsidP="00CF019F">
            <w:pPr>
              <w:autoSpaceDE w:val="0"/>
              <w:autoSpaceDN w:val="0"/>
              <w:adjustRightInd w:val="0"/>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Расход условного топлива, т.у.т.</w:t>
            </w:r>
          </w:p>
        </w:tc>
      </w:tr>
      <w:tr w:rsidR="00900A3F" w:rsidRPr="00E0271C" w14:paraId="4370D8B0" w14:textId="77777777" w:rsidTr="00CF019F">
        <w:tc>
          <w:tcPr>
            <w:tcW w:w="441" w:type="pct"/>
            <w:tcBorders>
              <w:right w:val="single" w:sz="4" w:space="0" w:color="auto"/>
            </w:tcBorders>
            <w:shd w:val="clear" w:color="auto" w:fill="auto"/>
            <w:vAlign w:val="center"/>
          </w:tcPr>
          <w:p w14:paraId="7A0BE2AB" w14:textId="77777777" w:rsidR="00900A3F" w:rsidRPr="00E0271C" w:rsidRDefault="00900A3F" w:rsidP="00CF019F">
            <w:pPr>
              <w:autoSpaceDE w:val="0"/>
              <w:autoSpaceDN w:val="0"/>
              <w:adjustRightInd w:val="0"/>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2017</w:t>
            </w:r>
          </w:p>
        </w:tc>
        <w:tc>
          <w:tcPr>
            <w:tcW w:w="441" w:type="pct"/>
            <w:tcBorders>
              <w:left w:val="single" w:sz="4" w:space="0" w:color="auto"/>
              <w:right w:val="single" w:sz="4" w:space="0" w:color="auto"/>
            </w:tcBorders>
            <w:shd w:val="clear" w:color="auto" w:fill="auto"/>
            <w:vAlign w:val="center"/>
          </w:tcPr>
          <w:p w14:paraId="3503ADE3" w14:textId="77777777" w:rsidR="00900A3F" w:rsidRPr="00E0271C" w:rsidRDefault="00900A3F" w:rsidP="00CF019F">
            <w:pPr>
              <w:autoSpaceDE w:val="0"/>
              <w:autoSpaceDN w:val="0"/>
              <w:adjustRightInd w:val="0"/>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2018</w:t>
            </w:r>
          </w:p>
        </w:tc>
        <w:tc>
          <w:tcPr>
            <w:tcW w:w="441" w:type="pct"/>
            <w:tcBorders>
              <w:left w:val="single" w:sz="4" w:space="0" w:color="auto"/>
            </w:tcBorders>
            <w:shd w:val="clear" w:color="auto" w:fill="auto"/>
            <w:vAlign w:val="center"/>
          </w:tcPr>
          <w:p w14:paraId="6932A95D" w14:textId="77777777" w:rsidR="00900A3F" w:rsidRPr="00E0271C" w:rsidRDefault="00900A3F" w:rsidP="00CF019F">
            <w:pPr>
              <w:autoSpaceDE w:val="0"/>
              <w:autoSpaceDN w:val="0"/>
              <w:adjustRightInd w:val="0"/>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2019</w:t>
            </w:r>
          </w:p>
        </w:tc>
        <w:tc>
          <w:tcPr>
            <w:tcW w:w="345" w:type="pct"/>
            <w:tcBorders>
              <w:right w:val="single" w:sz="4" w:space="0" w:color="auto"/>
            </w:tcBorders>
            <w:shd w:val="clear" w:color="auto" w:fill="auto"/>
            <w:vAlign w:val="center"/>
          </w:tcPr>
          <w:p w14:paraId="57985510" w14:textId="77777777" w:rsidR="00900A3F" w:rsidRPr="00E0271C" w:rsidRDefault="00900A3F" w:rsidP="00CF019F">
            <w:pPr>
              <w:autoSpaceDE w:val="0"/>
              <w:autoSpaceDN w:val="0"/>
              <w:adjustRightInd w:val="0"/>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2017</w:t>
            </w:r>
          </w:p>
        </w:tc>
        <w:tc>
          <w:tcPr>
            <w:tcW w:w="392" w:type="pct"/>
            <w:tcBorders>
              <w:left w:val="single" w:sz="4" w:space="0" w:color="auto"/>
              <w:right w:val="single" w:sz="4" w:space="0" w:color="auto"/>
            </w:tcBorders>
            <w:shd w:val="clear" w:color="auto" w:fill="auto"/>
            <w:vAlign w:val="center"/>
          </w:tcPr>
          <w:p w14:paraId="0A041F75" w14:textId="77777777" w:rsidR="00900A3F" w:rsidRPr="00E0271C" w:rsidRDefault="00900A3F" w:rsidP="00CF019F">
            <w:pPr>
              <w:autoSpaceDE w:val="0"/>
              <w:autoSpaceDN w:val="0"/>
              <w:adjustRightInd w:val="0"/>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2018</w:t>
            </w:r>
          </w:p>
        </w:tc>
        <w:tc>
          <w:tcPr>
            <w:tcW w:w="393" w:type="pct"/>
            <w:tcBorders>
              <w:left w:val="single" w:sz="4" w:space="0" w:color="auto"/>
            </w:tcBorders>
            <w:shd w:val="clear" w:color="auto" w:fill="auto"/>
            <w:vAlign w:val="center"/>
          </w:tcPr>
          <w:p w14:paraId="5B377A68" w14:textId="77777777" w:rsidR="00900A3F" w:rsidRPr="00E0271C" w:rsidRDefault="00900A3F" w:rsidP="00CF019F">
            <w:pPr>
              <w:autoSpaceDE w:val="0"/>
              <w:autoSpaceDN w:val="0"/>
              <w:adjustRightInd w:val="0"/>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2019</w:t>
            </w:r>
          </w:p>
        </w:tc>
        <w:tc>
          <w:tcPr>
            <w:tcW w:w="392" w:type="pct"/>
            <w:tcBorders>
              <w:right w:val="single" w:sz="4" w:space="0" w:color="auto"/>
            </w:tcBorders>
            <w:shd w:val="clear" w:color="auto" w:fill="auto"/>
            <w:vAlign w:val="center"/>
          </w:tcPr>
          <w:p w14:paraId="7A5FDCBE" w14:textId="77777777" w:rsidR="00900A3F" w:rsidRPr="00E0271C" w:rsidRDefault="00900A3F" w:rsidP="00CF019F">
            <w:pPr>
              <w:autoSpaceDE w:val="0"/>
              <w:autoSpaceDN w:val="0"/>
              <w:adjustRightInd w:val="0"/>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2017</w:t>
            </w:r>
          </w:p>
        </w:tc>
        <w:tc>
          <w:tcPr>
            <w:tcW w:w="393" w:type="pct"/>
            <w:tcBorders>
              <w:left w:val="single" w:sz="4" w:space="0" w:color="auto"/>
              <w:right w:val="single" w:sz="4" w:space="0" w:color="auto"/>
            </w:tcBorders>
            <w:shd w:val="clear" w:color="auto" w:fill="auto"/>
            <w:vAlign w:val="center"/>
          </w:tcPr>
          <w:p w14:paraId="4AA4539E" w14:textId="77777777" w:rsidR="00900A3F" w:rsidRPr="00E0271C" w:rsidRDefault="00900A3F" w:rsidP="00CF019F">
            <w:pPr>
              <w:autoSpaceDE w:val="0"/>
              <w:autoSpaceDN w:val="0"/>
              <w:adjustRightInd w:val="0"/>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2018</w:t>
            </w:r>
          </w:p>
        </w:tc>
        <w:tc>
          <w:tcPr>
            <w:tcW w:w="442" w:type="pct"/>
            <w:tcBorders>
              <w:left w:val="single" w:sz="4" w:space="0" w:color="auto"/>
            </w:tcBorders>
            <w:shd w:val="clear" w:color="auto" w:fill="auto"/>
            <w:vAlign w:val="center"/>
          </w:tcPr>
          <w:p w14:paraId="1D28B223" w14:textId="77777777" w:rsidR="00900A3F" w:rsidRPr="00E0271C" w:rsidRDefault="00900A3F" w:rsidP="00CF019F">
            <w:pPr>
              <w:autoSpaceDE w:val="0"/>
              <w:autoSpaceDN w:val="0"/>
              <w:adjustRightInd w:val="0"/>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2019</w:t>
            </w:r>
          </w:p>
        </w:tc>
        <w:tc>
          <w:tcPr>
            <w:tcW w:w="441" w:type="pct"/>
            <w:tcBorders>
              <w:right w:val="single" w:sz="4" w:space="0" w:color="auto"/>
            </w:tcBorders>
            <w:shd w:val="clear" w:color="auto" w:fill="auto"/>
            <w:vAlign w:val="center"/>
          </w:tcPr>
          <w:p w14:paraId="3D46A51C" w14:textId="77777777" w:rsidR="00900A3F" w:rsidRPr="00E0271C" w:rsidRDefault="00900A3F" w:rsidP="00CF019F">
            <w:pPr>
              <w:autoSpaceDE w:val="0"/>
              <w:autoSpaceDN w:val="0"/>
              <w:adjustRightInd w:val="0"/>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2017</w:t>
            </w:r>
          </w:p>
        </w:tc>
        <w:tc>
          <w:tcPr>
            <w:tcW w:w="441" w:type="pct"/>
            <w:tcBorders>
              <w:left w:val="single" w:sz="4" w:space="0" w:color="auto"/>
              <w:right w:val="single" w:sz="4" w:space="0" w:color="auto"/>
            </w:tcBorders>
            <w:shd w:val="clear" w:color="auto" w:fill="auto"/>
            <w:vAlign w:val="center"/>
          </w:tcPr>
          <w:p w14:paraId="5A38E615" w14:textId="77777777" w:rsidR="00900A3F" w:rsidRPr="00E0271C" w:rsidRDefault="00900A3F" w:rsidP="00CF019F">
            <w:pPr>
              <w:autoSpaceDE w:val="0"/>
              <w:autoSpaceDN w:val="0"/>
              <w:adjustRightInd w:val="0"/>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2018</w:t>
            </w:r>
          </w:p>
        </w:tc>
        <w:tc>
          <w:tcPr>
            <w:tcW w:w="438" w:type="pct"/>
            <w:tcBorders>
              <w:left w:val="single" w:sz="4" w:space="0" w:color="auto"/>
            </w:tcBorders>
            <w:shd w:val="clear" w:color="auto" w:fill="auto"/>
            <w:vAlign w:val="center"/>
          </w:tcPr>
          <w:p w14:paraId="53DF9556" w14:textId="77777777" w:rsidR="00900A3F" w:rsidRPr="00E0271C" w:rsidRDefault="00900A3F" w:rsidP="00CF019F">
            <w:pPr>
              <w:autoSpaceDE w:val="0"/>
              <w:autoSpaceDN w:val="0"/>
              <w:adjustRightInd w:val="0"/>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2019</w:t>
            </w:r>
          </w:p>
        </w:tc>
      </w:tr>
      <w:tr w:rsidR="00900A3F" w:rsidRPr="00E0271C" w14:paraId="7D8E3200" w14:textId="77777777" w:rsidTr="00CF019F">
        <w:tc>
          <w:tcPr>
            <w:tcW w:w="441" w:type="pct"/>
            <w:tcBorders>
              <w:right w:val="single" w:sz="4" w:space="0" w:color="auto"/>
            </w:tcBorders>
            <w:shd w:val="clear" w:color="auto" w:fill="auto"/>
            <w:vAlign w:val="center"/>
          </w:tcPr>
          <w:p w14:paraId="5B35A69C" w14:textId="77777777" w:rsidR="00900A3F" w:rsidRPr="00E0271C" w:rsidRDefault="00900A3F" w:rsidP="00CF019F">
            <w:pPr>
              <w:tabs>
                <w:tab w:val="left" w:pos="9600"/>
              </w:tabs>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5188,17</w:t>
            </w:r>
          </w:p>
        </w:tc>
        <w:tc>
          <w:tcPr>
            <w:tcW w:w="441" w:type="pct"/>
            <w:tcBorders>
              <w:left w:val="single" w:sz="4" w:space="0" w:color="auto"/>
              <w:right w:val="single" w:sz="4" w:space="0" w:color="auto"/>
            </w:tcBorders>
            <w:shd w:val="clear" w:color="auto" w:fill="auto"/>
            <w:vAlign w:val="center"/>
          </w:tcPr>
          <w:p w14:paraId="3445A43C" w14:textId="77777777" w:rsidR="00900A3F" w:rsidRPr="00E0271C" w:rsidRDefault="00900A3F" w:rsidP="00CF019F">
            <w:pPr>
              <w:tabs>
                <w:tab w:val="left" w:pos="9600"/>
              </w:tabs>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4129,19</w:t>
            </w:r>
          </w:p>
        </w:tc>
        <w:tc>
          <w:tcPr>
            <w:tcW w:w="441" w:type="pct"/>
            <w:tcBorders>
              <w:left w:val="single" w:sz="4" w:space="0" w:color="auto"/>
            </w:tcBorders>
            <w:shd w:val="clear" w:color="auto" w:fill="auto"/>
            <w:vAlign w:val="center"/>
          </w:tcPr>
          <w:p w14:paraId="6EBA6B69" w14:textId="77777777" w:rsidR="00900A3F" w:rsidRPr="00E0271C" w:rsidRDefault="00900A3F" w:rsidP="00CF019F">
            <w:pPr>
              <w:tabs>
                <w:tab w:val="left" w:pos="9600"/>
              </w:tabs>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4485,83</w:t>
            </w:r>
          </w:p>
        </w:tc>
        <w:tc>
          <w:tcPr>
            <w:tcW w:w="345" w:type="pct"/>
            <w:tcBorders>
              <w:right w:val="single" w:sz="4" w:space="0" w:color="auto"/>
            </w:tcBorders>
            <w:shd w:val="clear" w:color="auto" w:fill="auto"/>
            <w:vAlign w:val="center"/>
          </w:tcPr>
          <w:p w14:paraId="00B77E47" w14:textId="77777777" w:rsidR="00900A3F" w:rsidRPr="00E0271C" w:rsidRDefault="00900A3F" w:rsidP="00CF019F">
            <w:pPr>
              <w:tabs>
                <w:tab w:val="left" w:pos="9600"/>
              </w:tabs>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500,0</w:t>
            </w:r>
          </w:p>
        </w:tc>
        <w:tc>
          <w:tcPr>
            <w:tcW w:w="392" w:type="pct"/>
            <w:tcBorders>
              <w:left w:val="single" w:sz="4" w:space="0" w:color="auto"/>
              <w:right w:val="single" w:sz="4" w:space="0" w:color="auto"/>
            </w:tcBorders>
            <w:shd w:val="clear" w:color="auto" w:fill="auto"/>
            <w:vAlign w:val="center"/>
          </w:tcPr>
          <w:p w14:paraId="1A742943" w14:textId="77777777" w:rsidR="00900A3F" w:rsidRPr="00E0271C" w:rsidRDefault="00900A3F" w:rsidP="00CF019F">
            <w:pPr>
              <w:tabs>
                <w:tab w:val="left" w:pos="9600"/>
              </w:tabs>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509,73</w:t>
            </w:r>
          </w:p>
        </w:tc>
        <w:tc>
          <w:tcPr>
            <w:tcW w:w="393" w:type="pct"/>
            <w:tcBorders>
              <w:left w:val="single" w:sz="4" w:space="0" w:color="auto"/>
            </w:tcBorders>
            <w:shd w:val="clear" w:color="auto" w:fill="auto"/>
            <w:vAlign w:val="center"/>
          </w:tcPr>
          <w:p w14:paraId="755F9D0B" w14:textId="77777777" w:rsidR="00900A3F" w:rsidRPr="00E0271C" w:rsidRDefault="00900A3F" w:rsidP="00CF019F">
            <w:pPr>
              <w:tabs>
                <w:tab w:val="left" w:pos="9600"/>
              </w:tabs>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483,62</w:t>
            </w:r>
          </w:p>
        </w:tc>
        <w:tc>
          <w:tcPr>
            <w:tcW w:w="392" w:type="pct"/>
            <w:tcBorders>
              <w:right w:val="single" w:sz="4" w:space="0" w:color="auto"/>
            </w:tcBorders>
            <w:shd w:val="clear" w:color="auto" w:fill="auto"/>
            <w:vAlign w:val="center"/>
          </w:tcPr>
          <w:p w14:paraId="7018B30E" w14:textId="787CAA8F" w:rsidR="00900A3F" w:rsidRPr="00E0271C" w:rsidRDefault="00900A3F" w:rsidP="00CF019F">
            <w:pPr>
              <w:tabs>
                <w:tab w:val="left" w:pos="9600"/>
              </w:tabs>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1</w:t>
            </w:r>
            <w:r w:rsidR="00C03C83">
              <w:rPr>
                <w:rFonts w:ascii="Times New Roman" w:hAnsi="Times New Roman" w:cs="Times New Roman"/>
                <w:sz w:val="16"/>
                <w:szCs w:val="16"/>
              </w:rPr>
              <w:t>,</w:t>
            </w:r>
            <w:r w:rsidRPr="00E0271C">
              <w:rPr>
                <w:rFonts w:ascii="Times New Roman" w:hAnsi="Times New Roman" w:cs="Times New Roman"/>
                <w:sz w:val="16"/>
                <w:szCs w:val="16"/>
              </w:rPr>
              <w:t>140</w:t>
            </w:r>
          </w:p>
        </w:tc>
        <w:tc>
          <w:tcPr>
            <w:tcW w:w="393" w:type="pct"/>
            <w:tcBorders>
              <w:left w:val="single" w:sz="4" w:space="0" w:color="auto"/>
              <w:right w:val="single" w:sz="4" w:space="0" w:color="auto"/>
            </w:tcBorders>
            <w:shd w:val="clear" w:color="auto" w:fill="auto"/>
            <w:vAlign w:val="center"/>
          </w:tcPr>
          <w:p w14:paraId="7E9A12A6" w14:textId="5343AAF6" w:rsidR="00900A3F" w:rsidRPr="00E0271C" w:rsidRDefault="00900A3F" w:rsidP="00CF019F">
            <w:pPr>
              <w:tabs>
                <w:tab w:val="left" w:pos="9600"/>
              </w:tabs>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1</w:t>
            </w:r>
            <w:r w:rsidR="00C03C83">
              <w:rPr>
                <w:rFonts w:ascii="Times New Roman" w:hAnsi="Times New Roman" w:cs="Times New Roman"/>
                <w:sz w:val="16"/>
                <w:szCs w:val="16"/>
              </w:rPr>
              <w:t>,</w:t>
            </w:r>
            <w:r w:rsidRPr="00E0271C">
              <w:rPr>
                <w:rFonts w:ascii="Times New Roman" w:hAnsi="Times New Roman" w:cs="Times New Roman"/>
                <w:sz w:val="16"/>
                <w:szCs w:val="16"/>
              </w:rPr>
              <w:t>082</w:t>
            </w:r>
          </w:p>
        </w:tc>
        <w:tc>
          <w:tcPr>
            <w:tcW w:w="442" w:type="pct"/>
            <w:tcBorders>
              <w:left w:val="single" w:sz="4" w:space="0" w:color="auto"/>
            </w:tcBorders>
            <w:shd w:val="clear" w:color="auto" w:fill="auto"/>
            <w:vAlign w:val="center"/>
          </w:tcPr>
          <w:p w14:paraId="77CA602A" w14:textId="102DD16D" w:rsidR="00900A3F" w:rsidRPr="00E0271C" w:rsidRDefault="00900A3F" w:rsidP="00CF019F">
            <w:pPr>
              <w:tabs>
                <w:tab w:val="left" w:pos="9600"/>
              </w:tabs>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1</w:t>
            </w:r>
            <w:r w:rsidR="00C03C83">
              <w:rPr>
                <w:rFonts w:ascii="Times New Roman" w:hAnsi="Times New Roman" w:cs="Times New Roman"/>
                <w:sz w:val="16"/>
                <w:szCs w:val="16"/>
              </w:rPr>
              <w:t>,</w:t>
            </w:r>
            <w:r w:rsidRPr="00E0271C">
              <w:rPr>
                <w:rFonts w:ascii="Times New Roman" w:hAnsi="Times New Roman" w:cs="Times New Roman"/>
                <w:sz w:val="16"/>
                <w:szCs w:val="16"/>
              </w:rPr>
              <w:t>08</w:t>
            </w:r>
            <w:r w:rsidR="00C03C83">
              <w:rPr>
                <w:rFonts w:ascii="Times New Roman" w:hAnsi="Times New Roman" w:cs="Times New Roman"/>
                <w:sz w:val="16"/>
                <w:szCs w:val="16"/>
              </w:rPr>
              <w:t>3</w:t>
            </w:r>
          </w:p>
        </w:tc>
        <w:tc>
          <w:tcPr>
            <w:tcW w:w="441" w:type="pct"/>
            <w:tcBorders>
              <w:right w:val="single" w:sz="4" w:space="0" w:color="auto"/>
            </w:tcBorders>
            <w:shd w:val="clear" w:color="auto" w:fill="auto"/>
            <w:vAlign w:val="center"/>
          </w:tcPr>
          <w:p w14:paraId="29D820D2" w14:textId="77777777" w:rsidR="00900A3F" w:rsidRPr="00E0271C" w:rsidRDefault="00900A3F" w:rsidP="00CF019F">
            <w:pPr>
              <w:tabs>
                <w:tab w:val="left" w:pos="9600"/>
              </w:tabs>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1479,51</w:t>
            </w:r>
          </w:p>
        </w:tc>
        <w:tc>
          <w:tcPr>
            <w:tcW w:w="441" w:type="pct"/>
            <w:tcBorders>
              <w:left w:val="single" w:sz="4" w:space="0" w:color="auto"/>
              <w:right w:val="single" w:sz="4" w:space="0" w:color="auto"/>
            </w:tcBorders>
            <w:shd w:val="clear" w:color="auto" w:fill="auto"/>
            <w:vAlign w:val="center"/>
          </w:tcPr>
          <w:p w14:paraId="636FF1FA" w14:textId="77777777" w:rsidR="00900A3F" w:rsidRPr="00E0271C" w:rsidRDefault="00900A3F" w:rsidP="00CF019F">
            <w:pPr>
              <w:tabs>
                <w:tab w:val="left" w:pos="9600"/>
              </w:tabs>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1177,52</w:t>
            </w:r>
          </w:p>
        </w:tc>
        <w:tc>
          <w:tcPr>
            <w:tcW w:w="438" w:type="pct"/>
            <w:tcBorders>
              <w:left w:val="single" w:sz="4" w:space="0" w:color="auto"/>
            </w:tcBorders>
            <w:shd w:val="clear" w:color="auto" w:fill="auto"/>
            <w:vAlign w:val="center"/>
          </w:tcPr>
          <w:p w14:paraId="58A2EDEB" w14:textId="77777777" w:rsidR="00900A3F" w:rsidRPr="00E0271C" w:rsidRDefault="00900A3F" w:rsidP="00CF019F">
            <w:pPr>
              <w:tabs>
                <w:tab w:val="left" w:pos="9600"/>
              </w:tabs>
              <w:spacing w:after="0" w:line="240" w:lineRule="auto"/>
              <w:contextualSpacing/>
              <w:jc w:val="center"/>
              <w:rPr>
                <w:rFonts w:ascii="Times New Roman" w:hAnsi="Times New Roman" w:cs="Times New Roman"/>
                <w:sz w:val="16"/>
                <w:szCs w:val="16"/>
              </w:rPr>
            </w:pPr>
            <w:r w:rsidRPr="00E0271C">
              <w:rPr>
                <w:rFonts w:ascii="Times New Roman" w:hAnsi="Times New Roman" w:cs="Times New Roman"/>
                <w:sz w:val="16"/>
                <w:szCs w:val="16"/>
              </w:rPr>
              <w:t>1279,22</w:t>
            </w:r>
          </w:p>
        </w:tc>
      </w:tr>
    </w:tbl>
    <w:p w14:paraId="2BFA42B8" w14:textId="389C3EC4" w:rsidR="00900A3F" w:rsidRDefault="00900A3F" w:rsidP="00CA3DFC">
      <w:pPr>
        <w:pStyle w:val="ad"/>
        <w:spacing w:line="276" w:lineRule="auto"/>
        <w:ind w:firstLine="709"/>
        <w:contextualSpacing/>
        <w:jc w:val="both"/>
        <w:rPr>
          <w:sz w:val="28"/>
          <w:szCs w:val="28"/>
        </w:rPr>
      </w:pPr>
    </w:p>
    <w:p w14:paraId="7624D5DB" w14:textId="376892A6" w:rsidR="00A50A60" w:rsidRDefault="00A50A60" w:rsidP="00A50A60">
      <w:pPr>
        <w:pStyle w:val="ad"/>
        <w:tabs>
          <w:tab w:val="left" w:pos="1134"/>
        </w:tabs>
        <w:spacing w:line="276" w:lineRule="auto"/>
        <w:ind w:firstLine="709"/>
        <w:jc w:val="both"/>
        <w:rPr>
          <w:sz w:val="28"/>
          <w:szCs w:val="28"/>
        </w:rPr>
      </w:pPr>
      <w:r w:rsidRPr="00A0191A">
        <w:rPr>
          <w:sz w:val="28"/>
          <w:szCs w:val="28"/>
        </w:rPr>
        <w:t>Согласно принятому Правительством Магаданской области решению о</w:t>
      </w:r>
      <w:r>
        <w:rPr>
          <w:sz w:val="28"/>
          <w:szCs w:val="28"/>
        </w:rPr>
        <w:t xml:space="preserve">жидается перевод всех </w:t>
      </w:r>
      <w:r w:rsidRPr="00A0191A">
        <w:rPr>
          <w:sz w:val="28"/>
          <w:szCs w:val="28"/>
        </w:rPr>
        <w:t xml:space="preserve">действующих </w:t>
      </w:r>
      <w:r w:rsidR="006C56D4">
        <w:rPr>
          <w:sz w:val="28"/>
          <w:szCs w:val="28"/>
        </w:rPr>
        <w:t>уголь</w:t>
      </w:r>
      <w:r w:rsidRPr="00A0191A">
        <w:rPr>
          <w:sz w:val="28"/>
          <w:szCs w:val="28"/>
        </w:rPr>
        <w:t>ных котельных в Ягоднинском</w:t>
      </w:r>
      <w:r>
        <w:rPr>
          <w:sz w:val="28"/>
          <w:szCs w:val="28"/>
        </w:rPr>
        <w:t xml:space="preserve"> ГО</w:t>
      </w:r>
      <w:r w:rsidRPr="00A0191A">
        <w:rPr>
          <w:sz w:val="28"/>
          <w:szCs w:val="28"/>
        </w:rPr>
        <w:t xml:space="preserve"> на электрические котлы </w:t>
      </w:r>
      <w:r>
        <w:rPr>
          <w:sz w:val="28"/>
          <w:szCs w:val="28"/>
        </w:rPr>
        <w:t xml:space="preserve">к </w:t>
      </w:r>
      <w:r w:rsidRPr="00A0191A">
        <w:rPr>
          <w:sz w:val="28"/>
          <w:szCs w:val="28"/>
        </w:rPr>
        <w:t>2025 год</w:t>
      </w:r>
      <w:r>
        <w:rPr>
          <w:sz w:val="28"/>
          <w:szCs w:val="28"/>
        </w:rPr>
        <w:t>у.</w:t>
      </w:r>
    </w:p>
    <w:p w14:paraId="41CEC9D7" w14:textId="03E26D61" w:rsidR="00C847E8" w:rsidRDefault="00C847E8" w:rsidP="00A50A60">
      <w:pPr>
        <w:pStyle w:val="ad"/>
        <w:tabs>
          <w:tab w:val="left" w:pos="1134"/>
        </w:tabs>
        <w:spacing w:line="276" w:lineRule="auto"/>
        <w:ind w:firstLine="709"/>
        <w:jc w:val="both"/>
        <w:rPr>
          <w:sz w:val="28"/>
          <w:szCs w:val="28"/>
        </w:rPr>
      </w:pPr>
      <w:r>
        <w:rPr>
          <w:sz w:val="28"/>
          <w:szCs w:val="28"/>
        </w:rPr>
        <w:lastRenderedPageBreak/>
        <w:t>На перспективу развития значения потребления электрической энергии на выработку тепловой энергии электрокотельными Ягоднинского ГО приведены в таблице 76.</w:t>
      </w:r>
    </w:p>
    <w:p w14:paraId="208ADFAF" w14:textId="69AA9A99" w:rsidR="00C847E8" w:rsidRPr="00C847E8" w:rsidRDefault="00C847E8" w:rsidP="00C847E8">
      <w:pPr>
        <w:pStyle w:val="ad"/>
        <w:tabs>
          <w:tab w:val="left" w:pos="1134"/>
        </w:tabs>
        <w:spacing w:line="276" w:lineRule="auto"/>
        <w:ind w:firstLine="0"/>
        <w:jc w:val="both"/>
        <w:rPr>
          <w:b/>
          <w:sz w:val="28"/>
          <w:szCs w:val="28"/>
        </w:rPr>
      </w:pPr>
      <w:r w:rsidRPr="00C847E8">
        <w:rPr>
          <w:b/>
          <w:sz w:val="28"/>
        </w:rPr>
        <w:t xml:space="preserve">Таблица </w:t>
      </w:r>
      <w:r w:rsidRPr="00C847E8">
        <w:rPr>
          <w:b/>
          <w:sz w:val="28"/>
        </w:rPr>
        <w:fldChar w:fldCharType="begin"/>
      </w:r>
      <w:r w:rsidRPr="00C847E8">
        <w:rPr>
          <w:b/>
          <w:sz w:val="28"/>
        </w:rPr>
        <w:instrText xml:space="preserve"> SEQ Таблица \* ARABIC </w:instrText>
      </w:r>
      <w:r w:rsidRPr="00C847E8">
        <w:rPr>
          <w:b/>
          <w:sz w:val="28"/>
        </w:rPr>
        <w:fldChar w:fldCharType="separate"/>
      </w:r>
      <w:r w:rsidR="00F56D69">
        <w:rPr>
          <w:b/>
          <w:noProof/>
          <w:sz w:val="28"/>
        </w:rPr>
        <w:t>76</w:t>
      </w:r>
      <w:r w:rsidRPr="00C847E8">
        <w:rPr>
          <w:b/>
          <w:sz w:val="28"/>
        </w:rPr>
        <w:fldChar w:fldCharType="end"/>
      </w:r>
      <w:r w:rsidRPr="00C847E8">
        <w:rPr>
          <w:b/>
          <w:sz w:val="28"/>
        </w:rPr>
        <w:t xml:space="preserve"> - </w:t>
      </w:r>
      <w:r>
        <w:rPr>
          <w:b/>
          <w:sz w:val="28"/>
        </w:rPr>
        <w:t>З</w:t>
      </w:r>
      <w:r w:rsidRPr="00C847E8">
        <w:rPr>
          <w:b/>
          <w:sz w:val="28"/>
        </w:rPr>
        <w:t>начения потребления электрической энергии на выработку тепловой энергии электрокотельными Ягоднинского ГО</w:t>
      </w:r>
      <w:r w:rsidRPr="00C847E8">
        <w:rPr>
          <w:b/>
          <w:sz w:val="28"/>
          <w:szCs w:val="28"/>
        </w:rPr>
        <w:t xml:space="preserve"> </w:t>
      </w:r>
      <w:r>
        <w:rPr>
          <w:b/>
          <w:sz w:val="28"/>
          <w:szCs w:val="28"/>
        </w:rPr>
        <w:t>на перспективу развития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3084"/>
        <w:gridCol w:w="1173"/>
        <w:gridCol w:w="1202"/>
        <w:gridCol w:w="829"/>
        <w:gridCol w:w="829"/>
        <w:gridCol w:w="879"/>
        <w:gridCol w:w="804"/>
      </w:tblGrid>
      <w:tr w:rsidR="00C847E8" w:rsidRPr="00C847E8" w14:paraId="3085F163" w14:textId="77777777" w:rsidTr="00C847E8">
        <w:trPr>
          <w:trHeight w:val="20"/>
        </w:trPr>
        <w:tc>
          <w:tcPr>
            <w:tcW w:w="830" w:type="dxa"/>
            <w:shd w:val="clear" w:color="auto" w:fill="auto"/>
            <w:noWrap/>
            <w:tcMar>
              <w:left w:w="28" w:type="dxa"/>
              <w:right w:w="28" w:type="dxa"/>
            </w:tcMar>
            <w:vAlign w:val="center"/>
            <w:hideMark/>
          </w:tcPr>
          <w:p w14:paraId="26D3798B" w14:textId="77777777" w:rsidR="00C847E8" w:rsidRPr="00C847E8" w:rsidRDefault="00C847E8" w:rsidP="00C847E8">
            <w:pPr>
              <w:spacing w:after="0" w:line="240" w:lineRule="auto"/>
              <w:jc w:val="center"/>
              <w:rPr>
                <w:rFonts w:ascii="Times New Roman" w:eastAsia="Times New Roman" w:hAnsi="Times New Roman" w:cs="Times New Roman"/>
                <w:color w:val="000000"/>
                <w:sz w:val="20"/>
                <w:szCs w:val="20"/>
                <w:lang w:eastAsia="ru-RU"/>
              </w:rPr>
            </w:pPr>
            <w:r w:rsidRPr="00C847E8">
              <w:rPr>
                <w:rFonts w:ascii="Times New Roman" w:eastAsia="Times New Roman" w:hAnsi="Times New Roman" w:cs="Times New Roman"/>
                <w:color w:val="000000"/>
                <w:sz w:val="20"/>
                <w:szCs w:val="20"/>
                <w:lang w:eastAsia="ru-RU"/>
              </w:rPr>
              <w:t>№ п/п</w:t>
            </w:r>
          </w:p>
        </w:tc>
        <w:tc>
          <w:tcPr>
            <w:tcW w:w="3093" w:type="dxa"/>
            <w:shd w:val="clear" w:color="auto" w:fill="auto"/>
            <w:noWrap/>
            <w:tcMar>
              <w:left w:w="28" w:type="dxa"/>
              <w:right w:w="28" w:type="dxa"/>
            </w:tcMar>
            <w:vAlign w:val="center"/>
            <w:hideMark/>
          </w:tcPr>
          <w:p w14:paraId="19EA904E" w14:textId="77777777" w:rsidR="00C847E8" w:rsidRPr="00C847E8" w:rsidRDefault="00C847E8" w:rsidP="00C847E8">
            <w:pPr>
              <w:spacing w:after="0" w:line="240" w:lineRule="auto"/>
              <w:jc w:val="center"/>
              <w:rPr>
                <w:rFonts w:ascii="Times New Roman" w:eastAsia="Times New Roman" w:hAnsi="Times New Roman" w:cs="Times New Roman"/>
                <w:color w:val="000000"/>
                <w:sz w:val="20"/>
                <w:szCs w:val="20"/>
                <w:lang w:eastAsia="ru-RU"/>
              </w:rPr>
            </w:pPr>
            <w:r w:rsidRPr="00C847E8">
              <w:rPr>
                <w:rFonts w:ascii="Times New Roman" w:eastAsia="Times New Roman" w:hAnsi="Times New Roman" w:cs="Times New Roman"/>
                <w:color w:val="000000"/>
                <w:sz w:val="20"/>
                <w:szCs w:val="20"/>
                <w:lang w:eastAsia="ru-RU"/>
              </w:rPr>
              <w:t>Наименование котельной</w:t>
            </w:r>
          </w:p>
        </w:tc>
        <w:tc>
          <w:tcPr>
            <w:tcW w:w="4043" w:type="dxa"/>
            <w:gridSpan w:val="4"/>
            <w:shd w:val="clear" w:color="auto" w:fill="auto"/>
            <w:noWrap/>
            <w:tcMar>
              <w:left w:w="28" w:type="dxa"/>
              <w:right w:w="28" w:type="dxa"/>
            </w:tcMar>
            <w:vAlign w:val="center"/>
            <w:hideMark/>
          </w:tcPr>
          <w:p w14:paraId="098808C8" w14:textId="1321294F" w:rsidR="00C847E8" w:rsidRPr="00C847E8" w:rsidRDefault="00C847E8" w:rsidP="00C847E8">
            <w:pPr>
              <w:spacing w:after="0" w:line="240" w:lineRule="auto"/>
              <w:jc w:val="center"/>
              <w:rPr>
                <w:rFonts w:ascii="Times New Roman" w:eastAsia="Times New Roman" w:hAnsi="Times New Roman" w:cs="Times New Roman"/>
                <w:sz w:val="20"/>
                <w:szCs w:val="20"/>
                <w:lang w:eastAsia="ru-RU"/>
              </w:rPr>
            </w:pPr>
            <w:r w:rsidRPr="00C847E8">
              <w:rPr>
                <w:rFonts w:ascii="Times New Roman" w:eastAsia="Times New Roman" w:hAnsi="Times New Roman" w:cs="Times New Roman"/>
                <w:color w:val="000000"/>
                <w:sz w:val="20"/>
                <w:szCs w:val="20"/>
                <w:lang w:eastAsia="ru-RU"/>
              </w:rPr>
              <w:t>Выработка тепловой энергии</w:t>
            </w:r>
          </w:p>
        </w:tc>
        <w:tc>
          <w:tcPr>
            <w:tcW w:w="1661" w:type="dxa"/>
            <w:gridSpan w:val="2"/>
            <w:shd w:val="clear" w:color="auto" w:fill="auto"/>
            <w:noWrap/>
            <w:tcMar>
              <w:left w:w="28" w:type="dxa"/>
              <w:right w:w="28" w:type="dxa"/>
            </w:tcMar>
            <w:vAlign w:val="center"/>
            <w:hideMark/>
          </w:tcPr>
          <w:p w14:paraId="42C5922F" w14:textId="77777777" w:rsidR="00C847E8" w:rsidRPr="00C847E8" w:rsidRDefault="00C847E8" w:rsidP="00C847E8">
            <w:pPr>
              <w:spacing w:after="0" w:line="240" w:lineRule="auto"/>
              <w:jc w:val="center"/>
              <w:rPr>
                <w:rFonts w:ascii="Times New Roman" w:eastAsia="Times New Roman" w:hAnsi="Times New Roman" w:cs="Times New Roman"/>
                <w:color w:val="000000"/>
                <w:sz w:val="20"/>
                <w:szCs w:val="20"/>
                <w:lang w:eastAsia="ru-RU"/>
              </w:rPr>
            </w:pPr>
            <w:r w:rsidRPr="00C847E8">
              <w:rPr>
                <w:rFonts w:ascii="Times New Roman" w:eastAsia="Times New Roman" w:hAnsi="Times New Roman" w:cs="Times New Roman"/>
                <w:color w:val="000000"/>
                <w:sz w:val="20"/>
                <w:szCs w:val="20"/>
                <w:lang w:eastAsia="ru-RU"/>
              </w:rPr>
              <w:t>Потребление электрической энергии</w:t>
            </w:r>
          </w:p>
        </w:tc>
      </w:tr>
      <w:tr w:rsidR="00C847E8" w:rsidRPr="00C847E8" w14:paraId="124248A0" w14:textId="77777777" w:rsidTr="00C847E8">
        <w:trPr>
          <w:trHeight w:val="20"/>
        </w:trPr>
        <w:tc>
          <w:tcPr>
            <w:tcW w:w="830" w:type="dxa"/>
            <w:shd w:val="clear" w:color="auto" w:fill="auto"/>
            <w:noWrap/>
            <w:tcMar>
              <w:left w:w="28" w:type="dxa"/>
              <w:right w:w="28" w:type="dxa"/>
            </w:tcMar>
            <w:vAlign w:val="center"/>
            <w:hideMark/>
          </w:tcPr>
          <w:p w14:paraId="1D8A346A" w14:textId="77777777" w:rsidR="00C847E8" w:rsidRPr="00C847E8" w:rsidRDefault="00C847E8" w:rsidP="00C847E8">
            <w:pPr>
              <w:spacing w:after="0" w:line="240" w:lineRule="auto"/>
              <w:jc w:val="right"/>
              <w:rPr>
                <w:rFonts w:ascii="Times New Roman" w:eastAsia="Times New Roman" w:hAnsi="Times New Roman" w:cs="Times New Roman"/>
                <w:color w:val="000000"/>
                <w:sz w:val="20"/>
                <w:szCs w:val="20"/>
                <w:lang w:eastAsia="ru-RU"/>
              </w:rPr>
            </w:pPr>
            <w:r w:rsidRPr="00C847E8">
              <w:rPr>
                <w:rFonts w:ascii="Times New Roman" w:eastAsia="Times New Roman" w:hAnsi="Times New Roman" w:cs="Times New Roman"/>
                <w:color w:val="000000"/>
                <w:sz w:val="20"/>
                <w:szCs w:val="20"/>
                <w:lang w:eastAsia="ru-RU"/>
              </w:rPr>
              <w:t>1</w:t>
            </w:r>
          </w:p>
        </w:tc>
        <w:tc>
          <w:tcPr>
            <w:tcW w:w="3093" w:type="dxa"/>
            <w:shd w:val="clear" w:color="auto" w:fill="auto"/>
            <w:noWrap/>
            <w:tcMar>
              <w:left w:w="28" w:type="dxa"/>
              <w:right w:w="28" w:type="dxa"/>
            </w:tcMar>
            <w:vAlign w:val="center"/>
            <w:hideMark/>
          </w:tcPr>
          <w:p w14:paraId="5A098AFE" w14:textId="77777777" w:rsidR="00C847E8" w:rsidRPr="00C847E8" w:rsidRDefault="00C847E8" w:rsidP="00C847E8">
            <w:pPr>
              <w:spacing w:after="0" w:line="240" w:lineRule="auto"/>
              <w:rPr>
                <w:rFonts w:ascii="Times New Roman" w:eastAsia="Times New Roman" w:hAnsi="Times New Roman" w:cs="Times New Roman"/>
                <w:color w:val="000000"/>
                <w:sz w:val="20"/>
                <w:szCs w:val="20"/>
                <w:lang w:eastAsia="ru-RU"/>
              </w:rPr>
            </w:pPr>
            <w:r w:rsidRPr="00C847E8">
              <w:rPr>
                <w:rFonts w:ascii="Times New Roman" w:eastAsia="Times New Roman" w:hAnsi="Times New Roman" w:cs="Times New Roman"/>
                <w:color w:val="000000"/>
                <w:sz w:val="20"/>
                <w:szCs w:val="20"/>
                <w:lang w:eastAsia="ru-RU"/>
              </w:rPr>
              <w:t>Центральная котельная, п. Ягодное</w:t>
            </w:r>
          </w:p>
        </w:tc>
        <w:tc>
          <w:tcPr>
            <w:tcW w:w="1176" w:type="dxa"/>
            <w:shd w:val="clear" w:color="auto" w:fill="auto"/>
            <w:noWrap/>
            <w:tcMar>
              <w:left w:w="28" w:type="dxa"/>
              <w:right w:w="28" w:type="dxa"/>
            </w:tcMar>
            <w:vAlign w:val="center"/>
            <w:hideMark/>
          </w:tcPr>
          <w:p w14:paraId="3B260CDD" w14:textId="77777777" w:rsidR="00C847E8" w:rsidRPr="00C847E8" w:rsidRDefault="00C847E8" w:rsidP="00C847E8">
            <w:pPr>
              <w:spacing w:after="0" w:line="240" w:lineRule="auto"/>
              <w:jc w:val="center"/>
              <w:rPr>
                <w:rFonts w:ascii="Times New Roman" w:eastAsia="Times New Roman" w:hAnsi="Times New Roman" w:cs="Times New Roman"/>
                <w:color w:val="000000"/>
                <w:sz w:val="20"/>
                <w:szCs w:val="20"/>
                <w:lang w:eastAsia="ru-RU"/>
              </w:rPr>
            </w:pPr>
            <w:r w:rsidRPr="00C847E8">
              <w:rPr>
                <w:rFonts w:ascii="Times New Roman" w:eastAsia="Times New Roman" w:hAnsi="Times New Roman" w:cs="Times New Roman"/>
                <w:color w:val="000000"/>
                <w:sz w:val="20"/>
                <w:szCs w:val="20"/>
                <w:lang w:eastAsia="ru-RU"/>
              </w:rPr>
              <w:t>Гкал/год</w:t>
            </w:r>
          </w:p>
        </w:tc>
        <w:tc>
          <w:tcPr>
            <w:tcW w:w="1205" w:type="dxa"/>
            <w:shd w:val="clear" w:color="auto" w:fill="auto"/>
            <w:noWrap/>
            <w:tcMar>
              <w:left w:w="28" w:type="dxa"/>
              <w:right w:w="28" w:type="dxa"/>
            </w:tcMar>
            <w:vAlign w:val="center"/>
            <w:hideMark/>
          </w:tcPr>
          <w:p w14:paraId="3DC844EA" w14:textId="77777777" w:rsidR="00C847E8" w:rsidRPr="00C847E8" w:rsidRDefault="00C847E8" w:rsidP="00C847E8">
            <w:pPr>
              <w:spacing w:after="0" w:line="240" w:lineRule="auto"/>
              <w:jc w:val="right"/>
              <w:rPr>
                <w:rFonts w:ascii="Times New Roman" w:eastAsia="Times New Roman" w:hAnsi="Times New Roman" w:cs="Times New Roman"/>
                <w:color w:val="000000"/>
                <w:sz w:val="20"/>
                <w:szCs w:val="20"/>
                <w:lang w:eastAsia="ru-RU"/>
              </w:rPr>
            </w:pPr>
            <w:r w:rsidRPr="00C847E8">
              <w:rPr>
                <w:rFonts w:ascii="Times New Roman" w:eastAsia="Times New Roman" w:hAnsi="Times New Roman" w:cs="Times New Roman"/>
                <w:color w:val="000000"/>
                <w:sz w:val="20"/>
                <w:szCs w:val="20"/>
                <w:lang w:eastAsia="ru-RU"/>
              </w:rPr>
              <w:t>96635</w:t>
            </w:r>
          </w:p>
        </w:tc>
        <w:tc>
          <w:tcPr>
            <w:tcW w:w="831" w:type="dxa"/>
            <w:shd w:val="clear" w:color="auto" w:fill="auto"/>
            <w:noWrap/>
            <w:tcMar>
              <w:left w:w="28" w:type="dxa"/>
              <w:right w:w="28" w:type="dxa"/>
            </w:tcMar>
            <w:vAlign w:val="center"/>
            <w:hideMark/>
          </w:tcPr>
          <w:p w14:paraId="47089B8D" w14:textId="77777777" w:rsidR="00C847E8" w:rsidRPr="00C847E8" w:rsidRDefault="00C847E8" w:rsidP="00C847E8">
            <w:pPr>
              <w:spacing w:after="0" w:line="240" w:lineRule="auto"/>
              <w:jc w:val="center"/>
              <w:rPr>
                <w:rFonts w:ascii="Times New Roman" w:eastAsia="Times New Roman" w:hAnsi="Times New Roman" w:cs="Times New Roman"/>
                <w:color w:val="000000"/>
                <w:sz w:val="20"/>
                <w:szCs w:val="20"/>
                <w:lang w:eastAsia="ru-RU"/>
              </w:rPr>
            </w:pPr>
            <w:r w:rsidRPr="00C847E8">
              <w:rPr>
                <w:rFonts w:ascii="Times New Roman" w:eastAsia="Times New Roman" w:hAnsi="Times New Roman" w:cs="Times New Roman"/>
                <w:color w:val="000000"/>
                <w:sz w:val="20"/>
                <w:szCs w:val="20"/>
                <w:lang w:eastAsia="ru-RU"/>
              </w:rPr>
              <w:t>т у. т.</w:t>
            </w:r>
          </w:p>
        </w:tc>
        <w:tc>
          <w:tcPr>
            <w:tcW w:w="831" w:type="dxa"/>
            <w:shd w:val="clear" w:color="auto" w:fill="auto"/>
            <w:noWrap/>
            <w:tcMar>
              <w:left w:w="28" w:type="dxa"/>
              <w:right w:w="28" w:type="dxa"/>
            </w:tcMar>
            <w:vAlign w:val="center"/>
            <w:hideMark/>
          </w:tcPr>
          <w:p w14:paraId="30444232" w14:textId="77777777" w:rsidR="00C847E8" w:rsidRPr="00C847E8" w:rsidRDefault="00C847E8" w:rsidP="00C847E8">
            <w:pPr>
              <w:spacing w:after="0" w:line="240" w:lineRule="auto"/>
              <w:jc w:val="right"/>
              <w:rPr>
                <w:rFonts w:ascii="Times New Roman" w:eastAsia="Times New Roman" w:hAnsi="Times New Roman" w:cs="Times New Roman"/>
                <w:color w:val="000000"/>
                <w:sz w:val="20"/>
                <w:szCs w:val="20"/>
                <w:lang w:eastAsia="ru-RU"/>
              </w:rPr>
            </w:pPr>
            <w:r w:rsidRPr="00C847E8">
              <w:rPr>
                <w:rFonts w:ascii="Times New Roman" w:eastAsia="Times New Roman" w:hAnsi="Times New Roman" w:cs="Times New Roman"/>
                <w:color w:val="000000"/>
                <w:sz w:val="20"/>
                <w:szCs w:val="20"/>
                <w:lang w:eastAsia="ru-RU"/>
              </w:rPr>
              <w:t>13805,28</w:t>
            </w:r>
          </w:p>
        </w:tc>
        <w:tc>
          <w:tcPr>
            <w:tcW w:w="881" w:type="dxa"/>
            <w:shd w:val="clear" w:color="auto" w:fill="auto"/>
            <w:noWrap/>
            <w:tcMar>
              <w:left w:w="28" w:type="dxa"/>
              <w:right w:w="28" w:type="dxa"/>
            </w:tcMar>
            <w:vAlign w:val="center"/>
            <w:hideMark/>
          </w:tcPr>
          <w:p w14:paraId="45AC4710" w14:textId="77777777" w:rsidR="00C847E8" w:rsidRPr="00C847E8" w:rsidRDefault="00C847E8" w:rsidP="00C847E8">
            <w:pPr>
              <w:spacing w:after="0" w:line="240" w:lineRule="auto"/>
              <w:jc w:val="center"/>
              <w:rPr>
                <w:rFonts w:ascii="Times New Roman" w:eastAsia="Times New Roman" w:hAnsi="Times New Roman" w:cs="Times New Roman"/>
                <w:color w:val="000000"/>
                <w:sz w:val="20"/>
                <w:szCs w:val="20"/>
                <w:lang w:eastAsia="ru-RU"/>
              </w:rPr>
            </w:pPr>
            <w:r w:rsidRPr="00C847E8">
              <w:rPr>
                <w:rFonts w:ascii="Times New Roman" w:eastAsia="Times New Roman" w:hAnsi="Times New Roman" w:cs="Times New Roman"/>
                <w:color w:val="000000"/>
                <w:sz w:val="20"/>
                <w:szCs w:val="20"/>
                <w:lang w:eastAsia="ru-RU"/>
              </w:rPr>
              <w:t>тыс. кВт*ч</w:t>
            </w:r>
          </w:p>
        </w:tc>
        <w:tc>
          <w:tcPr>
            <w:tcW w:w="780" w:type="dxa"/>
            <w:shd w:val="clear" w:color="auto" w:fill="auto"/>
            <w:noWrap/>
            <w:tcMar>
              <w:left w:w="28" w:type="dxa"/>
              <w:right w:w="28" w:type="dxa"/>
            </w:tcMar>
            <w:vAlign w:val="center"/>
            <w:hideMark/>
          </w:tcPr>
          <w:p w14:paraId="7D2F14EA" w14:textId="77777777" w:rsidR="00C847E8" w:rsidRPr="00C847E8" w:rsidRDefault="00C847E8" w:rsidP="00C847E8">
            <w:pPr>
              <w:spacing w:after="0" w:line="240" w:lineRule="auto"/>
              <w:jc w:val="right"/>
              <w:rPr>
                <w:rFonts w:ascii="Times New Roman" w:eastAsia="Times New Roman" w:hAnsi="Times New Roman" w:cs="Times New Roman"/>
                <w:color w:val="000000"/>
                <w:sz w:val="20"/>
                <w:szCs w:val="20"/>
                <w:lang w:eastAsia="ru-RU"/>
              </w:rPr>
            </w:pPr>
            <w:r w:rsidRPr="00C847E8">
              <w:rPr>
                <w:rFonts w:ascii="Times New Roman" w:eastAsia="Times New Roman" w:hAnsi="Times New Roman" w:cs="Times New Roman"/>
                <w:color w:val="000000"/>
                <w:sz w:val="20"/>
                <w:szCs w:val="20"/>
                <w:lang w:eastAsia="ru-RU"/>
              </w:rPr>
              <w:t>40073,37</w:t>
            </w:r>
          </w:p>
        </w:tc>
      </w:tr>
      <w:tr w:rsidR="00C847E8" w:rsidRPr="00C847E8" w14:paraId="230AB5F9" w14:textId="77777777" w:rsidTr="00C847E8">
        <w:trPr>
          <w:trHeight w:val="20"/>
        </w:trPr>
        <w:tc>
          <w:tcPr>
            <w:tcW w:w="830" w:type="dxa"/>
            <w:shd w:val="clear" w:color="auto" w:fill="auto"/>
            <w:noWrap/>
            <w:tcMar>
              <w:left w:w="28" w:type="dxa"/>
              <w:right w:w="28" w:type="dxa"/>
            </w:tcMar>
            <w:vAlign w:val="center"/>
            <w:hideMark/>
          </w:tcPr>
          <w:p w14:paraId="13E8E018" w14:textId="77777777" w:rsidR="00C847E8" w:rsidRPr="00C847E8" w:rsidRDefault="00C847E8" w:rsidP="00C847E8">
            <w:pPr>
              <w:spacing w:after="0" w:line="240" w:lineRule="auto"/>
              <w:jc w:val="right"/>
              <w:rPr>
                <w:rFonts w:ascii="Times New Roman" w:eastAsia="Times New Roman" w:hAnsi="Times New Roman" w:cs="Times New Roman"/>
                <w:color w:val="000000"/>
                <w:sz w:val="20"/>
                <w:szCs w:val="20"/>
                <w:lang w:eastAsia="ru-RU"/>
              </w:rPr>
            </w:pPr>
            <w:r w:rsidRPr="00C847E8">
              <w:rPr>
                <w:rFonts w:ascii="Times New Roman" w:eastAsia="Times New Roman" w:hAnsi="Times New Roman" w:cs="Times New Roman"/>
                <w:color w:val="000000"/>
                <w:sz w:val="20"/>
                <w:szCs w:val="20"/>
                <w:lang w:eastAsia="ru-RU"/>
              </w:rPr>
              <w:t>2</w:t>
            </w:r>
          </w:p>
        </w:tc>
        <w:tc>
          <w:tcPr>
            <w:tcW w:w="3093" w:type="dxa"/>
            <w:shd w:val="clear" w:color="auto" w:fill="auto"/>
            <w:noWrap/>
            <w:tcMar>
              <w:left w:w="28" w:type="dxa"/>
              <w:right w:w="28" w:type="dxa"/>
            </w:tcMar>
            <w:vAlign w:val="center"/>
            <w:hideMark/>
          </w:tcPr>
          <w:p w14:paraId="67E9B482" w14:textId="77777777" w:rsidR="00C847E8" w:rsidRPr="00C847E8" w:rsidRDefault="00C847E8" w:rsidP="00C847E8">
            <w:pPr>
              <w:spacing w:after="0" w:line="240" w:lineRule="auto"/>
              <w:rPr>
                <w:rFonts w:ascii="Times New Roman" w:eastAsia="Times New Roman" w:hAnsi="Times New Roman" w:cs="Times New Roman"/>
                <w:color w:val="000000"/>
                <w:sz w:val="20"/>
                <w:szCs w:val="20"/>
                <w:lang w:eastAsia="ru-RU"/>
              </w:rPr>
            </w:pPr>
            <w:r w:rsidRPr="00C847E8">
              <w:rPr>
                <w:rFonts w:ascii="Times New Roman" w:eastAsia="Times New Roman" w:hAnsi="Times New Roman" w:cs="Times New Roman"/>
                <w:color w:val="000000"/>
                <w:sz w:val="20"/>
                <w:szCs w:val="20"/>
                <w:lang w:eastAsia="ru-RU"/>
              </w:rPr>
              <w:t>Котельная п. Оротукан</w:t>
            </w:r>
          </w:p>
        </w:tc>
        <w:tc>
          <w:tcPr>
            <w:tcW w:w="1176" w:type="dxa"/>
            <w:shd w:val="clear" w:color="auto" w:fill="auto"/>
            <w:noWrap/>
            <w:tcMar>
              <w:left w:w="28" w:type="dxa"/>
              <w:right w:w="28" w:type="dxa"/>
            </w:tcMar>
            <w:vAlign w:val="center"/>
            <w:hideMark/>
          </w:tcPr>
          <w:p w14:paraId="0BBEDD7C" w14:textId="77777777" w:rsidR="00C847E8" w:rsidRPr="00C847E8" w:rsidRDefault="00C847E8" w:rsidP="00C847E8">
            <w:pPr>
              <w:spacing w:after="0" w:line="240" w:lineRule="auto"/>
              <w:jc w:val="center"/>
              <w:rPr>
                <w:rFonts w:ascii="Times New Roman" w:eastAsia="Times New Roman" w:hAnsi="Times New Roman" w:cs="Times New Roman"/>
                <w:color w:val="000000"/>
                <w:sz w:val="20"/>
                <w:szCs w:val="20"/>
                <w:lang w:eastAsia="ru-RU"/>
              </w:rPr>
            </w:pPr>
            <w:r w:rsidRPr="00C847E8">
              <w:rPr>
                <w:rFonts w:ascii="Times New Roman" w:eastAsia="Times New Roman" w:hAnsi="Times New Roman" w:cs="Times New Roman"/>
                <w:color w:val="000000"/>
                <w:sz w:val="20"/>
                <w:szCs w:val="20"/>
                <w:lang w:eastAsia="ru-RU"/>
              </w:rPr>
              <w:t>Гкал/год</w:t>
            </w:r>
          </w:p>
        </w:tc>
        <w:tc>
          <w:tcPr>
            <w:tcW w:w="1205" w:type="dxa"/>
            <w:shd w:val="clear" w:color="auto" w:fill="auto"/>
            <w:noWrap/>
            <w:tcMar>
              <w:left w:w="28" w:type="dxa"/>
              <w:right w:w="28" w:type="dxa"/>
            </w:tcMar>
            <w:vAlign w:val="center"/>
            <w:hideMark/>
          </w:tcPr>
          <w:p w14:paraId="344393FF" w14:textId="77777777" w:rsidR="00C847E8" w:rsidRPr="00C847E8" w:rsidRDefault="00C847E8" w:rsidP="00C847E8">
            <w:pPr>
              <w:spacing w:after="0" w:line="240" w:lineRule="auto"/>
              <w:jc w:val="right"/>
              <w:rPr>
                <w:rFonts w:ascii="Times New Roman" w:eastAsia="Times New Roman" w:hAnsi="Times New Roman" w:cs="Times New Roman"/>
                <w:color w:val="000000"/>
                <w:sz w:val="20"/>
                <w:szCs w:val="20"/>
                <w:lang w:eastAsia="ru-RU"/>
              </w:rPr>
            </w:pPr>
            <w:r w:rsidRPr="00C847E8">
              <w:rPr>
                <w:rFonts w:ascii="Times New Roman" w:eastAsia="Times New Roman" w:hAnsi="Times New Roman" w:cs="Times New Roman"/>
                <w:color w:val="000000"/>
                <w:sz w:val="20"/>
                <w:szCs w:val="20"/>
                <w:lang w:eastAsia="ru-RU"/>
              </w:rPr>
              <w:t>43060,93</w:t>
            </w:r>
          </w:p>
        </w:tc>
        <w:tc>
          <w:tcPr>
            <w:tcW w:w="831" w:type="dxa"/>
            <w:shd w:val="clear" w:color="auto" w:fill="auto"/>
            <w:noWrap/>
            <w:tcMar>
              <w:left w:w="28" w:type="dxa"/>
              <w:right w:w="28" w:type="dxa"/>
            </w:tcMar>
            <w:vAlign w:val="center"/>
            <w:hideMark/>
          </w:tcPr>
          <w:p w14:paraId="1F916F16" w14:textId="77777777" w:rsidR="00C847E8" w:rsidRPr="00C847E8" w:rsidRDefault="00C847E8" w:rsidP="00C847E8">
            <w:pPr>
              <w:spacing w:after="0" w:line="240" w:lineRule="auto"/>
              <w:jc w:val="center"/>
              <w:rPr>
                <w:rFonts w:ascii="Times New Roman" w:eastAsia="Times New Roman" w:hAnsi="Times New Roman" w:cs="Times New Roman"/>
                <w:color w:val="000000"/>
                <w:sz w:val="20"/>
                <w:szCs w:val="20"/>
                <w:lang w:eastAsia="ru-RU"/>
              </w:rPr>
            </w:pPr>
            <w:r w:rsidRPr="00C847E8">
              <w:rPr>
                <w:rFonts w:ascii="Times New Roman" w:eastAsia="Times New Roman" w:hAnsi="Times New Roman" w:cs="Times New Roman"/>
                <w:color w:val="000000"/>
                <w:sz w:val="20"/>
                <w:szCs w:val="20"/>
                <w:lang w:eastAsia="ru-RU"/>
              </w:rPr>
              <w:t>т у. т.</w:t>
            </w:r>
          </w:p>
        </w:tc>
        <w:tc>
          <w:tcPr>
            <w:tcW w:w="831" w:type="dxa"/>
            <w:shd w:val="clear" w:color="auto" w:fill="auto"/>
            <w:noWrap/>
            <w:tcMar>
              <w:left w:w="28" w:type="dxa"/>
              <w:right w:w="28" w:type="dxa"/>
            </w:tcMar>
            <w:vAlign w:val="center"/>
            <w:hideMark/>
          </w:tcPr>
          <w:p w14:paraId="295F637A" w14:textId="77777777" w:rsidR="00C847E8" w:rsidRPr="00C847E8" w:rsidRDefault="00C847E8" w:rsidP="00C847E8">
            <w:pPr>
              <w:spacing w:after="0" w:line="240" w:lineRule="auto"/>
              <w:jc w:val="right"/>
              <w:rPr>
                <w:rFonts w:ascii="Times New Roman" w:eastAsia="Times New Roman" w:hAnsi="Times New Roman" w:cs="Times New Roman"/>
                <w:color w:val="000000"/>
                <w:sz w:val="20"/>
                <w:szCs w:val="20"/>
                <w:lang w:eastAsia="ru-RU"/>
              </w:rPr>
            </w:pPr>
            <w:r w:rsidRPr="00C847E8">
              <w:rPr>
                <w:rFonts w:ascii="Times New Roman" w:eastAsia="Times New Roman" w:hAnsi="Times New Roman" w:cs="Times New Roman"/>
                <w:color w:val="000000"/>
                <w:sz w:val="20"/>
                <w:szCs w:val="20"/>
                <w:lang w:eastAsia="ru-RU"/>
              </w:rPr>
              <w:t>6151,684</w:t>
            </w:r>
          </w:p>
        </w:tc>
        <w:tc>
          <w:tcPr>
            <w:tcW w:w="881" w:type="dxa"/>
            <w:shd w:val="clear" w:color="auto" w:fill="auto"/>
            <w:noWrap/>
            <w:tcMar>
              <w:left w:w="28" w:type="dxa"/>
              <w:right w:w="28" w:type="dxa"/>
            </w:tcMar>
            <w:vAlign w:val="center"/>
            <w:hideMark/>
          </w:tcPr>
          <w:p w14:paraId="4B7819E9" w14:textId="77777777" w:rsidR="00C847E8" w:rsidRPr="00C847E8" w:rsidRDefault="00C847E8" w:rsidP="00C847E8">
            <w:pPr>
              <w:spacing w:after="0" w:line="240" w:lineRule="auto"/>
              <w:jc w:val="center"/>
              <w:rPr>
                <w:rFonts w:ascii="Times New Roman" w:eastAsia="Times New Roman" w:hAnsi="Times New Roman" w:cs="Times New Roman"/>
                <w:color w:val="000000"/>
                <w:sz w:val="20"/>
                <w:szCs w:val="20"/>
                <w:lang w:eastAsia="ru-RU"/>
              </w:rPr>
            </w:pPr>
            <w:r w:rsidRPr="00C847E8">
              <w:rPr>
                <w:rFonts w:ascii="Times New Roman" w:eastAsia="Times New Roman" w:hAnsi="Times New Roman" w:cs="Times New Roman"/>
                <w:color w:val="000000"/>
                <w:sz w:val="20"/>
                <w:szCs w:val="20"/>
                <w:lang w:eastAsia="ru-RU"/>
              </w:rPr>
              <w:t>тыс. кВт*ч</w:t>
            </w:r>
          </w:p>
        </w:tc>
        <w:tc>
          <w:tcPr>
            <w:tcW w:w="780" w:type="dxa"/>
            <w:shd w:val="clear" w:color="auto" w:fill="auto"/>
            <w:noWrap/>
            <w:tcMar>
              <w:left w:w="28" w:type="dxa"/>
              <w:right w:w="28" w:type="dxa"/>
            </w:tcMar>
            <w:vAlign w:val="center"/>
            <w:hideMark/>
          </w:tcPr>
          <w:p w14:paraId="5986CA46" w14:textId="77777777" w:rsidR="00C847E8" w:rsidRPr="00C847E8" w:rsidRDefault="00C847E8" w:rsidP="00C847E8">
            <w:pPr>
              <w:spacing w:after="0" w:line="240" w:lineRule="auto"/>
              <w:jc w:val="right"/>
              <w:rPr>
                <w:rFonts w:ascii="Times New Roman" w:eastAsia="Times New Roman" w:hAnsi="Times New Roman" w:cs="Times New Roman"/>
                <w:color w:val="000000"/>
                <w:sz w:val="20"/>
                <w:szCs w:val="20"/>
                <w:lang w:eastAsia="ru-RU"/>
              </w:rPr>
            </w:pPr>
            <w:r w:rsidRPr="00C847E8">
              <w:rPr>
                <w:rFonts w:ascii="Times New Roman" w:eastAsia="Times New Roman" w:hAnsi="Times New Roman" w:cs="Times New Roman"/>
                <w:color w:val="000000"/>
                <w:sz w:val="20"/>
                <w:szCs w:val="20"/>
                <w:lang w:eastAsia="ru-RU"/>
              </w:rPr>
              <w:t>17856,85</w:t>
            </w:r>
          </w:p>
        </w:tc>
      </w:tr>
      <w:tr w:rsidR="00C847E8" w:rsidRPr="00C847E8" w14:paraId="40605E9B" w14:textId="77777777" w:rsidTr="00C847E8">
        <w:trPr>
          <w:trHeight w:val="20"/>
        </w:trPr>
        <w:tc>
          <w:tcPr>
            <w:tcW w:w="830" w:type="dxa"/>
            <w:shd w:val="clear" w:color="auto" w:fill="auto"/>
            <w:noWrap/>
            <w:tcMar>
              <w:left w:w="28" w:type="dxa"/>
              <w:right w:w="28" w:type="dxa"/>
            </w:tcMar>
            <w:vAlign w:val="center"/>
            <w:hideMark/>
          </w:tcPr>
          <w:p w14:paraId="6CF3E36D" w14:textId="77777777" w:rsidR="00C847E8" w:rsidRPr="00C847E8" w:rsidRDefault="00C847E8" w:rsidP="00C847E8">
            <w:pPr>
              <w:spacing w:after="0" w:line="240" w:lineRule="auto"/>
              <w:jc w:val="right"/>
              <w:rPr>
                <w:rFonts w:ascii="Times New Roman" w:eastAsia="Times New Roman" w:hAnsi="Times New Roman" w:cs="Times New Roman"/>
                <w:color w:val="000000"/>
                <w:sz w:val="20"/>
                <w:szCs w:val="20"/>
                <w:lang w:eastAsia="ru-RU"/>
              </w:rPr>
            </w:pPr>
            <w:r w:rsidRPr="00C847E8">
              <w:rPr>
                <w:rFonts w:ascii="Times New Roman" w:eastAsia="Times New Roman" w:hAnsi="Times New Roman" w:cs="Times New Roman"/>
                <w:color w:val="000000"/>
                <w:sz w:val="20"/>
                <w:szCs w:val="20"/>
                <w:lang w:eastAsia="ru-RU"/>
              </w:rPr>
              <w:t>3</w:t>
            </w:r>
          </w:p>
        </w:tc>
        <w:tc>
          <w:tcPr>
            <w:tcW w:w="3093" w:type="dxa"/>
            <w:shd w:val="clear" w:color="auto" w:fill="auto"/>
            <w:noWrap/>
            <w:tcMar>
              <w:left w:w="28" w:type="dxa"/>
              <w:right w:w="28" w:type="dxa"/>
            </w:tcMar>
            <w:vAlign w:val="center"/>
            <w:hideMark/>
          </w:tcPr>
          <w:p w14:paraId="6368C1DC" w14:textId="77777777" w:rsidR="00C847E8" w:rsidRPr="00C847E8" w:rsidRDefault="00C847E8" w:rsidP="00C847E8">
            <w:pPr>
              <w:spacing w:after="0" w:line="240" w:lineRule="auto"/>
              <w:rPr>
                <w:rFonts w:ascii="Times New Roman" w:eastAsia="Times New Roman" w:hAnsi="Times New Roman" w:cs="Times New Roman"/>
                <w:color w:val="000000"/>
                <w:sz w:val="20"/>
                <w:szCs w:val="20"/>
                <w:lang w:eastAsia="ru-RU"/>
              </w:rPr>
            </w:pPr>
            <w:r w:rsidRPr="00C847E8">
              <w:rPr>
                <w:rFonts w:ascii="Times New Roman" w:eastAsia="Times New Roman" w:hAnsi="Times New Roman" w:cs="Times New Roman"/>
                <w:color w:val="000000"/>
                <w:sz w:val="20"/>
                <w:szCs w:val="20"/>
                <w:lang w:eastAsia="ru-RU"/>
              </w:rPr>
              <w:t>Котельная № 2 п. Синегорье</w:t>
            </w:r>
          </w:p>
        </w:tc>
        <w:tc>
          <w:tcPr>
            <w:tcW w:w="1176" w:type="dxa"/>
            <w:vMerge w:val="restart"/>
            <w:shd w:val="clear" w:color="auto" w:fill="auto"/>
            <w:noWrap/>
            <w:tcMar>
              <w:left w:w="28" w:type="dxa"/>
              <w:right w:w="28" w:type="dxa"/>
            </w:tcMar>
            <w:vAlign w:val="center"/>
            <w:hideMark/>
          </w:tcPr>
          <w:p w14:paraId="44E1F91A" w14:textId="77777777" w:rsidR="00C847E8" w:rsidRPr="00C847E8" w:rsidRDefault="00C847E8" w:rsidP="00C847E8">
            <w:pPr>
              <w:spacing w:after="0" w:line="240" w:lineRule="auto"/>
              <w:jc w:val="center"/>
              <w:rPr>
                <w:rFonts w:ascii="Times New Roman" w:eastAsia="Times New Roman" w:hAnsi="Times New Roman" w:cs="Times New Roman"/>
                <w:color w:val="000000"/>
                <w:sz w:val="20"/>
                <w:szCs w:val="20"/>
                <w:lang w:eastAsia="ru-RU"/>
              </w:rPr>
            </w:pPr>
            <w:r w:rsidRPr="00C847E8">
              <w:rPr>
                <w:rFonts w:ascii="Times New Roman" w:eastAsia="Times New Roman" w:hAnsi="Times New Roman" w:cs="Times New Roman"/>
                <w:color w:val="000000"/>
                <w:sz w:val="20"/>
                <w:szCs w:val="20"/>
                <w:lang w:eastAsia="ru-RU"/>
              </w:rPr>
              <w:t>Гкал/год</w:t>
            </w:r>
          </w:p>
        </w:tc>
        <w:tc>
          <w:tcPr>
            <w:tcW w:w="1205" w:type="dxa"/>
            <w:vMerge w:val="restart"/>
            <w:shd w:val="clear" w:color="auto" w:fill="auto"/>
            <w:noWrap/>
            <w:tcMar>
              <w:left w:w="28" w:type="dxa"/>
              <w:right w:w="28" w:type="dxa"/>
            </w:tcMar>
            <w:vAlign w:val="center"/>
            <w:hideMark/>
          </w:tcPr>
          <w:p w14:paraId="2C1E2EAB" w14:textId="77777777" w:rsidR="00C847E8" w:rsidRPr="00C847E8" w:rsidRDefault="00C847E8" w:rsidP="00C847E8">
            <w:pPr>
              <w:spacing w:after="0" w:line="240" w:lineRule="auto"/>
              <w:jc w:val="right"/>
              <w:rPr>
                <w:rFonts w:ascii="Times New Roman" w:eastAsia="Times New Roman" w:hAnsi="Times New Roman" w:cs="Times New Roman"/>
                <w:color w:val="000000"/>
                <w:sz w:val="20"/>
                <w:szCs w:val="20"/>
                <w:lang w:eastAsia="ru-RU"/>
              </w:rPr>
            </w:pPr>
            <w:r w:rsidRPr="00C847E8">
              <w:rPr>
                <w:rFonts w:ascii="Times New Roman" w:eastAsia="Times New Roman" w:hAnsi="Times New Roman" w:cs="Times New Roman"/>
                <w:color w:val="000000"/>
                <w:sz w:val="20"/>
                <w:szCs w:val="20"/>
                <w:lang w:eastAsia="ru-RU"/>
              </w:rPr>
              <w:t>60158,28</w:t>
            </w:r>
          </w:p>
        </w:tc>
        <w:tc>
          <w:tcPr>
            <w:tcW w:w="831" w:type="dxa"/>
            <w:vMerge w:val="restart"/>
            <w:shd w:val="clear" w:color="auto" w:fill="auto"/>
            <w:noWrap/>
            <w:tcMar>
              <w:left w:w="28" w:type="dxa"/>
              <w:right w:w="28" w:type="dxa"/>
            </w:tcMar>
            <w:vAlign w:val="center"/>
            <w:hideMark/>
          </w:tcPr>
          <w:p w14:paraId="1CF10FE5" w14:textId="77777777" w:rsidR="00C847E8" w:rsidRPr="00C847E8" w:rsidRDefault="00C847E8" w:rsidP="00C847E8">
            <w:pPr>
              <w:spacing w:after="0" w:line="240" w:lineRule="auto"/>
              <w:jc w:val="center"/>
              <w:rPr>
                <w:rFonts w:ascii="Times New Roman" w:eastAsia="Times New Roman" w:hAnsi="Times New Roman" w:cs="Times New Roman"/>
                <w:color w:val="000000"/>
                <w:sz w:val="20"/>
                <w:szCs w:val="20"/>
                <w:lang w:eastAsia="ru-RU"/>
              </w:rPr>
            </w:pPr>
            <w:r w:rsidRPr="00C847E8">
              <w:rPr>
                <w:rFonts w:ascii="Times New Roman" w:eastAsia="Times New Roman" w:hAnsi="Times New Roman" w:cs="Times New Roman"/>
                <w:color w:val="000000"/>
                <w:sz w:val="20"/>
                <w:szCs w:val="20"/>
                <w:lang w:eastAsia="ru-RU"/>
              </w:rPr>
              <w:t>т у. т.</w:t>
            </w:r>
          </w:p>
        </w:tc>
        <w:tc>
          <w:tcPr>
            <w:tcW w:w="831" w:type="dxa"/>
            <w:vMerge w:val="restart"/>
            <w:shd w:val="clear" w:color="auto" w:fill="auto"/>
            <w:noWrap/>
            <w:tcMar>
              <w:left w:w="28" w:type="dxa"/>
              <w:right w:w="28" w:type="dxa"/>
            </w:tcMar>
            <w:vAlign w:val="center"/>
            <w:hideMark/>
          </w:tcPr>
          <w:p w14:paraId="66FB7963" w14:textId="77777777" w:rsidR="00C847E8" w:rsidRPr="00C847E8" w:rsidRDefault="00C847E8" w:rsidP="00C847E8">
            <w:pPr>
              <w:spacing w:after="0" w:line="240" w:lineRule="auto"/>
              <w:jc w:val="center"/>
              <w:rPr>
                <w:rFonts w:ascii="Times New Roman" w:eastAsia="Times New Roman" w:hAnsi="Times New Roman" w:cs="Times New Roman"/>
                <w:color w:val="000000"/>
                <w:sz w:val="20"/>
                <w:szCs w:val="20"/>
                <w:lang w:eastAsia="ru-RU"/>
              </w:rPr>
            </w:pPr>
            <w:r w:rsidRPr="00C847E8">
              <w:rPr>
                <w:rFonts w:ascii="Times New Roman" w:eastAsia="Times New Roman" w:hAnsi="Times New Roman" w:cs="Times New Roman"/>
                <w:color w:val="000000"/>
                <w:sz w:val="20"/>
                <w:szCs w:val="20"/>
                <w:lang w:eastAsia="ru-RU"/>
              </w:rPr>
              <w:t>8594,212</w:t>
            </w:r>
          </w:p>
        </w:tc>
        <w:tc>
          <w:tcPr>
            <w:tcW w:w="881" w:type="dxa"/>
            <w:vMerge w:val="restart"/>
            <w:shd w:val="clear" w:color="auto" w:fill="auto"/>
            <w:noWrap/>
            <w:tcMar>
              <w:left w:w="28" w:type="dxa"/>
              <w:right w:w="28" w:type="dxa"/>
            </w:tcMar>
            <w:vAlign w:val="center"/>
            <w:hideMark/>
          </w:tcPr>
          <w:p w14:paraId="586CC9D1" w14:textId="77777777" w:rsidR="00C847E8" w:rsidRPr="00C847E8" w:rsidRDefault="00C847E8" w:rsidP="00C847E8">
            <w:pPr>
              <w:spacing w:after="0" w:line="240" w:lineRule="auto"/>
              <w:jc w:val="center"/>
              <w:rPr>
                <w:rFonts w:ascii="Times New Roman" w:eastAsia="Times New Roman" w:hAnsi="Times New Roman" w:cs="Times New Roman"/>
                <w:color w:val="000000"/>
                <w:sz w:val="20"/>
                <w:szCs w:val="20"/>
                <w:lang w:eastAsia="ru-RU"/>
              </w:rPr>
            </w:pPr>
            <w:r w:rsidRPr="00C847E8">
              <w:rPr>
                <w:rFonts w:ascii="Times New Roman" w:eastAsia="Times New Roman" w:hAnsi="Times New Roman" w:cs="Times New Roman"/>
                <w:color w:val="000000"/>
                <w:sz w:val="20"/>
                <w:szCs w:val="20"/>
                <w:lang w:eastAsia="ru-RU"/>
              </w:rPr>
              <w:t>тыс. кВт*ч</w:t>
            </w:r>
          </w:p>
        </w:tc>
        <w:tc>
          <w:tcPr>
            <w:tcW w:w="780" w:type="dxa"/>
            <w:vMerge w:val="restart"/>
            <w:shd w:val="clear" w:color="auto" w:fill="auto"/>
            <w:noWrap/>
            <w:tcMar>
              <w:left w:w="28" w:type="dxa"/>
              <w:right w:w="28" w:type="dxa"/>
            </w:tcMar>
            <w:vAlign w:val="center"/>
            <w:hideMark/>
          </w:tcPr>
          <w:p w14:paraId="6087449E" w14:textId="77777777" w:rsidR="00C847E8" w:rsidRPr="00C847E8" w:rsidRDefault="00C847E8" w:rsidP="00C847E8">
            <w:pPr>
              <w:spacing w:after="0" w:line="240" w:lineRule="auto"/>
              <w:jc w:val="right"/>
              <w:rPr>
                <w:rFonts w:ascii="Times New Roman" w:eastAsia="Times New Roman" w:hAnsi="Times New Roman" w:cs="Times New Roman"/>
                <w:color w:val="000000"/>
                <w:sz w:val="20"/>
                <w:szCs w:val="20"/>
                <w:lang w:eastAsia="ru-RU"/>
              </w:rPr>
            </w:pPr>
            <w:r w:rsidRPr="00C847E8">
              <w:rPr>
                <w:rFonts w:ascii="Times New Roman" w:eastAsia="Times New Roman" w:hAnsi="Times New Roman" w:cs="Times New Roman"/>
                <w:color w:val="000000"/>
                <w:sz w:val="20"/>
                <w:szCs w:val="20"/>
                <w:lang w:eastAsia="ru-RU"/>
              </w:rPr>
              <w:t>24946,91</w:t>
            </w:r>
          </w:p>
        </w:tc>
      </w:tr>
      <w:tr w:rsidR="00C847E8" w:rsidRPr="00C847E8" w14:paraId="6BE779DA" w14:textId="77777777" w:rsidTr="00C847E8">
        <w:trPr>
          <w:trHeight w:val="20"/>
        </w:trPr>
        <w:tc>
          <w:tcPr>
            <w:tcW w:w="830" w:type="dxa"/>
            <w:shd w:val="clear" w:color="auto" w:fill="auto"/>
            <w:noWrap/>
            <w:tcMar>
              <w:left w:w="28" w:type="dxa"/>
              <w:right w:w="28" w:type="dxa"/>
            </w:tcMar>
            <w:vAlign w:val="center"/>
            <w:hideMark/>
          </w:tcPr>
          <w:p w14:paraId="4C1A27CA" w14:textId="77777777" w:rsidR="00C847E8" w:rsidRPr="00C847E8" w:rsidRDefault="00C847E8" w:rsidP="00C847E8">
            <w:pPr>
              <w:spacing w:after="0" w:line="240" w:lineRule="auto"/>
              <w:jc w:val="right"/>
              <w:rPr>
                <w:rFonts w:ascii="Times New Roman" w:eastAsia="Times New Roman" w:hAnsi="Times New Roman" w:cs="Times New Roman"/>
                <w:color w:val="000000"/>
                <w:sz w:val="20"/>
                <w:szCs w:val="20"/>
                <w:lang w:eastAsia="ru-RU"/>
              </w:rPr>
            </w:pPr>
            <w:r w:rsidRPr="00C847E8">
              <w:rPr>
                <w:rFonts w:ascii="Times New Roman" w:eastAsia="Times New Roman" w:hAnsi="Times New Roman" w:cs="Times New Roman"/>
                <w:color w:val="000000"/>
                <w:sz w:val="20"/>
                <w:szCs w:val="20"/>
                <w:lang w:eastAsia="ru-RU"/>
              </w:rPr>
              <w:t>4</w:t>
            </w:r>
          </w:p>
        </w:tc>
        <w:tc>
          <w:tcPr>
            <w:tcW w:w="3093" w:type="dxa"/>
            <w:shd w:val="clear" w:color="auto" w:fill="auto"/>
            <w:noWrap/>
            <w:tcMar>
              <w:left w:w="28" w:type="dxa"/>
              <w:right w:w="28" w:type="dxa"/>
            </w:tcMar>
            <w:vAlign w:val="center"/>
            <w:hideMark/>
          </w:tcPr>
          <w:p w14:paraId="2275552A" w14:textId="77777777" w:rsidR="00C847E8" w:rsidRPr="00C847E8" w:rsidRDefault="00C847E8" w:rsidP="00C847E8">
            <w:pPr>
              <w:spacing w:after="0" w:line="240" w:lineRule="auto"/>
              <w:rPr>
                <w:rFonts w:ascii="Times New Roman" w:eastAsia="Times New Roman" w:hAnsi="Times New Roman" w:cs="Times New Roman"/>
                <w:color w:val="000000"/>
                <w:sz w:val="20"/>
                <w:szCs w:val="20"/>
                <w:lang w:eastAsia="ru-RU"/>
              </w:rPr>
            </w:pPr>
            <w:r w:rsidRPr="00C847E8">
              <w:rPr>
                <w:rFonts w:ascii="Times New Roman" w:eastAsia="Times New Roman" w:hAnsi="Times New Roman" w:cs="Times New Roman"/>
                <w:color w:val="000000"/>
                <w:sz w:val="20"/>
                <w:szCs w:val="20"/>
                <w:lang w:eastAsia="ru-RU"/>
              </w:rPr>
              <w:t>Котельная № 4 п. Синегорье</w:t>
            </w:r>
          </w:p>
        </w:tc>
        <w:tc>
          <w:tcPr>
            <w:tcW w:w="1176" w:type="dxa"/>
            <w:vMerge/>
            <w:tcMar>
              <w:left w:w="28" w:type="dxa"/>
              <w:right w:w="28" w:type="dxa"/>
            </w:tcMar>
            <w:vAlign w:val="center"/>
            <w:hideMark/>
          </w:tcPr>
          <w:p w14:paraId="0A50EB80" w14:textId="77777777" w:rsidR="00C847E8" w:rsidRPr="00C847E8" w:rsidRDefault="00C847E8" w:rsidP="00C847E8">
            <w:pPr>
              <w:spacing w:after="0" w:line="240" w:lineRule="auto"/>
              <w:jc w:val="center"/>
              <w:rPr>
                <w:rFonts w:ascii="Times New Roman" w:eastAsia="Times New Roman" w:hAnsi="Times New Roman" w:cs="Times New Roman"/>
                <w:color w:val="000000"/>
                <w:sz w:val="20"/>
                <w:szCs w:val="20"/>
                <w:lang w:eastAsia="ru-RU"/>
              </w:rPr>
            </w:pPr>
          </w:p>
        </w:tc>
        <w:tc>
          <w:tcPr>
            <w:tcW w:w="1205" w:type="dxa"/>
            <w:vMerge/>
            <w:tcMar>
              <w:left w:w="28" w:type="dxa"/>
              <w:right w:w="28" w:type="dxa"/>
            </w:tcMar>
            <w:vAlign w:val="center"/>
            <w:hideMark/>
          </w:tcPr>
          <w:p w14:paraId="5D674CAA" w14:textId="77777777" w:rsidR="00C847E8" w:rsidRPr="00C847E8" w:rsidRDefault="00C847E8" w:rsidP="00C847E8">
            <w:pPr>
              <w:spacing w:after="0" w:line="240" w:lineRule="auto"/>
              <w:rPr>
                <w:rFonts w:ascii="Times New Roman" w:eastAsia="Times New Roman" w:hAnsi="Times New Roman" w:cs="Times New Roman"/>
                <w:color w:val="000000"/>
                <w:sz w:val="20"/>
                <w:szCs w:val="20"/>
                <w:lang w:eastAsia="ru-RU"/>
              </w:rPr>
            </w:pPr>
          </w:p>
        </w:tc>
        <w:tc>
          <w:tcPr>
            <w:tcW w:w="831" w:type="dxa"/>
            <w:vMerge/>
            <w:tcMar>
              <w:left w:w="28" w:type="dxa"/>
              <w:right w:w="28" w:type="dxa"/>
            </w:tcMar>
            <w:vAlign w:val="center"/>
            <w:hideMark/>
          </w:tcPr>
          <w:p w14:paraId="5EF4F451" w14:textId="77777777" w:rsidR="00C847E8" w:rsidRPr="00C847E8" w:rsidRDefault="00C847E8" w:rsidP="00C847E8">
            <w:pPr>
              <w:spacing w:after="0" w:line="240" w:lineRule="auto"/>
              <w:jc w:val="center"/>
              <w:rPr>
                <w:rFonts w:ascii="Times New Roman" w:eastAsia="Times New Roman" w:hAnsi="Times New Roman" w:cs="Times New Roman"/>
                <w:color w:val="000000"/>
                <w:sz w:val="20"/>
                <w:szCs w:val="20"/>
                <w:lang w:eastAsia="ru-RU"/>
              </w:rPr>
            </w:pPr>
          </w:p>
        </w:tc>
        <w:tc>
          <w:tcPr>
            <w:tcW w:w="831" w:type="dxa"/>
            <w:vMerge/>
            <w:tcMar>
              <w:left w:w="28" w:type="dxa"/>
              <w:right w:w="28" w:type="dxa"/>
            </w:tcMar>
            <w:vAlign w:val="center"/>
            <w:hideMark/>
          </w:tcPr>
          <w:p w14:paraId="764DAA1A" w14:textId="77777777" w:rsidR="00C847E8" w:rsidRPr="00C847E8" w:rsidRDefault="00C847E8" w:rsidP="00C847E8">
            <w:pPr>
              <w:spacing w:after="0" w:line="240" w:lineRule="auto"/>
              <w:rPr>
                <w:rFonts w:ascii="Times New Roman" w:eastAsia="Times New Roman" w:hAnsi="Times New Roman" w:cs="Times New Roman"/>
                <w:color w:val="000000"/>
                <w:sz w:val="20"/>
                <w:szCs w:val="20"/>
                <w:lang w:eastAsia="ru-RU"/>
              </w:rPr>
            </w:pPr>
          </w:p>
        </w:tc>
        <w:tc>
          <w:tcPr>
            <w:tcW w:w="881" w:type="dxa"/>
            <w:vMerge/>
            <w:tcMar>
              <w:left w:w="28" w:type="dxa"/>
              <w:right w:w="28" w:type="dxa"/>
            </w:tcMar>
            <w:vAlign w:val="center"/>
            <w:hideMark/>
          </w:tcPr>
          <w:p w14:paraId="1C83B01E" w14:textId="77777777" w:rsidR="00C847E8" w:rsidRPr="00C847E8" w:rsidRDefault="00C847E8" w:rsidP="00C847E8">
            <w:pPr>
              <w:spacing w:after="0" w:line="240" w:lineRule="auto"/>
              <w:jc w:val="center"/>
              <w:rPr>
                <w:rFonts w:ascii="Times New Roman" w:eastAsia="Times New Roman" w:hAnsi="Times New Roman" w:cs="Times New Roman"/>
                <w:color w:val="000000"/>
                <w:sz w:val="20"/>
                <w:szCs w:val="20"/>
                <w:lang w:eastAsia="ru-RU"/>
              </w:rPr>
            </w:pPr>
          </w:p>
        </w:tc>
        <w:tc>
          <w:tcPr>
            <w:tcW w:w="780" w:type="dxa"/>
            <w:vMerge/>
            <w:tcMar>
              <w:left w:w="28" w:type="dxa"/>
              <w:right w:w="28" w:type="dxa"/>
            </w:tcMar>
            <w:vAlign w:val="center"/>
            <w:hideMark/>
          </w:tcPr>
          <w:p w14:paraId="03082E5E" w14:textId="77777777" w:rsidR="00C847E8" w:rsidRPr="00C847E8" w:rsidRDefault="00C847E8" w:rsidP="00C847E8">
            <w:pPr>
              <w:spacing w:after="0" w:line="240" w:lineRule="auto"/>
              <w:jc w:val="right"/>
              <w:rPr>
                <w:rFonts w:ascii="Times New Roman" w:eastAsia="Times New Roman" w:hAnsi="Times New Roman" w:cs="Times New Roman"/>
                <w:color w:val="000000"/>
                <w:sz w:val="20"/>
                <w:szCs w:val="20"/>
                <w:lang w:eastAsia="ru-RU"/>
              </w:rPr>
            </w:pPr>
          </w:p>
        </w:tc>
      </w:tr>
      <w:tr w:rsidR="00C847E8" w:rsidRPr="00C847E8" w14:paraId="607E8496" w14:textId="77777777" w:rsidTr="00C847E8">
        <w:trPr>
          <w:trHeight w:val="20"/>
        </w:trPr>
        <w:tc>
          <w:tcPr>
            <w:tcW w:w="830" w:type="dxa"/>
            <w:shd w:val="clear" w:color="auto" w:fill="auto"/>
            <w:noWrap/>
            <w:tcMar>
              <w:left w:w="28" w:type="dxa"/>
              <w:right w:w="28" w:type="dxa"/>
            </w:tcMar>
            <w:vAlign w:val="center"/>
            <w:hideMark/>
          </w:tcPr>
          <w:p w14:paraId="2A3A98C2" w14:textId="77777777" w:rsidR="00C847E8" w:rsidRPr="00C847E8" w:rsidRDefault="00C847E8" w:rsidP="00C847E8">
            <w:pPr>
              <w:spacing w:after="0" w:line="240" w:lineRule="auto"/>
              <w:jc w:val="right"/>
              <w:rPr>
                <w:rFonts w:ascii="Times New Roman" w:eastAsia="Times New Roman" w:hAnsi="Times New Roman" w:cs="Times New Roman"/>
                <w:color w:val="000000"/>
                <w:sz w:val="20"/>
                <w:szCs w:val="20"/>
                <w:lang w:eastAsia="ru-RU"/>
              </w:rPr>
            </w:pPr>
            <w:r w:rsidRPr="00C847E8">
              <w:rPr>
                <w:rFonts w:ascii="Times New Roman" w:eastAsia="Times New Roman" w:hAnsi="Times New Roman" w:cs="Times New Roman"/>
                <w:color w:val="000000"/>
                <w:sz w:val="20"/>
                <w:szCs w:val="20"/>
                <w:lang w:eastAsia="ru-RU"/>
              </w:rPr>
              <w:t>5</w:t>
            </w:r>
          </w:p>
        </w:tc>
        <w:tc>
          <w:tcPr>
            <w:tcW w:w="3093" w:type="dxa"/>
            <w:shd w:val="clear" w:color="auto" w:fill="auto"/>
            <w:noWrap/>
            <w:tcMar>
              <w:left w:w="28" w:type="dxa"/>
              <w:right w:w="28" w:type="dxa"/>
            </w:tcMar>
            <w:vAlign w:val="center"/>
            <w:hideMark/>
          </w:tcPr>
          <w:p w14:paraId="25031EEC" w14:textId="77777777" w:rsidR="00C847E8" w:rsidRPr="00C847E8" w:rsidRDefault="00C847E8" w:rsidP="00C847E8">
            <w:pPr>
              <w:spacing w:after="0" w:line="240" w:lineRule="auto"/>
              <w:rPr>
                <w:rFonts w:ascii="Times New Roman" w:eastAsia="Times New Roman" w:hAnsi="Times New Roman" w:cs="Times New Roman"/>
                <w:color w:val="000000"/>
                <w:sz w:val="20"/>
                <w:szCs w:val="20"/>
                <w:lang w:eastAsia="ru-RU"/>
              </w:rPr>
            </w:pPr>
            <w:r w:rsidRPr="00C847E8">
              <w:rPr>
                <w:rFonts w:ascii="Times New Roman" w:eastAsia="Times New Roman" w:hAnsi="Times New Roman" w:cs="Times New Roman"/>
                <w:color w:val="000000"/>
                <w:sz w:val="20"/>
                <w:szCs w:val="20"/>
                <w:lang w:eastAsia="ru-RU"/>
              </w:rPr>
              <w:t>Котельная п. Дебин</w:t>
            </w:r>
          </w:p>
        </w:tc>
        <w:tc>
          <w:tcPr>
            <w:tcW w:w="1176" w:type="dxa"/>
            <w:shd w:val="clear" w:color="auto" w:fill="auto"/>
            <w:noWrap/>
            <w:tcMar>
              <w:left w:w="28" w:type="dxa"/>
              <w:right w:w="28" w:type="dxa"/>
            </w:tcMar>
            <w:vAlign w:val="center"/>
            <w:hideMark/>
          </w:tcPr>
          <w:p w14:paraId="03C6126A" w14:textId="77777777" w:rsidR="00C847E8" w:rsidRPr="00C847E8" w:rsidRDefault="00C847E8" w:rsidP="00C847E8">
            <w:pPr>
              <w:spacing w:after="0" w:line="240" w:lineRule="auto"/>
              <w:jc w:val="center"/>
              <w:rPr>
                <w:rFonts w:ascii="Times New Roman" w:eastAsia="Times New Roman" w:hAnsi="Times New Roman" w:cs="Times New Roman"/>
                <w:color w:val="000000"/>
                <w:sz w:val="20"/>
                <w:szCs w:val="20"/>
                <w:lang w:eastAsia="ru-RU"/>
              </w:rPr>
            </w:pPr>
            <w:r w:rsidRPr="00C847E8">
              <w:rPr>
                <w:rFonts w:ascii="Times New Roman" w:eastAsia="Times New Roman" w:hAnsi="Times New Roman" w:cs="Times New Roman"/>
                <w:color w:val="000000"/>
                <w:sz w:val="20"/>
                <w:szCs w:val="20"/>
                <w:lang w:eastAsia="ru-RU"/>
              </w:rPr>
              <w:t>Гкал/год</w:t>
            </w:r>
          </w:p>
        </w:tc>
        <w:tc>
          <w:tcPr>
            <w:tcW w:w="1205" w:type="dxa"/>
            <w:shd w:val="clear" w:color="auto" w:fill="auto"/>
            <w:noWrap/>
            <w:tcMar>
              <w:left w:w="28" w:type="dxa"/>
              <w:right w:w="28" w:type="dxa"/>
            </w:tcMar>
            <w:vAlign w:val="center"/>
            <w:hideMark/>
          </w:tcPr>
          <w:p w14:paraId="60BD1558" w14:textId="77777777" w:rsidR="00C847E8" w:rsidRPr="00C847E8" w:rsidRDefault="00C847E8" w:rsidP="00C847E8">
            <w:pPr>
              <w:spacing w:after="0" w:line="240" w:lineRule="auto"/>
              <w:jc w:val="right"/>
              <w:rPr>
                <w:rFonts w:ascii="Times New Roman" w:eastAsia="Times New Roman" w:hAnsi="Times New Roman" w:cs="Times New Roman"/>
                <w:color w:val="000000"/>
                <w:sz w:val="20"/>
                <w:szCs w:val="20"/>
                <w:lang w:eastAsia="ru-RU"/>
              </w:rPr>
            </w:pPr>
            <w:r w:rsidRPr="00C847E8">
              <w:rPr>
                <w:rFonts w:ascii="Times New Roman" w:eastAsia="Times New Roman" w:hAnsi="Times New Roman" w:cs="Times New Roman"/>
                <w:color w:val="000000"/>
                <w:sz w:val="20"/>
                <w:szCs w:val="20"/>
                <w:lang w:eastAsia="ru-RU"/>
              </w:rPr>
              <w:t>15985,91</w:t>
            </w:r>
          </w:p>
        </w:tc>
        <w:tc>
          <w:tcPr>
            <w:tcW w:w="831" w:type="dxa"/>
            <w:shd w:val="clear" w:color="auto" w:fill="auto"/>
            <w:noWrap/>
            <w:tcMar>
              <w:left w:w="28" w:type="dxa"/>
              <w:right w:w="28" w:type="dxa"/>
            </w:tcMar>
            <w:vAlign w:val="center"/>
            <w:hideMark/>
          </w:tcPr>
          <w:p w14:paraId="50E8AA95" w14:textId="77777777" w:rsidR="00C847E8" w:rsidRPr="00C847E8" w:rsidRDefault="00C847E8" w:rsidP="00C847E8">
            <w:pPr>
              <w:spacing w:after="0" w:line="240" w:lineRule="auto"/>
              <w:jc w:val="center"/>
              <w:rPr>
                <w:rFonts w:ascii="Times New Roman" w:eastAsia="Times New Roman" w:hAnsi="Times New Roman" w:cs="Times New Roman"/>
                <w:color w:val="000000"/>
                <w:sz w:val="20"/>
                <w:szCs w:val="20"/>
                <w:lang w:eastAsia="ru-RU"/>
              </w:rPr>
            </w:pPr>
            <w:r w:rsidRPr="00C847E8">
              <w:rPr>
                <w:rFonts w:ascii="Times New Roman" w:eastAsia="Times New Roman" w:hAnsi="Times New Roman" w:cs="Times New Roman"/>
                <w:color w:val="000000"/>
                <w:sz w:val="20"/>
                <w:szCs w:val="20"/>
                <w:lang w:eastAsia="ru-RU"/>
              </w:rPr>
              <w:t>т у. т.</w:t>
            </w:r>
          </w:p>
        </w:tc>
        <w:tc>
          <w:tcPr>
            <w:tcW w:w="831" w:type="dxa"/>
            <w:shd w:val="clear" w:color="auto" w:fill="auto"/>
            <w:noWrap/>
            <w:tcMar>
              <w:left w:w="28" w:type="dxa"/>
              <w:right w:w="28" w:type="dxa"/>
            </w:tcMar>
            <w:vAlign w:val="center"/>
            <w:hideMark/>
          </w:tcPr>
          <w:p w14:paraId="08E4F943" w14:textId="77777777" w:rsidR="00C847E8" w:rsidRPr="00C847E8" w:rsidRDefault="00C847E8" w:rsidP="00C847E8">
            <w:pPr>
              <w:spacing w:after="0" w:line="240" w:lineRule="auto"/>
              <w:jc w:val="right"/>
              <w:rPr>
                <w:rFonts w:ascii="Times New Roman" w:eastAsia="Times New Roman" w:hAnsi="Times New Roman" w:cs="Times New Roman"/>
                <w:color w:val="000000"/>
                <w:sz w:val="20"/>
                <w:szCs w:val="20"/>
                <w:lang w:eastAsia="ru-RU"/>
              </w:rPr>
            </w:pPr>
            <w:r w:rsidRPr="00C847E8">
              <w:rPr>
                <w:rFonts w:ascii="Times New Roman" w:eastAsia="Times New Roman" w:hAnsi="Times New Roman" w:cs="Times New Roman"/>
                <w:color w:val="000000"/>
                <w:sz w:val="20"/>
                <w:szCs w:val="20"/>
                <w:lang w:eastAsia="ru-RU"/>
              </w:rPr>
              <w:t>2283,747</w:t>
            </w:r>
          </w:p>
        </w:tc>
        <w:tc>
          <w:tcPr>
            <w:tcW w:w="881" w:type="dxa"/>
            <w:shd w:val="clear" w:color="auto" w:fill="auto"/>
            <w:noWrap/>
            <w:tcMar>
              <w:left w:w="28" w:type="dxa"/>
              <w:right w:w="28" w:type="dxa"/>
            </w:tcMar>
            <w:vAlign w:val="center"/>
            <w:hideMark/>
          </w:tcPr>
          <w:p w14:paraId="533B3EBA" w14:textId="77777777" w:rsidR="00C847E8" w:rsidRPr="00C847E8" w:rsidRDefault="00C847E8" w:rsidP="00C847E8">
            <w:pPr>
              <w:spacing w:after="0" w:line="240" w:lineRule="auto"/>
              <w:jc w:val="center"/>
              <w:rPr>
                <w:rFonts w:ascii="Times New Roman" w:eastAsia="Times New Roman" w:hAnsi="Times New Roman" w:cs="Times New Roman"/>
                <w:color w:val="000000"/>
                <w:sz w:val="20"/>
                <w:szCs w:val="20"/>
                <w:lang w:eastAsia="ru-RU"/>
              </w:rPr>
            </w:pPr>
            <w:r w:rsidRPr="00C847E8">
              <w:rPr>
                <w:rFonts w:ascii="Times New Roman" w:eastAsia="Times New Roman" w:hAnsi="Times New Roman" w:cs="Times New Roman"/>
                <w:color w:val="000000"/>
                <w:sz w:val="20"/>
                <w:szCs w:val="20"/>
                <w:lang w:eastAsia="ru-RU"/>
              </w:rPr>
              <w:t>тыс. кВт*ч</w:t>
            </w:r>
          </w:p>
        </w:tc>
        <w:tc>
          <w:tcPr>
            <w:tcW w:w="780" w:type="dxa"/>
            <w:shd w:val="clear" w:color="auto" w:fill="auto"/>
            <w:noWrap/>
            <w:tcMar>
              <w:left w:w="28" w:type="dxa"/>
              <w:right w:w="28" w:type="dxa"/>
            </w:tcMar>
            <w:vAlign w:val="center"/>
            <w:hideMark/>
          </w:tcPr>
          <w:p w14:paraId="22E25909" w14:textId="77777777" w:rsidR="00C847E8" w:rsidRPr="00C847E8" w:rsidRDefault="00C847E8" w:rsidP="00C847E8">
            <w:pPr>
              <w:spacing w:after="0" w:line="240" w:lineRule="auto"/>
              <w:jc w:val="right"/>
              <w:rPr>
                <w:rFonts w:ascii="Times New Roman" w:eastAsia="Times New Roman" w:hAnsi="Times New Roman" w:cs="Times New Roman"/>
                <w:color w:val="000000"/>
                <w:sz w:val="20"/>
                <w:szCs w:val="20"/>
                <w:lang w:eastAsia="ru-RU"/>
              </w:rPr>
            </w:pPr>
            <w:r w:rsidRPr="00C847E8">
              <w:rPr>
                <w:rFonts w:ascii="Times New Roman" w:eastAsia="Times New Roman" w:hAnsi="Times New Roman" w:cs="Times New Roman"/>
                <w:color w:val="000000"/>
                <w:sz w:val="20"/>
                <w:szCs w:val="20"/>
                <w:lang w:eastAsia="ru-RU"/>
              </w:rPr>
              <w:t>6629,164</w:t>
            </w:r>
          </w:p>
        </w:tc>
      </w:tr>
      <w:tr w:rsidR="00C847E8" w:rsidRPr="00C847E8" w14:paraId="04FC0F0E" w14:textId="77777777" w:rsidTr="00C847E8">
        <w:trPr>
          <w:trHeight w:val="20"/>
        </w:trPr>
        <w:tc>
          <w:tcPr>
            <w:tcW w:w="830" w:type="dxa"/>
            <w:shd w:val="clear" w:color="auto" w:fill="auto"/>
            <w:noWrap/>
            <w:tcMar>
              <w:left w:w="28" w:type="dxa"/>
              <w:right w:w="28" w:type="dxa"/>
            </w:tcMar>
            <w:vAlign w:val="center"/>
            <w:hideMark/>
          </w:tcPr>
          <w:p w14:paraId="70B151EB" w14:textId="77777777" w:rsidR="00C847E8" w:rsidRPr="00C847E8" w:rsidRDefault="00C847E8" w:rsidP="00C847E8">
            <w:pPr>
              <w:spacing w:after="0" w:line="240" w:lineRule="auto"/>
              <w:jc w:val="right"/>
              <w:rPr>
                <w:rFonts w:ascii="Times New Roman" w:eastAsia="Times New Roman" w:hAnsi="Times New Roman" w:cs="Times New Roman"/>
                <w:color w:val="000000"/>
                <w:sz w:val="20"/>
                <w:szCs w:val="20"/>
                <w:lang w:eastAsia="ru-RU"/>
              </w:rPr>
            </w:pPr>
            <w:r w:rsidRPr="00C847E8">
              <w:rPr>
                <w:rFonts w:ascii="Times New Roman" w:eastAsia="Times New Roman" w:hAnsi="Times New Roman" w:cs="Times New Roman"/>
                <w:color w:val="000000"/>
                <w:sz w:val="20"/>
                <w:szCs w:val="20"/>
                <w:lang w:eastAsia="ru-RU"/>
              </w:rPr>
              <w:t>6</w:t>
            </w:r>
          </w:p>
        </w:tc>
        <w:tc>
          <w:tcPr>
            <w:tcW w:w="3093" w:type="dxa"/>
            <w:shd w:val="clear" w:color="auto" w:fill="auto"/>
            <w:noWrap/>
            <w:tcMar>
              <w:left w:w="28" w:type="dxa"/>
              <w:right w:w="28" w:type="dxa"/>
            </w:tcMar>
            <w:vAlign w:val="center"/>
            <w:hideMark/>
          </w:tcPr>
          <w:p w14:paraId="5DA0A5FF" w14:textId="77777777" w:rsidR="00C847E8" w:rsidRPr="00C847E8" w:rsidRDefault="00C847E8" w:rsidP="00C847E8">
            <w:pPr>
              <w:spacing w:after="0" w:line="240" w:lineRule="auto"/>
              <w:rPr>
                <w:rFonts w:ascii="Times New Roman" w:eastAsia="Times New Roman" w:hAnsi="Times New Roman" w:cs="Times New Roman"/>
                <w:color w:val="000000"/>
                <w:sz w:val="20"/>
                <w:szCs w:val="20"/>
                <w:lang w:eastAsia="ru-RU"/>
              </w:rPr>
            </w:pPr>
            <w:r w:rsidRPr="00C847E8">
              <w:rPr>
                <w:rFonts w:ascii="Times New Roman" w:eastAsia="Times New Roman" w:hAnsi="Times New Roman" w:cs="Times New Roman"/>
                <w:color w:val="000000"/>
                <w:sz w:val="20"/>
                <w:szCs w:val="20"/>
                <w:lang w:eastAsia="ru-RU"/>
              </w:rPr>
              <w:t>Котельная п. Бурхала</w:t>
            </w:r>
          </w:p>
        </w:tc>
        <w:tc>
          <w:tcPr>
            <w:tcW w:w="1176" w:type="dxa"/>
            <w:shd w:val="clear" w:color="auto" w:fill="auto"/>
            <w:noWrap/>
            <w:tcMar>
              <w:left w:w="28" w:type="dxa"/>
              <w:right w:w="28" w:type="dxa"/>
            </w:tcMar>
            <w:vAlign w:val="center"/>
            <w:hideMark/>
          </w:tcPr>
          <w:p w14:paraId="770D0AC4" w14:textId="77777777" w:rsidR="00C847E8" w:rsidRPr="00C847E8" w:rsidRDefault="00C847E8" w:rsidP="00C847E8">
            <w:pPr>
              <w:spacing w:after="0" w:line="240" w:lineRule="auto"/>
              <w:jc w:val="center"/>
              <w:rPr>
                <w:rFonts w:ascii="Times New Roman" w:eastAsia="Times New Roman" w:hAnsi="Times New Roman" w:cs="Times New Roman"/>
                <w:color w:val="000000"/>
                <w:sz w:val="20"/>
                <w:szCs w:val="20"/>
                <w:lang w:eastAsia="ru-RU"/>
              </w:rPr>
            </w:pPr>
            <w:r w:rsidRPr="00C847E8">
              <w:rPr>
                <w:rFonts w:ascii="Times New Roman" w:eastAsia="Times New Roman" w:hAnsi="Times New Roman" w:cs="Times New Roman"/>
                <w:color w:val="000000"/>
                <w:sz w:val="20"/>
                <w:szCs w:val="20"/>
                <w:lang w:eastAsia="ru-RU"/>
              </w:rPr>
              <w:t>Гкал/год</w:t>
            </w:r>
          </w:p>
        </w:tc>
        <w:tc>
          <w:tcPr>
            <w:tcW w:w="1205" w:type="dxa"/>
            <w:shd w:val="clear" w:color="auto" w:fill="auto"/>
            <w:noWrap/>
            <w:tcMar>
              <w:left w:w="28" w:type="dxa"/>
              <w:right w:w="28" w:type="dxa"/>
            </w:tcMar>
            <w:vAlign w:val="center"/>
            <w:hideMark/>
          </w:tcPr>
          <w:p w14:paraId="4A62E6F5" w14:textId="77777777" w:rsidR="00C847E8" w:rsidRPr="00C847E8" w:rsidRDefault="00C847E8" w:rsidP="00C847E8">
            <w:pPr>
              <w:spacing w:after="0" w:line="240" w:lineRule="auto"/>
              <w:jc w:val="right"/>
              <w:rPr>
                <w:rFonts w:ascii="Times New Roman" w:eastAsia="Times New Roman" w:hAnsi="Times New Roman" w:cs="Times New Roman"/>
                <w:color w:val="000000"/>
                <w:sz w:val="20"/>
                <w:szCs w:val="20"/>
                <w:lang w:eastAsia="ru-RU"/>
              </w:rPr>
            </w:pPr>
            <w:r w:rsidRPr="00C847E8">
              <w:rPr>
                <w:rFonts w:ascii="Times New Roman" w:eastAsia="Times New Roman" w:hAnsi="Times New Roman" w:cs="Times New Roman"/>
                <w:color w:val="000000"/>
                <w:sz w:val="20"/>
                <w:szCs w:val="20"/>
                <w:lang w:eastAsia="ru-RU"/>
              </w:rPr>
              <w:t>8260,1</w:t>
            </w:r>
          </w:p>
        </w:tc>
        <w:tc>
          <w:tcPr>
            <w:tcW w:w="831" w:type="dxa"/>
            <w:shd w:val="clear" w:color="auto" w:fill="auto"/>
            <w:noWrap/>
            <w:tcMar>
              <w:left w:w="28" w:type="dxa"/>
              <w:right w:w="28" w:type="dxa"/>
            </w:tcMar>
            <w:vAlign w:val="center"/>
            <w:hideMark/>
          </w:tcPr>
          <w:p w14:paraId="4F431241" w14:textId="77777777" w:rsidR="00C847E8" w:rsidRPr="00C847E8" w:rsidRDefault="00C847E8" w:rsidP="00C847E8">
            <w:pPr>
              <w:spacing w:after="0" w:line="240" w:lineRule="auto"/>
              <w:jc w:val="center"/>
              <w:rPr>
                <w:rFonts w:ascii="Times New Roman" w:eastAsia="Times New Roman" w:hAnsi="Times New Roman" w:cs="Times New Roman"/>
                <w:color w:val="000000"/>
                <w:sz w:val="20"/>
                <w:szCs w:val="20"/>
                <w:lang w:eastAsia="ru-RU"/>
              </w:rPr>
            </w:pPr>
            <w:r w:rsidRPr="00C847E8">
              <w:rPr>
                <w:rFonts w:ascii="Times New Roman" w:eastAsia="Times New Roman" w:hAnsi="Times New Roman" w:cs="Times New Roman"/>
                <w:color w:val="000000"/>
                <w:sz w:val="20"/>
                <w:szCs w:val="20"/>
                <w:lang w:eastAsia="ru-RU"/>
              </w:rPr>
              <w:t>т у. т.</w:t>
            </w:r>
          </w:p>
        </w:tc>
        <w:tc>
          <w:tcPr>
            <w:tcW w:w="831" w:type="dxa"/>
            <w:shd w:val="clear" w:color="auto" w:fill="auto"/>
            <w:noWrap/>
            <w:tcMar>
              <w:left w:w="28" w:type="dxa"/>
              <w:right w:w="28" w:type="dxa"/>
            </w:tcMar>
            <w:vAlign w:val="center"/>
            <w:hideMark/>
          </w:tcPr>
          <w:p w14:paraId="5B202BDE" w14:textId="77777777" w:rsidR="00C847E8" w:rsidRPr="00C847E8" w:rsidRDefault="00C847E8" w:rsidP="00C847E8">
            <w:pPr>
              <w:spacing w:after="0" w:line="240" w:lineRule="auto"/>
              <w:jc w:val="right"/>
              <w:rPr>
                <w:rFonts w:ascii="Times New Roman" w:eastAsia="Times New Roman" w:hAnsi="Times New Roman" w:cs="Times New Roman"/>
                <w:color w:val="000000"/>
                <w:sz w:val="20"/>
                <w:szCs w:val="20"/>
                <w:lang w:eastAsia="ru-RU"/>
              </w:rPr>
            </w:pPr>
            <w:r w:rsidRPr="00C847E8">
              <w:rPr>
                <w:rFonts w:ascii="Times New Roman" w:eastAsia="Times New Roman" w:hAnsi="Times New Roman" w:cs="Times New Roman"/>
                <w:color w:val="000000"/>
                <w:sz w:val="20"/>
                <w:szCs w:val="20"/>
                <w:lang w:eastAsia="ru-RU"/>
              </w:rPr>
              <w:t>1180,038</w:t>
            </w:r>
          </w:p>
        </w:tc>
        <w:tc>
          <w:tcPr>
            <w:tcW w:w="881" w:type="dxa"/>
            <w:shd w:val="clear" w:color="auto" w:fill="auto"/>
            <w:noWrap/>
            <w:tcMar>
              <w:left w:w="28" w:type="dxa"/>
              <w:right w:w="28" w:type="dxa"/>
            </w:tcMar>
            <w:vAlign w:val="center"/>
            <w:hideMark/>
          </w:tcPr>
          <w:p w14:paraId="7C3FBED5" w14:textId="77777777" w:rsidR="00C847E8" w:rsidRPr="00C847E8" w:rsidRDefault="00C847E8" w:rsidP="00C847E8">
            <w:pPr>
              <w:spacing w:after="0" w:line="240" w:lineRule="auto"/>
              <w:jc w:val="center"/>
              <w:rPr>
                <w:rFonts w:ascii="Times New Roman" w:eastAsia="Times New Roman" w:hAnsi="Times New Roman" w:cs="Times New Roman"/>
                <w:color w:val="000000"/>
                <w:sz w:val="20"/>
                <w:szCs w:val="20"/>
                <w:lang w:eastAsia="ru-RU"/>
              </w:rPr>
            </w:pPr>
            <w:r w:rsidRPr="00C847E8">
              <w:rPr>
                <w:rFonts w:ascii="Times New Roman" w:eastAsia="Times New Roman" w:hAnsi="Times New Roman" w:cs="Times New Roman"/>
                <w:color w:val="000000"/>
                <w:sz w:val="20"/>
                <w:szCs w:val="20"/>
                <w:lang w:eastAsia="ru-RU"/>
              </w:rPr>
              <w:t>тыс. кВт*ч</w:t>
            </w:r>
          </w:p>
        </w:tc>
        <w:tc>
          <w:tcPr>
            <w:tcW w:w="780" w:type="dxa"/>
            <w:shd w:val="clear" w:color="auto" w:fill="auto"/>
            <w:noWrap/>
            <w:tcMar>
              <w:left w:w="28" w:type="dxa"/>
              <w:right w:w="28" w:type="dxa"/>
            </w:tcMar>
            <w:vAlign w:val="center"/>
            <w:hideMark/>
          </w:tcPr>
          <w:p w14:paraId="3488F3C1" w14:textId="77777777" w:rsidR="00C847E8" w:rsidRPr="00C847E8" w:rsidRDefault="00C847E8" w:rsidP="00C847E8">
            <w:pPr>
              <w:spacing w:after="0" w:line="240" w:lineRule="auto"/>
              <w:jc w:val="right"/>
              <w:rPr>
                <w:rFonts w:ascii="Times New Roman" w:eastAsia="Times New Roman" w:hAnsi="Times New Roman" w:cs="Times New Roman"/>
                <w:color w:val="000000"/>
                <w:sz w:val="20"/>
                <w:szCs w:val="20"/>
                <w:lang w:eastAsia="ru-RU"/>
              </w:rPr>
            </w:pPr>
            <w:r w:rsidRPr="00C847E8">
              <w:rPr>
                <w:rFonts w:ascii="Times New Roman" w:eastAsia="Times New Roman" w:hAnsi="Times New Roman" w:cs="Times New Roman"/>
                <w:color w:val="000000"/>
                <w:sz w:val="20"/>
                <w:szCs w:val="20"/>
                <w:lang w:eastAsia="ru-RU"/>
              </w:rPr>
              <w:t>3425,364</w:t>
            </w:r>
          </w:p>
        </w:tc>
      </w:tr>
    </w:tbl>
    <w:p w14:paraId="44723510" w14:textId="77777777" w:rsidR="00C847E8" w:rsidRDefault="00C847E8" w:rsidP="00A50A60">
      <w:pPr>
        <w:pStyle w:val="ad"/>
        <w:tabs>
          <w:tab w:val="left" w:pos="1134"/>
        </w:tabs>
        <w:spacing w:line="276" w:lineRule="auto"/>
        <w:ind w:firstLine="709"/>
        <w:jc w:val="both"/>
        <w:rPr>
          <w:sz w:val="28"/>
          <w:szCs w:val="28"/>
        </w:rPr>
      </w:pPr>
    </w:p>
    <w:p w14:paraId="230D6568" w14:textId="77777777" w:rsidR="00C847E8" w:rsidRDefault="00C847E8" w:rsidP="00A50A60">
      <w:pPr>
        <w:pStyle w:val="ad"/>
        <w:tabs>
          <w:tab w:val="left" w:pos="1134"/>
        </w:tabs>
        <w:spacing w:line="276" w:lineRule="auto"/>
        <w:ind w:firstLine="709"/>
        <w:jc w:val="both"/>
        <w:rPr>
          <w:sz w:val="28"/>
          <w:szCs w:val="28"/>
        </w:rPr>
      </w:pPr>
    </w:p>
    <w:p w14:paraId="773D5F66" w14:textId="31A85E6A" w:rsidR="009A0854" w:rsidRPr="00F63529" w:rsidRDefault="009A0854" w:rsidP="00CA3DFC">
      <w:pPr>
        <w:spacing w:after="0" w:line="276" w:lineRule="auto"/>
        <w:ind w:firstLine="709"/>
        <w:contextualSpacing/>
        <w:rPr>
          <w:rFonts w:ascii="Times New Roman" w:hAnsi="Times New Roman" w:cs="Times New Roman"/>
          <w:b/>
          <w:sz w:val="28"/>
          <w:szCs w:val="28"/>
        </w:rPr>
      </w:pPr>
      <w:r w:rsidRPr="00F63529">
        <w:rPr>
          <w:rFonts w:ascii="Times New Roman" w:hAnsi="Times New Roman" w:cs="Times New Roman"/>
          <w:b/>
          <w:sz w:val="28"/>
          <w:szCs w:val="28"/>
        </w:rPr>
        <w:br w:type="page"/>
      </w:r>
    </w:p>
    <w:p w14:paraId="041FE186" w14:textId="79DD96C3" w:rsidR="002A17FC" w:rsidRPr="00E065C2" w:rsidRDefault="002A17FC" w:rsidP="00CA3DFC">
      <w:pPr>
        <w:pStyle w:val="a9"/>
        <w:numPr>
          <w:ilvl w:val="0"/>
          <w:numId w:val="1"/>
        </w:numPr>
        <w:shd w:val="clear" w:color="auto" w:fill="FFFFFF" w:themeFill="background1"/>
        <w:spacing w:after="0" w:line="276" w:lineRule="auto"/>
        <w:ind w:left="0" w:firstLine="709"/>
        <w:jc w:val="both"/>
        <w:outlineLvl w:val="0"/>
        <w:rPr>
          <w:rFonts w:ascii="Times New Roman" w:hAnsi="Times New Roman" w:cs="Times New Roman"/>
          <w:b/>
          <w:sz w:val="28"/>
          <w:szCs w:val="28"/>
        </w:rPr>
      </w:pPr>
      <w:bookmarkStart w:id="230" w:name="_Toc75779186"/>
      <w:r w:rsidRPr="00F63529">
        <w:rPr>
          <w:rFonts w:ascii="Times New Roman" w:hAnsi="Times New Roman" w:cs="Times New Roman"/>
          <w:b/>
          <w:sz w:val="28"/>
          <w:szCs w:val="28"/>
        </w:rPr>
        <w:lastRenderedPageBreak/>
        <w:t xml:space="preserve">Глава 8. Предложения по строительству и реконструкции </w:t>
      </w:r>
      <w:r w:rsidRPr="00E065C2">
        <w:rPr>
          <w:rFonts w:ascii="Times New Roman" w:hAnsi="Times New Roman" w:cs="Times New Roman"/>
          <w:b/>
          <w:sz w:val="28"/>
          <w:szCs w:val="28"/>
        </w:rPr>
        <w:t>тепловых сетей</w:t>
      </w:r>
      <w:bookmarkEnd w:id="230"/>
    </w:p>
    <w:p w14:paraId="561B962A" w14:textId="00C8ECE0" w:rsidR="002A17FC" w:rsidRPr="00E065C2" w:rsidRDefault="002A17FC" w:rsidP="007E070F">
      <w:pPr>
        <w:numPr>
          <w:ilvl w:val="1"/>
          <w:numId w:val="1"/>
        </w:numPr>
        <w:shd w:val="clear" w:color="auto" w:fill="FFFFFF" w:themeFill="background1"/>
        <w:tabs>
          <w:tab w:val="left" w:pos="959"/>
        </w:tabs>
        <w:spacing w:after="0" w:line="276" w:lineRule="auto"/>
        <w:ind w:left="0" w:firstLine="709"/>
        <w:contextualSpacing/>
        <w:jc w:val="both"/>
        <w:outlineLvl w:val="1"/>
        <w:rPr>
          <w:rFonts w:ascii="Times New Roman" w:hAnsi="Times New Roman" w:cs="Times New Roman"/>
          <w:b/>
          <w:sz w:val="28"/>
          <w:szCs w:val="28"/>
        </w:rPr>
      </w:pPr>
      <w:bookmarkStart w:id="231" w:name="_Toc75779187"/>
      <w:r w:rsidRPr="00E065C2">
        <w:rPr>
          <w:rFonts w:ascii="Times New Roman" w:hAnsi="Times New Roman" w:cs="Times New Roman"/>
          <w:b/>
          <w:sz w:val="28"/>
          <w:szCs w:val="28"/>
        </w:rPr>
        <w:t>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31"/>
    </w:p>
    <w:p w14:paraId="0178141C" w14:textId="37340845" w:rsidR="00D87D3E" w:rsidRPr="00F63529" w:rsidRDefault="009A0854" w:rsidP="00CA3DFC">
      <w:pPr>
        <w:pStyle w:val="ad"/>
        <w:spacing w:line="276" w:lineRule="auto"/>
        <w:ind w:firstLine="709"/>
        <w:contextualSpacing/>
        <w:jc w:val="both"/>
        <w:rPr>
          <w:sz w:val="28"/>
          <w:szCs w:val="28"/>
        </w:rPr>
      </w:pPr>
      <w:r w:rsidRPr="00F63529">
        <w:rPr>
          <w:sz w:val="28"/>
          <w:szCs w:val="28"/>
        </w:rPr>
        <w:t>Мероприятия данной схемой не предусматриваются</w:t>
      </w:r>
    </w:p>
    <w:p w14:paraId="2B3323E9" w14:textId="77777777" w:rsidR="00D87D3E" w:rsidRPr="00F63529" w:rsidRDefault="00D87D3E" w:rsidP="00CA3DFC">
      <w:pPr>
        <w:pStyle w:val="ad"/>
        <w:spacing w:line="276" w:lineRule="auto"/>
        <w:ind w:firstLine="709"/>
        <w:contextualSpacing/>
        <w:jc w:val="both"/>
        <w:rPr>
          <w:sz w:val="28"/>
          <w:szCs w:val="28"/>
        </w:rPr>
      </w:pPr>
    </w:p>
    <w:p w14:paraId="7B5CA3D8" w14:textId="6DCB7B44" w:rsidR="002A17FC" w:rsidRPr="00E065C2" w:rsidRDefault="002A17FC" w:rsidP="00CA3DFC">
      <w:pPr>
        <w:numPr>
          <w:ilvl w:val="1"/>
          <w:numId w:val="1"/>
        </w:numPr>
        <w:shd w:val="clear" w:color="auto" w:fill="FFFFFF" w:themeFill="background1"/>
        <w:tabs>
          <w:tab w:val="left" w:pos="959"/>
        </w:tabs>
        <w:spacing w:after="0" w:line="276" w:lineRule="auto"/>
        <w:ind w:left="0" w:firstLine="709"/>
        <w:contextualSpacing/>
        <w:jc w:val="both"/>
        <w:outlineLvl w:val="1"/>
        <w:rPr>
          <w:rFonts w:ascii="Times New Roman" w:hAnsi="Times New Roman" w:cs="Times New Roman"/>
          <w:b/>
          <w:sz w:val="28"/>
          <w:szCs w:val="28"/>
        </w:rPr>
      </w:pPr>
      <w:bookmarkStart w:id="232" w:name="_Toc75779188"/>
      <w:r w:rsidRPr="00E065C2">
        <w:rPr>
          <w:rFonts w:ascii="Times New Roman" w:hAnsi="Times New Roman" w:cs="Times New Roman"/>
          <w:b/>
          <w:sz w:val="28"/>
          <w:szCs w:val="28"/>
        </w:rPr>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w:t>
      </w:r>
      <w:r w:rsidR="001E3D03" w:rsidRPr="00E065C2">
        <w:rPr>
          <w:rFonts w:ascii="Times New Roman" w:hAnsi="Times New Roman" w:cs="Times New Roman"/>
          <w:b/>
          <w:sz w:val="28"/>
          <w:szCs w:val="28"/>
        </w:rPr>
        <w:t>муниципального</w:t>
      </w:r>
      <w:r w:rsidRPr="00E065C2">
        <w:rPr>
          <w:rFonts w:ascii="Times New Roman" w:hAnsi="Times New Roman" w:cs="Times New Roman"/>
          <w:b/>
          <w:sz w:val="28"/>
          <w:szCs w:val="28"/>
        </w:rPr>
        <w:t xml:space="preserve"> </w:t>
      </w:r>
      <w:r w:rsidR="00ED28DD" w:rsidRPr="00E065C2">
        <w:rPr>
          <w:rFonts w:ascii="Times New Roman" w:hAnsi="Times New Roman" w:cs="Times New Roman"/>
          <w:b/>
          <w:sz w:val="28"/>
          <w:szCs w:val="28"/>
        </w:rPr>
        <w:t>образования</w:t>
      </w:r>
      <w:r w:rsidRPr="00E065C2">
        <w:rPr>
          <w:rFonts w:ascii="Times New Roman" w:hAnsi="Times New Roman" w:cs="Times New Roman"/>
          <w:b/>
          <w:sz w:val="28"/>
          <w:szCs w:val="28"/>
        </w:rPr>
        <w:t>, города федерального значения</w:t>
      </w:r>
      <w:bookmarkEnd w:id="232"/>
    </w:p>
    <w:p w14:paraId="0D543499" w14:textId="5591F4C8" w:rsidR="00325233" w:rsidRDefault="00325233" w:rsidP="00E53EF6">
      <w:pPr>
        <w:pStyle w:val="ad"/>
        <w:spacing w:line="276" w:lineRule="auto"/>
        <w:ind w:firstLine="709"/>
        <w:contextualSpacing/>
        <w:jc w:val="both"/>
        <w:rPr>
          <w:sz w:val="28"/>
          <w:szCs w:val="28"/>
        </w:rPr>
      </w:pPr>
      <w:r w:rsidRPr="00325233">
        <w:rPr>
          <w:sz w:val="28"/>
          <w:szCs w:val="28"/>
        </w:rPr>
        <w:t>В связи с отсутствием долгосрочных программ нового строительства и реконструкции тепловых сетей и формированием ежегодного и среднесрочного плана нового строительства и реконструкции, рекомендуется применять нижеперечисленные направления при формировании программ нового строительства и реконструкции</w:t>
      </w:r>
      <w:r>
        <w:rPr>
          <w:sz w:val="28"/>
          <w:szCs w:val="28"/>
        </w:rPr>
        <w:t xml:space="preserve"> в Ягоднинском ГО.</w:t>
      </w:r>
    </w:p>
    <w:p w14:paraId="20A61B64" w14:textId="77777777" w:rsidR="00513E03" w:rsidRPr="00040776" w:rsidRDefault="00513E03" w:rsidP="00513E03">
      <w:pPr>
        <w:pStyle w:val="af"/>
        <w:keepNext/>
        <w:spacing w:before="0" w:after="0" w:line="276" w:lineRule="auto"/>
        <w:ind w:firstLine="0"/>
        <w:rPr>
          <w:b w:val="0"/>
          <w:sz w:val="28"/>
        </w:rPr>
      </w:pPr>
    </w:p>
    <w:p w14:paraId="1F759F66" w14:textId="10C26CF6" w:rsidR="00513E03" w:rsidRPr="00F63529" w:rsidRDefault="00513E03" w:rsidP="00513E03">
      <w:pPr>
        <w:pStyle w:val="af"/>
        <w:keepNext/>
        <w:spacing w:before="0" w:after="0" w:line="276" w:lineRule="auto"/>
        <w:ind w:firstLine="0"/>
        <w:rPr>
          <w:sz w:val="28"/>
        </w:rPr>
      </w:pPr>
      <w:r w:rsidRPr="00F63529">
        <w:rPr>
          <w:sz w:val="28"/>
        </w:rPr>
        <w:t xml:space="preserve">Таблица </w:t>
      </w:r>
      <w:r w:rsidRPr="00F63529">
        <w:rPr>
          <w:sz w:val="28"/>
        </w:rPr>
        <w:fldChar w:fldCharType="begin"/>
      </w:r>
      <w:r w:rsidRPr="00F63529">
        <w:rPr>
          <w:sz w:val="28"/>
        </w:rPr>
        <w:instrText xml:space="preserve"> SEQ Таблица \* ARABIC </w:instrText>
      </w:r>
      <w:r w:rsidRPr="00F63529">
        <w:rPr>
          <w:sz w:val="28"/>
        </w:rPr>
        <w:fldChar w:fldCharType="separate"/>
      </w:r>
      <w:r w:rsidR="00F56D69">
        <w:rPr>
          <w:noProof/>
          <w:sz w:val="28"/>
        </w:rPr>
        <w:t>77</w:t>
      </w:r>
      <w:r w:rsidRPr="00F63529">
        <w:rPr>
          <w:sz w:val="28"/>
        </w:rPr>
        <w:fldChar w:fldCharType="end"/>
      </w:r>
      <w:r w:rsidRPr="00F63529">
        <w:rPr>
          <w:sz w:val="28"/>
        </w:rPr>
        <w:t xml:space="preserve"> - </w:t>
      </w:r>
      <w:r>
        <w:rPr>
          <w:sz w:val="28"/>
        </w:rPr>
        <w:t>Н</w:t>
      </w:r>
      <w:r w:rsidRPr="00513E03">
        <w:rPr>
          <w:sz w:val="28"/>
        </w:rPr>
        <w:t>аправления при формировании программ нового строительства и реконструкции в Ягоднинском ГО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5"/>
        <w:gridCol w:w="5172"/>
      </w:tblGrid>
      <w:tr w:rsidR="00B529F9" w:rsidRPr="00B529F9" w14:paraId="22667269" w14:textId="77777777" w:rsidTr="00C847E8">
        <w:trPr>
          <w:trHeight w:val="125"/>
          <w:tblHeader/>
        </w:trPr>
        <w:tc>
          <w:tcPr>
            <w:tcW w:w="2314" w:type="pct"/>
            <w:vAlign w:val="center"/>
          </w:tcPr>
          <w:p w14:paraId="34A51661" w14:textId="03466A0B" w:rsidR="00B529F9" w:rsidRPr="00B529F9" w:rsidRDefault="00B529F9" w:rsidP="00B529F9">
            <w:pPr>
              <w:autoSpaceDE w:val="0"/>
              <w:autoSpaceDN w:val="0"/>
              <w:adjustRightInd w:val="0"/>
              <w:spacing w:after="0" w:line="240" w:lineRule="auto"/>
              <w:jc w:val="center"/>
              <w:rPr>
                <w:rFonts w:ascii="Times New Roman" w:hAnsi="Times New Roman" w:cs="Times New Roman"/>
                <w:color w:val="000000"/>
                <w:sz w:val="16"/>
                <w:szCs w:val="16"/>
              </w:rPr>
            </w:pPr>
            <w:r w:rsidRPr="00B529F9">
              <w:rPr>
                <w:rFonts w:ascii="Times New Roman" w:hAnsi="Times New Roman" w:cs="Times New Roman"/>
                <w:bCs/>
                <w:color w:val="000000"/>
                <w:sz w:val="16"/>
                <w:szCs w:val="16"/>
              </w:rPr>
              <w:t>Наименование мероприятия</w:t>
            </w:r>
          </w:p>
        </w:tc>
        <w:tc>
          <w:tcPr>
            <w:tcW w:w="2686" w:type="pct"/>
            <w:vAlign w:val="center"/>
          </w:tcPr>
          <w:p w14:paraId="3C584BF3" w14:textId="3F5EDEB2" w:rsidR="00B529F9" w:rsidRPr="00B529F9" w:rsidRDefault="00B529F9" w:rsidP="00B529F9">
            <w:pPr>
              <w:autoSpaceDE w:val="0"/>
              <w:autoSpaceDN w:val="0"/>
              <w:adjustRightInd w:val="0"/>
              <w:spacing w:after="0" w:line="240" w:lineRule="auto"/>
              <w:jc w:val="center"/>
              <w:rPr>
                <w:rFonts w:ascii="Times New Roman" w:hAnsi="Times New Roman" w:cs="Times New Roman"/>
                <w:color w:val="000000"/>
                <w:sz w:val="16"/>
                <w:szCs w:val="16"/>
              </w:rPr>
            </w:pPr>
            <w:r w:rsidRPr="00B529F9">
              <w:rPr>
                <w:rFonts w:ascii="Times New Roman" w:hAnsi="Times New Roman" w:cs="Times New Roman"/>
                <w:bCs/>
                <w:color w:val="000000"/>
                <w:sz w:val="16"/>
                <w:szCs w:val="16"/>
              </w:rPr>
              <w:t>Источник экономии</w:t>
            </w:r>
          </w:p>
        </w:tc>
      </w:tr>
      <w:tr w:rsidR="00B529F9" w:rsidRPr="00B529F9" w14:paraId="29DD17A5" w14:textId="77777777" w:rsidTr="008510E3">
        <w:trPr>
          <w:trHeight w:val="77"/>
        </w:trPr>
        <w:tc>
          <w:tcPr>
            <w:tcW w:w="2314" w:type="pct"/>
            <w:vAlign w:val="center"/>
          </w:tcPr>
          <w:p w14:paraId="4F3FE469" w14:textId="35921D12" w:rsidR="00B529F9" w:rsidRPr="00B529F9" w:rsidRDefault="00B529F9" w:rsidP="00B529F9">
            <w:pPr>
              <w:autoSpaceDE w:val="0"/>
              <w:autoSpaceDN w:val="0"/>
              <w:adjustRightInd w:val="0"/>
              <w:spacing w:after="0" w:line="240" w:lineRule="auto"/>
              <w:rPr>
                <w:rFonts w:ascii="Times New Roman" w:hAnsi="Times New Roman" w:cs="Times New Roman"/>
                <w:color w:val="000000"/>
                <w:sz w:val="16"/>
                <w:szCs w:val="16"/>
              </w:rPr>
            </w:pPr>
            <w:r w:rsidRPr="00B529F9">
              <w:rPr>
                <w:rFonts w:ascii="Times New Roman" w:hAnsi="Times New Roman" w:cs="Times New Roman"/>
                <w:color w:val="000000"/>
                <w:sz w:val="16"/>
                <w:szCs w:val="16"/>
              </w:rPr>
              <w:t>Внедрение вихревой технологии деаэрирования</w:t>
            </w:r>
          </w:p>
        </w:tc>
        <w:tc>
          <w:tcPr>
            <w:tcW w:w="2686" w:type="pct"/>
            <w:vAlign w:val="center"/>
          </w:tcPr>
          <w:p w14:paraId="612A67CF" w14:textId="4172142E" w:rsidR="00B529F9" w:rsidRPr="00B529F9" w:rsidRDefault="00B529F9" w:rsidP="00B529F9">
            <w:pPr>
              <w:autoSpaceDE w:val="0"/>
              <w:autoSpaceDN w:val="0"/>
              <w:adjustRightInd w:val="0"/>
              <w:spacing w:after="0" w:line="240" w:lineRule="auto"/>
              <w:rPr>
                <w:rFonts w:ascii="Times New Roman" w:hAnsi="Times New Roman" w:cs="Times New Roman"/>
                <w:color w:val="000000"/>
                <w:sz w:val="16"/>
                <w:szCs w:val="16"/>
              </w:rPr>
            </w:pPr>
            <w:r w:rsidRPr="00B529F9">
              <w:rPr>
                <w:rFonts w:ascii="Times New Roman" w:hAnsi="Times New Roman" w:cs="Times New Roman"/>
                <w:color w:val="000000"/>
                <w:sz w:val="16"/>
                <w:szCs w:val="16"/>
              </w:rPr>
              <w:t>- экономия топлива;</w:t>
            </w:r>
          </w:p>
          <w:p w14:paraId="32DD5DF8" w14:textId="507CFDFB" w:rsidR="00B529F9" w:rsidRPr="00B529F9" w:rsidRDefault="00B529F9" w:rsidP="00B529F9">
            <w:pPr>
              <w:autoSpaceDE w:val="0"/>
              <w:autoSpaceDN w:val="0"/>
              <w:adjustRightInd w:val="0"/>
              <w:spacing w:after="0" w:line="240" w:lineRule="auto"/>
              <w:rPr>
                <w:rFonts w:ascii="Times New Roman" w:hAnsi="Times New Roman" w:cs="Times New Roman"/>
                <w:color w:val="000000"/>
                <w:sz w:val="16"/>
                <w:szCs w:val="16"/>
              </w:rPr>
            </w:pPr>
            <w:r w:rsidRPr="00B529F9">
              <w:rPr>
                <w:rFonts w:ascii="Times New Roman" w:hAnsi="Times New Roman" w:cs="Times New Roman"/>
                <w:color w:val="000000"/>
                <w:sz w:val="16"/>
                <w:szCs w:val="16"/>
              </w:rPr>
              <w:t>- экономия электрической энергии (на привод сетевых насосов);</w:t>
            </w:r>
          </w:p>
          <w:p w14:paraId="716AD0E7" w14:textId="662854C8" w:rsidR="00B529F9" w:rsidRPr="00B529F9" w:rsidRDefault="00B529F9" w:rsidP="00B529F9">
            <w:pPr>
              <w:autoSpaceDE w:val="0"/>
              <w:autoSpaceDN w:val="0"/>
              <w:adjustRightInd w:val="0"/>
              <w:spacing w:after="0" w:line="240" w:lineRule="auto"/>
              <w:rPr>
                <w:rFonts w:ascii="Times New Roman" w:hAnsi="Times New Roman" w:cs="Times New Roman"/>
                <w:color w:val="000000"/>
                <w:sz w:val="16"/>
                <w:szCs w:val="16"/>
              </w:rPr>
            </w:pPr>
            <w:r w:rsidRPr="00B529F9">
              <w:rPr>
                <w:rFonts w:ascii="Times New Roman" w:hAnsi="Times New Roman" w:cs="Times New Roman"/>
                <w:color w:val="000000"/>
                <w:sz w:val="16"/>
                <w:szCs w:val="16"/>
              </w:rPr>
              <w:t>- снижение затрат на ремонтные работы</w:t>
            </w:r>
          </w:p>
        </w:tc>
      </w:tr>
      <w:tr w:rsidR="00B529F9" w:rsidRPr="00B529F9" w14:paraId="45A55C83" w14:textId="77777777" w:rsidTr="008510E3">
        <w:trPr>
          <w:trHeight w:val="312"/>
        </w:trPr>
        <w:tc>
          <w:tcPr>
            <w:tcW w:w="2314" w:type="pct"/>
            <w:vAlign w:val="center"/>
          </w:tcPr>
          <w:p w14:paraId="21E0D3CF" w14:textId="34496B40" w:rsidR="00B529F9" w:rsidRPr="00B529F9" w:rsidRDefault="00B529F9" w:rsidP="00B529F9">
            <w:pPr>
              <w:autoSpaceDE w:val="0"/>
              <w:autoSpaceDN w:val="0"/>
              <w:adjustRightInd w:val="0"/>
              <w:spacing w:after="0" w:line="240" w:lineRule="auto"/>
              <w:rPr>
                <w:rFonts w:ascii="Times New Roman" w:hAnsi="Times New Roman" w:cs="Times New Roman"/>
                <w:color w:val="000000"/>
                <w:sz w:val="16"/>
                <w:szCs w:val="16"/>
              </w:rPr>
            </w:pPr>
            <w:r w:rsidRPr="00B529F9">
              <w:rPr>
                <w:rFonts w:ascii="Times New Roman" w:hAnsi="Times New Roman" w:cs="Times New Roman"/>
                <w:color w:val="000000"/>
                <w:sz w:val="16"/>
                <w:szCs w:val="16"/>
              </w:rPr>
              <w:t>Диспетчеризация в системах теплоснабжения</w:t>
            </w:r>
          </w:p>
        </w:tc>
        <w:tc>
          <w:tcPr>
            <w:tcW w:w="2686" w:type="pct"/>
            <w:vAlign w:val="center"/>
          </w:tcPr>
          <w:p w14:paraId="492A6EE3" w14:textId="7FA453FB" w:rsidR="00B529F9" w:rsidRPr="00B529F9" w:rsidRDefault="00B529F9" w:rsidP="00B529F9">
            <w:pPr>
              <w:autoSpaceDE w:val="0"/>
              <w:autoSpaceDN w:val="0"/>
              <w:adjustRightInd w:val="0"/>
              <w:spacing w:after="0" w:line="240" w:lineRule="auto"/>
              <w:rPr>
                <w:rFonts w:ascii="Times New Roman" w:hAnsi="Times New Roman" w:cs="Times New Roman"/>
                <w:color w:val="000000"/>
                <w:sz w:val="16"/>
                <w:szCs w:val="16"/>
              </w:rPr>
            </w:pPr>
            <w:r w:rsidRPr="00B529F9">
              <w:rPr>
                <w:rFonts w:ascii="Times New Roman" w:hAnsi="Times New Roman" w:cs="Times New Roman"/>
                <w:color w:val="000000"/>
                <w:sz w:val="16"/>
                <w:szCs w:val="16"/>
              </w:rPr>
              <w:t>- экономия тепловой энергии;</w:t>
            </w:r>
          </w:p>
          <w:p w14:paraId="43D90FCE" w14:textId="2E511817" w:rsidR="00B529F9" w:rsidRPr="00B529F9" w:rsidRDefault="00B529F9" w:rsidP="00B529F9">
            <w:pPr>
              <w:autoSpaceDE w:val="0"/>
              <w:autoSpaceDN w:val="0"/>
              <w:adjustRightInd w:val="0"/>
              <w:spacing w:after="0" w:line="240" w:lineRule="auto"/>
              <w:rPr>
                <w:rFonts w:ascii="Times New Roman" w:hAnsi="Times New Roman" w:cs="Times New Roman"/>
                <w:color w:val="000000"/>
                <w:sz w:val="16"/>
                <w:szCs w:val="16"/>
              </w:rPr>
            </w:pPr>
            <w:r w:rsidRPr="00B529F9">
              <w:rPr>
                <w:rFonts w:ascii="Times New Roman" w:hAnsi="Times New Roman" w:cs="Times New Roman"/>
                <w:color w:val="000000"/>
                <w:sz w:val="16"/>
                <w:szCs w:val="16"/>
              </w:rPr>
              <w:t>- сокращение времени на проведение аварийно-ремонтных работ;</w:t>
            </w:r>
          </w:p>
          <w:p w14:paraId="7BECC743" w14:textId="79402ED2" w:rsidR="00B529F9" w:rsidRPr="00B529F9" w:rsidRDefault="00B529F9" w:rsidP="00B529F9">
            <w:pPr>
              <w:autoSpaceDE w:val="0"/>
              <w:autoSpaceDN w:val="0"/>
              <w:adjustRightInd w:val="0"/>
              <w:spacing w:after="0" w:line="240" w:lineRule="auto"/>
              <w:rPr>
                <w:rFonts w:ascii="Times New Roman" w:hAnsi="Times New Roman" w:cs="Times New Roman"/>
                <w:color w:val="000000"/>
                <w:sz w:val="16"/>
                <w:szCs w:val="16"/>
              </w:rPr>
            </w:pPr>
            <w:r w:rsidRPr="00B529F9">
              <w:rPr>
                <w:rFonts w:ascii="Times New Roman" w:hAnsi="Times New Roman" w:cs="Times New Roman"/>
                <w:color w:val="000000"/>
                <w:sz w:val="16"/>
                <w:szCs w:val="16"/>
              </w:rPr>
              <w:t>- сокращение эксплуатационных затрат (уменьшение эксплуатационного персонала)</w:t>
            </w:r>
          </w:p>
        </w:tc>
      </w:tr>
      <w:tr w:rsidR="00B529F9" w:rsidRPr="00B529F9" w14:paraId="27C558DD" w14:textId="77777777" w:rsidTr="008510E3">
        <w:trPr>
          <w:trHeight w:val="312"/>
        </w:trPr>
        <w:tc>
          <w:tcPr>
            <w:tcW w:w="2314" w:type="pct"/>
            <w:vAlign w:val="center"/>
          </w:tcPr>
          <w:p w14:paraId="4273DF20" w14:textId="6CB6195F" w:rsidR="00B529F9" w:rsidRPr="00B529F9" w:rsidRDefault="00FF65A3" w:rsidP="00B529F9">
            <w:pPr>
              <w:autoSpaceDE w:val="0"/>
              <w:autoSpaceDN w:val="0"/>
              <w:adjustRightInd w:val="0"/>
              <w:spacing w:after="0" w:line="240" w:lineRule="auto"/>
              <w:rPr>
                <w:rFonts w:ascii="Times New Roman" w:hAnsi="Times New Roman" w:cs="Times New Roman"/>
                <w:color w:val="000000"/>
                <w:sz w:val="16"/>
                <w:szCs w:val="16"/>
              </w:rPr>
            </w:pPr>
            <w:r w:rsidRPr="00FF65A3">
              <w:rPr>
                <w:rFonts w:ascii="Times New Roman" w:hAnsi="Times New Roman" w:cs="Times New Roman"/>
                <w:color w:val="000000"/>
                <w:sz w:val="16"/>
                <w:szCs w:val="16"/>
              </w:rPr>
              <w:t>Замена устаревших электродвигателей на современные энергоэффективные</w:t>
            </w:r>
          </w:p>
        </w:tc>
        <w:tc>
          <w:tcPr>
            <w:tcW w:w="2686" w:type="pct"/>
            <w:vAlign w:val="center"/>
          </w:tcPr>
          <w:p w14:paraId="30A7B424" w14:textId="77777777" w:rsidR="00FF65A3" w:rsidRPr="00FF65A3" w:rsidRDefault="00FF65A3" w:rsidP="00FF65A3">
            <w:pPr>
              <w:autoSpaceDE w:val="0"/>
              <w:autoSpaceDN w:val="0"/>
              <w:adjustRightInd w:val="0"/>
              <w:spacing w:after="0" w:line="240" w:lineRule="auto"/>
              <w:rPr>
                <w:rFonts w:ascii="Times New Roman" w:hAnsi="Times New Roman" w:cs="Times New Roman"/>
                <w:color w:val="000000"/>
                <w:sz w:val="16"/>
                <w:szCs w:val="16"/>
              </w:rPr>
            </w:pPr>
            <w:r w:rsidRPr="00FF65A3">
              <w:rPr>
                <w:rFonts w:ascii="Times New Roman" w:hAnsi="Times New Roman" w:cs="Times New Roman"/>
                <w:color w:val="000000"/>
                <w:sz w:val="16"/>
                <w:szCs w:val="16"/>
              </w:rPr>
              <w:t>- экономия электрической энергии;</w:t>
            </w:r>
          </w:p>
          <w:p w14:paraId="2CB6A1CB" w14:textId="77777777" w:rsidR="00FF65A3" w:rsidRPr="00FF65A3" w:rsidRDefault="00FF65A3" w:rsidP="00FF65A3">
            <w:pPr>
              <w:autoSpaceDE w:val="0"/>
              <w:autoSpaceDN w:val="0"/>
              <w:adjustRightInd w:val="0"/>
              <w:spacing w:after="0" w:line="240" w:lineRule="auto"/>
              <w:rPr>
                <w:rFonts w:ascii="Times New Roman" w:hAnsi="Times New Roman" w:cs="Times New Roman"/>
                <w:color w:val="000000"/>
                <w:sz w:val="16"/>
                <w:szCs w:val="16"/>
              </w:rPr>
            </w:pPr>
            <w:r w:rsidRPr="00FF65A3">
              <w:rPr>
                <w:rFonts w:ascii="Times New Roman" w:hAnsi="Times New Roman" w:cs="Times New Roman"/>
                <w:color w:val="000000"/>
                <w:sz w:val="16"/>
                <w:szCs w:val="16"/>
              </w:rPr>
              <w:t>- снижение эксплуатационных затрат;</w:t>
            </w:r>
          </w:p>
          <w:p w14:paraId="7243A2B1" w14:textId="7F3E4F4B" w:rsidR="00B529F9" w:rsidRPr="00B529F9" w:rsidRDefault="00FF65A3" w:rsidP="00FF65A3">
            <w:pPr>
              <w:autoSpaceDE w:val="0"/>
              <w:autoSpaceDN w:val="0"/>
              <w:adjustRightInd w:val="0"/>
              <w:spacing w:after="0" w:line="240" w:lineRule="auto"/>
              <w:rPr>
                <w:rFonts w:ascii="Times New Roman" w:hAnsi="Times New Roman" w:cs="Times New Roman"/>
                <w:color w:val="000000"/>
                <w:sz w:val="16"/>
                <w:szCs w:val="16"/>
              </w:rPr>
            </w:pPr>
            <w:r w:rsidRPr="00FF65A3">
              <w:rPr>
                <w:rFonts w:ascii="Times New Roman" w:hAnsi="Times New Roman" w:cs="Times New Roman"/>
                <w:color w:val="000000"/>
                <w:sz w:val="16"/>
                <w:szCs w:val="16"/>
              </w:rPr>
              <w:t>- повышение качества и над</w:t>
            </w:r>
            <w:r>
              <w:rPr>
                <w:rFonts w:ascii="Times New Roman" w:hAnsi="Times New Roman" w:cs="Times New Roman"/>
                <w:color w:val="000000"/>
                <w:sz w:val="16"/>
                <w:szCs w:val="16"/>
              </w:rPr>
              <w:t>е</w:t>
            </w:r>
            <w:r w:rsidRPr="00FF65A3">
              <w:rPr>
                <w:rFonts w:ascii="Times New Roman" w:hAnsi="Times New Roman" w:cs="Times New Roman"/>
                <w:color w:val="000000"/>
                <w:sz w:val="16"/>
                <w:szCs w:val="16"/>
              </w:rPr>
              <w:t>жности электроснабжения</w:t>
            </w:r>
          </w:p>
        </w:tc>
      </w:tr>
      <w:tr w:rsidR="00B529F9" w:rsidRPr="00B529F9" w14:paraId="049E5B55" w14:textId="77777777" w:rsidTr="008510E3">
        <w:trPr>
          <w:trHeight w:val="312"/>
        </w:trPr>
        <w:tc>
          <w:tcPr>
            <w:tcW w:w="2314" w:type="pct"/>
            <w:vAlign w:val="center"/>
          </w:tcPr>
          <w:p w14:paraId="58EED3CD" w14:textId="1BEACE9B" w:rsidR="00B529F9" w:rsidRPr="00B529F9" w:rsidRDefault="008510E3" w:rsidP="00B529F9">
            <w:pPr>
              <w:autoSpaceDE w:val="0"/>
              <w:autoSpaceDN w:val="0"/>
              <w:adjustRightInd w:val="0"/>
              <w:spacing w:after="0" w:line="240" w:lineRule="auto"/>
              <w:rPr>
                <w:rFonts w:ascii="Times New Roman" w:hAnsi="Times New Roman" w:cs="Times New Roman"/>
                <w:color w:val="000000"/>
                <w:sz w:val="16"/>
                <w:szCs w:val="16"/>
              </w:rPr>
            </w:pPr>
            <w:r w:rsidRPr="008510E3">
              <w:rPr>
                <w:rFonts w:ascii="Times New Roman" w:hAnsi="Times New Roman" w:cs="Times New Roman"/>
                <w:color w:val="000000"/>
                <w:sz w:val="16"/>
                <w:szCs w:val="16"/>
              </w:rPr>
              <w:t>Замена (постепенная) ЦТП на ИТП в блок-модульном исполнении</w:t>
            </w:r>
          </w:p>
        </w:tc>
        <w:tc>
          <w:tcPr>
            <w:tcW w:w="2686" w:type="pct"/>
            <w:vAlign w:val="center"/>
          </w:tcPr>
          <w:p w14:paraId="09E79EBA" w14:textId="77777777" w:rsidR="008510E3" w:rsidRPr="008510E3" w:rsidRDefault="008510E3" w:rsidP="008510E3">
            <w:pPr>
              <w:autoSpaceDE w:val="0"/>
              <w:autoSpaceDN w:val="0"/>
              <w:adjustRightInd w:val="0"/>
              <w:spacing w:after="0" w:line="240" w:lineRule="auto"/>
              <w:rPr>
                <w:rFonts w:ascii="Times New Roman" w:hAnsi="Times New Roman" w:cs="Times New Roman"/>
                <w:color w:val="000000"/>
                <w:sz w:val="16"/>
                <w:szCs w:val="16"/>
              </w:rPr>
            </w:pPr>
            <w:r w:rsidRPr="008510E3">
              <w:rPr>
                <w:rFonts w:ascii="Times New Roman" w:hAnsi="Times New Roman" w:cs="Times New Roman"/>
                <w:color w:val="000000"/>
                <w:sz w:val="16"/>
                <w:szCs w:val="16"/>
              </w:rPr>
              <w:t>- экономия тепловой энергии;</w:t>
            </w:r>
          </w:p>
          <w:p w14:paraId="5D403E2E" w14:textId="6817EFC8" w:rsidR="00B529F9" w:rsidRPr="00B529F9" w:rsidRDefault="008510E3" w:rsidP="008510E3">
            <w:pPr>
              <w:autoSpaceDE w:val="0"/>
              <w:autoSpaceDN w:val="0"/>
              <w:adjustRightInd w:val="0"/>
              <w:spacing w:after="0" w:line="240" w:lineRule="auto"/>
              <w:rPr>
                <w:rFonts w:ascii="Times New Roman" w:hAnsi="Times New Roman" w:cs="Times New Roman"/>
                <w:color w:val="000000"/>
                <w:sz w:val="16"/>
                <w:szCs w:val="16"/>
              </w:rPr>
            </w:pPr>
            <w:r w:rsidRPr="008510E3">
              <w:rPr>
                <w:rFonts w:ascii="Times New Roman" w:hAnsi="Times New Roman" w:cs="Times New Roman"/>
                <w:color w:val="000000"/>
                <w:sz w:val="16"/>
                <w:szCs w:val="16"/>
              </w:rPr>
              <w:t>- улучшение качества и над</w:t>
            </w:r>
            <w:r>
              <w:rPr>
                <w:rFonts w:ascii="Times New Roman" w:hAnsi="Times New Roman" w:cs="Times New Roman"/>
                <w:color w:val="000000"/>
                <w:sz w:val="16"/>
                <w:szCs w:val="16"/>
              </w:rPr>
              <w:t>е</w:t>
            </w:r>
            <w:r w:rsidRPr="008510E3">
              <w:rPr>
                <w:rFonts w:ascii="Times New Roman" w:hAnsi="Times New Roman" w:cs="Times New Roman"/>
                <w:color w:val="000000"/>
                <w:sz w:val="16"/>
                <w:szCs w:val="16"/>
              </w:rPr>
              <w:t>жности теплоснабжения</w:t>
            </w:r>
          </w:p>
        </w:tc>
      </w:tr>
      <w:tr w:rsidR="00B529F9" w:rsidRPr="00B529F9" w14:paraId="19A8F7FF" w14:textId="77777777" w:rsidTr="008510E3">
        <w:trPr>
          <w:trHeight w:val="312"/>
        </w:trPr>
        <w:tc>
          <w:tcPr>
            <w:tcW w:w="2314" w:type="pct"/>
            <w:vAlign w:val="center"/>
          </w:tcPr>
          <w:p w14:paraId="4A227F94" w14:textId="4B8FA592" w:rsidR="00B529F9" w:rsidRPr="00B529F9" w:rsidRDefault="008510E3" w:rsidP="00B529F9">
            <w:pPr>
              <w:autoSpaceDE w:val="0"/>
              <w:autoSpaceDN w:val="0"/>
              <w:adjustRightInd w:val="0"/>
              <w:spacing w:after="0" w:line="240" w:lineRule="auto"/>
              <w:rPr>
                <w:rFonts w:ascii="Times New Roman" w:hAnsi="Times New Roman" w:cs="Times New Roman"/>
                <w:color w:val="000000"/>
                <w:sz w:val="16"/>
                <w:szCs w:val="16"/>
              </w:rPr>
            </w:pPr>
            <w:r w:rsidRPr="008510E3">
              <w:rPr>
                <w:rFonts w:ascii="Times New Roman" w:hAnsi="Times New Roman" w:cs="Times New Roman"/>
                <w:color w:val="000000"/>
                <w:sz w:val="16"/>
                <w:szCs w:val="16"/>
              </w:rPr>
              <w:t>Использование теплообменных аппаратов ТТАИ</w:t>
            </w:r>
          </w:p>
        </w:tc>
        <w:tc>
          <w:tcPr>
            <w:tcW w:w="2686" w:type="pct"/>
            <w:vAlign w:val="center"/>
          </w:tcPr>
          <w:p w14:paraId="74C67C12" w14:textId="77777777" w:rsidR="008510E3" w:rsidRPr="008510E3" w:rsidRDefault="008510E3" w:rsidP="008510E3">
            <w:pPr>
              <w:autoSpaceDE w:val="0"/>
              <w:autoSpaceDN w:val="0"/>
              <w:adjustRightInd w:val="0"/>
              <w:spacing w:after="0" w:line="240" w:lineRule="auto"/>
              <w:rPr>
                <w:rFonts w:ascii="Times New Roman" w:hAnsi="Times New Roman" w:cs="Times New Roman"/>
                <w:color w:val="000000"/>
                <w:sz w:val="16"/>
                <w:szCs w:val="16"/>
              </w:rPr>
            </w:pPr>
            <w:r w:rsidRPr="008510E3">
              <w:rPr>
                <w:rFonts w:ascii="Times New Roman" w:hAnsi="Times New Roman" w:cs="Times New Roman"/>
                <w:color w:val="000000"/>
                <w:sz w:val="16"/>
                <w:szCs w:val="16"/>
              </w:rPr>
              <w:t>- уменьшение капитальных затрат на строительство ТП;</w:t>
            </w:r>
          </w:p>
          <w:p w14:paraId="28853758" w14:textId="27C8FB72" w:rsidR="00B529F9" w:rsidRPr="00B529F9" w:rsidRDefault="008510E3" w:rsidP="008510E3">
            <w:pPr>
              <w:autoSpaceDE w:val="0"/>
              <w:autoSpaceDN w:val="0"/>
              <w:adjustRightInd w:val="0"/>
              <w:spacing w:after="0" w:line="240" w:lineRule="auto"/>
              <w:rPr>
                <w:rFonts w:ascii="Times New Roman" w:hAnsi="Times New Roman" w:cs="Times New Roman"/>
                <w:color w:val="000000"/>
                <w:sz w:val="16"/>
                <w:szCs w:val="16"/>
              </w:rPr>
            </w:pPr>
            <w:r w:rsidRPr="008510E3">
              <w:rPr>
                <w:rFonts w:ascii="Times New Roman" w:hAnsi="Times New Roman" w:cs="Times New Roman"/>
                <w:color w:val="000000"/>
                <w:sz w:val="16"/>
                <w:szCs w:val="16"/>
              </w:rPr>
              <w:t>- повышение над</w:t>
            </w:r>
            <w:r>
              <w:rPr>
                <w:rFonts w:ascii="Times New Roman" w:hAnsi="Times New Roman" w:cs="Times New Roman"/>
                <w:color w:val="000000"/>
                <w:sz w:val="16"/>
                <w:szCs w:val="16"/>
              </w:rPr>
              <w:t>е</w:t>
            </w:r>
            <w:r w:rsidRPr="008510E3">
              <w:rPr>
                <w:rFonts w:ascii="Times New Roman" w:hAnsi="Times New Roman" w:cs="Times New Roman"/>
                <w:color w:val="000000"/>
                <w:sz w:val="16"/>
                <w:szCs w:val="16"/>
              </w:rPr>
              <w:t>жности теплоснабжения</w:t>
            </w:r>
          </w:p>
        </w:tc>
      </w:tr>
      <w:tr w:rsidR="00B529F9" w:rsidRPr="00B529F9" w14:paraId="58DF78F9" w14:textId="77777777" w:rsidTr="008510E3">
        <w:trPr>
          <w:trHeight w:val="312"/>
        </w:trPr>
        <w:tc>
          <w:tcPr>
            <w:tcW w:w="2314" w:type="pct"/>
            <w:vAlign w:val="center"/>
          </w:tcPr>
          <w:p w14:paraId="023EC0FD" w14:textId="29552681" w:rsidR="00B529F9" w:rsidRPr="00B529F9" w:rsidRDefault="008510E3" w:rsidP="00B529F9">
            <w:pPr>
              <w:autoSpaceDE w:val="0"/>
              <w:autoSpaceDN w:val="0"/>
              <w:adjustRightInd w:val="0"/>
              <w:spacing w:after="0" w:line="240" w:lineRule="auto"/>
              <w:rPr>
                <w:rFonts w:ascii="Times New Roman" w:hAnsi="Times New Roman" w:cs="Times New Roman"/>
                <w:color w:val="000000"/>
                <w:sz w:val="16"/>
                <w:szCs w:val="16"/>
              </w:rPr>
            </w:pPr>
            <w:r w:rsidRPr="008510E3">
              <w:rPr>
                <w:rFonts w:ascii="Times New Roman" w:hAnsi="Times New Roman" w:cs="Times New Roman"/>
                <w:color w:val="000000"/>
                <w:sz w:val="16"/>
                <w:szCs w:val="16"/>
              </w:rPr>
              <w:t>Использование систем частотного регулирования в приводах электродвигателей на насосных станциях и других объектах с переменной нагрузкой</w:t>
            </w:r>
          </w:p>
        </w:tc>
        <w:tc>
          <w:tcPr>
            <w:tcW w:w="2686" w:type="pct"/>
            <w:vAlign w:val="center"/>
          </w:tcPr>
          <w:p w14:paraId="13BA8761" w14:textId="77777777" w:rsidR="008510E3" w:rsidRPr="008510E3" w:rsidRDefault="008510E3" w:rsidP="008510E3">
            <w:pPr>
              <w:autoSpaceDE w:val="0"/>
              <w:autoSpaceDN w:val="0"/>
              <w:adjustRightInd w:val="0"/>
              <w:spacing w:after="0" w:line="240" w:lineRule="auto"/>
              <w:rPr>
                <w:rFonts w:ascii="Times New Roman" w:hAnsi="Times New Roman" w:cs="Times New Roman"/>
                <w:color w:val="000000"/>
                <w:sz w:val="16"/>
                <w:szCs w:val="16"/>
              </w:rPr>
            </w:pPr>
            <w:r w:rsidRPr="008510E3">
              <w:rPr>
                <w:rFonts w:ascii="Times New Roman" w:hAnsi="Times New Roman" w:cs="Times New Roman"/>
                <w:color w:val="000000"/>
                <w:sz w:val="16"/>
                <w:szCs w:val="16"/>
              </w:rPr>
              <w:t>- экономия электрической энергии;</w:t>
            </w:r>
          </w:p>
          <w:p w14:paraId="3C7E6B19" w14:textId="7E9CDBDD" w:rsidR="00B529F9" w:rsidRPr="00B529F9" w:rsidRDefault="008510E3" w:rsidP="008510E3">
            <w:pPr>
              <w:autoSpaceDE w:val="0"/>
              <w:autoSpaceDN w:val="0"/>
              <w:adjustRightInd w:val="0"/>
              <w:spacing w:after="0" w:line="240" w:lineRule="auto"/>
              <w:rPr>
                <w:rFonts w:ascii="Times New Roman" w:hAnsi="Times New Roman" w:cs="Times New Roman"/>
                <w:color w:val="000000"/>
                <w:sz w:val="16"/>
                <w:szCs w:val="16"/>
              </w:rPr>
            </w:pPr>
            <w:r w:rsidRPr="008510E3">
              <w:rPr>
                <w:rFonts w:ascii="Times New Roman" w:hAnsi="Times New Roman" w:cs="Times New Roman"/>
                <w:color w:val="000000"/>
                <w:sz w:val="16"/>
                <w:szCs w:val="16"/>
              </w:rPr>
              <w:t>- повышение над</w:t>
            </w:r>
            <w:r>
              <w:rPr>
                <w:rFonts w:ascii="Times New Roman" w:hAnsi="Times New Roman" w:cs="Times New Roman"/>
                <w:color w:val="000000"/>
                <w:sz w:val="16"/>
                <w:szCs w:val="16"/>
              </w:rPr>
              <w:t>е</w:t>
            </w:r>
            <w:r w:rsidRPr="008510E3">
              <w:rPr>
                <w:rFonts w:ascii="Times New Roman" w:hAnsi="Times New Roman" w:cs="Times New Roman"/>
                <w:color w:val="000000"/>
                <w:sz w:val="16"/>
                <w:szCs w:val="16"/>
              </w:rPr>
              <w:t>жности и увеличение сроков службы оборудования</w:t>
            </w:r>
          </w:p>
        </w:tc>
      </w:tr>
      <w:tr w:rsidR="00B529F9" w:rsidRPr="00B529F9" w14:paraId="7C5C527A" w14:textId="77777777" w:rsidTr="008510E3">
        <w:trPr>
          <w:trHeight w:val="312"/>
        </w:trPr>
        <w:tc>
          <w:tcPr>
            <w:tcW w:w="2314" w:type="pct"/>
            <w:vAlign w:val="center"/>
          </w:tcPr>
          <w:p w14:paraId="1030BF9A" w14:textId="3A2887FB" w:rsidR="00B529F9" w:rsidRPr="00B529F9" w:rsidRDefault="008510E3" w:rsidP="00B529F9">
            <w:pPr>
              <w:autoSpaceDE w:val="0"/>
              <w:autoSpaceDN w:val="0"/>
              <w:adjustRightInd w:val="0"/>
              <w:spacing w:after="0" w:line="240" w:lineRule="auto"/>
              <w:rPr>
                <w:rFonts w:ascii="Times New Roman" w:hAnsi="Times New Roman" w:cs="Times New Roman"/>
                <w:color w:val="000000"/>
                <w:sz w:val="16"/>
                <w:szCs w:val="16"/>
              </w:rPr>
            </w:pPr>
            <w:r w:rsidRPr="008510E3">
              <w:rPr>
                <w:rFonts w:ascii="Times New Roman" w:hAnsi="Times New Roman" w:cs="Times New Roman"/>
                <w:color w:val="000000"/>
                <w:sz w:val="16"/>
                <w:szCs w:val="16"/>
              </w:rPr>
              <w:t>Наладка тепловых сетей</w:t>
            </w:r>
          </w:p>
        </w:tc>
        <w:tc>
          <w:tcPr>
            <w:tcW w:w="2686" w:type="pct"/>
            <w:vAlign w:val="center"/>
          </w:tcPr>
          <w:p w14:paraId="395F08C1" w14:textId="77777777" w:rsidR="008510E3" w:rsidRPr="008510E3" w:rsidRDefault="008510E3" w:rsidP="008510E3">
            <w:pPr>
              <w:autoSpaceDE w:val="0"/>
              <w:autoSpaceDN w:val="0"/>
              <w:adjustRightInd w:val="0"/>
              <w:spacing w:after="0" w:line="240" w:lineRule="auto"/>
              <w:rPr>
                <w:rFonts w:ascii="Times New Roman" w:hAnsi="Times New Roman" w:cs="Times New Roman"/>
                <w:color w:val="000000"/>
                <w:sz w:val="16"/>
                <w:szCs w:val="16"/>
              </w:rPr>
            </w:pPr>
            <w:r w:rsidRPr="008510E3">
              <w:rPr>
                <w:rFonts w:ascii="Times New Roman" w:hAnsi="Times New Roman" w:cs="Times New Roman"/>
                <w:color w:val="000000"/>
                <w:sz w:val="16"/>
                <w:szCs w:val="16"/>
              </w:rPr>
              <w:t>- экономия тепловой энергии;</w:t>
            </w:r>
          </w:p>
          <w:p w14:paraId="393333F0" w14:textId="16979377" w:rsidR="00B529F9" w:rsidRPr="00B529F9" w:rsidRDefault="008510E3" w:rsidP="008510E3">
            <w:pPr>
              <w:autoSpaceDE w:val="0"/>
              <w:autoSpaceDN w:val="0"/>
              <w:adjustRightInd w:val="0"/>
              <w:spacing w:after="0" w:line="240" w:lineRule="auto"/>
              <w:rPr>
                <w:rFonts w:ascii="Times New Roman" w:hAnsi="Times New Roman" w:cs="Times New Roman"/>
                <w:color w:val="000000"/>
                <w:sz w:val="16"/>
                <w:szCs w:val="16"/>
              </w:rPr>
            </w:pPr>
            <w:r w:rsidRPr="008510E3">
              <w:rPr>
                <w:rFonts w:ascii="Times New Roman" w:hAnsi="Times New Roman" w:cs="Times New Roman"/>
                <w:color w:val="000000"/>
                <w:sz w:val="16"/>
                <w:szCs w:val="16"/>
              </w:rPr>
              <w:t>- улучшение качества и над</w:t>
            </w:r>
            <w:r>
              <w:rPr>
                <w:rFonts w:ascii="Times New Roman" w:hAnsi="Times New Roman" w:cs="Times New Roman"/>
                <w:color w:val="000000"/>
                <w:sz w:val="16"/>
                <w:szCs w:val="16"/>
              </w:rPr>
              <w:t>е</w:t>
            </w:r>
            <w:r w:rsidRPr="008510E3">
              <w:rPr>
                <w:rFonts w:ascii="Times New Roman" w:hAnsi="Times New Roman" w:cs="Times New Roman"/>
                <w:color w:val="000000"/>
                <w:sz w:val="16"/>
                <w:szCs w:val="16"/>
              </w:rPr>
              <w:t>жности теплоснабжения</w:t>
            </w:r>
          </w:p>
        </w:tc>
      </w:tr>
      <w:tr w:rsidR="00B529F9" w:rsidRPr="00B529F9" w14:paraId="56763CCE" w14:textId="77777777" w:rsidTr="008510E3">
        <w:trPr>
          <w:trHeight w:val="312"/>
        </w:trPr>
        <w:tc>
          <w:tcPr>
            <w:tcW w:w="2314" w:type="pct"/>
            <w:vAlign w:val="center"/>
          </w:tcPr>
          <w:p w14:paraId="7CD51FC8" w14:textId="4BDBF1B9" w:rsidR="00B529F9" w:rsidRPr="00B529F9" w:rsidRDefault="000E45E4" w:rsidP="00B529F9">
            <w:pPr>
              <w:autoSpaceDE w:val="0"/>
              <w:autoSpaceDN w:val="0"/>
              <w:adjustRightInd w:val="0"/>
              <w:spacing w:after="0" w:line="240" w:lineRule="auto"/>
              <w:rPr>
                <w:rFonts w:ascii="Times New Roman" w:hAnsi="Times New Roman" w:cs="Times New Roman"/>
                <w:color w:val="000000"/>
                <w:sz w:val="16"/>
                <w:szCs w:val="16"/>
              </w:rPr>
            </w:pPr>
            <w:r w:rsidRPr="000E45E4">
              <w:rPr>
                <w:rFonts w:ascii="Times New Roman" w:hAnsi="Times New Roman" w:cs="Times New Roman"/>
                <w:color w:val="000000"/>
                <w:sz w:val="16"/>
                <w:szCs w:val="16"/>
              </w:rPr>
              <w:t>Нанесение антикоррозионных покрытий в конструкции теплопроводов с ППУ-изоляцией</w:t>
            </w:r>
          </w:p>
        </w:tc>
        <w:tc>
          <w:tcPr>
            <w:tcW w:w="2686" w:type="pct"/>
            <w:vAlign w:val="center"/>
          </w:tcPr>
          <w:p w14:paraId="5D2F1A34" w14:textId="77777777" w:rsidR="000E45E4" w:rsidRPr="000E45E4" w:rsidRDefault="000E45E4" w:rsidP="000E45E4">
            <w:pPr>
              <w:autoSpaceDE w:val="0"/>
              <w:autoSpaceDN w:val="0"/>
              <w:adjustRightInd w:val="0"/>
              <w:spacing w:after="0" w:line="240" w:lineRule="auto"/>
              <w:rPr>
                <w:rFonts w:ascii="Times New Roman" w:hAnsi="Times New Roman" w:cs="Times New Roman"/>
                <w:color w:val="000000"/>
                <w:sz w:val="16"/>
                <w:szCs w:val="16"/>
              </w:rPr>
            </w:pPr>
            <w:r w:rsidRPr="000E45E4">
              <w:rPr>
                <w:rFonts w:ascii="Times New Roman" w:hAnsi="Times New Roman" w:cs="Times New Roman"/>
                <w:color w:val="000000"/>
                <w:sz w:val="16"/>
                <w:szCs w:val="16"/>
              </w:rPr>
              <w:t>- экономия тепловой энергии;</w:t>
            </w:r>
          </w:p>
          <w:p w14:paraId="17313977" w14:textId="00BEB265" w:rsidR="00B529F9" w:rsidRPr="00B529F9" w:rsidRDefault="000E45E4" w:rsidP="000E45E4">
            <w:pPr>
              <w:autoSpaceDE w:val="0"/>
              <w:autoSpaceDN w:val="0"/>
              <w:adjustRightInd w:val="0"/>
              <w:spacing w:after="0" w:line="240" w:lineRule="auto"/>
              <w:rPr>
                <w:rFonts w:ascii="Times New Roman" w:hAnsi="Times New Roman" w:cs="Times New Roman"/>
                <w:color w:val="000000"/>
                <w:sz w:val="16"/>
                <w:szCs w:val="16"/>
              </w:rPr>
            </w:pPr>
            <w:r w:rsidRPr="000E45E4">
              <w:rPr>
                <w:rFonts w:ascii="Times New Roman" w:hAnsi="Times New Roman" w:cs="Times New Roman"/>
                <w:color w:val="000000"/>
                <w:sz w:val="16"/>
                <w:szCs w:val="16"/>
              </w:rPr>
              <w:t>- улучшение качества и над</w:t>
            </w:r>
            <w:r>
              <w:rPr>
                <w:rFonts w:ascii="Times New Roman" w:hAnsi="Times New Roman" w:cs="Times New Roman"/>
                <w:color w:val="000000"/>
                <w:sz w:val="16"/>
                <w:szCs w:val="16"/>
              </w:rPr>
              <w:t>е</w:t>
            </w:r>
            <w:r w:rsidRPr="000E45E4">
              <w:rPr>
                <w:rFonts w:ascii="Times New Roman" w:hAnsi="Times New Roman" w:cs="Times New Roman"/>
                <w:color w:val="000000"/>
                <w:sz w:val="16"/>
                <w:szCs w:val="16"/>
              </w:rPr>
              <w:t>жности теплоснабжения</w:t>
            </w:r>
          </w:p>
        </w:tc>
      </w:tr>
      <w:tr w:rsidR="00B529F9" w:rsidRPr="00B529F9" w14:paraId="174D15B4" w14:textId="77777777" w:rsidTr="008510E3">
        <w:trPr>
          <w:trHeight w:val="312"/>
        </w:trPr>
        <w:tc>
          <w:tcPr>
            <w:tcW w:w="2314" w:type="pct"/>
            <w:vAlign w:val="center"/>
          </w:tcPr>
          <w:p w14:paraId="11079BFB" w14:textId="49BAFEE6" w:rsidR="00B529F9" w:rsidRPr="00B529F9" w:rsidRDefault="000E45E4" w:rsidP="00B529F9">
            <w:pPr>
              <w:autoSpaceDE w:val="0"/>
              <w:autoSpaceDN w:val="0"/>
              <w:adjustRightInd w:val="0"/>
              <w:spacing w:after="0" w:line="240" w:lineRule="auto"/>
              <w:rPr>
                <w:rFonts w:ascii="Times New Roman" w:hAnsi="Times New Roman" w:cs="Times New Roman"/>
                <w:color w:val="000000"/>
                <w:sz w:val="16"/>
                <w:szCs w:val="16"/>
              </w:rPr>
            </w:pPr>
            <w:r w:rsidRPr="000E45E4">
              <w:rPr>
                <w:rFonts w:ascii="Times New Roman" w:hAnsi="Times New Roman" w:cs="Times New Roman"/>
                <w:color w:val="000000"/>
                <w:sz w:val="16"/>
                <w:szCs w:val="16"/>
              </w:rPr>
              <w:t>Обоснованное снижение температуры теплоносителя (срезка)</w:t>
            </w:r>
          </w:p>
        </w:tc>
        <w:tc>
          <w:tcPr>
            <w:tcW w:w="2686" w:type="pct"/>
            <w:vAlign w:val="center"/>
          </w:tcPr>
          <w:p w14:paraId="0EFE63CA" w14:textId="77777777" w:rsidR="000E45E4" w:rsidRPr="000E45E4" w:rsidRDefault="000E45E4" w:rsidP="000E45E4">
            <w:pPr>
              <w:autoSpaceDE w:val="0"/>
              <w:autoSpaceDN w:val="0"/>
              <w:adjustRightInd w:val="0"/>
              <w:spacing w:after="0" w:line="240" w:lineRule="auto"/>
              <w:rPr>
                <w:rFonts w:ascii="Times New Roman" w:hAnsi="Times New Roman" w:cs="Times New Roman"/>
                <w:color w:val="000000"/>
                <w:sz w:val="16"/>
                <w:szCs w:val="16"/>
              </w:rPr>
            </w:pPr>
            <w:r w:rsidRPr="000E45E4">
              <w:rPr>
                <w:rFonts w:ascii="Times New Roman" w:hAnsi="Times New Roman" w:cs="Times New Roman"/>
                <w:color w:val="000000"/>
                <w:sz w:val="16"/>
                <w:szCs w:val="16"/>
              </w:rPr>
              <w:t>- экономия тепловой энергии;</w:t>
            </w:r>
          </w:p>
          <w:p w14:paraId="6BF7AA4C" w14:textId="5046EF69" w:rsidR="00B529F9" w:rsidRPr="00B529F9" w:rsidRDefault="000E45E4" w:rsidP="000E45E4">
            <w:pPr>
              <w:autoSpaceDE w:val="0"/>
              <w:autoSpaceDN w:val="0"/>
              <w:adjustRightInd w:val="0"/>
              <w:spacing w:after="0" w:line="240" w:lineRule="auto"/>
              <w:rPr>
                <w:rFonts w:ascii="Times New Roman" w:hAnsi="Times New Roman" w:cs="Times New Roman"/>
                <w:color w:val="000000"/>
                <w:sz w:val="16"/>
                <w:szCs w:val="16"/>
              </w:rPr>
            </w:pPr>
            <w:r w:rsidRPr="000E45E4">
              <w:rPr>
                <w:rFonts w:ascii="Times New Roman" w:hAnsi="Times New Roman" w:cs="Times New Roman"/>
                <w:color w:val="000000"/>
                <w:sz w:val="16"/>
                <w:szCs w:val="16"/>
              </w:rPr>
              <w:t>- уменьшение вредных выбросов в атмосферу</w:t>
            </w:r>
          </w:p>
        </w:tc>
      </w:tr>
      <w:tr w:rsidR="00B529F9" w:rsidRPr="00B529F9" w14:paraId="3B0D5804" w14:textId="77777777" w:rsidTr="008510E3">
        <w:trPr>
          <w:trHeight w:val="312"/>
        </w:trPr>
        <w:tc>
          <w:tcPr>
            <w:tcW w:w="2314" w:type="pct"/>
            <w:vAlign w:val="center"/>
          </w:tcPr>
          <w:p w14:paraId="50EFCEB7" w14:textId="3A5ABADE" w:rsidR="00B529F9" w:rsidRPr="00B529F9" w:rsidRDefault="000E45E4" w:rsidP="00B529F9">
            <w:pPr>
              <w:autoSpaceDE w:val="0"/>
              <w:autoSpaceDN w:val="0"/>
              <w:adjustRightInd w:val="0"/>
              <w:spacing w:after="0" w:line="240" w:lineRule="auto"/>
              <w:rPr>
                <w:rFonts w:ascii="Times New Roman" w:hAnsi="Times New Roman" w:cs="Times New Roman"/>
                <w:color w:val="000000"/>
                <w:sz w:val="16"/>
                <w:szCs w:val="16"/>
              </w:rPr>
            </w:pPr>
            <w:r w:rsidRPr="000E45E4">
              <w:rPr>
                <w:rFonts w:ascii="Times New Roman" w:hAnsi="Times New Roman" w:cs="Times New Roman"/>
                <w:color w:val="000000"/>
                <w:sz w:val="16"/>
                <w:szCs w:val="16"/>
              </w:rPr>
              <w:t>Организация своевременного ремонта коммуникаций систем теплоснабжения</w:t>
            </w:r>
          </w:p>
        </w:tc>
        <w:tc>
          <w:tcPr>
            <w:tcW w:w="2686" w:type="pct"/>
            <w:vAlign w:val="center"/>
          </w:tcPr>
          <w:p w14:paraId="6A844C3E" w14:textId="77777777" w:rsidR="000E45E4" w:rsidRPr="000E45E4" w:rsidRDefault="000E45E4" w:rsidP="000E45E4">
            <w:pPr>
              <w:autoSpaceDE w:val="0"/>
              <w:autoSpaceDN w:val="0"/>
              <w:adjustRightInd w:val="0"/>
              <w:spacing w:after="0" w:line="240" w:lineRule="auto"/>
              <w:rPr>
                <w:rFonts w:ascii="Times New Roman" w:hAnsi="Times New Roman" w:cs="Times New Roman"/>
                <w:color w:val="000000"/>
                <w:sz w:val="16"/>
                <w:szCs w:val="16"/>
              </w:rPr>
            </w:pPr>
            <w:r w:rsidRPr="000E45E4">
              <w:rPr>
                <w:rFonts w:ascii="Times New Roman" w:hAnsi="Times New Roman" w:cs="Times New Roman"/>
                <w:color w:val="000000"/>
                <w:sz w:val="16"/>
                <w:szCs w:val="16"/>
              </w:rPr>
              <w:t>- снижение потерь тепловой энергии и теплоносителя;</w:t>
            </w:r>
          </w:p>
          <w:p w14:paraId="706DDB1C" w14:textId="48B05DAD" w:rsidR="000E45E4" w:rsidRPr="000E45E4" w:rsidRDefault="000E45E4" w:rsidP="000E45E4">
            <w:pPr>
              <w:autoSpaceDE w:val="0"/>
              <w:autoSpaceDN w:val="0"/>
              <w:adjustRightInd w:val="0"/>
              <w:spacing w:after="0" w:line="240" w:lineRule="auto"/>
              <w:rPr>
                <w:rFonts w:ascii="Times New Roman" w:hAnsi="Times New Roman" w:cs="Times New Roman"/>
                <w:color w:val="000000"/>
                <w:sz w:val="16"/>
                <w:szCs w:val="16"/>
              </w:rPr>
            </w:pPr>
            <w:r w:rsidRPr="000E45E4">
              <w:rPr>
                <w:rFonts w:ascii="Times New Roman" w:hAnsi="Times New Roman" w:cs="Times New Roman"/>
                <w:color w:val="000000"/>
                <w:sz w:val="16"/>
                <w:szCs w:val="16"/>
              </w:rPr>
              <w:t>- снижение объ</w:t>
            </w:r>
            <w:r>
              <w:rPr>
                <w:rFonts w:ascii="Times New Roman" w:hAnsi="Times New Roman" w:cs="Times New Roman"/>
                <w:color w:val="000000"/>
                <w:sz w:val="16"/>
                <w:szCs w:val="16"/>
              </w:rPr>
              <w:t>е</w:t>
            </w:r>
            <w:r w:rsidRPr="000E45E4">
              <w:rPr>
                <w:rFonts w:ascii="Times New Roman" w:hAnsi="Times New Roman" w:cs="Times New Roman"/>
                <w:color w:val="000000"/>
                <w:sz w:val="16"/>
                <w:szCs w:val="16"/>
              </w:rPr>
              <w:t>мов подпиточной воды;</w:t>
            </w:r>
          </w:p>
          <w:p w14:paraId="1ADA12BB" w14:textId="417BB34A" w:rsidR="00B529F9" w:rsidRPr="00B529F9" w:rsidRDefault="000E45E4" w:rsidP="000E45E4">
            <w:pPr>
              <w:autoSpaceDE w:val="0"/>
              <w:autoSpaceDN w:val="0"/>
              <w:adjustRightInd w:val="0"/>
              <w:spacing w:after="0" w:line="240" w:lineRule="auto"/>
              <w:rPr>
                <w:rFonts w:ascii="Times New Roman" w:hAnsi="Times New Roman" w:cs="Times New Roman"/>
                <w:color w:val="000000"/>
                <w:sz w:val="16"/>
                <w:szCs w:val="16"/>
              </w:rPr>
            </w:pPr>
            <w:r w:rsidRPr="000E45E4">
              <w:rPr>
                <w:rFonts w:ascii="Times New Roman" w:hAnsi="Times New Roman" w:cs="Times New Roman"/>
                <w:color w:val="000000"/>
                <w:sz w:val="16"/>
                <w:szCs w:val="16"/>
              </w:rPr>
              <w:t>- повышение надежности и долговечности тепловых сетей</w:t>
            </w:r>
          </w:p>
        </w:tc>
      </w:tr>
      <w:tr w:rsidR="00B529F9" w:rsidRPr="00B529F9" w14:paraId="609EBC69" w14:textId="77777777" w:rsidTr="008510E3">
        <w:trPr>
          <w:trHeight w:val="312"/>
        </w:trPr>
        <w:tc>
          <w:tcPr>
            <w:tcW w:w="2314" w:type="pct"/>
            <w:vAlign w:val="center"/>
          </w:tcPr>
          <w:p w14:paraId="09F66141" w14:textId="6A60946C" w:rsidR="00B529F9" w:rsidRPr="00B529F9" w:rsidRDefault="000E45E4" w:rsidP="00B529F9">
            <w:pPr>
              <w:autoSpaceDE w:val="0"/>
              <w:autoSpaceDN w:val="0"/>
              <w:adjustRightInd w:val="0"/>
              <w:spacing w:after="0" w:line="240" w:lineRule="auto"/>
              <w:rPr>
                <w:rFonts w:ascii="Times New Roman" w:hAnsi="Times New Roman" w:cs="Times New Roman"/>
                <w:color w:val="000000"/>
                <w:sz w:val="16"/>
                <w:szCs w:val="16"/>
              </w:rPr>
            </w:pPr>
            <w:r w:rsidRPr="000E45E4">
              <w:rPr>
                <w:rFonts w:ascii="Times New Roman" w:hAnsi="Times New Roman" w:cs="Times New Roman"/>
                <w:color w:val="000000"/>
                <w:sz w:val="16"/>
                <w:szCs w:val="16"/>
              </w:rPr>
              <w:t>Перевод на независимые схемы теплоснабжения</w:t>
            </w:r>
          </w:p>
        </w:tc>
        <w:tc>
          <w:tcPr>
            <w:tcW w:w="2686" w:type="pct"/>
            <w:vAlign w:val="center"/>
          </w:tcPr>
          <w:p w14:paraId="356E7975" w14:textId="77777777" w:rsidR="000E45E4" w:rsidRPr="000E45E4" w:rsidRDefault="000E45E4" w:rsidP="000E45E4">
            <w:pPr>
              <w:autoSpaceDE w:val="0"/>
              <w:autoSpaceDN w:val="0"/>
              <w:adjustRightInd w:val="0"/>
              <w:spacing w:after="0" w:line="240" w:lineRule="auto"/>
              <w:rPr>
                <w:rFonts w:ascii="Times New Roman" w:hAnsi="Times New Roman" w:cs="Times New Roman"/>
                <w:color w:val="000000"/>
                <w:sz w:val="16"/>
                <w:szCs w:val="16"/>
              </w:rPr>
            </w:pPr>
            <w:r w:rsidRPr="000E45E4">
              <w:rPr>
                <w:rFonts w:ascii="Times New Roman" w:hAnsi="Times New Roman" w:cs="Times New Roman"/>
                <w:color w:val="000000"/>
                <w:sz w:val="16"/>
                <w:szCs w:val="16"/>
              </w:rPr>
              <w:t>- экономия тепловой энергии;</w:t>
            </w:r>
          </w:p>
          <w:p w14:paraId="6A364EB9" w14:textId="77777777" w:rsidR="000E45E4" w:rsidRPr="000E45E4" w:rsidRDefault="000E45E4" w:rsidP="000E45E4">
            <w:pPr>
              <w:autoSpaceDE w:val="0"/>
              <w:autoSpaceDN w:val="0"/>
              <w:adjustRightInd w:val="0"/>
              <w:spacing w:after="0" w:line="240" w:lineRule="auto"/>
              <w:rPr>
                <w:rFonts w:ascii="Times New Roman" w:hAnsi="Times New Roman" w:cs="Times New Roman"/>
                <w:color w:val="000000"/>
                <w:sz w:val="16"/>
                <w:szCs w:val="16"/>
              </w:rPr>
            </w:pPr>
            <w:r w:rsidRPr="000E45E4">
              <w:rPr>
                <w:rFonts w:ascii="Times New Roman" w:hAnsi="Times New Roman" w:cs="Times New Roman"/>
                <w:color w:val="000000"/>
                <w:sz w:val="16"/>
                <w:szCs w:val="16"/>
              </w:rPr>
              <w:t>- экономия затрат на водоподготовку;</w:t>
            </w:r>
          </w:p>
          <w:p w14:paraId="4BFDBF3F" w14:textId="7FB9A8FF" w:rsidR="00B529F9" w:rsidRPr="00B529F9" w:rsidRDefault="000E45E4" w:rsidP="000E45E4">
            <w:pPr>
              <w:autoSpaceDE w:val="0"/>
              <w:autoSpaceDN w:val="0"/>
              <w:adjustRightInd w:val="0"/>
              <w:spacing w:after="0" w:line="240" w:lineRule="auto"/>
              <w:rPr>
                <w:rFonts w:ascii="Times New Roman" w:hAnsi="Times New Roman" w:cs="Times New Roman"/>
                <w:color w:val="000000"/>
                <w:sz w:val="16"/>
                <w:szCs w:val="16"/>
              </w:rPr>
            </w:pPr>
            <w:r w:rsidRPr="000E45E4">
              <w:rPr>
                <w:rFonts w:ascii="Times New Roman" w:hAnsi="Times New Roman" w:cs="Times New Roman"/>
                <w:color w:val="000000"/>
                <w:sz w:val="16"/>
                <w:szCs w:val="16"/>
              </w:rPr>
              <w:t>- повышение над</w:t>
            </w:r>
            <w:r>
              <w:rPr>
                <w:rFonts w:ascii="Times New Roman" w:hAnsi="Times New Roman" w:cs="Times New Roman"/>
                <w:color w:val="000000"/>
                <w:sz w:val="16"/>
                <w:szCs w:val="16"/>
              </w:rPr>
              <w:t>е</w:t>
            </w:r>
            <w:r w:rsidRPr="000E45E4">
              <w:rPr>
                <w:rFonts w:ascii="Times New Roman" w:hAnsi="Times New Roman" w:cs="Times New Roman"/>
                <w:color w:val="000000"/>
                <w:sz w:val="16"/>
                <w:szCs w:val="16"/>
              </w:rPr>
              <w:t>жности и качества теплоснабжения</w:t>
            </w:r>
          </w:p>
        </w:tc>
      </w:tr>
      <w:tr w:rsidR="00B529F9" w:rsidRPr="00B529F9" w14:paraId="148E9BDE" w14:textId="77777777" w:rsidTr="008510E3">
        <w:trPr>
          <w:trHeight w:val="312"/>
        </w:trPr>
        <w:tc>
          <w:tcPr>
            <w:tcW w:w="2314" w:type="pct"/>
            <w:vAlign w:val="center"/>
          </w:tcPr>
          <w:p w14:paraId="1FBB57FA" w14:textId="10E2A5C3" w:rsidR="00B529F9" w:rsidRPr="00B529F9" w:rsidRDefault="004A59BE" w:rsidP="00B529F9">
            <w:pPr>
              <w:autoSpaceDE w:val="0"/>
              <w:autoSpaceDN w:val="0"/>
              <w:adjustRightInd w:val="0"/>
              <w:spacing w:after="0" w:line="240" w:lineRule="auto"/>
              <w:rPr>
                <w:rFonts w:ascii="Times New Roman" w:hAnsi="Times New Roman" w:cs="Times New Roman"/>
                <w:color w:val="000000"/>
                <w:sz w:val="16"/>
                <w:szCs w:val="16"/>
              </w:rPr>
            </w:pPr>
            <w:r w:rsidRPr="004A59BE">
              <w:rPr>
                <w:rFonts w:ascii="Times New Roman" w:hAnsi="Times New Roman" w:cs="Times New Roman"/>
                <w:color w:val="000000"/>
                <w:sz w:val="16"/>
                <w:szCs w:val="16"/>
              </w:rPr>
              <w:t>Перевод открытых систем теплоснабжения на закрытые</w:t>
            </w:r>
          </w:p>
        </w:tc>
        <w:tc>
          <w:tcPr>
            <w:tcW w:w="2686" w:type="pct"/>
            <w:vAlign w:val="center"/>
          </w:tcPr>
          <w:p w14:paraId="0E06E376" w14:textId="77777777" w:rsidR="004A59BE" w:rsidRPr="004A59BE" w:rsidRDefault="004A59BE" w:rsidP="004A59BE">
            <w:pPr>
              <w:autoSpaceDE w:val="0"/>
              <w:autoSpaceDN w:val="0"/>
              <w:adjustRightInd w:val="0"/>
              <w:spacing w:after="0" w:line="240" w:lineRule="auto"/>
              <w:rPr>
                <w:rFonts w:ascii="Times New Roman" w:hAnsi="Times New Roman" w:cs="Times New Roman"/>
                <w:color w:val="000000"/>
                <w:sz w:val="16"/>
                <w:szCs w:val="16"/>
              </w:rPr>
            </w:pPr>
            <w:r w:rsidRPr="004A59BE">
              <w:rPr>
                <w:rFonts w:ascii="Times New Roman" w:hAnsi="Times New Roman" w:cs="Times New Roman"/>
                <w:color w:val="000000"/>
                <w:sz w:val="16"/>
                <w:szCs w:val="16"/>
              </w:rPr>
              <w:t>- экономия тепловой энергии;</w:t>
            </w:r>
          </w:p>
          <w:p w14:paraId="3950D200" w14:textId="77777777" w:rsidR="004A59BE" w:rsidRPr="004A59BE" w:rsidRDefault="004A59BE" w:rsidP="004A59BE">
            <w:pPr>
              <w:autoSpaceDE w:val="0"/>
              <w:autoSpaceDN w:val="0"/>
              <w:adjustRightInd w:val="0"/>
              <w:spacing w:after="0" w:line="240" w:lineRule="auto"/>
              <w:rPr>
                <w:rFonts w:ascii="Times New Roman" w:hAnsi="Times New Roman" w:cs="Times New Roman"/>
                <w:color w:val="000000"/>
                <w:sz w:val="16"/>
                <w:szCs w:val="16"/>
              </w:rPr>
            </w:pPr>
            <w:r w:rsidRPr="004A59BE">
              <w:rPr>
                <w:rFonts w:ascii="Times New Roman" w:hAnsi="Times New Roman" w:cs="Times New Roman"/>
                <w:color w:val="000000"/>
                <w:sz w:val="16"/>
                <w:szCs w:val="16"/>
              </w:rPr>
              <w:t>- экономия сетевой воды и затрат на водоподготовку;</w:t>
            </w:r>
          </w:p>
          <w:p w14:paraId="712ADDDF" w14:textId="1EDF8686" w:rsidR="00B529F9" w:rsidRPr="00B529F9" w:rsidRDefault="004A59BE" w:rsidP="004A59BE">
            <w:pPr>
              <w:autoSpaceDE w:val="0"/>
              <w:autoSpaceDN w:val="0"/>
              <w:adjustRightInd w:val="0"/>
              <w:spacing w:after="0" w:line="240" w:lineRule="auto"/>
              <w:rPr>
                <w:rFonts w:ascii="Times New Roman" w:hAnsi="Times New Roman" w:cs="Times New Roman"/>
                <w:color w:val="000000"/>
                <w:sz w:val="16"/>
                <w:szCs w:val="16"/>
              </w:rPr>
            </w:pPr>
            <w:r w:rsidRPr="004A59BE">
              <w:rPr>
                <w:rFonts w:ascii="Times New Roman" w:hAnsi="Times New Roman" w:cs="Times New Roman"/>
                <w:color w:val="000000"/>
                <w:sz w:val="16"/>
                <w:szCs w:val="16"/>
              </w:rPr>
              <w:t>- повышение над</w:t>
            </w:r>
            <w:r>
              <w:rPr>
                <w:rFonts w:ascii="Times New Roman" w:hAnsi="Times New Roman" w:cs="Times New Roman"/>
                <w:color w:val="000000"/>
                <w:sz w:val="16"/>
                <w:szCs w:val="16"/>
              </w:rPr>
              <w:t>е</w:t>
            </w:r>
            <w:r w:rsidRPr="004A59BE">
              <w:rPr>
                <w:rFonts w:ascii="Times New Roman" w:hAnsi="Times New Roman" w:cs="Times New Roman"/>
                <w:color w:val="000000"/>
                <w:sz w:val="16"/>
                <w:szCs w:val="16"/>
              </w:rPr>
              <w:t>жности и качества теплоснабжения</w:t>
            </w:r>
          </w:p>
        </w:tc>
      </w:tr>
      <w:tr w:rsidR="00B529F9" w:rsidRPr="00B529F9" w14:paraId="03C1BA90" w14:textId="77777777" w:rsidTr="008510E3">
        <w:trPr>
          <w:trHeight w:val="312"/>
        </w:trPr>
        <w:tc>
          <w:tcPr>
            <w:tcW w:w="2314" w:type="pct"/>
            <w:vAlign w:val="center"/>
          </w:tcPr>
          <w:p w14:paraId="3DFE3DD5" w14:textId="4D3DEEE8" w:rsidR="00B529F9" w:rsidRPr="00B529F9" w:rsidRDefault="004A59BE" w:rsidP="00B529F9">
            <w:pPr>
              <w:autoSpaceDE w:val="0"/>
              <w:autoSpaceDN w:val="0"/>
              <w:adjustRightInd w:val="0"/>
              <w:spacing w:after="0" w:line="240" w:lineRule="auto"/>
              <w:rPr>
                <w:rFonts w:ascii="Times New Roman" w:hAnsi="Times New Roman" w:cs="Times New Roman"/>
                <w:color w:val="000000"/>
                <w:sz w:val="16"/>
                <w:szCs w:val="16"/>
              </w:rPr>
            </w:pPr>
            <w:r w:rsidRPr="004A59BE">
              <w:rPr>
                <w:rFonts w:ascii="Times New Roman" w:hAnsi="Times New Roman" w:cs="Times New Roman"/>
                <w:color w:val="000000"/>
                <w:sz w:val="16"/>
                <w:szCs w:val="16"/>
              </w:rPr>
              <w:t>Применение антинакипных устройств на теплообменниках</w:t>
            </w:r>
          </w:p>
        </w:tc>
        <w:tc>
          <w:tcPr>
            <w:tcW w:w="2686" w:type="pct"/>
            <w:vAlign w:val="center"/>
          </w:tcPr>
          <w:p w14:paraId="634FFD0E" w14:textId="77777777" w:rsidR="004A59BE" w:rsidRPr="004A59BE" w:rsidRDefault="004A59BE" w:rsidP="004A59BE">
            <w:pPr>
              <w:autoSpaceDE w:val="0"/>
              <w:autoSpaceDN w:val="0"/>
              <w:adjustRightInd w:val="0"/>
              <w:spacing w:after="0" w:line="240" w:lineRule="auto"/>
              <w:rPr>
                <w:rFonts w:ascii="Times New Roman" w:hAnsi="Times New Roman" w:cs="Times New Roman"/>
                <w:color w:val="000000"/>
                <w:sz w:val="16"/>
                <w:szCs w:val="16"/>
              </w:rPr>
            </w:pPr>
            <w:r w:rsidRPr="004A59BE">
              <w:rPr>
                <w:rFonts w:ascii="Times New Roman" w:hAnsi="Times New Roman" w:cs="Times New Roman"/>
                <w:color w:val="000000"/>
                <w:sz w:val="16"/>
                <w:szCs w:val="16"/>
              </w:rPr>
              <w:t>- экономия теплоносителя;</w:t>
            </w:r>
          </w:p>
          <w:p w14:paraId="0EABE6CB" w14:textId="77777777" w:rsidR="004A59BE" w:rsidRPr="004A59BE" w:rsidRDefault="004A59BE" w:rsidP="004A59BE">
            <w:pPr>
              <w:autoSpaceDE w:val="0"/>
              <w:autoSpaceDN w:val="0"/>
              <w:adjustRightInd w:val="0"/>
              <w:spacing w:after="0" w:line="240" w:lineRule="auto"/>
              <w:rPr>
                <w:rFonts w:ascii="Times New Roman" w:hAnsi="Times New Roman" w:cs="Times New Roman"/>
                <w:color w:val="000000"/>
                <w:sz w:val="16"/>
                <w:szCs w:val="16"/>
              </w:rPr>
            </w:pPr>
            <w:r w:rsidRPr="004A59BE">
              <w:rPr>
                <w:rFonts w:ascii="Times New Roman" w:hAnsi="Times New Roman" w:cs="Times New Roman"/>
                <w:color w:val="000000"/>
                <w:sz w:val="16"/>
                <w:szCs w:val="16"/>
              </w:rPr>
              <w:t>- повышение надежности и долговечности работы теплообменных аппаратов;</w:t>
            </w:r>
          </w:p>
          <w:p w14:paraId="5D96F855" w14:textId="44E87E34" w:rsidR="00B529F9" w:rsidRPr="00B529F9" w:rsidRDefault="004A59BE" w:rsidP="004A59BE">
            <w:pPr>
              <w:autoSpaceDE w:val="0"/>
              <w:autoSpaceDN w:val="0"/>
              <w:adjustRightInd w:val="0"/>
              <w:spacing w:after="0" w:line="240" w:lineRule="auto"/>
              <w:rPr>
                <w:rFonts w:ascii="Times New Roman" w:hAnsi="Times New Roman" w:cs="Times New Roman"/>
                <w:color w:val="000000"/>
                <w:sz w:val="16"/>
                <w:szCs w:val="16"/>
              </w:rPr>
            </w:pPr>
            <w:r w:rsidRPr="004A59BE">
              <w:rPr>
                <w:rFonts w:ascii="Times New Roman" w:hAnsi="Times New Roman" w:cs="Times New Roman"/>
                <w:color w:val="000000"/>
                <w:sz w:val="16"/>
                <w:szCs w:val="16"/>
              </w:rPr>
              <w:lastRenderedPageBreak/>
              <w:t>- повышение над</w:t>
            </w:r>
            <w:r>
              <w:rPr>
                <w:rFonts w:ascii="Times New Roman" w:hAnsi="Times New Roman" w:cs="Times New Roman"/>
                <w:color w:val="000000"/>
                <w:sz w:val="16"/>
                <w:szCs w:val="16"/>
              </w:rPr>
              <w:t>е</w:t>
            </w:r>
            <w:r w:rsidRPr="004A59BE">
              <w:rPr>
                <w:rFonts w:ascii="Times New Roman" w:hAnsi="Times New Roman" w:cs="Times New Roman"/>
                <w:color w:val="000000"/>
                <w:sz w:val="16"/>
                <w:szCs w:val="16"/>
              </w:rPr>
              <w:t>жности и качества теплоснабжения</w:t>
            </w:r>
          </w:p>
        </w:tc>
      </w:tr>
      <w:tr w:rsidR="00B529F9" w:rsidRPr="00B529F9" w14:paraId="3C272091" w14:textId="77777777" w:rsidTr="008510E3">
        <w:trPr>
          <w:trHeight w:val="312"/>
        </w:trPr>
        <w:tc>
          <w:tcPr>
            <w:tcW w:w="2314" w:type="pct"/>
            <w:vAlign w:val="center"/>
          </w:tcPr>
          <w:p w14:paraId="6436E53B" w14:textId="5234C0A4" w:rsidR="00B529F9" w:rsidRPr="00B529F9" w:rsidRDefault="004A59BE" w:rsidP="00B529F9">
            <w:pPr>
              <w:autoSpaceDE w:val="0"/>
              <w:autoSpaceDN w:val="0"/>
              <w:adjustRightInd w:val="0"/>
              <w:spacing w:after="0" w:line="240" w:lineRule="auto"/>
              <w:rPr>
                <w:rFonts w:ascii="Times New Roman" w:hAnsi="Times New Roman" w:cs="Times New Roman"/>
                <w:color w:val="000000"/>
                <w:sz w:val="16"/>
                <w:szCs w:val="16"/>
              </w:rPr>
            </w:pPr>
            <w:r w:rsidRPr="004A59BE">
              <w:rPr>
                <w:rFonts w:ascii="Times New Roman" w:hAnsi="Times New Roman" w:cs="Times New Roman"/>
                <w:color w:val="000000"/>
                <w:sz w:val="16"/>
                <w:szCs w:val="16"/>
              </w:rPr>
              <w:lastRenderedPageBreak/>
              <w:t>Применение асбестоцементных труб</w:t>
            </w:r>
          </w:p>
        </w:tc>
        <w:tc>
          <w:tcPr>
            <w:tcW w:w="2686" w:type="pct"/>
            <w:vAlign w:val="center"/>
          </w:tcPr>
          <w:p w14:paraId="3E59DAD0" w14:textId="77777777" w:rsidR="004A59BE" w:rsidRPr="004A59BE" w:rsidRDefault="004A59BE" w:rsidP="004A59BE">
            <w:pPr>
              <w:autoSpaceDE w:val="0"/>
              <w:autoSpaceDN w:val="0"/>
              <w:adjustRightInd w:val="0"/>
              <w:spacing w:after="0" w:line="240" w:lineRule="auto"/>
              <w:rPr>
                <w:rFonts w:ascii="Times New Roman" w:hAnsi="Times New Roman" w:cs="Times New Roman"/>
                <w:color w:val="000000"/>
                <w:sz w:val="16"/>
                <w:szCs w:val="16"/>
              </w:rPr>
            </w:pPr>
            <w:r w:rsidRPr="004A59BE">
              <w:rPr>
                <w:rFonts w:ascii="Times New Roman" w:hAnsi="Times New Roman" w:cs="Times New Roman"/>
                <w:color w:val="000000"/>
                <w:sz w:val="16"/>
                <w:szCs w:val="16"/>
              </w:rPr>
              <w:t>- снижение затрат на трубопроводную арматуру;</w:t>
            </w:r>
          </w:p>
          <w:p w14:paraId="2904E738" w14:textId="75EA6369" w:rsidR="00B529F9" w:rsidRPr="00B529F9" w:rsidRDefault="004A59BE" w:rsidP="004A59BE">
            <w:pPr>
              <w:autoSpaceDE w:val="0"/>
              <w:autoSpaceDN w:val="0"/>
              <w:adjustRightInd w:val="0"/>
              <w:spacing w:after="0" w:line="240" w:lineRule="auto"/>
              <w:rPr>
                <w:rFonts w:ascii="Times New Roman" w:hAnsi="Times New Roman" w:cs="Times New Roman"/>
                <w:color w:val="000000"/>
                <w:sz w:val="16"/>
                <w:szCs w:val="16"/>
              </w:rPr>
            </w:pPr>
            <w:r w:rsidRPr="004A59BE">
              <w:rPr>
                <w:rFonts w:ascii="Times New Roman" w:hAnsi="Times New Roman" w:cs="Times New Roman"/>
                <w:color w:val="000000"/>
                <w:sz w:val="16"/>
                <w:szCs w:val="16"/>
              </w:rPr>
              <w:t>- повышение над</w:t>
            </w:r>
            <w:r>
              <w:rPr>
                <w:rFonts w:ascii="Times New Roman" w:hAnsi="Times New Roman" w:cs="Times New Roman"/>
                <w:color w:val="000000"/>
                <w:sz w:val="16"/>
                <w:szCs w:val="16"/>
              </w:rPr>
              <w:t>е</w:t>
            </w:r>
            <w:r w:rsidRPr="004A59BE">
              <w:rPr>
                <w:rFonts w:ascii="Times New Roman" w:hAnsi="Times New Roman" w:cs="Times New Roman"/>
                <w:color w:val="000000"/>
                <w:sz w:val="16"/>
                <w:szCs w:val="16"/>
              </w:rPr>
              <w:t>жности и качества теплоснабжения</w:t>
            </w:r>
          </w:p>
        </w:tc>
      </w:tr>
      <w:tr w:rsidR="00B529F9" w:rsidRPr="00B529F9" w14:paraId="4592BA33" w14:textId="77777777" w:rsidTr="008510E3">
        <w:trPr>
          <w:trHeight w:val="312"/>
        </w:trPr>
        <w:tc>
          <w:tcPr>
            <w:tcW w:w="2314" w:type="pct"/>
            <w:vAlign w:val="center"/>
          </w:tcPr>
          <w:p w14:paraId="4419309E" w14:textId="1C871379" w:rsidR="00B529F9" w:rsidRPr="00B529F9" w:rsidRDefault="004A59BE" w:rsidP="00B529F9">
            <w:pPr>
              <w:autoSpaceDE w:val="0"/>
              <w:autoSpaceDN w:val="0"/>
              <w:adjustRightInd w:val="0"/>
              <w:spacing w:after="0" w:line="240" w:lineRule="auto"/>
              <w:rPr>
                <w:rFonts w:ascii="Times New Roman" w:hAnsi="Times New Roman" w:cs="Times New Roman"/>
                <w:color w:val="000000"/>
                <w:sz w:val="16"/>
                <w:szCs w:val="16"/>
              </w:rPr>
            </w:pPr>
            <w:r w:rsidRPr="004A59BE">
              <w:rPr>
                <w:rFonts w:ascii="Times New Roman" w:hAnsi="Times New Roman" w:cs="Times New Roman"/>
                <w:color w:val="000000"/>
                <w:sz w:val="16"/>
                <w:szCs w:val="16"/>
              </w:rPr>
              <w:t>Применение осевых сильфонных компенсаторов в тепловых сетях</w:t>
            </w:r>
          </w:p>
        </w:tc>
        <w:tc>
          <w:tcPr>
            <w:tcW w:w="2686" w:type="pct"/>
            <w:vAlign w:val="center"/>
          </w:tcPr>
          <w:p w14:paraId="135D7B3B" w14:textId="77777777" w:rsidR="004A59BE" w:rsidRPr="004A59BE" w:rsidRDefault="004A59BE" w:rsidP="004A59BE">
            <w:pPr>
              <w:autoSpaceDE w:val="0"/>
              <w:autoSpaceDN w:val="0"/>
              <w:adjustRightInd w:val="0"/>
              <w:spacing w:after="0" w:line="240" w:lineRule="auto"/>
              <w:rPr>
                <w:rFonts w:ascii="Times New Roman" w:hAnsi="Times New Roman" w:cs="Times New Roman"/>
                <w:color w:val="000000"/>
                <w:sz w:val="16"/>
                <w:szCs w:val="16"/>
              </w:rPr>
            </w:pPr>
            <w:r w:rsidRPr="004A59BE">
              <w:rPr>
                <w:rFonts w:ascii="Times New Roman" w:hAnsi="Times New Roman" w:cs="Times New Roman"/>
                <w:color w:val="000000"/>
                <w:sz w:val="16"/>
                <w:szCs w:val="16"/>
              </w:rPr>
              <w:t>- экономия тепловой энергии и холодной воды;</w:t>
            </w:r>
          </w:p>
          <w:p w14:paraId="156B045A" w14:textId="044D344B" w:rsidR="00B529F9" w:rsidRPr="00B529F9" w:rsidRDefault="004A59BE" w:rsidP="004A59BE">
            <w:pPr>
              <w:autoSpaceDE w:val="0"/>
              <w:autoSpaceDN w:val="0"/>
              <w:adjustRightInd w:val="0"/>
              <w:spacing w:after="0" w:line="240" w:lineRule="auto"/>
              <w:rPr>
                <w:rFonts w:ascii="Times New Roman" w:hAnsi="Times New Roman" w:cs="Times New Roman"/>
                <w:color w:val="000000"/>
                <w:sz w:val="16"/>
                <w:szCs w:val="16"/>
              </w:rPr>
            </w:pPr>
            <w:r w:rsidRPr="004A59BE">
              <w:rPr>
                <w:rFonts w:ascii="Times New Roman" w:hAnsi="Times New Roman" w:cs="Times New Roman"/>
                <w:color w:val="000000"/>
                <w:sz w:val="16"/>
                <w:szCs w:val="16"/>
              </w:rPr>
              <w:t>- снижение затрат на техобслуживание и ремонт</w:t>
            </w:r>
          </w:p>
        </w:tc>
      </w:tr>
      <w:tr w:rsidR="00B529F9" w:rsidRPr="00B529F9" w14:paraId="5E07184E" w14:textId="77777777" w:rsidTr="008510E3">
        <w:trPr>
          <w:trHeight w:val="312"/>
        </w:trPr>
        <w:tc>
          <w:tcPr>
            <w:tcW w:w="2314" w:type="pct"/>
            <w:vAlign w:val="center"/>
          </w:tcPr>
          <w:p w14:paraId="6C34EC12" w14:textId="01427520" w:rsidR="00B529F9" w:rsidRPr="00B529F9" w:rsidRDefault="004A59BE" w:rsidP="00B529F9">
            <w:pPr>
              <w:autoSpaceDE w:val="0"/>
              <w:autoSpaceDN w:val="0"/>
              <w:adjustRightInd w:val="0"/>
              <w:spacing w:after="0" w:line="240" w:lineRule="auto"/>
              <w:rPr>
                <w:rFonts w:ascii="Times New Roman" w:hAnsi="Times New Roman" w:cs="Times New Roman"/>
                <w:color w:val="000000"/>
                <w:sz w:val="16"/>
                <w:szCs w:val="16"/>
              </w:rPr>
            </w:pPr>
            <w:r w:rsidRPr="004A59BE">
              <w:rPr>
                <w:rFonts w:ascii="Times New Roman" w:hAnsi="Times New Roman" w:cs="Times New Roman"/>
                <w:color w:val="000000"/>
                <w:sz w:val="16"/>
                <w:szCs w:val="16"/>
              </w:rPr>
              <w:t>Применение автоматических выключателей в системах дежурного освещения</w:t>
            </w:r>
          </w:p>
        </w:tc>
        <w:tc>
          <w:tcPr>
            <w:tcW w:w="2686" w:type="pct"/>
            <w:vAlign w:val="center"/>
          </w:tcPr>
          <w:p w14:paraId="4551611B" w14:textId="7A0CF66E" w:rsidR="00B529F9" w:rsidRPr="00B529F9" w:rsidRDefault="004A59BE" w:rsidP="00B529F9">
            <w:pPr>
              <w:autoSpaceDE w:val="0"/>
              <w:autoSpaceDN w:val="0"/>
              <w:adjustRightInd w:val="0"/>
              <w:spacing w:after="0" w:line="240" w:lineRule="auto"/>
              <w:rPr>
                <w:rFonts w:ascii="Times New Roman" w:hAnsi="Times New Roman" w:cs="Times New Roman"/>
                <w:color w:val="000000"/>
                <w:sz w:val="16"/>
                <w:szCs w:val="16"/>
              </w:rPr>
            </w:pPr>
            <w:r w:rsidRPr="004A59BE">
              <w:rPr>
                <w:rFonts w:ascii="Times New Roman" w:hAnsi="Times New Roman" w:cs="Times New Roman"/>
                <w:color w:val="000000"/>
                <w:sz w:val="16"/>
                <w:szCs w:val="16"/>
              </w:rPr>
              <w:t>- экономия электрической энергии</w:t>
            </w:r>
          </w:p>
        </w:tc>
      </w:tr>
      <w:tr w:rsidR="00B529F9" w:rsidRPr="00B529F9" w14:paraId="4F115CDC" w14:textId="77777777" w:rsidTr="008510E3">
        <w:trPr>
          <w:trHeight w:val="312"/>
        </w:trPr>
        <w:tc>
          <w:tcPr>
            <w:tcW w:w="2314" w:type="pct"/>
            <w:vAlign w:val="center"/>
          </w:tcPr>
          <w:p w14:paraId="513C5DD3" w14:textId="642EB2DA" w:rsidR="00B529F9" w:rsidRPr="00B529F9" w:rsidRDefault="004A59BE" w:rsidP="00B529F9">
            <w:pPr>
              <w:autoSpaceDE w:val="0"/>
              <w:autoSpaceDN w:val="0"/>
              <w:adjustRightInd w:val="0"/>
              <w:spacing w:after="0" w:line="240" w:lineRule="auto"/>
              <w:rPr>
                <w:rFonts w:ascii="Times New Roman" w:hAnsi="Times New Roman" w:cs="Times New Roman"/>
                <w:color w:val="000000"/>
                <w:sz w:val="16"/>
                <w:szCs w:val="16"/>
              </w:rPr>
            </w:pPr>
            <w:r w:rsidRPr="004A59BE">
              <w:rPr>
                <w:rFonts w:ascii="Times New Roman" w:hAnsi="Times New Roman" w:cs="Times New Roman"/>
                <w:color w:val="000000"/>
                <w:sz w:val="16"/>
                <w:szCs w:val="16"/>
              </w:rPr>
              <w:t>Применение автоматических выключателей в системах дежурного освещения</w:t>
            </w:r>
          </w:p>
        </w:tc>
        <w:tc>
          <w:tcPr>
            <w:tcW w:w="2686" w:type="pct"/>
            <w:vAlign w:val="center"/>
          </w:tcPr>
          <w:p w14:paraId="13E83A4D" w14:textId="06C9D2E0" w:rsidR="00B529F9" w:rsidRPr="00B529F9" w:rsidRDefault="004A59BE" w:rsidP="00B529F9">
            <w:pPr>
              <w:autoSpaceDE w:val="0"/>
              <w:autoSpaceDN w:val="0"/>
              <w:adjustRightInd w:val="0"/>
              <w:spacing w:after="0" w:line="240" w:lineRule="auto"/>
              <w:rPr>
                <w:rFonts w:ascii="Times New Roman" w:hAnsi="Times New Roman" w:cs="Times New Roman"/>
                <w:color w:val="000000"/>
                <w:sz w:val="16"/>
                <w:szCs w:val="16"/>
              </w:rPr>
            </w:pPr>
            <w:r w:rsidRPr="004A59BE">
              <w:rPr>
                <w:rFonts w:ascii="Times New Roman" w:hAnsi="Times New Roman" w:cs="Times New Roman"/>
                <w:color w:val="000000"/>
                <w:sz w:val="16"/>
                <w:szCs w:val="16"/>
              </w:rPr>
              <w:t>- экономия электрической энергии</w:t>
            </w:r>
          </w:p>
        </w:tc>
      </w:tr>
      <w:tr w:rsidR="00B529F9" w:rsidRPr="00B529F9" w14:paraId="1965BEBA" w14:textId="77777777" w:rsidTr="008510E3">
        <w:trPr>
          <w:trHeight w:val="312"/>
        </w:trPr>
        <w:tc>
          <w:tcPr>
            <w:tcW w:w="2314" w:type="pct"/>
            <w:vAlign w:val="center"/>
          </w:tcPr>
          <w:p w14:paraId="15BAB525" w14:textId="212CD6FB" w:rsidR="00B529F9" w:rsidRPr="00B529F9" w:rsidRDefault="004A59BE" w:rsidP="00B529F9">
            <w:pPr>
              <w:autoSpaceDE w:val="0"/>
              <w:autoSpaceDN w:val="0"/>
              <w:adjustRightInd w:val="0"/>
              <w:spacing w:after="0" w:line="240" w:lineRule="auto"/>
              <w:rPr>
                <w:rFonts w:ascii="Times New Roman" w:hAnsi="Times New Roman" w:cs="Times New Roman"/>
                <w:color w:val="000000"/>
                <w:sz w:val="16"/>
                <w:szCs w:val="16"/>
              </w:rPr>
            </w:pPr>
            <w:r w:rsidRPr="004A59BE">
              <w:rPr>
                <w:rFonts w:ascii="Times New Roman" w:hAnsi="Times New Roman" w:cs="Times New Roman"/>
                <w:color w:val="000000"/>
                <w:sz w:val="16"/>
                <w:szCs w:val="16"/>
              </w:rPr>
              <w:t>Прокладка тепловых сетей оптимального диаметра</w:t>
            </w:r>
          </w:p>
        </w:tc>
        <w:tc>
          <w:tcPr>
            <w:tcW w:w="2686" w:type="pct"/>
            <w:vAlign w:val="center"/>
          </w:tcPr>
          <w:p w14:paraId="6CDBD9B6" w14:textId="77777777" w:rsidR="004A59BE" w:rsidRPr="004A59BE" w:rsidRDefault="004A59BE" w:rsidP="004A59BE">
            <w:pPr>
              <w:autoSpaceDE w:val="0"/>
              <w:autoSpaceDN w:val="0"/>
              <w:adjustRightInd w:val="0"/>
              <w:spacing w:after="0" w:line="240" w:lineRule="auto"/>
              <w:rPr>
                <w:rFonts w:ascii="Times New Roman" w:hAnsi="Times New Roman" w:cs="Times New Roman"/>
                <w:color w:val="000000"/>
                <w:sz w:val="16"/>
                <w:szCs w:val="16"/>
              </w:rPr>
            </w:pPr>
            <w:r w:rsidRPr="004A59BE">
              <w:rPr>
                <w:rFonts w:ascii="Times New Roman" w:hAnsi="Times New Roman" w:cs="Times New Roman"/>
                <w:color w:val="000000"/>
                <w:sz w:val="16"/>
                <w:szCs w:val="16"/>
              </w:rPr>
              <w:t>- снижение теплопотерь в сетях;</w:t>
            </w:r>
          </w:p>
          <w:p w14:paraId="36C407A3" w14:textId="42D0ADB5" w:rsidR="00B529F9" w:rsidRPr="00B529F9" w:rsidRDefault="004A59BE" w:rsidP="004A59BE">
            <w:pPr>
              <w:autoSpaceDE w:val="0"/>
              <w:autoSpaceDN w:val="0"/>
              <w:adjustRightInd w:val="0"/>
              <w:spacing w:after="0" w:line="240" w:lineRule="auto"/>
              <w:rPr>
                <w:rFonts w:ascii="Times New Roman" w:hAnsi="Times New Roman" w:cs="Times New Roman"/>
                <w:color w:val="000000"/>
                <w:sz w:val="16"/>
                <w:szCs w:val="16"/>
              </w:rPr>
            </w:pPr>
            <w:r w:rsidRPr="004A59BE">
              <w:rPr>
                <w:rFonts w:ascii="Times New Roman" w:hAnsi="Times New Roman" w:cs="Times New Roman"/>
                <w:color w:val="000000"/>
                <w:sz w:val="16"/>
                <w:szCs w:val="16"/>
              </w:rPr>
              <w:t>- повышение над</w:t>
            </w:r>
            <w:r>
              <w:rPr>
                <w:rFonts w:ascii="Times New Roman" w:hAnsi="Times New Roman" w:cs="Times New Roman"/>
                <w:color w:val="000000"/>
                <w:sz w:val="16"/>
                <w:szCs w:val="16"/>
              </w:rPr>
              <w:t>е</w:t>
            </w:r>
            <w:r w:rsidRPr="004A59BE">
              <w:rPr>
                <w:rFonts w:ascii="Times New Roman" w:hAnsi="Times New Roman" w:cs="Times New Roman"/>
                <w:color w:val="000000"/>
                <w:sz w:val="16"/>
                <w:szCs w:val="16"/>
              </w:rPr>
              <w:t>жности и качества теплоснабжения</w:t>
            </w:r>
          </w:p>
        </w:tc>
      </w:tr>
      <w:tr w:rsidR="00B529F9" w:rsidRPr="00B529F9" w14:paraId="57E671A2" w14:textId="77777777" w:rsidTr="008510E3">
        <w:trPr>
          <w:trHeight w:val="312"/>
        </w:trPr>
        <w:tc>
          <w:tcPr>
            <w:tcW w:w="2314" w:type="pct"/>
            <w:vAlign w:val="center"/>
          </w:tcPr>
          <w:p w14:paraId="6F52961F" w14:textId="4C9F9AE3" w:rsidR="00B529F9" w:rsidRPr="00B529F9" w:rsidRDefault="004A59BE" w:rsidP="00B529F9">
            <w:pPr>
              <w:autoSpaceDE w:val="0"/>
              <w:autoSpaceDN w:val="0"/>
              <w:adjustRightInd w:val="0"/>
              <w:spacing w:after="0" w:line="240" w:lineRule="auto"/>
              <w:rPr>
                <w:rFonts w:ascii="Times New Roman" w:hAnsi="Times New Roman" w:cs="Times New Roman"/>
                <w:color w:val="000000"/>
                <w:sz w:val="16"/>
                <w:szCs w:val="16"/>
              </w:rPr>
            </w:pPr>
            <w:r w:rsidRPr="004A59BE">
              <w:rPr>
                <w:rFonts w:ascii="Times New Roman" w:hAnsi="Times New Roman" w:cs="Times New Roman"/>
                <w:color w:val="000000"/>
                <w:sz w:val="16"/>
                <w:szCs w:val="16"/>
              </w:rPr>
              <w:t>Системы дистанционного контроля состояния ППУ трубопроводов</w:t>
            </w:r>
          </w:p>
        </w:tc>
        <w:tc>
          <w:tcPr>
            <w:tcW w:w="2686" w:type="pct"/>
            <w:vAlign w:val="center"/>
          </w:tcPr>
          <w:p w14:paraId="4FDD0A55" w14:textId="77777777" w:rsidR="004A59BE" w:rsidRPr="004A59BE" w:rsidRDefault="004A59BE" w:rsidP="004A59BE">
            <w:pPr>
              <w:autoSpaceDE w:val="0"/>
              <w:autoSpaceDN w:val="0"/>
              <w:adjustRightInd w:val="0"/>
              <w:spacing w:after="0" w:line="240" w:lineRule="auto"/>
              <w:rPr>
                <w:rFonts w:ascii="Times New Roman" w:hAnsi="Times New Roman" w:cs="Times New Roman"/>
                <w:color w:val="000000"/>
                <w:sz w:val="16"/>
                <w:szCs w:val="16"/>
              </w:rPr>
            </w:pPr>
            <w:r w:rsidRPr="004A59BE">
              <w:rPr>
                <w:rFonts w:ascii="Times New Roman" w:hAnsi="Times New Roman" w:cs="Times New Roman"/>
                <w:color w:val="000000"/>
                <w:sz w:val="16"/>
                <w:szCs w:val="16"/>
              </w:rPr>
              <w:t>- уменьшение количества аварийных ситуаций и времени их устранения;</w:t>
            </w:r>
          </w:p>
          <w:p w14:paraId="4E561813" w14:textId="31393916" w:rsidR="00B529F9" w:rsidRPr="00B529F9" w:rsidRDefault="004A59BE" w:rsidP="004A59BE">
            <w:pPr>
              <w:autoSpaceDE w:val="0"/>
              <w:autoSpaceDN w:val="0"/>
              <w:adjustRightInd w:val="0"/>
              <w:spacing w:after="0" w:line="240" w:lineRule="auto"/>
              <w:rPr>
                <w:rFonts w:ascii="Times New Roman" w:hAnsi="Times New Roman" w:cs="Times New Roman"/>
                <w:color w:val="000000"/>
                <w:sz w:val="16"/>
                <w:szCs w:val="16"/>
              </w:rPr>
            </w:pPr>
            <w:r w:rsidRPr="004A59BE">
              <w:rPr>
                <w:rFonts w:ascii="Times New Roman" w:hAnsi="Times New Roman" w:cs="Times New Roman"/>
                <w:color w:val="000000"/>
                <w:sz w:val="16"/>
                <w:szCs w:val="16"/>
              </w:rPr>
              <w:t>- повышение над</w:t>
            </w:r>
            <w:r>
              <w:rPr>
                <w:rFonts w:ascii="Times New Roman" w:hAnsi="Times New Roman" w:cs="Times New Roman"/>
                <w:color w:val="000000"/>
                <w:sz w:val="16"/>
                <w:szCs w:val="16"/>
              </w:rPr>
              <w:t>е</w:t>
            </w:r>
            <w:r w:rsidRPr="004A59BE">
              <w:rPr>
                <w:rFonts w:ascii="Times New Roman" w:hAnsi="Times New Roman" w:cs="Times New Roman"/>
                <w:color w:val="000000"/>
                <w:sz w:val="16"/>
                <w:szCs w:val="16"/>
              </w:rPr>
              <w:t>жности и качества теплоснабжения</w:t>
            </w:r>
          </w:p>
        </w:tc>
      </w:tr>
      <w:tr w:rsidR="00B529F9" w:rsidRPr="00B529F9" w14:paraId="6776F363" w14:textId="77777777" w:rsidTr="008510E3">
        <w:trPr>
          <w:trHeight w:val="312"/>
        </w:trPr>
        <w:tc>
          <w:tcPr>
            <w:tcW w:w="2314" w:type="pct"/>
            <w:vAlign w:val="center"/>
          </w:tcPr>
          <w:p w14:paraId="28E576F6" w14:textId="1C33E93F" w:rsidR="00B529F9" w:rsidRPr="00B529F9" w:rsidRDefault="004A59BE" w:rsidP="00B529F9">
            <w:pPr>
              <w:autoSpaceDE w:val="0"/>
              <w:autoSpaceDN w:val="0"/>
              <w:adjustRightInd w:val="0"/>
              <w:spacing w:after="0" w:line="240" w:lineRule="auto"/>
              <w:rPr>
                <w:rFonts w:ascii="Times New Roman" w:hAnsi="Times New Roman" w:cs="Times New Roman"/>
                <w:color w:val="000000"/>
                <w:sz w:val="16"/>
                <w:szCs w:val="16"/>
              </w:rPr>
            </w:pPr>
            <w:r w:rsidRPr="004A59BE">
              <w:rPr>
                <w:rFonts w:ascii="Times New Roman" w:hAnsi="Times New Roman" w:cs="Times New Roman"/>
                <w:color w:val="000000"/>
                <w:sz w:val="16"/>
                <w:szCs w:val="16"/>
              </w:rPr>
              <w:t>Организация тепловизионного мониторинга состояния ограждающих конструкций зданий и сооружений, трубопроводов и оборудования</w:t>
            </w:r>
          </w:p>
        </w:tc>
        <w:tc>
          <w:tcPr>
            <w:tcW w:w="2686" w:type="pct"/>
            <w:vAlign w:val="center"/>
          </w:tcPr>
          <w:p w14:paraId="49A264DA" w14:textId="77777777" w:rsidR="004A59BE" w:rsidRPr="004A59BE" w:rsidRDefault="004A59BE" w:rsidP="004A59BE">
            <w:pPr>
              <w:autoSpaceDE w:val="0"/>
              <w:autoSpaceDN w:val="0"/>
              <w:adjustRightInd w:val="0"/>
              <w:spacing w:after="0" w:line="240" w:lineRule="auto"/>
              <w:rPr>
                <w:rFonts w:ascii="Times New Roman" w:hAnsi="Times New Roman" w:cs="Times New Roman"/>
                <w:color w:val="000000"/>
                <w:sz w:val="16"/>
                <w:szCs w:val="16"/>
              </w:rPr>
            </w:pPr>
            <w:r w:rsidRPr="004A59BE">
              <w:rPr>
                <w:rFonts w:ascii="Times New Roman" w:hAnsi="Times New Roman" w:cs="Times New Roman"/>
                <w:color w:val="000000"/>
                <w:sz w:val="16"/>
                <w:szCs w:val="16"/>
              </w:rPr>
              <w:t>- экономия тепловой энергии;</w:t>
            </w:r>
          </w:p>
          <w:p w14:paraId="061179B6" w14:textId="7603CD45" w:rsidR="00B529F9" w:rsidRPr="00B529F9" w:rsidRDefault="004A59BE" w:rsidP="004A59BE">
            <w:pPr>
              <w:autoSpaceDE w:val="0"/>
              <w:autoSpaceDN w:val="0"/>
              <w:adjustRightInd w:val="0"/>
              <w:spacing w:after="0" w:line="240" w:lineRule="auto"/>
              <w:rPr>
                <w:rFonts w:ascii="Times New Roman" w:hAnsi="Times New Roman" w:cs="Times New Roman"/>
                <w:color w:val="000000"/>
                <w:sz w:val="16"/>
                <w:szCs w:val="16"/>
              </w:rPr>
            </w:pPr>
            <w:r w:rsidRPr="004A59BE">
              <w:rPr>
                <w:rFonts w:ascii="Times New Roman" w:hAnsi="Times New Roman" w:cs="Times New Roman"/>
                <w:color w:val="000000"/>
                <w:sz w:val="16"/>
                <w:szCs w:val="16"/>
              </w:rPr>
              <w:t>- предупреждение аварийных ситуаций</w:t>
            </w:r>
          </w:p>
        </w:tc>
      </w:tr>
      <w:tr w:rsidR="00B529F9" w:rsidRPr="00B529F9" w14:paraId="6042B18B" w14:textId="77777777" w:rsidTr="008510E3">
        <w:trPr>
          <w:trHeight w:val="312"/>
        </w:trPr>
        <w:tc>
          <w:tcPr>
            <w:tcW w:w="2314" w:type="pct"/>
            <w:vAlign w:val="center"/>
          </w:tcPr>
          <w:p w14:paraId="5964069D" w14:textId="0FFF022C" w:rsidR="00B529F9" w:rsidRPr="00B529F9" w:rsidRDefault="004A59BE" w:rsidP="00B529F9">
            <w:pPr>
              <w:autoSpaceDE w:val="0"/>
              <w:autoSpaceDN w:val="0"/>
              <w:adjustRightInd w:val="0"/>
              <w:spacing w:after="0" w:line="240" w:lineRule="auto"/>
              <w:rPr>
                <w:rFonts w:ascii="Times New Roman" w:hAnsi="Times New Roman" w:cs="Times New Roman"/>
                <w:color w:val="000000"/>
                <w:sz w:val="16"/>
                <w:szCs w:val="16"/>
              </w:rPr>
            </w:pPr>
            <w:r w:rsidRPr="004A59BE">
              <w:rPr>
                <w:rFonts w:ascii="Times New Roman" w:hAnsi="Times New Roman" w:cs="Times New Roman"/>
                <w:color w:val="000000"/>
                <w:sz w:val="16"/>
                <w:szCs w:val="16"/>
              </w:rPr>
              <w:t>Своевременное устранение повреждений изоляции паропроводов и конденсатопроводов с помощью современных технологий и материалов</w:t>
            </w:r>
          </w:p>
        </w:tc>
        <w:tc>
          <w:tcPr>
            <w:tcW w:w="2686" w:type="pct"/>
            <w:vAlign w:val="center"/>
          </w:tcPr>
          <w:p w14:paraId="6D5E9338" w14:textId="7E1EFD2E" w:rsidR="00B529F9" w:rsidRPr="00B529F9" w:rsidRDefault="004A59BE" w:rsidP="00B529F9">
            <w:pPr>
              <w:autoSpaceDE w:val="0"/>
              <w:autoSpaceDN w:val="0"/>
              <w:adjustRightInd w:val="0"/>
              <w:spacing w:after="0" w:line="240" w:lineRule="auto"/>
              <w:rPr>
                <w:rFonts w:ascii="Times New Roman" w:hAnsi="Times New Roman" w:cs="Times New Roman"/>
                <w:color w:val="000000"/>
                <w:sz w:val="16"/>
                <w:szCs w:val="16"/>
              </w:rPr>
            </w:pPr>
            <w:r w:rsidRPr="004A59BE">
              <w:rPr>
                <w:rFonts w:ascii="Times New Roman" w:hAnsi="Times New Roman" w:cs="Times New Roman"/>
                <w:color w:val="000000"/>
                <w:sz w:val="16"/>
                <w:szCs w:val="16"/>
              </w:rPr>
              <w:t>- сокращение потерь тепловой энергии</w:t>
            </w:r>
          </w:p>
        </w:tc>
      </w:tr>
    </w:tbl>
    <w:p w14:paraId="5B687119" w14:textId="50C7C11F" w:rsidR="00513E03" w:rsidRDefault="00513E03" w:rsidP="00E53EF6">
      <w:pPr>
        <w:pStyle w:val="ad"/>
        <w:spacing w:line="276" w:lineRule="auto"/>
        <w:ind w:firstLine="709"/>
        <w:contextualSpacing/>
        <w:jc w:val="both"/>
        <w:rPr>
          <w:sz w:val="28"/>
          <w:szCs w:val="28"/>
        </w:rPr>
      </w:pPr>
    </w:p>
    <w:p w14:paraId="5E6A8844" w14:textId="7FA2C1BF" w:rsidR="00D87D3E" w:rsidRDefault="009A0854" w:rsidP="00CA3DFC">
      <w:pPr>
        <w:pStyle w:val="ad"/>
        <w:spacing w:line="276" w:lineRule="auto"/>
        <w:ind w:firstLine="709"/>
        <w:contextualSpacing/>
        <w:jc w:val="both"/>
        <w:rPr>
          <w:sz w:val="28"/>
          <w:szCs w:val="28"/>
        </w:rPr>
      </w:pPr>
      <w:r w:rsidRPr="00F63529">
        <w:rPr>
          <w:sz w:val="28"/>
          <w:szCs w:val="28"/>
        </w:rPr>
        <w:t>Трубопроводы теплоснабжения прокладываются в соответствии с требованиями СП 131.13330.201</w:t>
      </w:r>
      <w:r w:rsidR="0039672D">
        <w:rPr>
          <w:sz w:val="28"/>
          <w:szCs w:val="28"/>
        </w:rPr>
        <w:t>8</w:t>
      </w:r>
      <w:r w:rsidRPr="00F63529">
        <w:rPr>
          <w:sz w:val="28"/>
          <w:szCs w:val="28"/>
        </w:rPr>
        <w:t xml:space="preserve"> «Строительная климатология. Актуализированная </w:t>
      </w:r>
      <w:r w:rsidR="0039672D">
        <w:rPr>
          <w:sz w:val="28"/>
          <w:szCs w:val="28"/>
        </w:rPr>
        <w:t>редак</w:t>
      </w:r>
      <w:r w:rsidR="004F31A3">
        <w:rPr>
          <w:sz w:val="28"/>
          <w:szCs w:val="28"/>
        </w:rPr>
        <w:t>ц</w:t>
      </w:r>
      <w:r w:rsidRPr="00F63529">
        <w:rPr>
          <w:sz w:val="28"/>
          <w:szCs w:val="28"/>
        </w:rPr>
        <w:t>ия СНиП 23-01-99*», СП 50.13330.2012 «Тепловая защита зданий. Актуализированная редакция СНиП 23-02-2003», СП 124.13330.2012 «Тепловые сети. Актуализированная редакция СНиП 41-02-2003». Материал проектируемой теплотрассы – сталь, в тепловой, пенополиуретановой изоляции. Способ прокладки – подземно в непроходных каналах.</w:t>
      </w:r>
    </w:p>
    <w:p w14:paraId="1EFA854F" w14:textId="77777777" w:rsidR="00D87D3E" w:rsidRPr="00F63529" w:rsidRDefault="00D87D3E" w:rsidP="00CA3DFC">
      <w:pPr>
        <w:pStyle w:val="ad"/>
        <w:spacing w:line="276" w:lineRule="auto"/>
        <w:ind w:firstLine="709"/>
        <w:contextualSpacing/>
        <w:jc w:val="both"/>
        <w:rPr>
          <w:sz w:val="28"/>
          <w:szCs w:val="28"/>
        </w:rPr>
      </w:pPr>
    </w:p>
    <w:p w14:paraId="2C068676" w14:textId="0F74A597" w:rsidR="002A17FC" w:rsidRPr="00E065C2" w:rsidRDefault="002A17FC" w:rsidP="00CA3DFC">
      <w:pPr>
        <w:numPr>
          <w:ilvl w:val="1"/>
          <w:numId w:val="1"/>
        </w:numPr>
        <w:shd w:val="clear" w:color="auto" w:fill="FFFFFF" w:themeFill="background1"/>
        <w:tabs>
          <w:tab w:val="left" w:pos="959"/>
        </w:tabs>
        <w:spacing w:after="0" w:line="276" w:lineRule="auto"/>
        <w:ind w:left="0" w:firstLine="709"/>
        <w:contextualSpacing/>
        <w:jc w:val="both"/>
        <w:outlineLvl w:val="1"/>
        <w:rPr>
          <w:rFonts w:ascii="Times New Roman" w:hAnsi="Times New Roman" w:cs="Times New Roman"/>
          <w:b/>
          <w:sz w:val="28"/>
          <w:szCs w:val="28"/>
        </w:rPr>
      </w:pPr>
      <w:bookmarkStart w:id="233" w:name="_Toc75779189"/>
      <w:r w:rsidRPr="00E065C2">
        <w:rPr>
          <w:rFonts w:ascii="Times New Roman" w:hAnsi="Times New Roman" w:cs="Times New Roman"/>
          <w:b/>
          <w:sz w:val="28"/>
          <w:szCs w:val="28"/>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33"/>
    </w:p>
    <w:p w14:paraId="035E07D5" w14:textId="09014449" w:rsidR="00D87D3E" w:rsidRPr="00F63529" w:rsidRDefault="009A0854" w:rsidP="00CA3DFC">
      <w:pPr>
        <w:pStyle w:val="ad"/>
        <w:spacing w:line="276" w:lineRule="auto"/>
        <w:ind w:firstLine="709"/>
        <w:contextualSpacing/>
        <w:jc w:val="both"/>
        <w:rPr>
          <w:sz w:val="28"/>
          <w:szCs w:val="28"/>
        </w:rPr>
      </w:pPr>
      <w:r w:rsidRPr="00F63529">
        <w:rPr>
          <w:sz w:val="28"/>
          <w:szCs w:val="28"/>
        </w:rPr>
        <w:t>Мероприятия данной схемой не предусматриваются.</w:t>
      </w:r>
    </w:p>
    <w:p w14:paraId="42C2E27B" w14:textId="77777777" w:rsidR="00D87D3E" w:rsidRPr="00E065C2" w:rsidRDefault="00D87D3E" w:rsidP="00CA3DFC">
      <w:pPr>
        <w:pStyle w:val="ad"/>
        <w:spacing w:line="276" w:lineRule="auto"/>
        <w:ind w:firstLine="709"/>
        <w:contextualSpacing/>
        <w:jc w:val="both"/>
        <w:rPr>
          <w:sz w:val="28"/>
          <w:szCs w:val="28"/>
        </w:rPr>
      </w:pPr>
    </w:p>
    <w:p w14:paraId="1161336A" w14:textId="3394F325" w:rsidR="002A17FC" w:rsidRPr="00E065C2" w:rsidRDefault="002A17FC" w:rsidP="00CA3DFC">
      <w:pPr>
        <w:numPr>
          <w:ilvl w:val="1"/>
          <w:numId w:val="1"/>
        </w:numPr>
        <w:shd w:val="clear" w:color="auto" w:fill="FFFFFF" w:themeFill="background1"/>
        <w:tabs>
          <w:tab w:val="left" w:pos="959"/>
        </w:tabs>
        <w:spacing w:after="0" w:line="276" w:lineRule="auto"/>
        <w:ind w:left="0" w:firstLine="709"/>
        <w:contextualSpacing/>
        <w:jc w:val="both"/>
        <w:outlineLvl w:val="1"/>
        <w:rPr>
          <w:rFonts w:ascii="Times New Roman" w:hAnsi="Times New Roman" w:cs="Times New Roman"/>
          <w:b/>
          <w:sz w:val="28"/>
          <w:szCs w:val="28"/>
        </w:rPr>
      </w:pPr>
      <w:bookmarkStart w:id="234" w:name="_Toc75779190"/>
      <w:r w:rsidRPr="00E065C2">
        <w:rPr>
          <w:rFonts w:ascii="Times New Roman" w:hAnsi="Times New Roman" w:cs="Times New Roman"/>
          <w:b/>
          <w:sz w:val="28"/>
          <w:szCs w:val="28"/>
        </w:rPr>
        <w:t>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34"/>
    </w:p>
    <w:p w14:paraId="0C19D026" w14:textId="0289941E" w:rsidR="00D87D3E" w:rsidRDefault="009A0854" w:rsidP="00CA3DFC">
      <w:pPr>
        <w:pStyle w:val="ad"/>
        <w:spacing w:line="276" w:lineRule="auto"/>
        <w:ind w:firstLine="709"/>
        <w:contextualSpacing/>
        <w:jc w:val="both"/>
        <w:rPr>
          <w:sz w:val="28"/>
          <w:szCs w:val="28"/>
        </w:rPr>
      </w:pPr>
      <w:r w:rsidRPr="00F63529">
        <w:rPr>
          <w:sz w:val="28"/>
          <w:szCs w:val="28"/>
        </w:rPr>
        <w:t>Мероприятия данной схемой не предусматриваются.</w:t>
      </w:r>
    </w:p>
    <w:p w14:paraId="7303E3B7" w14:textId="77777777" w:rsidR="00E065C2" w:rsidRPr="00F63529" w:rsidRDefault="00E065C2" w:rsidP="00CA3DFC">
      <w:pPr>
        <w:pStyle w:val="ad"/>
        <w:spacing w:line="276" w:lineRule="auto"/>
        <w:ind w:firstLine="709"/>
        <w:contextualSpacing/>
        <w:jc w:val="both"/>
        <w:rPr>
          <w:sz w:val="28"/>
          <w:szCs w:val="28"/>
        </w:rPr>
      </w:pPr>
    </w:p>
    <w:p w14:paraId="58FE151D" w14:textId="61A1E814" w:rsidR="002A17FC" w:rsidRPr="00E53692" w:rsidRDefault="002A17FC" w:rsidP="00CA3DFC">
      <w:pPr>
        <w:numPr>
          <w:ilvl w:val="1"/>
          <w:numId w:val="1"/>
        </w:numPr>
        <w:shd w:val="clear" w:color="auto" w:fill="FFFFFF" w:themeFill="background1"/>
        <w:tabs>
          <w:tab w:val="left" w:pos="959"/>
        </w:tabs>
        <w:spacing w:after="0" w:line="276" w:lineRule="auto"/>
        <w:ind w:left="0" w:firstLine="709"/>
        <w:contextualSpacing/>
        <w:jc w:val="both"/>
        <w:outlineLvl w:val="1"/>
        <w:rPr>
          <w:rFonts w:ascii="Times New Roman" w:hAnsi="Times New Roman" w:cs="Times New Roman"/>
          <w:b/>
          <w:sz w:val="28"/>
          <w:szCs w:val="28"/>
        </w:rPr>
      </w:pPr>
      <w:bookmarkStart w:id="235" w:name="_Toc75779191"/>
      <w:r w:rsidRPr="00E53692">
        <w:rPr>
          <w:rFonts w:ascii="Times New Roman" w:hAnsi="Times New Roman" w:cs="Times New Roman"/>
          <w:b/>
          <w:sz w:val="28"/>
          <w:szCs w:val="28"/>
        </w:rPr>
        <w:t>Предложения по строительству тепловых сетей для обеспечения нормативной надежности теплоснабжения</w:t>
      </w:r>
      <w:bookmarkEnd w:id="235"/>
    </w:p>
    <w:p w14:paraId="39A77370" w14:textId="31DACD51" w:rsidR="009A0854" w:rsidRPr="00F63529" w:rsidRDefault="009A0854" w:rsidP="00CA3DFC">
      <w:pPr>
        <w:pStyle w:val="ad"/>
        <w:spacing w:line="276" w:lineRule="auto"/>
        <w:ind w:firstLine="709"/>
        <w:contextualSpacing/>
        <w:jc w:val="both"/>
        <w:rPr>
          <w:sz w:val="28"/>
          <w:szCs w:val="28"/>
        </w:rPr>
      </w:pPr>
      <w:r w:rsidRPr="00F63529">
        <w:rPr>
          <w:sz w:val="28"/>
          <w:szCs w:val="28"/>
        </w:rPr>
        <w:t xml:space="preserve">В соответствии с </w:t>
      </w:r>
      <w:r w:rsidR="00826828" w:rsidRPr="00F63529">
        <w:rPr>
          <w:sz w:val="28"/>
          <w:szCs w:val="28"/>
        </w:rPr>
        <w:t>СП 124.13330.2012 «Тепловые сети. Актуализированная редакция СНиП 41-02-2003»</w:t>
      </w:r>
      <w:r w:rsidRPr="00F63529">
        <w:rPr>
          <w:sz w:val="28"/>
          <w:szCs w:val="28"/>
        </w:rPr>
        <w:t xml:space="preserve"> надежность теплоснабжения определяется как способность проектируемых и действующих источников теплоты, тепловых сетей и в целом СЦТ обеспечивать в течение заданного времени требуемые </w:t>
      </w:r>
      <w:r w:rsidRPr="00F63529">
        <w:rPr>
          <w:sz w:val="28"/>
          <w:szCs w:val="28"/>
        </w:rPr>
        <w:lastRenderedPageBreak/>
        <w:t>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и характеризуется  тремя показателями (критериям): вероятности безотказной работы [Р], коэффициенту готовности [</w:t>
      </w:r>
      <w:r w:rsidRPr="00F63529">
        <w:rPr>
          <w:noProof/>
          <w:sz w:val="28"/>
          <w:szCs w:val="28"/>
        </w:rPr>
        <w:drawing>
          <wp:inline distT="0" distB="0" distL="0" distR="0" wp14:anchorId="6253A2D6" wp14:editId="3D9AC5CE">
            <wp:extent cx="219075" cy="2190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63529">
        <w:rPr>
          <w:sz w:val="28"/>
          <w:szCs w:val="28"/>
        </w:rPr>
        <w:t>], живучести [Ж].</w:t>
      </w:r>
    </w:p>
    <w:p w14:paraId="68045CF0" w14:textId="77777777" w:rsidR="009A0854" w:rsidRPr="00F63529" w:rsidRDefault="009A0854" w:rsidP="00CA3DFC">
      <w:pPr>
        <w:pStyle w:val="ad"/>
        <w:spacing w:line="276" w:lineRule="auto"/>
        <w:ind w:firstLine="709"/>
        <w:contextualSpacing/>
        <w:jc w:val="both"/>
        <w:rPr>
          <w:sz w:val="28"/>
          <w:szCs w:val="28"/>
        </w:rPr>
      </w:pPr>
      <w:r w:rsidRPr="00F63529">
        <w:rPr>
          <w:sz w:val="28"/>
          <w:szCs w:val="28"/>
        </w:rPr>
        <w:t>•Вероятность безотказной работы системы [Р] - способность системы не допускать отказов, приводящих к падению температуры в отапливаемых помещениях жилых и общественных зданий ниже +12°С, в промышленных зданиях ниже +8°С, более числа раз, установленного нормативами.</w:t>
      </w:r>
    </w:p>
    <w:p w14:paraId="0A6E4772" w14:textId="77777777" w:rsidR="009A0854" w:rsidRPr="00F63529" w:rsidRDefault="009A0854" w:rsidP="00CA3DFC">
      <w:pPr>
        <w:pStyle w:val="ad"/>
        <w:spacing w:line="276" w:lineRule="auto"/>
        <w:ind w:firstLine="709"/>
        <w:contextualSpacing/>
        <w:jc w:val="both"/>
        <w:rPr>
          <w:sz w:val="28"/>
          <w:szCs w:val="28"/>
        </w:rPr>
      </w:pPr>
      <w:r w:rsidRPr="00F63529">
        <w:rPr>
          <w:sz w:val="28"/>
          <w:szCs w:val="28"/>
        </w:rPr>
        <w:t>• Коэффициент готовности (качества) системы [</w:t>
      </w:r>
      <w:r w:rsidRPr="00F63529">
        <w:rPr>
          <w:noProof/>
          <w:sz w:val="28"/>
          <w:szCs w:val="28"/>
        </w:rPr>
        <w:drawing>
          <wp:inline distT="0" distB="0" distL="0" distR="0" wp14:anchorId="75A35669" wp14:editId="1636ED89">
            <wp:extent cx="219075" cy="21907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63529">
        <w:rPr>
          <w:sz w:val="28"/>
          <w:szCs w:val="28"/>
        </w:rPr>
        <w:t>]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w:t>
      </w:r>
    </w:p>
    <w:p w14:paraId="43B7953D" w14:textId="77777777" w:rsidR="009A0854" w:rsidRPr="00F63529" w:rsidRDefault="009A0854" w:rsidP="00CA3DFC">
      <w:pPr>
        <w:pStyle w:val="ad"/>
        <w:spacing w:line="276" w:lineRule="auto"/>
        <w:ind w:firstLine="709"/>
        <w:contextualSpacing/>
        <w:jc w:val="both"/>
        <w:rPr>
          <w:sz w:val="28"/>
          <w:szCs w:val="28"/>
        </w:rPr>
      </w:pPr>
      <w:r w:rsidRPr="00F63529">
        <w:rPr>
          <w:sz w:val="28"/>
          <w:szCs w:val="28"/>
        </w:rPr>
        <w:t>• Живучесть системы [Ж] - способность системы сохранять свою работоспособность в аварийных (экстремальных) условиях, а также после длительных (более 54 ч) остановов.</w:t>
      </w:r>
    </w:p>
    <w:p w14:paraId="74E5212B" w14:textId="12F0E842" w:rsidR="009A0854" w:rsidRPr="00F63529" w:rsidRDefault="009A0854" w:rsidP="00CA3DFC">
      <w:pPr>
        <w:pStyle w:val="ad"/>
        <w:spacing w:line="276" w:lineRule="auto"/>
        <w:ind w:firstLine="709"/>
        <w:contextualSpacing/>
        <w:jc w:val="both"/>
        <w:rPr>
          <w:sz w:val="28"/>
          <w:szCs w:val="28"/>
        </w:rPr>
      </w:pPr>
      <w:r w:rsidRPr="00F63529">
        <w:rPr>
          <w:sz w:val="28"/>
          <w:szCs w:val="28"/>
        </w:rPr>
        <w:t xml:space="preserve">1. Безотказность тепловых сетей обеспечивается за счет определения </w:t>
      </w:r>
    </w:p>
    <w:p w14:paraId="153670ED" w14:textId="77777777" w:rsidR="009A0854" w:rsidRPr="00F63529" w:rsidRDefault="009A0854" w:rsidP="00CA3DFC">
      <w:pPr>
        <w:pStyle w:val="ad"/>
        <w:spacing w:line="276" w:lineRule="auto"/>
        <w:ind w:firstLine="709"/>
        <w:contextualSpacing/>
        <w:jc w:val="both"/>
        <w:rPr>
          <w:sz w:val="28"/>
          <w:szCs w:val="28"/>
        </w:rPr>
      </w:pPr>
      <w:r w:rsidRPr="00F63529">
        <w:rPr>
          <w:sz w:val="28"/>
          <w:szCs w:val="28"/>
        </w:rPr>
        <w:t>• мест размещения резервных трубопроводных связей между радиальными теплопроводами;</w:t>
      </w:r>
    </w:p>
    <w:p w14:paraId="6496E2C7" w14:textId="728DE74D" w:rsidR="009A0854" w:rsidRPr="00F63529" w:rsidRDefault="009A0854" w:rsidP="00CA3DFC">
      <w:pPr>
        <w:pStyle w:val="ad"/>
        <w:spacing w:line="276" w:lineRule="auto"/>
        <w:ind w:firstLine="709"/>
        <w:contextualSpacing/>
        <w:jc w:val="both"/>
        <w:rPr>
          <w:sz w:val="28"/>
          <w:szCs w:val="28"/>
        </w:rPr>
      </w:pPr>
      <w:r w:rsidRPr="00F63529">
        <w:rPr>
          <w:sz w:val="28"/>
          <w:szCs w:val="28"/>
        </w:rPr>
        <w:t>• расчета достаточности диаметров</w:t>
      </w:r>
      <w:r w:rsidR="0039672D">
        <w:rPr>
          <w:sz w:val="28"/>
          <w:szCs w:val="28"/>
        </w:rPr>
        <w:t>,</w:t>
      </w:r>
      <w:r w:rsidRPr="00F63529">
        <w:rPr>
          <w:sz w:val="28"/>
          <w:szCs w:val="28"/>
        </w:rPr>
        <w:t xml:space="preserve"> выбираемых при проектировании новых или реконструируемых существующих теплопроводов</w:t>
      </w:r>
      <w:r w:rsidR="0039672D">
        <w:rPr>
          <w:sz w:val="28"/>
          <w:szCs w:val="28"/>
        </w:rPr>
        <w:t>,</w:t>
      </w:r>
      <w:r w:rsidRPr="00F63529">
        <w:rPr>
          <w:sz w:val="28"/>
          <w:szCs w:val="28"/>
        </w:rPr>
        <w:t xml:space="preserve"> для обеспечения резервной подачи теплоты потребителям при отказах;</w:t>
      </w:r>
    </w:p>
    <w:p w14:paraId="0B86CC5B" w14:textId="77777777" w:rsidR="009A0854" w:rsidRPr="00F63529" w:rsidRDefault="009A0854" w:rsidP="00CA3DFC">
      <w:pPr>
        <w:pStyle w:val="ad"/>
        <w:spacing w:line="276" w:lineRule="auto"/>
        <w:ind w:firstLine="709"/>
        <w:contextualSpacing/>
        <w:jc w:val="both"/>
        <w:rPr>
          <w:sz w:val="28"/>
          <w:szCs w:val="28"/>
        </w:rPr>
      </w:pPr>
      <w:r w:rsidRPr="00F63529">
        <w:rPr>
          <w:sz w:val="28"/>
          <w:szCs w:val="28"/>
        </w:rPr>
        <w:t xml:space="preserve">• определения необходимости замены на конкретных участках конструкций тепловых сетей и теплопроводов на более надежные; </w:t>
      </w:r>
    </w:p>
    <w:p w14:paraId="4D5A6D4A" w14:textId="77777777" w:rsidR="009A0854" w:rsidRPr="00F63529" w:rsidRDefault="009A0854" w:rsidP="00CA3DFC">
      <w:pPr>
        <w:pStyle w:val="ad"/>
        <w:spacing w:line="276" w:lineRule="auto"/>
        <w:ind w:firstLine="709"/>
        <w:contextualSpacing/>
        <w:jc w:val="both"/>
        <w:rPr>
          <w:sz w:val="28"/>
          <w:szCs w:val="28"/>
        </w:rPr>
      </w:pPr>
      <w:r w:rsidRPr="00F63529">
        <w:rPr>
          <w:sz w:val="28"/>
          <w:szCs w:val="28"/>
        </w:rPr>
        <w:t>• определения очередности ремонтов и замен теплопроводов, частично или полностью утративших свой ресурс;</w:t>
      </w:r>
    </w:p>
    <w:p w14:paraId="211F8C7F" w14:textId="5036A018" w:rsidR="009A0854" w:rsidRPr="00F63529" w:rsidRDefault="009A0854" w:rsidP="00CA3DFC">
      <w:pPr>
        <w:pStyle w:val="ad"/>
        <w:spacing w:line="276" w:lineRule="auto"/>
        <w:ind w:firstLine="709"/>
        <w:contextualSpacing/>
        <w:jc w:val="both"/>
        <w:rPr>
          <w:sz w:val="28"/>
          <w:szCs w:val="28"/>
        </w:rPr>
      </w:pPr>
      <w:r w:rsidRPr="00F63529">
        <w:rPr>
          <w:sz w:val="28"/>
          <w:szCs w:val="28"/>
        </w:rPr>
        <w:t>• необходимость проведения работ по дополнительному утеплению зданий.</w:t>
      </w:r>
    </w:p>
    <w:p w14:paraId="5AA8A5E3" w14:textId="77777777" w:rsidR="007E070F" w:rsidRPr="00F63529" w:rsidRDefault="007E070F" w:rsidP="00CA3DFC">
      <w:pPr>
        <w:pStyle w:val="ad"/>
        <w:spacing w:line="276" w:lineRule="auto"/>
        <w:ind w:firstLine="709"/>
        <w:contextualSpacing/>
        <w:jc w:val="both"/>
        <w:rPr>
          <w:sz w:val="28"/>
          <w:szCs w:val="28"/>
        </w:rPr>
      </w:pPr>
    </w:p>
    <w:p w14:paraId="525DAB18" w14:textId="6CF6175F" w:rsidR="009A0854" w:rsidRPr="00F63529" w:rsidRDefault="009A0854" w:rsidP="00CA3DFC">
      <w:pPr>
        <w:pStyle w:val="ad"/>
        <w:spacing w:line="276" w:lineRule="auto"/>
        <w:ind w:firstLine="709"/>
        <w:contextualSpacing/>
        <w:jc w:val="both"/>
        <w:rPr>
          <w:sz w:val="28"/>
          <w:szCs w:val="28"/>
        </w:rPr>
      </w:pPr>
      <w:r w:rsidRPr="00F63529">
        <w:rPr>
          <w:sz w:val="28"/>
          <w:szCs w:val="28"/>
        </w:rPr>
        <w:t>2. Готовно</w:t>
      </w:r>
      <w:r w:rsidR="0039672D">
        <w:rPr>
          <w:sz w:val="28"/>
          <w:szCs w:val="28"/>
        </w:rPr>
        <w:t xml:space="preserve">сть системы к исправной работе </w:t>
      </w:r>
      <w:r w:rsidRPr="00F63529">
        <w:rPr>
          <w:sz w:val="28"/>
          <w:szCs w:val="28"/>
        </w:rPr>
        <w:t xml:space="preserve">определяется по числу часов ожидания готовности: источника теплоты, тепловых сетей, потребителей теплоты, а </w:t>
      </w:r>
      <w:r w:rsidR="0039672D" w:rsidRPr="00F63529">
        <w:rPr>
          <w:sz w:val="28"/>
          <w:szCs w:val="28"/>
        </w:rPr>
        <w:t>также</w:t>
      </w:r>
      <w:r w:rsidRPr="00F63529">
        <w:rPr>
          <w:sz w:val="28"/>
          <w:szCs w:val="28"/>
        </w:rPr>
        <w:t xml:space="preserve"> числу нерасчетных температур наружного воздуха.</w:t>
      </w:r>
    </w:p>
    <w:p w14:paraId="6E799214" w14:textId="77777777" w:rsidR="009A0854" w:rsidRPr="00F63529" w:rsidRDefault="009A0854" w:rsidP="00CA3DFC">
      <w:pPr>
        <w:pStyle w:val="ad"/>
        <w:spacing w:line="276" w:lineRule="auto"/>
        <w:ind w:firstLine="709"/>
        <w:contextualSpacing/>
        <w:jc w:val="both"/>
        <w:rPr>
          <w:sz w:val="28"/>
          <w:szCs w:val="28"/>
        </w:rPr>
      </w:pPr>
      <w:r w:rsidRPr="00F63529">
        <w:rPr>
          <w:sz w:val="28"/>
          <w:szCs w:val="28"/>
        </w:rPr>
        <w:t xml:space="preserve">Минимально допустимый показатель готовности СЦТ к исправной работе </w:t>
      </w:r>
      <w:r w:rsidRPr="00F63529">
        <w:rPr>
          <w:noProof/>
          <w:sz w:val="28"/>
          <w:szCs w:val="28"/>
        </w:rPr>
        <w:drawing>
          <wp:inline distT="0" distB="0" distL="0" distR="0" wp14:anchorId="5443701E" wp14:editId="3A311673">
            <wp:extent cx="219075" cy="2190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63529">
        <w:rPr>
          <w:sz w:val="28"/>
          <w:szCs w:val="28"/>
        </w:rPr>
        <w:t xml:space="preserve"> принимается 0,97.</w:t>
      </w:r>
    </w:p>
    <w:p w14:paraId="48E60BB7" w14:textId="77777777" w:rsidR="009A0854" w:rsidRPr="00F63529" w:rsidRDefault="009A0854" w:rsidP="00CA3DFC">
      <w:pPr>
        <w:pStyle w:val="ad"/>
        <w:spacing w:line="276" w:lineRule="auto"/>
        <w:ind w:firstLine="709"/>
        <w:contextualSpacing/>
        <w:jc w:val="both"/>
        <w:rPr>
          <w:sz w:val="28"/>
          <w:szCs w:val="28"/>
        </w:rPr>
      </w:pPr>
      <w:r w:rsidRPr="00F63529">
        <w:rPr>
          <w:sz w:val="28"/>
          <w:szCs w:val="28"/>
        </w:rPr>
        <w:t>Для расчета показателя готовности следует определять (учитывать):</w:t>
      </w:r>
    </w:p>
    <w:p w14:paraId="3C5C4E76" w14:textId="77777777" w:rsidR="009A0854" w:rsidRPr="00F63529" w:rsidRDefault="009A0854" w:rsidP="00CA3DFC">
      <w:pPr>
        <w:pStyle w:val="ad"/>
        <w:spacing w:line="276" w:lineRule="auto"/>
        <w:ind w:firstLine="709"/>
        <w:contextualSpacing/>
        <w:jc w:val="both"/>
        <w:rPr>
          <w:sz w:val="28"/>
          <w:szCs w:val="28"/>
        </w:rPr>
      </w:pPr>
      <w:r w:rsidRPr="00F63529">
        <w:rPr>
          <w:sz w:val="28"/>
          <w:szCs w:val="28"/>
        </w:rPr>
        <w:t>• готовность СЦТ к отопительному сезону;</w:t>
      </w:r>
    </w:p>
    <w:p w14:paraId="3C3ADCAF" w14:textId="77777777" w:rsidR="009A0854" w:rsidRPr="00F63529" w:rsidRDefault="009A0854" w:rsidP="00CA3DFC">
      <w:pPr>
        <w:pStyle w:val="ad"/>
        <w:spacing w:line="276" w:lineRule="auto"/>
        <w:ind w:firstLine="709"/>
        <w:contextualSpacing/>
        <w:jc w:val="both"/>
        <w:rPr>
          <w:sz w:val="28"/>
          <w:szCs w:val="28"/>
        </w:rPr>
      </w:pPr>
      <w:r w:rsidRPr="00F63529">
        <w:rPr>
          <w:sz w:val="28"/>
          <w:szCs w:val="28"/>
        </w:rPr>
        <w:lastRenderedPageBreak/>
        <w:t>• достаточность установленной тепловой мощности источника теплоты для обеспечения исправного функционирования СЦТ при нерасчетных похолоданиях;</w:t>
      </w:r>
    </w:p>
    <w:p w14:paraId="3930FAEB" w14:textId="77777777" w:rsidR="009A0854" w:rsidRPr="00F63529" w:rsidRDefault="009A0854" w:rsidP="00CA3DFC">
      <w:pPr>
        <w:pStyle w:val="ad"/>
        <w:spacing w:line="276" w:lineRule="auto"/>
        <w:ind w:firstLine="709"/>
        <w:contextualSpacing/>
        <w:jc w:val="both"/>
        <w:rPr>
          <w:sz w:val="28"/>
          <w:szCs w:val="28"/>
        </w:rPr>
      </w:pPr>
      <w:r w:rsidRPr="00F63529">
        <w:rPr>
          <w:sz w:val="28"/>
          <w:szCs w:val="28"/>
        </w:rPr>
        <w:t>• способность тепловых сетей обеспечить исправное функционирование СЦТ при нерасчетных похолоданиях;</w:t>
      </w:r>
    </w:p>
    <w:p w14:paraId="2716DEF1" w14:textId="77777777" w:rsidR="009A0854" w:rsidRPr="00F63529" w:rsidRDefault="009A0854" w:rsidP="00CA3DFC">
      <w:pPr>
        <w:pStyle w:val="ad"/>
        <w:spacing w:line="276" w:lineRule="auto"/>
        <w:ind w:firstLine="709"/>
        <w:contextualSpacing/>
        <w:jc w:val="both"/>
        <w:rPr>
          <w:sz w:val="28"/>
          <w:szCs w:val="28"/>
        </w:rPr>
      </w:pPr>
      <w:r w:rsidRPr="00F63529">
        <w:rPr>
          <w:sz w:val="28"/>
          <w:szCs w:val="28"/>
        </w:rPr>
        <w:t>• организационные и технические меры, необходимые для обеспечения исправного функционирования СЦТ на уровне заданной готовности;</w:t>
      </w:r>
    </w:p>
    <w:p w14:paraId="337387A9" w14:textId="77777777" w:rsidR="009A0854" w:rsidRPr="00F63529" w:rsidRDefault="009A0854" w:rsidP="00CA3DFC">
      <w:pPr>
        <w:pStyle w:val="ad"/>
        <w:spacing w:line="276" w:lineRule="auto"/>
        <w:ind w:firstLine="709"/>
        <w:contextualSpacing/>
        <w:jc w:val="both"/>
        <w:rPr>
          <w:sz w:val="28"/>
          <w:szCs w:val="28"/>
        </w:rPr>
      </w:pPr>
      <w:r w:rsidRPr="00F63529">
        <w:rPr>
          <w:sz w:val="28"/>
          <w:szCs w:val="28"/>
        </w:rPr>
        <w:t>• максимально допустимое число часов готовности для источника теплоты;</w:t>
      </w:r>
    </w:p>
    <w:p w14:paraId="72283C80" w14:textId="77777777" w:rsidR="009A0854" w:rsidRPr="00F63529" w:rsidRDefault="009A0854" w:rsidP="00CA3DFC">
      <w:pPr>
        <w:pStyle w:val="ad"/>
        <w:spacing w:line="276" w:lineRule="auto"/>
        <w:ind w:firstLine="709"/>
        <w:contextualSpacing/>
        <w:jc w:val="both"/>
        <w:rPr>
          <w:sz w:val="28"/>
          <w:szCs w:val="28"/>
        </w:rPr>
      </w:pPr>
      <w:r w:rsidRPr="00F63529">
        <w:rPr>
          <w:sz w:val="28"/>
          <w:szCs w:val="28"/>
        </w:rPr>
        <w:t>• температуру наружного воздуха, при которой обеспечивается заданная внутренняя температура воздуха.</w:t>
      </w:r>
    </w:p>
    <w:p w14:paraId="20BDA4B6" w14:textId="77777777" w:rsidR="007E070F" w:rsidRPr="00F63529" w:rsidRDefault="007E070F" w:rsidP="00CA3DFC">
      <w:pPr>
        <w:pStyle w:val="ad"/>
        <w:spacing w:line="276" w:lineRule="auto"/>
        <w:ind w:firstLine="709"/>
        <w:contextualSpacing/>
        <w:jc w:val="both"/>
        <w:rPr>
          <w:sz w:val="28"/>
          <w:szCs w:val="28"/>
        </w:rPr>
      </w:pPr>
    </w:p>
    <w:p w14:paraId="0CA6001A" w14:textId="3F0AE9F1" w:rsidR="009A0854" w:rsidRPr="00F63529" w:rsidRDefault="009A0854" w:rsidP="00CA3DFC">
      <w:pPr>
        <w:pStyle w:val="ad"/>
        <w:spacing w:line="276" w:lineRule="auto"/>
        <w:ind w:firstLine="709"/>
        <w:contextualSpacing/>
        <w:jc w:val="both"/>
        <w:rPr>
          <w:sz w:val="28"/>
          <w:szCs w:val="28"/>
        </w:rPr>
      </w:pPr>
      <w:r w:rsidRPr="00F63529">
        <w:rPr>
          <w:sz w:val="28"/>
          <w:szCs w:val="28"/>
        </w:rPr>
        <w:t>3. Живучесть</w:t>
      </w:r>
    </w:p>
    <w:p w14:paraId="575E93D3" w14:textId="77777777" w:rsidR="009A0854" w:rsidRPr="00F63529" w:rsidRDefault="009A0854" w:rsidP="00CA3DFC">
      <w:pPr>
        <w:pStyle w:val="ad"/>
        <w:spacing w:line="276" w:lineRule="auto"/>
        <w:ind w:firstLine="709"/>
        <w:contextualSpacing/>
        <w:jc w:val="both"/>
        <w:rPr>
          <w:sz w:val="28"/>
          <w:szCs w:val="28"/>
        </w:rPr>
      </w:pPr>
      <w:r w:rsidRPr="00F63529">
        <w:rPr>
          <w:sz w:val="28"/>
          <w:szCs w:val="28"/>
        </w:rPr>
        <w:t>В проектах должны быть разработаны мероприятия по обеспечению живучести элементов систем теплоснабжения, находящихся в зонах возможных воздействий отрицательных температур, в том числе:</w:t>
      </w:r>
    </w:p>
    <w:p w14:paraId="6259F033" w14:textId="77777777" w:rsidR="009A0854" w:rsidRPr="00F63529" w:rsidRDefault="009A0854" w:rsidP="00CA3DFC">
      <w:pPr>
        <w:pStyle w:val="ad"/>
        <w:spacing w:line="276" w:lineRule="auto"/>
        <w:ind w:firstLine="709"/>
        <w:contextualSpacing/>
        <w:jc w:val="both"/>
        <w:rPr>
          <w:sz w:val="28"/>
          <w:szCs w:val="28"/>
        </w:rPr>
      </w:pPr>
      <w:r w:rsidRPr="00F63529">
        <w:rPr>
          <w:sz w:val="28"/>
          <w:szCs w:val="28"/>
        </w:rPr>
        <w:t>• организация локальной циркуляции сетевой воды в тепловых сетях до и после ЦТП;</w:t>
      </w:r>
    </w:p>
    <w:p w14:paraId="2F60B99B" w14:textId="77777777" w:rsidR="009A0854" w:rsidRPr="00F63529" w:rsidRDefault="009A0854" w:rsidP="00CA3DFC">
      <w:pPr>
        <w:pStyle w:val="ad"/>
        <w:spacing w:line="276" w:lineRule="auto"/>
        <w:ind w:firstLine="709"/>
        <w:contextualSpacing/>
        <w:jc w:val="both"/>
        <w:rPr>
          <w:sz w:val="28"/>
          <w:szCs w:val="28"/>
        </w:rPr>
      </w:pPr>
      <w:r w:rsidRPr="00F63529">
        <w:rPr>
          <w:sz w:val="28"/>
          <w:szCs w:val="28"/>
        </w:rPr>
        <w:t>• спуск сетевой воды из систем теплоиспользования у потребителей, распределительных тепловых сетей, транзитных и магистральных теплопроводов;</w:t>
      </w:r>
    </w:p>
    <w:p w14:paraId="2CBD4A6C" w14:textId="77777777" w:rsidR="009A0854" w:rsidRPr="00F63529" w:rsidRDefault="009A0854" w:rsidP="00CA3DFC">
      <w:pPr>
        <w:pStyle w:val="ad"/>
        <w:spacing w:line="276" w:lineRule="auto"/>
        <w:ind w:firstLine="709"/>
        <w:contextualSpacing/>
        <w:jc w:val="both"/>
        <w:rPr>
          <w:sz w:val="28"/>
          <w:szCs w:val="28"/>
        </w:rPr>
      </w:pPr>
      <w:r w:rsidRPr="00F63529">
        <w:rPr>
          <w:sz w:val="28"/>
          <w:szCs w:val="28"/>
        </w:rPr>
        <w:t>• прогрев и заполнение тепловых сетей и систем теплоиспользования потребителей во время и после окончания ремонтно-восстановительных работ;</w:t>
      </w:r>
    </w:p>
    <w:p w14:paraId="74DCE646" w14:textId="77777777" w:rsidR="009A0854" w:rsidRPr="00F63529" w:rsidRDefault="009A0854" w:rsidP="00CA3DFC">
      <w:pPr>
        <w:pStyle w:val="ad"/>
        <w:spacing w:line="276" w:lineRule="auto"/>
        <w:ind w:firstLine="709"/>
        <w:contextualSpacing/>
        <w:jc w:val="both"/>
        <w:rPr>
          <w:sz w:val="28"/>
          <w:szCs w:val="28"/>
        </w:rPr>
      </w:pPr>
      <w:r w:rsidRPr="00F63529">
        <w:rPr>
          <w:sz w:val="28"/>
          <w:szCs w:val="28"/>
        </w:rPr>
        <w:t>• проверка прочности элементов тепловых сетей на достаточность запаса прочности оборудования и компенсирующих устройств;</w:t>
      </w:r>
    </w:p>
    <w:p w14:paraId="597B11DA" w14:textId="77777777" w:rsidR="009A0854" w:rsidRPr="00F63529" w:rsidRDefault="009A0854" w:rsidP="00CA3DFC">
      <w:pPr>
        <w:pStyle w:val="ad"/>
        <w:spacing w:line="276" w:lineRule="auto"/>
        <w:ind w:firstLine="709"/>
        <w:contextualSpacing/>
        <w:jc w:val="both"/>
        <w:rPr>
          <w:sz w:val="28"/>
          <w:szCs w:val="28"/>
        </w:rPr>
      </w:pPr>
      <w:r w:rsidRPr="00F63529">
        <w:rPr>
          <w:sz w:val="28"/>
          <w:szCs w:val="28"/>
        </w:rPr>
        <w:t>• обеспечение необходимого пригруза бесканально проложенных теплопроводов при возможных затоплениях;</w:t>
      </w:r>
    </w:p>
    <w:p w14:paraId="6168ACF0" w14:textId="77777777" w:rsidR="009A0854" w:rsidRPr="00F63529" w:rsidRDefault="009A0854" w:rsidP="00CA3DFC">
      <w:pPr>
        <w:pStyle w:val="ad"/>
        <w:spacing w:line="276" w:lineRule="auto"/>
        <w:ind w:firstLine="709"/>
        <w:contextualSpacing/>
        <w:jc w:val="both"/>
        <w:rPr>
          <w:sz w:val="28"/>
          <w:szCs w:val="28"/>
        </w:rPr>
      </w:pPr>
      <w:r w:rsidRPr="00F63529">
        <w:rPr>
          <w:sz w:val="28"/>
          <w:szCs w:val="28"/>
        </w:rPr>
        <w:t>• временное использование, при возможности, передвижных источников теплоты.</w:t>
      </w:r>
    </w:p>
    <w:p w14:paraId="7A4E1540" w14:textId="77777777" w:rsidR="007E070F" w:rsidRPr="00F63529" w:rsidRDefault="007E070F" w:rsidP="00CA3DFC">
      <w:pPr>
        <w:pStyle w:val="ad"/>
        <w:spacing w:line="276" w:lineRule="auto"/>
        <w:ind w:firstLine="709"/>
        <w:contextualSpacing/>
        <w:jc w:val="both"/>
        <w:rPr>
          <w:sz w:val="28"/>
          <w:szCs w:val="28"/>
        </w:rPr>
      </w:pPr>
    </w:p>
    <w:p w14:paraId="07BF5DBD" w14:textId="51D92847" w:rsidR="009A0854" w:rsidRPr="00F63529" w:rsidRDefault="009A0854" w:rsidP="00826828">
      <w:pPr>
        <w:pStyle w:val="ad"/>
        <w:keepNext/>
        <w:keepLines/>
        <w:spacing w:line="276" w:lineRule="auto"/>
        <w:ind w:firstLine="709"/>
        <w:contextualSpacing/>
        <w:jc w:val="both"/>
        <w:rPr>
          <w:sz w:val="28"/>
          <w:szCs w:val="28"/>
        </w:rPr>
      </w:pPr>
      <w:r w:rsidRPr="00F63529">
        <w:rPr>
          <w:sz w:val="28"/>
          <w:szCs w:val="28"/>
        </w:rPr>
        <w:t xml:space="preserve">4. Резервирование </w:t>
      </w:r>
      <w:r w:rsidR="007E070F" w:rsidRPr="00F63529">
        <w:rPr>
          <w:sz w:val="28"/>
          <w:szCs w:val="28"/>
        </w:rPr>
        <w:t>т</w:t>
      </w:r>
      <w:r w:rsidRPr="00F63529">
        <w:rPr>
          <w:sz w:val="28"/>
          <w:szCs w:val="28"/>
        </w:rPr>
        <w:t xml:space="preserve">епловых сетей должно производиться за счет </w:t>
      </w:r>
    </w:p>
    <w:p w14:paraId="537BDA60" w14:textId="1845433B" w:rsidR="009A0854" w:rsidRPr="00F63529" w:rsidRDefault="009A0854" w:rsidP="00CA3DFC">
      <w:pPr>
        <w:pStyle w:val="ad"/>
        <w:spacing w:line="276" w:lineRule="auto"/>
        <w:ind w:firstLine="709"/>
        <w:contextualSpacing/>
        <w:jc w:val="both"/>
        <w:rPr>
          <w:sz w:val="28"/>
          <w:szCs w:val="28"/>
        </w:rPr>
      </w:pPr>
      <w:r w:rsidRPr="00F63529">
        <w:rPr>
          <w:sz w:val="28"/>
          <w:szCs w:val="28"/>
        </w:rPr>
        <w:t>- резервирование тепловых сетей смежных районов;</w:t>
      </w:r>
    </w:p>
    <w:p w14:paraId="51756FFD" w14:textId="53E42778" w:rsidR="009A0854" w:rsidRPr="00F63529" w:rsidRDefault="009A0854" w:rsidP="00CA3DFC">
      <w:pPr>
        <w:pStyle w:val="ad"/>
        <w:spacing w:line="276" w:lineRule="auto"/>
        <w:ind w:firstLine="709"/>
        <w:contextualSpacing/>
        <w:jc w:val="both"/>
        <w:rPr>
          <w:sz w:val="28"/>
          <w:szCs w:val="28"/>
        </w:rPr>
      </w:pPr>
      <w:r w:rsidRPr="00F63529">
        <w:rPr>
          <w:sz w:val="28"/>
          <w:szCs w:val="28"/>
        </w:rPr>
        <w:t>- устройства резервных насосных и трубопроводных связей;</w:t>
      </w:r>
    </w:p>
    <w:p w14:paraId="215611F5" w14:textId="037595FF" w:rsidR="009A0854" w:rsidRPr="00F63529" w:rsidRDefault="009A0854" w:rsidP="00CA3DFC">
      <w:pPr>
        <w:pStyle w:val="ad"/>
        <w:spacing w:line="276" w:lineRule="auto"/>
        <w:ind w:firstLine="709"/>
        <w:contextualSpacing/>
        <w:jc w:val="both"/>
        <w:rPr>
          <w:sz w:val="28"/>
          <w:szCs w:val="28"/>
        </w:rPr>
      </w:pPr>
      <w:r w:rsidRPr="00F63529">
        <w:rPr>
          <w:sz w:val="28"/>
          <w:szCs w:val="28"/>
        </w:rPr>
        <w:t>- установки местных резервных источников теплоты (стационарных или передвижных) для потребителей первой категории со 100%-ной подачей тепла при отказах от централизованных тепловых сетей,</w:t>
      </w:r>
    </w:p>
    <w:p w14:paraId="7DFB9DB2" w14:textId="71CDE921" w:rsidR="009A0854" w:rsidRPr="00F63529" w:rsidRDefault="009A0854" w:rsidP="00CA3DFC">
      <w:pPr>
        <w:pStyle w:val="ad"/>
        <w:spacing w:line="276" w:lineRule="auto"/>
        <w:ind w:firstLine="709"/>
        <w:contextualSpacing/>
        <w:jc w:val="both"/>
        <w:rPr>
          <w:sz w:val="28"/>
          <w:szCs w:val="28"/>
        </w:rPr>
      </w:pPr>
      <w:r w:rsidRPr="00F63529">
        <w:rPr>
          <w:sz w:val="28"/>
          <w:szCs w:val="28"/>
        </w:rPr>
        <w:t>- установки местных источников тепла для резервирования промышленных предприятий.</w:t>
      </w:r>
    </w:p>
    <w:p w14:paraId="5D9A25A4" w14:textId="77777777" w:rsidR="007E070F" w:rsidRPr="00F63529" w:rsidRDefault="007E070F" w:rsidP="00CA3DFC">
      <w:pPr>
        <w:pStyle w:val="ad"/>
        <w:spacing w:line="276" w:lineRule="auto"/>
        <w:ind w:firstLine="709"/>
        <w:contextualSpacing/>
        <w:jc w:val="both"/>
        <w:rPr>
          <w:sz w:val="28"/>
          <w:szCs w:val="28"/>
        </w:rPr>
      </w:pPr>
    </w:p>
    <w:p w14:paraId="38DDB09F" w14:textId="12EB07E2" w:rsidR="009A0854" w:rsidRPr="00F63529" w:rsidRDefault="009A0854" w:rsidP="00CA3DFC">
      <w:pPr>
        <w:pStyle w:val="ad"/>
        <w:spacing w:line="276" w:lineRule="auto"/>
        <w:ind w:firstLine="709"/>
        <w:contextualSpacing/>
        <w:jc w:val="both"/>
        <w:rPr>
          <w:sz w:val="28"/>
          <w:szCs w:val="28"/>
        </w:rPr>
      </w:pPr>
      <w:r w:rsidRPr="00F63529">
        <w:rPr>
          <w:sz w:val="28"/>
          <w:szCs w:val="28"/>
        </w:rPr>
        <w:lastRenderedPageBreak/>
        <w:t>5. Резервирование на источниках тепловой энергии предусматривается за счет</w:t>
      </w:r>
    </w:p>
    <w:p w14:paraId="2BCDA073" w14:textId="77777777" w:rsidR="009A0854" w:rsidRPr="00F63529" w:rsidRDefault="009A0854" w:rsidP="00CA3DFC">
      <w:pPr>
        <w:pStyle w:val="ad"/>
        <w:spacing w:line="276" w:lineRule="auto"/>
        <w:ind w:firstLine="709"/>
        <w:contextualSpacing/>
        <w:jc w:val="both"/>
        <w:rPr>
          <w:sz w:val="28"/>
          <w:szCs w:val="28"/>
        </w:rPr>
      </w:pPr>
      <w:r w:rsidRPr="00F63529">
        <w:rPr>
          <w:sz w:val="28"/>
          <w:szCs w:val="28"/>
        </w:rPr>
        <w:t>- применение на источниках теплоты рациональных тепловых схем, обеспечивающих заданный уровень готовности энергетического оборудования;</w:t>
      </w:r>
    </w:p>
    <w:p w14:paraId="0A9129B5" w14:textId="77777777" w:rsidR="009A0854" w:rsidRPr="00F63529" w:rsidRDefault="009A0854" w:rsidP="00CA3DFC">
      <w:pPr>
        <w:pStyle w:val="ad"/>
        <w:spacing w:line="276" w:lineRule="auto"/>
        <w:ind w:firstLine="709"/>
        <w:contextualSpacing/>
        <w:jc w:val="both"/>
        <w:rPr>
          <w:sz w:val="28"/>
          <w:szCs w:val="28"/>
        </w:rPr>
      </w:pPr>
      <w:r w:rsidRPr="00F63529">
        <w:rPr>
          <w:sz w:val="28"/>
          <w:szCs w:val="28"/>
        </w:rPr>
        <w:t>- установки на источнике теплоты необходимого резервного оборудования;</w:t>
      </w:r>
    </w:p>
    <w:p w14:paraId="7DF9B4A1" w14:textId="77777777" w:rsidR="009A0854" w:rsidRPr="00F63529" w:rsidRDefault="009A0854" w:rsidP="00CA3DFC">
      <w:pPr>
        <w:pStyle w:val="ad"/>
        <w:spacing w:line="276" w:lineRule="auto"/>
        <w:ind w:firstLine="709"/>
        <w:contextualSpacing/>
        <w:jc w:val="both"/>
        <w:rPr>
          <w:sz w:val="28"/>
          <w:szCs w:val="28"/>
        </w:rPr>
      </w:pPr>
      <w:r w:rsidRPr="00F63529">
        <w:rPr>
          <w:sz w:val="28"/>
          <w:szCs w:val="28"/>
        </w:rPr>
        <w:t>- организации совместной работы нескольких источников теплоты на единую систему транспортирования теплоты</w:t>
      </w:r>
    </w:p>
    <w:p w14:paraId="09BAE79A" w14:textId="061CFAFD" w:rsidR="009A0854" w:rsidRPr="00F63529" w:rsidRDefault="009A0854" w:rsidP="007E070F">
      <w:pPr>
        <w:pStyle w:val="ad"/>
        <w:spacing w:line="276" w:lineRule="auto"/>
        <w:ind w:firstLine="709"/>
        <w:contextualSpacing/>
        <w:jc w:val="both"/>
        <w:rPr>
          <w:sz w:val="28"/>
          <w:szCs w:val="28"/>
        </w:rPr>
      </w:pPr>
      <w:r w:rsidRPr="00F63529">
        <w:rPr>
          <w:sz w:val="28"/>
          <w:szCs w:val="28"/>
        </w:rPr>
        <w:t xml:space="preserve">В связи с вышеперечисленными требованиями предлагается включить в схему теплоснабжения </w:t>
      </w:r>
      <w:r w:rsidR="00EE449A">
        <w:rPr>
          <w:sz w:val="28"/>
          <w:szCs w:val="28"/>
        </w:rPr>
        <w:t>Ягоднинского ГО</w:t>
      </w:r>
      <w:r w:rsidRPr="00F63529">
        <w:rPr>
          <w:sz w:val="28"/>
          <w:szCs w:val="28"/>
        </w:rPr>
        <w:t xml:space="preserve"> следующие мероприятия по реконструкции тепловых сетей:</w:t>
      </w:r>
      <w:r w:rsidR="007E070F" w:rsidRPr="00F63529">
        <w:rPr>
          <w:sz w:val="28"/>
          <w:szCs w:val="28"/>
        </w:rPr>
        <w:t xml:space="preserve"> з</w:t>
      </w:r>
      <w:r w:rsidRPr="00F63529">
        <w:rPr>
          <w:sz w:val="28"/>
          <w:szCs w:val="28"/>
        </w:rPr>
        <w:t xml:space="preserve">амена ветхих сетей (см. пункт </w:t>
      </w:r>
      <w:r w:rsidR="00F87099" w:rsidRPr="00F63529">
        <w:rPr>
          <w:sz w:val="28"/>
          <w:szCs w:val="28"/>
        </w:rPr>
        <w:t>8</w:t>
      </w:r>
      <w:r w:rsidRPr="00F63529">
        <w:rPr>
          <w:sz w:val="28"/>
          <w:szCs w:val="28"/>
        </w:rPr>
        <w:t xml:space="preserve">.7. главы </w:t>
      </w:r>
      <w:r w:rsidR="00F87099" w:rsidRPr="00F63529">
        <w:rPr>
          <w:sz w:val="28"/>
          <w:szCs w:val="28"/>
        </w:rPr>
        <w:t>8</w:t>
      </w:r>
      <w:r w:rsidRPr="00F63529">
        <w:rPr>
          <w:sz w:val="28"/>
          <w:szCs w:val="28"/>
        </w:rPr>
        <w:t xml:space="preserve"> Обосновывающих материалов к схеме теплоснабжения </w:t>
      </w:r>
      <w:r w:rsidR="00FE663F">
        <w:rPr>
          <w:sz w:val="28"/>
          <w:szCs w:val="28"/>
        </w:rPr>
        <w:t>Ягоднинского ГО</w:t>
      </w:r>
      <w:r w:rsidRPr="00F63529">
        <w:rPr>
          <w:sz w:val="28"/>
          <w:szCs w:val="28"/>
        </w:rPr>
        <w:t>).</w:t>
      </w:r>
    </w:p>
    <w:p w14:paraId="70A24DD8" w14:textId="77777777" w:rsidR="007E070F" w:rsidRPr="00F63529" w:rsidRDefault="007E070F" w:rsidP="00CA3DFC">
      <w:pPr>
        <w:pStyle w:val="ad"/>
        <w:spacing w:line="276" w:lineRule="auto"/>
        <w:ind w:firstLine="709"/>
        <w:contextualSpacing/>
        <w:jc w:val="both"/>
        <w:rPr>
          <w:sz w:val="28"/>
          <w:szCs w:val="28"/>
        </w:rPr>
      </w:pPr>
    </w:p>
    <w:p w14:paraId="267CEECD" w14:textId="15B4DA2E" w:rsidR="002A17FC" w:rsidRPr="00E53692" w:rsidRDefault="002A17FC" w:rsidP="00CA3DFC">
      <w:pPr>
        <w:numPr>
          <w:ilvl w:val="1"/>
          <w:numId w:val="1"/>
        </w:numPr>
        <w:shd w:val="clear" w:color="auto" w:fill="FFFFFF" w:themeFill="background1"/>
        <w:tabs>
          <w:tab w:val="left" w:pos="959"/>
        </w:tabs>
        <w:spacing w:after="0" w:line="276" w:lineRule="auto"/>
        <w:ind w:left="0" w:firstLine="709"/>
        <w:contextualSpacing/>
        <w:jc w:val="both"/>
        <w:outlineLvl w:val="1"/>
        <w:rPr>
          <w:rFonts w:ascii="Times New Roman" w:hAnsi="Times New Roman" w:cs="Times New Roman"/>
          <w:b/>
          <w:sz w:val="28"/>
          <w:szCs w:val="28"/>
        </w:rPr>
      </w:pPr>
      <w:bookmarkStart w:id="236" w:name="_Toc75779192"/>
      <w:r w:rsidRPr="00E53692">
        <w:rPr>
          <w:rFonts w:ascii="Times New Roman" w:hAnsi="Times New Roman" w:cs="Times New Roman"/>
          <w:b/>
          <w:sz w:val="28"/>
          <w:szCs w:val="28"/>
        </w:rPr>
        <w:t>Предложения по реконструкции тепловых сетей с увеличением диаметра трубопроводов для обеспечения перспективных приростов тепловой нагрузки</w:t>
      </w:r>
      <w:bookmarkEnd w:id="236"/>
    </w:p>
    <w:p w14:paraId="0FC10FC5" w14:textId="7C3FA67A" w:rsidR="00D87D3E" w:rsidRPr="00F63529" w:rsidRDefault="00F87099" w:rsidP="00CA3DFC">
      <w:pPr>
        <w:pStyle w:val="ad"/>
        <w:spacing w:line="276" w:lineRule="auto"/>
        <w:ind w:firstLine="709"/>
        <w:contextualSpacing/>
        <w:jc w:val="both"/>
        <w:rPr>
          <w:sz w:val="28"/>
          <w:szCs w:val="28"/>
        </w:rPr>
      </w:pPr>
      <w:r w:rsidRPr="00F63529">
        <w:rPr>
          <w:sz w:val="28"/>
          <w:szCs w:val="28"/>
        </w:rPr>
        <w:t>Мероприятия данной схемой не предусматриваются.</w:t>
      </w:r>
    </w:p>
    <w:p w14:paraId="30E28870" w14:textId="77777777" w:rsidR="00D218A8" w:rsidRPr="00F63529" w:rsidRDefault="00D218A8" w:rsidP="00CA3DFC">
      <w:pPr>
        <w:pStyle w:val="ad"/>
        <w:spacing w:line="276" w:lineRule="auto"/>
        <w:ind w:firstLine="709"/>
        <w:contextualSpacing/>
        <w:jc w:val="both"/>
        <w:rPr>
          <w:sz w:val="28"/>
          <w:szCs w:val="28"/>
        </w:rPr>
      </w:pPr>
    </w:p>
    <w:p w14:paraId="21E1EC37" w14:textId="2AE06024" w:rsidR="002A17FC" w:rsidRPr="00E53692" w:rsidRDefault="002A17FC" w:rsidP="00CA3DFC">
      <w:pPr>
        <w:numPr>
          <w:ilvl w:val="1"/>
          <w:numId w:val="1"/>
        </w:numPr>
        <w:shd w:val="clear" w:color="auto" w:fill="FFFFFF" w:themeFill="background1"/>
        <w:tabs>
          <w:tab w:val="left" w:pos="959"/>
        </w:tabs>
        <w:spacing w:after="0" w:line="276" w:lineRule="auto"/>
        <w:ind w:left="0" w:firstLine="709"/>
        <w:contextualSpacing/>
        <w:jc w:val="both"/>
        <w:outlineLvl w:val="1"/>
        <w:rPr>
          <w:rFonts w:ascii="Times New Roman" w:hAnsi="Times New Roman" w:cs="Times New Roman"/>
          <w:b/>
          <w:sz w:val="28"/>
          <w:szCs w:val="28"/>
        </w:rPr>
      </w:pPr>
      <w:bookmarkStart w:id="237" w:name="_Toc75779193"/>
      <w:r w:rsidRPr="00E53692">
        <w:rPr>
          <w:rFonts w:ascii="Times New Roman" w:hAnsi="Times New Roman" w:cs="Times New Roman"/>
          <w:b/>
          <w:sz w:val="28"/>
          <w:szCs w:val="28"/>
        </w:rPr>
        <w:t>Предложения по реконструкции тепловых сетей, подлежащих замене в связи с исчерпанием эксплуатационного ресурса</w:t>
      </w:r>
      <w:bookmarkEnd w:id="237"/>
    </w:p>
    <w:p w14:paraId="7D025469" w14:textId="77777777" w:rsidR="00DB5F29" w:rsidRDefault="00DB5F29" w:rsidP="00DB5F29">
      <w:pPr>
        <w:pStyle w:val="ad"/>
        <w:spacing w:line="276" w:lineRule="auto"/>
        <w:ind w:firstLine="709"/>
        <w:contextualSpacing/>
        <w:jc w:val="both"/>
        <w:rPr>
          <w:sz w:val="28"/>
          <w:szCs w:val="28"/>
        </w:rPr>
      </w:pPr>
      <w:bookmarkStart w:id="238" w:name="_Hlk511213440"/>
      <w:r w:rsidRPr="00760BBF">
        <w:rPr>
          <w:sz w:val="28"/>
          <w:szCs w:val="28"/>
        </w:rPr>
        <w:t>Для поддержания надежности систем теплоснабжения схемой теплоснабжения предусматривается ежегодное проведение капитального ремонта тепловых сетей. Конкретный перечень мероприятий по капитальному ремонту на каждый год будет формироваться ремонтной программой предприятия с учетом технического освидетельствования трубопроводов.</w:t>
      </w:r>
    </w:p>
    <w:p w14:paraId="30E58B8D" w14:textId="11EADDED" w:rsidR="00537A51" w:rsidRDefault="00C847E8" w:rsidP="00CA3DFC">
      <w:pPr>
        <w:pStyle w:val="ad"/>
        <w:spacing w:line="276" w:lineRule="auto"/>
        <w:ind w:firstLine="709"/>
        <w:contextualSpacing/>
        <w:jc w:val="both"/>
        <w:rPr>
          <w:sz w:val="28"/>
          <w:szCs w:val="28"/>
        </w:rPr>
      </w:pPr>
      <w:r>
        <w:rPr>
          <w:sz w:val="28"/>
          <w:szCs w:val="28"/>
        </w:rPr>
        <w:t xml:space="preserve">На территории Ягоднинского ГО </w:t>
      </w:r>
      <w:r w:rsidRPr="00C847E8">
        <w:rPr>
          <w:sz w:val="28"/>
          <w:szCs w:val="28"/>
        </w:rPr>
        <w:t>необходимо произвести реконструкцию тепловых сетей (1100 м), замен</w:t>
      </w:r>
      <w:r w:rsidR="00F66147">
        <w:rPr>
          <w:sz w:val="28"/>
          <w:szCs w:val="28"/>
        </w:rPr>
        <w:t>у</w:t>
      </w:r>
      <w:r w:rsidRPr="00C847E8">
        <w:rPr>
          <w:sz w:val="28"/>
          <w:szCs w:val="28"/>
        </w:rPr>
        <w:t xml:space="preserve"> сетей ГВС (900 м).</w:t>
      </w:r>
    </w:p>
    <w:p w14:paraId="6CFF4FBE" w14:textId="77777777" w:rsidR="00C847E8" w:rsidRPr="00F63529" w:rsidRDefault="00C847E8" w:rsidP="00CA3DFC">
      <w:pPr>
        <w:pStyle w:val="ad"/>
        <w:spacing w:line="276" w:lineRule="auto"/>
        <w:ind w:firstLine="709"/>
        <w:contextualSpacing/>
        <w:jc w:val="both"/>
        <w:rPr>
          <w:sz w:val="28"/>
          <w:szCs w:val="28"/>
        </w:rPr>
      </w:pPr>
    </w:p>
    <w:p w14:paraId="732FC73B" w14:textId="6A645A6A" w:rsidR="002A17FC" w:rsidRPr="005A703F" w:rsidRDefault="002A17FC" w:rsidP="00CA3DFC">
      <w:pPr>
        <w:numPr>
          <w:ilvl w:val="1"/>
          <w:numId w:val="1"/>
        </w:numPr>
        <w:shd w:val="clear" w:color="auto" w:fill="FFFFFF" w:themeFill="background1"/>
        <w:tabs>
          <w:tab w:val="left" w:pos="959"/>
        </w:tabs>
        <w:spacing w:after="0" w:line="276" w:lineRule="auto"/>
        <w:ind w:left="0" w:firstLine="709"/>
        <w:contextualSpacing/>
        <w:jc w:val="both"/>
        <w:outlineLvl w:val="1"/>
        <w:rPr>
          <w:rFonts w:ascii="Times New Roman" w:hAnsi="Times New Roman" w:cs="Times New Roman"/>
          <w:b/>
          <w:sz w:val="28"/>
          <w:szCs w:val="28"/>
        </w:rPr>
      </w:pPr>
      <w:bookmarkStart w:id="239" w:name="_Toc75779194"/>
      <w:bookmarkEnd w:id="238"/>
      <w:r w:rsidRPr="005A703F">
        <w:rPr>
          <w:rFonts w:ascii="Times New Roman" w:hAnsi="Times New Roman" w:cs="Times New Roman"/>
          <w:b/>
          <w:sz w:val="28"/>
          <w:szCs w:val="28"/>
        </w:rPr>
        <w:t>Предложений по строительству и реконструкции насосных станций</w:t>
      </w:r>
      <w:bookmarkEnd w:id="239"/>
    </w:p>
    <w:p w14:paraId="61E4DF65" w14:textId="26ED93AA" w:rsidR="00D87D3E" w:rsidRPr="00F63529" w:rsidRDefault="00F87099" w:rsidP="00CA3DFC">
      <w:pPr>
        <w:pStyle w:val="ad"/>
        <w:spacing w:line="276" w:lineRule="auto"/>
        <w:ind w:firstLine="709"/>
        <w:contextualSpacing/>
        <w:jc w:val="both"/>
        <w:rPr>
          <w:sz w:val="28"/>
          <w:szCs w:val="28"/>
        </w:rPr>
      </w:pPr>
      <w:r w:rsidRPr="00F63529">
        <w:rPr>
          <w:sz w:val="28"/>
          <w:szCs w:val="28"/>
        </w:rPr>
        <w:t>Мероприятия данной схемой не предусматриваются.</w:t>
      </w:r>
    </w:p>
    <w:p w14:paraId="54B8EE2C" w14:textId="77777777" w:rsidR="00D87D3E" w:rsidRPr="00F63529" w:rsidRDefault="00D87D3E" w:rsidP="00CA3DFC">
      <w:pPr>
        <w:pStyle w:val="ad"/>
        <w:spacing w:line="276" w:lineRule="auto"/>
        <w:ind w:firstLine="709"/>
        <w:contextualSpacing/>
        <w:jc w:val="both"/>
        <w:rPr>
          <w:sz w:val="28"/>
          <w:szCs w:val="28"/>
        </w:rPr>
      </w:pPr>
    </w:p>
    <w:p w14:paraId="0AFB06B1" w14:textId="4718E34E" w:rsidR="002A17FC" w:rsidRPr="003556D7" w:rsidRDefault="002A17FC" w:rsidP="0039672D">
      <w:pPr>
        <w:keepNext/>
        <w:keepLines/>
        <w:numPr>
          <w:ilvl w:val="1"/>
          <w:numId w:val="1"/>
        </w:numPr>
        <w:shd w:val="clear" w:color="auto" w:fill="FFFFFF" w:themeFill="background1"/>
        <w:tabs>
          <w:tab w:val="left" w:pos="959"/>
        </w:tabs>
        <w:spacing w:after="0" w:line="276" w:lineRule="auto"/>
        <w:ind w:left="0" w:firstLine="709"/>
        <w:contextualSpacing/>
        <w:jc w:val="both"/>
        <w:outlineLvl w:val="1"/>
        <w:rPr>
          <w:rFonts w:ascii="Times New Roman" w:hAnsi="Times New Roman" w:cs="Times New Roman"/>
          <w:b/>
          <w:sz w:val="28"/>
          <w:szCs w:val="28"/>
        </w:rPr>
      </w:pPr>
      <w:bookmarkStart w:id="240" w:name="_Toc75779195"/>
      <w:r w:rsidRPr="003556D7">
        <w:rPr>
          <w:rFonts w:ascii="Times New Roman" w:hAnsi="Times New Roman" w:cs="Times New Roman"/>
          <w:b/>
          <w:sz w:val="28"/>
          <w:szCs w:val="28"/>
        </w:rPr>
        <w:t>Описание изменений в предложениях по строительству и реконструкции тепловых сетей за период, предшествующий актуализации системы теплоснабжения, в том числе с учетом введенных в эксплуатацию новых и реконструированных тепловых сетей и сооружений на них</w:t>
      </w:r>
      <w:bookmarkEnd w:id="240"/>
    </w:p>
    <w:p w14:paraId="69010F90" w14:textId="77777777" w:rsidR="007539DA" w:rsidRDefault="00F87099" w:rsidP="00D218A8">
      <w:pPr>
        <w:pStyle w:val="ad"/>
        <w:spacing w:line="276" w:lineRule="auto"/>
        <w:ind w:firstLine="709"/>
        <w:contextualSpacing/>
        <w:jc w:val="both"/>
        <w:rPr>
          <w:sz w:val="28"/>
          <w:szCs w:val="28"/>
        </w:rPr>
      </w:pPr>
      <w:r w:rsidRPr="00F63529">
        <w:rPr>
          <w:sz w:val="28"/>
          <w:szCs w:val="28"/>
        </w:rPr>
        <w:t xml:space="preserve">Изменения в предложениях по строительству и реконструкции тепловых сетей за период, предшествующий актуализации системы теплоснабжения, в том </w:t>
      </w:r>
      <w:r w:rsidRPr="00F63529">
        <w:rPr>
          <w:sz w:val="28"/>
          <w:szCs w:val="28"/>
        </w:rPr>
        <w:lastRenderedPageBreak/>
        <w:t>числе с учетом введенных в эксплуатацию новых и реконструированных тепловых сетей и сооружений на них отсутствуют.</w:t>
      </w:r>
    </w:p>
    <w:p w14:paraId="0000EDA0" w14:textId="77777777" w:rsidR="007539DA" w:rsidRDefault="007539DA" w:rsidP="00D218A8">
      <w:pPr>
        <w:pStyle w:val="ad"/>
        <w:spacing w:line="276" w:lineRule="auto"/>
        <w:ind w:firstLine="709"/>
        <w:contextualSpacing/>
        <w:jc w:val="both"/>
        <w:rPr>
          <w:b/>
          <w:sz w:val="28"/>
          <w:szCs w:val="28"/>
        </w:rPr>
      </w:pPr>
    </w:p>
    <w:p w14:paraId="6C1430E6" w14:textId="77777777" w:rsidR="007539DA" w:rsidRDefault="007539DA" w:rsidP="00D218A8">
      <w:pPr>
        <w:pStyle w:val="ad"/>
        <w:spacing w:line="276" w:lineRule="auto"/>
        <w:ind w:firstLine="709"/>
        <w:contextualSpacing/>
        <w:jc w:val="both"/>
        <w:rPr>
          <w:b/>
          <w:sz w:val="28"/>
          <w:szCs w:val="28"/>
        </w:rPr>
      </w:pPr>
    </w:p>
    <w:p w14:paraId="1AE2E939" w14:textId="77777777" w:rsidR="007539DA" w:rsidRDefault="007539DA" w:rsidP="00D218A8">
      <w:pPr>
        <w:pStyle w:val="ad"/>
        <w:spacing w:line="276" w:lineRule="auto"/>
        <w:ind w:firstLine="709"/>
        <w:contextualSpacing/>
        <w:jc w:val="both"/>
        <w:rPr>
          <w:b/>
          <w:sz w:val="28"/>
          <w:szCs w:val="28"/>
        </w:rPr>
      </w:pPr>
    </w:p>
    <w:p w14:paraId="2A1A1102" w14:textId="5DA4EB47" w:rsidR="00F87099" w:rsidRPr="00F63529" w:rsidRDefault="00F87099" w:rsidP="00D218A8">
      <w:pPr>
        <w:pStyle w:val="ad"/>
        <w:spacing w:line="276" w:lineRule="auto"/>
        <w:ind w:firstLine="709"/>
        <w:contextualSpacing/>
        <w:jc w:val="both"/>
        <w:rPr>
          <w:b/>
          <w:sz w:val="28"/>
          <w:szCs w:val="28"/>
        </w:rPr>
      </w:pPr>
      <w:r w:rsidRPr="00F63529">
        <w:rPr>
          <w:b/>
          <w:sz w:val="28"/>
          <w:szCs w:val="28"/>
        </w:rPr>
        <w:br w:type="page"/>
      </w:r>
    </w:p>
    <w:p w14:paraId="5B3C6946" w14:textId="06B6A40B" w:rsidR="002A17FC" w:rsidRPr="00F63529" w:rsidRDefault="002A17FC" w:rsidP="00CA3DFC">
      <w:pPr>
        <w:pStyle w:val="a9"/>
        <w:numPr>
          <w:ilvl w:val="0"/>
          <w:numId w:val="1"/>
        </w:numPr>
        <w:shd w:val="clear" w:color="auto" w:fill="FFFFFF" w:themeFill="background1"/>
        <w:spacing w:after="0" w:line="276" w:lineRule="auto"/>
        <w:ind w:left="0" w:firstLine="709"/>
        <w:jc w:val="both"/>
        <w:outlineLvl w:val="0"/>
        <w:rPr>
          <w:rFonts w:ascii="Times New Roman" w:hAnsi="Times New Roman" w:cs="Times New Roman"/>
          <w:b/>
          <w:sz w:val="28"/>
          <w:szCs w:val="28"/>
        </w:rPr>
      </w:pPr>
      <w:bookmarkStart w:id="241" w:name="_Toc75779196"/>
      <w:r w:rsidRPr="00F63529">
        <w:rPr>
          <w:rFonts w:ascii="Times New Roman" w:hAnsi="Times New Roman" w:cs="Times New Roman"/>
          <w:b/>
          <w:sz w:val="28"/>
          <w:szCs w:val="28"/>
        </w:rPr>
        <w:lastRenderedPageBreak/>
        <w:t>Глава 9. Предложения по переводу открытых систем теплоснабжения (горячего водоснабжения) в закрытые системы горячего водоснабжения</w:t>
      </w:r>
      <w:bookmarkEnd w:id="241"/>
    </w:p>
    <w:p w14:paraId="379F8C61" w14:textId="14AEDB73" w:rsidR="002A17FC" w:rsidRPr="008C6149" w:rsidRDefault="002A17FC" w:rsidP="00CA3DFC">
      <w:pPr>
        <w:pStyle w:val="a9"/>
        <w:numPr>
          <w:ilvl w:val="1"/>
          <w:numId w:val="1"/>
        </w:numPr>
        <w:shd w:val="clear" w:color="auto" w:fill="FFFFFF" w:themeFill="background1"/>
        <w:tabs>
          <w:tab w:val="left" w:pos="959"/>
        </w:tabs>
        <w:spacing w:after="0" w:line="276" w:lineRule="auto"/>
        <w:ind w:left="0" w:firstLine="709"/>
        <w:jc w:val="both"/>
        <w:outlineLvl w:val="1"/>
        <w:rPr>
          <w:rFonts w:ascii="Times New Roman" w:hAnsi="Times New Roman" w:cs="Times New Roman"/>
          <w:b/>
          <w:sz w:val="28"/>
          <w:szCs w:val="28"/>
        </w:rPr>
      </w:pPr>
      <w:bookmarkStart w:id="242" w:name="_Toc75779197"/>
      <w:r w:rsidRPr="008C6149">
        <w:rPr>
          <w:rFonts w:ascii="Times New Roman" w:hAnsi="Times New Roman" w:cs="Times New Roman"/>
          <w:b/>
          <w:sz w:val="28"/>
          <w:szCs w:val="28"/>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242"/>
    </w:p>
    <w:p w14:paraId="6FFCA668" w14:textId="1E5E93FD" w:rsidR="00E57CED" w:rsidRPr="00F63529" w:rsidRDefault="0039672D" w:rsidP="00CA3DFC">
      <w:pPr>
        <w:pStyle w:val="ad"/>
        <w:spacing w:line="276" w:lineRule="auto"/>
        <w:ind w:firstLine="709"/>
        <w:contextualSpacing/>
        <w:jc w:val="both"/>
        <w:rPr>
          <w:sz w:val="28"/>
          <w:szCs w:val="28"/>
        </w:rPr>
      </w:pPr>
      <w:r>
        <w:rPr>
          <w:sz w:val="28"/>
          <w:szCs w:val="28"/>
        </w:rPr>
        <w:t>На территории Ягоднинского ГО функционирует закрытая система теплоснабжения.</w:t>
      </w:r>
    </w:p>
    <w:p w14:paraId="3480020D" w14:textId="77777777" w:rsidR="00D87D3E" w:rsidRPr="00F63529" w:rsidRDefault="00D87D3E" w:rsidP="00CA3DFC">
      <w:pPr>
        <w:pStyle w:val="ad"/>
        <w:spacing w:line="276" w:lineRule="auto"/>
        <w:ind w:firstLine="709"/>
        <w:contextualSpacing/>
        <w:jc w:val="both"/>
        <w:rPr>
          <w:sz w:val="28"/>
          <w:szCs w:val="28"/>
        </w:rPr>
      </w:pPr>
    </w:p>
    <w:p w14:paraId="7ED938EE" w14:textId="61F0EE53" w:rsidR="002A17FC" w:rsidRPr="00C51395" w:rsidRDefault="002A17FC" w:rsidP="00CA3DFC">
      <w:pPr>
        <w:pStyle w:val="a9"/>
        <w:numPr>
          <w:ilvl w:val="1"/>
          <w:numId w:val="1"/>
        </w:numPr>
        <w:shd w:val="clear" w:color="auto" w:fill="FFFFFF" w:themeFill="background1"/>
        <w:tabs>
          <w:tab w:val="left" w:pos="959"/>
        </w:tabs>
        <w:spacing w:after="0" w:line="276" w:lineRule="auto"/>
        <w:ind w:left="0" w:firstLine="709"/>
        <w:jc w:val="both"/>
        <w:outlineLvl w:val="1"/>
        <w:rPr>
          <w:rFonts w:ascii="Times New Roman" w:hAnsi="Times New Roman" w:cs="Times New Roman"/>
          <w:b/>
          <w:sz w:val="28"/>
          <w:szCs w:val="28"/>
        </w:rPr>
      </w:pPr>
      <w:bookmarkStart w:id="243" w:name="_Toc75779198"/>
      <w:r w:rsidRPr="00C51395">
        <w:rPr>
          <w:rFonts w:ascii="Times New Roman" w:hAnsi="Times New Roman" w:cs="Times New Roman"/>
          <w:b/>
          <w:sz w:val="28"/>
          <w:szCs w:val="28"/>
        </w:rPr>
        <w:t>Выбор и обоснование метода регулирования отпуска тепловой энергии от источников тепловой энергии</w:t>
      </w:r>
      <w:bookmarkEnd w:id="243"/>
    </w:p>
    <w:p w14:paraId="4715B4D4" w14:textId="77777777" w:rsidR="0039672D" w:rsidRPr="00F63529" w:rsidRDefault="0039672D" w:rsidP="0039672D">
      <w:pPr>
        <w:pStyle w:val="ad"/>
        <w:spacing w:line="276" w:lineRule="auto"/>
        <w:ind w:firstLine="709"/>
        <w:contextualSpacing/>
        <w:jc w:val="both"/>
        <w:rPr>
          <w:sz w:val="28"/>
          <w:szCs w:val="28"/>
        </w:rPr>
      </w:pPr>
      <w:r>
        <w:rPr>
          <w:sz w:val="28"/>
          <w:szCs w:val="28"/>
        </w:rPr>
        <w:t>На территории Ягоднинского ГО функционирует закрытая система теплоснабжения.</w:t>
      </w:r>
    </w:p>
    <w:p w14:paraId="2D17E2AE" w14:textId="77777777" w:rsidR="002E5650" w:rsidRPr="00F63529" w:rsidRDefault="002E5650" w:rsidP="00CA3DFC">
      <w:pPr>
        <w:pStyle w:val="ad"/>
        <w:spacing w:line="276" w:lineRule="auto"/>
        <w:ind w:firstLine="709"/>
        <w:contextualSpacing/>
        <w:jc w:val="both"/>
        <w:rPr>
          <w:sz w:val="28"/>
          <w:szCs w:val="28"/>
        </w:rPr>
      </w:pPr>
    </w:p>
    <w:p w14:paraId="6E69FE8A" w14:textId="38017560" w:rsidR="002A17FC" w:rsidRPr="00C51395" w:rsidRDefault="002A17FC" w:rsidP="00CA3DFC">
      <w:pPr>
        <w:pStyle w:val="a9"/>
        <w:numPr>
          <w:ilvl w:val="1"/>
          <w:numId w:val="1"/>
        </w:numPr>
        <w:shd w:val="clear" w:color="auto" w:fill="FFFFFF" w:themeFill="background1"/>
        <w:tabs>
          <w:tab w:val="left" w:pos="959"/>
        </w:tabs>
        <w:spacing w:after="0" w:line="276" w:lineRule="auto"/>
        <w:ind w:left="0" w:firstLine="709"/>
        <w:jc w:val="both"/>
        <w:outlineLvl w:val="1"/>
        <w:rPr>
          <w:rFonts w:ascii="Times New Roman" w:hAnsi="Times New Roman" w:cs="Times New Roman"/>
          <w:b/>
          <w:sz w:val="28"/>
          <w:szCs w:val="28"/>
        </w:rPr>
      </w:pPr>
      <w:bookmarkStart w:id="244" w:name="_Toc75779199"/>
      <w:r w:rsidRPr="00C51395">
        <w:rPr>
          <w:rFonts w:ascii="Times New Roman" w:hAnsi="Times New Roman" w:cs="Times New Roman"/>
          <w:b/>
          <w:sz w:val="28"/>
          <w:szCs w:val="28"/>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244"/>
    </w:p>
    <w:p w14:paraId="043D194C" w14:textId="77777777" w:rsidR="0039672D" w:rsidRPr="00F63529" w:rsidRDefault="0039672D" w:rsidP="0039672D">
      <w:pPr>
        <w:pStyle w:val="ad"/>
        <w:spacing w:line="276" w:lineRule="auto"/>
        <w:ind w:firstLine="709"/>
        <w:contextualSpacing/>
        <w:jc w:val="both"/>
        <w:rPr>
          <w:sz w:val="28"/>
          <w:szCs w:val="28"/>
        </w:rPr>
      </w:pPr>
      <w:r>
        <w:rPr>
          <w:sz w:val="28"/>
          <w:szCs w:val="28"/>
        </w:rPr>
        <w:t>На территории Ягоднинского ГО функционирует закрытая система теплоснабжения.</w:t>
      </w:r>
    </w:p>
    <w:p w14:paraId="6CD43F18" w14:textId="77777777" w:rsidR="005611C7" w:rsidRPr="00F63529" w:rsidRDefault="005611C7" w:rsidP="00CA3DFC">
      <w:pPr>
        <w:pStyle w:val="ad"/>
        <w:spacing w:line="276" w:lineRule="auto"/>
        <w:ind w:firstLine="709"/>
        <w:contextualSpacing/>
        <w:jc w:val="both"/>
        <w:rPr>
          <w:sz w:val="28"/>
          <w:szCs w:val="28"/>
        </w:rPr>
      </w:pPr>
    </w:p>
    <w:p w14:paraId="7356EC8A" w14:textId="67CDA724" w:rsidR="002A17FC" w:rsidRPr="00146CE5" w:rsidRDefault="0039672D" w:rsidP="00CA3DFC">
      <w:pPr>
        <w:pStyle w:val="a9"/>
        <w:numPr>
          <w:ilvl w:val="1"/>
          <w:numId w:val="1"/>
        </w:numPr>
        <w:shd w:val="clear" w:color="auto" w:fill="FFFFFF" w:themeFill="background1"/>
        <w:tabs>
          <w:tab w:val="left" w:pos="959"/>
        </w:tabs>
        <w:spacing w:after="0" w:line="276" w:lineRule="auto"/>
        <w:ind w:left="0" w:firstLine="709"/>
        <w:jc w:val="both"/>
        <w:outlineLvl w:val="1"/>
        <w:rPr>
          <w:rFonts w:ascii="Times New Roman" w:hAnsi="Times New Roman" w:cs="Times New Roman"/>
          <w:b/>
          <w:sz w:val="28"/>
          <w:szCs w:val="28"/>
        </w:rPr>
      </w:pPr>
      <w:bookmarkStart w:id="245" w:name="_Toc75779200"/>
      <w:r>
        <w:rPr>
          <w:rFonts w:ascii="Times New Roman" w:hAnsi="Times New Roman" w:cs="Times New Roman"/>
          <w:b/>
          <w:sz w:val="28"/>
          <w:szCs w:val="28"/>
        </w:rPr>
        <w:t>Р</w:t>
      </w:r>
      <w:r w:rsidR="002A17FC" w:rsidRPr="00146CE5">
        <w:rPr>
          <w:rFonts w:ascii="Times New Roman" w:hAnsi="Times New Roman" w:cs="Times New Roman"/>
          <w:b/>
          <w:sz w:val="28"/>
          <w:szCs w:val="28"/>
        </w:rPr>
        <w:t>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245"/>
    </w:p>
    <w:p w14:paraId="7AF53AC4" w14:textId="77777777" w:rsidR="0039672D" w:rsidRPr="00F63529" w:rsidRDefault="0039672D" w:rsidP="0039672D">
      <w:pPr>
        <w:pStyle w:val="ad"/>
        <w:spacing w:line="276" w:lineRule="auto"/>
        <w:ind w:firstLine="709"/>
        <w:contextualSpacing/>
        <w:jc w:val="both"/>
        <w:rPr>
          <w:sz w:val="28"/>
          <w:szCs w:val="28"/>
        </w:rPr>
      </w:pPr>
      <w:r>
        <w:rPr>
          <w:sz w:val="28"/>
          <w:szCs w:val="28"/>
        </w:rPr>
        <w:t>На территории Ягоднинского ГО функционирует закрытая система теплоснабжения.</w:t>
      </w:r>
    </w:p>
    <w:p w14:paraId="0D3F2F21" w14:textId="77777777" w:rsidR="00D87D3E" w:rsidRPr="00F63529" w:rsidRDefault="00D87D3E" w:rsidP="00CA3DFC">
      <w:pPr>
        <w:pStyle w:val="ad"/>
        <w:spacing w:line="276" w:lineRule="auto"/>
        <w:ind w:firstLine="709"/>
        <w:contextualSpacing/>
        <w:jc w:val="both"/>
        <w:rPr>
          <w:sz w:val="28"/>
          <w:szCs w:val="28"/>
        </w:rPr>
      </w:pPr>
    </w:p>
    <w:p w14:paraId="68BD6670" w14:textId="40EC1A99" w:rsidR="002A17FC" w:rsidRPr="00146CE5" w:rsidRDefault="002A17FC" w:rsidP="00CA3DFC">
      <w:pPr>
        <w:pStyle w:val="a9"/>
        <w:numPr>
          <w:ilvl w:val="1"/>
          <w:numId w:val="1"/>
        </w:numPr>
        <w:shd w:val="clear" w:color="auto" w:fill="FFFFFF" w:themeFill="background1"/>
        <w:tabs>
          <w:tab w:val="left" w:pos="959"/>
        </w:tabs>
        <w:spacing w:after="0" w:line="276" w:lineRule="auto"/>
        <w:ind w:left="0" w:firstLine="709"/>
        <w:jc w:val="both"/>
        <w:outlineLvl w:val="1"/>
        <w:rPr>
          <w:rFonts w:ascii="Times New Roman" w:hAnsi="Times New Roman" w:cs="Times New Roman"/>
          <w:b/>
          <w:sz w:val="28"/>
          <w:szCs w:val="28"/>
        </w:rPr>
      </w:pPr>
      <w:bookmarkStart w:id="246" w:name="_Toc75779201"/>
      <w:r w:rsidRPr="00146CE5">
        <w:rPr>
          <w:rFonts w:ascii="Times New Roman" w:hAnsi="Times New Roman" w:cs="Times New Roman"/>
          <w:b/>
          <w:sz w:val="28"/>
          <w:szCs w:val="28"/>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246"/>
    </w:p>
    <w:p w14:paraId="0E54B88C" w14:textId="181E86E9" w:rsidR="000D1F5C" w:rsidRPr="00F63529" w:rsidRDefault="000D1F5C" w:rsidP="00CA3DFC">
      <w:pPr>
        <w:pStyle w:val="ad"/>
        <w:spacing w:line="276" w:lineRule="auto"/>
        <w:ind w:firstLine="709"/>
        <w:contextualSpacing/>
        <w:jc w:val="both"/>
        <w:rPr>
          <w:sz w:val="28"/>
          <w:szCs w:val="28"/>
        </w:rPr>
      </w:pPr>
      <w:r w:rsidRPr="00F63529">
        <w:rPr>
          <w:sz w:val="28"/>
          <w:szCs w:val="28"/>
        </w:rPr>
        <w:t xml:space="preserve">Для комплексного представления об эффективности и качестве работы систем горячего водоснабжения (независимо от способа присоединения систем потребителей) в рамках актуализации схемы теплоснабжения </w:t>
      </w:r>
      <w:r w:rsidR="00771A58">
        <w:rPr>
          <w:sz w:val="28"/>
          <w:szCs w:val="28"/>
        </w:rPr>
        <w:t xml:space="preserve">Ягоднинского ГО </w:t>
      </w:r>
      <w:r w:rsidRPr="00F63529">
        <w:rPr>
          <w:sz w:val="28"/>
          <w:szCs w:val="28"/>
        </w:rPr>
        <w:t>предложены ряд показателей, характеризующих факторы влияющие на эффективность функционирования данных систем и качество оказываемых услуг.</w:t>
      </w:r>
    </w:p>
    <w:p w14:paraId="63387CF8" w14:textId="3279F40F" w:rsidR="000D1F5C" w:rsidRPr="00F63529" w:rsidRDefault="000D1F5C" w:rsidP="00CA3DFC">
      <w:pPr>
        <w:pStyle w:val="ad"/>
        <w:spacing w:line="276" w:lineRule="auto"/>
        <w:ind w:firstLine="709"/>
        <w:contextualSpacing/>
        <w:jc w:val="both"/>
        <w:rPr>
          <w:sz w:val="28"/>
          <w:szCs w:val="28"/>
        </w:rPr>
      </w:pPr>
      <w:r w:rsidRPr="00F63529">
        <w:rPr>
          <w:sz w:val="28"/>
          <w:szCs w:val="28"/>
        </w:rPr>
        <w:lastRenderedPageBreak/>
        <w:t xml:space="preserve">Перечень показателей был отобран экспертным путем, как наиболее информативных для рассматриваемых систем горячего водоснабжения </w:t>
      </w:r>
      <w:r w:rsidR="00C373FA">
        <w:rPr>
          <w:sz w:val="28"/>
          <w:szCs w:val="28"/>
        </w:rPr>
        <w:t>Ягоднинского ГО</w:t>
      </w:r>
      <w:r w:rsidRPr="00F63529">
        <w:rPr>
          <w:sz w:val="28"/>
          <w:szCs w:val="28"/>
        </w:rPr>
        <w:t>. Источниками сведений для расчета показателей являются:</w:t>
      </w:r>
    </w:p>
    <w:p w14:paraId="091F1315" w14:textId="5D8CD9AB" w:rsidR="000D1F5C" w:rsidRPr="00F63529" w:rsidRDefault="000D1F5C" w:rsidP="00CA3DFC">
      <w:pPr>
        <w:pStyle w:val="ad"/>
        <w:spacing w:line="276" w:lineRule="auto"/>
        <w:ind w:firstLine="709"/>
        <w:contextualSpacing/>
        <w:jc w:val="both"/>
        <w:rPr>
          <w:sz w:val="28"/>
          <w:szCs w:val="28"/>
        </w:rPr>
      </w:pPr>
      <w:r w:rsidRPr="00F63529">
        <w:rPr>
          <w:sz w:val="28"/>
          <w:szCs w:val="28"/>
        </w:rPr>
        <w:t>- материалы статистической отчетности теплоснабжающих организаций;</w:t>
      </w:r>
    </w:p>
    <w:p w14:paraId="082BD011" w14:textId="7F875660" w:rsidR="000D1F5C" w:rsidRPr="00F63529" w:rsidRDefault="000D1F5C" w:rsidP="00CA3DFC">
      <w:pPr>
        <w:pStyle w:val="ad"/>
        <w:spacing w:line="276" w:lineRule="auto"/>
        <w:ind w:firstLine="709"/>
        <w:contextualSpacing/>
        <w:jc w:val="both"/>
        <w:rPr>
          <w:sz w:val="28"/>
          <w:szCs w:val="28"/>
        </w:rPr>
      </w:pPr>
      <w:r w:rsidRPr="00F63529">
        <w:rPr>
          <w:sz w:val="28"/>
          <w:szCs w:val="28"/>
        </w:rPr>
        <w:t>-информационные материалы, предоставленные администрациями теплоснабжающих организаций;</w:t>
      </w:r>
    </w:p>
    <w:p w14:paraId="13D9E1F0" w14:textId="77777777" w:rsidR="000D1F5C" w:rsidRPr="00F63529" w:rsidRDefault="000D1F5C" w:rsidP="00CA3DFC">
      <w:pPr>
        <w:pStyle w:val="ad"/>
        <w:spacing w:line="276" w:lineRule="auto"/>
        <w:ind w:firstLine="709"/>
        <w:contextualSpacing/>
        <w:jc w:val="both"/>
        <w:rPr>
          <w:sz w:val="28"/>
          <w:szCs w:val="28"/>
        </w:rPr>
      </w:pPr>
      <w:r w:rsidRPr="00F63529">
        <w:rPr>
          <w:sz w:val="28"/>
          <w:szCs w:val="28"/>
        </w:rPr>
        <w:t>- данные сети Интернет.</w:t>
      </w:r>
    </w:p>
    <w:p w14:paraId="28BD6BC9" w14:textId="77777777" w:rsidR="000D1F5C" w:rsidRPr="00F63529" w:rsidRDefault="000D1F5C" w:rsidP="00CA3DFC">
      <w:pPr>
        <w:pStyle w:val="ad"/>
        <w:spacing w:line="276" w:lineRule="auto"/>
        <w:ind w:firstLine="709"/>
        <w:contextualSpacing/>
        <w:jc w:val="both"/>
        <w:rPr>
          <w:sz w:val="28"/>
          <w:szCs w:val="28"/>
        </w:rPr>
      </w:pPr>
      <w:r w:rsidRPr="00F63529">
        <w:rPr>
          <w:sz w:val="28"/>
          <w:szCs w:val="28"/>
        </w:rPr>
        <w:t>Для оценки эффективности и качества систем горячего водоснабжения в данном проекте использовался метод сравнений, как наиболее простой, но вместе с тем адекватно отражающий исследуемую систему. Сущность оценки систем горячего водоснабжения состоит в сравнении фактических показателей, следующих групп:</w:t>
      </w:r>
    </w:p>
    <w:p w14:paraId="05DCCF52" w14:textId="77777777" w:rsidR="000D1F5C" w:rsidRPr="00F63529" w:rsidRDefault="000D1F5C" w:rsidP="00CA3DFC">
      <w:pPr>
        <w:pStyle w:val="ad"/>
        <w:spacing w:line="276" w:lineRule="auto"/>
        <w:ind w:firstLine="709"/>
        <w:contextualSpacing/>
        <w:jc w:val="both"/>
        <w:rPr>
          <w:sz w:val="28"/>
          <w:szCs w:val="28"/>
        </w:rPr>
      </w:pPr>
      <w:r w:rsidRPr="00F63529">
        <w:rPr>
          <w:sz w:val="28"/>
          <w:szCs w:val="28"/>
        </w:rPr>
        <w:t>- технологические (энергетические и режимные) к которым относятся удельные расходы электрической энергии на транспорт тепловой энергии, удельные расходы воды на транспорт тепловой энергии, удельный расход воды на отпуск тепловой энергии, тепловые потери при транспорте тепловой энергии и разность температур воды в подающем и обратном трубопроводах;</w:t>
      </w:r>
    </w:p>
    <w:p w14:paraId="059E69F6" w14:textId="77777777" w:rsidR="000D1F5C" w:rsidRPr="00F63529" w:rsidRDefault="000D1F5C" w:rsidP="00CA3DFC">
      <w:pPr>
        <w:pStyle w:val="ad"/>
        <w:spacing w:line="276" w:lineRule="auto"/>
        <w:ind w:firstLine="709"/>
        <w:contextualSpacing/>
        <w:jc w:val="both"/>
        <w:rPr>
          <w:sz w:val="28"/>
          <w:szCs w:val="28"/>
        </w:rPr>
      </w:pPr>
      <w:r w:rsidRPr="00F63529">
        <w:rPr>
          <w:sz w:val="28"/>
          <w:szCs w:val="28"/>
        </w:rPr>
        <w:t>- качественные (потребительские) к ним относятся температура теплоносителя в точке поставки, соответствие гигиеническим требованиям к качеству воды;</w:t>
      </w:r>
    </w:p>
    <w:p w14:paraId="5707435F" w14:textId="057C1E2D" w:rsidR="000D1F5C" w:rsidRPr="00F63529" w:rsidRDefault="000D1F5C" w:rsidP="00CA3DFC">
      <w:pPr>
        <w:pStyle w:val="ad"/>
        <w:spacing w:line="276" w:lineRule="auto"/>
        <w:ind w:firstLine="709"/>
        <w:contextualSpacing/>
        <w:jc w:val="both"/>
        <w:rPr>
          <w:sz w:val="28"/>
          <w:szCs w:val="28"/>
        </w:rPr>
      </w:pPr>
      <w:r w:rsidRPr="00F63529">
        <w:rPr>
          <w:sz w:val="28"/>
          <w:szCs w:val="28"/>
        </w:rPr>
        <w:t>- стоимостные к которым относятся стоимость на услуги по горячему водоснабжению для потребителей (тариф на услуги).</w:t>
      </w:r>
    </w:p>
    <w:p w14:paraId="0C10F9E4" w14:textId="77777777" w:rsidR="00BB2848" w:rsidRPr="00F63529" w:rsidRDefault="00BB2848" w:rsidP="00CA3DFC">
      <w:pPr>
        <w:pStyle w:val="ad"/>
        <w:spacing w:line="276" w:lineRule="auto"/>
        <w:ind w:firstLine="709"/>
        <w:contextualSpacing/>
        <w:jc w:val="both"/>
        <w:rPr>
          <w:sz w:val="28"/>
          <w:szCs w:val="28"/>
        </w:rPr>
      </w:pPr>
    </w:p>
    <w:p w14:paraId="450FBDB7" w14:textId="4186D8C7" w:rsidR="002A17FC" w:rsidRPr="00146CE5" w:rsidRDefault="002A17FC" w:rsidP="00CA3DFC">
      <w:pPr>
        <w:pStyle w:val="a9"/>
        <w:numPr>
          <w:ilvl w:val="1"/>
          <w:numId w:val="1"/>
        </w:numPr>
        <w:shd w:val="clear" w:color="auto" w:fill="FFFFFF" w:themeFill="background1"/>
        <w:tabs>
          <w:tab w:val="left" w:pos="959"/>
        </w:tabs>
        <w:spacing w:after="0" w:line="276" w:lineRule="auto"/>
        <w:ind w:left="0" w:firstLine="709"/>
        <w:jc w:val="both"/>
        <w:outlineLvl w:val="1"/>
        <w:rPr>
          <w:rFonts w:ascii="Times New Roman" w:hAnsi="Times New Roman" w:cs="Times New Roman"/>
          <w:b/>
          <w:sz w:val="28"/>
          <w:szCs w:val="28"/>
        </w:rPr>
      </w:pPr>
      <w:bookmarkStart w:id="247" w:name="_Toc75779202"/>
      <w:r w:rsidRPr="00146CE5">
        <w:rPr>
          <w:rFonts w:ascii="Times New Roman" w:hAnsi="Times New Roman" w:cs="Times New Roman"/>
          <w:b/>
          <w:sz w:val="28"/>
          <w:szCs w:val="28"/>
        </w:rPr>
        <w:t>Предложения по источникам инвестиций</w:t>
      </w:r>
      <w:bookmarkEnd w:id="247"/>
    </w:p>
    <w:p w14:paraId="7C1A0825" w14:textId="77777777" w:rsidR="0039672D" w:rsidRPr="00F63529" w:rsidRDefault="0039672D" w:rsidP="0039672D">
      <w:pPr>
        <w:pStyle w:val="ad"/>
        <w:spacing w:line="276" w:lineRule="auto"/>
        <w:ind w:firstLine="709"/>
        <w:contextualSpacing/>
        <w:jc w:val="both"/>
        <w:rPr>
          <w:sz w:val="28"/>
          <w:szCs w:val="28"/>
        </w:rPr>
      </w:pPr>
      <w:r>
        <w:rPr>
          <w:sz w:val="28"/>
          <w:szCs w:val="28"/>
        </w:rPr>
        <w:t>На территории Ягоднинского ГО функционирует закрытая система теплоснабжения.</w:t>
      </w:r>
    </w:p>
    <w:p w14:paraId="74668CAA" w14:textId="77777777" w:rsidR="00D87D3E" w:rsidRPr="00F63529" w:rsidRDefault="00D87D3E" w:rsidP="00CA3DFC">
      <w:pPr>
        <w:pStyle w:val="ad"/>
        <w:spacing w:line="276" w:lineRule="auto"/>
        <w:ind w:firstLine="709"/>
        <w:contextualSpacing/>
        <w:jc w:val="both"/>
        <w:rPr>
          <w:sz w:val="28"/>
          <w:szCs w:val="28"/>
        </w:rPr>
      </w:pPr>
    </w:p>
    <w:p w14:paraId="07EDE5F5" w14:textId="63D75804" w:rsidR="002A17FC" w:rsidRPr="00932952" w:rsidRDefault="002A17FC" w:rsidP="00DF5D8A">
      <w:pPr>
        <w:pStyle w:val="a9"/>
        <w:keepNext/>
        <w:keepLines/>
        <w:numPr>
          <w:ilvl w:val="1"/>
          <w:numId w:val="1"/>
        </w:numPr>
        <w:shd w:val="clear" w:color="auto" w:fill="FFFFFF" w:themeFill="background1"/>
        <w:tabs>
          <w:tab w:val="left" w:pos="959"/>
        </w:tabs>
        <w:spacing w:after="0" w:line="276" w:lineRule="auto"/>
        <w:ind w:left="0" w:firstLine="709"/>
        <w:jc w:val="both"/>
        <w:outlineLvl w:val="1"/>
        <w:rPr>
          <w:rFonts w:ascii="Times New Roman" w:hAnsi="Times New Roman" w:cs="Times New Roman"/>
          <w:b/>
          <w:sz w:val="28"/>
          <w:szCs w:val="28"/>
        </w:rPr>
      </w:pPr>
      <w:bookmarkStart w:id="248" w:name="_Toc75779203"/>
      <w:r w:rsidRPr="00932952">
        <w:rPr>
          <w:rFonts w:ascii="Times New Roman" w:hAnsi="Times New Roman" w:cs="Times New Roman"/>
          <w:b/>
          <w:sz w:val="28"/>
          <w:szCs w:val="28"/>
        </w:rPr>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системы теплоснабжения, в том числе с учетом введенных в эксплуатацию переоборудованных центральных и индивидуальных тепловых пунктов</w:t>
      </w:r>
      <w:bookmarkEnd w:id="248"/>
    </w:p>
    <w:p w14:paraId="2D8B65F3" w14:textId="77777777" w:rsidR="0039672D" w:rsidRPr="00F63529" w:rsidRDefault="0039672D" w:rsidP="0039672D">
      <w:pPr>
        <w:pStyle w:val="ad"/>
        <w:spacing w:line="276" w:lineRule="auto"/>
        <w:ind w:firstLine="709"/>
        <w:contextualSpacing/>
        <w:jc w:val="both"/>
        <w:rPr>
          <w:sz w:val="28"/>
          <w:szCs w:val="28"/>
        </w:rPr>
      </w:pPr>
      <w:r>
        <w:rPr>
          <w:sz w:val="28"/>
          <w:szCs w:val="28"/>
        </w:rPr>
        <w:t>На территории Ягоднинского ГО функционирует закрытая система теплоснабжения.</w:t>
      </w:r>
    </w:p>
    <w:p w14:paraId="0EBE8EF2" w14:textId="77777777" w:rsidR="00D87D3E" w:rsidRPr="00F63529" w:rsidRDefault="00D87D3E" w:rsidP="00CA3DFC">
      <w:pPr>
        <w:pStyle w:val="ad"/>
        <w:spacing w:line="276" w:lineRule="auto"/>
        <w:ind w:firstLine="709"/>
        <w:contextualSpacing/>
        <w:jc w:val="both"/>
        <w:rPr>
          <w:sz w:val="28"/>
          <w:szCs w:val="28"/>
        </w:rPr>
      </w:pPr>
    </w:p>
    <w:p w14:paraId="6D5B5CB4" w14:textId="77777777" w:rsidR="00E863D5" w:rsidRPr="00EC107F" w:rsidRDefault="00E863D5" w:rsidP="00CA3DFC">
      <w:pPr>
        <w:spacing w:after="0" w:line="276" w:lineRule="auto"/>
        <w:ind w:firstLine="709"/>
        <w:contextualSpacing/>
        <w:rPr>
          <w:rFonts w:ascii="Times New Roman" w:hAnsi="Times New Roman" w:cs="Times New Roman"/>
          <w:b/>
          <w:sz w:val="28"/>
          <w:szCs w:val="28"/>
        </w:rPr>
      </w:pPr>
      <w:r w:rsidRPr="00EC107F">
        <w:rPr>
          <w:rFonts w:ascii="Times New Roman" w:hAnsi="Times New Roman" w:cs="Times New Roman"/>
          <w:b/>
          <w:sz w:val="28"/>
          <w:szCs w:val="28"/>
        </w:rPr>
        <w:br w:type="page"/>
      </w:r>
    </w:p>
    <w:p w14:paraId="4C9B9EA0" w14:textId="606E7C57" w:rsidR="002A17FC" w:rsidRPr="00EC107F" w:rsidRDefault="002A17FC" w:rsidP="005C6ECF">
      <w:pPr>
        <w:pStyle w:val="a9"/>
        <w:numPr>
          <w:ilvl w:val="0"/>
          <w:numId w:val="1"/>
        </w:numPr>
        <w:shd w:val="clear" w:color="auto" w:fill="FFFFFF" w:themeFill="background1"/>
        <w:spacing w:after="0" w:line="276" w:lineRule="auto"/>
        <w:ind w:left="0" w:firstLine="709"/>
        <w:jc w:val="both"/>
        <w:outlineLvl w:val="0"/>
        <w:rPr>
          <w:rFonts w:ascii="Times New Roman" w:hAnsi="Times New Roman" w:cs="Times New Roman"/>
          <w:b/>
          <w:sz w:val="28"/>
          <w:szCs w:val="28"/>
        </w:rPr>
      </w:pPr>
      <w:bookmarkStart w:id="249" w:name="_Toc75779204"/>
      <w:r w:rsidRPr="00EC107F">
        <w:rPr>
          <w:rFonts w:ascii="Times New Roman" w:hAnsi="Times New Roman" w:cs="Times New Roman"/>
          <w:b/>
          <w:sz w:val="28"/>
          <w:szCs w:val="28"/>
        </w:rPr>
        <w:lastRenderedPageBreak/>
        <w:t>Глава 10. Перспективные топливные балансы</w:t>
      </w:r>
      <w:bookmarkEnd w:id="249"/>
    </w:p>
    <w:p w14:paraId="092149ED" w14:textId="265908B5" w:rsidR="002A17FC" w:rsidRPr="00EC107F" w:rsidRDefault="002A17FC" w:rsidP="005C6ECF">
      <w:pPr>
        <w:numPr>
          <w:ilvl w:val="1"/>
          <w:numId w:val="1"/>
        </w:numPr>
        <w:shd w:val="clear" w:color="auto" w:fill="FFFFFF" w:themeFill="background1"/>
        <w:tabs>
          <w:tab w:val="left" w:pos="959"/>
        </w:tabs>
        <w:spacing w:after="0" w:line="276" w:lineRule="auto"/>
        <w:ind w:left="0" w:firstLine="709"/>
        <w:contextualSpacing/>
        <w:jc w:val="both"/>
        <w:outlineLvl w:val="1"/>
        <w:rPr>
          <w:rFonts w:ascii="Times New Roman" w:hAnsi="Times New Roman" w:cs="Times New Roman"/>
          <w:b/>
          <w:sz w:val="28"/>
          <w:szCs w:val="28"/>
        </w:rPr>
      </w:pPr>
      <w:bookmarkStart w:id="250" w:name="_Toc75779205"/>
      <w:r w:rsidRPr="00EC107F">
        <w:rPr>
          <w:rFonts w:ascii="Times New Roman" w:hAnsi="Times New Roman" w:cs="Times New Roman"/>
          <w:b/>
          <w:sz w:val="28"/>
          <w:szCs w:val="28"/>
        </w:rPr>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w:t>
      </w:r>
      <w:r w:rsidR="001E3D03" w:rsidRPr="00EC107F">
        <w:rPr>
          <w:rFonts w:ascii="Times New Roman" w:hAnsi="Times New Roman" w:cs="Times New Roman"/>
          <w:b/>
          <w:sz w:val="28"/>
          <w:szCs w:val="28"/>
        </w:rPr>
        <w:t>муниципального</w:t>
      </w:r>
      <w:r w:rsidRPr="00EC107F">
        <w:rPr>
          <w:rFonts w:ascii="Times New Roman" w:hAnsi="Times New Roman" w:cs="Times New Roman"/>
          <w:b/>
          <w:sz w:val="28"/>
          <w:szCs w:val="28"/>
        </w:rPr>
        <w:t xml:space="preserve"> </w:t>
      </w:r>
      <w:r w:rsidR="00ED28DD" w:rsidRPr="00EC107F">
        <w:rPr>
          <w:rFonts w:ascii="Times New Roman" w:hAnsi="Times New Roman" w:cs="Times New Roman"/>
          <w:b/>
          <w:sz w:val="28"/>
          <w:szCs w:val="28"/>
        </w:rPr>
        <w:t>образования</w:t>
      </w:r>
      <w:r w:rsidRPr="00EC107F">
        <w:rPr>
          <w:rFonts w:ascii="Times New Roman" w:hAnsi="Times New Roman" w:cs="Times New Roman"/>
          <w:b/>
          <w:sz w:val="28"/>
          <w:szCs w:val="28"/>
        </w:rPr>
        <w:t>, города федерального значения</w:t>
      </w:r>
      <w:bookmarkEnd w:id="250"/>
    </w:p>
    <w:p w14:paraId="06B51433" w14:textId="49028818" w:rsidR="003D1EDF" w:rsidRPr="00F63529" w:rsidRDefault="003D1EDF" w:rsidP="00CA3DFC">
      <w:pPr>
        <w:pStyle w:val="ad"/>
        <w:spacing w:line="276" w:lineRule="auto"/>
        <w:ind w:firstLine="709"/>
        <w:contextualSpacing/>
        <w:jc w:val="both"/>
        <w:rPr>
          <w:sz w:val="28"/>
          <w:szCs w:val="28"/>
        </w:rPr>
      </w:pPr>
      <w:bookmarkStart w:id="251" w:name="_Hlk65915736"/>
      <w:r>
        <w:rPr>
          <w:sz w:val="28"/>
          <w:szCs w:val="28"/>
        </w:rPr>
        <w:t xml:space="preserve">Годовые расходы основного вида топлива для остальных поселений приведены в таблице </w:t>
      </w:r>
      <w:r w:rsidR="00F56D69">
        <w:rPr>
          <w:sz w:val="28"/>
          <w:szCs w:val="28"/>
        </w:rPr>
        <w:t>78</w:t>
      </w:r>
      <w:r>
        <w:rPr>
          <w:sz w:val="28"/>
          <w:szCs w:val="28"/>
        </w:rPr>
        <w:t>.</w:t>
      </w:r>
    </w:p>
    <w:p w14:paraId="305FE7A2" w14:textId="77777777" w:rsidR="005C6ECF" w:rsidRPr="00F63529" w:rsidRDefault="005C6ECF" w:rsidP="00CA3DFC">
      <w:pPr>
        <w:pStyle w:val="ad"/>
        <w:spacing w:line="276" w:lineRule="auto"/>
        <w:ind w:firstLine="709"/>
        <w:contextualSpacing/>
        <w:jc w:val="both"/>
        <w:rPr>
          <w:sz w:val="28"/>
          <w:szCs w:val="28"/>
        </w:rPr>
      </w:pPr>
      <w:bookmarkStart w:id="252" w:name="_Hlk65915724"/>
      <w:bookmarkEnd w:id="251"/>
    </w:p>
    <w:bookmarkEnd w:id="252"/>
    <w:p w14:paraId="2DD8D48D" w14:textId="0D6552E7" w:rsidR="003D1EDF" w:rsidRDefault="003D1EDF" w:rsidP="003D1EDF">
      <w:pPr>
        <w:pStyle w:val="af"/>
        <w:keepNext/>
        <w:spacing w:before="0" w:after="0" w:line="276" w:lineRule="auto"/>
        <w:ind w:firstLine="0"/>
        <w:contextualSpacing/>
        <w:rPr>
          <w:sz w:val="28"/>
          <w:szCs w:val="28"/>
        </w:rPr>
      </w:pPr>
      <w:r w:rsidRPr="00F63529">
        <w:rPr>
          <w:sz w:val="28"/>
          <w:szCs w:val="28"/>
        </w:rPr>
        <w:t xml:space="preserve">Таблица </w:t>
      </w:r>
      <w:r w:rsidRPr="00F63529">
        <w:rPr>
          <w:sz w:val="28"/>
          <w:szCs w:val="28"/>
        </w:rPr>
        <w:fldChar w:fldCharType="begin"/>
      </w:r>
      <w:r w:rsidRPr="00F63529">
        <w:rPr>
          <w:sz w:val="28"/>
          <w:szCs w:val="28"/>
        </w:rPr>
        <w:instrText xml:space="preserve"> SEQ Таблица \* ARABIC </w:instrText>
      </w:r>
      <w:r w:rsidRPr="00F63529">
        <w:rPr>
          <w:sz w:val="28"/>
          <w:szCs w:val="28"/>
        </w:rPr>
        <w:fldChar w:fldCharType="separate"/>
      </w:r>
      <w:r w:rsidR="00F56D69">
        <w:rPr>
          <w:noProof/>
          <w:sz w:val="28"/>
          <w:szCs w:val="28"/>
        </w:rPr>
        <w:t>78</w:t>
      </w:r>
      <w:r w:rsidRPr="00F63529">
        <w:rPr>
          <w:sz w:val="28"/>
          <w:szCs w:val="28"/>
        </w:rPr>
        <w:fldChar w:fldCharType="end"/>
      </w:r>
      <w:r w:rsidRPr="00F63529">
        <w:rPr>
          <w:sz w:val="28"/>
          <w:szCs w:val="28"/>
        </w:rPr>
        <w:t xml:space="preserve"> - </w:t>
      </w:r>
      <w:r w:rsidRPr="003D1EDF">
        <w:rPr>
          <w:sz w:val="28"/>
          <w:szCs w:val="28"/>
        </w:rPr>
        <w:t>Годовые расходы основного вида топлива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0"/>
        <w:gridCol w:w="1140"/>
        <w:gridCol w:w="1140"/>
        <w:gridCol w:w="1140"/>
        <w:gridCol w:w="1140"/>
        <w:gridCol w:w="1140"/>
        <w:gridCol w:w="945"/>
        <w:gridCol w:w="945"/>
        <w:gridCol w:w="947"/>
      </w:tblGrid>
      <w:tr w:rsidR="00F56D69" w:rsidRPr="00D62E0B" w14:paraId="55069F33" w14:textId="21645F89" w:rsidTr="00F56D69">
        <w:trPr>
          <w:trHeight w:val="425"/>
        </w:trPr>
        <w:tc>
          <w:tcPr>
            <w:tcW w:w="566" w:type="pct"/>
            <w:vMerge w:val="restart"/>
            <w:tcMar>
              <w:left w:w="28" w:type="dxa"/>
              <w:right w:w="28" w:type="dxa"/>
            </w:tcMar>
            <w:vAlign w:val="center"/>
          </w:tcPr>
          <w:p w14:paraId="568A45F5" w14:textId="05C00623" w:rsidR="00F56D69" w:rsidRPr="003D1EDF" w:rsidRDefault="00F56D69" w:rsidP="00D62E0B">
            <w:pPr>
              <w:autoSpaceDE w:val="0"/>
              <w:autoSpaceDN w:val="0"/>
              <w:adjustRightInd w:val="0"/>
              <w:spacing w:after="0" w:line="240" w:lineRule="auto"/>
              <w:jc w:val="center"/>
              <w:rPr>
                <w:rFonts w:ascii="Times New Roman" w:hAnsi="Times New Roman" w:cs="Times New Roman"/>
                <w:color w:val="000000"/>
                <w:sz w:val="16"/>
                <w:szCs w:val="16"/>
              </w:rPr>
            </w:pPr>
            <w:r w:rsidRPr="003D1EDF">
              <w:rPr>
                <w:rFonts w:ascii="Times New Roman" w:hAnsi="Times New Roman" w:cs="Times New Roman"/>
                <w:color w:val="000000"/>
                <w:sz w:val="16"/>
                <w:szCs w:val="16"/>
              </w:rPr>
              <w:t>Наименование котельной</w:t>
            </w:r>
          </w:p>
        </w:tc>
        <w:tc>
          <w:tcPr>
            <w:tcW w:w="592" w:type="pct"/>
            <w:tcMar>
              <w:left w:w="28" w:type="dxa"/>
              <w:right w:w="28" w:type="dxa"/>
            </w:tcMar>
            <w:vAlign w:val="center"/>
          </w:tcPr>
          <w:p w14:paraId="7E4F2F60" w14:textId="08E08E88" w:rsidR="00F56D69" w:rsidRPr="003D1EDF" w:rsidRDefault="00F56D69" w:rsidP="004F31A3">
            <w:pPr>
              <w:autoSpaceDE w:val="0"/>
              <w:autoSpaceDN w:val="0"/>
              <w:adjustRightInd w:val="0"/>
              <w:spacing w:after="0" w:line="240" w:lineRule="auto"/>
              <w:jc w:val="center"/>
              <w:rPr>
                <w:rFonts w:ascii="Times New Roman" w:hAnsi="Times New Roman" w:cs="Times New Roman"/>
                <w:color w:val="000000"/>
                <w:sz w:val="16"/>
                <w:szCs w:val="16"/>
              </w:rPr>
            </w:pPr>
            <w:r w:rsidRPr="003D1EDF">
              <w:rPr>
                <w:rFonts w:ascii="Times New Roman" w:hAnsi="Times New Roman" w:cs="Times New Roman"/>
                <w:color w:val="000000"/>
                <w:sz w:val="16"/>
                <w:szCs w:val="16"/>
              </w:rPr>
              <w:t>20</w:t>
            </w:r>
            <w:r>
              <w:rPr>
                <w:rFonts w:ascii="Times New Roman" w:hAnsi="Times New Roman" w:cs="Times New Roman"/>
                <w:color w:val="000000"/>
                <w:sz w:val="16"/>
                <w:szCs w:val="16"/>
              </w:rPr>
              <w:t>20</w:t>
            </w:r>
          </w:p>
        </w:tc>
        <w:tc>
          <w:tcPr>
            <w:tcW w:w="592" w:type="pct"/>
            <w:tcMar>
              <w:left w:w="28" w:type="dxa"/>
              <w:right w:w="28" w:type="dxa"/>
            </w:tcMar>
            <w:vAlign w:val="center"/>
          </w:tcPr>
          <w:p w14:paraId="3ED96E6F" w14:textId="0A7B6604" w:rsidR="00F56D69" w:rsidRPr="003D1EDF" w:rsidRDefault="00F56D69" w:rsidP="00D62E0B">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2021</w:t>
            </w:r>
          </w:p>
        </w:tc>
        <w:tc>
          <w:tcPr>
            <w:tcW w:w="592" w:type="pct"/>
            <w:tcMar>
              <w:left w:w="28" w:type="dxa"/>
              <w:right w:w="28" w:type="dxa"/>
            </w:tcMar>
            <w:vAlign w:val="center"/>
          </w:tcPr>
          <w:p w14:paraId="366E7C34" w14:textId="38D5042C" w:rsidR="00F56D69" w:rsidRPr="003D1EDF" w:rsidRDefault="00F56D69" w:rsidP="00D62E0B">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2022</w:t>
            </w:r>
          </w:p>
        </w:tc>
        <w:tc>
          <w:tcPr>
            <w:tcW w:w="592" w:type="pct"/>
            <w:tcMar>
              <w:left w:w="28" w:type="dxa"/>
              <w:right w:w="28" w:type="dxa"/>
            </w:tcMar>
            <w:vAlign w:val="center"/>
          </w:tcPr>
          <w:p w14:paraId="479FB59A" w14:textId="0B568D29" w:rsidR="00F56D69" w:rsidRPr="003D1EDF" w:rsidRDefault="00F56D69" w:rsidP="00D62E0B">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2023</w:t>
            </w:r>
          </w:p>
        </w:tc>
        <w:tc>
          <w:tcPr>
            <w:tcW w:w="592" w:type="pct"/>
            <w:tcMar>
              <w:left w:w="28" w:type="dxa"/>
              <w:right w:w="28" w:type="dxa"/>
            </w:tcMar>
            <w:vAlign w:val="center"/>
          </w:tcPr>
          <w:p w14:paraId="22B1C84A" w14:textId="3F8E424F" w:rsidR="00F56D69" w:rsidRPr="003D1EDF" w:rsidRDefault="00F56D69" w:rsidP="00D62E0B">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2024</w:t>
            </w:r>
          </w:p>
        </w:tc>
        <w:tc>
          <w:tcPr>
            <w:tcW w:w="491" w:type="pct"/>
            <w:tcMar>
              <w:left w:w="28" w:type="dxa"/>
              <w:right w:w="28" w:type="dxa"/>
            </w:tcMar>
            <w:vAlign w:val="center"/>
          </w:tcPr>
          <w:p w14:paraId="195D773B" w14:textId="61E29547" w:rsidR="00F56D69" w:rsidRPr="003D1EDF" w:rsidRDefault="00F56D69" w:rsidP="00D62E0B">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2025-2029</w:t>
            </w:r>
          </w:p>
        </w:tc>
        <w:tc>
          <w:tcPr>
            <w:tcW w:w="491" w:type="pct"/>
            <w:tcMar>
              <w:left w:w="28" w:type="dxa"/>
              <w:right w:w="28" w:type="dxa"/>
            </w:tcMar>
            <w:vAlign w:val="center"/>
          </w:tcPr>
          <w:p w14:paraId="31B3DCB0" w14:textId="754F6A53" w:rsidR="00F56D69" w:rsidRPr="003D1EDF" w:rsidRDefault="00F56D69" w:rsidP="000046B6">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2030-2034</w:t>
            </w:r>
          </w:p>
        </w:tc>
        <w:tc>
          <w:tcPr>
            <w:tcW w:w="491" w:type="pct"/>
            <w:tcMar>
              <w:left w:w="28" w:type="dxa"/>
              <w:right w:w="28" w:type="dxa"/>
            </w:tcMar>
            <w:vAlign w:val="center"/>
          </w:tcPr>
          <w:p w14:paraId="5C262600" w14:textId="62812C48" w:rsidR="00F56D69" w:rsidRPr="003D1EDF" w:rsidRDefault="00F56D69" w:rsidP="00D62E0B">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2035-2040</w:t>
            </w:r>
          </w:p>
        </w:tc>
      </w:tr>
      <w:tr w:rsidR="00F56D69" w:rsidRPr="00D62E0B" w14:paraId="142BF9BC" w14:textId="77777777" w:rsidTr="00F56D69">
        <w:trPr>
          <w:trHeight w:val="267"/>
        </w:trPr>
        <w:tc>
          <w:tcPr>
            <w:tcW w:w="566" w:type="pct"/>
            <w:vMerge/>
            <w:tcMar>
              <w:left w:w="28" w:type="dxa"/>
              <w:right w:w="28" w:type="dxa"/>
            </w:tcMar>
            <w:vAlign w:val="center"/>
          </w:tcPr>
          <w:p w14:paraId="47D50750" w14:textId="77777777" w:rsidR="00F56D69" w:rsidRDefault="00F56D69" w:rsidP="000046B6">
            <w:pPr>
              <w:autoSpaceDE w:val="0"/>
              <w:autoSpaceDN w:val="0"/>
              <w:adjustRightInd w:val="0"/>
              <w:spacing w:after="0" w:line="240" w:lineRule="auto"/>
              <w:jc w:val="center"/>
              <w:rPr>
                <w:rFonts w:ascii="Times New Roman" w:hAnsi="Times New Roman" w:cs="Times New Roman"/>
                <w:color w:val="000000"/>
                <w:sz w:val="16"/>
                <w:szCs w:val="16"/>
              </w:rPr>
            </w:pPr>
          </w:p>
        </w:tc>
        <w:tc>
          <w:tcPr>
            <w:tcW w:w="2960" w:type="pct"/>
            <w:gridSpan w:val="5"/>
            <w:tcMar>
              <w:left w:w="28" w:type="dxa"/>
              <w:right w:w="28" w:type="dxa"/>
            </w:tcMar>
            <w:vAlign w:val="center"/>
          </w:tcPr>
          <w:p w14:paraId="62060458" w14:textId="0C0AC6B3" w:rsidR="00F56D69" w:rsidRPr="003D1EDF" w:rsidRDefault="00F56D69" w:rsidP="000046B6">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Т у. т.</w:t>
            </w:r>
          </w:p>
        </w:tc>
        <w:tc>
          <w:tcPr>
            <w:tcW w:w="1474" w:type="pct"/>
            <w:gridSpan w:val="3"/>
            <w:tcMar>
              <w:left w:w="28" w:type="dxa"/>
              <w:right w:w="28" w:type="dxa"/>
            </w:tcMar>
            <w:vAlign w:val="center"/>
          </w:tcPr>
          <w:p w14:paraId="627DEE4D" w14:textId="22447AF0" w:rsidR="00F56D69" w:rsidRPr="00F56D69" w:rsidRDefault="00F56D69" w:rsidP="000046B6">
            <w:pPr>
              <w:autoSpaceDE w:val="0"/>
              <w:autoSpaceDN w:val="0"/>
              <w:adjustRightInd w:val="0"/>
              <w:spacing w:after="0" w:line="240" w:lineRule="auto"/>
              <w:jc w:val="center"/>
              <w:rPr>
                <w:rFonts w:ascii="Times New Roman" w:hAnsi="Times New Roman" w:cs="Times New Roman"/>
                <w:color w:val="000000"/>
                <w:sz w:val="16"/>
                <w:szCs w:val="16"/>
              </w:rPr>
            </w:pPr>
            <w:r w:rsidRPr="00F56D69">
              <w:rPr>
                <w:rFonts w:ascii="Times New Roman" w:hAnsi="Times New Roman" w:cs="Times New Roman"/>
                <w:color w:val="000000"/>
                <w:sz w:val="16"/>
                <w:szCs w:val="16"/>
              </w:rPr>
              <w:t>Тыс. кВт*ч</w:t>
            </w:r>
          </w:p>
        </w:tc>
      </w:tr>
      <w:tr w:rsidR="00F56D69" w:rsidRPr="00D62E0B" w14:paraId="15BA0972" w14:textId="77777777" w:rsidTr="00F56D69">
        <w:trPr>
          <w:trHeight w:val="267"/>
        </w:trPr>
        <w:tc>
          <w:tcPr>
            <w:tcW w:w="566" w:type="pct"/>
            <w:tcMar>
              <w:left w:w="28" w:type="dxa"/>
              <w:right w:w="28" w:type="dxa"/>
            </w:tcMar>
            <w:vAlign w:val="center"/>
          </w:tcPr>
          <w:p w14:paraId="376A7269" w14:textId="184BA523" w:rsidR="00F56D69" w:rsidRPr="00D62E0B" w:rsidRDefault="00F56D69" w:rsidP="00F56D6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Угольная котельная п. Ягодное</w:t>
            </w:r>
          </w:p>
        </w:tc>
        <w:tc>
          <w:tcPr>
            <w:tcW w:w="592" w:type="pct"/>
            <w:tcMar>
              <w:left w:w="28" w:type="dxa"/>
              <w:right w:w="28" w:type="dxa"/>
            </w:tcMar>
            <w:vAlign w:val="center"/>
          </w:tcPr>
          <w:p w14:paraId="58A70145" w14:textId="384277C8" w:rsidR="00F56D69" w:rsidRPr="003D1EDF" w:rsidRDefault="00F56D69" w:rsidP="00F56D69">
            <w:pPr>
              <w:autoSpaceDE w:val="0"/>
              <w:autoSpaceDN w:val="0"/>
              <w:adjustRightInd w:val="0"/>
              <w:spacing w:after="0" w:line="240" w:lineRule="auto"/>
              <w:jc w:val="center"/>
              <w:rPr>
                <w:rFonts w:ascii="Times New Roman" w:hAnsi="Times New Roman" w:cs="Times New Roman"/>
                <w:color w:val="000000"/>
                <w:sz w:val="16"/>
                <w:szCs w:val="16"/>
              </w:rPr>
            </w:pPr>
            <w:r w:rsidRPr="00F56D69">
              <w:rPr>
                <w:rFonts w:ascii="Times New Roman" w:hAnsi="Times New Roman" w:cs="Times New Roman"/>
                <w:color w:val="000000"/>
                <w:sz w:val="16"/>
                <w:szCs w:val="16"/>
              </w:rPr>
              <w:t>13805,2761</w:t>
            </w:r>
          </w:p>
        </w:tc>
        <w:tc>
          <w:tcPr>
            <w:tcW w:w="592" w:type="pct"/>
            <w:tcMar>
              <w:left w:w="28" w:type="dxa"/>
              <w:right w:w="28" w:type="dxa"/>
            </w:tcMar>
            <w:vAlign w:val="center"/>
          </w:tcPr>
          <w:p w14:paraId="19E8A164" w14:textId="68FA045A" w:rsidR="00F56D69" w:rsidRPr="003D1EDF" w:rsidRDefault="00F56D69" w:rsidP="00F56D69">
            <w:pPr>
              <w:autoSpaceDE w:val="0"/>
              <w:autoSpaceDN w:val="0"/>
              <w:adjustRightInd w:val="0"/>
              <w:spacing w:after="0" w:line="240" w:lineRule="auto"/>
              <w:jc w:val="center"/>
              <w:rPr>
                <w:rFonts w:ascii="Times New Roman" w:hAnsi="Times New Roman" w:cs="Times New Roman"/>
                <w:color w:val="000000"/>
                <w:sz w:val="16"/>
                <w:szCs w:val="16"/>
              </w:rPr>
            </w:pPr>
            <w:r w:rsidRPr="00F56D69">
              <w:rPr>
                <w:rFonts w:ascii="Times New Roman" w:hAnsi="Times New Roman" w:cs="Times New Roman"/>
                <w:color w:val="000000"/>
                <w:sz w:val="16"/>
                <w:szCs w:val="16"/>
              </w:rPr>
              <w:t>13805,2761</w:t>
            </w:r>
          </w:p>
        </w:tc>
        <w:tc>
          <w:tcPr>
            <w:tcW w:w="592" w:type="pct"/>
            <w:tcMar>
              <w:left w:w="28" w:type="dxa"/>
              <w:right w:w="28" w:type="dxa"/>
            </w:tcMar>
            <w:vAlign w:val="center"/>
          </w:tcPr>
          <w:p w14:paraId="0C842D55" w14:textId="5A85E296" w:rsidR="00F56D69" w:rsidRPr="003D1EDF" w:rsidRDefault="00F56D69" w:rsidP="00F56D69">
            <w:pPr>
              <w:autoSpaceDE w:val="0"/>
              <w:autoSpaceDN w:val="0"/>
              <w:adjustRightInd w:val="0"/>
              <w:spacing w:after="0" w:line="240" w:lineRule="auto"/>
              <w:jc w:val="center"/>
              <w:rPr>
                <w:rFonts w:ascii="Times New Roman" w:hAnsi="Times New Roman" w:cs="Times New Roman"/>
                <w:color w:val="000000"/>
                <w:sz w:val="16"/>
                <w:szCs w:val="16"/>
              </w:rPr>
            </w:pPr>
            <w:r w:rsidRPr="00F56D69">
              <w:rPr>
                <w:rFonts w:ascii="Times New Roman" w:hAnsi="Times New Roman" w:cs="Times New Roman"/>
                <w:color w:val="000000"/>
                <w:sz w:val="16"/>
                <w:szCs w:val="16"/>
              </w:rPr>
              <w:t>13805,2761</w:t>
            </w:r>
          </w:p>
        </w:tc>
        <w:tc>
          <w:tcPr>
            <w:tcW w:w="592" w:type="pct"/>
            <w:tcMar>
              <w:left w:w="28" w:type="dxa"/>
              <w:right w:w="28" w:type="dxa"/>
            </w:tcMar>
            <w:vAlign w:val="center"/>
          </w:tcPr>
          <w:p w14:paraId="45CBCB9A" w14:textId="5D5271ED" w:rsidR="00F56D69" w:rsidRPr="003D1EDF" w:rsidRDefault="00F56D69" w:rsidP="00F56D69">
            <w:pPr>
              <w:autoSpaceDE w:val="0"/>
              <w:autoSpaceDN w:val="0"/>
              <w:adjustRightInd w:val="0"/>
              <w:spacing w:after="0" w:line="240" w:lineRule="auto"/>
              <w:jc w:val="center"/>
              <w:rPr>
                <w:rFonts w:ascii="Times New Roman" w:hAnsi="Times New Roman" w:cs="Times New Roman"/>
                <w:color w:val="000000"/>
                <w:sz w:val="16"/>
                <w:szCs w:val="16"/>
              </w:rPr>
            </w:pPr>
            <w:r w:rsidRPr="00F56D69">
              <w:rPr>
                <w:rFonts w:ascii="Times New Roman" w:hAnsi="Times New Roman" w:cs="Times New Roman"/>
                <w:color w:val="000000"/>
                <w:sz w:val="16"/>
                <w:szCs w:val="16"/>
              </w:rPr>
              <w:t>13805,2761</w:t>
            </w:r>
          </w:p>
        </w:tc>
        <w:tc>
          <w:tcPr>
            <w:tcW w:w="592" w:type="pct"/>
            <w:tcMar>
              <w:left w:w="28" w:type="dxa"/>
              <w:right w:w="28" w:type="dxa"/>
            </w:tcMar>
            <w:vAlign w:val="center"/>
          </w:tcPr>
          <w:p w14:paraId="364EB5DA" w14:textId="3EE97E58" w:rsidR="00F56D69" w:rsidRPr="003D1EDF" w:rsidRDefault="00F56D69" w:rsidP="00F56D69">
            <w:pPr>
              <w:autoSpaceDE w:val="0"/>
              <w:autoSpaceDN w:val="0"/>
              <w:adjustRightInd w:val="0"/>
              <w:spacing w:after="0" w:line="240" w:lineRule="auto"/>
              <w:jc w:val="center"/>
              <w:rPr>
                <w:rFonts w:ascii="Times New Roman" w:hAnsi="Times New Roman" w:cs="Times New Roman"/>
                <w:color w:val="000000"/>
                <w:sz w:val="16"/>
                <w:szCs w:val="16"/>
              </w:rPr>
            </w:pPr>
            <w:r w:rsidRPr="00F56D69">
              <w:rPr>
                <w:rFonts w:ascii="Times New Roman" w:hAnsi="Times New Roman" w:cs="Times New Roman"/>
                <w:color w:val="000000"/>
                <w:sz w:val="16"/>
                <w:szCs w:val="16"/>
              </w:rPr>
              <w:t>13805,2761</w:t>
            </w:r>
          </w:p>
        </w:tc>
        <w:tc>
          <w:tcPr>
            <w:tcW w:w="491" w:type="pct"/>
            <w:tcMar>
              <w:left w:w="28" w:type="dxa"/>
              <w:right w:w="28" w:type="dxa"/>
            </w:tcMar>
            <w:vAlign w:val="center"/>
          </w:tcPr>
          <w:p w14:paraId="04A33D0C" w14:textId="4DF65DB2" w:rsidR="00F56D69" w:rsidRPr="003D1EDF" w:rsidRDefault="00F56D69" w:rsidP="00F56D69">
            <w:pPr>
              <w:autoSpaceDE w:val="0"/>
              <w:autoSpaceDN w:val="0"/>
              <w:adjustRightInd w:val="0"/>
              <w:spacing w:after="0" w:line="240" w:lineRule="auto"/>
              <w:jc w:val="center"/>
              <w:rPr>
                <w:rFonts w:ascii="Times New Roman" w:hAnsi="Times New Roman" w:cs="Times New Roman"/>
                <w:color w:val="000000"/>
                <w:sz w:val="16"/>
                <w:szCs w:val="16"/>
              </w:rPr>
            </w:pPr>
            <w:r w:rsidRPr="00F56D69">
              <w:rPr>
                <w:rFonts w:ascii="Times New Roman" w:hAnsi="Times New Roman" w:cs="Times New Roman"/>
                <w:color w:val="000000"/>
                <w:sz w:val="16"/>
                <w:szCs w:val="16"/>
              </w:rPr>
              <w:t>40073,37</w:t>
            </w:r>
          </w:p>
        </w:tc>
        <w:tc>
          <w:tcPr>
            <w:tcW w:w="491" w:type="pct"/>
            <w:tcMar>
              <w:left w:w="28" w:type="dxa"/>
              <w:right w:w="28" w:type="dxa"/>
            </w:tcMar>
            <w:vAlign w:val="center"/>
          </w:tcPr>
          <w:p w14:paraId="0569A877" w14:textId="7F755618" w:rsidR="00F56D69" w:rsidRPr="003D1EDF" w:rsidRDefault="00F56D69" w:rsidP="00F56D69">
            <w:pPr>
              <w:autoSpaceDE w:val="0"/>
              <w:autoSpaceDN w:val="0"/>
              <w:adjustRightInd w:val="0"/>
              <w:spacing w:after="0" w:line="240" w:lineRule="auto"/>
              <w:jc w:val="center"/>
              <w:rPr>
                <w:rFonts w:ascii="Times New Roman" w:hAnsi="Times New Roman" w:cs="Times New Roman"/>
                <w:color w:val="000000"/>
                <w:sz w:val="16"/>
                <w:szCs w:val="16"/>
              </w:rPr>
            </w:pPr>
            <w:r w:rsidRPr="00F56D69">
              <w:rPr>
                <w:rFonts w:ascii="Times New Roman" w:hAnsi="Times New Roman" w:cs="Times New Roman"/>
                <w:color w:val="000000"/>
                <w:sz w:val="16"/>
                <w:szCs w:val="16"/>
              </w:rPr>
              <w:t>40073,37</w:t>
            </w:r>
          </w:p>
        </w:tc>
        <w:tc>
          <w:tcPr>
            <w:tcW w:w="491" w:type="pct"/>
            <w:tcMar>
              <w:left w:w="28" w:type="dxa"/>
              <w:right w:w="28" w:type="dxa"/>
            </w:tcMar>
            <w:vAlign w:val="center"/>
          </w:tcPr>
          <w:p w14:paraId="41708C10" w14:textId="5374CE27" w:rsidR="00F56D69" w:rsidRPr="003D1EDF" w:rsidRDefault="00F56D69" w:rsidP="00F56D69">
            <w:pPr>
              <w:autoSpaceDE w:val="0"/>
              <w:autoSpaceDN w:val="0"/>
              <w:adjustRightInd w:val="0"/>
              <w:spacing w:after="0" w:line="240" w:lineRule="auto"/>
              <w:jc w:val="center"/>
              <w:rPr>
                <w:rFonts w:ascii="Times New Roman" w:hAnsi="Times New Roman" w:cs="Times New Roman"/>
                <w:color w:val="000000"/>
                <w:sz w:val="16"/>
                <w:szCs w:val="16"/>
              </w:rPr>
            </w:pPr>
            <w:r w:rsidRPr="00F56D69">
              <w:rPr>
                <w:rFonts w:ascii="Times New Roman" w:hAnsi="Times New Roman" w:cs="Times New Roman"/>
                <w:color w:val="000000"/>
                <w:sz w:val="16"/>
                <w:szCs w:val="16"/>
              </w:rPr>
              <w:t>40073,37</w:t>
            </w:r>
          </w:p>
        </w:tc>
      </w:tr>
      <w:tr w:rsidR="00F56D69" w:rsidRPr="00D62E0B" w14:paraId="7210D7C7" w14:textId="3E8CB494" w:rsidTr="00F56D69">
        <w:trPr>
          <w:trHeight w:val="267"/>
        </w:trPr>
        <w:tc>
          <w:tcPr>
            <w:tcW w:w="566" w:type="pct"/>
            <w:tcMar>
              <w:left w:w="28" w:type="dxa"/>
              <w:right w:w="28" w:type="dxa"/>
            </w:tcMar>
            <w:vAlign w:val="center"/>
          </w:tcPr>
          <w:p w14:paraId="7A164197" w14:textId="6FD1B383" w:rsidR="00F56D69" w:rsidRPr="003D1EDF" w:rsidRDefault="00F56D69" w:rsidP="00F56D69">
            <w:pPr>
              <w:autoSpaceDE w:val="0"/>
              <w:autoSpaceDN w:val="0"/>
              <w:adjustRightInd w:val="0"/>
              <w:spacing w:after="0" w:line="240" w:lineRule="auto"/>
              <w:jc w:val="center"/>
              <w:rPr>
                <w:rFonts w:ascii="Times New Roman" w:hAnsi="Times New Roman" w:cs="Times New Roman"/>
                <w:color w:val="000000"/>
                <w:sz w:val="16"/>
                <w:szCs w:val="16"/>
              </w:rPr>
            </w:pPr>
            <w:r w:rsidRPr="00D62E0B">
              <w:rPr>
                <w:rFonts w:ascii="Times New Roman" w:hAnsi="Times New Roman" w:cs="Times New Roman"/>
                <w:color w:val="000000"/>
                <w:sz w:val="16"/>
                <w:szCs w:val="16"/>
              </w:rPr>
              <w:t>Угольная к</w:t>
            </w:r>
            <w:r w:rsidRPr="003D1EDF">
              <w:rPr>
                <w:rFonts w:ascii="Times New Roman" w:hAnsi="Times New Roman" w:cs="Times New Roman"/>
                <w:color w:val="000000"/>
                <w:sz w:val="16"/>
                <w:szCs w:val="16"/>
              </w:rPr>
              <w:t>отельная п. Оротукан</w:t>
            </w:r>
          </w:p>
        </w:tc>
        <w:tc>
          <w:tcPr>
            <w:tcW w:w="592" w:type="pct"/>
            <w:tcMar>
              <w:left w:w="28" w:type="dxa"/>
              <w:right w:w="28" w:type="dxa"/>
            </w:tcMar>
            <w:vAlign w:val="center"/>
          </w:tcPr>
          <w:p w14:paraId="02D3C235" w14:textId="00665E88" w:rsidR="00F56D69" w:rsidRPr="003D1EDF" w:rsidRDefault="00F56D69" w:rsidP="00F56D69">
            <w:pPr>
              <w:autoSpaceDE w:val="0"/>
              <w:autoSpaceDN w:val="0"/>
              <w:adjustRightInd w:val="0"/>
              <w:spacing w:after="0" w:line="240" w:lineRule="auto"/>
              <w:jc w:val="center"/>
              <w:rPr>
                <w:rFonts w:ascii="Times New Roman" w:hAnsi="Times New Roman" w:cs="Times New Roman"/>
                <w:color w:val="000000"/>
                <w:sz w:val="16"/>
                <w:szCs w:val="16"/>
              </w:rPr>
            </w:pPr>
            <w:r w:rsidRPr="003D1EDF">
              <w:rPr>
                <w:rFonts w:ascii="Times New Roman" w:hAnsi="Times New Roman" w:cs="Times New Roman"/>
                <w:color w:val="000000"/>
                <w:sz w:val="16"/>
                <w:szCs w:val="16"/>
              </w:rPr>
              <w:t>14773,1</w:t>
            </w:r>
          </w:p>
        </w:tc>
        <w:tc>
          <w:tcPr>
            <w:tcW w:w="592" w:type="pct"/>
            <w:tcMar>
              <w:left w:w="28" w:type="dxa"/>
              <w:right w:w="28" w:type="dxa"/>
            </w:tcMar>
            <w:vAlign w:val="center"/>
          </w:tcPr>
          <w:p w14:paraId="10CE1F8F" w14:textId="591DE0EF" w:rsidR="00F56D69" w:rsidRPr="003D1EDF" w:rsidRDefault="00F56D69" w:rsidP="00F56D69">
            <w:pPr>
              <w:autoSpaceDE w:val="0"/>
              <w:autoSpaceDN w:val="0"/>
              <w:adjustRightInd w:val="0"/>
              <w:spacing w:after="0" w:line="240" w:lineRule="auto"/>
              <w:jc w:val="center"/>
              <w:rPr>
                <w:rFonts w:ascii="Times New Roman" w:hAnsi="Times New Roman" w:cs="Times New Roman"/>
                <w:color w:val="000000"/>
                <w:sz w:val="16"/>
                <w:szCs w:val="16"/>
              </w:rPr>
            </w:pPr>
            <w:r w:rsidRPr="00F56D69">
              <w:rPr>
                <w:rFonts w:ascii="Times New Roman" w:hAnsi="Times New Roman" w:cs="Times New Roman"/>
                <w:color w:val="000000"/>
                <w:sz w:val="16"/>
                <w:szCs w:val="16"/>
              </w:rPr>
              <w:t>43060,93</w:t>
            </w:r>
          </w:p>
        </w:tc>
        <w:tc>
          <w:tcPr>
            <w:tcW w:w="592" w:type="pct"/>
            <w:tcMar>
              <w:left w:w="28" w:type="dxa"/>
              <w:right w:w="28" w:type="dxa"/>
            </w:tcMar>
            <w:vAlign w:val="center"/>
          </w:tcPr>
          <w:p w14:paraId="4E9D5C2F" w14:textId="5B6C32DC" w:rsidR="00F56D69" w:rsidRPr="003D1EDF" w:rsidRDefault="00F56D69" w:rsidP="00F56D69">
            <w:pPr>
              <w:autoSpaceDE w:val="0"/>
              <w:autoSpaceDN w:val="0"/>
              <w:adjustRightInd w:val="0"/>
              <w:spacing w:after="0" w:line="240" w:lineRule="auto"/>
              <w:jc w:val="center"/>
              <w:rPr>
                <w:rFonts w:ascii="Times New Roman" w:hAnsi="Times New Roman" w:cs="Times New Roman"/>
                <w:color w:val="000000"/>
                <w:sz w:val="16"/>
                <w:szCs w:val="16"/>
              </w:rPr>
            </w:pPr>
            <w:r w:rsidRPr="00F56D69">
              <w:rPr>
                <w:rFonts w:ascii="Times New Roman" w:hAnsi="Times New Roman" w:cs="Times New Roman"/>
                <w:color w:val="000000"/>
                <w:sz w:val="16"/>
                <w:szCs w:val="16"/>
              </w:rPr>
              <w:t>43060,93</w:t>
            </w:r>
          </w:p>
        </w:tc>
        <w:tc>
          <w:tcPr>
            <w:tcW w:w="592" w:type="pct"/>
            <w:tcMar>
              <w:left w:w="28" w:type="dxa"/>
              <w:right w:w="28" w:type="dxa"/>
            </w:tcMar>
            <w:vAlign w:val="center"/>
          </w:tcPr>
          <w:p w14:paraId="05E66081" w14:textId="41921868" w:rsidR="00F56D69" w:rsidRPr="003D1EDF" w:rsidRDefault="00F56D69" w:rsidP="00F56D69">
            <w:pPr>
              <w:autoSpaceDE w:val="0"/>
              <w:autoSpaceDN w:val="0"/>
              <w:adjustRightInd w:val="0"/>
              <w:spacing w:after="0" w:line="240" w:lineRule="auto"/>
              <w:jc w:val="center"/>
              <w:rPr>
                <w:rFonts w:ascii="Times New Roman" w:hAnsi="Times New Roman" w:cs="Times New Roman"/>
                <w:color w:val="000000"/>
                <w:sz w:val="16"/>
                <w:szCs w:val="16"/>
              </w:rPr>
            </w:pPr>
            <w:r w:rsidRPr="00F56D69">
              <w:rPr>
                <w:rFonts w:ascii="Times New Roman" w:hAnsi="Times New Roman" w:cs="Times New Roman"/>
                <w:color w:val="000000"/>
                <w:sz w:val="16"/>
                <w:szCs w:val="16"/>
              </w:rPr>
              <w:t>43060,93</w:t>
            </w:r>
          </w:p>
        </w:tc>
        <w:tc>
          <w:tcPr>
            <w:tcW w:w="592" w:type="pct"/>
            <w:tcMar>
              <w:left w:w="28" w:type="dxa"/>
              <w:right w:w="28" w:type="dxa"/>
            </w:tcMar>
            <w:vAlign w:val="center"/>
          </w:tcPr>
          <w:p w14:paraId="36F85ECB" w14:textId="696EB251" w:rsidR="00F56D69" w:rsidRPr="003D1EDF" w:rsidRDefault="00F56D69" w:rsidP="00F56D69">
            <w:pPr>
              <w:autoSpaceDE w:val="0"/>
              <w:autoSpaceDN w:val="0"/>
              <w:adjustRightInd w:val="0"/>
              <w:spacing w:after="0" w:line="240" w:lineRule="auto"/>
              <w:jc w:val="center"/>
              <w:rPr>
                <w:rFonts w:ascii="Times New Roman" w:hAnsi="Times New Roman" w:cs="Times New Roman"/>
                <w:color w:val="000000"/>
                <w:sz w:val="16"/>
                <w:szCs w:val="16"/>
              </w:rPr>
            </w:pPr>
            <w:r w:rsidRPr="00F56D69">
              <w:rPr>
                <w:rFonts w:ascii="Times New Roman" w:hAnsi="Times New Roman" w:cs="Times New Roman"/>
                <w:color w:val="000000"/>
                <w:sz w:val="16"/>
                <w:szCs w:val="16"/>
              </w:rPr>
              <w:t>43060,93</w:t>
            </w:r>
          </w:p>
        </w:tc>
        <w:tc>
          <w:tcPr>
            <w:tcW w:w="491" w:type="pct"/>
            <w:tcMar>
              <w:left w:w="28" w:type="dxa"/>
              <w:right w:w="28" w:type="dxa"/>
            </w:tcMar>
            <w:vAlign w:val="center"/>
          </w:tcPr>
          <w:p w14:paraId="71596118" w14:textId="74B66719" w:rsidR="00F56D69" w:rsidRPr="003D1EDF" w:rsidRDefault="00F56D69" w:rsidP="00F56D69">
            <w:pPr>
              <w:autoSpaceDE w:val="0"/>
              <w:autoSpaceDN w:val="0"/>
              <w:adjustRightInd w:val="0"/>
              <w:spacing w:after="0" w:line="240" w:lineRule="auto"/>
              <w:jc w:val="center"/>
              <w:rPr>
                <w:rFonts w:ascii="Times New Roman" w:hAnsi="Times New Roman" w:cs="Times New Roman"/>
                <w:color w:val="000000"/>
                <w:sz w:val="16"/>
                <w:szCs w:val="16"/>
              </w:rPr>
            </w:pPr>
            <w:r w:rsidRPr="00F56D69">
              <w:rPr>
                <w:rFonts w:ascii="Times New Roman" w:hAnsi="Times New Roman" w:cs="Times New Roman"/>
                <w:color w:val="000000"/>
                <w:sz w:val="16"/>
                <w:szCs w:val="16"/>
              </w:rPr>
              <w:t>17856,85</w:t>
            </w:r>
          </w:p>
        </w:tc>
        <w:tc>
          <w:tcPr>
            <w:tcW w:w="491" w:type="pct"/>
            <w:tcMar>
              <w:left w:w="28" w:type="dxa"/>
              <w:right w:w="28" w:type="dxa"/>
            </w:tcMar>
            <w:vAlign w:val="center"/>
          </w:tcPr>
          <w:p w14:paraId="0CEEBD46" w14:textId="1102D8B4" w:rsidR="00F56D69" w:rsidRPr="003D1EDF" w:rsidRDefault="00F56D69" w:rsidP="00F56D69">
            <w:pPr>
              <w:autoSpaceDE w:val="0"/>
              <w:autoSpaceDN w:val="0"/>
              <w:adjustRightInd w:val="0"/>
              <w:spacing w:after="0" w:line="240" w:lineRule="auto"/>
              <w:jc w:val="center"/>
              <w:rPr>
                <w:rFonts w:ascii="Times New Roman" w:hAnsi="Times New Roman" w:cs="Times New Roman"/>
                <w:color w:val="000000"/>
                <w:sz w:val="16"/>
                <w:szCs w:val="16"/>
              </w:rPr>
            </w:pPr>
            <w:r w:rsidRPr="00F56D69">
              <w:rPr>
                <w:rFonts w:ascii="Times New Roman" w:hAnsi="Times New Roman" w:cs="Times New Roman"/>
                <w:color w:val="000000"/>
                <w:sz w:val="16"/>
                <w:szCs w:val="16"/>
              </w:rPr>
              <w:t>17856,85</w:t>
            </w:r>
          </w:p>
        </w:tc>
        <w:tc>
          <w:tcPr>
            <w:tcW w:w="491" w:type="pct"/>
            <w:tcMar>
              <w:left w:w="28" w:type="dxa"/>
              <w:right w:w="28" w:type="dxa"/>
            </w:tcMar>
            <w:vAlign w:val="center"/>
          </w:tcPr>
          <w:p w14:paraId="3DDFDB1B" w14:textId="79A500E0" w:rsidR="00F56D69" w:rsidRPr="003D1EDF" w:rsidRDefault="00F56D69" w:rsidP="00F56D69">
            <w:pPr>
              <w:autoSpaceDE w:val="0"/>
              <w:autoSpaceDN w:val="0"/>
              <w:adjustRightInd w:val="0"/>
              <w:spacing w:after="0" w:line="240" w:lineRule="auto"/>
              <w:jc w:val="center"/>
              <w:rPr>
                <w:rFonts w:ascii="Times New Roman" w:hAnsi="Times New Roman" w:cs="Times New Roman"/>
                <w:color w:val="000000"/>
                <w:sz w:val="16"/>
                <w:szCs w:val="16"/>
              </w:rPr>
            </w:pPr>
            <w:r w:rsidRPr="00F56D69">
              <w:rPr>
                <w:rFonts w:ascii="Times New Roman" w:hAnsi="Times New Roman" w:cs="Times New Roman"/>
                <w:color w:val="000000"/>
                <w:sz w:val="16"/>
                <w:szCs w:val="16"/>
              </w:rPr>
              <w:t>17856,85</w:t>
            </w:r>
          </w:p>
        </w:tc>
      </w:tr>
      <w:tr w:rsidR="00F56D69" w:rsidRPr="00D62E0B" w14:paraId="61E527CB" w14:textId="4FE568E2" w:rsidTr="00F56D69">
        <w:trPr>
          <w:trHeight w:val="267"/>
        </w:trPr>
        <w:tc>
          <w:tcPr>
            <w:tcW w:w="566" w:type="pct"/>
            <w:tcMar>
              <w:left w:w="28" w:type="dxa"/>
              <w:right w:w="28" w:type="dxa"/>
            </w:tcMar>
            <w:vAlign w:val="center"/>
          </w:tcPr>
          <w:p w14:paraId="54ADB53A" w14:textId="7725F63C" w:rsidR="00F56D69" w:rsidRPr="00D62E0B" w:rsidRDefault="00F56D69" w:rsidP="00F56D69">
            <w:pPr>
              <w:autoSpaceDE w:val="0"/>
              <w:autoSpaceDN w:val="0"/>
              <w:adjustRightInd w:val="0"/>
              <w:spacing w:after="0" w:line="240" w:lineRule="auto"/>
              <w:jc w:val="center"/>
              <w:rPr>
                <w:rFonts w:ascii="Times New Roman" w:hAnsi="Times New Roman" w:cs="Times New Roman"/>
                <w:color w:val="000000"/>
                <w:sz w:val="16"/>
                <w:szCs w:val="16"/>
              </w:rPr>
            </w:pPr>
            <w:r w:rsidRPr="00D62E0B">
              <w:rPr>
                <w:rFonts w:ascii="Times New Roman" w:hAnsi="Times New Roman" w:cs="Times New Roman"/>
                <w:color w:val="000000"/>
                <w:sz w:val="16"/>
                <w:szCs w:val="16"/>
              </w:rPr>
              <w:t>Котельные №2, №4 п. Синегорье</w:t>
            </w:r>
          </w:p>
        </w:tc>
        <w:tc>
          <w:tcPr>
            <w:tcW w:w="592" w:type="pct"/>
            <w:shd w:val="clear" w:color="auto" w:fill="auto"/>
            <w:tcMar>
              <w:left w:w="28" w:type="dxa"/>
              <w:right w:w="28" w:type="dxa"/>
            </w:tcMar>
            <w:vAlign w:val="center"/>
          </w:tcPr>
          <w:p w14:paraId="41502B12" w14:textId="261B01F7" w:rsidR="00F56D69" w:rsidRPr="00D62E0B" w:rsidRDefault="00F56D69" w:rsidP="00F56D69">
            <w:pPr>
              <w:autoSpaceDE w:val="0"/>
              <w:autoSpaceDN w:val="0"/>
              <w:adjustRightInd w:val="0"/>
              <w:spacing w:after="0" w:line="240" w:lineRule="auto"/>
              <w:jc w:val="center"/>
              <w:rPr>
                <w:rFonts w:ascii="Times New Roman" w:hAnsi="Times New Roman" w:cs="Times New Roman"/>
                <w:color w:val="000000"/>
                <w:sz w:val="16"/>
                <w:szCs w:val="16"/>
              </w:rPr>
            </w:pPr>
            <w:r w:rsidRPr="00F56D69">
              <w:rPr>
                <w:rFonts w:ascii="Times New Roman" w:hAnsi="Times New Roman" w:cs="Times New Roman"/>
                <w:color w:val="000000"/>
                <w:sz w:val="16"/>
                <w:szCs w:val="16"/>
              </w:rPr>
              <w:t>8594,212</w:t>
            </w:r>
          </w:p>
        </w:tc>
        <w:tc>
          <w:tcPr>
            <w:tcW w:w="592" w:type="pct"/>
            <w:shd w:val="clear" w:color="auto" w:fill="auto"/>
            <w:tcMar>
              <w:left w:w="28" w:type="dxa"/>
              <w:right w:w="28" w:type="dxa"/>
            </w:tcMar>
            <w:vAlign w:val="center"/>
          </w:tcPr>
          <w:p w14:paraId="3B911DD1" w14:textId="786FB937" w:rsidR="00F56D69" w:rsidRPr="00D62E0B" w:rsidRDefault="00F56D69" w:rsidP="00F56D69">
            <w:pPr>
              <w:autoSpaceDE w:val="0"/>
              <w:autoSpaceDN w:val="0"/>
              <w:adjustRightInd w:val="0"/>
              <w:spacing w:after="0" w:line="240" w:lineRule="auto"/>
              <w:jc w:val="center"/>
              <w:rPr>
                <w:rFonts w:ascii="Times New Roman" w:hAnsi="Times New Roman" w:cs="Times New Roman"/>
                <w:color w:val="000000"/>
                <w:sz w:val="16"/>
                <w:szCs w:val="16"/>
              </w:rPr>
            </w:pPr>
            <w:r w:rsidRPr="00F56D69">
              <w:rPr>
                <w:rFonts w:ascii="Times New Roman" w:hAnsi="Times New Roman" w:cs="Times New Roman"/>
                <w:color w:val="000000"/>
                <w:sz w:val="16"/>
                <w:szCs w:val="16"/>
              </w:rPr>
              <w:t>8594,212</w:t>
            </w:r>
          </w:p>
        </w:tc>
        <w:tc>
          <w:tcPr>
            <w:tcW w:w="592" w:type="pct"/>
            <w:shd w:val="clear" w:color="auto" w:fill="auto"/>
            <w:tcMar>
              <w:left w:w="28" w:type="dxa"/>
              <w:right w:w="28" w:type="dxa"/>
            </w:tcMar>
            <w:vAlign w:val="center"/>
          </w:tcPr>
          <w:p w14:paraId="4931B151" w14:textId="29023E35" w:rsidR="00F56D69" w:rsidRPr="00D62E0B" w:rsidRDefault="00F56D69" w:rsidP="00F56D69">
            <w:pPr>
              <w:autoSpaceDE w:val="0"/>
              <w:autoSpaceDN w:val="0"/>
              <w:adjustRightInd w:val="0"/>
              <w:spacing w:after="0" w:line="240" w:lineRule="auto"/>
              <w:jc w:val="center"/>
              <w:rPr>
                <w:rFonts w:ascii="Times New Roman" w:hAnsi="Times New Roman" w:cs="Times New Roman"/>
                <w:color w:val="000000"/>
                <w:sz w:val="16"/>
                <w:szCs w:val="16"/>
              </w:rPr>
            </w:pPr>
            <w:r w:rsidRPr="00F56D69">
              <w:rPr>
                <w:rFonts w:ascii="Times New Roman" w:hAnsi="Times New Roman" w:cs="Times New Roman"/>
                <w:color w:val="000000"/>
                <w:sz w:val="16"/>
                <w:szCs w:val="16"/>
              </w:rPr>
              <w:t>8594,212</w:t>
            </w:r>
          </w:p>
        </w:tc>
        <w:tc>
          <w:tcPr>
            <w:tcW w:w="592" w:type="pct"/>
            <w:shd w:val="clear" w:color="auto" w:fill="auto"/>
            <w:tcMar>
              <w:left w:w="28" w:type="dxa"/>
              <w:right w:w="28" w:type="dxa"/>
            </w:tcMar>
            <w:vAlign w:val="center"/>
          </w:tcPr>
          <w:p w14:paraId="126C5AD4" w14:textId="1F0793EB" w:rsidR="00F56D69" w:rsidRPr="00D62E0B" w:rsidRDefault="00F56D69" w:rsidP="00F56D69">
            <w:pPr>
              <w:autoSpaceDE w:val="0"/>
              <w:autoSpaceDN w:val="0"/>
              <w:adjustRightInd w:val="0"/>
              <w:spacing w:after="0" w:line="240" w:lineRule="auto"/>
              <w:jc w:val="center"/>
              <w:rPr>
                <w:rFonts w:ascii="Times New Roman" w:hAnsi="Times New Roman" w:cs="Times New Roman"/>
                <w:color w:val="000000"/>
                <w:sz w:val="16"/>
                <w:szCs w:val="16"/>
              </w:rPr>
            </w:pPr>
            <w:r w:rsidRPr="00F56D69">
              <w:rPr>
                <w:rFonts w:ascii="Times New Roman" w:hAnsi="Times New Roman" w:cs="Times New Roman"/>
                <w:color w:val="000000"/>
                <w:sz w:val="16"/>
                <w:szCs w:val="16"/>
              </w:rPr>
              <w:t>8594,212</w:t>
            </w:r>
          </w:p>
        </w:tc>
        <w:tc>
          <w:tcPr>
            <w:tcW w:w="592" w:type="pct"/>
            <w:shd w:val="clear" w:color="auto" w:fill="auto"/>
            <w:tcMar>
              <w:left w:w="28" w:type="dxa"/>
              <w:right w:w="28" w:type="dxa"/>
            </w:tcMar>
            <w:vAlign w:val="center"/>
          </w:tcPr>
          <w:p w14:paraId="2EF58A48" w14:textId="3B4BF22D" w:rsidR="00F56D69" w:rsidRPr="003D1EDF" w:rsidRDefault="00F56D69" w:rsidP="00F56D69">
            <w:pPr>
              <w:autoSpaceDE w:val="0"/>
              <w:autoSpaceDN w:val="0"/>
              <w:adjustRightInd w:val="0"/>
              <w:spacing w:after="0" w:line="240" w:lineRule="auto"/>
              <w:jc w:val="center"/>
              <w:rPr>
                <w:rFonts w:ascii="Times New Roman" w:hAnsi="Times New Roman" w:cs="Times New Roman"/>
                <w:color w:val="000000"/>
                <w:sz w:val="16"/>
                <w:szCs w:val="16"/>
              </w:rPr>
            </w:pPr>
            <w:r w:rsidRPr="00F56D69">
              <w:rPr>
                <w:rFonts w:ascii="Times New Roman" w:hAnsi="Times New Roman" w:cs="Times New Roman"/>
                <w:color w:val="000000"/>
                <w:sz w:val="16"/>
                <w:szCs w:val="16"/>
              </w:rPr>
              <w:t>8594,212</w:t>
            </w:r>
          </w:p>
        </w:tc>
        <w:tc>
          <w:tcPr>
            <w:tcW w:w="491" w:type="pct"/>
            <w:shd w:val="clear" w:color="auto" w:fill="auto"/>
            <w:tcMar>
              <w:left w:w="28" w:type="dxa"/>
              <w:right w:w="28" w:type="dxa"/>
            </w:tcMar>
            <w:vAlign w:val="center"/>
          </w:tcPr>
          <w:p w14:paraId="1CC6C061" w14:textId="776F94AE" w:rsidR="00F56D69" w:rsidRPr="003D1EDF" w:rsidRDefault="00F56D69" w:rsidP="00F56D69">
            <w:pPr>
              <w:autoSpaceDE w:val="0"/>
              <w:autoSpaceDN w:val="0"/>
              <w:adjustRightInd w:val="0"/>
              <w:spacing w:after="0" w:line="240" w:lineRule="auto"/>
              <w:jc w:val="center"/>
              <w:rPr>
                <w:rFonts w:ascii="Times New Roman" w:hAnsi="Times New Roman" w:cs="Times New Roman"/>
                <w:color w:val="000000"/>
                <w:sz w:val="16"/>
                <w:szCs w:val="16"/>
              </w:rPr>
            </w:pPr>
            <w:r w:rsidRPr="00F56D69">
              <w:rPr>
                <w:rFonts w:ascii="Times New Roman" w:hAnsi="Times New Roman" w:cs="Times New Roman"/>
                <w:color w:val="000000"/>
                <w:sz w:val="16"/>
                <w:szCs w:val="16"/>
              </w:rPr>
              <w:t>24946,91</w:t>
            </w:r>
          </w:p>
        </w:tc>
        <w:tc>
          <w:tcPr>
            <w:tcW w:w="491" w:type="pct"/>
            <w:shd w:val="clear" w:color="auto" w:fill="auto"/>
            <w:tcMar>
              <w:left w:w="28" w:type="dxa"/>
              <w:right w:w="28" w:type="dxa"/>
            </w:tcMar>
            <w:vAlign w:val="center"/>
          </w:tcPr>
          <w:p w14:paraId="0FCF0303" w14:textId="549036D4" w:rsidR="00F56D69" w:rsidRPr="003D1EDF" w:rsidRDefault="00F56D69" w:rsidP="00F56D69">
            <w:pPr>
              <w:autoSpaceDE w:val="0"/>
              <w:autoSpaceDN w:val="0"/>
              <w:adjustRightInd w:val="0"/>
              <w:spacing w:after="0" w:line="240" w:lineRule="auto"/>
              <w:jc w:val="center"/>
              <w:rPr>
                <w:rFonts w:ascii="Times New Roman" w:hAnsi="Times New Roman" w:cs="Times New Roman"/>
                <w:color w:val="000000"/>
                <w:sz w:val="16"/>
                <w:szCs w:val="16"/>
              </w:rPr>
            </w:pPr>
            <w:r w:rsidRPr="00F56D69">
              <w:rPr>
                <w:rFonts w:ascii="Times New Roman" w:hAnsi="Times New Roman" w:cs="Times New Roman"/>
                <w:color w:val="000000"/>
                <w:sz w:val="16"/>
                <w:szCs w:val="16"/>
              </w:rPr>
              <w:t>24946,91</w:t>
            </w:r>
          </w:p>
        </w:tc>
        <w:tc>
          <w:tcPr>
            <w:tcW w:w="491" w:type="pct"/>
            <w:shd w:val="clear" w:color="auto" w:fill="auto"/>
            <w:tcMar>
              <w:left w:w="28" w:type="dxa"/>
              <w:right w:w="28" w:type="dxa"/>
            </w:tcMar>
            <w:vAlign w:val="center"/>
          </w:tcPr>
          <w:p w14:paraId="13B33F4B" w14:textId="412BCC84" w:rsidR="00F56D69" w:rsidRPr="003D1EDF" w:rsidRDefault="00F56D69" w:rsidP="00F56D69">
            <w:pPr>
              <w:autoSpaceDE w:val="0"/>
              <w:autoSpaceDN w:val="0"/>
              <w:adjustRightInd w:val="0"/>
              <w:spacing w:after="0" w:line="240" w:lineRule="auto"/>
              <w:jc w:val="center"/>
              <w:rPr>
                <w:rFonts w:ascii="Times New Roman" w:hAnsi="Times New Roman" w:cs="Times New Roman"/>
                <w:color w:val="000000"/>
                <w:sz w:val="16"/>
                <w:szCs w:val="16"/>
              </w:rPr>
            </w:pPr>
            <w:r w:rsidRPr="00F56D69">
              <w:rPr>
                <w:rFonts w:ascii="Times New Roman" w:hAnsi="Times New Roman" w:cs="Times New Roman"/>
                <w:color w:val="000000"/>
                <w:sz w:val="16"/>
                <w:szCs w:val="16"/>
              </w:rPr>
              <w:t>24946,91</w:t>
            </w:r>
          </w:p>
        </w:tc>
      </w:tr>
      <w:tr w:rsidR="00F56D69" w:rsidRPr="00D62E0B" w14:paraId="72D8F24C" w14:textId="5E8FD25F" w:rsidTr="00F56D69">
        <w:trPr>
          <w:trHeight w:val="267"/>
        </w:trPr>
        <w:tc>
          <w:tcPr>
            <w:tcW w:w="566" w:type="pct"/>
            <w:tcMar>
              <w:left w:w="28" w:type="dxa"/>
              <w:right w:w="28" w:type="dxa"/>
            </w:tcMar>
            <w:vAlign w:val="center"/>
          </w:tcPr>
          <w:p w14:paraId="57DB1E92" w14:textId="20DF7164" w:rsidR="00F56D69" w:rsidRPr="00D62E0B" w:rsidRDefault="00F56D69" w:rsidP="00F56D69">
            <w:pPr>
              <w:autoSpaceDE w:val="0"/>
              <w:autoSpaceDN w:val="0"/>
              <w:adjustRightInd w:val="0"/>
              <w:spacing w:after="0" w:line="240" w:lineRule="auto"/>
              <w:jc w:val="center"/>
              <w:rPr>
                <w:rFonts w:ascii="Times New Roman" w:hAnsi="Times New Roman" w:cs="Times New Roman"/>
                <w:color w:val="000000"/>
                <w:sz w:val="16"/>
                <w:szCs w:val="16"/>
              </w:rPr>
            </w:pPr>
            <w:r w:rsidRPr="00D62E0B">
              <w:rPr>
                <w:rFonts w:ascii="Times New Roman" w:hAnsi="Times New Roman" w:cs="Times New Roman"/>
                <w:color w:val="000000"/>
                <w:sz w:val="16"/>
                <w:szCs w:val="16"/>
              </w:rPr>
              <w:t>Котельная п. Дебин</w:t>
            </w:r>
          </w:p>
        </w:tc>
        <w:tc>
          <w:tcPr>
            <w:tcW w:w="592" w:type="pct"/>
            <w:shd w:val="clear" w:color="auto" w:fill="auto"/>
            <w:tcMar>
              <w:left w:w="28" w:type="dxa"/>
              <w:right w:w="28" w:type="dxa"/>
            </w:tcMar>
            <w:vAlign w:val="center"/>
          </w:tcPr>
          <w:p w14:paraId="40D5470D" w14:textId="26F68875" w:rsidR="00F56D69" w:rsidRPr="00D62E0B" w:rsidRDefault="00F56D69" w:rsidP="00F56D69">
            <w:pPr>
              <w:autoSpaceDE w:val="0"/>
              <w:autoSpaceDN w:val="0"/>
              <w:adjustRightInd w:val="0"/>
              <w:spacing w:after="0" w:line="240" w:lineRule="auto"/>
              <w:jc w:val="center"/>
              <w:rPr>
                <w:rFonts w:ascii="Times New Roman" w:hAnsi="Times New Roman" w:cs="Times New Roman"/>
                <w:color w:val="000000"/>
                <w:sz w:val="16"/>
                <w:szCs w:val="16"/>
              </w:rPr>
            </w:pPr>
            <w:r w:rsidRPr="00F56D69">
              <w:rPr>
                <w:rFonts w:ascii="Times New Roman" w:hAnsi="Times New Roman" w:cs="Times New Roman"/>
                <w:color w:val="000000"/>
                <w:sz w:val="16"/>
                <w:szCs w:val="16"/>
              </w:rPr>
              <w:t>2283,747</w:t>
            </w:r>
          </w:p>
        </w:tc>
        <w:tc>
          <w:tcPr>
            <w:tcW w:w="592" w:type="pct"/>
            <w:shd w:val="clear" w:color="auto" w:fill="auto"/>
            <w:tcMar>
              <w:left w:w="28" w:type="dxa"/>
              <w:right w:w="28" w:type="dxa"/>
            </w:tcMar>
            <w:vAlign w:val="center"/>
          </w:tcPr>
          <w:p w14:paraId="511397DC" w14:textId="46291071" w:rsidR="00F56D69" w:rsidRPr="00D62E0B" w:rsidRDefault="00F56D69" w:rsidP="00F56D69">
            <w:pPr>
              <w:autoSpaceDE w:val="0"/>
              <w:autoSpaceDN w:val="0"/>
              <w:adjustRightInd w:val="0"/>
              <w:spacing w:after="0" w:line="240" w:lineRule="auto"/>
              <w:jc w:val="center"/>
              <w:rPr>
                <w:rFonts w:ascii="Times New Roman" w:hAnsi="Times New Roman" w:cs="Times New Roman"/>
                <w:color w:val="000000"/>
                <w:sz w:val="16"/>
                <w:szCs w:val="16"/>
              </w:rPr>
            </w:pPr>
            <w:r w:rsidRPr="00F56D69">
              <w:rPr>
                <w:rFonts w:ascii="Times New Roman" w:hAnsi="Times New Roman" w:cs="Times New Roman"/>
                <w:color w:val="000000"/>
                <w:sz w:val="16"/>
                <w:szCs w:val="16"/>
              </w:rPr>
              <w:t>2283,747</w:t>
            </w:r>
          </w:p>
        </w:tc>
        <w:tc>
          <w:tcPr>
            <w:tcW w:w="592" w:type="pct"/>
            <w:shd w:val="clear" w:color="auto" w:fill="auto"/>
            <w:tcMar>
              <w:left w:w="28" w:type="dxa"/>
              <w:right w:w="28" w:type="dxa"/>
            </w:tcMar>
            <w:vAlign w:val="center"/>
          </w:tcPr>
          <w:p w14:paraId="77B5C077" w14:textId="74C12B89" w:rsidR="00F56D69" w:rsidRPr="00D62E0B" w:rsidRDefault="00F56D69" w:rsidP="00F56D69">
            <w:pPr>
              <w:autoSpaceDE w:val="0"/>
              <w:autoSpaceDN w:val="0"/>
              <w:adjustRightInd w:val="0"/>
              <w:spacing w:after="0" w:line="240" w:lineRule="auto"/>
              <w:jc w:val="center"/>
              <w:rPr>
                <w:rFonts w:ascii="Times New Roman" w:hAnsi="Times New Roman" w:cs="Times New Roman"/>
                <w:color w:val="000000"/>
                <w:sz w:val="16"/>
                <w:szCs w:val="16"/>
              </w:rPr>
            </w:pPr>
            <w:r w:rsidRPr="00F56D69">
              <w:rPr>
                <w:rFonts w:ascii="Times New Roman" w:hAnsi="Times New Roman" w:cs="Times New Roman"/>
                <w:color w:val="000000"/>
                <w:sz w:val="16"/>
                <w:szCs w:val="16"/>
              </w:rPr>
              <w:t>2283,747</w:t>
            </w:r>
          </w:p>
        </w:tc>
        <w:tc>
          <w:tcPr>
            <w:tcW w:w="592" w:type="pct"/>
            <w:shd w:val="clear" w:color="auto" w:fill="auto"/>
            <w:tcMar>
              <w:left w:w="28" w:type="dxa"/>
              <w:right w:w="28" w:type="dxa"/>
            </w:tcMar>
            <w:vAlign w:val="center"/>
          </w:tcPr>
          <w:p w14:paraId="12A58481" w14:textId="50FD03BF" w:rsidR="00F56D69" w:rsidRPr="00D62E0B" w:rsidRDefault="00F56D69" w:rsidP="00F56D69">
            <w:pPr>
              <w:autoSpaceDE w:val="0"/>
              <w:autoSpaceDN w:val="0"/>
              <w:adjustRightInd w:val="0"/>
              <w:spacing w:after="0" w:line="240" w:lineRule="auto"/>
              <w:jc w:val="center"/>
              <w:rPr>
                <w:rFonts w:ascii="Times New Roman" w:hAnsi="Times New Roman" w:cs="Times New Roman"/>
                <w:color w:val="000000"/>
                <w:sz w:val="16"/>
                <w:szCs w:val="16"/>
              </w:rPr>
            </w:pPr>
            <w:r w:rsidRPr="00F56D69">
              <w:rPr>
                <w:rFonts w:ascii="Times New Roman" w:hAnsi="Times New Roman" w:cs="Times New Roman"/>
                <w:color w:val="000000"/>
                <w:sz w:val="16"/>
                <w:szCs w:val="16"/>
              </w:rPr>
              <w:t>2283,747</w:t>
            </w:r>
          </w:p>
        </w:tc>
        <w:tc>
          <w:tcPr>
            <w:tcW w:w="592" w:type="pct"/>
            <w:shd w:val="clear" w:color="auto" w:fill="auto"/>
            <w:tcMar>
              <w:left w:w="28" w:type="dxa"/>
              <w:right w:w="28" w:type="dxa"/>
            </w:tcMar>
            <w:vAlign w:val="center"/>
          </w:tcPr>
          <w:p w14:paraId="4E867435" w14:textId="20865BE8" w:rsidR="00F56D69" w:rsidRPr="00F56D69" w:rsidRDefault="00F56D69" w:rsidP="00F56D69">
            <w:pPr>
              <w:autoSpaceDE w:val="0"/>
              <w:autoSpaceDN w:val="0"/>
              <w:adjustRightInd w:val="0"/>
              <w:spacing w:after="0" w:line="240" w:lineRule="auto"/>
              <w:jc w:val="center"/>
              <w:rPr>
                <w:rFonts w:ascii="Times New Roman" w:hAnsi="Times New Roman" w:cs="Times New Roman"/>
                <w:color w:val="000000"/>
                <w:sz w:val="16"/>
                <w:szCs w:val="16"/>
              </w:rPr>
            </w:pPr>
            <w:r w:rsidRPr="00F56D69">
              <w:rPr>
                <w:rFonts w:ascii="Times New Roman" w:hAnsi="Times New Roman" w:cs="Times New Roman"/>
                <w:color w:val="000000"/>
                <w:sz w:val="16"/>
                <w:szCs w:val="16"/>
              </w:rPr>
              <w:t>2283,747</w:t>
            </w:r>
          </w:p>
        </w:tc>
        <w:tc>
          <w:tcPr>
            <w:tcW w:w="491" w:type="pct"/>
            <w:tcMar>
              <w:left w:w="28" w:type="dxa"/>
              <w:right w:w="28" w:type="dxa"/>
            </w:tcMar>
            <w:vAlign w:val="center"/>
          </w:tcPr>
          <w:p w14:paraId="1724EC19" w14:textId="5CC6DBAA" w:rsidR="00F56D69" w:rsidRPr="00F56D69" w:rsidRDefault="00F56D69" w:rsidP="00F56D69">
            <w:pPr>
              <w:autoSpaceDE w:val="0"/>
              <w:autoSpaceDN w:val="0"/>
              <w:adjustRightInd w:val="0"/>
              <w:spacing w:after="0" w:line="240" w:lineRule="auto"/>
              <w:jc w:val="center"/>
              <w:rPr>
                <w:rFonts w:ascii="Times New Roman" w:hAnsi="Times New Roman" w:cs="Times New Roman"/>
                <w:color w:val="000000"/>
                <w:sz w:val="16"/>
                <w:szCs w:val="16"/>
              </w:rPr>
            </w:pPr>
            <w:r w:rsidRPr="00F56D69">
              <w:rPr>
                <w:rFonts w:ascii="Times New Roman" w:hAnsi="Times New Roman" w:cs="Times New Roman"/>
                <w:color w:val="000000"/>
                <w:sz w:val="16"/>
                <w:szCs w:val="16"/>
              </w:rPr>
              <w:t>6629,16</w:t>
            </w:r>
          </w:p>
        </w:tc>
        <w:tc>
          <w:tcPr>
            <w:tcW w:w="491" w:type="pct"/>
            <w:tcMar>
              <w:left w:w="28" w:type="dxa"/>
              <w:right w:w="28" w:type="dxa"/>
            </w:tcMar>
            <w:vAlign w:val="center"/>
          </w:tcPr>
          <w:p w14:paraId="7E82428F" w14:textId="347AE188" w:rsidR="00F56D69" w:rsidRPr="00F56D69" w:rsidRDefault="00F56D69" w:rsidP="00F56D69">
            <w:pPr>
              <w:autoSpaceDE w:val="0"/>
              <w:autoSpaceDN w:val="0"/>
              <w:adjustRightInd w:val="0"/>
              <w:spacing w:after="0" w:line="240" w:lineRule="auto"/>
              <w:jc w:val="center"/>
              <w:rPr>
                <w:rFonts w:ascii="Times New Roman" w:hAnsi="Times New Roman" w:cs="Times New Roman"/>
                <w:color w:val="000000"/>
                <w:sz w:val="16"/>
                <w:szCs w:val="16"/>
              </w:rPr>
            </w:pPr>
            <w:r w:rsidRPr="00F56D69">
              <w:rPr>
                <w:rFonts w:ascii="Times New Roman" w:hAnsi="Times New Roman" w:cs="Times New Roman"/>
                <w:color w:val="000000"/>
                <w:sz w:val="16"/>
                <w:szCs w:val="16"/>
              </w:rPr>
              <w:t>6629,16</w:t>
            </w:r>
          </w:p>
        </w:tc>
        <w:tc>
          <w:tcPr>
            <w:tcW w:w="491" w:type="pct"/>
            <w:tcMar>
              <w:left w:w="28" w:type="dxa"/>
              <w:right w:w="28" w:type="dxa"/>
            </w:tcMar>
            <w:vAlign w:val="center"/>
          </w:tcPr>
          <w:p w14:paraId="66407317" w14:textId="2FB9239D" w:rsidR="00F56D69" w:rsidRPr="00F56D69" w:rsidRDefault="00F56D69" w:rsidP="00F56D69">
            <w:pPr>
              <w:autoSpaceDE w:val="0"/>
              <w:autoSpaceDN w:val="0"/>
              <w:adjustRightInd w:val="0"/>
              <w:spacing w:after="0" w:line="240" w:lineRule="auto"/>
              <w:jc w:val="center"/>
              <w:rPr>
                <w:rFonts w:ascii="Times New Roman" w:hAnsi="Times New Roman" w:cs="Times New Roman"/>
                <w:color w:val="000000"/>
                <w:sz w:val="16"/>
                <w:szCs w:val="16"/>
              </w:rPr>
            </w:pPr>
            <w:r w:rsidRPr="00F56D69">
              <w:rPr>
                <w:rFonts w:ascii="Times New Roman" w:hAnsi="Times New Roman" w:cs="Times New Roman"/>
                <w:color w:val="000000"/>
                <w:sz w:val="16"/>
                <w:szCs w:val="16"/>
              </w:rPr>
              <w:t>6629,16</w:t>
            </w:r>
          </w:p>
        </w:tc>
      </w:tr>
      <w:tr w:rsidR="00F56D69" w:rsidRPr="00D62E0B" w14:paraId="78ADB847" w14:textId="518C1F08" w:rsidTr="00F56D69">
        <w:trPr>
          <w:trHeight w:val="267"/>
        </w:trPr>
        <w:tc>
          <w:tcPr>
            <w:tcW w:w="566" w:type="pct"/>
            <w:tcMar>
              <w:left w:w="28" w:type="dxa"/>
              <w:right w:w="28" w:type="dxa"/>
            </w:tcMar>
            <w:vAlign w:val="center"/>
          </w:tcPr>
          <w:p w14:paraId="2D809761" w14:textId="2F5E6EA8" w:rsidR="00F56D69" w:rsidRPr="00D62E0B" w:rsidRDefault="00F56D69" w:rsidP="00F56D69">
            <w:pPr>
              <w:autoSpaceDE w:val="0"/>
              <w:autoSpaceDN w:val="0"/>
              <w:adjustRightInd w:val="0"/>
              <w:spacing w:after="0" w:line="240" w:lineRule="auto"/>
              <w:jc w:val="center"/>
              <w:rPr>
                <w:rFonts w:ascii="Times New Roman" w:hAnsi="Times New Roman" w:cs="Times New Roman"/>
                <w:color w:val="000000"/>
                <w:sz w:val="16"/>
                <w:szCs w:val="16"/>
              </w:rPr>
            </w:pPr>
            <w:r w:rsidRPr="00D62E0B">
              <w:rPr>
                <w:rFonts w:ascii="Times New Roman" w:hAnsi="Times New Roman" w:cs="Times New Roman"/>
                <w:color w:val="000000"/>
                <w:sz w:val="16"/>
                <w:szCs w:val="16"/>
              </w:rPr>
              <w:t>Котельная п. Бурхала</w:t>
            </w:r>
          </w:p>
        </w:tc>
        <w:tc>
          <w:tcPr>
            <w:tcW w:w="592" w:type="pct"/>
            <w:shd w:val="clear" w:color="auto" w:fill="auto"/>
            <w:tcMar>
              <w:left w:w="28" w:type="dxa"/>
              <w:right w:w="28" w:type="dxa"/>
            </w:tcMar>
            <w:vAlign w:val="center"/>
          </w:tcPr>
          <w:p w14:paraId="2955B688" w14:textId="054A35F4" w:rsidR="00F56D69" w:rsidRPr="00D62E0B" w:rsidRDefault="00F56D69" w:rsidP="00F56D69">
            <w:pPr>
              <w:autoSpaceDE w:val="0"/>
              <w:autoSpaceDN w:val="0"/>
              <w:adjustRightInd w:val="0"/>
              <w:spacing w:after="0" w:line="240" w:lineRule="auto"/>
              <w:jc w:val="center"/>
              <w:rPr>
                <w:rFonts w:ascii="Times New Roman" w:hAnsi="Times New Roman" w:cs="Times New Roman"/>
                <w:color w:val="000000"/>
                <w:sz w:val="16"/>
                <w:szCs w:val="16"/>
              </w:rPr>
            </w:pPr>
            <w:r w:rsidRPr="00F56D69">
              <w:rPr>
                <w:rFonts w:ascii="Times New Roman" w:hAnsi="Times New Roman" w:cs="Times New Roman"/>
                <w:color w:val="000000"/>
                <w:sz w:val="16"/>
                <w:szCs w:val="16"/>
              </w:rPr>
              <w:t>1180,038</w:t>
            </w:r>
          </w:p>
        </w:tc>
        <w:tc>
          <w:tcPr>
            <w:tcW w:w="592" w:type="pct"/>
            <w:shd w:val="clear" w:color="auto" w:fill="auto"/>
            <w:tcMar>
              <w:left w:w="28" w:type="dxa"/>
              <w:right w:w="28" w:type="dxa"/>
            </w:tcMar>
            <w:vAlign w:val="center"/>
          </w:tcPr>
          <w:p w14:paraId="58484FCE" w14:textId="39B53DDE" w:rsidR="00F56D69" w:rsidRPr="00D62E0B" w:rsidRDefault="00F56D69" w:rsidP="00F56D69">
            <w:pPr>
              <w:autoSpaceDE w:val="0"/>
              <w:autoSpaceDN w:val="0"/>
              <w:adjustRightInd w:val="0"/>
              <w:spacing w:after="0" w:line="240" w:lineRule="auto"/>
              <w:jc w:val="center"/>
              <w:rPr>
                <w:rFonts w:ascii="Times New Roman" w:hAnsi="Times New Roman" w:cs="Times New Roman"/>
                <w:color w:val="000000"/>
                <w:sz w:val="16"/>
                <w:szCs w:val="16"/>
              </w:rPr>
            </w:pPr>
            <w:r w:rsidRPr="00F56D69">
              <w:rPr>
                <w:rFonts w:ascii="Times New Roman" w:hAnsi="Times New Roman" w:cs="Times New Roman"/>
                <w:color w:val="000000"/>
                <w:sz w:val="16"/>
                <w:szCs w:val="16"/>
              </w:rPr>
              <w:t>1180,038</w:t>
            </w:r>
          </w:p>
        </w:tc>
        <w:tc>
          <w:tcPr>
            <w:tcW w:w="592" w:type="pct"/>
            <w:shd w:val="clear" w:color="auto" w:fill="auto"/>
            <w:tcMar>
              <w:left w:w="28" w:type="dxa"/>
              <w:right w:w="28" w:type="dxa"/>
            </w:tcMar>
            <w:vAlign w:val="center"/>
          </w:tcPr>
          <w:p w14:paraId="692A67DA" w14:textId="4B5B8CA8" w:rsidR="00F56D69" w:rsidRPr="00D62E0B" w:rsidRDefault="00F56D69" w:rsidP="00F56D69">
            <w:pPr>
              <w:autoSpaceDE w:val="0"/>
              <w:autoSpaceDN w:val="0"/>
              <w:adjustRightInd w:val="0"/>
              <w:spacing w:after="0" w:line="240" w:lineRule="auto"/>
              <w:jc w:val="center"/>
              <w:rPr>
                <w:rFonts w:ascii="Times New Roman" w:hAnsi="Times New Roman" w:cs="Times New Roman"/>
                <w:color w:val="000000"/>
                <w:sz w:val="16"/>
                <w:szCs w:val="16"/>
              </w:rPr>
            </w:pPr>
            <w:r w:rsidRPr="00F56D69">
              <w:rPr>
                <w:rFonts w:ascii="Times New Roman" w:hAnsi="Times New Roman" w:cs="Times New Roman"/>
                <w:color w:val="000000"/>
                <w:sz w:val="16"/>
                <w:szCs w:val="16"/>
              </w:rPr>
              <w:t>1180,038</w:t>
            </w:r>
          </w:p>
        </w:tc>
        <w:tc>
          <w:tcPr>
            <w:tcW w:w="592" w:type="pct"/>
            <w:shd w:val="clear" w:color="auto" w:fill="auto"/>
            <w:tcMar>
              <w:left w:w="28" w:type="dxa"/>
              <w:right w:w="28" w:type="dxa"/>
            </w:tcMar>
            <w:vAlign w:val="center"/>
          </w:tcPr>
          <w:p w14:paraId="1ADF041E" w14:textId="3F0C3D7A" w:rsidR="00F56D69" w:rsidRPr="00D62E0B" w:rsidRDefault="00F56D69" w:rsidP="00F56D69">
            <w:pPr>
              <w:autoSpaceDE w:val="0"/>
              <w:autoSpaceDN w:val="0"/>
              <w:adjustRightInd w:val="0"/>
              <w:spacing w:after="0" w:line="240" w:lineRule="auto"/>
              <w:jc w:val="center"/>
              <w:rPr>
                <w:rFonts w:ascii="Times New Roman" w:hAnsi="Times New Roman" w:cs="Times New Roman"/>
                <w:color w:val="000000"/>
                <w:sz w:val="16"/>
                <w:szCs w:val="16"/>
              </w:rPr>
            </w:pPr>
            <w:r w:rsidRPr="00F56D69">
              <w:rPr>
                <w:rFonts w:ascii="Times New Roman" w:hAnsi="Times New Roman" w:cs="Times New Roman"/>
                <w:color w:val="000000"/>
                <w:sz w:val="16"/>
                <w:szCs w:val="16"/>
              </w:rPr>
              <w:t>1180,038</w:t>
            </w:r>
          </w:p>
        </w:tc>
        <w:tc>
          <w:tcPr>
            <w:tcW w:w="592" w:type="pct"/>
            <w:shd w:val="clear" w:color="auto" w:fill="auto"/>
            <w:tcMar>
              <w:left w:w="28" w:type="dxa"/>
              <w:right w:w="28" w:type="dxa"/>
            </w:tcMar>
            <w:vAlign w:val="center"/>
          </w:tcPr>
          <w:p w14:paraId="078F6268" w14:textId="28316178" w:rsidR="00F56D69" w:rsidRPr="001A3B67" w:rsidRDefault="00F56D69" w:rsidP="00F56D69">
            <w:pPr>
              <w:autoSpaceDE w:val="0"/>
              <w:autoSpaceDN w:val="0"/>
              <w:adjustRightInd w:val="0"/>
              <w:spacing w:after="0" w:line="240" w:lineRule="auto"/>
              <w:jc w:val="center"/>
              <w:rPr>
                <w:rFonts w:ascii="Times New Roman" w:hAnsi="Times New Roman" w:cs="Times New Roman"/>
                <w:color w:val="000000"/>
                <w:sz w:val="16"/>
                <w:szCs w:val="16"/>
              </w:rPr>
            </w:pPr>
            <w:r w:rsidRPr="00F56D69">
              <w:rPr>
                <w:rFonts w:ascii="Times New Roman" w:hAnsi="Times New Roman" w:cs="Times New Roman"/>
                <w:color w:val="000000"/>
                <w:sz w:val="16"/>
                <w:szCs w:val="16"/>
              </w:rPr>
              <w:t>1180,038</w:t>
            </w:r>
          </w:p>
        </w:tc>
        <w:tc>
          <w:tcPr>
            <w:tcW w:w="491" w:type="pct"/>
            <w:tcMar>
              <w:left w:w="28" w:type="dxa"/>
              <w:right w:w="28" w:type="dxa"/>
            </w:tcMar>
            <w:vAlign w:val="center"/>
          </w:tcPr>
          <w:p w14:paraId="22BEE3DC" w14:textId="0D2A55E9" w:rsidR="00F56D69" w:rsidRPr="001A3B67" w:rsidRDefault="00F56D69" w:rsidP="00F56D69">
            <w:pPr>
              <w:autoSpaceDE w:val="0"/>
              <w:autoSpaceDN w:val="0"/>
              <w:adjustRightInd w:val="0"/>
              <w:spacing w:after="0" w:line="240" w:lineRule="auto"/>
              <w:jc w:val="center"/>
              <w:rPr>
                <w:rFonts w:ascii="Times New Roman" w:hAnsi="Times New Roman" w:cs="Times New Roman"/>
                <w:color w:val="000000"/>
                <w:sz w:val="16"/>
                <w:szCs w:val="16"/>
              </w:rPr>
            </w:pPr>
            <w:r w:rsidRPr="00F56D69">
              <w:rPr>
                <w:rFonts w:ascii="Times New Roman" w:hAnsi="Times New Roman" w:cs="Times New Roman"/>
                <w:color w:val="000000"/>
                <w:sz w:val="16"/>
                <w:szCs w:val="16"/>
              </w:rPr>
              <w:t>3425,36</w:t>
            </w:r>
          </w:p>
        </w:tc>
        <w:tc>
          <w:tcPr>
            <w:tcW w:w="491" w:type="pct"/>
            <w:tcMar>
              <w:left w:w="28" w:type="dxa"/>
              <w:right w:w="28" w:type="dxa"/>
            </w:tcMar>
            <w:vAlign w:val="center"/>
          </w:tcPr>
          <w:p w14:paraId="10382B9E" w14:textId="0FD52E2B" w:rsidR="00F56D69" w:rsidRPr="001A3B67" w:rsidRDefault="00F56D69" w:rsidP="00F56D69">
            <w:pPr>
              <w:autoSpaceDE w:val="0"/>
              <w:autoSpaceDN w:val="0"/>
              <w:adjustRightInd w:val="0"/>
              <w:spacing w:after="0" w:line="240" w:lineRule="auto"/>
              <w:jc w:val="center"/>
              <w:rPr>
                <w:rFonts w:ascii="Times New Roman" w:hAnsi="Times New Roman" w:cs="Times New Roman"/>
                <w:color w:val="000000"/>
                <w:sz w:val="16"/>
                <w:szCs w:val="16"/>
              </w:rPr>
            </w:pPr>
            <w:r w:rsidRPr="00F56D69">
              <w:rPr>
                <w:rFonts w:ascii="Times New Roman" w:hAnsi="Times New Roman" w:cs="Times New Roman"/>
                <w:color w:val="000000"/>
                <w:sz w:val="16"/>
                <w:szCs w:val="16"/>
              </w:rPr>
              <w:t>3425,36</w:t>
            </w:r>
          </w:p>
        </w:tc>
        <w:tc>
          <w:tcPr>
            <w:tcW w:w="491" w:type="pct"/>
            <w:tcMar>
              <w:left w:w="28" w:type="dxa"/>
              <w:right w:w="28" w:type="dxa"/>
            </w:tcMar>
            <w:vAlign w:val="center"/>
          </w:tcPr>
          <w:p w14:paraId="55EE04D2" w14:textId="6D1371A8" w:rsidR="00F56D69" w:rsidRPr="001A3B67" w:rsidRDefault="00F56D69" w:rsidP="00F56D69">
            <w:pPr>
              <w:autoSpaceDE w:val="0"/>
              <w:autoSpaceDN w:val="0"/>
              <w:adjustRightInd w:val="0"/>
              <w:spacing w:after="0" w:line="240" w:lineRule="auto"/>
              <w:jc w:val="center"/>
              <w:rPr>
                <w:rFonts w:ascii="Times New Roman" w:hAnsi="Times New Roman" w:cs="Times New Roman"/>
                <w:color w:val="000000"/>
                <w:sz w:val="16"/>
                <w:szCs w:val="16"/>
              </w:rPr>
            </w:pPr>
            <w:r w:rsidRPr="00F56D69">
              <w:rPr>
                <w:rFonts w:ascii="Times New Roman" w:hAnsi="Times New Roman" w:cs="Times New Roman"/>
                <w:color w:val="000000"/>
                <w:sz w:val="16"/>
                <w:szCs w:val="16"/>
              </w:rPr>
              <w:t>3425,36</w:t>
            </w:r>
          </w:p>
        </w:tc>
      </w:tr>
    </w:tbl>
    <w:p w14:paraId="2323C5B0" w14:textId="77777777" w:rsidR="001A3B67" w:rsidRPr="00F63529" w:rsidRDefault="001A3B67" w:rsidP="00CA3DFC">
      <w:pPr>
        <w:shd w:val="clear" w:color="auto" w:fill="FFFFFF" w:themeFill="background1"/>
        <w:spacing w:after="0" w:line="276" w:lineRule="auto"/>
        <w:ind w:firstLine="709"/>
        <w:contextualSpacing/>
        <w:jc w:val="center"/>
        <w:rPr>
          <w:rFonts w:ascii="Times New Roman" w:hAnsi="Times New Roman" w:cs="Times New Roman"/>
          <w:sz w:val="28"/>
          <w:szCs w:val="28"/>
        </w:rPr>
      </w:pPr>
    </w:p>
    <w:p w14:paraId="5D1DCEDB" w14:textId="28C752C2" w:rsidR="002A17FC" w:rsidRPr="00655F40" w:rsidRDefault="002A17FC" w:rsidP="00CA3DFC">
      <w:pPr>
        <w:numPr>
          <w:ilvl w:val="1"/>
          <w:numId w:val="1"/>
        </w:numPr>
        <w:shd w:val="clear" w:color="auto" w:fill="FFFFFF" w:themeFill="background1"/>
        <w:tabs>
          <w:tab w:val="left" w:pos="959"/>
        </w:tabs>
        <w:spacing w:after="0" w:line="276" w:lineRule="auto"/>
        <w:ind w:left="0" w:firstLine="709"/>
        <w:contextualSpacing/>
        <w:jc w:val="both"/>
        <w:outlineLvl w:val="1"/>
        <w:rPr>
          <w:rFonts w:ascii="Times New Roman" w:hAnsi="Times New Roman" w:cs="Times New Roman"/>
          <w:b/>
          <w:sz w:val="28"/>
          <w:szCs w:val="28"/>
        </w:rPr>
      </w:pPr>
      <w:bookmarkStart w:id="253" w:name="_Toc75779206"/>
      <w:r w:rsidRPr="00655F40">
        <w:rPr>
          <w:rFonts w:ascii="Times New Roman" w:hAnsi="Times New Roman" w:cs="Times New Roman"/>
          <w:b/>
          <w:sz w:val="28"/>
          <w:szCs w:val="28"/>
        </w:rPr>
        <w:t>Результаты расчетов по каждому источнику тепловой энергии нормативных запасов топлива</w:t>
      </w:r>
      <w:bookmarkEnd w:id="253"/>
    </w:p>
    <w:p w14:paraId="37426260" w14:textId="01BE9CB2" w:rsidR="00E863D5" w:rsidRPr="00F63529" w:rsidRDefault="00E863D5" w:rsidP="00CA3DFC">
      <w:pPr>
        <w:pStyle w:val="ad"/>
        <w:spacing w:line="276" w:lineRule="auto"/>
        <w:ind w:firstLine="709"/>
        <w:contextualSpacing/>
        <w:jc w:val="both"/>
        <w:rPr>
          <w:sz w:val="28"/>
          <w:szCs w:val="28"/>
        </w:rPr>
      </w:pPr>
      <w:r w:rsidRPr="00F63529">
        <w:rPr>
          <w:sz w:val="28"/>
          <w:szCs w:val="28"/>
        </w:rPr>
        <w:t>Расчеты нормативных запасов аварийных видов топлива проводятся на основании фактических данных по видам использования аварийного топлива на источниках в соответствии с Приказом Минэнерго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14:paraId="08C4D8AA" w14:textId="77777777" w:rsidR="00E863D5" w:rsidRPr="00F63529" w:rsidRDefault="00E863D5" w:rsidP="00CA3DFC">
      <w:pPr>
        <w:pStyle w:val="ad"/>
        <w:spacing w:line="276" w:lineRule="auto"/>
        <w:ind w:firstLine="709"/>
        <w:contextualSpacing/>
        <w:jc w:val="both"/>
        <w:rPr>
          <w:sz w:val="28"/>
          <w:szCs w:val="28"/>
        </w:rPr>
      </w:pPr>
      <w:r w:rsidRPr="00F63529">
        <w:rPr>
          <w:sz w:val="28"/>
          <w:szCs w:val="28"/>
        </w:rPr>
        <w:t>Общий нормативный запас топлива (ОНЗТ) на ТЭЦ складывается из двух составляющих: неснижаемого нормативного запаса топлива (ННЗТ) и нормативного эксплуатационного запаса топлива (НЭЗТ).</w:t>
      </w:r>
    </w:p>
    <w:p w14:paraId="02B8B8CB" w14:textId="77777777" w:rsidR="00E863D5" w:rsidRPr="00F63529" w:rsidRDefault="00E863D5" w:rsidP="00CA3DFC">
      <w:pPr>
        <w:pStyle w:val="ad"/>
        <w:spacing w:line="276" w:lineRule="auto"/>
        <w:ind w:firstLine="709"/>
        <w:contextualSpacing/>
        <w:jc w:val="both"/>
        <w:rPr>
          <w:sz w:val="28"/>
          <w:szCs w:val="28"/>
        </w:rPr>
      </w:pPr>
      <w:r w:rsidRPr="00F63529">
        <w:rPr>
          <w:sz w:val="28"/>
          <w:szCs w:val="28"/>
        </w:rPr>
        <w:t xml:space="preserve">ННЗТ создается на электростанциях организаций электроэнергетики для поддержания плюсовых температур в главном корпусе, вспомогательных </w:t>
      </w:r>
      <w:r w:rsidRPr="00F63529">
        <w:rPr>
          <w:sz w:val="28"/>
          <w:szCs w:val="28"/>
        </w:rPr>
        <w:lastRenderedPageBreak/>
        <w:t>зданиях и сооружениях в режиме "выживания" с минимальной расчетной электрической и тепловой нагрузкой по условиям самого холодного месяца года.</w:t>
      </w:r>
    </w:p>
    <w:p w14:paraId="082BF707" w14:textId="2DF1A1C1" w:rsidR="00D87D3E" w:rsidRDefault="00E863D5" w:rsidP="00CA3DFC">
      <w:pPr>
        <w:pStyle w:val="ad"/>
        <w:spacing w:line="276" w:lineRule="auto"/>
        <w:ind w:firstLine="709"/>
        <w:contextualSpacing/>
        <w:jc w:val="both"/>
        <w:rPr>
          <w:sz w:val="28"/>
          <w:szCs w:val="28"/>
        </w:rPr>
      </w:pPr>
      <w:r w:rsidRPr="00F63529">
        <w:rPr>
          <w:sz w:val="28"/>
          <w:szCs w:val="28"/>
        </w:rPr>
        <w:t>НЭЗТ необходим для надежной и стабильной работы электростанций и обеспечивает плановую выработку электрической и (или) тепловой энергии.</w:t>
      </w:r>
    </w:p>
    <w:p w14:paraId="29D746C6" w14:textId="77774101" w:rsidR="00C92268" w:rsidRDefault="00C92268" w:rsidP="00CA3DFC">
      <w:pPr>
        <w:pStyle w:val="ad"/>
        <w:spacing w:line="276" w:lineRule="auto"/>
        <w:ind w:firstLine="709"/>
        <w:contextualSpacing/>
        <w:jc w:val="both"/>
        <w:rPr>
          <w:sz w:val="28"/>
          <w:szCs w:val="28"/>
        </w:rPr>
      </w:pPr>
      <w:r w:rsidRPr="00C92268">
        <w:rPr>
          <w:sz w:val="28"/>
          <w:szCs w:val="28"/>
        </w:rPr>
        <w:t xml:space="preserve">В таблице </w:t>
      </w:r>
      <w:r w:rsidR="00F56D69">
        <w:rPr>
          <w:sz w:val="28"/>
          <w:szCs w:val="28"/>
        </w:rPr>
        <w:t>79</w:t>
      </w:r>
      <w:r w:rsidRPr="00C92268">
        <w:rPr>
          <w:sz w:val="28"/>
          <w:szCs w:val="28"/>
        </w:rPr>
        <w:t xml:space="preserve"> произведен расчет нормативного неснижаемого запаса топлива в разрезе каждого теплоисточника. Нормативный неснижаемый запас топлива – запас топлива, обеспечивающий работу котельной в режиме </w:t>
      </w:r>
      <w:r>
        <w:rPr>
          <w:sz w:val="28"/>
          <w:szCs w:val="28"/>
        </w:rPr>
        <w:t>«</w:t>
      </w:r>
      <w:r w:rsidRPr="00C92268">
        <w:rPr>
          <w:sz w:val="28"/>
          <w:szCs w:val="28"/>
        </w:rPr>
        <w:t>выживания</w:t>
      </w:r>
      <w:r>
        <w:rPr>
          <w:sz w:val="28"/>
          <w:szCs w:val="28"/>
        </w:rPr>
        <w:t>»</w:t>
      </w:r>
      <w:r w:rsidRPr="00C92268">
        <w:rPr>
          <w:sz w:val="28"/>
          <w:szCs w:val="28"/>
        </w:rPr>
        <w:t xml:space="preserve"> с минимальной расчетной тепловой нагрузкой и составом оборудования, позволяющим поддерживать готовность к работе всех технологических схем и плюсовые температуры в главном корпусе, вспомогательных зданиях и сооружениях.</w:t>
      </w:r>
    </w:p>
    <w:p w14:paraId="4C595AE0" w14:textId="43868659" w:rsidR="00C92268" w:rsidRDefault="00C92268" w:rsidP="00CA3DFC">
      <w:pPr>
        <w:pStyle w:val="ad"/>
        <w:spacing w:line="276" w:lineRule="auto"/>
        <w:ind w:firstLine="709"/>
        <w:contextualSpacing/>
        <w:jc w:val="both"/>
        <w:rPr>
          <w:sz w:val="28"/>
          <w:szCs w:val="28"/>
        </w:rPr>
      </w:pPr>
      <w:r w:rsidRPr="00C92268">
        <w:rPr>
          <w:sz w:val="28"/>
          <w:szCs w:val="28"/>
        </w:rPr>
        <w:t xml:space="preserve">В таблице </w:t>
      </w:r>
      <w:r>
        <w:rPr>
          <w:sz w:val="28"/>
          <w:szCs w:val="28"/>
        </w:rPr>
        <w:t>8</w:t>
      </w:r>
      <w:r w:rsidR="00F56D69">
        <w:rPr>
          <w:sz w:val="28"/>
          <w:szCs w:val="28"/>
        </w:rPr>
        <w:t>0</w:t>
      </w:r>
      <w:r w:rsidRPr="00C92268">
        <w:rPr>
          <w:sz w:val="28"/>
          <w:szCs w:val="28"/>
        </w:rPr>
        <w:t xml:space="preserve"> произведен расчет нормативного эксплуатационного запаса топлива в разрезе каждого теплоисточника. Нормативный эксплуатационный запас топлива – запас топлива, обеспечивающий надежную и стабильную работу котельной и вовлекаемый в расход для обеспечения выработки тепловой энергии в осенне-зимний период (I и IV кварталы).</w:t>
      </w:r>
    </w:p>
    <w:p w14:paraId="6F8D0BB8" w14:textId="75DDF810" w:rsidR="00C92268" w:rsidRDefault="00C92268" w:rsidP="00CA3DFC">
      <w:pPr>
        <w:pStyle w:val="ad"/>
        <w:spacing w:line="276" w:lineRule="auto"/>
        <w:ind w:firstLine="709"/>
        <w:contextualSpacing/>
        <w:jc w:val="both"/>
        <w:rPr>
          <w:sz w:val="28"/>
          <w:szCs w:val="28"/>
        </w:rPr>
      </w:pPr>
    </w:p>
    <w:p w14:paraId="55D5A8FA" w14:textId="2E2F34F9" w:rsidR="00F05740" w:rsidRDefault="00F05740" w:rsidP="00F05740">
      <w:pPr>
        <w:pStyle w:val="af"/>
        <w:keepNext/>
        <w:spacing w:before="0" w:after="0" w:line="276" w:lineRule="auto"/>
        <w:ind w:firstLine="0"/>
        <w:contextualSpacing/>
        <w:rPr>
          <w:sz w:val="28"/>
          <w:szCs w:val="28"/>
        </w:rPr>
      </w:pPr>
      <w:r w:rsidRPr="00F63529">
        <w:rPr>
          <w:sz w:val="28"/>
          <w:szCs w:val="28"/>
        </w:rPr>
        <w:t xml:space="preserve">Таблица </w:t>
      </w:r>
      <w:r w:rsidRPr="00F63529">
        <w:rPr>
          <w:sz w:val="28"/>
          <w:szCs w:val="28"/>
        </w:rPr>
        <w:fldChar w:fldCharType="begin"/>
      </w:r>
      <w:r w:rsidRPr="00F63529">
        <w:rPr>
          <w:sz w:val="28"/>
          <w:szCs w:val="28"/>
        </w:rPr>
        <w:instrText xml:space="preserve"> SEQ Таблица \* ARABIC </w:instrText>
      </w:r>
      <w:r w:rsidRPr="00F63529">
        <w:rPr>
          <w:sz w:val="28"/>
          <w:szCs w:val="28"/>
        </w:rPr>
        <w:fldChar w:fldCharType="separate"/>
      </w:r>
      <w:r w:rsidR="00F56D69">
        <w:rPr>
          <w:noProof/>
          <w:sz w:val="28"/>
          <w:szCs w:val="28"/>
        </w:rPr>
        <w:t>79</w:t>
      </w:r>
      <w:r w:rsidRPr="00F63529">
        <w:rPr>
          <w:sz w:val="28"/>
          <w:szCs w:val="28"/>
        </w:rPr>
        <w:fldChar w:fldCharType="end"/>
      </w:r>
      <w:r w:rsidRPr="00F63529">
        <w:rPr>
          <w:sz w:val="28"/>
          <w:szCs w:val="28"/>
        </w:rPr>
        <w:t xml:space="preserve"> - </w:t>
      </w:r>
      <w:r w:rsidRPr="00F05740">
        <w:rPr>
          <w:sz w:val="28"/>
          <w:szCs w:val="28"/>
        </w:rPr>
        <w:t>Основные данные и результаты расчета создания нормативного неснижаемого запаса топлива</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1"/>
        <w:gridCol w:w="1391"/>
        <w:gridCol w:w="1391"/>
        <w:gridCol w:w="1391"/>
        <w:gridCol w:w="1661"/>
        <w:gridCol w:w="1121"/>
        <w:gridCol w:w="1392"/>
      </w:tblGrid>
      <w:tr w:rsidR="00F96CB3" w:rsidRPr="00F96CB3" w14:paraId="2C7AA664" w14:textId="77777777" w:rsidTr="00EC73DD">
        <w:trPr>
          <w:trHeight w:val="743"/>
          <w:jc w:val="center"/>
        </w:trPr>
        <w:tc>
          <w:tcPr>
            <w:tcW w:w="1391" w:type="dxa"/>
            <w:vAlign w:val="center"/>
          </w:tcPr>
          <w:p w14:paraId="08A0A4C2" w14:textId="2049D718" w:rsidR="00F96CB3" w:rsidRPr="00F96CB3" w:rsidRDefault="00F96CB3" w:rsidP="00F96CB3">
            <w:pPr>
              <w:autoSpaceDE w:val="0"/>
              <w:autoSpaceDN w:val="0"/>
              <w:adjustRightInd w:val="0"/>
              <w:spacing w:after="0" w:line="240" w:lineRule="auto"/>
              <w:jc w:val="center"/>
              <w:rPr>
                <w:rFonts w:ascii="Times New Roman" w:hAnsi="Times New Roman" w:cs="Times New Roman"/>
                <w:color w:val="000000"/>
                <w:sz w:val="16"/>
                <w:szCs w:val="16"/>
              </w:rPr>
            </w:pPr>
            <w:r w:rsidRPr="00F96CB3">
              <w:rPr>
                <w:rFonts w:ascii="Times New Roman" w:hAnsi="Times New Roman" w:cs="Times New Roman"/>
                <w:color w:val="000000"/>
                <w:sz w:val="16"/>
                <w:szCs w:val="16"/>
              </w:rPr>
              <w:t>Вид топлива</w:t>
            </w:r>
          </w:p>
        </w:tc>
        <w:tc>
          <w:tcPr>
            <w:tcW w:w="1391" w:type="dxa"/>
            <w:vAlign w:val="center"/>
          </w:tcPr>
          <w:p w14:paraId="15DD644C" w14:textId="4BCD6E76" w:rsidR="00F96CB3" w:rsidRPr="00F96CB3" w:rsidRDefault="00F96CB3" w:rsidP="00F96CB3">
            <w:pPr>
              <w:autoSpaceDE w:val="0"/>
              <w:autoSpaceDN w:val="0"/>
              <w:adjustRightInd w:val="0"/>
              <w:spacing w:after="0" w:line="240" w:lineRule="auto"/>
              <w:jc w:val="center"/>
              <w:rPr>
                <w:rFonts w:ascii="Times New Roman" w:hAnsi="Times New Roman" w:cs="Times New Roman"/>
                <w:color w:val="000000"/>
                <w:sz w:val="16"/>
                <w:szCs w:val="16"/>
              </w:rPr>
            </w:pPr>
            <w:r w:rsidRPr="00F96CB3">
              <w:rPr>
                <w:rFonts w:ascii="Times New Roman" w:hAnsi="Times New Roman" w:cs="Times New Roman"/>
                <w:color w:val="000000"/>
                <w:sz w:val="16"/>
                <w:szCs w:val="16"/>
              </w:rPr>
              <w:t>Среднесуточная выработка теплоэнергии, Гкал/сутки</w:t>
            </w:r>
          </w:p>
        </w:tc>
        <w:tc>
          <w:tcPr>
            <w:tcW w:w="1391" w:type="dxa"/>
            <w:vAlign w:val="center"/>
          </w:tcPr>
          <w:p w14:paraId="695D6577" w14:textId="23138E4B" w:rsidR="00F96CB3" w:rsidRPr="00F96CB3" w:rsidRDefault="00F96CB3" w:rsidP="00F96CB3">
            <w:pPr>
              <w:autoSpaceDE w:val="0"/>
              <w:autoSpaceDN w:val="0"/>
              <w:adjustRightInd w:val="0"/>
              <w:spacing w:after="0" w:line="240" w:lineRule="auto"/>
              <w:jc w:val="center"/>
              <w:rPr>
                <w:rFonts w:ascii="Times New Roman" w:hAnsi="Times New Roman" w:cs="Times New Roman"/>
                <w:color w:val="000000"/>
                <w:sz w:val="16"/>
                <w:szCs w:val="16"/>
              </w:rPr>
            </w:pPr>
            <w:r w:rsidRPr="00F96CB3">
              <w:rPr>
                <w:rFonts w:ascii="Times New Roman" w:hAnsi="Times New Roman" w:cs="Times New Roman"/>
                <w:color w:val="000000"/>
                <w:sz w:val="16"/>
                <w:szCs w:val="16"/>
              </w:rPr>
              <w:t>Норматив удельного расхода топлива, т.у.т./Гкал</w:t>
            </w:r>
          </w:p>
        </w:tc>
        <w:tc>
          <w:tcPr>
            <w:tcW w:w="1391" w:type="dxa"/>
            <w:vAlign w:val="center"/>
          </w:tcPr>
          <w:p w14:paraId="3F0A665D" w14:textId="40469C87" w:rsidR="00F96CB3" w:rsidRPr="00F96CB3" w:rsidRDefault="00F96CB3" w:rsidP="00F96CB3">
            <w:pPr>
              <w:autoSpaceDE w:val="0"/>
              <w:autoSpaceDN w:val="0"/>
              <w:adjustRightInd w:val="0"/>
              <w:spacing w:after="0" w:line="240" w:lineRule="auto"/>
              <w:jc w:val="center"/>
              <w:rPr>
                <w:rFonts w:ascii="Times New Roman" w:hAnsi="Times New Roman" w:cs="Times New Roman"/>
                <w:color w:val="000000"/>
                <w:sz w:val="16"/>
                <w:szCs w:val="16"/>
              </w:rPr>
            </w:pPr>
            <w:r w:rsidRPr="00F96CB3">
              <w:rPr>
                <w:rFonts w:ascii="Times New Roman" w:hAnsi="Times New Roman" w:cs="Times New Roman"/>
                <w:color w:val="000000"/>
                <w:sz w:val="16"/>
                <w:szCs w:val="16"/>
              </w:rPr>
              <w:t>Среднесуточный расход топлива</w:t>
            </w:r>
          </w:p>
        </w:tc>
        <w:tc>
          <w:tcPr>
            <w:tcW w:w="1661" w:type="dxa"/>
            <w:vAlign w:val="center"/>
          </w:tcPr>
          <w:p w14:paraId="0D05D95A" w14:textId="6FEFB33E" w:rsidR="00F96CB3" w:rsidRPr="00F96CB3" w:rsidRDefault="00F96CB3" w:rsidP="00F96CB3">
            <w:pPr>
              <w:autoSpaceDE w:val="0"/>
              <w:autoSpaceDN w:val="0"/>
              <w:adjustRightInd w:val="0"/>
              <w:spacing w:after="0" w:line="240" w:lineRule="auto"/>
              <w:jc w:val="center"/>
              <w:rPr>
                <w:rFonts w:ascii="Times New Roman" w:hAnsi="Times New Roman" w:cs="Times New Roman"/>
                <w:color w:val="000000"/>
                <w:sz w:val="16"/>
                <w:szCs w:val="16"/>
              </w:rPr>
            </w:pPr>
            <w:r w:rsidRPr="00F96CB3">
              <w:rPr>
                <w:rFonts w:ascii="Times New Roman" w:hAnsi="Times New Roman" w:cs="Times New Roman"/>
                <w:color w:val="000000"/>
                <w:sz w:val="16"/>
                <w:szCs w:val="16"/>
              </w:rPr>
              <w:t>Коэффициент перевода натурального топлива в условное</w:t>
            </w:r>
          </w:p>
        </w:tc>
        <w:tc>
          <w:tcPr>
            <w:tcW w:w="1121" w:type="dxa"/>
            <w:vAlign w:val="center"/>
          </w:tcPr>
          <w:p w14:paraId="347003D3" w14:textId="59BC474F" w:rsidR="00F96CB3" w:rsidRPr="00F96CB3" w:rsidRDefault="00F96CB3" w:rsidP="00F96CB3">
            <w:pPr>
              <w:autoSpaceDE w:val="0"/>
              <w:autoSpaceDN w:val="0"/>
              <w:adjustRightInd w:val="0"/>
              <w:spacing w:after="0" w:line="240" w:lineRule="auto"/>
              <w:jc w:val="center"/>
              <w:rPr>
                <w:rFonts w:ascii="Times New Roman" w:hAnsi="Times New Roman" w:cs="Times New Roman"/>
                <w:color w:val="000000"/>
                <w:sz w:val="16"/>
                <w:szCs w:val="16"/>
              </w:rPr>
            </w:pPr>
            <w:r w:rsidRPr="00F96CB3">
              <w:rPr>
                <w:rFonts w:ascii="Times New Roman" w:hAnsi="Times New Roman" w:cs="Times New Roman"/>
                <w:color w:val="000000"/>
                <w:sz w:val="16"/>
                <w:szCs w:val="16"/>
              </w:rPr>
              <w:t>Кол-во суток для расчета</w:t>
            </w:r>
          </w:p>
        </w:tc>
        <w:tc>
          <w:tcPr>
            <w:tcW w:w="1392" w:type="dxa"/>
            <w:vAlign w:val="center"/>
          </w:tcPr>
          <w:p w14:paraId="484F7CFC" w14:textId="27089038" w:rsidR="00F96CB3" w:rsidRPr="00F96CB3" w:rsidRDefault="00F96CB3" w:rsidP="00F96CB3">
            <w:pPr>
              <w:autoSpaceDE w:val="0"/>
              <w:autoSpaceDN w:val="0"/>
              <w:adjustRightInd w:val="0"/>
              <w:spacing w:after="0" w:line="240" w:lineRule="auto"/>
              <w:jc w:val="center"/>
              <w:rPr>
                <w:rFonts w:ascii="Times New Roman" w:hAnsi="Times New Roman" w:cs="Times New Roman"/>
                <w:color w:val="000000"/>
                <w:sz w:val="16"/>
                <w:szCs w:val="16"/>
              </w:rPr>
            </w:pPr>
            <w:r w:rsidRPr="00F96CB3">
              <w:rPr>
                <w:rFonts w:ascii="Times New Roman" w:hAnsi="Times New Roman" w:cs="Times New Roman"/>
                <w:color w:val="000000"/>
                <w:sz w:val="16"/>
                <w:szCs w:val="16"/>
              </w:rPr>
              <w:t>ННЗТ, тонн</w:t>
            </w:r>
          </w:p>
        </w:tc>
      </w:tr>
      <w:tr w:rsidR="00F96CB3" w:rsidRPr="00F96CB3" w14:paraId="660E16FA" w14:textId="77777777" w:rsidTr="00615E23">
        <w:trPr>
          <w:trHeight w:val="109"/>
          <w:jc w:val="center"/>
        </w:trPr>
        <w:tc>
          <w:tcPr>
            <w:tcW w:w="9738" w:type="dxa"/>
            <w:gridSpan w:val="7"/>
            <w:vAlign w:val="center"/>
          </w:tcPr>
          <w:p w14:paraId="784E11CE" w14:textId="51D83743" w:rsidR="00F96CB3" w:rsidRPr="00F96CB3" w:rsidRDefault="00F96CB3" w:rsidP="00F96CB3">
            <w:pPr>
              <w:autoSpaceDE w:val="0"/>
              <w:autoSpaceDN w:val="0"/>
              <w:adjustRightInd w:val="0"/>
              <w:spacing w:after="0" w:line="240" w:lineRule="auto"/>
              <w:jc w:val="center"/>
              <w:rPr>
                <w:rFonts w:ascii="Times New Roman" w:hAnsi="Times New Roman" w:cs="Times New Roman"/>
                <w:color w:val="000000"/>
                <w:sz w:val="16"/>
                <w:szCs w:val="16"/>
              </w:rPr>
            </w:pPr>
            <w:r w:rsidRPr="00F96CB3">
              <w:rPr>
                <w:rFonts w:ascii="Times New Roman" w:hAnsi="Times New Roman" w:cs="Times New Roman"/>
                <w:color w:val="000000"/>
                <w:sz w:val="16"/>
                <w:szCs w:val="16"/>
              </w:rPr>
              <w:t>Угольная котельная п. Оротукан</w:t>
            </w:r>
          </w:p>
        </w:tc>
      </w:tr>
      <w:tr w:rsidR="00F96CB3" w:rsidRPr="00F96CB3" w14:paraId="4AFE7E8D" w14:textId="77777777" w:rsidTr="00EC73DD">
        <w:trPr>
          <w:trHeight w:val="109"/>
          <w:jc w:val="center"/>
        </w:trPr>
        <w:tc>
          <w:tcPr>
            <w:tcW w:w="1391" w:type="dxa"/>
            <w:vAlign w:val="center"/>
          </w:tcPr>
          <w:p w14:paraId="45945A7F" w14:textId="0092980D" w:rsidR="00F96CB3" w:rsidRPr="00F96CB3" w:rsidRDefault="00F96CB3" w:rsidP="00F96CB3">
            <w:pPr>
              <w:autoSpaceDE w:val="0"/>
              <w:autoSpaceDN w:val="0"/>
              <w:adjustRightInd w:val="0"/>
              <w:spacing w:after="0" w:line="240" w:lineRule="auto"/>
              <w:jc w:val="center"/>
              <w:rPr>
                <w:rFonts w:ascii="Times New Roman" w:hAnsi="Times New Roman" w:cs="Times New Roman"/>
                <w:color w:val="000000"/>
                <w:sz w:val="16"/>
                <w:szCs w:val="16"/>
              </w:rPr>
            </w:pPr>
            <w:r w:rsidRPr="00F96CB3">
              <w:rPr>
                <w:rFonts w:ascii="Times New Roman" w:hAnsi="Times New Roman" w:cs="Times New Roman"/>
                <w:color w:val="000000"/>
                <w:sz w:val="16"/>
                <w:szCs w:val="16"/>
              </w:rPr>
              <w:t>Уголь</w:t>
            </w:r>
          </w:p>
        </w:tc>
        <w:tc>
          <w:tcPr>
            <w:tcW w:w="1391" w:type="dxa"/>
            <w:vAlign w:val="center"/>
          </w:tcPr>
          <w:p w14:paraId="6760A6A1" w14:textId="12DFED43" w:rsidR="00F96CB3" w:rsidRPr="00F96CB3" w:rsidRDefault="00F96CB3" w:rsidP="00F96CB3">
            <w:pPr>
              <w:autoSpaceDE w:val="0"/>
              <w:autoSpaceDN w:val="0"/>
              <w:adjustRightInd w:val="0"/>
              <w:spacing w:after="0" w:line="240" w:lineRule="auto"/>
              <w:jc w:val="center"/>
              <w:rPr>
                <w:rFonts w:ascii="Times New Roman" w:hAnsi="Times New Roman" w:cs="Times New Roman"/>
                <w:color w:val="000000"/>
                <w:sz w:val="16"/>
                <w:szCs w:val="16"/>
              </w:rPr>
            </w:pPr>
            <w:r w:rsidRPr="00F96CB3">
              <w:rPr>
                <w:rFonts w:ascii="Times New Roman" w:hAnsi="Times New Roman" w:cs="Times New Roman"/>
                <w:color w:val="000000"/>
                <w:sz w:val="16"/>
                <w:szCs w:val="16"/>
              </w:rPr>
              <w:t>230,74</w:t>
            </w:r>
          </w:p>
        </w:tc>
        <w:tc>
          <w:tcPr>
            <w:tcW w:w="1391" w:type="dxa"/>
            <w:vAlign w:val="center"/>
          </w:tcPr>
          <w:p w14:paraId="01E56F4B" w14:textId="339DE235" w:rsidR="00F96CB3" w:rsidRPr="00F96CB3" w:rsidRDefault="00F96CB3" w:rsidP="00F96CB3">
            <w:pPr>
              <w:autoSpaceDE w:val="0"/>
              <w:autoSpaceDN w:val="0"/>
              <w:adjustRightInd w:val="0"/>
              <w:spacing w:after="0" w:line="240" w:lineRule="auto"/>
              <w:jc w:val="center"/>
              <w:rPr>
                <w:rFonts w:ascii="Times New Roman" w:hAnsi="Times New Roman" w:cs="Times New Roman"/>
                <w:color w:val="000000"/>
                <w:sz w:val="16"/>
                <w:szCs w:val="16"/>
              </w:rPr>
            </w:pPr>
            <w:r w:rsidRPr="00F96CB3">
              <w:rPr>
                <w:rFonts w:ascii="Times New Roman" w:hAnsi="Times New Roman" w:cs="Times New Roman"/>
                <w:color w:val="000000"/>
                <w:sz w:val="16"/>
                <w:szCs w:val="16"/>
              </w:rPr>
              <w:t>0,234</w:t>
            </w:r>
          </w:p>
        </w:tc>
        <w:tc>
          <w:tcPr>
            <w:tcW w:w="1391" w:type="dxa"/>
            <w:vAlign w:val="center"/>
          </w:tcPr>
          <w:p w14:paraId="59EB4CF0" w14:textId="4AFBD971" w:rsidR="00F96CB3" w:rsidRPr="00F96CB3" w:rsidRDefault="00F96CB3" w:rsidP="00F96CB3">
            <w:pPr>
              <w:autoSpaceDE w:val="0"/>
              <w:autoSpaceDN w:val="0"/>
              <w:adjustRightInd w:val="0"/>
              <w:spacing w:after="0" w:line="240" w:lineRule="auto"/>
              <w:jc w:val="center"/>
              <w:rPr>
                <w:rFonts w:ascii="Times New Roman" w:hAnsi="Times New Roman" w:cs="Times New Roman"/>
                <w:color w:val="000000"/>
                <w:sz w:val="16"/>
                <w:szCs w:val="16"/>
              </w:rPr>
            </w:pPr>
            <w:r w:rsidRPr="00F96CB3">
              <w:rPr>
                <w:rFonts w:ascii="Times New Roman" w:hAnsi="Times New Roman" w:cs="Times New Roman"/>
                <w:color w:val="000000"/>
                <w:sz w:val="16"/>
                <w:szCs w:val="16"/>
              </w:rPr>
              <w:t>53,99</w:t>
            </w:r>
          </w:p>
        </w:tc>
        <w:tc>
          <w:tcPr>
            <w:tcW w:w="1661" w:type="dxa"/>
            <w:vAlign w:val="center"/>
          </w:tcPr>
          <w:p w14:paraId="32F371FA" w14:textId="3AD19F80" w:rsidR="00F96CB3" w:rsidRPr="00F96CB3" w:rsidRDefault="00F96CB3" w:rsidP="00F96CB3">
            <w:pPr>
              <w:autoSpaceDE w:val="0"/>
              <w:autoSpaceDN w:val="0"/>
              <w:adjustRightInd w:val="0"/>
              <w:spacing w:after="0" w:line="240" w:lineRule="auto"/>
              <w:jc w:val="center"/>
              <w:rPr>
                <w:rFonts w:ascii="Times New Roman" w:hAnsi="Times New Roman" w:cs="Times New Roman"/>
                <w:color w:val="000000"/>
                <w:sz w:val="16"/>
                <w:szCs w:val="16"/>
              </w:rPr>
            </w:pPr>
            <w:r w:rsidRPr="00F96CB3">
              <w:rPr>
                <w:rFonts w:ascii="Times New Roman" w:hAnsi="Times New Roman" w:cs="Times New Roman"/>
                <w:color w:val="000000"/>
                <w:sz w:val="16"/>
                <w:szCs w:val="16"/>
              </w:rPr>
              <w:t>0,75</w:t>
            </w:r>
          </w:p>
        </w:tc>
        <w:tc>
          <w:tcPr>
            <w:tcW w:w="1121" w:type="dxa"/>
            <w:vAlign w:val="center"/>
          </w:tcPr>
          <w:p w14:paraId="406845AF" w14:textId="16E0D2C2" w:rsidR="00F96CB3" w:rsidRPr="00F96CB3" w:rsidRDefault="00F96CB3" w:rsidP="00F96CB3">
            <w:pPr>
              <w:autoSpaceDE w:val="0"/>
              <w:autoSpaceDN w:val="0"/>
              <w:adjustRightInd w:val="0"/>
              <w:spacing w:after="0" w:line="240" w:lineRule="auto"/>
              <w:jc w:val="center"/>
              <w:rPr>
                <w:rFonts w:ascii="Times New Roman" w:hAnsi="Times New Roman" w:cs="Times New Roman"/>
                <w:color w:val="000000"/>
                <w:sz w:val="16"/>
                <w:szCs w:val="16"/>
              </w:rPr>
            </w:pPr>
            <w:r w:rsidRPr="00F96CB3">
              <w:rPr>
                <w:rFonts w:ascii="Times New Roman" w:hAnsi="Times New Roman" w:cs="Times New Roman"/>
                <w:color w:val="000000"/>
                <w:sz w:val="16"/>
                <w:szCs w:val="16"/>
              </w:rPr>
              <w:t>7</w:t>
            </w:r>
          </w:p>
        </w:tc>
        <w:tc>
          <w:tcPr>
            <w:tcW w:w="1392" w:type="dxa"/>
            <w:vAlign w:val="center"/>
          </w:tcPr>
          <w:p w14:paraId="7B461773" w14:textId="4A022D79" w:rsidR="00F96CB3" w:rsidRPr="00F96CB3" w:rsidRDefault="00F96CB3" w:rsidP="00F96CB3">
            <w:pPr>
              <w:autoSpaceDE w:val="0"/>
              <w:autoSpaceDN w:val="0"/>
              <w:adjustRightInd w:val="0"/>
              <w:spacing w:after="0" w:line="240" w:lineRule="auto"/>
              <w:jc w:val="center"/>
              <w:rPr>
                <w:rFonts w:ascii="Times New Roman" w:hAnsi="Times New Roman" w:cs="Times New Roman"/>
                <w:color w:val="000000"/>
                <w:sz w:val="16"/>
                <w:szCs w:val="16"/>
              </w:rPr>
            </w:pPr>
            <w:r w:rsidRPr="00F96CB3">
              <w:rPr>
                <w:rFonts w:ascii="Times New Roman" w:hAnsi="Times New Roman" w:cs="Times New Roman"/>
                <w:color w:val="000000"/>
                <w:sz w:val="16"/>
                <w:szCs w:val="16"/>
              </w:rPr>
              <w:t>503</w:t>
            </w:r>
          </w:p>
        </w:tc>
      </w:tr>
      <w:tr w:rsidR="00615E23" w:rsidRPr="00F96CB3" w14:paraId="29D89F26" w14:textId="77777777" w:rsidTr="00615E23">
        <w:trPr>
          <w:trHeight w:val="109"/>
          <w:jc w:val="center"/>
        </w:trPr>
        <w:tc>
          <w:tcPr>
            <w:tcW w:w="9738" w:type="dxa"/>
            <w:gridSpan w:val="7"/>
            <w:vAlign w:val="center"/>
          </w:tcPr>
          <w:p w14:paraId="56879128" w14:textId="6226BE46" w:rsidR="00615E23" w:rsidRPr="00F96CB3" w:rsidRDefault="00615E23" w:rsidP="00536338">
            <w:pPr>
              <w:autoSpaceDE w:val="0"/>
              <w:autoSpaceDN w:val="0"/>
              <w:adjustRightInd w:val="0"/>
              <w:spacing w:after="0" w:line="240" w:lineRule="auto"/>
              <w:jc w:val="center"/>
              <w:rPr>
                <w:rFonts w:ascii="Times New Roman" w:hAnsi="Times New Roman" w:cs="Times New Roman"/>
                <w:color w:val="000000"/>
                <w:sz w:val="16"/>
                <w:szCs w:val="16"/>
              </w:rPr>
            </w:pPr>
            <w:r w:rsidRPr="00D62E0B">
              <w:rPr>
                <w:rFonts w:ascii="Times New Roman" w:hAnsi="Times New Roman" w:cs="Times New Roman"/>
                <w:color w:val="000000"/>
                <w:sz w:val="16"/>
                <w:szCs w:val="16"/>
              </w:rPr>
              <w:t>Котельная п. Дебин</w:t>
            </w:r>
          </w:p>
        </w:tc>
      </w:tr>
      <w:tr w:rsidR="00615E23" w:rsidRPr="00F96CB3" w14:paraId="5400DA87" w14:textId="77777777" w:rsidTr="00EC73DD">
        <w:trPr>
          <w:trHeight w:val="109"/>
          <w:jc w:val="center"/>
        </w:trPr>
        <w:tc>
          <w:tcPr>
            <w:tcW w:w="1391" w:type="dxa"/>
            <w:vAlign w:val="center"/>
          </w:tcPr>
          <w:p w14:paraId="765E32B1" w14:textId="77777777" w:rsidR="00615E23" w:rsidRPr="00F96CB3" w:rsidRDefault="00615E23" w:rsidP="00536338">
            <w:pPr>
              <w:autoSpaceDE w:val="0"/>
              <w:autoSpaceDN w:val="0"/>
              <w:adjustRightInd w:val="0"/>
              <w:spacing w:after="0" w:line="240" w:lineRule="auto"/>
              <w:jc w:val="center"/>
              <w:rPr>
                <w:rFonts w:ascii="Times New Roman" w:hAnsi="Times New Roman" w:cs="Times New Roman"/>
                <w:color w:val="000000"/>
                <w:sz w:val="16"/>
                <w:szCs w:val="16"/>
              </w:rPr>
            </w:pPr>
            <w:r w:rsidRPr="00F96CB3">
              <w:rPr>
                <w:rFonts w:ascii="Times New Roman" w:hAnsi="Times New Roman" w:cs="Times New Roman"/>
                <w:color w:val="000000"/>
                <w:sz w:val="16"/>
                <w:szCs w:val="16"/>
              </w:rPr>
              <w:t>Уголь</w:t>
            </w:r>
          </w:p>
        </w:tc>
        <w:tc>
          <w:tcPr>
            <w:tcW w:w="1391" w:type="dxa"/>
            <w:vAlign w:val="center"/>
          </w:tcPr>
          <w:p w14:paraId="16CBB1DB" w14:textId="3F8E2BB8" w:rsidR="00615E23" w:rsidRPr="00F96CB3" w:rsidRDefault="00615E23" w:rsidP="00536338">
            <w:pPr>
              <w:autoSpaceDE w:val="0"/>
              <w:autoSpaceDN w:val="0"/>
              <w:adjustRightInd w:val="0"/>
              <w:spacing w:after="0" w:line="240" w:lineRule="auto"/>
              <w:jc w:val="center"/>
              <w:rPr>
                <w:rFonts w:ascii="Times New Roman" w:hAnsi="Times New Roman" w:cs="Times New Roman"/>
                <w:color w:val="000000"/>
                <w:sz w:val="16"/>
                <w:szCs w:val="16"/>
                <w:lang w:val="en-US"/>
              </w:rPr>
            </w:pPr>
            <w:r>
              <w:rPr>
                <w:rFonts w:ascii="Times New Roman" w:hAnsi="Times New Roman" w:cs="Times New Roman"/>
                <w:color w:val="000000"/>
                <w:sz w:val="16"/>
                <w:szCs w:val="16"/>
                <w:lang w:val="en-US"/>
              </w:rPr>
              <w:t>47</w:t>
            </w:r>
            <w:r>
              <w:rPr>
                <w:rFonts w:ascii="Times New Roman" w:hAnsi="Times New Roman" w:cs="Times New Roman"/>
                <w:color w:val="000000"/>
                <w:sz w:val="16"/>
                <w:szCs w:val="16"/>
              </w:rPr>
              <w:t>,</w:t>
            </w:r>
            <w:r>
              <w:rPr>
                <w:rFonts w:ascii="Times New Roman" w:hAnsi="Times New Roman" w:cs="Times New Roman"/>
                <w:color w:val="000000"/>
                <w:sz w:val="16"/>
                <w:szCs w:val="16"/>
                <w:lang w:val="en-US"/>
              </w:rPr>
              <w:t>123</w:t>
            </w:r>
          </w:p>
        </w:tc>
        <w:tc>
          <w:tcPr>
            <w:tcW w:w="1391" w:type="dxa"/>
            <w:vAlign w:val="center"/>
          </w:tcPr>
          <w:p w14:paraId="1F72D449" w14:textId="7F73EFAA" w:rsidR="00615E23" w:rsidRPr="00F96CB3" w:rsidRDefault="00615E23" w:rsidP="00536338">
            <w:pPr>
              <w:autoSpaceDE w:val="0"/>
              <w:autoSpaceDN w:val="0"/>
              <w:adjustRightInd w:val="0"/>
              <w:spacing w:after="0" w:line="240" w:lineRule="auto"/>
              <w:jc w:val="center"/>
              <w:rPr>
                <w:rFonts w:ascii="Times New Roman" w:hAnsi="Times New Roman" w:cs="Times New Roman"/>
                <w:color w:val="000000"/>
                <w:sz w:val="16"/>
                <w:szCs w:val="16"/>
                <w:lang w:val="en-US"/>
              </w:rPr>
            </w:pPr>
            <w:r w:rsidRPr="00F96CB3">
              <w:rPr>
                <w:rFonts w:ascii="Times New Roman" w:hAnsi="Times New Roman" w:cs="Times New Roman"/>
                <w:color w:val="000000"/>
                <w:sz w:val="16"/>
                <w:szCs w:val="16"/>
              </w:rPr>
              <w:t>0,2</w:t>
            </w:r>
            <w:r>
              <w:rPr>
                <w:rFonts w:ascii="Times New Roman" w:hAnsi="Times New Roman" w:cs="Times New Roman"/>
                <w:color w:val="000000"/>
                <w:sz w:val="16"/>
                <w:szCs w:val="16"/>
                <w:lang w:val="en-US"/>
              </w:rPr>
              <w:t>54</w:t>
            </w:r>
          </w:p>
        </w:tc>
        <w:tc>
          <w:tcPr>
            <w:tcW w:w="1391" w:type="dxa"/>
            <w:vAlign w:val="center"/>
          </w:tcPr>
          <w:p w14:paraId="1346B111" w14:textId="7D46D85C" w:rsidR="00615E23" w:rsidRPr="00F96CB3" w:rsidRDefault="00615E23" w:rsidP="00536338">
            <w:pPr>
              <w:autoSpaceDE w:val="0"/>
              <w:autoSpaceDN w:val="0"/>
              <w:adjustRightInd w:val="0"/>
              <w:spacing w:after="0" w:line="240" w:lineRule="auto"/>
              <w:jc w:val="center"/>
              <w:rPr>
                <w:rFonts w:ascii="Times New Roman" w:hAnsi="Times New Roman" w:cs="Times New Roman"/>
                <w:color w:val="000000"/>
                <w:sz w:val="16"/>
                <w:szCs w:val="16"/>
                <w:lang w:val="en-US"/>
              </w:rPr>
            </w:pPr>
            <w:r>
              <w:rPr>
                <w:rFonts w:ascii="Times New Roman" w:hAnsi="Times New Roman" w:cs="Times New Roman"/>
                <w:color w:val="000000"/>
                <w:sz w:val="16"/>
                <w:szCs w:val="16"/>
                <w:lang w:val="en-US"/>
              </w:rPr>
              <w:t>11</w:t>
            </w:r>
            <w:r>
              <w:rPr>
                <w:rFonts w:ascii="Times New Roman" w:hAnsi="Times New Roman" w:cs="Times New Roman"/>
                <w:color w:val="000000"/>
                <w:sz w:val="16"/>
                <w:szCs w:val="16"/>
              </w:rPr>
              <w:t>,</w:t>
            </w:r>
            <w:r>
              <w:rPr>
                <w:rFonts w:ascii="Times New Roman" w:hAnsi="Times New Roman" w:cs="Times New Roman"/>
                <w:color w:val="000000"/>
                <w:sz w:val="16"/>
                <w:szCs w:val="16"/>
                <w:lang w:val="en-US"/>
              </w:rPr>
              <w:t>984</w:t>
            </w:r>
          </w:p>
        </w:tc>
        <w:tc>
          <w:tcPr>
            <w:tcW w:w="1661" w:type="dxa"/>
            <w:vAlign w:val="center"/>
          </w:tcPr>
          <w:p w14:paraId="1A0383AA" w14:textId="70C920B4" w:rsidR="00615E23" w:rsidRPr="00F96CB3" w:rsidRDefault="00615E23" w:rsidP="00536338">
            <w:pPr>
              <w:autoSpaceDE w:val="0"/>
              <w:autoSpaceDN w:val="0"/>
              <w:adjustRightInd w:val="0"/>
              <w:spacing w:after="0" w:line="240" w:lineRule="auto"/>
              <w:jc w:val="center"/>
              <w:rPr>
                <w:rFonts w:ascii="Times New Roman" w:hAnsi="Times New Roman" w:cs="Times New Roman"/>
                <w:color w:val="000000"/>
                <w:sz w:val="16"/>
                <w:szCs w:val="16"/>
                <w:lang w:val="en-US"/>
              </w:rPr>
            </w:pPr>
            <w:r w:rsidRPr="00F96CB3">
              <w:rPr>
                <w:rFonts w:ascii="Times New Roman" w:hAnsi="Times New Roman" w:cs="Times New Roman"/>
                <w:color w:val="000000"/>
                <w:sz w:val="16"/>
                <w:szCs w:val="16"/>
              </w:rPr>
              <w:t>0,7</w:t>
            </w:r>
            <w:r>
              <w:rPr>
                <w:rFonts w:ascii="Times New Roman" w:hAnsi="Times New Roman" w:cs="Times New Roman"/>
                <w:color w:val="000000"/>
                <w:sz w:val="16"/>
                <w:szCs w:val="16"/>
                <w:lang w:val="en-US"/>
              </w:rPr>
              <w:t>3</w:t>
            </w:r>
          </w:p>
        </w:tc>
        <w:tc>
          <w:tcPr>
            <w:tcW w:w="1121" w:type="dxa"/>
            <w:vAlign w:val="center"/>
          </w:tcPr>
          <w:p w14:paraId="13DEC3DD" w14:textId="77777777" w:rsidR="00615E23" w:rsidRPr="00F96CB3" w:rsidRDefault="00615E23" w:rsidP="00536338">
            <w:pPr>
              <w:autoSpaceDE w:val="0"/>
              <w:autoSpaceDN w:val="0"/>
              <w:adjustRightInd w:val="0"/>
              <w:spacing w:after="0" w:line="240" w:lineRule="auto"/>
              <w:jc w:val="center"/>
              <w:rPr>
                <w:rFonts w:ascii="Times New Roman" w:hAnsi="Times New Roman" w:cs="Times New Roman"/>
                <w:color w:val="000000"/>
                <w:sz w:val="16"/>
                <w:szCs w:val="16"/>
              </w:rPr>
            </w:pPr>
            <w:r w:rsidRPr="00F96CB3">
              <w:rPr>
                <w:rFonts w:ascii="Times New Roman" w:hAnsi="Times New Roman" w:cs="Times New Roman"/>
                <w:color w:val="000000"/>
                <w:sz w:val="16"/>
                <w:szCs w:val="16"/>
              </w:rPr>
              <w:t>7</w:t>
            </w:r>
          </w:p>
        </w:tc>
        <w:tc>
          <w:tcPr>
            <w:tcW w:w="1392" w:type="dxa"/>
            <w:vAlign w:val="center"/>
          </w:tcPr>
          <w:p w14:paraId="640CA41D" w14:textId="04076883" w:rsidR="00615E23" w:rsidRPr="00F96CB3" w:rsidRDefault="00615E23" w:rsidP="00536338">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lang w:val="en-US"/>
              </w:rPr>
              <w:t>114</w:t>
            </w:r>
            <w:r>
              <w:rPr>
                <w:rFonts w:ascii="Times New Roman" w:hAnsi="Times New Roman" w:cs="Times New Roman"/>
                <w:color w:val="000000"/>
                <w:sz w:val="16"/>
                <w:szCs w:val="16"/>
              </w:rPr>
              <w:t>,92</w:t>
            </w:r>
          </w:p>
        </w:tc>
      </w:tr>
      <w:tr w:rsidR="00615E23" w:rsidRPr="00F96CB3" w14:paraId="1E8272D7" w14:textId="77777777" w:rsidTr="00615E23">
        <w:trPr>
          <w:trHeight w:val="109"/>
          <w:jc w:val="center"/>
        </w:trPr>
        <w:tc>
          <w:tcPr>
            <w:tcW w:w="9738" w:type="dxa"/>
            <w:gridSpan w:val="7"/>
            <w:vAlign w:val="center"/>
          </w:tcPr>
          <w:p w14:paraId="3FCC5FC2" w14:textId="2C22127A" w:rsidR="00615E23" w:rsidRPr="00F96CB3" w:rsidRDefault="009C1397" w:rsidP="00536338">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Котельная п. Бурхала</w:t>
            </w:r>
          </w:p>
        </w:tc>
      </w:tr>
      <w:tr w:rsidR="00615E23" w:rsidRPr="00F96CB3" w14:paraId="31237670" w14:textId="77777777" w:rsidTr="00EC73DD">
        <w:trPr>
          <w:trHeight w:val="109"/>
          <w:jc w:val="center"/>
        </w:trPr>
        <w:tc>
          <w:tcPr>
            <w:tcW w:w="1391" w:type="dxa"/>
            <w:vAlign w:val="center"/>
          </w:tcPr>
          <w:p w14:paraId="0D7C6206" w14:textId="77777777" w:rsidR="00615E23" w:rsidRPr="00F96CB3" w:rsidRDefault="00615E23" w:rsidP="00536338">
            <w:pPr>
              <w:autoSpaceDE w:val="0"/>
              <w:autoSpaceDN w:val="0"/>
              <w:adjustRightInd w:val="0"/>
              <w:spacing w:after="0" w:line="240" w:lineRule="auto"/>
              <w:jc w:val="center"/>
              <w:rPr>
                <w:rFonts w:ascii="Times New Roman" w:hAnsi="Times New Roman" w:cs="Times New Roman"/>
                <w:color w:val="000000"/>
                <w:sz w:val="16"/>
                <w:szCs w:val="16"/>
              </w:rPr>
            </w:pPr>
            <w:r w:rsidRPr="00F96CB3">
              <w:rPr>
                <w:rFonts w:ascii="Times New Roman" w:hAnsi="Times New Roman" w:cs="Times New Roman"/>
                <w:color w:val="000000"/>
                <w:sz w:val="16"/>
                <w:szCs w:val="16"/>
              </w:rPr>
              <w:t>Уголь</w:t>
            </w:r>
          </w:p>
        </w:tc>
        <w:tc>
          <w:tcPr>
            <w:tcW w:w="1391" w:type="dxa"/>
            <w:vAlign w:val="center"/>
          </w:tcPr>
          <w:p w14:paraId="77C93154" w14:textId="628A391F" w:rsidR="00615E23" w:rsidRPr="00F96CB3" w:rsidRDefault="00C90FE0" w:rsidP="00536338">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61,2</w:t>
            </w:r>
          </w:p>
        </w:tc>
        <w:tc>
          <w:tcPr>
            <w:tcW w:w="1391" w:type="dxa"/>
            <w:vAlign w:val="center"/>
          </w:tcPr>
          <w:p w14:paraId="7C7669B5" w14:textId="71B391CD" w:rsidR="00615E23" w:rsidRPr="00F96CB3" w:rsidRDefault="00615E23" w:rsidP="00536338">
            <w:pPr>
              <w:autoSpaceDE w:val="0"/>
              <w:autoSpaceDN w:val="0"/>
              <w:adjustRightInd w:val="0"/>
              <w:spacing w:after="0" w:line="240" w:lineRule="auto"/>
              <w:jc w:val="center"/>
              <w:rPr>
                <w:rFonts w:ascii="Times New Roman" w:hAnsi="Times New Roman" w:cs="Times New Roman"/>
                <w:color w:val="000000"/>
                <w:sz w:val="16"/>
                <w:szCs w:val="16"/>
              </w:rPr>
            </w:pPr>
            <w:r w:rsidRPr="00F96CB3">
              <w:rPr>
                <w:rFonts w:ascii="Times New Roman" w:hAnsi="Times New Roman" w:cs="Times New Roman"/>
                <w:color w:val="000000"/>
                <w:sz w:val="16"/>
                <w:szCs w:val="16"/>
              </w:rPr>
              <w:t>0,2</w:t>
            </w:r>
            <w:r w:rsidR="00C90FE0">
              <w:rPr>
                <w:rFonts w:ascii="Times New Roman" w:hAnsi="Times New Roman" w:cs="Times New Roman"/>
                <w:color w:val="000000"/>
                <w:sz w:val="16"/>
                <w:szCs w:val="16"/>
              </w:rPr>
              <w:t>85</w:t>
            </w:r>
          </w:p>
        </w:tc>
        <w:tc>
          <w:tcPr>
            <w:tcW w:w="1391" w:type="dxa"/>
            <w:vAlign w:val="center"/>
          </w:tcPr>
          <w:p w14:paraId="65C2513E" w14:textId="6FBFCDEC" w:rsidR="00615E23" w:rsidRPr="00F96CB3" w:rsidRDefault="00C90FE0" w:rsidP="00536338">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17,44</w:t>
            </w:r>
          </w:p>
        </w:tc>
        <w:tc>
          <w:tcPr>
            <w:tcW w:w="1661" w:type="dxa"/>
            <w:vAlign w:val="center"/>
          </w:tcPr>
          <w:p w14:paraId="6AB3A78A" w14:textId="1BA92E28" w:rsidR="00615E23" w:rsidRPr="00F96CB3" w:rsidRDefault="00615E23" w:rsidP="00536338">
            <w:pPr>
              <w:autoSpaceDE w:val="0"/>
              <w:autoSpaceDN w:val="0"/>
              <w:adjustRightInd w:val="0"/>
              <w:spacing w:after="0" w:line="240" w:lineRule="auto"/>
              <w:jc w:val="center"/>
              <w:rPr>
                <w:rFonts w:ascii="Times New Roman" w:hAnsi="Times New Roman" w:cs="Times New Roman"/>
                <w:color w:val="000000"/>
                <w:sz w:val="16"/>
                <w:szCs w:val="16"/>
              </w:rPr>
            </w:pPr>
            <w:r w:rsidRPr="00F96CB3">
              <w:rPr>
                <w:rFonts w:ascii="Times New Roman" w:hAnsi="Times New Roman" w:cs="Times New Roman"/>
                <w:color w:val="000000"/>
                <w:sz w:val="16"/>
                <w:szCs w:val="16"/>
              </w:rPr>
              <w:t>0,</w:t>
            </w:r>
            <w:r w:rsidR="00C90FE0">
              <w:rPr>
                <w:rFonts w:ascii="Times New Roman" w:hAnsi="Times New Roman" w:cs="Times New Roman"/>
                <w:color w:val="000000"/>
                <w:sz w:val="16"/>
                <w:szCs w:val="16"/>
              </w:rPr>
              <w:t>68</w:t>
            </w:r>
          </w:p>
        </w:tc>
        <w:tc>
          <w:tcPr>
            <w:tcW w:w="1121" w:type="dxa"/>
            <w:vAlign w:val="center"/>
          </w:tcPr>
          <w:p w14:paraId="092F482E" w14:textId="77777777" w:rsidR="00615E23" w:rsidRPr="00F96CB3" w:rsidRDefault="00615E23" w:rsidP="00536338">
            <w:pPr>
              <w:autoSpaceDE w:val="0"/>
              <w:autoSpaceDN w:val="0"/>
              <w:adjustRightInd w:val="0"/>
              <w:spacing w:after="0" w:line="240" w:lineRule="auto"/>
              <w:jc w:val="center"/>
              <w:rPr>
                <w:rFonts w:ascii="Times New Roman" w:hAnsi="Times New Roman" w:cs="Times New Roman"/>
                <w:color w:val="000000"/>
                <w:sz w:val="16"/>
                <w:szCs w:val="16"/>
              </w:rPr>
            </w:pPr>
            <w:r w:rsidRPr="00F96CB3">
              <w:rPr>
                <w:rFonts w:ascii="Times New Roman" w:hAnsi="Times New Roman" w:cs="Times New Roman"/>
                <w:color w:val="000000"/>
                <w:sz w:val="16"/>
                <w:szCs w:val="16"/>
              </w:rPr>
              <w:t>7</w:t>
            </w:r>
          </w:p>
        </w:tc>
        <w:tc>
          <w:tcPr>
            <w:tcW w:w="1392" w:type="dxa"/>
            <w:vAlign w:val="center"/>
          </w:tcPr>
          <w:p w14:paraId="75F0C787" w14:textId="251DA560" w:rsidR="00615E23" w:rsidRPr="00F96CB3" w:rsidRDefault="00C90FE0" w:rsidP="00536338">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359,63</w:t>
            </w:r>
          </w:p>
        </w:tc>
      </w:tr>
    </w:tbl>
    <w:p w14:paraId="5F8284D5" w14:textId="3C2627E9" w:rsidR="00F05740" w:rsidRDefault="00F05740" w:rsidP="00CA3DFC">
      <w:pPr>
        <w:pStyle w:val="ad"/>
        <w:spacing w:line="276" w:lineRule="auto"/>
        <w:ind w:firstLine="709"/>
        <w:contextualSpacing/>
        <w:jc w:val="both"/>
        <w:rPr>
          <w:sz w:val="28"/>
          <w:szCs w:val="28"/>
        </w:rPr>
      </w:pPr>
    </w:p>
    <w:p w14:paraId="51DD9FDB" w14:textId="6F2DEFFC" w:rsidR="00F05740" w:rsidRDefault="00F05740" w:rsidP="00F05740">
      <w:pPr>
        <w:pStyle w:val="af"/>
        <w:keepNext/>
        <w:spacing w:before="0" w:after="0" w:line="276" w:lineRule="auto"/>
        <w:ind w:firstLine="0"/>
        <w:contextualSpacing/>
        <w:rPr>
          <w:sz w:val="28"/>
          <w:szCs w:val="28"/>
        </w:rPr>
      </w:pPr>
      <w:r w:rsidRPr="00F63529">
        <w:rPr>
          <w:sz w:val="28"/>
          <w:szCs w:val="28"/>
        </w:rPr>
        <w:t xml:space="preserve">Таблица </w:t>
      </w:r>
      <w:r w:rsidRPr="00F63529">
        <w:rPr>
          <w:sz w:val="28"/>
          <w:szCs w:val="28"/>
        </w:rPr>
        <w:fldChar w:fldCharType="begin"/>
      </w:r>
      <w:r w:rsidRPr="00F63529">
        <w:rPr>
          <w:sz w:val="28"/>
          <w:szCs w:val="28"/>
        </w:rPr>
        <w:instrText xml:space="preserve"> SEQ Таблица \* ARABIC </w:instrText>
      </w:r>
      <w:r w:rsidRPr="00F63529">
        <w:rPr>
          <w:sz w:val="28"/>
          <w:szCs w:val="28"/>
        </w:rPr>
        <w:fldChar w:fldCharType="separate"/>
      </w:r>
      <w:r w:rsidR="00F56D69">
        <w:rPr>
          <w:noProof/>
          <w:sz w:val="28"/>
          <w:szCs w:val="28"/>
        </w:rPr>
        <w:t>80</w:t>
      </w:r>
      <w:r w:rsidRPr="00F63529">
        <w:rPr>
          <w:sz w:val="28"/>
          <w:szCs w:val="28"/>
        </w:rPr>
        <w:fldChar w:fldCharType="end"/>
      </w:r>
      <w:r w:rsidRPr="00F63529">
        <w:rPr>
          <w:sz w:val="28"/>
          <w:szCs w:val="28"/>
        </w:rPr>
        <w:t xml:space="preserve"> - </w:t>
      </w:r>
      <w:r w:rsidRPr="00F05740">
        <w:rPr>
          <w:sz w:val="28"/>
          <w:szCs w:val="28"/>
        </w:rPr>
        <w:t>Основные данные и результаты расчета создания нормативного эксплуатационного запаса топлива</w:t>
      </w:r>
    </w:p>
    <w:tbl>
      <w:tblPr>
        <w:tblW w:w="96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3"/>
        <w:gridCol w:w="1383"/>
        <w:gridCol w:w="1383"/>
        <w:gridCol w:w="1383"/>
        <w:gridCol w:w="1659"/>
        <w:gridCol w:w="1107"/>
        <w:gridCol w:w="1383"/>
        <w:gridCol w:w="6"/>
      </w:tblGrid>
      <w:tr w:rsidR="00EC73DD" w:rsidRPr="00EC73DD" w14:paraId="05DD113E" w14:textId="77777777" w:rsidTr="00EC73DD">
        <w:trPr>
          <w:gridAfter w:val="1"/>
          <w:wAfter w:w="6" w:type="dxa"/>
          <w:trHeight w:val="743"/>
        </w:trPr>
        <w:tc>
          <w:tcPr>
            <w:tcW w:w="1383" w:type="dxa"/>
            <w:vAlign w:val="center"/>
          </w:tcPr>
          <w:p w14:paraId="5BEBCB36" w14:textId="6F27DE14" w:rsidR="00EC73DD" w:rsidRPr="00EC73DD" w:rsidRDefault="00EC73DD" w:rsidP="00EC73DD">
            <w:pPr>
              <w:autoSpaceDE w:val="0"/>
              <w:autoSpaceDN w:val="0"/>
              <w:adjustRightInd w:val="0"/>
              <w:spacing w:after="0" w:line="240" w:lineRule="auto"/>
              <w:jc w:val="center"/>
              <w:rPr>
                <w:rFonts w:ascii="Times New Roman" w:hAnsi="Times New Roman" w:cs="Times New Roman"/>
                <w:color w:val="000000"/>
                <w:sz w:val="16"/>
                <w:szCs w:val="16"/>
              </w:rPr>
            </w:pPr>
            <w:r w:rsidRPr="00EC73DD">
              <w:rPr>
                <w:rFonts w:ascii="Times New Roman" w:hAnsi="Times New Roman" w:cs="Times New Roman"/>
                <w:color w:val="000000"/>
                <w:sz w:val="16"/>
                <w:szCs w:val="16"/>
              </w:rPr>
              <w:t>Вид топлива</w:t>
            </w:r>
          </w:p>
        </w:tc>
        <w:tc>
          <w:tcPr>
            <w:tcW w:w="1383" w:type="dxa"/>
            <w:vAlign w:val="center"/>
          </w:tcPr>
          <w:p w14:paraId="7FDFB7A5" w14:textId="677F979B" w:rsidR="00EC73DD" w:rsidRPr="00EC73DD" w:rsidRDefault="00EC73DD" w:rsidP="00EC73DD">
            <w:pPr>
              <w:autoSpaceDE w:val="0"/>
              <w:autoSpaceDN w:val="0"/>
              <w:adjustRightInd w:val="0"/>
              <w:spacing w:after="0" w:line="240" w:lineRule="auto"/>
              <w:jc w:val="center"/>
              <w:rPr>
                <w:rFonts w:ascii="Times New Roman" w:hAnsi="Times New Roman" w:cs="Times New Roman"/>
                <w:color w:val="000000"/>
                <w:sz w:val="16"/>
                <w:szCs w:val="16"/>
              </w:rPr>
            </w:pPr>
            <w:r w:rsidRPr="00EC73DD">
              <w:rPr>
                <w:rFonts w:ascii="Times New Roman" w:hAnsi="Times New Roman" w:cs="Times New Roman"/>
                <w:color w:val="000000"/>
                <w:sz w:val="16"/>
                <w:szCs w:val="16"/>
              </w:rPr>
              <w:t>Среднесуточная выработка теплоэнергии, Гкал/сутки</w:t>
            </w:r>
          </w:p>
        </w:tc>
        <w:tc>
          <w:tcPr>
            <w:tcW w:w="1383" w:type="dxa"/>
            <w:vAlign w:val="center"/>
          </w:tcPr>
          <w:p w14:paraId="44953DC3" w14:textId="24E7F658" w:rsidR="00EC73DD" w:rsidRPr="00EC73DD" w:rsidRDefault="00EC73DD" w:rsidP="00EC73DD">
            <w:pPr>
              <w:autoSpaceDE w:val="0"/>
              <w:autoSpaceDN w:val="0"/>
              <w:adjustRightInd w:val="0"/>
              <w:spacing w:after="0" w:line="240" w:lineRule="auto"/>
              <w:jc w:val="center"/>
              <w:rPr>
                <w:rFonts w:ascii="Times New Roman" w:hAnsi="Times New Roman" w:cs="Times New Roman"/>
                <w:color w:val="000000"/>
                <w:sz w:val="16"/>
                <w:szCs w:val="16"/>
              </w:rPr>
            </w:pPr>
            <w:r w:rsidRPr="00EC73DD">
              <w:rPr>
                <w:rFonts w:ascii="Times New Roman" w:hAnsi="Times New Roman" w:cs="Times New Roman"/>
                <w:color w:val="000000"/>
                <w:sz w:val="16"/>
                <w:szCs w:val="16"/>
              </w:rPr>
              <w:t>Норматив удельного расхода топлива, т.у.т./Гкал</w:t>
            </w:r>
          </w:p>
        </w:tc>
        <w:tc>
          <w:tcPr>
            <w:tcW w:w="1383" w:type="dxa"/>
            <w:vAlign w:val="center"/>
          </w:tcPr>
          <w:p w14:paraId="2C6F2F64" w14:textId="71E24A0F" w:rsidR="00EC73DD" w:rsidRPr="00EC73DD" w:rsidRDefault="00EC73DD" w:rsidP="00EC73DD">
            <w:pPr>
              <w:autoSpaceDE w:val="0"/>
              <w:autoSpaceDN w:val="0"/>
              <w:adjustRightInd w:val="0"/>
              <w:spacing w:after="0" w:line="240" w:lineRule="auto"/>
              <w:jc w:val="center"/>
              <w:rPr>
                <w:rFonts w:ascii="Times New Roman" w:hAnsi="Times New Roman" w:cs="Times New Roman"/>
                <w:color w:val="000000"/>
                <w:sz w:val="16"/>
                <w:szCs w:val="16"/>
              </w:rPr>
            </w:pPr>
            <w:r w:rsidRPr="00EC73DD">
              <w:rPr>
                <w:rFonts w:ascii="Times New Roman" w:hAnsi="Times New Roman" w:cs="Times New Roman"/>
                <w:color w:val="000000"/>
                <w:sz w:val="16"/>
                <w:szCs w:val="16"/>
              </w:rPr>
              <w:t>Среднесуточный расход топлива</w:t>
            </w:r>
          </w:p>
        </w:tc>
        <w:tc>
          <w:tcPr>
            <w:tcW w:w="1659" w:type="dxa"/>
            <w:vAlign w:val="center"/>
          </w:tcPr>
          <w:p w14:paraId="4079E918" w14:textId="11401537" w:rsidR="00EC73DD" w:rsidRPr="00EC73DD" w:rsidRDefault="00EC73DD" w:rsidP="00EC73DD">
            <w:pPr>
              <w:autoSpaceDE w:val="0"/>
              <w:autoSpaceDN w:val="0"/>
              <w:adjustRightInd w:val="0"/>
              <w:spacing w:after="0" w:line="240" w:lineRule="auto"/>
              <w:jc w:val="center"/>
              <w:rPr>
                <w:rFonts w:ascii="Times New Roman" w:hAnsi="Times New Roman" w:cs="Times New Roman"/>
                <w:color w:val="000000"/>
                <w:sz w:val="16"/>
                <w:szCs w:val="16"/>
              </w:rPr>
            </w:pPr>
            <w:r w:rsidRPr="00EC73DD">
              <w:rPr>
                <w:rFonts w:ascii="Times New Roman" w:hAnsi="Times New Roman" w:cs="Times New Roman"/>
                <w:color w:val="000000"/>
                <w:sz w:val="16"/>
                <w:szCs w:val="16"/>
              </w:rPr>
              <w:t>Коэффициент перевода натурального топлива в условное</w:t>
            </w:r>
          </w:p>
        </w:tc>
        <w:tc>
          <w:tcPr>
            <w:tcW w:w="1107" w:type="dxa"/>
            <w:vAlign w:val="center"/>
          </w:tcPr>
          <w:p w14:paraId="1FF0086D" w14:textId="627AAAE2" w:rsidR="00EC73DD" w:rsidRPr="00EC73DD" w:rsidRDefault="00EC73DD" w:rsidP="00EC73DD">
            <w:pPr>
              <w:autoSpaceDE w:val="0"/>
              <w:autoSpaceDN w:val="0"/>
              <w:adjustRightInd w:val="0"/>
              <w:spacing w:after="0" w:line="240" w:lineRule="auto"/>
              <w:jc w:val="center"/>
              <w:rPr>
                <w:rFonts w:ascii="Times New Roman" w:hAnsi="Times New Roman" w:cs="Times New Roman"/>
                <w:color w:val="000000"/>
                <w:sz w:val="16"/>
                <w:szCs w:val="16"/>
              </w:rPr>
            </w:pPr>
            <w:r w:rsidRPr="00EC73DD">
              <w:rPr>
                <w:rFonts w:ascii="Times New Roman" w:hAnsi="Times New Roman" w:cs="Times New Roman"/>
                <w:color w:val="000000"/>
                <w:sz w:val="16"/>
                <w:szCs w:val="16"/>
              </w:rPr>
              <w:t>Кол-во суток для расчета</w:t>
            </w:r>
          </w:p>
        </w:tc>
        <w:tc>
          <w:tcPr>
            <w:tcW w:w="1383" w:type="dxa"/>
            <w:vAlign w:val="center"/>
          </w:tcPr>
          <w:p w14:paraId="567FF4BE" w14:textId="16FA7A05" w:rsidR="00EC73DD" w:rsidRPr="00EC73DD" w:rsidRDefault="00EC73DD" w:rsidP="00EC73DD">
            <w:pPr>
              <w:autoSpaceDE w:val="0"/>
              <w:autoSpaceDN w:val="0"/>
              <w:adjustRightInd w:val="0"/>
              <w:spacing w:after="0" w:line="240" w:lineRule="auto"/>
              <w:jc w:val="center"/>
              <w:rPr>
                <w:rFonts w:ascii="Times New Roman" w:hAnsi="Times New Roman" w:cs="Times New Roman"/>
                <w:color w:val="000000"/>
                <w:sz w:val="16"/>
                <w:szCs w:val="16"/>
              </w:rPr>
            </w:pPr>
            <w:r w:rsidRPr="00EC73DD">
              <w:rPr>
                <w:rFonts w:ascii="Times New Roman" w:hAnsi="Times New Roman" w:cs="Times New Roman"/>
                <w:color w:val="000000"/>
                <w:sz w:val="16"/>
                <w:szCs w:val="16"/>
              </w:rPr>
              <w:t>НЭЗТ, тонн</w:t>
            </w:r>
          </w:p>
        </w:tc>
      </w:tr>
      <w:tr w:rsidR="00EC73DD" w:rsidRPr="00EC73DD" w14:paraId="4674AECA" w14:textId="77777777" w:rsidTr="00EC73DD">
        <w:trPr>
          <w:trHeight w:val="109"/>
        </w:trPr>
        <w:tc>
          <w:tcPr>
            <w:tcW w:w="9687" w:type="dxa"/>
            <w:gridSpan w:val="8"/>
            <w:vAlign w:val="center"/>
          </w:tcPr>
          <w:p w14:paraId="0BFB6595" w14:textId="7BF3EDF7" w:rsidR="00EC73DD" w:rsidRPr="00EC73DD" w:rsidRDefault="00EC73DD" w:rsidP="00EC73DD">
            <w:pPr>
              <w:autoSpaceDE w:val="0"/>
              <w:autoSpaceDN w:val="0"/>
              <w:adjustRightInd w:val="0"/>
              <w:spacing w:after="0" w:line="240" w:lineRule="auto"/>
              <w:jc w:val="center"/>
              <w:rPr>
                <w:rFonts w:ascii="Times New Roman" w:hAnsi="Times New Roman" w:cs="Times New Roman"/>
                <w:color w:val="000000"/>
                <w:sz w:val="16"/>
                <w:szCs w:val="16"/>
              </w:rPr>
            </w:pPr>
            <w:r w:rsidRPr="00F96CB3">
              <w:rPr>
                <w:rFonts w:ascii="Times New Roman" w:hAnsi="Times New Roman" w:cs="Times New Roman"/>
                <w:color w:val="000000"/>
                <w:sz w:val="16"/>
                <w:szCs w:val="16"/>
              </w:rPr>
              <w:t>Угольная котельная п. Оротукан</w:t>
            </w:r>
          </w:p>
        </w:tc>
      </w:tr>
      <w:tr w:rsidR="00EC73DD" w:rsidRPr="00EC73DD" w14:paraId="348F0E64" w14:textId="77777777" w:rsidTr="00EC73DD">
        <w:trPr>
          <w:gridAfter w:val="1"/>
          <w:wAfter w:w="6" w:type="dxa"/>
          <w:trHeight w:val="109"/>
        </w:trPr>
        <w:tc>
          <w:tcPr>
            <w:tcW w:w="1383" w:type="dxa"/>
            <w:vAlign w:val="center"/>
          </w:tcPr>
          <w:p w14:paraId="056254ED" w14:textId="0F5C7DEC" w:rsidR="00EC73DD" w:rsidRPr="00EC73DD" w:rsidRDefault="00EC73DD" w:rsidP="00EC73DD">
            <w:pPr>
              <w:autoSpaceDE w:val="0"/>
              <w:autoSpaceDN w:val="0"/>
              <w:adjustRightInd w:val="0"/>
              <w:spacing w:after="0" w:line="240" w:lineRule="auto"/>
              <w:jc w:val="center"/>
              <w:rPr>
                <w:rFonts w:ascii="Times New Roman" w:hAnsi="Times New Roman" w:cs="Times New Roman"/>
                <w:color w:val="000000"/>
                <w:sz w:val="16"/>
                <w:szCs w:val="16"/>
              </w:rPr>
            </w:pPr>
            <w:r w:rsidRPr="00EC73DD">
              <w:rPr>
                <w:rFonts w:ascii="Times New Roman" w:hAnsi="Times New Roman" w:cs="Times New Roman"/>
                <w:color w:val="000000"/>
                <w:sz w:val="16"/>
                <w:szCs w:val="16"/>
              </w:rPr>
              <w:t>Уголь</w:t>
            </w:r>
          </w:p>
        </w:tc>
        <w:tc>
          <w:tcPr>
            <w:tcW w:w="1383" w:type="dxa"/>
            <w:vAlign w:val="center"/>
          </w:tcPr>
          <w:p w14:paraId="2860BDE6" w14:textId="6A579243" w:rsidR="00EC73DD" w:rsidRPr="00EC73DD" w:rsidRDefault="00EC73DD" w:rsidP="00EC73DD">
            <w:pPr>
              <w:autoSpaceDE w:val="0"/>
              <w:autoSpaceDN w:val="0"/>
              <w:adjustRightInd w:val="0"/>
              <w:spacing w:after="0" w:line="240" w:lineRule="auto"/>
              <w:jc w:val="center"/>
              <w:rPr>
                <w:rFonts w:ascii="Times New Roman" w:hAnsi="Times New Roman" w:cs="Times New Roman"/>
                <w:color w:val="000000"/>
                <w:sz w:val="16"/>
                <w:szCs w:val="16"/>
              </w:rPr>
            </w:pPr>
            <w:r w:rsidRPr="00EC73DD">
              <w:rPr>
                <w:rFonts w:ascii="Times New Roman" w:hAnsi="Times New Roman" w:cs="Times New Roman"/>
                <w:color w:val="000000"/>
                <w:sz w:val="16"/>
                <w:szCs w:val="16"/>
              </w:rPr>
              <w:t>220,2</w:t>
            </w:r>
          </w:p>
        </w:tc>
        <w:tc>
          <w:tcPr>
            <w:tcW w:w="1383" w:type="dxa"/>
            <w:vAlign w:val="center"/>
          </w:tcPr>
          <w:p w14:paraId="2261E411" w14:textId="3C92F1C7" w:rsidR="00EC73DD" w:rsidRPr="00EC73DD" w:rsidRDefault="00EC73DD" w:rsidP="00EC73DD">
            <w:pPr>
              <w:autoSpaceDE w:val="0"/>
              <w:autoSpaceDN w:val="0"/>
              <w:adjustRightInd w:val="0"/>
              <w:spacing w:after="0" w:line="240" w:lineRule="auto"/>
              <w:jc w:val="center"/>
              <w:rPr>
                <w:rFonts w:ascii="Times New Roman" w:hAnsi="Times New Roman" w:cs="Times New Roman"/>
                <w:color w:val="000000"/>
                <w:sz w:val="16"/>
                <w:szCs w:val="16"/>
              </w:rPr>
            </w:pPr>
            <w:r w:rsidRPr="00EC73DD">
              <w:rPr>
                <w:rFonts w:ascii="Times New Roman" w:hAnsi="Times New Roman" w:cs="Times New Roman"/>
                <w:color w:val="000000"/>
                <w:sz w:val="16"/>
                <w:szCs w:val="16"/>
              </w:rPr>
              <w:t>0,234</w:t>
            </w:r>
          </w:p>
        </w:tc>
        <w:tc>
          <w:tcPr>
            <w:tcW w:w="1383" w:type="dxa"/>
            <w:vAlign w:val="center"/>
          </w:tcPr>
          <w:p w14:paraId="20772CE8" w14:textId="6C52262C" w:rsidR="00EC73DD" w:rsidRPr="00EC73DD" w:rsidRDefault="00EC73DD" w:rsidP="00EC73DD">
            <w:pPr>
              <w:autoSpaceDE w:val="0"/>
              <w:autoSpaceDN w:val="0"/>
              <w:adjustRightInd w:val="0"/>
              <w:spacing w:after="0" w:line="240" w:lineRule="auto"/>
              <w:jc w:val="center"/>
              <w:rPr>
                <w:rFonts w:ascii="Times New Roman" w:hAnsi="Times New Roman" w:cs="Times New Roman"/>
                <w:color w:val="000000"/>
                <w:sz w:val="16"/>
                <w:szCs w:val="16"/>
              </w:rPr>
            </w:pPr>
            <w:r w:rsidRPr="00EC73DD">
              <w:rPr>
                <w:rFonts w:ascii="Times New Roman" w:hAnsi="Times New Roman" w:cs="Times New Roman"/>
                <w:color w:val="000000"/>
                <w:sz w:val="16"/>
                <w:szCs w:val="16"/>
              </w:rPr>
              <w:t>50,61</w:t>
            </w:r>
          </w:p>
        </w:tc>
        <w:tc>
          <w:tcPr>
            <w:tcW w:w="1659" w:type="dxa"/>
            <w:vAlign w:val="center"/>
          </w:tcPr>
          <w:p w14:paraId="170273C3" w14:textId="268F5FBF" w:rsidR="00EC73DD" w:rsidRPr="00EC73DD" w:rsidRDefault="00EC73DD" w:rsidP="00EC73DD">
            <w:pPr>
              <w:autoSpaceDE w:val="0"/>
              <w:autoSpaceDN w:val="0"/>
              <w:adjustRightInd w:val="0"/>
              <w:spacing w:after="0" w:line="240" w:lineRule="auto"/>
              <w:jc w:val="center"/>
              <w:rPr>
                <w:rFonts w:ascii="Times New Roman" w:hAnsi="Times New Roman" w:cs="Times New Roman"/>
                <w:color w:val="000000"/>
                <w:sz w:val="16"/>
                <w:szCs w:val="16"/>
              </w:rPr>
            </w:pPr>
            <w:r w:rsidRPr="00EC73DD">
              <w:rPr>
                <w:rFonts w:ascii="Times New Roman" w:hAnsi="Times New Roman" w:cs="Times New Roman"/>
                <w:color w:val="000000"/>
                <w:sz w:val="16"/>
                <w:szCs w:val="16"/>
              </w:rPr>
              <w:t>0,75</w:t>
            </w:r>
          </w:p>
        </w:tc>
        <w:tc>
          <w:tcPr>
            <w:tcW w:w="1107" w:type="dxa"/>
            <w:vAlign w:val="center"/>
          </w:tcPr>
          <w:p w14:paraId="541FAB26" w14:textId="6558DC4E" w:rsidR="00EC73DD" w:rsidRPr="00EC73DD" w:rsidRDefault="00EC73DD" w:rsidP="00EC73DD">
            <w:pPr>
              <w:autoSpaceDE w:val="0"/>
              <w:autoSpaceDN w:val="0"/>
              <w:adjustRightInd w:val="0"/>
              <w:spacing w:after="0" w:line="240" w:lineRule="auto"/>
              <w:jc w:val="center"/>
              <w:rPr>
                <w:rFonts w:ascii="Times New Roman" w:hAnsi="Times New Roman" w:cs="Times New Roman"/>
                <w:color w:val="000000"/>
                <w:sz w:val="16"/>
                <w:szCs w:val="16"/>
              </w:rPr>
            </w:pPr>
            <w:r w:rsidRPr="00EC73DD">
              <w:rPr>
                <w:rFonts w:ascii="Times New Roman" w:hAnsi="Times New Roman" w:cs="Times New Roman"/>
                <w:color w:val="000000"/>
                <w:sz w:val="16"/>
                <w:szCs w:val="16"/>
              </w:rPr>
              <w:t>45</w:t>
            </w:r>
          </w:p>
        </w:tc>
        <w:tc>
          <w:tcPr>
            <w:tcW w:w="1383" w:type="dxa"/>
            <w:vAlign w:val="center"/>
          </w:tcPr>
          <w:p w14:paraId="5DF5AA31" w14:textId="1D0885D6" w:rsidR="00EC73DD" w:rsidRPr="00EC73DD" w:rsidRDefault="00EC73DD" w:rsidP="00EC73DD">
            <w:pPr>
              <w:autoSpaceDE w:val="0"/>
              <w:autoSpaceDN w:val="0"/>
              <w:adjustRightInd w:val="0"/>
              <w:spacing w:after="0" w:line="240" w:lineRule="auto"/>
              <w:jc w:val="center"/>
              <w:rPr>
                <w:rFonts w:ascii="Times New Roman" w:hAnsi="Times New Roman" w:cs="Times New Roman"/>
                <w:color w:val="000000"/>
                <w:sz w:val="16"/>
                <w:szCs w:val="16"/>
              </w:rPr>
            </w:pPr>
            <w:r w:rsidRPr="00EC73DD">
              <w:rPr>
                <w:rFonts w:ascii="Times New Roman" w:hAnsi="Times New Roman" w:cs="Times New Roman"/>
                <w:color w:val="000000"/>
                <w:sz w:val="16"/>
                <w:szCs w:val="16"/>
              </w:rPr>
              <w:t>3091</w:t>
            </w:r>
          </w:p>
        </w:tc>
      </w:tr>
      <w:tr w:rsidR="00EC73DD" w:rsidRPr="00EC73DD" w14:paraId="72B2F31C" w14:textId="77777777" w:rsidTr="00536338">
        <w:trPr>
          <w:trHeight w:val="109"/>
        </w:trPr>
        <w:tc>
          <w:tcPr>
            <w:tcW w:w="9687" w:type="dxa"/>
            <w:gridSpan w:val="8"/>
            <w:vAlign w:val="center"/>
          </w:tcPr>
          <w:p w14:paraId="73A3EC73" w14:textId="5E560629" w:rsidR="00EC73DD" w:rsidRPr="00EC73DD" w:rsidRDefault="00EC73DD" w:rsidP="00536338">
            <w:pPr>
              <w:autoSpaceDE w:val="0"/>
              <w:autoSpaceDN w:val="0"/>
              <w:adjustRightInd w:val="0"/>
              <w:spacing w:after="0" w:line="240" w:lineRule="auto"/>
              <w:jc w:val="center"/>
              <w:rPr>
                <w:rFonts w:ascii="Times New Roman" w:hAnsi="Times New Roman" w:cs="Times New Roman"/>
                <w:color w:val="000000"/>
                <w:sz w:val="16"/>
                <w:szCs w:val="16"/>
              </w:rPr>
            </w:pPr>
            <w:r w:rsidRPr="00D62E0B">
              <w:rPr>
                <w:rFonts w:ascii="Times New Roman" w:hAnsi="Times New Roman" w:cs="Times New Roman"/>
                <w:color w:val="000000"/>
                <w:sz w:val="16"/>
                <w:szCs w:val="16"/>
              </w:rPr>
              <w:t>Котельная п. Дебин</w:t>
            </w:r>
          </w:p>
        </w:tc>
      </w:tr>
      <w:tr w:rsidR="007902C3" w:rsidRPr="00EC73DD" w14:paraId="4AE46D30" w14:textId="77777777" w:rsidTr="00536338">
        <w:trPr>
          <w:gridAfter w:val="1"/>
          <w:wAfter w:w="6" w:type="dxa"/>
          <w:trHeight w:val="109"/>
        </w:trPr>
        <w:tc>
          <w:tcPr>
            <w:tcW w:w="1383" w:type="dxa"/>
            <w:vAlign w:val="center"/>
          </w:tcPr>
          <w:p w14:paraId="56256957" w14:textId="77777777" w:rsidR="007902C3" w:rsidRPr="00EC73DD" w:rsidRDefault="007902C3" w:rsidP="007902C3">
            <w:pPr>
              <w:autoSpaceDE w:val="0"/>
              <w:autoSpaceDN w:val="0"/>
              <w:adjustRightInd w:val="0"/>
              <w:spacing w:after="0" w:line="240" w:lineRule="auto"/>
              <w:jc w:val="center"/>
              <w:rPr>
                <w:rFonts w:ascii="Times New Roman" w:hAnsi="Times New Roman" w:cs="Times New Roman"/>
                <w:color w:val="000000"/>
                <w:sz w:val="16"/>
                <w:szCs w:val="16"/>
              </w:rPr>
            </w:pPr>
            <w:r w:rsidRPr="00EC73DD">
              <w:rPr>
                <w:rFonts w:ascii="Times New Roman" w:hAnsi="Times New Roman" w:cs="Times New Roman"/>
                <w:color w:val="000000"/>
                <w:sz w:val="16"/>
                <w:szCs w:val="16"/>
              </w:rPr>
              <w:t>Уголь</w:t>
            </w:r>
          </w:p>
        </w:tc>
        <w:tc>
          <w:tcPr>
            <w:tcW w:w="1383" w:type="dxa"/>
            <w:vAlign w:val="center"/>
          </w:tcPr>
          <w:p w14:paraId="7447054B" w14:textId="2A13555D" w:rsidR="007902C3" w:rsidRPr="00EC73DD" w:rsidRDefault="007902C3" w:rsidP="007902C3">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lang w:val="en-US"/>
              </w:rPr>
              <w:t>47</w:t>
            </w:r>
            <w:r>
              <w:rPr>
                <w:rFonts w:ascii="Times New Roman" w:hAnsi="Times New Roman" w:cs="Times New Roman"/>
                <w:color w:val="000000"/>
                <w:sz w:val="16"/>
                <w:szCs w:val="16"/>
              </w:rPr>
              <w:t>,</w:t>
            </w:r>
            <w:r>
              <w:rPr>
                <w:rFonts w:ascii="Times New Roman" w:hAnsi="Times New Roman" w:cs="Times New Roman"/>
                <w:color w:val="000000"/>
                <w:sz w:val="16"/>
                <w:szCs w:val="16"/>
                <w:lang w:val="en-US"/>
              </w:rPr>
              <w:t>123</w:t>
            </w:r>
          </w:p>
        </w:tc>
        <w:tc>
          <w:tcPr>
            <w:tcW w:w="1383" w:type="dxa"/>
            <w:vAlign w:val="center"/>
          </w:tcPr>
          <w:p w14:paraId="63A31484" w14:textId="23E758DD" w:rsidR="007902C3" w:rsidRPr="00EC73DD" w:rsidRDefault="007902C3" w:rsidP="007902C3">
            <w:pPr>
              <w:autoSpaceDE w:val="0"/>
              <w:autoSpaceDN w:val="0"/>
              <w:adjustRightInd w:val="0"/>
              <w:spacing w:after="0" w:line="240" w:lineRule="auto"/>
              <w:jc w:val="center"/>
              <w:rPr>
                <w:rFonts w:ascii="Times New Roman" w:hAnsi="Times New Roman" w:cs="Times New Roman"/>
                <w:color w:val="000000"/>
                <w:sz w:val="16"/>
                <w:szCs w:val="16"/>
              </w:rPr>
            </w:pPr>
            <w:r w:rsidRPr="00F96CB3">
              <w:rPr>
                <w:rFonts w:ascii="Times New Roman" w:hAnsi="Times New Roman" w:cs="Times New Roman"/>
                <w:color w:val="000000"/>
                <w:sz w:val="16"/>
                <w:szCs w:val="16"/>
              </w:rPr>
              <w:t>0,2</w:t>
            </w:r>
            <w:r>
              <w:rPr>
                <w:rFonts w:ascii="Times New Roman" w:hAnsi="Times New Roman" w:cs="Times New Roman"/>
                <w:color w:val="000000"/>
                <w:sz w:val="16"/>
                <w:szCs w:val="16"/>
                <w:lang w:val="en-US"/>
              </w:rPr>
              <w:t>54</w:t>
            </w:r>
          </w:p>
        </w:tc>
        <w:tc>
          <w:tcPr>
            <w:tcW w:w="1383" w:type="dxa"/>
            <w:vAlign w:val="center"/>
          </w:tcPr>
          <w:p w14:paraId="0256F8FA" w14:textId="70CF3D34" w:rsidR="007902C3" w:rsidRPr="00EC73DD" w:rsidRDefault="007902C3" w:rsidP="007902C3">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lang w:val="en-US"/>
              </w:rPr>
              <w:t>11</w:t>
            </w:r>
            <w:r>
              <w:rPr>
                <w:rFonts w:ascii="Times New Roman" w:hAnsi="Times New Roman" w:cs="Times New Roman"/>
                <w:color w:val="000000"/>
                <w:sz w:val="16"/>
                <w:szCs w:val="16"/>
              </w:rPr>
              <w:t>,</w:t>
            </w:r>
            <w:r>
              <w:rPr>
                <w:rFonts w:ascii="Times New Roman" w:hAnsi="Times New Roman" w:cs="Times New Roman"/>
                <w:color w:val="000000"/>
                <w:sz w:val="16"/>
                <w:szCs w:val="16"/>
                <w:lang w:val="en-US"/>
              </w:rPr>
              <w:t>984</w:t>
            </w:r>
          </w:p>
        </w:tc>
        <w:tc>
          <w:tcPr>
            <w:tcW w:w="1659" w:type="dxa"/>
            <w:vAlign w:val="center"/>
          </w:tcPr>
          <w:p w14:paraId="5D9A4D4F" w14:textId="18EB433C" w:rsidR="007902C3" w:rsidRPr="00EC73DD" w:rsidRDefault="007902C3" w:rsidP="007902C3">
            <w:pPr>
              <w:autoSpaceDE w:val="0"/>
              <w:autoSpaceDN w:val="0"/>
              <w:adjustRightInd w:val="0"/>
              <w:spacing w:after="0" w:line="240" w:lineRule="auto"/>
              <w:jc w:val="center"/>
              <w:rPr>
                <w:rFonts w:ascii="Times New Roman" w:hAnsi="Times New Roman" w:cs="Times New Roman"/>
                <w:color w:val="000000"/>
                <w:sz w:val="16"/>
                <w:szCs w:val="16"/>
              </w:rPr>
            </w:pPr>
            <w:r w:rsidRPr="00F96CB3">
              <w:rPr>
                <w:rFonts w:ascii="Times New Roman" w:hAnsi="Times New Roman" w:cs="Times New Roman"/>
                <w:color w:val="000000"/>
                <w:sz w:val="16"/>
                <w:szCs w:val="16"/>
              </w:rPr>
              <w:t>0,7</w:t>
            </w:r>
            <w:r>
              <w:rPr>
                <w:rFonts w:ascii="Times New Roman" w:hAnsi="Times New Roman" w:cs="Times New Roman"/>
                <w:color w:val="000000"/>
                <w:sz w:val="16"/>
                <w:szCs w:val="16"/>
                <w:lang w:val="en-US"/>
              </w:rPr>
              <w:t>3</w:t>
            </w:r>
          </w:p>
        </w:tc>
        <w:tc>
          <w:tcPr>
            <w:tcW w:w="1107" w:type="dxa"/>
            <w:vAlign w:val="center"/>
          </w:tcPr>
          <w:p w14:paraId="0394BC47" w14:textId="77777777" w:rsidR="007902C3" w:rsidRPr="00EC73DD" w:rsidRDefault="007902C3" w:rsidP="007902C3">
            <w:pPr>
              <w:autoSpaceDE w:val="0"/>
              <w:autoSpaceDN w:val="0"/>
              <w:adjustRightInd w:val="0"/>
              <w:spacing w:after="0" w:line="240" w:lineRule="auto"/>
              <w:jc w:val="center"/>
              <w:rPr>
                <w:rFonts w:ascii="Times New Roman" w:hAnsi="Times New Roman" w:cs="Times New Roman"/>
                <w:color w:val="000000"/>
                <w:sz w:val="16"/>
                <w:szCs w:val="16"/>
              </w:rPr>
            </w:pPr>
            <w:r w:rsidRPr="00EC73DD">
              <w:rPr>
                <w:rFonts w:ascii="Times New Roman" w:hAnsi="Times New Roman" w:cs="Times New Roman"/>
                <w:color w:val="000000"/>
                <w:sz w:val="16"/>
                <w:szCs w:val="16"/>
              </w:rPr>
              <w:t>45</w:t>
            </w:r>
          </w:p>
        </w:tc>
        <w:tc>
          <w:tcPr>
            <w:tcW w:w="1383" w:type="dxa"/>
            <w:vAlign w:val="center"/>
          </w:tcPr>
          <w:p w14:paraId="7C079B79" w14:textId="7C3CF6EC" w:rsidR="007902C3" w:rsidRPr="00EC73DD" w:rsidRDefault="007902C3" w:rsidP="007902C3">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738,76</w:t>
            </w:r>
          </w:p>
        </w:tc>
      </w:tr>
      <w:tr w:rsidR="00EC73DD" w:rsidRPr="00EC73DD" w14:paraId="30C57E9A" w14:textId="77777777" w:rsidTr="00536338">
        <w:trPr>
          <w:trHeight w:val="109"/>
        </w:trPr>
        <w:tc>
          <w:tcPr>
            <w:tcW w:w="9687" w:type="dxa"/>
            <w:gridSpan w:val="8"/>
            <w:vAlign w:val="center"/>
          </w:tcPr>
          <w:p w14:paraId="383DAA92" w14:textId="0AE23588" w:rsidR="00EC73DD" w:rsidRPr="00EC73DD" w:rsidRDefault="00EC73DD" w:rsidP="00536338">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Котельная п. Бурхала</w:t>
            </w:r>
          </w:p>
        </w:tc>
      </w:tr>
      <w:tr w:rsidR="001E4A58" w:rsidRPr="00EC73DD" w14:paraId="152DCB48" w14:textId="77777777" w:rsidTr="00536338">
        <w:trPr>
          <w:gridAfter w:val="1"/>
          <w:wAfter w:w="6" w:type="dxa"/>
          <w:trHeight w:val="109"/>
        </w:trPr>
        <w:tc>
          <w:tcPr>
            <w:tcW w:w="1383" w:type="dxa"/>
            <w:vAlign w:val="center"/>
          </w:tcPr>
          <w:p w14:paraId="2396B270" w14:textId="77777777" w:rsidR="001E4A58" w:rsidRPr="00EC73DD" w:rsidRDefault="001E4A58" w:rsidP="001E4A58">
            <w:pPr>
              <w:autoSpaceDE w:val="0"/>
              <w:autoSpaceDN w:val="0"/>
              <w:adjustRightInd w:val="0"/>
              <w:spacing w:after="0" w:line="240" w:lineRule="auto"/>
              <w:jc w:val="center"/>
              <w:rPr>
                <w:rFonts w:ascii="Times New Roman" w:hAnsi="Times New Roman" w:cs="Times New Roman"/>
                <w:color w:val="000000"/>
                <w:sz w:val="16"/>
                <w:szCs w:val="16"/>
              </w:rPr>
            </w:pPr>
            <w:r w:rsidRPr="00EC73DD">
              <w:rPr>
                <w:rFonts w:ascii="Times New Roman" w:hAnsi="Times New Roman" w:cs="Times New Roman"/>
                <w:color w:val="000000"/>
                <w:sz w:val="16"/>
                <w:szCs w:val="16"/>
              </w:rPr>
              <w:t>Уголь</w:t>
            </w:r>
          </w:p>
        </w:tc>
        <w:tc>
          <w:tcPr>
            <w:tcW w:w="1383" w:type="dxa"/>
            <w:vAlign w:val="center"/>
          </w:tcPr>
          <w:p w14:paraId="67483A04" w14:textId="69F1E3AD" w:rsidR="001E4A58" w:rsidRPr="00EC73DD" w:rsidRDefault="001E4A58" w:rsidP="001E4A58">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61,2</w:t>
            </w:r>
          </w:p>
        </w:tc>
        <w:tc>
          <w:tcPr>
            <w:tcW w:w="1383" w:type="dxa"/>
            <w:vAlign w:val="center"/>
          </w:tcPr>
          <w:p w14:paraId="58E6A8A8" w14:textId="5E286C4F" w:rsidR="001E4A58" w:rsidRPr="00EC73DD" w:rsidRDefault="001E4A58" w:rsidP="001E4A58">
            <w:pPr>
              <w:autoSpaceDE w:val="0"/>
              <w:autoSpaceDN w:val="0"/>
              <w:adjustRightInd w:val="0"/>
              <w:spacing w:after="0" w:line="240" w:lineRule="auto"/>
              <w:jc w:val="center"/>
              <w:rPr>
                <w:rFonts w:ascii="Times New Roman" w:hAnsi="Times New Roman" w:cs="Times New Roman"/>
                <w:color w:val="000000"/>
                <w:sz w:val="16"/>
                <w:szCs w:val="16"/>
              </w:rPr>
            </w:pPr>
            <w:r w:rsidRPr="00F96CB3">
              <w:rPr>
                <w:rFonts w:ascii="Times New Roman" w:hAnsi="Times New Roman" w:cs="Times New Roman"/>
                <w:color w:val="000000"/>
                <w:sz w:val="16"/>
                <w:szCs w:val="16"/>
              </w:rPr>
              <w:t>0,2</w:t>
            </w:r>
            <w:r>
              <w:rPr>
                <w:rFonts w:ascii="Times New Roman" w:hAnsi="Times New Roman" w:cs="Times New Roman"/>
                <w:color w:val="000000"/>
                <w:sz w:val="16"/>
                <w:szCs w:val="16"/>
              </w:rPr>
              <w:t>85</w:t>
            </w:r>
          </w:p>
        </w:tc>
        <w:tc>
          <w:tcPr>
            <w:tcW w:w="1383" w:type="dxa"/>
            <w:vAlign w:val="center"/>
          </w:tcPr>
          <w:p w14:paraId="23E122E1" w14:textId="79C018A0" w:rsidR="001E4A58" w:rsidRPr="00EC73DD" w:rsidRDefault="001E4A58" w:rsidP="001E4A58">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17,44</w:t>
            </w:r>
          </w:p>
        </w:tc>
        <w:tc>
          <w:tcPr>
            <w:tcW w:w="1659" w:type="dxa"/>
            <w:vAlign w:val="center"/>
          </w:tcPr>
          <w:p w14:paraId="0F03D028" w14:textId="44DBE186" w:rsidR="001E4A58" w:rsidRPr="00EC73DD" w:rsidRDefault="001E4A58" w:rsidP="001E4A58">
            <w:pPr>
              <w:autoSpaceDE w:val="0"/>
              <w:autoSpaceDN w:val="0"/>
              <w:adjustRightInd w:val="0"/>
              <w:spacing w:after="0" w:line="240" w:lineRule="auto"/>
              <w:jc w:val="center"/>
              <w:rPr>
                <w:rFonts w:ascii="Times New Roman" w:hAnsi="Times New Roman" w:cs="Times New Roman"/>
                <w:color w:val="000000"/>
                <w:sz w:val="16"/>
                <w:szCs w:val="16"/>
              </w:rPr>
            </w:pPr>
            <w:r w:rsidRPr="00F96CB3">
              <w:rPr>
                <w:rFonts w:ascii="Times New Roman" w:hAnsi="Times New Roman" w:cs="Times New Roman"/>
                <w:color w:val="000000"/>
                <w:sz w:val="16"/>
                <w:szCs w:val="16"/>
              </w:rPr>
              <w:t>0,</w:t>
            </w:r>
            <w:r>
              <w:rPr>
                <w:rFonts w:ascii="Times New Roman" w:hAnsi="Times New Roman" w:cs="Times New Roman"/>
                <w:color w:val="000000"/>
                <w:sz w:val="16"/>
                <w:szCs w:val="16"/>
              </w:rPr>
              <w:t>68</w:t>
            </w:r>
          </w:p>
        </w:tc>
        <w:tc>
          <w:tcPr>
            <w:tcW w:w="1107" w:type="dxa"/>
            <w:vAlign w:val="center"/>
          </w:tcPr>
          <w:p w14:paraId="20554DC6" w14:textId="77777777" w:rsidR="001E4A58" w:rsidRPr="00EC73DD" w:rsidRDefault="001E4A58" w:rsidP="001E4A58">
            <w:pPr>
              <w:autoSpaceDE w:val="0"/>
              <w:autoSpaceDN w:val="0"/>
              <w:adjustRightInd w:val="0"/>
              <w:spacing w:after="0" w:line="240" w:lineRule="auto"/>
              <w:jc w:val="center"/>
              <w:rPr>
                <w:rFonts w:ascii="Times New Roman" w:hAnsi="Times New Roman" w:cs="Times New Roman"/>
                <w:color w:val="000000"/>
                <w:sz w:val="16"/>
                <w:szCs w:val="16"/>
              </w:rPr>
            </w:pPr>
            <w:r w:rsidRPr="00EC73DD">
              <w:rPr>
                <w:rFonts w:ascii="Times New Roman" w:hAnsi="Times New Roman" w:cs="Times New Roman"/>
                <w:color w:val="000000"/>
                <w:sz w:val="16"/>
                <w:szCs w:val="16"/>
              </w:rPr>
              <w:t>45</w:t>
            </w:r>
          </w:p>
        </w:tc>
        <w:tc>
          <w:tcPr>
            <w:tcW w:w="1383" w:type="dxa"/>
            <w:vAlign w:val="center"/>
          </w:tcPr>
          <w:p w14:paraId="03956419" w14:textId="3008ED8B" w:rsidR="001E4A58" w:rsidRPr="00EC73DD" w:rsidRDefault="001E4A58" w:rsidP="001E4A58">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1155,95</w:t>
            </w:r>
          </w:p>
        </w:tc>
      </w:tr>
    </w:tbl>
    <w:p w14:paraId="00B02A3C" w14:textId="77777777" w:rsidR="00F56D69" w:rsidRDefault="00F56D69" w:rsidP="00F56D69">
      <w:pPr>
        <w:pStyle w:val="ad"/>
        <w:spacing w:line="276" w:lineRule="auto"/>
        <w:ind w:firstLine="709"/>
        <w:contextualSpacing/>
        <w:jc w:val="both"/>
        <w:rPr>
          <w:b/>
          <w:sz w:val="28"/>
          <w:szCs w:val="28"/>
        </w:rPr>
      </w:pPr>
    </w:p>
    <w:p w14:paraId="5B958584" w14:textId="68077213" w:rsidR="002A17FC" w:rsidRPr="00655F40" w:rsidRDefault="002A17FC" w:rsidP="00CA3DFC">
      <w:pPr>
        <w:numPr>
          <w:ilvl w:val="1"/>
          <w:numId w:val="1"/>
        </w:numPr>
        <w:shd w:val="clear" w:color="auto" w:fill="FFFFFF" w:themeFill="background1"/>
        <w:tabs>
          <w:tab w:val="left" w:pos="959"/>
        </w:tabs>
        <w:spacing w:after="0" w:line="276" w:lineRule="auto"/>
        <w:ind w:left="0" w:firstLine="709"/>
        <w:contextualSpacing/>
        <w:jc w:val="both"/>
        <w:outlineLvl w:val="1"/>
        <w:rPr>
          <w:rFonts w:ascii="Times New Roman" w:hAnsi="Times New Roman" w:cs="Times New Roman"/>
          <w:b/>
          <w:sz w:val="28"/>
          <w:szCs w:val="28"/>
        </w:rPr>
      </w:pPr>
      <w:bookmarkStart w:id="254" w:name="_Toc75779207"/>
      <w:r w:rsidRPr="00655F40">
        <w:rPr>
          <w:rFonts w:ascii="Times New Roman" w:hAnsi="Times New Roman" w:cs="Times New Roman"/>
          <w:b/>
          <w:sz w:val="28"/>
          <w:szCs w:val="28"/>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54"/>
    </w:p>
    <w:p w14:paraId="6FCE7572" w14:textId="3FE7F146" w:rsidR="00D87D3E" w:rsidRPr="00F63529" w:rsidRDefault="00AC7B2D" w:rsidP="00AD17D9">
      <w:pPr>
        <w:pStyle w:val="ad"/>
        <w:spacing w:line="276" w:lineRule="auto"/>
        <w:ind w:firstLine="709"/>
        <w:contextualSpacing/>
        <w:jc w:val="both"/>
        <w:rPr>
          <w:sz w:val="28"/>
          <w:szCs w:val="28"/>
        </w:rPr>
      </w:pPr>
      <w:r>
        <w:rPr>
          <w:sz w:val="28"/>
          <w:szCs w:val="28"/>
        </w:rPr>
        <w:t>О</w:t>
      </w:r>
      <w:r w:rsidRPr="00AC7B2D">
        <w:rPr>
          <w:sz w:val="28"/>
          <w:szCs w:val="28"/>
        </w:rPr>
        <w:t>сновной вид топлива</w:t>
      </w:r>
      <w:r w:rsidR="00F56D69">
        <w:rPr>
          <w:sz w:val="28"/>
          <w:szCs w:val="28"/>
        </w:rPr>
        <w:t xml:space="preserve"> при существующем положении</w:t>
      </w:r>
      <w:r w:rsidRPr="00AC7B2D">
        <w:rPr>
          <w:sz w:val="28"/>
          <w:szCs w:val="28"/>
        </w:rPr>
        <w:t xml:space="preserve"> – каменный уголь и электроэнергия</w:t>
      </w:r>
      <w:r w:rsidR="00F56D69">
        <w:rPr>
          <w:sz w:val="28"/>
          <w:szCs w:val="28"/>
        </w:rPr>
        <w:t>, на перспективу – электроэнергия</w:t>
      </w:r>
      <w:r w:rsidRPr="00AC7B2D">
        <w:rPr>
          <w:sz w:val="28"/>
          <w:szCs w:val="28"/>
        </w:rPr>
        <w:t>.</w:t>
      </w:r>
    </w:p>
    <w:p w14:paraId="3B72CAAA" w14:textId="3C6CAB38" w:rsidR="00452638" w:rsidRPr="00F63529" w:rsidRDefault="00452638" w:rsidP="00CA3DFC">
      <w:pPr>
        <w:pStyle w:val="ad"/>
        <w:spacing w:line="276" w:lineRule="auto"/>
        <w:ind w:firstLine="709"/>
        <w:contextualSpacing/>
        <w:jc w:val="both"/>
        <w:rPr>
          <w:sz w:val="28"/>
          <w:szCs w:val="28"/>
        </w:rPr>
      </w:pPr>
      <w:r w:rsidRPr="00F63529">
        <w:rPr>
          <w:sz w:val="28"/>
          <w:szCs w:val="28"/>
        </w:rPr>
        <w:lastRenderedPageBreak/>
        <w:t>Потребление топлива с использованием возобновляемых источников энергии и местных видов топливо не предусматривается.</w:t>
      </w:r>
    </w:p>
    <w:p w14:paraId="4940104A" w14:textId="77777777" w:rsidR="00452638" w:rsidRPr="00F63529" w:rsidRDefault="00452638" w:rsidP="00CA3DFC">
      <w:pPr>
        <w:pStyle w:val="ad"/>
        <w:spacing w:line="276" w:lineRule="auto"/>
        <w:ind w:firstLine="709"/>
        <w:contextualSpacing/>
        <w:jc w:val="both"/>
        <w:rPr>
          <w:sz w:val="28"/>
          <w:szCs w:val="28"/>
        </w:rPr>
      </w:pPr>
    </w:p>
    <w:p w14:paraId="1230109E" w14:textId="3901800A" w:rsidR="002A17FC" w:rsidRPr="00655F40" w:rsidRDefault="002A17FC" w:rsidP="00CA3DFC">
      <w:pPr>
        <w:numPr>
          <w:ilvl w:val="1"/>
          <w:numId w:val="1"/>
        </w:numPr>
        <w:shd w:val="clear" w:color="auto" w:fill="FFFFFF" w:themeFill="background1"/>
        <w:tabs>
          <w:tab w:val="left" w:pos="959"/>
        </w:tabs>
        <w:spacing w:after="0" w:line="276" w:lineRule="auto"/>
        <w:ind w:left="0" w:firstLine="709"/>
        <w:contextualSpacing/>
        <w:jc w:val="both"/>
        <w:outlineLvl w:val="1"/>
        <w:rPr>
          <w:rFonts w:ascii="Times New Roman" w:hAnsi="Times New Roman" w:cs="Times New Roman"/>
          <w:b/>
          <w:sz w:val="28"/>
          <w:szCs w:val="28"/>
        </w:rPr>
      </w:pPr>
      <w:bookmarkStart w:id="255" w:name="_Toc75779208"/>
      <w:r w:rsidRPr="00655F40">
        <w:rPr>
          <w:rFonts w:ascii="Times New Roman" w:hAnsi="Times New Roman" w:cs="Times New Roman"/>
          <w:b/>
          <w:sz w:val="28"/>
          <w:szCs w:val="28"/>
        </w:rPr>
        <w:t>Описание изменений в перспективных топливных балансах за период, предшествующий актуализации системы теплоснабжения, в том числе с учетом введенных в эксплуатацию построенных и реконструированных источников тепловой энергии</w:t>
      </w:r>
      <w:bookmarkEnd w:id="255"/>
    </w:p>
    <w:p w14:paraId="4F866C96" w14:textId="0999D641" w:rsidR="00D87D3E" w:rsidRPr="00F63529" w:rsidRDefault="00F93811" w:rsidP="00CA3DFC">
      <w:pPr>
        <w:pStyle w:val="ad"/>
        <w:spacing w:line="276" w:lineRule="auto"/>
        <w:ind w:firstLine="709"/>
        <w:contextualSpacing/>
        <w:jc w:val="both"/>
        <w:rPr>
          <w:sz w:val="28"/>
          <w:szCs w:val="28"/>
        </w:rPr>
      </w:pPr>
      <w:r w:rsidRPr="00F63529">
        <w:rPr>
          <w:sz w:val="28"/>
          <w:szCs w:val="28"/>
        </w:rPr>
        <w:t>Изменения в перспективных топливных балансах за период, предшествующий актуализации системы теплоснабжения, в том числе с учетом введенных в эксплуатацию построенных и реконструированных источников тепловой энергии отсутствуют.</w:t>
      </w:r>
    </w:p>
    <w:p w14:paraId="77158567" w14:textId="77777777" w:rsidR="00D87D3E" w:rsidRPr="00F63529" w:rsidRDefault="00D87D3E" w:rsidP="00CA3DFC">
      <w:pPr>
        <w:pStyle w:val="ad"/>
        <w:spacing w:line="276" w:lineRule="auto"/>
        <w:ind w:firstLine="709"/>
        <w:contextualSpacing/>
        <w:jc w:val="both"/>
        <w:rPr>
          <w:sz w:val="28"/>
          <w:szCs w:val="28"/>
        </w:rPr>
      </w:pPr>
    </w:p>
    <w:p w14:paraId="3C1C1576" w14:textId="77777777" w:rsidR="000B10FB" w:rsidRPr="00F63529" w:rsidRDefault="000B10FB" w:rsidP="00CA3DFC">
      <w:pPr>
        <w:spacing w:after="0" w:line="276" w:lineRule="auto"/>
        <w:ind w:firstLine="709"/>
        <w:contextualSpacing/>
        <w:rPr>
          <w:rFonts w:ascii="Times New Roman" w:hAnsi="Times New Roman" w:cs="Times New Roman"/>
          <w:b/>
          <w:sz w:val="28"/>
          <w:szCs w:val="28"/>
        </w:rPr>
      </w:pPr>
      <w:r w:rsidRPr="00F63529">
        <w:rPr>
          <w:rFonts w:ascii="Times New Roman" w:hAnsi="Times New Roman" w:cs="Times New Roman"/>
          <w:b/>
          <w:sz w:val="28"/>
          <w:szCs w:val="28"/>
        </w:rPr>
        <w:br w:type="page"/>
      </w:r>
    </w:p>
    <w:p w14:paraId="58FA33F2" w14:textId="347E623C" w:rsidR="002A17FC" w:rsidRPr="00F63529" w:rsidRDefault="002A17FC" w:rsidP="001059A5">
      <w:pPr>
        <w:pStyle w:val="a9"/>
        <w:numPr>
          <w:ilvl w:val="0"/>
          <w:numId w:val="1"/>
        </w:numPr>
        <w:shd w:val="clear" w:color="auto" w:fill="FFFFFF" w:themeFill="background1"/>
        <w:spacing w:after="0" w:line="276" w:lineRule="auto"/>
        <w:ind w:left="0" w:firstLine="709"/>
        <w:jc w:val="both"/>
        <w:outlineLvl w:val="0"/>
        <w:rPr>
          <w:rFonts w:ascii="Times New Roman" w:hAnsi="Times New Roman" w:cs="Times New Roman"/>
          <w:b/>
          <w:sz w:val="28"/>
          <w:szCs w:val="28"/>
        </w:rPr>
      </w:pPr>
      <w:bookmarkStart w:id="256" w:name="_Toc75779209"/>
      <w:r w:rsidRPr="00F63529">
        <w:rPr>
          <w:rFonts w:ascii="Times New Roman" w:hAnsi="Times New Roman" w:cs="Times New Roman"/>
          <w:b/>
          <w:sz w:val="28"/>
          <w:szCs w:val="28"/>
        </w:rPr>
        <w:lastRenderedPageBreak/>
        <w:t>Глава 11. Оценка надежности теплоснабжения</w:t>
      </w:r>
      <w:bookmarkEnd w:id="256"/>
    </w:p>
    <w:p w14:paraId="11A7ADBF" w14:textId="0FABB47C" w:rsidR="002A17FC" w:rsidRPr="00886EAA" w:rsidRDefault="002A17FC" w:rsidP="001059A5">
      <w:pPr>
        <w:pStyle w:val="a9"/>
        <w:numPr>
          <w:ilvl w:val="1"/>
          <w:numId w:val="1"/>
        </w:numPr>
        <w:spacing w:after="0" w:line="276" w:lineRule="auto"/>
        <w:ind w:left="0" w:firstLine="709"/>
        <w:jc w:val="both"/>
        <w:outlineLvl w:val="1"/>
        <w:rPr>
          <w:rFonts w:ascii="Times New Roman" w:hAnsi="Times New Roman" w:cs="Times New Roman"/>
          <w:b/>
          <w:sz w:val="28"/>
          <w:szCs w:val="28"/>
        </w:rPr>
      </w:pPr>
      <w:bookmarkStart w:id="257" w:name="_Toc75779210"/>
      <w:r w:rsidRPr="00886EAA">
        <w:rPr>
          <w:rFonts w:ascii="Times New Roman" w:hAnsi="Times New Roman" w:cs="Times New Roman"/>
          <w:b/>
          <w:sz w:val="28"/>
          <w:szCs w:val="28"/>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57"/>
    </w:p>
    <w:p w14:paraId="52C34077" w14:textId="2A8AEA2D" w:rsidR="00D87D3E" w:rsidRPr="00F63529" w:rsidRDefault="000B10FB" w:rsidP="00CA3DFC">
      <w:pPr>
        <w:pStyle w:val="ad"/>
        <w:spacing w:line="276" w:lineRule="auto"/>
        <w:ind w:firstLine="709"/>
        <w:contextualSpacing/>
        <w:jc w:val="both"/>
        <w:rPr>
          <w:sz w:val="28"/>
          <w:szCs w:val="28"/>
        </w:rPr>
      </w:pPr>
      <w:r w:rsidRPr="00F63529">
        <w:rPr>
          <w:sz w:val="28"/>
          <w:szCs w:val="28"/>
        </w:rPr>
        <w:t>Метод расчета средней частоты отказов участков тепловых сетей принят в соответствии требованиям методических рекомендаций по разработке схем теплоснабжения, утвержденные приказом Минэнерго России и Минрегиона России от 29 декабря 2012 года N 565/667. Описание метода представлено в п.1.9 настоящей схемы. Результаты расчета представлены в базе электронной модели, являющихся неотъемлемой частью настоящей схемы.</w:t>
      </w:r>
    </w:p>
    <w:p w14:paraId="68376F1E" w14:textId="77777777" w:rsidR="00D87D3E" w:rsidRPr="00F63529" w:rsidRDefault="00D87D3E" w:rsidP="00CA3DFC">
      <w:pPr>
        <w:pStyle w:val="ad"/>
        <w:spacing w:line="276" w:lineRule="auto"/>
        <w:ind w:firstLine="709"/>
        <w:contextualSpacing/>
        <w:jc w:val="both"/>
        <w:rPr>
          <w:sz w:val="28"/>
          <w:szCs w:val="28"/>
        </w:rPr>
      </w:pPr>
    </w:p>
    <w:p w14:paraId="68C14244" w14:textId="62209CF1" w:rsidR="002A17FC" w:rsidRPr="00886EAA" w:rsidRDefault="002A17FC" w:rsidP="00CA3DFC">
      <w:pPr>
        <w:pStyle w:val="a9"/>
        <w:numPr>
          <w:ilvl w:val="1"/>
          <w:numId w:val="1"/>
        </w:numPr>
        <w:spacing w:after="0" w:line="276" w:lineRule="auto"/>
        <w:ind w:left="0" w:firstLine="709"/>
        <w:jc w:val="both"/>
        <w:outlineLvl w:val="1"/>
        <w:rPr>
          <w:rFonts w:ascii="Times New Roman" w:hAnsi="Times New Roman" w:cs="Times New Roman"/>
          <w:b/>
          <w:sz w:val="28"/>
          <w:szCs w:val="28"/>
        </w:rPr>
      </w:pPr>
      <w:bookmarkStart w:id="258" w:name="_Toc75779211"/>
      <w:r w:rsidRPr="00886EAA">
        <w:rPr>
          <w:rFonts w:ascii="Times New Roman" w:hAnsi="Times New Roman" w:cs="Times New Roman"/>
          <w:b/>
          <w:sz w:val="28"/>
          <w:szCs w:val="28"/>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58"/>
    </w:p>
    <w:p w14:paraId="253D3721" w14:textId="1831A63D" w:rsidR="00D87D3E" w:rsidRPr="00F63529" w:rsidRDefault="000B10FB" w:rsidP="00CA3DFC">
      <w:pPr>
        <w:pStyle w:val="ad"/>
        <w:spacing w:line="276" w:lineRule="auto"/>
        <w:ind w:firstLine="709"/>
        <w:contextualSpacing/>
        <w:jc w:val="both"/>
        <w:rPr>
          <w:sz w:val="28"/>
          <w:szCs w:val="28"/>
        </w:rPr>
      </w:pPr>
      <w:r w:rsidRPr="00F63529">
        <w:rPr>
          <w:sz w:val="28"/>
          <w:szCs w:val="28"/>
        </w:rPr>
        <w:t>Метод расчета среднего времени восстановления отказавших участков тепловых сетей принят в соответствии требованиям методических рекомендаций по разработке схем теплоснабжения, утвержденные приказом Минэнерго России и Минрегиона России от 29 декабря 2012 года N 565/667. Описание метода представлено в п.1.9 настоящей схемы. Результаты расчета представлены в базе электронной модели, являющихся неотъемлемой частью настоящей схемы.</w:t>
      </w:r>
    </w:p>
    <w:p w14:paraId="0790FCD2" w14:textId="77777777" w:rsidR="00D87D3E" w:rsidRPr="00F63529" w:rsidRDefault="00D87D3E" w:rsidP="00CA3DFC">
      <w:pPr>
        <w:pStyle w:val="ad"/>
        <w:spacing w:line="276" w:lineRule="auto"/>
        <w:ind w:firstLine="709"/>
        <w:contextualSpacing/>
        <w:jc w:val="both"/>
        <w:rPr>
          <w:sz w:val="28"/>
          <w:szCs w:val="28"/>
        </w:rPr>
      </w:pPr>
    </w:p>
    <w:p w14:paraId="5918084A" w14:textId="1B9E8F88" w:rsidR="002A17FC" w:rsidRPr="00886EAA" w:rsidRDefault="002A17FC" w:rsidP="00CA3DFC">
      <w:pPr>
        <w:pStyle w:val="a9"/>
        <w:numPr>
          <w:ilvl w:val="1"/>
          <w:numId w:val="1"/>
        </w:numPr>
        <w:spacing w:after="0" w:line="276" w:lineRule="auto"/>
        <w:ind w:left="0" w:firstLine="709"/>
        <w:jc w:val="both"/>
        <w:outlineLvl w:val="1"/>
        <w:rPr>
          <w:rFonts w:ascii="Times New Roman" w:hAnsi="Times New Roman" w:cs="Times New Roman"/>
          <w:b/>
          <w:sz w:val="28"/>
          <w:szCs w:val="28"/>
        </w:rPr>
      </w:pPr>
      <w:bookmarkStart w:id="259" w:name="_Toc75779212"/>
      <w:r w:rsidRPr="00886EAA">
        <w:rPr>
          <w:rFonts w:ascii="Times New Roman" w:hAnsi="Times New Roman" w:cs="Times New Roman"/>
          <w:b/>
          <w:sz w:val="28"/>
          <w:szCs w:val="28"/>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59"/>
    </w:p>
    <w:p w14:paraId="6A772CFF" w14:textId="3F40CB0F" w:rsidR="00D87D3E" w:rsidRDefault="000B10FB" w:rsidP="00CA3DFC">
      <w:pPr>
        <w:pStyle w:val="ad"/>
        <w:spacing w:line="276" w:lineRule="auto"/>
        <w:ind w:firstLine="709"/>
        <w:contextualSpacing/>
        <w:jc w:val="both"/>
        <w:rPr>
          <w:sz w:val="28"/>
          <w:szCs w:val="28"/>
        </w:rPr>
      </w:pPr>
      <w:r w:rsidRPr="00F63529">
        <w:rPr>
          <w:sz w:val="28"/>
          <w:szCs w:val="28"/>
        </w:rPr>
        <w:t>Метод расчета вероятности отказа принят в соответствии требованиям методических рекомендаций по разработке схем теплоснабжения, утвержденные приказом Минэнерго России и Минрегиона России от 29 декабря 2012 года N 565/667. Описание метода представлено в п.1.9 настоящей схемы. Результаты расчета представлены в базе электронной модели, являющихся неотъемлемой частью настоящей схемы.</w:t>
      </w:r>
    </w:p>
    <w:p w14:paraId="33BAE1E1" w14:textId="77777777" w:rsidR="00886EAA" w:rsidRPr="00F63529" w:rsidRDefault="00886EAA" w:rsidP="00CA3DFC">
      <w:pPr>
        <w:pStyle w:val="ad"/>
        <w:spacing w:line="276" w:lineRule="auto"/>
        <w:ind w:firstLine="709"/>
        <w:contextualSpacing/>
        <w:jc w:val="both"/>
        <w:rPr>
          <w:sz w:val="28"/>
          <w:szCs w:val="28"/>
        </w:rPr>
      </w:pPr>
    </w:p>
    <w:p w14:paraId="0A02D3B5" w14:textId="53ECE8AD" w:rsidR="002A17FC" w:rsidRPr="00886EAA" w:rsidRDefault="002A17FC" w:rsidP="00CA3DFC">
      <w:pPr>
        <w:pStyle w:val="a9"/>
        <w:numPr>
          <w:ilvl w:val="1"/>
          <w:numId w:val="1"/>
        </w:numPr>
        <w:spacing w:after="0" w:line="276" w:lineRule="auto"/>
        <w:ind w:left="0" w:firstLine="709"/>
        <w:jc w:val="both"/>
        <w:outlineLvl w:val="1"/>
        <w:rPr>
          <w:rFonts w:ascii="Times New Roman" w:hAnsi="Times New Roman" w:cs="Times New Roman"/>
          <w:b/>
          <w:sz w:val="28"/>
          <w:szCs w:val="28"/>
        </w:rPr>
      </w:pPr>
      <w:bookmarkStart w:id="260" w:name="_Toc75779213"/>
      <w:r w:rsidRPr="00886EAA">
        <w:rPr>
          <w:rFonts w:ascii="Times New Roman" w:hAnsi="Times New Roman" w:cs="Times New Roman"/>
          <w:b/>
          <w:sz w:val="28"/>
          <w:szCs w:val="28"/>
        </w:rPr>
        <w:t>Результаты оценки коэффициентов готовности теплопроводов к несению тепловой нагрузки</w:t>
      </w:r>
      <w:bookmarkEnd w:id="260"/>
    </w:p>
    <w:p w14:paraId="5E7F6AE3" w14:textId="42A72218" w:rsidR="000B10FB" w:rsidRPr="00F63529" w:rsidRDefault="000B10FB" w:rsidP="00CA3DFC">
      <w:pPr>
        <w:pStyle w:val="ad"/>
        <w:spacing w:line="276" w:lineRule="auto"/>
        <w:ind w:firstLine="709"/>
        <w:contextualSpacing/>
        <w:jc w:val="both"/>
        <w:rPr>
          <w:sz w:val="28"/>
          <w:szCs w:val="28"/>
        </w:rPr>
      </w:pPr>
      <w:r w:rsidRPr="00F63529">
        <w:rPr>
          <w:sz w:val="28"/>
          <w:szCs w:val="28"/>
        </w:rPr>
        <w:t xml:space="preserve">Согласно требованиям методических указаний по анализу показателей, используемых для оценки надежности систем теплоснабжения, утвержденных приказом № 310 от 26 июля 2013 года Министерства регионального развития РФ, </w:t>
      </w:r>
      <w:r w:rsidRPr="00F63529">
        <w:rPr>
          <w:sz w:val="28"/>
          <w:szCs w:val="28"/>
        </w:rPr>
        <w:lastRenderedPageBreak/>
        <w:t>для оценки надежности системы теплоснабжения используются следующие показатели:</w:t>
      </w:r>
    </w:p>
    <w:p w14:paraId="59346612" w14:textId="77777777" w:rsidR="000B10FB" w:rsidRPr="00F63529" w:rsidRDefault="000B10FB" w:rsidP="00CA3DFC">
      <w:pPr>
        <w:pStyle w:val="ad"/>
        <w:spacing w:line="276" w:lineRule="auto"/>
        <w:ind w:firstLine="709"/>
        <w:contextualSpacing/>
        <w:jc w:val="both"/>
        <w:rPr>
          <w:sz w:val="28"/>
          <w:szCs w:val="28"/>
        </w:rPr>
      </w:pPr>
      <w:r w:rsidRPr="00F63529">
        <w:rPr>
          <w:sz w:val="28"/>
          <w:szCs w:val="28"/>
        </w:rPr>
        <w:t>1)</w:t>
      </w:r>
      <w:r w:rsidRPr="00F63529">
        <w:rPr>
          <w:sz w:val="28"/>
          <w:szCs w:val="28"/>
        </w:rPr>
        <w:tab/>
        <w:t>Показатель надежности электроснабжения источников тепловой энергии. Показатель надежности электроснабжения источников тепловой энергии (Кэ) характеризуется наличием или отсутствием резервного электропитания: Кэ = 1,0 - при наличии резервного электроснабжения; Кэ = 0,6 - при отсутствии резервного электроснабжения;</w:t>
      </w:r>
    </w:p>
    <w:p w14:paraId="166D99B3" w14:textId="77777777" w:rsidR="000B10FB" w:rsidRPr="00F63529" w:rsidRDefault="000B10FB" w:rsidP="00CA3DFC">
      <w:pPr>
        <w:pStyle w:val="ad"/>
        <w:spacing w:line="276" w:lineRule="auto"/>
        <w:ind w:firstLine="709"/>
        <w:contextualSpacing/>
        <w:jc w:val="both"/>
        <w:rPr>
          <w:sz w:val="28"/>
          <w:szCs w:val="28"/>
        </w:rPr>
      </w:pPr>
      <w:r w:rsidRPr="00F63529">
        <w:rPr>
          <w:sz w:val="28"/>
          <w:szCs w:val="28"/>
        </w:rPr>
        <w:t>2)</w:t>
      </w:r>
      <w:r w:rsidRPr="00F63529">
        <w:rPr>
          <w:sz w:val="28"/>
          <w:szCs w:val="28"/>
        </w:rPr>
        <w:tab/>
        <w:t>Показатель надежности водоснабжения источников тепловой энергии. Показатель надежности водоснабжения источников тепловой энергии (Кв) характеризуется наличием или отсутствием резервного водоснабжения: Кв = 1,0 - при наличии резервного водоснабжения, Кв = 0,6 - при отсутствии резервного водоснабжения;</w:t>
      </w:r>
    </w:p>
    <w:p w14:paraId="05F717CB" w14:textId="77777777" w:rsidR="000B10FB" w:rsidRPr="00F63529" w:rsidRDefault="000B10FB" w:rsidP="00CA3DFC">
      <w:pPr>
        <w:pStyle w:val="ad"/>
        <w:spacing w:line="276" w:lineRule="auto"/>
        <w:ind w:firstLine="709"/>
        <w:contextualSpacing/>
        <w:jc w:val="both"/>
        <w:rPr>
          <w:sz w:val="28"/>
          <w:szCs w:val="28"/>
        </w:rPr>
      </w:pPr>
      <w:r w:rsidRPr="00F63529">
        <w:rPr>
          <w:sz w:val="28"/>
          <w:szCs w:val="28"/>
        </w:rPr>
        <w:t>3)</w:t>
      </w:r>
      <w:r w:rsidRPr="00F63529">
        <w:rPr>
          <w:sz w:val="28"/>
          <w:szCs w:val="28"/>
        </w:rPr>
        <w:tab/>
        <w:t>Показатель надежности топливоснабжения источников тепловой энергии. Показатель надежности топливоснабжения источников тепловой энергии (Кт) характеризуется наличием или отсутствием резервного топливоснабжения: Кт = 1,0 - при наличии резервного топлива, Кт = 0,5 - при отсутствии резервного топлива;</w:t>
      </w:r>
    </w:p>
    <w:p w14:paraId="25F39BC2" w14:textId="77777777" w:rsidR="000B10FB" w:rsidRPr="00F63529" w:rsidRDefault="000B10FB" w:rsidP="00CA3DFC">
      <w:pPr>
        <w:pStyle w:val="ad"/>
        <w:spacing w:line="276" w:lineRule="auto"/>
        <w:ind w:firstLine="709"/>
        <w:contextualSpacing/>
        <w:jc w:val="both"/>
        <w:rPr>
          <w:sz w:val="28"/>
          <w:szCs w:val="28"/>
        </w:rPr>
      </w:pPr>
      <w:r w:rsidRPr="00F63529">
        <w:rPr>
          <w:sz w:val="28"/>
          <w:szCs w:val="28"/>
        </w:rPr>
        <w:t>4)</w:t>
      </w:r>
      <w:r w:rsidRPr="00F63529">
        <w:rPr>
          <w:sz w:val="28"/>
          <w:szCs w:val="28"/>
        </w:rPr>
        <w:tab/>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 характеризуется долей (%) тепловой нагрузки, не обеспеченной мощностью источников тепловой энергии и/или пропускной способностью тепловых сетей: Кб = 1,0 - полная обеспеченность Кб = 0,8 - не обеспечена в размере 10% и менее, Кб = 0,5 - не обеспечена в размере более 10%;</w:t>
      </w:r>
    </w:p>
    <w:p w14:paraId="7A5203A6" w14:textId="60099797" w:rsidR="000B10FB" w:rsidRPr="00F63529" w:rsidRDefault="000B10FB" w:rsidP="00CA3DFC">
      <w:pPr>
        <w:pStyle w:val="ad"/>
        <w:spacing w:line="276" w:lineRule="auto"/>
        <w:ind w:firstLine="709"/>
        <w:contextualSpacing/>
        <w:jc w:val="both"/>
        <w:rPr>
          <w:sz w:val="28"/>
          <w:szCs w:val="28"/>
        </w:rPr>
      </w:pPr>
      <w:r w:rsidRPr="00F63529">
        <w:rPr>
          <w:sz w:val="28"/>
          <w:szCs w:val="28"/>
        </w:rPr>
        <w:t>5)</w:t>
      </w:r>
      <w:r w:rsidRPr="00F63529">
        <w:rPr>
          <w:sz w:val="28"/>
          <w:szCs w:val="28"/>
        </w:rPr>
        <w:tab/>
        <w:t xml:space="preserve">Показатель уровня резервирования источников тепловой энергии и элементов тепловой сети путем их кольцевания и устройств перемычек. показатель уровня резервирования источников тепловой энергии и элементов тепловой сети путем их кольцевания и устройства перемычек (Кр), характеризуемый отношением резервируемой расчетной тепловой нагрузки к сумме расчетных тепловых нагрузок (%), подлежащих резервированию согласно схеме теплоснабжения поселений, </w:t>
      </w:r>
      <w:r w:rsidR="00146BD3" w:rsidRPr="00F63529">
        <w:rPr>
          <w:sz w:val="28"/>
          <w:szCs w:val="28"/>
        </w:rPr>
        <w:t>муниципальных</w:t>
      </w:r>
      <w:r w:rsidRPr="00F63529">
        <w:rPr>
          <w:sz w:val="28"/>
          <w:szCs w:val="28"/>
        </w:rPr>
        <w:t xml:space="preserve"> </w:t>
      </w:r>
      <w:r w:rsidR="00ED28DD" w:rsidRPr="00F63529">
        <w:rPr>
          <w:sz w:val="28"/>
          <w:szCs w:val="28"/>
        </w:rPr>
        <w:t>образования</w:t>
      </w:r>
      <w:r w:rsidRPr="00F63529">
        <w:rPr>
          <w:sz w:val="28"/>
          <w:szCs w:val="28"/>
        </w:rPr>
        <w:t>, выраженный в %: от 90% до 100% - Кр = 1,0; от 70% до 90% включительно - Кр = 0,7; от 50% до 70% включительно - Кр = 0,5; от 30% до 50% включительно - Кр = 0,3; менее 30% включительно - Кр = 0,2;</w:t>
      </w:r>
    </w:p>
    <w:p w14:paraId="6BE33AC8" w14:textId="77777777" w:rsidR="000B10FB" w:rsidRPr="00F63529" w:rsidRDefault="000B10FB" w:rsidP="00CA3DFC">
      <w:pPr>
        <w:pStyle w:val="ad"/>
        <w:spacing w:line="276" w:lineRule="auto"/>
        <w:ind w:firstLine="709"/>
        <w:contextualSpacing/>
        <w:jc w:val="both"/>
        <w:rPr>
          <w:sz w:val="28"/>
          <w:szCs w:val="28"/>
        </w:rPr>
      </w:pPr>
      <w:r w:rsidRPr="00F63529">
        <w:rPr>
          <w:sz w:val="28"/>
          <w:szCs w:val="28"/>
        </w:rPr>
        <w:t>6)</w:t>
      </w:r>
      <w:r w:rsidRPr="00F63529">
        <w:rPr>
          <w:sz w:val="28"/>
          <w:szCs w:val="28"/>
        </w:rPr>
        <w:tab/>
        <w:t xml:space="preserve">Показатель технического состояния тепловых сетей Кс, характеризуемый наличием ветхих, подлежащих замене трубопроводов, </w:t>
      </w:r>
      <w:r w:rsidRPr="00F63529">
        <w:rPr>
          <w:sz w:val="28"/>
          <w:szCs w:val="28"/>
        </w:rPr>
        <w:lastRenderedPageBreak/>
        <w:t>выражен отношением разности общей протяженности сети и протяженности ветхих сетей к общей протяженности сети;</w:t>
      </w:r>
    </w:p>
    <w:p w14:paraId="134DFFB7" w14:textId="77777777" w:rsidR="000B10FB" w:rsidRPr="00F63529" w:rsidRDefault="000B10FB" w:rsidP="00CA3DFC">
      <w:pPr>
        <w:pStyle w:val="ad"/>
        <w:spacing w:line="276" w:lineRule="auto"/>
        <w:ind w:firstLine="709"/>
        <w:contextualSpacing/>
        <w:jc w:val="both"/>
        <w:rPr>
          <w:sz w:val="28"/>
          <w:szCs w:val="28"/>
        </w:rPr>
      </w:pPr>
      <w:r w:rsidRPr="00F63529">
        <w:rPr>
          <w:sz w:val="28"/>
          <w:szCs w:val="28"/>
        </w:rPr>
        <w:t>7)</w:t>
      </w:r>
      <w:r w:rsidRPr="00F63529">
        <w:rPr>
          <w:sz w:val="28"/>
          <w:szCs w:val="28"/>
        </w:rPr>
        <w:tab/>
        <w:t>Показатель интенсивности отказов сетей теплоснабжения (ед./км в год). В зависимости от интенсивности отказов (Иотк тс) определяется показатель надежности тепловых сетей (Котк тс): до 0,2 включительно- Котк тс = 1,0; от 0,2 до 0,6 включительно- Котк тс = 0,8; от 0,6 - 1,2 включительно - Котк тс = 0,6; свыше 1,2- Котк тс = 0,5;</w:t>
      </w:r>
    </w:p>
    <w:p w14:paraId="6D7A102E" w14:textId="77777777" w:rsidR="000B10FB" w:rsidRPr="00F63529" w:rsidRDefault="000B10FB" w:rsidP="00CA3DFC">
      <w:pPr>
        <w:pStyle w:val="ad"/>
        <w:spacing w:line="276" w:lineRule="auto"/>
        <w:ind w:firstLine="709"/>
        <w:contextualSpacing/>
        <w:jc w:val="both"/>
        <w:rPr>
          <w:sz w:val="28"/>
          <w:szCs w:val="28"/>
        </w:rPr>
      </w:pPr>
      <w:r w:rsidRPr="00F63529">
        <w:rPr>
          <w:sz w:val="28"/>
          <w:szCs w:val="28"/>
        </w:rPr>
        <w:t>8)</w:t>
      </w:r>
      <w:r w:rsidRPr="00F63529">
        <w:rPr>
          <w:sz w:val="28"/>
          <w:szCs w:val="28"/>
        </w:rPr>
        <w:tab/>
        <w:t>Показатель интенсивности отказов теплового источника (Котк ит) Определяется, как среднее арифметическое Кэ, Кв, Кт. В зависимости от интенсивности отказов (Иотк ит) определяется показатель надежности теплового источника (Котк ит): до 0,2 включительно- Котк ит = 1,0; от 0,2 до 0,6 включительно - Котк ит = 0,8; от 0,6 - 1,2 включительно- Котк ит = 0,6.</w:t>
      </w:r>
    </w:p>
    <w:p w14:paraId="65C33F61" w14:textId="77777777" w:rsidR="000B10FB" w:rsidRPr="00F63529" w:rsidRDefault="000B10FB" w:rsidP="00CA3DFC">
      <w:pPr>
        <w:pStyle w:val="ad"/>
        <w:spacing w:line="276" w:lineRule="auto"/>
        <w:ind w:firstLine="709"/>
        <w:contextualSpacing/>
        <w:jc w:val="both"/>
        <w:rPr>
          <w:sz w:val="28"/>
          <w:szCs w:val="28"/>
        </w:rPr>
      </w:pPr>
      <w:r w:rsidRPr="00F63529">
        <w:rPr>
          <w:sz w:val="28"/>
          <w:szCs w:val="28"/>
        </w:rPr>
        <w:t>9)</w:t>
      </w:r>
      <w:r w:rsidRPr="00F63529">
        <w:rPr>
          <w:sz w:val="28"/>
          <w:szCs w:val="28"/>
        </w:rPr>
        <w:tab/>
        <w:t>Показатель относительного аварийного недоотпуска тепла. В зависимости от величины относительного недоотпуска тепла (Qнед) определяется показатель надежности (Кнед): до 0,1% включительно - Кнед = 1,0; от 0,1% до 0,3% включительно- Кнед = 0,8; от 0,3% до 0,5% включительно- Кнед = 0,6; от 0,5% до 1,0% включительно - Кнед = 0,5; свыше 1,0% - Кнед = 0,2;</w:t>
      </w:r>
    </w:p>
    <w:p w14:paraId="146F9D51" w14:textId="77777777" w:rsidR="000B10FB" w:rsidRPr="00F63529" w:rsidRDefault="000B10FB" w:rsidP="00CA3DFC">
      <w:pPr>
        <w:pStyle w:val="ad"/>
        <w:spacing w:line="276" w:lineRule="auto"/>
        <w:ind w:firstLine="709"/>
        <w:contextualSpacing/>
        <w:jc w:val="both"/>
        <w:rPr>
          <w:sz w:val="28"/>
          <w:szCs w:val="28"/>
        </w:rPr>
      </w:pPr>
      <w:r w:rsidRPr="00F63529">
        <w:rPr>
          <w:sz w:val="28"/>
          <w:szCs w:val="28"/>
        </w:rPr>
        <w:t>10)</w:t>
      </w:r>
      <w:r w:rsidRPr="00F63529">
        <w:rPr>
          <w:sz w:val="28"/>
          <w:szCs w:val="28"/>
        </w:rPr>
        <w:tab/>
        <w:t>Показатель готовности теплоснабжающих организаций (Кгот) к проведению аварийно-восстановительных работ в системах теплоснабжения (итоговый показатель) базируется на показателях: укомплектованности ремонтным и оперативно-ремонтным персоналом; оснащенности машинами, специальными механизмами и оборудованием; наличия основных материально-технических ресурсов; укомплектованности передвижными автономными источниками электропитания для ведения аварийно-восстановительных работ;</w:t>
      </w:r>
    </w:p>
    <w:p w14:paraId="18F2E227" w14:textId="77777777" w:rsidR="000B10FB" w:rsidRPr="00F63529" w:rsidRDefault="000B10FB" w:rsidP="00CA3DFC">
      <w:pPr>
        <w:pStyle w:val="ad"/>
        <w:spacing w:line="276" w:lineRule="auto"/>
        <w:ind w:firstLine="709"/>
        <w:contextualSpacing/>
        <w:jc w:val="both"/>
        <w:rPr>
          <w:sz w:val="28"/>
          <w:szCs w:val="28"/>
        </w:rPr>
      </w:pPr>
      <w:r w:rsidRPr="00F63529">
        <w:rPr>
          <w:sz w:val="28"/>
          <w:szCs w:val="28"/>
        </w:rPr>
        <w:t>В зависимости от полученных показателей надежности Кэ, Кв, Кт и Ки, источники тепловой энергии оценены как:</w:t>
      </w:r>
    </w:p>
    <w:p w14:paraId="38DAAEB6" w14:textId="32C9C732" w:rsidR="000B10FB" w:rsidRPr="00F63529" w:rsidRDefault="000B10FB" w:rsidP="00B94C61">
      <w:pPr>
        <w:pStyle w:val="ad"/>
        <w:numPr>
          <w:ilvl w:val="0"/>
          <w:numId w:val="16"/>
        </w:numPr>
        <w:tabs>
          <w:tab w:val="left" w:pos="993"/>
        </w:tabs>
        <w:spacing w:line="276" w:lineRule="auto"/>
        <w:ind w:left="0" w:firstLine="709"/>
        <w:contextualSpacing/>
        <w:jc w:val="both"/>
        <w:rPr>
          <w:sz w:val="28"/>
          <w:szCs w:val="28"/>
        </w:rPr>
      </w:pPr>
      <w:r w:rsidRPr="00F63529">
        <w:rPr>
          <w:sz w:val="28"/>
          <w:szCs w:val="28"/>
        </w:rPr>
        <w:t>высоконадежные - при Кэ = Кв = Кт = Ки = 1;</w:t>
      </w:r>
    </w:p>
    <w:p w14:paraId="386D4CF7" w14:textId="48FE61D8" w:rsidR="000B10FB" w:rsidRPr="00F63529" w:rsidRDefault="000B10FB" w:rsidP="00B94C61">
      <w:pPr>
        <w:pStyle w:val="ad"/>
        <w:numPr>
          <w:ilvl w:val="0"/>
          <w:numId w:val="16"/>
        </w:numPr>
        <w:tabs>
          <w:tab w:val="left" w:pos="993"/>
        </w:tabs>
        <w:spacing w:line="276" w:lineRule="auto"/>
        <w:ind w:left="0" w:firstLine="709"/>
        <w:contextualSpacing/>
        <w:jc w:val="both"/>
        <w:rPr>
          <w:sz w:val="28"/>
          <w:szCs w:val="28"/>
        </w:rPr>
      </w:pPr>
      <w:r w:rsidRPr="00F63529">
        <w:rPr>
          <w:sz w:val="28"/>
          <w:szCs w:val="28"/>
        </w:rPr>
        <w:t>надежные - при Кэ = Кв = Кт = 1 и Ки = 0,5;</w:t>
      </w:r>
    </w:p>
    <w:p w14:paraId="542E7932" w14:textId="2D5B3E4E" w:rsidR="000B10FB" w:rsidRPr="00F63529" w:rsidRDefault="000B10FB" w:rsidP="00B94C61">
      <w:pPr>
        <w:pStyle w:val="ad"/>
        <w:numPr>
          <w:ilvl w:val="0"/>
          <w:numId w:val="16"/>
        </w:numPr>
        <w:tabs>
          <w:tab w:val="left" w:pos="993"/>
        </w:tabs>
        <w:spacing w:line="276" w:lineRule="auto"/>
        <w:ind w:left="0" w:firstLine="709"/>
        <w:contextualSpacing/>
        <w:jc w:val="both"/>
        <w:rPr>
          <w:sz w:val="28"/>
          <w:szCs w:val="28"/>
        </w:rPr>
      </w:pPr>
      <w:r w:rsidRPr="00F63529">
        <w:rPr>
          <w:sz w:val="28"/>
          <w:szCs w:val="28"/>
        </w:rPr>
        <w:t>малонадежные - при Ки = 0,5 и при значении меньше 1 одного из показателей Кэ, Кв, Кт;</w:t>
      </w:r>
    </w:p>
    <w:p w14:paraId="15EC485C" w14:textId="53143DD2" w:rsidR="000B10FB" w:rsidRPr="00F63529" w:rsidRDefault="000B10FB" w:rsidP="00B94C61">
      <w:pPr>
        <w:pStyle w:val="ad"/>
        <w:numPr>
          <w:ilvl w:val="0"/>
          <w:numId w:val="16"/>
        </w:numPr>
        <w:tabs>
          <w:tab w:val="left" w:pos="993"/>
        </w:tabs>
        <w:spacing w:line="276" w:lineRule="auto"/>
        <w:ind w:left="0" w:firstLine="709"/>
        <w:contextualSpacing/>
        <w:jc w:val="both"/>
        <w:rPr>
          <w:sz w:val="28"/>
          <w:szCs w:val="28"/>
        </w:rPr>
      </w:pPr>
      <w:r w:rsidRPr="00F63529">
        <w:rPr>
          <w:sz w:val="28"/>
          <w:szCs w:val="28"/>
        </w:rPr>
        <w:t>ненадежные - при Ки = 0,2 и/или значении меньше 1 у 2-х и более показателей Кэ, Кв, Кт.</w:t>
      </w:r>
    </w:p>
    <w:p w14:paraId="24A0B90E" w14:textId="77777777" w:rsidR="000B10FB" w:rsidRPr="00F63529" w:rsidRDefault="000B10FB" w:rsidP="00D21FBC">
      <w:pPr>
        <w:pStyle w:val="ad"/>
        <w:tabs>
          <w:tab w:val="left" w:pos="993"/>
        </w:tabs>
        <w:spacing w:line="276" w:lineRule="auto"/>
        <w:ind w:firstLine="709"/>
        <w:contextualSpacing/>
        <w:jc w:val="both"/>
        <w:rPr>
          <w:sz w:val="28"/>
          <w:szCs w:val="28"/>
        </w:rPr>
      </w:pPr>
      <w:r w:rsidRPr="00F63529">
        <w:rPr>
          <w:sz w:val="28"/>
          <w:szCs w:val="28"/>
        </w:rPr>
        <w:t>В зависимости от полученных показателей надежности тепловые сети оценены как:</w:t>
      </w:r>
    </w:p>
    <w:p w14:paraId="44E81A70" w14:textId="65366C13" w:rsidR="000B10FB" w:rsidRPr="00F63529" w:rsidRDefault="000B10FB" w:rsidP="00B94C61">
      <w:pPr>
        <w:pStyle w:val="ad"/>
        <w:numPr>
          <w:ilvl w:val="0"/>
          <w:numId w:val="16"/>
        </w:numPr>
        <w:tabs>
          <w:tab w:val="left" w:pos="993"/>
        </w:tabs>
        <w:spacing w:line="276" w:lineRule="auto"/>
        <w:ind w:left="0" w:firstLine="709"/>
        <w:contextualSpacing/>
        <w:jc w:val="both"/>
        <w:rPr>
          <w:sz w:val="28"/>
          <w:szCs w:val="28"/>
        </w:rPr>
      </w:pPr>
      <w:r w:rsidRPr="00F63529">
        <w:rPr>
          <w:sz w:val="28"/>
          <w:szCs w:val="28"/>
        </w:rPr>
        <w:t>высоконадежные - более 0,9;</w:t>
      </w:r>
    </w:p>
    <w:p w14:paraId="174B180D" w14:textId="7DD3DFC9" w:rsidR="000B10FB" w:rsidRPr="00F63529" w:rsidRDefault="000B10FB" w:rsidP="00B94C61">
      <w:pPr>
        <w:pStyle w:val="ad"/>
        <w:numPr>
          <w:ilvl w:val="0"/>
          <w:numId w:val="16"/>
        </w:numPr>
        <w:tabs>
          <w:tab w:val="left" w:pos="993"/>
        </w:tabs>
        <w:spacing w:line="276" w:lineRule="auto"/>
        <w:ind w:left="0" w:firstLine="709"/>
        <w:contextualSpacing/>
        <w:jc w:val="both"/>
        <w:rPr>
          <w:sz w:val="28"/>
          <w:szCs w:val="28"/>
        </w:rPr>
      </w:pPr>
      <w:r w:rsidRPr="00F63529">
        <w:rPr>
          <w:sz w:val="28"/>
          <w:szCs w:val="28"/>
        </w:rPr>
        <w:t>надежные - 0,75-0,89;</w:t>
      </w:r>
    </w:p>
    <w:p w14:paraId="36E66AA3" w14:textId="79B566AC" w:rsidR="000B10FB" w:rsidRPr="00F63529" w:rsidRDefault="000B10FB" w:rsidP="00B94C61">
      <w:pPr>
        <w:pStyle w:val="ad"/>
        <w:numPr>
          <w:ilvl w:val="0"/>
          <w:numId w:val="16"/>
        </w:numPr>
        <w:tabs>
          <w:tab w:val="left" w:pos="993"/>
        </w:tabs>
        <w:spacing w:line="276" w:lineRule="auto"/>
        <w:ind w:left="0" w:firstLine="709"/>
        <w:contextualSpacing/>
        <w:jc w:val="both"/>
        <w:rPr>
          <w:sz w:val="28"/>
          <w:szCs w:val="28"/>
        </w:rPr>
      </w:pPr>
      <w:r w:rsidRPr="00F63529">
        <w:rPr>
          <w:sz w:val="28"/>
          <w:szCs w:val="28"/>
        </w:rPr>
        <w:t>малонадежные- 0,5-0,74;</w:t>
      </w:r>
    </w:p>
    <w:p w14:paraId="4095C6BB" w14:textId="4FBB1157" w:rsidR="000B10FB" w:rsidRPr="00F63529" w:rsidRDefault="000B10FB" w:rsidP="00B94C61">
      <w:pPr>
        <w:pStyle w:val="ad"/>
        <w:numPr>
          <w:ilvl w:val="0"/>
          <w:numId w:val="16"/>
        </w:numPr>
        <w:tabs>
          <w:tab w:val="left" w:pos="993"/>
        </w:tabs>
        <w:spacing w:line="276" w:lineRule="auto"/>
        <w:ind w:left="0" w:firstLine="709"/>
        <w:contextualSpacing/>
        <w:jc w:val="both"/>
        <w:rPr>
          <w:sz w:val="28"/>
          <w:szCs w:val="28"/>
        </w:rPr>
      </w:pPr>
      <w:r w:rsidRPr="00F63529">
        <w:rPr>
          <w:sz w:val="28"/>
          <w:szCs w:val="28"/>
        </w:rPr>
        <w:t>ненадежные- менее 0,5.</w:t>
      </w:r>
    </w:p>
    <w:p w14:paraId="5C320BEE" w14:textId="77777777" w:rsidR="00C764C6" w:rsidRPr="00F63529" w:rsidRDefault="00C764C6" w:rsidP="00CA3DFC">
      <w:pPr>
        <w:pStyle w:val="ad"/>
        <w:spacing w:line="276" w:lineRule="auto"/>
        <w:ind w:firstLine="709"/>
        <w:contextualSpacing/>
        <w:jc w:val="both"/>
        <w:rPr>
          <w:sz w:val="28"/>
          <w:szCs w:val="28"/>
        </w:rPr>
      </w:pPr>
    </w:p>
    <w:p w14:paraId="4CF5D3C4" w14:textId="4024BB4B" w:rsidR="000B10FB" w:rsidRPr="00F63529" w:rsidRDefault="000B10FB" w:rsidP="00CA3DFC">
      <w:pPr>
        <w:pStyle w:val="ad"/>
        <w:spacing w:line="276" w:lineRule="auto"/>
        <w:ind w:firstLine="709"/>
        <w:contextualSpacing/>
        <w:jc w:val="both"/>
        <w:rPr>
          <w:sz w:val="28"/>
          <w:szCs w:val="28"/>
        </w:rPr>
      </w:pPr>
      <w:r w:rsidRPr="00F63529">
        <w:rPr>
          <w:sz w:val="28"/>
          <w:szCs w:val="28"/>
        </w:rPr>
        <w:lastRenderedPageBreak/>
        <w:t>Общая оценка надежности системы теплоснабжения определена исходя из оценок надежности источников тепловой энергии и тепловых сетей.</w:t>
      </w:r>
    </w:p>
    <w:p w14:paraId="0DC9EC42" w14:textId="07008195" w:rsidR="000B10FB" w:rsidRPr="00F63529" w:rsidRDefault="000B10FB" w:rsidP="00CA3DFC">
      <w:pPr>
        <w:pStyle w:val="ad"/>
        <w:spacing w:line="276" w:lineRule="auto"/>
        <w:ind w:firstLine="709"/>
        <w:contextualSpacing/>
        <w:jc w:val="both"/>
        <w:rPr>
          <w:sz w:val="28"/>
          <w:szCs w:val="28"/>
        </w:rPr>
      </w:pPr>
      <w:r w:rsidRPr="00F63529">
        <w:rPr>
          <w:sz w:val="28"/>
          <w:szCs w:val="28"/>
        </w:rPr>
        <w:t>Общая оценка надежности системы теплоснабжения определена, как наихудшая из оценок надежности источников тепловой энергии или тепловых сетей.</w:t>
      </w:r>
    </w:p>
    <w:p w14:paraId="3977D59F" w14:textId="77777777" w:rsidR="00C764C6" w:rsidRPr="00F63529" w:rsidRDefault="00C764C6" w:rsidP="00CA3DFC">
      <w:pPr>
        <w:pStyle w:val="ad"/>
        <w:spacing w:line="276" w:lineRule="auto"/>
        <w:ind w:firstLine="709"/>
        <w:contextualSpacing/>
        <w:jc w:val="both"/>
        <w:rPr>
          <w:sz w:val="28"/>
          <w:szCs w:val="28"/>
        </w:rPr>
      </w:pPr>
    </w:p>
    <w:p w14:paraId="29806B8C" w14:textId="454AF9D8" w:rsidR="002A17FC" w:rsidRPr="00A74F5E" w:rsidRDefault="002A17FC" w:rsidP="00CA3DFC">
      <w:pPr>
        <w:pStyle w:val="a9"/>
        <w:numPr>
          <w:ilvl w:val="1"/>
          <w:numId w:val="1"/>
        </w:numPr>
        <w:spacing w:after="0" w:line="276" w:lineRule="auto"/>
        <w:ind w:left="0" w:firstLine="709"/>
        <w:jc w:val="both"/>
        <w:outlineLvl w:val="1"/>
        <w:rPr>
          <w:rFonts w:ascii="Times New Roman" w:hAnsi="Times New Roman" w:cs="Times New Roman"/>
          <w:b/>
          <w:sz w:val="28"/>
          <w:szCs w:val="28"/>
        </w:rPr>
      </w:pPr>
      <w:bookmarkStart w:id="261" w:name="_Toc75779214"/>
      <w:r w:rsidRPr="00A74F5E">
        <w:rPr>
          <w:rFonts w:ascii="Times New Roman" w:hAnsi="Times New Roman" w:cs="Times New Roman"/>
          <w:b/>
          <w:sz w:val="28"/>
          <w:szCs w:val="28"/>
        </w:rPr>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261"/>
    </w:p>
    <w:p w14:paraId="5F0C2AF0" w14:textId="685FBF70" w:rsidR="00D87D3E" w:rsidRPr="00F63529" w:rsidRDefault="000B10FB" w:rsidP="00CA3DFC">
      <w:pPr>
        <w:pStyle w:val="ad"/>
        <w:spacing w:line="276" w:lineRule="auto"/>
        <w:ind w:firstLine="709"/>
        <w:contextualSpacing/>
        <w:jc w:val="both"/>
        <w:rPr>
          <w:sz w:val="28"/>
          <w:szCs w:val="28"/>
        </w:rPr>
      </w:pPr>
      <w:r w:rsidRPr="00F63529">
        <w:rPr>
          <w:sz w:val="28"/>
          <w:szCs w:val="28"/>
        </w:rPr>
        <w:t>Метод расчета недоотпуска тепловой энергии принят в соответствии требованиям методических рекомендаций по разработке схем теплоснабжения, утвержденные приказом Минэнерго России и Минрегиона России от 29 декабря 2012 года N 565/667. Описание метода представлено в п.1.9 настоящей схемы. Результаты расчета представлены в базе электронной модели, являющихся неотъемлемой частью настоящей схемы.</w:t>
      </w:r>
    </w:p>
    <w:p w14:paraId="2E13B18F" w14:textId="77777777" w:rsidR="00D87D3E" w:rsidRPr="00F63529" w:rsidRDefault="00D87D3E" w:rsidP="00C764C6">
      <w:pPr>
        <w:pStyle w:val="ad"/>
        <w:spacing w:line="276" w:lineRule="auto"/>
        <w:ind w:firstLine="709"/>
        <w:contextualSpacing/>
        <w:jc w:val="both"/>
        <w:rPr>
          <w:sz w:val="28"/>
          <w:szCs w:val="28"/>
        </w:rPr>
      </w:pPr>
    </w:p>
    <w:p w14:paraId="3EAA9474" w14:textId="49B22736" w:rsidR="002A17FC" w:rsidRPr="00A74F5E" w:rsidRDefault="002A17FC" w:rsidP="00C764C6">
      <w:pPr>
        <w:pStyle w:val="a9"/>
        <w:numPr>
          <w:ilvl w:val="1"/>
          <w:numId w:val="1"/>
        </w:numPr>
        <w:spacing w:after="0" w:line="276" w:lineRule="auto"/>
        <w:ind w:left="0" w:firstLine="709"/>
        <w:jc w:val="both"/>
        <w:outlineLvl w:val="1"/>
        <w:rPr>
          <w:rFonts w:ascii="Times New Roman" w:hAnsi="Times New Roman" w:cs="Times New Roman"/>
          <w:b/>
          <w:sz w:val="28"/>
          <w:szCs w:val="28"/>
        </w:rPr>
      </w:pPr>
      <w:bookmarkStart w:id="262" w:name="_Toc75779215"/>
      <w:r w:rsidRPr="00A74F5E">
        <w:rPr>
          <w:rFonts w:ascii="Times New Roman" w:hAnsi="Times New Roman" w:cs="Times New Roman"/>
          <w:b/>
          <w:sz w:val="28"/>
          <w:szCs w:val="28"/>
        </w:rPr>
        <w:t>Предложения, обеспечивающие надежность систем теплоснабжения</w:t>
      </w:r>
      <w:bookmarkEnd w:id="262"/>
    </w:p>
    <w:p w14:paraId="310E01A1" w14:textId="13D299DB" w:rsidR="002A17FC" w:rsidRPr="00A74F5E" w:rsidRDefault="002A17FC" w:rsidP="00C764C6">
      <w:pPr>
        <w:pStyle w:val="a9"/>
        <w:numPr>
          <w:ilvl w:val="2"/>
          <w:numId w:val="1"/>
        </w:numPr>
        <w:spacing w:after="0" w:line="276" w:lineRule="auto"/>
        <w:ind w:left="0" w:firstLine="709"/>
        <w:jc w:val="both"/>
        <w:outlineLvl w:val="2"/>
        <w:rPr>
          <w:rFonts w:ascii="Times New Roman" w:hAnsi="Times New Roman" w:cs="Times New Roman"/>
          <w:b/>
          <w:sz w:val="28"/>
          <w:szCs w:val="28"/>
        </w:rPr>
      </w:pPr>
      <w:bookmarkStart w:id="263" w:name="_Toc75779216"/>
      <w:r w:rsidRPr="00A74F5E">
        <w:rPr>
          <w:rFonts w:ascii="Times New Roman" w:hAnsi="Times New Roman" w:cs="Times New Roman"/>
          <w:b/>
          <w:sz w:val="28"/>
          <w:szCs w:val="28"/>
        </w:rPr>
        <w:t>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bookmarkEnd w:id="263"/>
    </w:p>
    <w:p w14:paraId="515D714C" w14:textId="11653576" w:rsidR="00D87D3E" w:rsidRPr="00F63529" w:rsidRDefault="003769AC" w:rsidP="00CA3DFC">
      <w:pPr>
        <w:pStyle w:val="ad"/>
        <w:spacing w:line="276" w:lineRule="auto"/>
        <w:ind w:firstLine="709"/>
        <w:contextualSpacing/>
        <w:jc w:val="both"/>
        <w:rPr>
          <w:sz w:val="28"/>
          <w:szCs w:val="28"/>
        </w:rPr>
      </w:pPr>
      <w:r w:rsidRPr="00F63529">
        <w:rPr>
          <w:sz w:val="28"/>
          <w:szCs w:val="28"/>
        </w:rPr>
        <w:t>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 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100%-ную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14:paraId="42415F03" w14:textId="7AC1480A" w:rsidR="005E4E8E" w:rsidRPr="00F63529" w:rsidRDefault="005E4E8E" w:rsidP="00CA3DFC">
      <w:pPr>
        <w:pStyle w:val="ad"/>
        <w:spacing w:line="276" w:lineRule="auto"/>
        <w:ind w:firstLine="709"/>
        <w:contextualSpacing/>
        <w:jc w:val="both"/>
        <w:rPr>
          <w:sz w:val="28"/>
          <w:szCs w:val="28"/>
        </w:rPr>
      </w:pPr>
      <w:r w:rsidRPr="00F63529">
        <w:rPr>
          <w:sz w:val="28"/>
          <w:szCs w:val="28"/>
        </w:rPr>
        <w:lastRenderedPageBreak/>
        <w:t xml:space="preserve">Для обеспечения надежности систем теплоснабжения предлагается в </w:t>
      </w:r>
      <w:r w:rsidR="00290758">
        <w:rPr>
          <w:sz w:val="28"/>
          <w:szCs w:val="28"/>
        </w:rPr>
        <w:t>котельных Ягоднинского ГО</w:t>
      </w:r>
      <w:r w:rsidRPr="00F63529">
        <w:rPr>
          <w:sz w:val="28"/>
          <w:szCs w:val="28"/>
        </w:rPr>
        <w:t xml:space="preserve"> применить Автоматизированную систему управления технологическим процессом производства тепловой энергии (АСУ ТПК), которая позволит</w:t>
      </w:r>
    </w:p>
    <w:p w14:paraId="60E6BF98" w14:textId="70BA5DB9" w:rsidR="005E4E8E" w:rsidRPr="00F63529" w:rsidRDefault="005E4E8E" w:rsidP="00CA3DFC">
      <w:pPr>
        <w:pStyle w:val="ad"/>
        <w:spacing w:line="276" w:lineRule="auto"/>
        <w:ind w:firstLine="709"/>
        <w:contextualSpacing/>
        <w:jc w:val="both"/>
        <w:rPr>
          <w:sz w:val="28"/>
          <w:szCs w:val="28"/>
        </w:rPr>
      </w:pPr>
      <w:r w:rsidRPr="00F63529">
        <w:rPr>
          <w:sz w:val="28"/>
          <w:szCs w:val="28"/>
        </w:rPr>
        <w:t>- автоматизировать процессы нагрева воды и получения пара соответственно в водяных и паровых котлах,</w:t>
      </w:r>
    </w:p>
    <w:p w14:paraId="0F510B54" w14:textId="77777777" w:rsidR="005E4E8E" w:rsidRPr="00F63529" w:rsidRDefault="005E4E8E" w:rsidP="00CA3DFC">
      <w:pPr>
        <w:pStyle w:val="ad"/>
        <w:spacing w:line="276" w:lineRule="auto"/>
        <w:ind w:firstLine="709"/>
        <w:contextualSpacing/>
        <w:jc w:val="both"/>
        <w:rPr>
          <w:sz w:val="28"/>
          <w:szCs w:val="28"/>
        </w:rPr>
      </w:pPr>
      <w:r w:rsidRPr="00F63529">
        <w:rPr>
          <w:sz w:val="28"/>
          <w:szCs w:val="28"/>
        </w:rPr>
        <w:t>-  повысить эффективность котлов путем более точного регулирования соотношения газ/воздух,</w:t>
      </w:r>
    </w:p>
    <w:p w14:paraId="332C5894" w14:textId="1B91A0FB" w:rsidR="005E4E8E" w:rsidRPr="00F63529" w:rsidRDefault="005E4E8E" w:rsidP="00CA3DFC">
      <w:pPr>
        <w:pStyle w:val="ad"/>
        <w:spacing w:line="276" w:lineRule="auto"/>
        <w:ind w:firstLine="709"/>
        <w:contextualSpacing/>
        <w:jc w:val="both"/>
        <w:rPr>
          <w:sz w:val="28"/>
          <w:szCs w:val="28"/>
        </w:rPr>
      </w:pPr>
      <w:r w:rsidRPr="00F63529">
        <w:rPr>
          <w:sz w:val="28"/>
          <w:szCs w:val="28"/>
        </w:rPr>
        <w:t>- повысить эффективность системы сетевой воды путем применения частотного регулирования при управлении сетевыми и подпиточными насосами,</w:t>
      </w:r>
    </w:p>
    <w:p w14:paraId="474EEF0C" w14:textId="77777777" w:rsidR="005E4E8E" w:rsidRPr="00F63529" w:rsidRDefault="005E4E8E" w:rsidP="00CA3DFC">
      <w:pPr>
        <w:pStyle w:val="ad"/>
        <w:spacing w:line="276" w:lineRule="auto"/>
        <w:ind w:firstLine="709"/>
        <w:contextualSpacing/>
        <w:jc w:val="both"/>
        <w:rPr>
          <w:sz w:val="28"/>
          <w:szCs w:val="28"/>
        </w:rPr>
      </w:pPr>
      <w:r w:rsidRPr="00F63529">
        <w:rPr>
          <w:sz w:val="28"/>
          <w:szCs w:val="28"/>
        </w:rPr>
        <w:t>- ввести телесигнализацию аварийных событий и привязку их к единому астрономическому времени с заданной точностью,</w:t>
      </w:r>
    </w:p>
    <w:p w14:paraId="3A356B90" w14:textId="77777777" w:rsidR="005E4E8E" w:rsidRPr="00F63529" w:rsidRDefault="005E4E8E" w:rsidP="00CA3DFC">
      <w:pPr>
        <w:pStyle w:val="ad"/>
        <w:spacing w:line="276" w:lineRule="auto"/>
        <w:ind w:firstLine="709"/>
        <w:contextualSpacing/>
        <w:jc w:val="both"/>
        <w:rPr>
          <w:sz w:val="28"/>
          <w:szCs w:val="28"/>
        </w:rPr>
      </w:pPr>
      <w:r w:rsidRPr="00F63529">
        <w:rPr>
          <w:sz w:val="28"/>
          <w:szCs w:val="28"/>
        </w:rPr>
        <w:t>- создать условия безопасного ведения технологического процесса производства тепловой энергии,</w:t>
      </w:r>
    </w:p>
    <w:p w14:paraId="03B1623E" w14:textId="2E6C42BD" w:rsidR="00D87D3E" w:rsidRPr="00F63529" w:rsidRDefault="005E4E8E" w:rsidP="00CA3DFC">
      <w:pPr>
        <w:pStyle w:val="ad"/>
        <w:spacing w:line="276" w:lineRule="auto"/>
        <w:ind w:firstLine="709"/>
        <w:contextualSpacing/>
        <w:jc w:val="both"/>
        <w:rPr>
          <w:sz w:val="28"/>
          <w:szCs w:val="28"/>
        </w:rPr>
      </w:pPr>
      <w:r w:rsidRPr="00F63529">
        <w:rPr>
          <w:sz w:val="28"/>
          <w:szCs w:val="28"/>
        </w:rPr>
        <w:t>- создать инструментальные средства воздействия на процессы посредством Человека –Машинного интерфейса (диалог Оператор-Система), обеспечивающих централизованное или местное управление котлами и насосами.</w:t>
      </w:r>
    </w:p>
    <w:p w14:paraId="2D3342A2" w14:textId="77777777" w:rsidR="00D87D3E" w:rsidRPr="00F63529" w:rsidRDefault="00D87D3E" w:rsidP="00CA3DFC">
      <w:pPr>
        <w:pStyle w:val="ad"/>
        <w:spacing w:line="276" w:lineRule="auto"/>
        <w:ind w:firstLine="709"/>
        <w:contextualSpacing/>
        <w:jc w:val="both"/>
        <w:rPr>
          <w:sz w:val="28"/>
          <w:szCs w:val="28"/>
        </w:rPr>
      </w:pPr>
    </w:p>
    <w:p w14:paraId="01614F04" w14:textId="64D106EC" w:rsidR="002A17FC" w:rsidRPr="00A74F5E" w:rsidRDefault="002A17FC" w:rsidP="00CA3DFC">
      <w:pPr>
        <w:pStyle w:val="a9"/>
        <w:numPr>
          <w:ilvl w:val="2"/>
          <w:numId w:val="1"/>
        </w:numPr>
        <w:spacing w:after="0" w:line="276" w:lineRule="auto"/>
        <w:ind w:left="0" w:firstLine="709"/>
        <w:jc w:val="both"/>
        <w:outlineLvl w:val="2"/>
        <w:rPr>
          <w:rFonts w:ascii="Times New Roman" w:hAnsi="Times New Roman" w:cs="Times New Roman"/>
          <w:b/>
          <w:sz w:val="28"/>
          <w:szCs w:val="28"/>
        </w:rPr>
      </w:pPr>
      <w:bookmarkStart w:id="264" w:name="_Toc75779217"/>
      <w:r w:rsidRPr="00A74F5E">
        <w:rPr>
          <w:rFonts w:ascii="Times New Roman" w:hAnsi="Times New Roman" w:cs="Times New Roman"/>
          <w:b/>
          <w:sz w:val="28"/>
          <w:szCs w:val="28"/>
        </w:rPr>
        <w:t>Установка резервного оборудования</w:t>
      </w:r>
      <w:bookmarkEnd w:id="264"/>
    </w:p>
    <w:p w14:paraId="5BD588A6" w14:textId="42037010" w:rsidR="00D87D3E" w:rsidRPr="00F63529" w:rsidRDefault="005E4E8E" w:rsidP="00CA3DFC">
      <w:pPr>
        <w:pStyle w:val="ad"/>
        <w:spacing w:line="276" w:lineRule="auto"/>
        <w:ind w:firstLine="709"/>
        <w:contextualSpacing/>
        <w:jc w:val="both"/>
        <w:rPr>
          <w:sz w:val="28"/>
          <w:szCs w:val="28"/>
        </w:rPr>
      </w:pPr>
      <w:r w:rsidRPr="00F63529">
        <w:rPr>
          <w:sz w:val="28"/>
          <w:szCs w:val="28"/>
        </w:rPr>
        <w:t xml:space="preserve">При </w:t>
      </w:r>
      <w:r w:rsidR="006267C1" w:rsidRPr="00F63529">
        <w:rPr>
          <w:sz w:val="28"/>
          <w:szCs w:val="28"/>
        </w:rPr>
        <w:t>реконструкции</w:t>
      </w:r>
      <w:r w:rsidRPr="00F63529">
        <w:rPr>
          <w:sz w:val="28"/>
          <w:szCs w:val="28"/>
        </w:rPr>
        <w:t xml:space="preserve"> источников тепловой энергии необходимо предусмотреть установку резервных котлов, циркуляционных насосов в сетевом и котловом контурах, насосов исходной воды и подпиточных насосов, а также обеспечить резерв теплообменников.</w:t>
      </w:r>
    </w:p>
    <w:p w14:paraId="4D7D888E" w14:textId="77777777" w:rsidR="00D87D3E" w:rsidRPr="00F63529" w:rsidRDefault="00D87D3E" w:rsidP="00CA3DFC">
      <w:pPr>
        <w:pStyle w:val="ad"/>
        <w:spacing w:line="276" w:lineRule="auto"/>
        <w:ind w:firstLine="709"/>
        <w:contextualSpacing/>
        <w:jc w:val="both"/>
        <w:rPr>
          <w:sz w:val="28"/>
          <w:szCs w:val="28"/>
        </w:rPr>
      </w:pPr>
    </w:p>
    <w:p w14:paraId="0D20F18C" w14:textId="22ABBCFD" w:rsidR="002A17FC" w:rsidRPr="00A74F5E" w:rsidRDefault="002A17FC" w:rsidP="00CA3DFC">
      <w:pPr>
        <w:pStyle w:val="a9"/>
        <w:numPr>
          <w:ilvl w:val="2"/>
          <w:numId w:val="1"/>
        </w:numPr>
        <w:spacing w:after="0" w:line="276" w:lineRule="auto"/>
        <w:ind w:left="0" w:firstLine="709"/>
        <w:jc w:val="both"/>
        <w:outlineLvl w:val="2"/>
        <w:rPr>
          <w:rFonts w:ascii="Times New Roman" w:hAnsi="Times New Roman" w:cs="Times New Roman"/>
          <w:b/>
          <w:sz w:val="28"/>
          <w:szCs w:val="28"/>
        </w:rPr>
      </w:pPr>
      <w:bookmarkStart w:id="265" w:name="_Toc75779218"/>
      <w:r w:rsidRPr="00A74F5E">
        <w:rPr>
          <w:rFonts w:ascii="Times New Roman" w:hAnsi="Times New Roman" w:cs="Times New Roman"/>
          <w:b/>
          <w:sz w:val="28"/>
          <w:szCs w:val="28"/>
        </w:rPr>
        <w:t>Организация совместной работы нескольких источников тепловой энергии на единую тепловую сеть</w:t>
      </w:r>
      <w:bookmarkEnd w:id="265"/>
    </w:p>
    <w:p w14:paraId="3E727518" w14:textId="799F21A3" w:rsidR="00D87D3E" w:rsidRPr="00F63529" w:rsidRDefault="00890038" w:rsidP="00CA3DFC">
      <w:pPr>
        <w:pStyle w:val="ad"/>
        <w:spacing w:line="276" w:lineRule="auto"/>
        <w:ind w:firstLine="709"/>
        <w:contextualSpacing/>
        <w:jc w:val="both"/>
        <w:rPr>
          <w:sz w:val="28"/>
          <w:szCs w:val="28"/>
        </w:rPr>
      </w:pPr>
      <w:r w:rsidRPr="00890038">
        <w:rPr>
          <w:sz w:val="28"/>
          <w:szCs w:val="28"/>
        </w:rPr>
        <w:t>Организация совместной работы нескольких источников тепловой энергии не предусматривается.</w:t>
      </w:r>
    </w:p>
    <w:p w14:paraId="349CC2BE" w14:textId="77777777" w:rsidR="00D87D3E" w:rsidRPr="00F63529" w:rsidRDefault="00D87D3E" w:rsidP="00CA3DFC">
      <w:pPr>
        <w:pStyle w:val="ad"/>
        <w:spacing w:line="276" w:lineRule="auto"/>
        <w:ind w:firstLine="709"/>
        <w:contextualSpacing/>
        <w:jc w:val="both"/>
        <w:rPr>
          <w:sz w:val="28"/>
          <w:szCs w:val="28"/>
        </w:rPr>
      </w:pPr>
    </w:p>
    <w:p w14:paraId="43DF37F7" w14:textId="552D0112" w:rsidR="002A17FC" w:rsidRPr="00D973AD" w:rsidRDefault="002A17FC" w:rsidP="00CA3DFC">
      <w:pPr>
        <w:pStyle w:val="a9"/>
        <w:numPr>
          <w:ilvl w:val="2"/>
          <w:numId w:val="1"/>
        </w:numPr>
        <w:spacing w:after="0" w:line="276" w:lineRule="auto"/>
        <w:ind w:left="0" w:firstLine="709"/>
        <w:jc w:val="both"/>
        <w:outlineLvl w:val="2"/>
        <w:rPr>
          <w:rFonts w:ascii="Times New Roman" w:hAnsi="Times New Roman" w:cs="Times New Roman"/>
          <w:b/>
          <w:sz w:val="28"/>
          <w:szCs w:val="28"/>
        </w:rPr>
      </w:pPr>
      <w:bookmarkStart w:id="266" w:name="_Toc75779219"/>
      <w:r w:rsidRPr="00D973AD">
        <w:rPr>
          <w:rFonts w:ascii="Times New Roman" w:hAnsi="Times New Roman" w:cs="Times New Roman"/>
          <w:b/>
          <w:sz w:val="28"/>
          <w:szCs w:val="28"/>
        </w:rPr>
        <w:t xml:space="preserve">Резервирование тепловых сетей смежных районов поселения, </w:t>
      </w:r>
      <w:r w:rsidR="00146BD3" w:rsidRPr="00D973AD">
        <w:rPr>
          <w:rFonts w:ascii="Times New Roman" w:hAnsi="Times New Roman" w:cs="Times New Roman"/>
          <w:b/>
          <w:sz w:val="28"/>
          <w:szCs w:val="28"/>
        </w:rPr>
        <w:t>муниципального</w:t>
      </w:r>
      <w:r w:rsidRPr="00D973AD">
        <w:rPr>
          <w:rFonts w:ascii="Times New Roman" w:hAnsi="Times New Roman" w:cs="Times New Roman"/>
          <w:b/>
          <w:sz w:val="28"/>
          <w:szCs w:val="28"/>
        </w:rPr>
        <w:t xml:space="preserve"> </w:t>
      </w:r>
      <w:r w:rsidR="00ED28DD" w:rsidRPr="00D973AD">
        <w:rPr>
          <w:rFonts w:ascii="Times New Roman" w:hAnsi="Times New Roman" w:cs="Times New Roman"/>
          <w:b/>
          <w:sz w:val="28"/>
          <w:szCs w:val="28"/>
        </w:rPr>
        <w:t>образования</w:t>
      </w:r>
      <w:r w:rsidRPr="00D973AD">
        <w:rPr>
          <w:rFonts w:ascii="Times New Roman" w:hAnsi="Times New Roman" w:cs="Times New Roman"/>
          <w:b/>
          <w:sz w:val="28"/>
          <w:szCs w:val="28"/>
        </w:rPr>
        <w:t>, города федерального значения</w:t>
      </w:r>
      <w:bookmarkEnd w:id="266"/>
    </w:p>
    <w:p w14:paraId="11E01880" w14:textId="1967793A" w:rsidR="00D87D3E" w:rsidRPr="00F63529" w:rsidRDefault="003769AC" w:rsidP="00CA3DFC">
      <w:pPr>
        <w:pStyle w:val="ad"/>
        <w:spacing w:line="276" w:lineRule="auto"/>
        <w:ind w:firstLine="709"/>
        <w:contextualSpacing/>
        <w:jc w:val="both"/>
        <w:rPr>
          <w:sz w:val="28"/>
          <w:szCs w:val="28"/>
        </w:rPr>
      </w:pPr>
      <w:r w:rsidRPr="00F63529">
        <w:rPr>
          <w:sz w:val="28"/>
          <w:szCs w:val="28"/>
        </w:rPr>
        <w:t xml:space="preserve">Структурное резервирование разветвленных тупиковых тепловых сетей осуществляется делением последовательно соединенных участков теплопроводов секционирующими задвижками. К полному отказу тупиковой тепловой сети приводят лишь отказы головного участка и головной задвижки теплосети. Отказы других элементов основного ствола и головных элементов основных ответвлений теплосети приводят к существенным нарушениям ее работы, но при этом остальная часть потребителей получает тепло в </w:t>
      </w:r>
      <w:r w:rsidRPr="00F63529">
        <w:rPr>
          <w:sz w:val="28"/>
          <w:szCs w:val="28"/>
        </w:rPr>
        <w:lastRenderedPageBreak/>
        <w:t>необходимых количествах. Отказы на участках небольших ответвлений приводят только к незначительным нарушениям теплоснабжения, и отражается на обеспечении теплом небольшого количества потребителей. Возможность подачи тепла не отключенным потребителям в аварийных ситуациях обеспечивается использованием секционирующих задвижек. Задвижки устанавливаются по ходу теплоносителя в начале участка после ответвления к потребителю. Такое расположение позволяет подавать теплоноситель потребителю по этому ответвлению при отказе последующего участка теплопровода.</w:t>
      </w:r>
    </w:p>
    <w:p w14:paraId="15254E7E" w14:textId="77777777" w:rsidR="00D87D3E" w:rsidRPr="00F63529" w:rsidRDefault="00D87D3E" w:rsidP="00CA3DFC">
      <w:pPr>
        <w:pStyle w:val="ad"/>
        <w:spacing w:line="276" w:lineRule="auto"/>
        <w:ind w:firstLine="709"/>
        <w:contextualSpacing/>
        <w:jc w:val="both"/>
        <w:rPr>
          <w:sz w:val="28"/>
          <w:szCs w:val="28"/>
        </w:rPr>
      </w:pPr>
    </w:p>
    <w:p w14:paraId="6572D53C" w14:textId="3FCD3971" w:rsidR="002A17FC" w:rsidRPr="00D973AD" w:rsidRDefault="002A17FC" w:rsidP="00CA3DFC">
      <w:pPr>
        <w:pStyle w:val="a9"/>
        <w:numPr>
          <w:ilvl w:val="2"/>
          <w:numId w:val="1"/>
        </w:numPr>
        <w:spacing w:after="0" w:line="276" w:lineRule="auto"/>
        <w:ind w:left="0" w:firstLine="709"/>
        <w:jc w:val="both"/>
        <w:outlineLvl w:val="2"/>
        <w:rPr>
          <w:rFonts w:ascii="Times New Roman" w:hAnsi="Times New Roman" w:cs="Times New Roman"/>
          <w:b/>
          <w:sz w:val="28"/>
          <w:szCs w:val="28"/>
        </w:rPr>
      </w:pPr>
      <w:bookmarkStart w:id="267" w:name="_Toc75779220"/>
      <w:r w:rsidRPr="00D973AD">
        <w:rPr>
          <w:rFonts w:ascii="Times New Roman" w:hAnsi="Times New Roman" w:cs="Times New Roman"/>
          <w:b/>
          <w:sz w:val="28"/>
          <w:szCs w:val="28"/>
        </w:rPr>
        <w:t>Устройство резервных насосных станций</w:t>
      </w:r>
      <w:bookmarkEnd w:id="267"/>
    </w:p>
    <w:p w14:paraId="13FD57FF" w14:textId="3F2171E7" w:rsidR="00D87D3E" w:rsidRPr="00F63529" w:rsidRDefault="005E4E8E" w:rsidP="00CA3DFC">
      <w:pPr>
        <w:pStyle w:val="ad"/>
        <w:spacing w:line="276" w:lineRule="auto"/>
        <w:ind w:firstLine="709"/>
        <w:contextualSpacing/>
        <w:jc w:val="both"/>
        <w:rPr>
          <w:sz w:val="28"/>
          <w:szCs w:val="28"/>
        </w:rPr>
      </w:pPr>
      <w:r w:rsidRPr="00F63529">
        <w:rPr>
          <w:sz w:val="28"/>
          <w:szCs w:val="28"/>
        </w:rPr>
        <w:t>Установка резервных насосных станций не требуется.</w:t>
      </w:r>
    </w:p>
    <w:p w14:paraId="32C914AB" w14:textId="77777777" w:rsidR="00D87D3E" w:rsidRPr="00F63529" w:rsidRDefault="00D87D3E" w:rsidP="00CA3DFC">
      <w:pPr>
        <w:pStyle w:val="ad"/>
        <w:spacing w:line="276" w:lineRule="auto"/>
        <w:ind w:firstLine="709"/>
        <w:contextualSpacing/>
        <w:jc w:val="both"/>
        <w:rPr>
          <w:sz w:val="28"/>
          <w:szCs w:val="28"/>
        </w:rPr>
      </w:pPr>
    </w:p>
    <w:p w14:paraId="016B4082" w14:textId="162B8A63" w:rsidR="002A17FC" w:rsidRPr="00D973AD" w:rsidRDefault="002A17FC" w:rsidP="00CA3DFC">
      <w:pPr>
        <w:pStyle w:val="a9"/>
        <w:numPr>
          <w:ilvl w:val="2"/>
          <w:numId w:val="1"/>
        </w:numPr>
        <w:spacing w:after="0" w:line="276" w:lineRule="auto"/>
        <w:ind w:left="0" w:firstLine="709"/>
        <w:jc w:val="both"/>
        <w:outlineLvl w:val="2"/>
        <w:rPr>
          <w:rFonts w:ascii="Times New Roman" w:hAnsi="Times New Roman" w:cs="Times New Roman"/>
          <w:b/>
          <w:sz w:val="28"/>
          <w:szCs w:val="28"/>
        </w:rPr>
      </w:pPr>
      <w:bookmarkStart w:id="268" w:name="_Toc75779221"/>
      <w:r w:rsidRPr="00D973AD">
        <w:rPr>
          <w:rFonts w:ascii="Times New Roman" w:hAnsi="Times New Roman" w:cs="Times New Roman"/>
          <w:b/>
          <w:sz w:val="28"/>
          <w:szCs w:val="28"/>
        </w:rPr>
        <w:t>Установка баков-аккумуляторов</w:t>
      </w:r>
      <w:bookmarkEnd w:id="268"/>
    </w:p>
    <w:p w14:paraId="58C5498B" w14:textId="1F68B09D" w:rsidR="00D87D3E" w:rsidRPr="00F63529" w:rsidRDefault="005E4E8E" w:rsidP="00CA3DFC">
      <w:pPr>
        <w:pStyle w:val="ad"/>
        <w:spacing w:line="276" w:lineRule="auto"/>
        <w:ind w:firstLine="709"/>
        <w:contextualSpacing/>
        <w:jc w:val="both"/>
        <w:rPr>
          <w:sz w:val="28"/>
          <w:szCs w:val="28"/>
        </w:rPr>
      </w:pPr>
      <w:r w:rsidRPr="00F63529">
        <w:rPr>
          <w:sz w:val="28"/>
          <w:szCs w:val="28"/>
        </w:rPr>
        <w:t>Установка баков-аккумуляторов горячей воды не требуется.</w:t>
      </w:r>
    </w:p>
    <w:p w14:paraId="4679A17A" w14:textId="77777777" w:rsidR="00D87D3E" w:rsidRPr="00F63529" w:rsidRDefault="00D87D3E" w:rsidP="00CA3DFC">
      <w:pPr>
        <w:pStyle w:val="ad"/>
        <w:spacing w:line="276" w:lineRule="auto"/>
        <w:ind w:firstLine="709"/>
        <w:contextualSpacing/>
        <w:jc w:val="both"/>
        <w:rPr>
          <w:sz w:val="28"/>
          <w:szCs w:val="28"/>
        </w:rPr>
      </w:pPr>
    </w:p>
    <w:p w14:paraId="0A966950" w14:textId="1E985C34" w:rsidR="002A17FC" w:rsidRPr="00D973AD" w:rsidRDefault="002A17FC" w:rsidP="00DF5D8A">
      <w:pPr>
        <w:pStyle w:val="a9"/>
        <w:keepNext/>
        <w:keepLines/>
        <w:numPr>
          <w:ilvl w:val="1"/>
          <w:numId w:val="1"/>
        </w:numPr>
        <w:spacing w:after="0" w:line="276" w:lineRule="auto"/>
        <w:ind w:left="0" w:firstLine="709"/>
        <w:jc w:val="both"/>
        <w:outlineLvl w:val="1"/>
        <w:rPr>
          <w:rFonts w:ascii="Times New Roman" w:hAnsi="Times New Roman" w:cs="Times New Roman"/>
          <w:b/>
          <w:sz w:val="28"/>
          <w:szCs w:val="28"/>
        </w:rPr>
      </w:pPr>
      <w:bookmarkStart w:id="269" w:name="_Toc75779222"/>
      <w:r w:rsidRPr="00D973AD">
        <w:rPr>
          <w:rFonts w:ascii="Times New Roman" w:hAnsi="Times New Roman" w:cs="Times New Roman"/>
          <w:b/>
          <w:sz w:val="28"/>
          <w:szCs w:val="28"/>
        </w:rPr>
        <w:t>Описание изменений в показателях надежности теплоснабжения за период, предшествующий актуализации системы теплоснабжения, с учетом введенных в эксплуатацию новых и реконструированных тепловых сетей и сооружений на них</w:t>
      </w:r>
      <w:bookmarkEnd w:id="269"/>
    </w:p>
    <w:p w14:paraId="4A61BF16" w14:textId="5615F904" w:rsidR="00D87D3E" w:rsidRPr="00F63529" w:rsidRDefault="005E4E8E" w:rsidP="00CA3DFC">
      <w:pPr>
        <w:pStyle w:val="ad"/>
        <w:spacing w:line="276" w:lineRule="auto"/>
        <w:ind w:firstLine="709"/>
        <w:contextualSpacing/>
        <w:jc w:val="both"/>
        <w:rPr>
          <w:sz w:val="28"/>
          <w:szCs w:val="28"/>
        </w:rPr>
      </w:pPr>
      <w:r w:rsidRPr="00F63529">
        <w:rPr>
          <w:sz w:val="28"/>
          <w:szCs w:val="28"/>
        </w:rPr>
        <w:t>Изменения в показателях надежности теплоснабжения за период, предшествующий актуализации системы теплоснабжения, с учетом введенных в эксплуатацию новых и реконструированных тепловых сетей и сооружений на них отсутствуют.</w:t>
      </w:r>
    </w:p>
    <w:p w14:paraId="66B4ABC6" w14:textId="77777777" w:rsidR="00D87D3E" w:rsidRPr="00F63529" w:rsidRDefault="00D87D3E" w:rsidP="00CA3DFC">
      <w:pPr>
        <w:pStyle w:val="ad"/>
        <w:spacing w:line="276" w:lineRule="auto"/>
        <w:ind w:firstLine="709"/>
        <w:contextualSpacing/>
        <w:jc w:val="both"/>
        <w:rPr>
          <w:sz w:val="28"/>
          <w:szCs w:val="28"/>
        </w:rPr>
      </w:pPr>
    </w:p>
    <w:p w14:paraId="6575FA05" w14:textId="77777777" w:rsidR="005E4E8E" w:rsidRPr="00F63529" w:rsidRDefault="005E4E8E" w:rsidP="00CA3DFC">
      <w:pPr>
        <w:spacing w:after="0" w:line="276" w:lineRule="auto"/>
        <w:ind w:firstLine="709"/>
        <w:contextualSpacing/>
        <w:rPr>
          <w:rFonts w:ascii="Times New Roman" w:hAnsi="Times New Roman" w:cs="Times New Roman"/>
          <w:b/>
          <w:sz w:val="28"/>
          <w:szCs w:val="28"/>
        </w:rPr>
      </w:pPr>
      <w:r w:rsidRPr="00F63529">
        <w:rPr>
          <w:rFonts w:ascii="Times New Roman" w:hAnsi="Times New Roman" w:cs="Times New Roman"/>
          <w:b/>
          <w:sz w:val="28"/>
          <w:szCs w:val="28"/>
        </w:rPr>
        <w:br w:type="page"/>
      </w:r>
    </w:p>
    <w:p w14:paraId="4752CA60" w14:textId="6141DA0B" w:rsidR="002A17FC" w:rsidRPr="00F63529" w:rsidRDefault="002A17FC" w:rsidP="005414A3">
      <w:pPr>
        <w:pStyle w:val="a9"/>
        <w:numPr>
          <w:ilvl w:val="0"/>
          <w:numId w:val="1"/>
        </w:numPr>
        <w:shd w:val="clear" w:color="auto" w:fill="FFFFFF" w:themeFill="background1"/>
        <w:spacing w:after="0" w:line="276" w:lineRule="auto"/>
        <w:ind w:left="0" w:firstLine="709"/>
        <w:jc w:val="both"/>
        <w:outlineLvl w:val="0"/>
        <w:rPr>
          <w:rFonts w:ascii="Times New Roman" w:hAnsi="Times New Roman" w:cs="Times New Roman"/>
          <w:b/>
          <w:sz w:val="28"/>
          <w:szCs w:val="28"/>
        </w:rPr>
      </w:pPr>
      <w:bookmarkStart w:id="270" w:name="_Toc75779223"/>
      <w:r w:rsidRPr="00F63529">
        <w:rPr>
          <w:rFonts w:ascii="Times New Roman" w:hAnsi="Times New Roman" w:cs="Times New Roman"/>
          <w:b/>
          <w:sz w:val="28"/>
          <w:szCs w:val="28"/>
        </w:rPr>
        <w:lastRenderedPageBreak/>
        <w:t>Глава 12. Обоснование инвестиций в строительство, реконструкцию и техническое перевооружение</w:t>
      </w:r>
      <w:bookmarkEnd w:id="270"/>
    </w:p>
    <w:p w14:paraId="4E2A9F93" w14:textId="790A734E" w:rsidR="002A17FC" w:rsidRPr="00223393" w:rsidRDefault="002A17FC" w:rsidP="005414A3">
      <w:pPr>
        <w:pStyle w:val="a9"/>
        <w:numPr>
          <w:ilvl w:val="1"/>
          <w:numId w:val="1"/>
        </w:numPr>
        <w:spacing w:after="0" w:line="276" w:lineRule="auto"/>
        <w:ind w:left="0" w:firstLine="709"/>
        <w:jc w:val="both"/>
        <w:outlineLvl w:val="1"/>
        <w:rPr>
          <w:rFonts w:ascii="Times New Roman" w:hAnsi="Times New Roman" w:cs="Times New Roman"/>
          <w:b/>
          <w:sz w:val="28"/>
          <w:szCs w:val="28"/>
        </w:rPr>
      </w:pPr>
      <w:bookmarkStart w:id="271" w:name="_Toc75779224"/>
      <w:r w:rsidRPr="00223393">
        <w:rPr>
          <w:rFonts w:ascii="Times New Roman" w:hAnsi="Times New Roman" w:cs="Times New Roman"/>
          <w:b/>
          <w:sz w:val="28"/>
          <w:szCs w:val="28"/>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271"/>
    </w:p>
    <w:p w14:paraId="3C74817C" w14:textId="77777777" w:rsidR="00D43168" w:rsidRDefault="00D43168" w:rsidP="005414A3">
      <w:pPr>
        <w:pStyle w:val="ad"/>
        <w:spacing w:line="276" w:lineRule="auto"/>
        <w:ind w:firstLine="709"/>
        <w:contextualSpacing/>
        <w:jc w:val="both"/>
        <w:rPr>
          <w:sz w:val="28"/>
          <w:szCs w:val="28"/>
        </w:rPr>
      </w:pPr>
      <w:bookmarkStart w:id="272" w:name="_Hlk510788295"/>
      <w:bookmarkStart w:id="273" w:name="_Hlk65915810"/>
      <w:r w:rsidRPr="00D43168">
        <w:rPr>
          <w:sz w:val="28"/>
          <w:szCs w:val="28"/>
        </w:rPr>
        <w:t>Величина инвестиций в строительство и техническое перевооружение для предприятий, осуществляющих регулируемые виды деятельности, определяется Федеральной службой по тарифам РФ, либо соответствующей региональной службой и включается в цену производимой продукции, как инвестиционная составляющая в тарифе.</w:t>
      </w:r>
    </w:p>
    <w:p w14:paraId="20DB8E1D" w14:textId="77777777" w:rsidR="00D43168" w:rsidRDefault="00D43168" w:rsidP="005414A3">
      <w:pPr>
        <w:pStyle w:val="ad"/>
        <w:spacing w:line="276" w:lineRule="auto"/>
        <w:ind w:firstLine="709"/>
        <w:contextualSpacing/>
        <w:jc w:val="both"/>
        <w:rPr>
          <w:sz w:val="28"/>
          <w:szCs w:val="28"/>
        </w:rPr>
      </w:pPr>
      <w:r w:rsidRPr="00D43168">
        <w:rPr>
          <w:sz w:val="28"/>
          <w:szCs w:val="28"/>
        </w:rPr>
        <w:t>По отраслевым методикам расчета себестоимости в электроэнергетике инвестиционная составляющая рассчитывается как часть прибыли и выделяется отдельной строкой, отдельно от общей прибыли. Однако в связи с отсутствием долгосрочной инвестиционной программы по развитию теплосетевого и котельного хозяйства, а также высокой долей неопределенности относительно предельно допустимых индексов роста тарифа на услуги ЖКХ, включение в схемы теплоснабжения конкретных объемов инвестиций по соответствующим периодам, нецелесообразно.</w:t>
      </w:r>
    </w:p>
    <w:p w14:paraId="587B65FB" w14:textId="0CD5447F" w:rsidR="00D43168" w:rsidRDefault="00D43168" w:rsidP="005414A3">
      <w:pPr>
        <w:pStyle w:val="ad"/>
        <w:spacing w:line="276" w:lineRule="auto"/>
        <w:ind w:firstLine="709"/>
        <w:contextualSpacing/>
        <w:jc w:val="both"/>
        <w:rPr>
          <w:sz w:val="28"/>
          <w:szCs w:val="28"/>
        </w:rPr>
      </w:pPr>
      <w:r w:rsidRPr="00D43168">
        <w:rPr>
          <w:sz w:val="28"/>
          <w:szCs w:val="28"/>
        </w:rPr>
        <w:t>Профильному региональному ведомству, отвечающему за установление тарифа, рекомендуется учитывать максимально возможный объем инвестиционной составляющей, учитывая высокую степень износа основных фондов.</w:t>
      </w:r>
    </w:p>
    <w:p w14:paraId="6CB17DC6" w14:textId="54696C8A" w:rsidR="002F73CC" w:rsidRDefault="002F73CC" w:rsidP="005414A3">
      <w:pPr>
        <w:pStyle w:val="ad"/>
        <w:spacing w:line="276" w:lineRule="auto"/>
        <w:ind w:firstLine="709"/>
        <w:contextualSpacing/>
        <w:jc w:val="both"/>
        <w:rPr>
          <w:sz w:val="28"/>
          <w:szCs w:val="28"/>
        </w:rPr>
      </w:pPr>
      <w:r>
        <w:rPr>
          <w:sz w:val="28"/>
          <w:szCs w:val="28"/>
        </w:rPr>
        <w:t>Сведения о финансовых потребностях на реконструкцию источников теплоснабжения, тепловых сетей и ГВС приведены в таблицах 81-82.</w:t>
      </w:r>
    </w:p>
    <w:p w14:paraId="444A2051" w14:textId="1F5F3A2B" w:rsidR="00914867" w:rsidRDefault="00914867" w:rsidP="005414A3">
      <w:pPr>
        <w:pStyle w:val="ad"/>
        <w:spacing w:line="276" w:lineRule="auto"/>
        <w:ind w:firstLine="709"/>
        <w:contextualSpacing/>
        <w:jc w:val="both"/>
        <w:rPr>
          <w:sz w:val="28"/>
          <w:szCs w:val="28"/>
        </w:rPr>
      </w:pPr>
    </w:p>
    <w:p w14:paraId="685C7A43" w14:textId="1A6ABA6B" w:rsidR="00F56D69" w:rsidRPr="00F56D69" w:rsidRDefault="00F56D69" w:rsidP="00F56D69">
      <w:pPr>
        <w:pStyle w:val="af"/>
        <w:keepNext/>
        <w:spacing w:before="0" w:after="0" w:line="276" w:lineRule="auto"/>
        <w:ind w:firstLine="0"/>
        <w:contextualSpacing/>
        <w:rPr>
          <w:sz w:val="28"/>
          <w:szCs w:val="28"/>
        </w:rPr>
      </w:pPr>
      <w:r w:rsidRPr="00F56D69">
        <w:rPr>
          <w:sz w:val="28"/>
          <w:szCs w:val="28"/>
        </w:rPr>
        <w:t xml:space="preserve">Таблица </w:t>
      </w:r>
      <w:r w:rsidRPr="00F56D69">
        <w:rPr>
          <w:sz w:val="28"/>
          <w:szCs w:val="28"/>
        </w:rPr>
        <w:fldChar w:fldCharType="begin"/>
      </w:r>
      <w:r w:rsidRPr="00F56D69">
        <w:rPr>
          <w:sz w:val="28"/>
          <w:szCs w:val="28"/>
        </w:rPr>
        <w:instrText xml:space="preserve"> SEQ Таблица \* ARABIC </w:instrText>
      </w:r>
      <w:r w:rsidRPr="00F56D69">
        <w:rPr>
          <w:sz w:val="28"/>
          <w:szCs w:val="28"/>
        </w:rPr>
        <w:fldChar w:fldCharType="separate"/>
      </w:r>
      <w:r w:rsidRPr="00F56D69">
        <w:rPr>
          <w:sz w:val="28"/>
          <w:szCs w:val="28"/>
        </w:rPr>
        <w:t>81</w:t>
      </w:r>
      <w:r w:rsidRPr="00F56D69">
        <w:rPr>
          <w:sz w:val="28"/>
          <w:szCs w:val="28"/>
        </w:rPr>
        <w:fldChar w:fldCharType="end"/>
      </w:r>
      <w:r>
        <w:rPr>
          <w:sz w:val="28"/>
          <w:szCs w:val="28"/>
        </w:rPr>
        <w:t xml:space="preserve"> – Финансовые потребности на реконструкцию сетей теплоснабжения и ГВС</w:t>
      </w:r>
    </w:p>
    <w:tbl>
      <w:tblPr>
        <w:tblStyle w:val="2f4"/>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230"/>
        <w:gridCol w:w="1257"/>
        <w:gridCol w:w="2505"/>
        <w:gridCol w:w="1212"/>
        <w:gridCol w:w="1212"/>
        <w:gridCol w:w="1211"/>
      </w:tblGrid>
      <w:tr w:rsidR="00CC49BA" w:rsidRPr="00F56D69" w14:paraId="1C8D4BD7" w14:textId="77777777" w:rsidTr="0039628A">
        <w:trPr>
          <w:jc w:val="center"/>
        </w:trPr>
        <w:tc>
          <w:tcPr>
            <w:tcW w:w="2230" w:type="dxa"/>
            <w:vMerge w:val="restart"/>
            <w:shd w:val="clear" w:color="auto" w:fill="auto"/>
            <w:tcMar>
              <w:left w:w="28" w:type="dxa"/>
              <w:right w:w="28" w:type="dxa"/>
            </w:tcMar>
            <w:vAlign w:val="center"/>
          </w:tcPr>
          <w:p w14:paraId="3021E26C" w14:textId="77777777" w:rsidR="00CC49BA" w:rsidRPr="00F56D69" w:rsidRDefault="00CC49BA" w:rsidP="00F56D69">
            <w:pPr>
              <w:jc w:val="center"/>
            </w:pPr>
            <w:r w:rsidRPr="00F56D69">
              <w:t>Наименование мероприятия</w:t>
            </w:r>
          </w:p>
        </w:tc>
        <w:tc>
          <w:tcPr>
            <w:tcW w:w="1257" w:type="dxa"/>
            <w:vMerge w:val="restart"/>
            <w:shd w:val="clear" w:color="auto" w:fill="auto"/>
            <w:tcMar>
              <w:left w:w="28" w:type="dxa"/>
              <w:right w:w="28" w:type="dxa"/>
            </w:tcMar>
            <w:vAlign w:val="center"/>
          </w:tcPr>
          <w:p w14:paraId="1EF8149D" w14:textId="77777777" w:rsidR="00CC49BA" w:rsidRPr="00F56D69" w:rsidRDefault="00CC49BA" w:rsidP="00F56D69">
            <w:pPr>
              <w:jc w:val="center"/>
            </w:pPr>
            <w:r w:rsidRPr="00F56D69">
              <w:t>Кол-во, м/пог.</w:t>
            </w:r>
          </w:p>
        </w:tc>
        <w:tc>
          <w:tcPr>
            <w:tcW w:w="2505" w:type="dxa"/>
            <w:vMerge w:val="restart"/>
            <w:shd w:val="clear" w:color="auto" w:fill="auto"/>
            <w:tcMar>
              <w:left w:w="28" w:type="dxa"/>
              <w:right w:w="28" w:type="dxa"/>
            </w:tcMar>
            <w:vAlign w:val="center"/>
          </w:tcPr>
          <w:p w14:paraId="2E3B9A89" w14:textId="77777777" w:rsidR="00CC49BA" w:rsidRPr="00F56D69" w:rsidRDefault="00CC49BA" w:rsidP="00F56D69">
            <w:pPr>
              <w:jc w:val="center"/>
            </w:pPr>
            <w:r w:rsidRPr="00F56D69">
              <w:t>Финансовые потребности всего млн. руб.</w:t>
            </w:r>
          </w:p>
        </w:tc>
        <w:tc>
          <w:tcPr>
            <w:tcW w:w="3635" w:type="dxa"/>
            <w:gridSpan w:val="3"/>
            <w:shd w:val="clear" w:color="auto" w:fill="auto"/>
            <w:tcMar>
              <w:left w:w="28" w:type="dxa"/>
              <w:right w:w="28" w:type="dxa"/>
            </w:tcMar>
            <w:vAlign w:val="center"/>
          </w:tcPr>
          <w:p w14:paraId="3FA448E5" w14:textId="77777777" w:rsidR="00CC49BA" w:rsidRPr="00F56D69" w:rsidRDefault="00CC49BA" w:rsidP="00F56D69">
            <w:pPr>
              <w:jc w:val="center"/>
            </w:pPr>
            <w:r w:rsidRPr="00F56D69">
              <w:t>Реализация мероприятия по годам, млн. руб.</w:t>
            </w:r>
          </w:p>
        </w:tc>
      </w:tr>
      <w:tr w:rsidR="00CC49BA" w:rsidRPr="00F56D69" w14:paraId="57FF4B6D" w14:textId="77777777" w:rsidTr="0039628A">
        <w:trPr>
          <w:jc w:val="center"/>
        </w:trPr>
        <w:tc>
          <w:tcPr>
            <w:tcW w:w="2230" w:type="dxa"/>
            <w:vMerge/>
            <w:shd w:val="clear" w:color="auto" w:fill="auto"/>
            <w:tcMar>
              <w:left w:w="28" w:type="dxa"/>
              <w:right w:w="28" w:type="dxa"/>
            </w:tcMar>
            <w:vAlign w:val="center"/>
          </w:tcPr>
          <w:p w14:paraId="1DB4F729" w14:textId="77777777" w:rsidR="00CC49BA" w:rsidRPr="00F56D69" w:rsidRDefault="00CC49BA" w:rsidP="00F56D69">
            <w:pPr>
              <w:jc w:val="center"/>
            </w:pPr>
          </w:p>
        </w:tc>
        <w:tc>
          <w:tcPr>
            <w:tcW w:w="1257" w:type="dxa"/>
            <w:vMerge/>
            <w:shd w:val="clear" w:color="auto" w:fill="auto"/>
            <w:tcMar>
              <w:left w:w="28" w:type="dxa"/>
              <w:right w:w="28" w:type="dxa"/>
            </w:tcMar>
            <w:vAlign w:val="center"/>
          </w:tcPr>
          <w:p w14:paraId="427AAFEC" w14:textId="77777777" w:rsidR="00CC49BA" w:rsidRPr="00F56D69" w:rsidRDefault="00CC49BA" w:rsidP="00F56D69">
            <w:pPr>
              <w:jc w:val="center"/>
            </w:pPr>
          </w:p>
        </w:tc>
        <w:tc>
          <w:tcPr>
            <w:tcW w:w="2505" w:type="dxa"/>
            <w:vMerge/>
            <w:shd w:val="clear" w:color="auto" w:fill="auto"/>
            <w:tcMar>
              <w:left w:w="28" w:type="dxa"/>
              <w:right w:w="28" w:type="dxa"/>
            </w:tcMar>
            <w:vAlign w:val="center"/>
          </w:tcPr>
          <w:p w14:paraId="77BBBAE9" w14:textId="77777777" w:rsidR="00CC49BA" w:rsidRPr="00F56D69" w:rsidRDefault="00CC49BA" w:rsidP="00F56D69">
            <w:pPr>
              <w:jc w:val="center"/>
            </w:pPr>
          </w:p>
        </w:tc>
        <w:tc>
          <w:tcPr>
            <w:tcW w:w="1212" w:type="dxa"/>
            <w:shd w:val="clear" w:color="auto" w:fill="auto"/>
            <w:tcMar>
              <w:left w:w="28" w:type="dxa"/>
              <w:right w:w="28" w:type="dxa"/>
            </w:tcMar>
            <w:vAlign w:val="center"/>
          </w:tcPr>
          <w:p w14:paraId="77FE761A" w14:textId="20BA22C9" w:rsidR="00CC49BA" w:rsidRPr="00F56D69" w:rsidRDefault="00CC49BA" w:rsidP="00F56D69">
            <w:pPr>
              <w:jc w:val="center"/>
            </w:pPr>
            <w:r w:rsidRPr="00F56D69">
              <w:t>2022</w:t>
            </w:r>
          </w:p>
        </w:tc>
        <w:tc>
          <w:tcPr>
            <w:tcW w:w="1212" w:type="dxa"/>
            <w:shd w:val="clear" w:color="auto" w:fill="auto"/>
            <w:tcMar>
              <w:left w:w="28" w:type="dxa"/>
              <w:right w:w="28" w:type="dxa"/>
            </w:tcMar>
            <w:vAlign w:val="center"/>
          </w:tcPr>
          <w:p w14:paraId="7805AE37" w14:textId="215905D5" w:rsidR="00CC49BA" w:rsidRPr="00F56D69" w:rsidRDefault="00CC49BA" w:rsidP="00F56D69">
            <w:pPr>
              <w:jc w:val="center"/>
            </w:pPr>
            <w:r w:rsidRPr="00F56D69">
              <w:t>2023</w:t>
            </w:r>
          </w:p>
        </w:tc>
        <w:tc>
          <w:tcPr>
            <w:tcW w:w="1211" w:type="dxa"/>
            <w:shd w:val="clear" w:color="auto" w:fill="auto"/>
            <w:tcMar>
              <w:left w:w="28" w:type="dxa"/>
              <w:right w:w="28" w:type="dxa"/>
            </w:tcMar>
            <w:vAlign w:val="center"/>
          </w:tcPr>
          <w:p w14:paraId="0CF96E0B" w14:textId="00C28C5D" w:rsidR="00CC49BA" w:rsidRPr="00F56D69" w:rsidRDefault="00CC49BA" w:rsidP="00F56D69">
            <w:pPr>
              <w:jc w:val="center"/>
            </w:pPr>
            <w:r w:rsidRPr="00F56D69">
              <w:t>2024</w:t>
            </w:r>
          </w:p>
        </w:tc>
      </w:tr>
      <w:tr w:rsidR="00C847E8" w:rsidRPr="00F56D69" w14:paraId="7AEA53AE" w14:textId="77777777" w:rsidTr="0039628A">
        <w:trPr>
          <w:jc w:val="center"/>
        </w:trPr>
        <w:tc>
          <w:tcPr>
            <w:tcW w:w="2230" w:type="dxa"/>
            <w:shd w:val="clear" w:color="auto" w:fill="auto"/>
            <w:tcMar>
              <w:left w:w="28" w:type="dxa"/>
              <w:right w:w="28" w:type="dxa"/>
            </w:tcMar>
            <w:vAlign w:val="center"/>
          </w:tcPr>
          <w:p w14:paraId="73A337FE" w14:textId="77777777" w:rsidR="00C847E8" w:rsidRPr="00F56D69" w:rsidRDefault="00C847E8" w:rsidP="00F56D69">
            <w:pPr>
              <w:jc w:val="center"/>
            </w:pPr>
            <w:r w:rsidRPr="00F56D69">
              <w:t>Реконструкция тепловых сетей (в двухтрубном исчислении)</w:t>
            </w:r>
          </w:p>
        </w:tc>
        <w:tc>
          <w:tcPr>
            <w:tcW w:w="1257" w:type="dxa"/>
            <w:shd w:val="clear" w:color="auto" w:fill="auto"/>
            <w:tcMar>
              <w:left w:w="28" w:type="dxa"/>
              <w:right w:w="28" w:type="dxa"/>
            </w:tcMar>
            <w:vAlign w:val="center"/>
          </w:tcPr>
          <w:p w14:paraId="57A7F0A6" w14:textId="77777777" w:rsidR="00C847E8" w:rsidRPr="00F56D69" w:rsidRDefault="00C847E8" w:rsidP="00F56D69">
            <w:pPr>
              <w:jc w:val="center"/>
            </w:pPr>
            <w:r w:rsidRPr="00F56D69">
              <w:t>1100</w:t>
            </w:r>
          </w:p>
        </w:tc>
        <w:tc>
          <w:tcPr>
            <w:tcW w:w="2505" w:type="dxa"/>
            <w:shd w:val="clear" w:color="auto" w:fill="auto"/>
            <w:tcMar>
              <w:left w:w="28" w:type="dxa"/>
              <w:right w:w="28" w:type="dxa"/>
            </w:tcMar>
            <w:vAlign w:val="center"/>
          </w:tcPr>
          <w:p w14:paraId="60C8075D" w14:textId="4A3F6FBA" w:rsidR="00C847E8" w:rsidRPr="00F56D69" w:rsidRDefault="00CC49BA" w:rsidP="00F56D69">
            <w:pPr>
              <w:jc w:val="center"/>
            </w:pPr>
            <w:r w:rsidRPr="00F56D69">
              <w:t>42</w:t>
            </w:r>
          </w:p>
        </w:tc>
        <w:tc>
          <w:tcPr>
            <w:tcW w:w="1212" w:type="dxa"/>
            <w:shd w:val="clear" w:color="auto" w:fill="auto"/>
            <w:tcMar>
              <w:left w:w="28" w:type="dxa"/>
              <w:right w:w="28" w:type="dxa"/>
            </w:tcMar>
            <w:vAlign w:val="center"/>
          </w:tcPr>
          <w:p w14:paraId="74CF6CAC" w14:textId="7605F6C2" w:rsidR="00C847E8" w:rsidRPr="00F56D69" w:rsidRDefault="00CC49BA" w:rsidP="00F56D69">
            <w:pPr>
              <w:jc w:val="center"/>
            </w:pPr>
            <w:r w:rsidRPr="00F56D69">
              <w:t>18</w:t>
            </w:r>
          </w:p>
        </w:tc>
        <w:tc>
          <w:tcPr>
            <w:tcW w:w="1212" w:type="dxa"/>
            <w:shd w:val="clear" w:color="auto" w:fill="auto"/>
            <w:tcMar>
              <w:left w:w="28" w:type="dxa"/>
              <w:right w:w="28" w:type="dxa"/>
            </w:tcMar>
            <w:vAlign w:val="center"/>
          </w:tcPr>
          <w:p w14:paraId="54890648" w14:textId="7AC7028F" w:rsidR="00C847E8" w:rsidRPr="00F56D69" w:rsidRDefault="00CC49BA" w:rsidP="00F56D69">
            <w:pPr>
              <w:jc w:val="center"/>
            </w:pPr>
            <w:r w:rsidRPr="00F56D69">
              <w:t>12</w:t>
            </w:r>
          </w:p>
        </w:tc>
        <w:tc>
          <w:tcPr>
            <w:tcW w:w="1211" w:type="dxa"/>
            <w:shd w:val="clear" w:color="auto" w:fill="auto"/>
            <w:tcMar>
              <w:left w:w="28" w:type="dxa"/>
              <w:right w:w="28" w:type="dxa"/>
            </w:tcMar>
            <w:vAlign w:val="center"/>
          </w:tcPr>
          <w:p w14:paraId="27C2E57A" w14:textId="652866DE" w:rsidR="00C847E8" w:rsidRPr="00F56D69" w:rsidRDefault="00CC49BA" w:rsidP="00F56D69">
            <w:pPr>
              <w:jc w:val="center"/>
            </w:pPr>
            <w:r w:rsidRPr="00F56D69">
              <w:t>12</w:t>
            </w:r>
          </w:p>
        </w:tc>
      </w:tr>
      <w:tr w:rsidR="00C847E8" w:rsidRPr="00F56D69" w14:paraId="54C58FB3" w14:textId="77777777" w:rsidTr="0039628A">
        <w:trPr>
          <w:jc w:val="center"/>
        </w:trPr>
        <w:tc>
          <w:tcPr>
            <w:tcW w:w="3487" w:type="dxa"/>
            <w:gridSpan w:val="2"/>
            <w:shd w:val="clear" w:color="auto" w:fill="auto"/>
            <w:tcMar>
              <w:left w:w="28" w:type="dxa"/>
              <w:right w:w="28" w:type="dxa"/>
            </w:tcMar>
            <w:vAlign w:val="center"/>
          </w:tcPr>
          <w:p w14:paraId="0A993CAA" w14:textId="77777777" w:rsidR="00C847E8" w:rsidRPr="00F56D69" w:rsidRDefault="00C847E8" w:rsidP="00F56D69">
            <w:pPr>
              <w:jc w:val="center"/>
            </w:pPr>
            <w:r w:rsidRPr="00F56D69">
              <w:t>Собственные средства</w:t>
            </w:r>
          </w:p>
        </w:tc>
        <w:tc>
          <w:tcPr>
            <w:tcW w:w="2505" w:type="dxa"/>
            <w:shd w:val="clear" w:color="auto" w:fill="auto"/>
            <w:tcMar>
              <w:left w:w="28" w:type="dxa"/>
              <w:right w:w="28" w:type="dxa"/>
            </w:tcMar>
            <w:vAlign w:val="center"/>
          </w:tcPr>
          <w:p w14:paraId="33B90260" w14:textId="718AECE4" w:rsidR="00C847E8" w:rsidRPr="00F56D69" w:rsidRDefault="00C847E8" w:rsidP="00F56D69">
            <w:pPr>
              <w:jc w:val="center"/>
            </w:pPr>
            <w:r w:rsidRPr="00F56D69">
              <w:t>12</w:t>
            </w:r>
          </w:p>
        </w:tc>
        <w:tc>
          <w:tcPr>
            <w:tcW w:w="1212" w:type="dxa"/>
            <w:shd w:val="clear" w:color="auto" w:fill="auto"/>
            <w:tcMar>
              <w:left w:w="28" w:type="dxa"/>
              <w:right w:w="28" w:type="dxa"/>
            </w:tcMar>
            <w:vAlign w:val="center"/>
          </w:tcPr>
          <w:p w14:paraId="5B9CF4B1" w14:textId="4C25F7E8" w:rsidR="00C847E8" w:rsidRPr="00F56D69" w:rsidRDefault="00C847E8" w:rsidP="00F56D69">
            <w:pPr>
              <w:jc w:val="center"/>
            </w:pPr>
            <w:r w:rsidRPr="00F56D69">
              <w:t>6</w:t>
            </w:r>
          </w:p>
        </w:tc>
        <w:tc>
          <w:tcPr>
            <w:tcW w:w="1212" w:type="dxa"/>
            <w:shd w:val="clear" w:color="auto" w:fill="auto"/>
            <w:tcMar>
              <w:left w:w="28" w:type="dxa"/>
              <w:right w:w="28" w:type="dxa"/>
            </w:tcMar>
            <w:vAlign w:val="center"/>
          </w:tcPr>
          <w:p w14:paraId="2F63FFA5" w14:textId="515F31F3" w:rsidR="00C847E8" w:rsidRPr="00F56D69" w:rsidRDefault="00C847E8" w:rsidP="00F56D69">
            <w:pPr>
              <w:jc w:val="center"/>
            </w:pPr>
            <w:r w:rsidRPr="00F56D69">
              <w:t>3</w:t>
            </w:r>
          </w:p>
        </w:tc>
        <w:tc>
          <w:tcPr>
            <w:tcW w:w="1211" w:type="dxa"/>
            <w:shd w:val="clear" w:color="auto" w:fill="auto"/>
            <w:tcMar>
              <w:left w:w="28" w:type="dxa"/>
              <w:right w:w="28" w:type="dxa"/>
            </w:tcMar>
            <w:vAlign w:val="center"/>
          </w:tcPr>
          <w:p w14:paraId="2A533283" w14:textId="42A500B3" w:rsidR="00C847E8" w:rsidRPr="00F56D69" w:rsidRDefault="00C847E8" w:rsidP="00F56D69">
            <w:pPr>
              <w:jc w:val="center"/>
            </w:pPr>
            <w:r w:rsidRPr="00F56D69">
              <w:t>3</w:t>
            </w:r>
          </w:p>
        </w:tc>
      </w:tr>
      <w:tr w:rsidR="00C847E8" w:rsidRPr="00F56D69" w14:paraId="12BAB6FB" w14:textId="77777777" w:rsidTr="0039628A">
        <w:trPr>
          <w:jc w:val="center"/>
        </w:trPr>
        <w:tc>
          <w:tcPr>
            <w:tcW w:w="3487" w:type="dxa"/>
            <w:gridSpan w:val="2"/>
            <w:shd w:val="clear" w:color="auto" w:fill="auto"/>
            <w:tcMar>
              <w:left w:w="28" w:type="dxa"/>
              <w:right w:w="28" w:type="dxa"/>
            </w:tcMar>
            <w:vAlign w:val="center"/>
          </w:tcPr>
          <w:p w14:paraId="3A26A423" w14:textId="34D97193" w:rsidR="00C847E8" w:rsidRPr="00F56D69" w:rsidRDefault="00C847E8" w:rsidP="00F56D69">
            <w:pPr>
              <w:jc w:val="center"/>
            </w:pPr>
            <w:r w:rsidRPr="00F56D69">
              <w:t>Бюджетные средства:</w:t>
            </w:r>
          </w:p>
        </w:tc>
        <w:tc>
          <w:tcPr>
            <w:tcW w:w="2505" w:type="dxa"/>
            <w:shd w:val="clear" w:color="auto" w:fill="auto"/>
            <w:tcMar>
              <w:left w:w="28" w:type="dxa"/>
              <w:right w:w="28" w:type="dxa"/>
            </w:tcMar>
            <w:vAlign w:val="center"/>
          </w:tcPr>
          <w:p w14:paraId="7773B1F2" w14:textId="77777777" w:rsidR="00C847E8" w:rsidRPr="00F56D69" w:rsidRDefault="00C847E8" w:rsidP="00F56D69">
            <w:pPr>
              <w:jc w:val="center"/>
            </w:pPr>
            <w:r w:rsidRPr="00F56D69">
              <w:t>30</w:t>
            </w:r>
          </w:p>
        </w:tc>
        <w:tc>
          <w:tcPr>
            <w:tcW w:w="1212" w:type="dxa"/>
            <w:shd w:val="clear" w:color="auto" w:fill="auto"/>
            <w:tcMar>
              <w:left w:w="28" w:type="dxa"/>
              <w:right w:w="28" w:type="dxa"/>
            </w:tcMar>
            <w:vAlign w:val="center"/>
          </w:tcPr>
          <w:p w14:paraId="2C7E8BF3" w14:textId="77777777" w:rsidR="00C847E8" w:rsidRPr="00F56D69" w:rsidRDefault="00C847E8" w:rsidP="00F56D69">
            <w:pPr>
              <w:jc w:val="center"/>
            </w:pPr>
            <w:r w:rsidRPr="00F56D69">
              <w:t>12</w:t>
            </w:r>
          </w:p>
        </w:tc>
        <w:tc>
          <w:tcPr>
            <w:tcW w:w="1212" w:type="dxa"/>
            <w:shd w:val="clear" w:color="auto" w:fill="auto"/>
            <w:tcMar>
              <w:left w:w="28" w:type="dxa"/>
              <w:right w:w="28" w:type="dxa"/>
            </w:tcMar>
            <w:vAlign w:val="center"/>
          </w:tcPr>
          <w:p w14:paraId="0DCBA6A6" w14:textId="77777777" w:rsidR="00C847E8" w:rsidRPr="00F56D69" w:rsidRDefault="00C847E8" w:rsidP="00F56D69">
            <w:pPr>
              <w:jc w:val="center"/>
            </w:pPr>
            <w:r w:rsidRPr="00F56D69">
              <w:t>9</w:t>
            </w:r>
          </w:p>
        </w:tc>
        <w:tc>
          <w:tcPr>
            <w:tcW w:w="1211" w:type="dxa"/>
            <w:shd w:val="clear" w:color="auto" w:fill="auto"/>
            <w:tcMar>
              <w:left w:w="28" w:type="dxa"/>
              <w:right w:w="28" w:type="dxa"/>
            </w:tcMar>
            <w:vAlign w:val="center"/>
          </w:tcPr>
          <w:p w14:paraId="58C4D8B7" w14:textId="77777777" w:rsidR="00C847E8" w:rsidRPr="00F56D69" w:rsidRDefault="00C847E8" w:rsidP="00F56D69">
            <w:pPr>
              <w:jc w:val="center"/>
            </w:pPr>
            <w:r w:rsidRPr="00F56D69">
              <w:t>9</w:t>
            </w:r>
          </w:p>
        </w:tc>
      </w:tr>
      <w:tr w:rsidR="00C847E8" w:rsidRPr="00F56D69" w14:paraId="555AAF1E" w14:textId="77777777" w:rsidTr="0039628A">
        <w:trPr>
          <w:jc w:val="center"/>
        </w:trPr>
        <w:tc>
          <w:tcPr>
            <w:tcW w:w="3487" w:type="dxa"/>
            <w:gridSpan w:val="2"/>
            <w:shd w:val="clear" w:color="auto" w:fill="auto"/>
            <w:tcMar>
              <w:left w:w="28" w:type="dxa"/>
              <w:right w:w="28" w:type="dxa"/>
            </w:tcMar>
            <w:vAlign w:val="center"/>
          </w:tcPr>
          <w:p w14:paraId="200A6E23" w14:textId="77777777" w:rsidR="00C847E8" w:rsidRPr="00F56D69" w:rsidRDefault="00C847E8" w:rsidP="00F56D69">
            <w:pPr>
              <w:jc w:val="center"/>
            </w:pPr>
            <w:r w:rsidRPr="00F56D69">
              <w:t>Бюджет субъекта РФ</w:t>
            </w:r>
          </w:p>
        </w:tc>
        <w:tc>
          <w:tcPr>
            <w:tcW w:w="2505" w:type="dxa"/>
            <w:shd w:val="clear" w:color="auto" w:fill="auto"/>
            <w:tcMar>
              <w:left w:w="28" w:type="dxa"/>
              <w:right w:w="28" w:type="dxa"/>
            </w:tcMar>
            <w:vAlign w:val="center"/>
          </w:tcPr>
          <w:p w14:paraId="4B2FFBF9" w14:textId="77777777" w:rsidR="00C847E8" w:rsidRPr="00F56D69" w:rsidRDefault="00C847E8" w:rsidP="00F56D69">
            <w:pPr>
              <w:jc w:val="center"/>
            </w:pPr>
            <w:r w:rsidRPr="00F56D69">
              <w:t>30</w:t>
            </w:r>
          </w:p>
        </w:tc>
        <w:tc>
          <w:tcPr>
            <w:tcW w:w="1212" w:type="dxa"/>
            <w:shd w:val="clear" w:color="auto" w:fill="auto"/>
            <w:tcMar>
              <w:left w:w="28" w:type="dxa"/>
              <w:right w:w="28" w:type="dxa"/>
            </w:tcMar>
            <w:vAlign w:val="center"/>
          </w:tcPr>
          <w:p w14:paraId="0AE24F56" w14:textId="77777777" w:rsidR="00C847E8" w:rsidRPr="00F56D69" w:rsidRDefault="00C847E8" w:rsidP="00F56D69">
            <w:pPr>
              <w:jc w:val="center"/>
            </w:pPr>
            <w:r w:rsidRPr="00F56D69">
              <w:t>12</w:t>
            </w:r>
          </w:p>
        </w:tc>
        <w:tc>
          <w:tcPr>
            <w:tcW w:w="1212" w:type="dxa"/>
            <w:shd w:val="clear" w:color="auto" w:fill="auto"/>
            <w:tcMar>
              <w:left w:w="28" w:type="dxa"/>
              <w:right w:w="28" w:type="dxa"/>
            </w:tcMar>
            <w:vAlign w:val="center"/>
          </w:tcPr>
          <w:p w14:paraId="270A3B7C" w14:textId="77777777" w:rsidR="00C847E8" w:rsidRPr="00F56D69" w:rsidRDefault="00C847E8" w:rsidP="00F56D69">
            <w:pPr>
              <w:jc w:val="center"/>
            </w:pPr>
            <w:r w:rsidRPr="00F56D69">
              <w:t>9</w:t>
            </w:r>
          </w:p>
        </w:tc>
        <w:tc>
          <w:tcPr>
            <w:tcW w:w="1211" w:type="dxa"/>
            <w:shd w:val="clear" w:color="auto" w:fill="auto"/>
            <w:tcMar>
              <w:left w:w="28" w:type="dxa"/>
              <w:right w:w="28" w:type="dxa"/>
            </w:tcMar>
            <w:vAlign w:val="center"/>
          </w:tcPr>
          <w:p w14:paraId="4E98C216" w14:textId="77777777" w:rsidR="00C847E8" w:rsidRPr="00F56D69" w:rsidRDefault="00C847E8" w:rsidP="00F56D69">
            <w:pPr>
              <w:jc w:val="center"/>
            </w:pPr>
            <w:r w:rsidRPr="00F56D69">
              <w:t>9</w:t>
            </w:r>
          </w:p>
        </w:tc>
      </w:tr>
      <w:tr w:rsidR="00C847E8" w:rsidRPr="00F56D69" w14:paraId="29B590EF" w14:textId="77777777" w:rsidTr="0039628A">
        <w:trPr>
          <w:jc w:val="center"/>
        </w:trPr>
        <w:tc>
          <w:tcPr>
            <w:tcW w:w="2230" w:type="dxa"/>
            <w:shd w:val="clear" w:color="auto" w:fill="auto"/>
            <w:tcMar>
              <w:left w:w="28" w:type="dxa"/>
              <w:right w:w="28" w:type="dxa"/>
            </w:tcMar>
            <w:vAlign w:val="center"/>
          </w:tcPr>
          <w:p w14:paraId="12FCE5AC" w14:textId="77777777" w:rsidR="00C847E8" w:rsidRPr="00F56D69" w:rsidRDefault="00C847E8" w:rsidP="00F56D69">
            <w:pPr>
              <w:jc w:val="center"/>
            </w:pPr>
            <w:r w:rsidRPr="00F56D69">
              <w:t>Замена сетей ГВС</w:t>
            </w:r>
          </w:p>
        </w:tc>
        <w:tc>
          <w:tcPr>
            <w:tcW w:w="1257" w:type="dxa"/>
            <w:shd w:val="clear" w:color="auto" w:fill="auto"/>
            <w:tcMar>
              <w:left w:w="28" w:type="dxa"/>
              <w:right w:w="28" w:type="dxa"/>
            </w:tcMar>
            <w:vAlign w:val="center"/>
          </w:tcPr>
          <w:p w14:paraId="0B03ADD0" w14:textId="77777777" w:rsidR="00C847E8" w:rsidRPr="00F56D69" w:rsidRDefault="00C847E8" w:rsidP="00F56D69">
            <w:pPr>
              <w:jc w:val="center"/>
            </w:pPr>
            <w:r w:rsidRPr="00F56D69">
              <w:t>900</w:t>
            </w:r>
          </w:p>
        </w:tc>
        <w:tc>
          <w:tcPr>
            <w:tcW w:w="2505" w:type="dxa"/>
            <w:shd w:val="clear" w:color="auto" w:fill="auto"/>
            <w:tcMar>
              <w:left w:w="28" w:type="dxa"/>
              <w:right w:w="28" w:type="dxa"/>
            </w:tcMar>
            <w:vAlign w:val="center"/>
          </w:tcPr>
          <w:p w14:paraId="272FAC20" w14:textId="35A50CB4" w:rsidR="00C847E8" w:rsidRPr="00F56D69" w:rsidRDefault="00CC49BA" w:rsidP="00F56D69">
            <w:pPr>
              <w:jc w:val="center"/>
            </w:pPr>
            <w:r w:rsidRPr="00F56D69">
              <w:t>3</w:t>
            </w:r>
            <w:r w:rsidR="00C847E8" w:rsidRPr="00F56D69">
              <w:t>0,</w:t>
            </w:r>
            <w:r w:rsidRPr="00F56D69">
              <w:t>6</w:t>
            </w:r>
          </w:p>
        </w:tc>
        <w:tc>
          <w:tcPr>
            <w:tcW w:w="1212" w:type="dxa"/>
            <w:shd w:val="clear" w:color="auto" w:fill="auto"/>
            <w:tcMar>
              <w:left w:w="28" w:type="dxa"/>
              <w:right w:w="28" w:type="dxa"/>
            </w:tcMar>
            <w:vAlign w:val="center"/>
          </w:tcPr>
          <w:p w14:paraId="6AEB1DDD" w14:textId="574F1171" w:rsidR="00C847E8" w:rsidRPr="00F56D69" w:rsidRDefault="00CC49BA" w:rsidP="00F56D69">
            <w:pPr>
              <w:jc w:val="center"/>
            </w:pPr>
            <w:r w:rsidRPr="00F56D69">
              <w:t>10,8</w:t>
            </w:r>
          </w:p>
        </w:tc>
        <w:tc>
          <w:tcPr>
            <w:tcW w:w="1212" w:type="dxa"/>
            <w:shd w:val="clear" w:color="auto" w:fill="auto"/>
            <w:tcMar>
              <w:left w:w="28" w:type="dxa"/>
              <w:right w:w="28" w:type="dxa"/>
            </w:tcMar>
            <w:vAlign w:val="center"/>
          </w:tcPr>
          <w:p w14:paraId="58E5AA1C" w14:textId="22D8EA2F" w:rsidR="00C847E8" w:rsidRPr="00F56D69" w:rsidRDefault="00CC49BA" w:rsidP="00F56D69">
            <w:pPr>
              <w:jc w:val="center"/>
            </w:pPr>
            <w:r w:rsidRPr="00F56D69">
              <w:t>10,8</w:t>
            </w:r>
          </w:p>
        </w:tc>
        <w:tc>
          <w:tcPr>
            <w:tcW w:w="1211" w:type="dxa"/>
            <w:shd w:val="clear" w:color="auto" w:fill="auto"/>
            <w:tcMar>
              <w:left w:w="28" w:type="dxa"/>
              <w:right w:w="28" w:type="dxa"/>
            </w:tcMar>
            <w:vAlign w:val="center"/>
          </w:tcPr>
          <w:p w14:paraId="7DBBD3B4" w14:textId="32282BE3" w:rsidR="00C847E8" w:rsidRPr="00F56D69" w:rsidRDefault="00CC49BA" w:rsidP="00F56D69">
            <w:pPr>
              <w:jc w:val="center"/>
            </w:pPr>
            <w:r w:rsidRPr="00F56D69">
              <w:t>9</w:t>
            </w:r>
          </w:p>
        </w:tc>
      </w:tr>
      <w:tr w:rsidR="00C847E8" w:rsidRPr="00F56D69" w14:paraId="63254682" w14:textId="77777777" w:rsidTr="0039628A">
        <w:trPr>
          <w:jc w:val="center"/>
        </w:trPr>
        <w:tc>
          <w:tcPr>
            <w:tcW w:w="3487" w:type="dxa"/>
            <w:gridSpan w:val="2"/>
            <w:shd w:val="clear" w:color="auto" w:fill="auto"/>
            <w:tcMar>
              <w:left w:w="28" w:type="dxa"/>
              <w:right w:w="28" w:type="dxa"/>
            </w:tcMar>
            <w:vAlign w:val="center"/>
          </w:tcPr>
          <w:p w14:paraId="3585F412" w14:textId="77777777" w:rsidR="00C847E8" w:rsidRPr="00F56D69" w:rsidRDefault="00C847E8" w:rsidP="00F56D69">
            <w:pPr>
              <w:jc w:val="center"/>
            </w:pPr>
            <w:r w:rsidRPr="00F56D69">
              <w:t>Собственные средства</w:t>
            </w:r>
          </w:p>
        </w:tc>
        <w:tc>
          <w:tcPr>
            <w:tcW w:w="2505" w:type="dxa"/>
            <w:shd w:val="clear" w:color="auto" w:fill="auto"/>
            <w:tcMar>
              <w:left w:w="28" w:type="dxa"/>
              <w:right w:w="28" w:type="dxa"/>
            </w:tcMar>
            <w:vAlign w:val="center"/>
          </w:tcPr>
          <w:p w14:paraId="6EF128CF" w14:textId="045B4DC1" w:rsidR="00C847E8" w:rsidRPr="00F56D69" w:rsidRDefault="00C847E8" w:rsidP="00F56D69">
            <w:pPr>
              <w:jc w:val="center"/>
            </w:pPr>
            <w:r w:rsidRPr="00F56D69">
              <w:t>0,</w:t>
            </w:r>
            <w:r w:rsidR="00CC49BA" w:rsidRPr="00F56D69">
              <w:t>6</w:t>
            </w:r>
          </w:p>
        </w:tc>
        <w:tc>
          <w:tcPr>
            <w:tcW w:w="1212" w:type="dxa"/>
            <w:shd w:val="clear" w:color="auto" w:fill="auto"/>
            <w:tcMar>
              <w:left w:w="28" w:type="dxa"/>
              <w:right w:w="28" w:type="dxa"/>
            </w:tcMar>
            <w:vAlign w:val="center"/>
          </w:tcPr>
          <w:p w14:paraId="34B777F9" w14:textId="6701407D" w:rsidR="00C847E8" w:rsidRPr="00F56D69" w:rsidRDefault="00C847E8" w:rsidP="00F56D69">
            <w:pPr>
              <w:jc w:val="center"/>
            </w:pPr>
            <w:r w:rsidRPr="00F56D69">
              <w:t>0,</w:t>
            </w:r>
            <w:r w:rsidR="00CC49BA" w:rsidRPr="00F56D69">
              <w:t>3</w:t>
            </w:r>
          </w:p>
        </w:tc>
        <w:tc>
          <w:tcPr>
            <w:tcW w:w="1212" w:type="dxa"/>
            <w:shd w:val="clear" w:color="auto" w:fill="auto"/>
            <w:tcMar>
              <w:left w:w="28" w:type="dxa"/>
              <w:right w:w="28" w:type="dxa"/>
            </w:tcMar>
            <w:vAlign w:val="center"/>
          </w:tcPr>
          <w:p w14:paraId="7D825F26" w14:textId="26BFE17E" w:rsidR="00C847E8" w:rsidRPr="00F56D69" w:rsidRDefault="00C847E8" w:rsidP="00F56D69">
            <w:pPr>
              <w:jc w:val="center"/>
            </w:pPr>
            <w:r w:rsidRPr="00F56D69">
              <w:t>0,</w:t>
            </w:r>
            <w:r w:rsidR="00CC49BA" w:rsidRPr="00F56D69">
              <w:t>3</w:t>
            </w:r>
          </w:p>
        </w:tc>
        <w:tc>
          <w:tcPr>
            <w:tcW w:w="1211" w:type="dxa"/>
            <w:shd w:val="clear" w:color="auto" w:fill="auto"/>
            <w:tcMar>
              <w:left w:w="28" w:type="dxa"/>
              <w:right w:w="28" w:type="dxa"/>
            </w:tcMar>
            <w:vAlign w:val="center"/>
          </w:tcPr>
          <w:p w14:paraId="0D8930E4" w14:textId="77777777" w:rsidR="00C847E8" w:rsidRPr="00F56D69" w:rsidRDefault="00C847E8" w:rsidP="00F56D69">
            <w:pPr>
              <w:jc w:val="center"/>
            </w:pPr>
            <w:r w:rsidRPr="00F56D69">
              <w:t>0</w:t>
            </w:r>
          </w:p>
        </w:tc>
      </w:tr>
      <w:tr w:rsidR="00C847E8" w:rsidRPr="00F56D69" w14:paraId="002EFDCE" w14:textId="77777777" w:rsidTr="0039628A">
        <w:trPr>
          <w:jc w:val="center"/>
        </w:trPr>
        <w:tc>
          <w:tcPr>
            <w:tcW w:w="3487" w:type="dxa"/>
            <w:gridSpan w:val="2"/>
            <w:shd w:val="clear" w:color="auto" w:fill="auto"/>
            <w:tcMar>
              <w:left w:w="28" w:type="dxa"/>
              <w:right w:w="28" w:type="dxa"/>
            </w:tcMar>
            <w:vAlign w:val="center"/>
          </w:tcPr>
          <w:p w14:paraId="280EE576" w14:textId="77777777" w:rsidR="00C847E8" w:rsidRPr="00F56D69" w:rsidRDefault="00C847E8" w:rsidP="00F56D69">
            <w:pPr>
              <w:jc w:val="center"/>
            </w:pPr>
            <w:r w:rsidRPr="00F56D69">
              <w:t>Бюджетные средства:</w:t>
            </w:r>
          </w:p>
        </w:tc>
        <w:tc>
          <w:tcPr>
            <w:tcW w:w="2505" w:type="dxa"/>
            <w:shd w:val="clear" w:color="auto" w:fill="auto"/>
            <w:tcMar>
              <w:left w:w="28" w:type="dxa"/>
              <w:right w:w="28" w:type="dxa"/>
            </w:tcMar>
            <w:vAlign w:val="center"/>
          </w:tcPr>
          <w:p w14:paraId="5E85997C" w14:textId="39988959" w:rsidR="00C847E8" w:rsidRPr="00F56D69" w:rsidRDefault="00CC49BA" w:rsidP="00F56D69">
            <w:pPr>
              <w:jc w:val="center"/>
            </w:pPr>
            <w:r w:rsidRPr="00F56D69">
              <w:t>3</w:t>
            </w:r>
            <w:r w:rsidR="00C847E8" w:rsidRPr="00F56D69">
              <w:t>0</w:t>
            </w:r>
          </w:p>
        </w:tc>
        <w:tc>
          <w:tcPr>
            <w:tcW w:w="1212" w:type="dxa"/>
            <w:shd w:val="clear" w:color="auto" w:fill="auto"/>
            <w:tcMar>
              <w:left w:w="28" w:type="dxa"/>
              <w:right w:w="28" w:type="dxa"/>
            </w:tcMar>
            <w:vAlign w:val="center"/>
          </w:tcPr>
          <w:p w14:paraId="465E1E09" w14:textId="1168ACAB" w:rsidR="00C847E8" w:rsidRPr="00F56D69" w:rsidRDefault="00CC49BA" w:rsidP="00F56D69">
            <w:pPr>
              <w:jc w:val="center"/>
            </w:pPr>
            <w:r w:rsidRPr="00F56D69">
              <w:t>10</w:t>
            </w:r>
            <w:r w:rsidR="00C847E8" w:rsidRPr="00F56D69">
              <w:t>,5</w:t>
            </w:r>
          </w:p>
        </w:tc>
        <w:tc>
          <w:tcPr>
            <w:tcW w:w="1212" w:type="dxa"/>
            <w:shd w:val="clear" w:color="auto" w:fill="auto"/>
            <w:tcMar>
              <w:left w:w="28" w:type="dxa"/>
              <w:right w:w="28" w:type="dxa"/>
            </w:tcMar>
            <w:vAlign w:val="center"/>
          </w:tcPr>
          <w:p w14:paraId="23B32001" w14:textId="76DB2003" w:rsidR="00C847E8" w:rsidRPr="00F56D69" w:rsidRDefault="00CC49BA" w:rsidP="00F56D69">
            <w:pPr>
              <w:jc w:val="center"/>
            </w:pPr>
            <w:r w:rsidRPr="00F56D69">
              <w:t>10</w:t>
            </w:r>
            <w:r w:rsidR="00C847E8" w:rsidRPr="00F56D69">
              <w:t>,5</w:t>
            </w:r>
          </w:p>
        </w:tc>
        <w:tc>
          <w:tcPr>
            <w:tcW w:w="1211" w:type="dxa"/>
            <w:shd w:val="clear" w:color="auto" w:fill="auto"/>
            <w:tcMar>
              <w:left w:w="28" w:type="dxa"/>
              <w:right w:w="28" w:type="dxa"/>
            </w:tcMar>
            <w:vAlign w:val="center"/>
          </w:tcPr>
          <w:p w14:paraId="29DF8CF3" w14:textId="09BD09D7" w:rsidR="00C847E8" w:rsidRPr="00F56D69" w:rsidRDefault="00CC49BA" w:rsidP="00F56D69">
            <w:pPr>
              <w:jc w:val="center"/>
            </w:pPr>
            <w:r w:rsidRPr="00F56D69">
              <w:t>9</w:t>
            </w:r>
          </w:p>
        </w:tc>
      </w:tr>
      <w:tr w:rsidR="00C847E8" w:rsidRPr="00F56D69" w14:paraId="5837EB5D" w14:textId="77777777" w:rsidTr="0039628A">
        <w:trPr>
          <w:jc w:val="center"/>
        </w:trPr>
        <w:tc>
          <w:tcPr>
            <w:tcW w:w="3487" w:type="dxa"/>
            <w:gridSpan w:val="2"/>
            <w:shd w:val="clear" w:color="auto" w:fill="auto"/>
            <w:tcMar>
              <w:left w:w="28" w:type="dxa"/>
              <w:right w:w="28" w:type="dxa"/>
            </w:tcMar>
            <w:vAlign w:val="center"/>
          </w:tcPr>
          <w:p w14:paraId="25CB6BCE" w14:textId="77777777" w:rsidR="00C847E8" w:rsidRPr="00F56D69" w:rsidRDefault="00C847E8" w:rsidP="00F56D69">
            <w:pPr>
              <w:jc w:val="center"/>
            </w:pPr>
            <w:r w:rsidRPr="00F56D69">
              <w:t>Бюджет субъекта РФ</w:t>
            </w:r>
          </w:p>
        </w:tc>
        <w:tc>
          <w:tcPr>
            <w:tcW w:w="2505" w:type="dxa"/>
            <w:shd w:val="clear" w:color="auto" w:fill="auto"/>
            <w:tcMar>
              <w:left w:w="28" w:type="dxa"/>
              <w:right w:w="28" w:type="dxa"/>
            </w:tcMar>
            <w:vAlign w:val="center"/>
          </w:tcPr>
          <w:p w14:paraId="07F37883" w14:textId="6F36C94F" w:rsidR="00C847E8" w:rsidRPr="00F56D69" w:rsidRDefault="00CC49BA" w:rsidP="00F56D69">
            <w:pPr>
              <w:jc w:val="center"/>
            </w:pPr>
            <w:r w:rsidRPr="00F56D69">
              <w:t>30</w:t>
            </w:r>
          </w:p>
        </w:tc>
        <w:tc>
          <w:tcPr>
            <w:tcW w:w="1212" w:type="dxa"/>
            <w:shd w:val="clear" w:color="auto" w:fill="auto"/>
            <w:tcMar>
              <w:left w:w="28" w:type="dxa"/>
              <w:right w:w="28" w:type="dxa"/>
            </w:tcMar>
            <w:vAlign w:val="center"/>
          </w:tcPr>
          <w:p w14:paraId="2262DDB5" w14:textId="48F64856" w:rsidR="00C847E8" w:rsidRPr="00F56D69" w:rsidRDefault="00CC49BA" w:rsidP="00F56D69">
            <w:pPr>
              <w:jc w:val="center"/>
            </w:pPr>
            <w:r w:rsidRPr="00F56D69">
              <w:t>10</w:t>
            </w:r>
            <w:r w:rsidR="00C847E8" w:rsidRPr="00F56D69">
              <w:t>,5</w:t>
            </w:r>
          </w:p>
        </w:tc>
        <w:tc>
          <w:tcPr>
            <w:tcW w:w="1212" w:type="dxa"/>
            <w:shd w:val="clear" w:color="auto" w:fill="auto"/>
            <w:tcMar>
              <w:left w:w="28" w:type="dxa"/>
              <w:right w:w="28" w:type="dxa"/>
            </w:tcMar>
            <w:vAlign w:val="center"/>
          </w:tcPr>
          <w:p w14:paraId="45E0315C" w14:textId="2826C65C" w:rsidR="00C847E8" w:rsidRPr="00F56D69" w:rsidRDefault="00CC49BA" w:rsidP="00F56D69">
            <w:pPr>
              <w:jc w:val="center"/>
            </w:pPr>
            <w:r w:rsidRPr="00F56D69">
              <w:t>10</w:t>
            </w:r>
            <w:r w:rsidR="00C847E8" w:rsidRPr="00F56D69">
              <w:t>,5</w:t>
            </w:r>
          </w:p>
        </w:tc>
        <w:tc>
          <w:tcPr>
            <w:tcW w:w="1211" w:type="dxa"/>
            <w:shd w:val="clear" w:color="auto" w:fill="auto"/>
            <w:tcMar>
              <w:left w:w="28" w:type="dxa"/>
              <w:right w:w="28" w:type="dxa"/>
            </w:tcMar>
            <w:vAlign w:val="center"/>
          </w:tcPr>
          <w:p w14:paraId="44D270A3" w14:textId="5116CB92" w:rsidR="00C847E8" w:rsidRPr="00F56D69" w:rsidRDefault="00CC49BA" w:rsidP="00F56D69">
            <w:pPr>
              <w:jc w:val="center"/>
            </w:pPr>
            <w:r w:rsidRPr="00F56D69">
              <w:t>9</w:t>
            </w:r>
          </w:p>
        </w:tc>
      </w:tr>
      <w:tr w:rsidR="00CC49BA" w:rsidRPr="00F56D69" w14:paraId="788A72D3" w14:textId="77777777" w:rsidTr="0039628A">
        <w:trPr>
          <w:jc w:val="center"/>
        </w:trPr>
        <w:tc>
          <w:tcPr>
            <w:tcW w:w="9627" w:type="dxa"/>
            <w:gridSpan w:val="6"/>
            <w:shd w:val="clear" w:color="auto" w:fill="auto"/>
            <w:tcMar>
              <w:left w:w="28" w:type="dxa"/>
              <w:right w:w="28" w:type="dxa"/>
            </w:tcMar>
            <w:vAlign w:val="center"/>
          </w:tcPr>
          <w:p w14:paraId="099A1E56" w14:textId="77777777" w:rsidR="00CC49BA" w:rsidRPr="00F56D69" w:rsidRDefault="00CC49BA" w:rsidP="00F56D69">
            <w:pPr>
              <w:jc w:val="center"/>
            </w:pPr>
            <w:r w:rsidRPr="00F56D69">
              <w:t>Итого объем инвестиций, необходимых на реконструкцию и кап. ремонт ТС и сетей ГВС пос. Ягодное</w:t>
            </w:r>
          </w:p>
        </w:tc>
      </w:tr>
      <w:tr w:rsidR="00CC49BA" w:rsidRPr="00F56D69" w14:paraId="7DDADCF3" w14:textId="77777777" w:rsidTr="0039628A">
        <w:trPr>
          <w:jc w:val="center"/>
        </w:trPr>
        <w:tc>
          <w:tcPr>
            <w:tcW w:w="3487" w:type="dxa"/>
            <w:gridSpan w:val="2"/>
            <w:shd w:val="clear" w:color="auto" w:fill="auto"/>
            <w:tcMar>
              <w:left w:w="28" w:type="dxa"/>
              <w:right w:w="28" w:type="dxa"/>
            </w:tcMar>
            <w:vAlign w:val="center"/>
          </w:tcPr>
          <w:p w14:paraId="72640195" w14:textId="6E25CE3D" w:rsidR="00CC49BA" w:rsidRPr="00F56D69" w:rsidRDefault="0039628A" w:rsidP="00F56D69">
            <w:pPr>
              <w:jc w:val="center"/>
            </w:pPr>
            <w:r>
              <w:t>Всего</w:t>
            </w:r>
          </w:p>
        </w:tc>
        <w:tc>
          <w:tcPr>
            <w:tcW w:w="2505" w:type="dxa"/>
            <w:shd w:val="clear" w:color="auto" w:fill="auto"/>
            <w:tcMar>
              <w:left w:w="28" w:type="dxa"/>
              <w:right w:w="28" w:type="dxa"/>
            </w:tcMar>
            <w:vAlign w:val="center"/>
          </w:tcPr>
          <w:p w14:paraId="019DB7EE" w14:textId="66355EF1" w:rsidR="00CC49BA" w:rsidRPr="00F56D69" w:rsidRDefault="000046B6" w:rsidP="00F56D69">
            <w:pPr>
              <w:jc w:val="center"/>
            </w:pPr>
            <w:r w:rsidRPr="00F56D69">
              <w:t>72,6</w:t>
            </w:r>
          </w:p>
        </w:tc>
        <w:tc>
          <w:tcPr>
            <w:tcW w:w="1212" w:type="dxa"/>
            <w:shd w:val="clear" w:color="auto" w:fill="auto"/>
            <w:tcMar>
              <w:left w:w="28" w:type="dxa"/>
              <w:right w:w="28" w:type="dxa"/>
            </w:tcMar>
            <w:vAlign w:val="center"/>
          </w:tcPr>
          <w:p w14:paraId="1AA5D03F" w14:textId="7D2AC862" w:rsidR="00CC49BA" w:rsidRPr="00F56D69" w:rsidRDefault="000046B6" w:rsidP="00F56D69">
            <w:pPr>
              <w:jc w:val="center"/>
            </w:pPr>
            <w:r w:rsidRPr="00F56D69">
              <w:t>28,8</w:t>
            </w:r>
          </w:p>
        </w:tc>
        <w:tc>
          <w:tcPr>
            <w:tcW w:w="1212" w:type="dxa"/>
            <w:shd w:val="clear" w:color="auto" w:fill="auto"/>
            <w:tcMar>
              <w:left w:w="28" w:type="dxa"/>
              <w:right w:w="28" w:type="dxa"/>
            </w:tcMar>
            <w:vAlign w:val="center"/>
          </w:tcPr>
          <w:p w14:paraId="6632CFDC" w14:textId="6FF3A981" w:rsidR="00CC49BA" w:rsidRPr="00F56D69" w:rsidRDefault="000046B6" w:rsidP="00F56D69">
            <w:pPr>
              <w:jc w:val="center"/>
            </w:pPr>
            <w:r w:rsidRPr="00F56D69">
              <w:t>22</w:t>
            </w:r>
            <w:r w:rsidR="00CC49BA" w:rsidRPr="00F56D69">
              <w:t>,8</w:t>
            </w:r>
          </w:p>
        </w:tc>
        <w:tc>
          <w:tcPr>
            <w:tcW w:w="1211" w:type="dxa"/>
            <w:shd w:val="clear" w:color="auto" w:fill="auto"/>
            <w:tcMar>
              <w:left w:w="28" w:type="dxa"/>
              <w:right w:w="28" w:type="dxa"/>
            </w:tcMar>
            <w:vAlign w:val="center"/>
          </w:tcPr>
          <w:p w14:paraId="465D217F" w14:textId="21E5B051" w:rsidR="00CC49BA" w:rsidRPr="00F56D69" w:rsidRDefault="000046B6" w:rsidP="00F56D69">
            <w:pPr>
              <w:jc w:val="center"/>
            </w:pPr>
            <w:r w:rsidRPr="00F56D69">
              <w:t>21</w:t>
            </w:r>
          </w:p>
        </w:tc>
      </w:tr>
    </w:tbl>
    <w:p w14:paraId="23473633" w14:textId="387D4881" w:rsidR="00914867" w:rsidRDefault="00914867" w:rsidP="005414A3">
      <w:pPr>
        <w:pStyle w:val="ad"/>
        <w:spacing w:line="276" w:lineRule="auto"/>
        <w:ind w:firstLine="709"/>
        <w:contextualSpacing/>
        <w:jc w:val="both"/>
        <w:rPr>
          <w:sz w:val="28"/>
          <w:szCs w:val="28"/>
        </w:rPr>
      </w:pPr>
    </w:p>
    <w:p w14:paraId="395356B4" w14:textId="5A7F56BB" w:rsidR="00F56D69" w:rsidRDefault="00F56D69" w:rsidP="0039628A">
      <w:pPr>
        <w:pStyle w:val="af"/>
        <w:keepNext/>
        <w:keepLines/>
        <w:spacing w:before="0" w:after="0" w:line="276" w:lineRule="auto"/>
        <w:ind w:firstLine="0"/>
        <w:contextualSpacing/>
        <w:rPr>
          <w:sz w:val="28"/>
          <w:szCs w:val="28"/>
        </w:rPr>
      </w:pPr>
      <w:r w:rsidRPr="00F56D69">
        <w:rPr>
          <w:sz w:val="28"/>
          <w:szCs w:val="28"/>
        </w:rPr>
        <w:lastRenderedPageBreak/>
        <w:t xml:space="preserve">Таблица </w:t>
      </w:r>
      <w:r w:rsidRPr="00F56D69">
        <w:rPr>
          <w:sz w:val="28"/>
          <w:szCs w:val="28"/>
        </w:rPr>
        <w:fldChar w:fldCharType="begin"/>
      </w:r>
      <w:r w:rsidRPr="00F56D69">
        <w:rPr>
          <w:sz w:val="28"/>
          <w:szCs w:val="28"/>
        </w:rPr>
        <w:instrText xml:space="preserve"> SEQ Таблица \* ARABIC </w:instrText>
      </w:r>
      <w:r w:rsidRPr="00F56D69">
        <w:rPr>
          <w:sz w:val="28"/>
          <w:szCs w:val="28"/>
        </w:rPr>
        <w:fldChar w:fldCharType="separate"/>
      </w:r>
      <w:r>
        <w:rPr>
          <w:noProof/>
          <w:sz w:val="28"/>
          <w:szCs w:val="28"/>
        </w:rPr>
        <w:t>82</w:t>
      </w:r>
      <w:r w:rsidRPr="00F56D69">
        <w:rPr>
          <w:sz w:val="28"/>
          <w:szCs w:val="28"/>
        </w:rPr>
        <w:fldChar w:fldCharType="end"/>
      </w:r>
      <w:r>
        <w:rPr>
          <w:sz w:val="28"/>
          <w:szCs w:val="28"/>
        </w:rPr>
        <w:t xml:space="preserve"> – Финансовые потребности на реконструкцию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2"/>
        <w:gridCol w:w="3541"/>
        <w:gridCol w:w="3117"/>
        <w:gridCol w:w="2407"/>
      </w:tblGrid>
      <w:tr w:rsidR="00F56D69" w:rsidRPr="00F56D69" w14:paraId="4ECDFF5F" w14:textId="77777777" w:rsidTr="0039628A">
        <w:trPr>
          <w:trHeight w:val="20"/>
        </w:trPr>
        <w:tc>
          <w:tcPr>
            <w:tcW w:w="562" w:type="dxa"/>
            <w:shd w:val="clear" w:color="auto" w:fill="auto"/>
            <w:noWrap/>
            <w:vAlign w:val="center"/>
          </w:tcPr>
          <w:p w14:paraId="5BE4C9B9" w14:textId="1037DF27" w:rsidR="00F56D69" w:rsidRPr="00F56D69" w:rsidRDefault="00F56D69" w:rsidP="0039628A">
            <w:pPr>
              <w:keepNext/>
              <w:keepLines/>
              <w:spacing w:after="0" w:line="240" w:lineRule="auto"/>
              <w:jc w:val="center"/>
              <w:rPr>
                <w:rFonts w:ascii="Times New Roman" w:eastAsia="Times New Roman" w:hAnsi="Times New Roman" w:cs="Times New Roman"/>
                <w:color w:val="000000"/>
                <w:sz w:val="20"/>
                <w:szCs w:val="20"/>
                <w:lang w:eastAsia="ru-RU"/>
              </w:rPr>
            </w:pPr>
            <w:r w:rsidRPr="00F56D69">
              <w:rPr>
                <w:rFonts w:ascii="Times New Roman" w:eastAsia="Times New Roman" w:hAnsi="Times New Roman" w:cs="Times New Roman"/>
                <w:color w:val="000000"/>
                <w:sz w:val="20"/>
                <w:szCs w:val="20"/>
                <w:lang w:eastAsia="ru-RU"/>
              </w:rPr>
              <w:t>№ п/п</w:t>
            </w:r>
          </w:p>
        </w:tc>
        <w:tc>
          <w:tcPr>
            <w:tcW w:w="3541" w:type="dxa"/>
            <w:shd w:val="clear" w:color="auto" w:fill="auto"/>
            <w:noWrap/>
            <w:vAlign w:val="center"/>
          </w:tcPr>
          <w:p w14:paraId="731BA83A" w14:textId="4A788235" w:rsidR="00F56D69" w:rsidRPr="00F56D69" w:rsidRDefault="00F56D69" w:rsidP="0039628A">
            <w:pPr>
              <w:keepNext/>
              <w:keepLines/>
              <w:spacing w:after="0" w:line="240" w:lineRule="auto"/>
              <w:jc w:val="center"/>
              <w:rPr>
                <w:rFonts w:ascii="Times New Roman" w:eastAsia="Times New Roman" w:hAnsi="Times New Roman" w:cs="Times New Roman"/>
                <w:color w:val="000000"/>
                <w:sz w:val="20"/>
                <w:szCs w:val="20"/>
                <w:lang w:eastAsia="ru-RU"/>
              </w:rPr>
            </w:pPr>
            <w:r w:rsidRPr="00F56D69">
              <w:rPr>
                <w:rFonts w:ascii="Times New Roman" w:eastAsia="Times New Roman" w:hAnsi="Times New Roman" w:cs="Times New Roman"/>
                <w:color w:val="000000"/>
                <w:sz w:val="20"/>
                <w:szCs w:val="20"/>
                <w:lang w:eastAsia="ru-RU"/>
              </w:rPr>
              <w:t>Наименование котельной</w:t>
            </w:r>
          </w:p>
        </w:tc>
        <w:tc>
          <w:tcPr>
            <w:tcW w:w="3117" w:type="dxa"/>
            <w:shd w:val="clear" w:color="auto" w:fill="auto"/>
            <w:noWrap/>
            <w:vAlign w:val="center"/>
          </w:tcPr>
          <w:p w14:paraId="0711BA1A" w14:textId="39F4BF4F" w:rsidR="00F56D69" w:rsidRPr="00F56D69" w:rsidRDefault="00F56D69" w:rsidP="0039628A">
            <w:pPr>
              <w:keepNext/>
              <w:keepLine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Мощность теплогенерирующего оборудования, </w:t>
            </w:r>
            <w:r w:rsidR="0039628A">
              <w:rPr>
                <w:rFonts w:ascii="Times New Roman" w:eastAsia="Times New Roman" w:hAnsi="Times New Roman" w:cs="Times New Roman"/>
                <w:color w:val="000000"/>
                <w:sz w:val="20"/>
                <w:szCs w:val="20"/>
                <w:lang w:eastAsia="ru-RU"/>
              </w:rPr>
              <w:t>МВт</w:t>
            </w:r>
          </w:p>
        </w:tc>
        <w:tc>
          <w:tcPr>
            <w:tcW w:w="2407" w:type="dxa"/>
            <w:shd w:val="clear" w:color="auto" w:fill="auto"/>
            <w:noWrap/>
            <w:vAlign w:val="center"/>
          </w:tcPr>
          <w:p w14:paraId="4E1D22D4" w14:textId="6614644A" w:rsidR="00F56D69" w:rsidRPr="00F56D69" w:rsidRDefault="00F56D69" w:rsidP="0039628A">
            <w:pPr>
              <w:keepNext/>
              <w:keepLines/>
              <w:spacing w:after="0" w:line="240" w:lineRule="auto"/>
              <w:jc w:val="center"/>
              <w:rPr>
                <w:rFonts w:ascii="Times New Roman" w:eastAsia="Times New Roman" w:hAnsi="Times New Roman" w:cs="Times New Roman"/>
                <w:color w:val="000000"/>
                <w:sz w:val="20"/>
                <w:szCs w:val="20"/>
                <w:lang w:eastAsia="ru-RU"/>
              </w:rPr>
            </w:pPr>
            <w:r w:rsidRPr="00F56D69">
              <w:rPr>
                <w:rFonts w:ascii="Times New Roman" w:eastAsia="Times New Roman" w:hAnsi="Times New Roman" w:cs="Times New Roman"/>
                <w:color w:val="000000"/>
                <w:sz w:val="20"/>
                <w:szCs w:val="20"/>
                <w:lang w:eastAsia="ru-RU"/>
              </w:rPr>
              <w:t>Финансовые потребности всего млн. руб.</w:t>
            </w:r>
          </w:p>
        </w:tc>
      </w:tr>
      <w:tr w:rsidR="00F56D69" w:rsidRPr="00F56D69" w14:paraId="71FFB96F" w14:textId="77777777" w:rsidTr="0039628A">
        <w:trPr>
          <w:trHeight w:val="20"/>
        </w:trPr>
        <w:tc>
          <w:tcPr>
            <w:tcW w:w="562" w:type="dxa"/>
            <w:shd w:val="clear" w:color="auto" w:fill="auto"/>
            <w:noWrap/>
            <w:vAlign w:val="center"/>
            <w:hideMark/>
          </w:tcPr>
          <w:p w14:paraId="366B2059" w14:textId="77777777" w:rsidR="00F56D69" w:rsidRPr="00F56D69" w:rsidRDefault="00F56D69" w:rsidP="0039628A">
            <w:pPr>
              <w:keepNext/>
              <w:keepLines/>
              <w:spacing w:after="0" w:line="240" w:lineRule="auto"/>
              <w:jc w:val="right"/>
              <w:rPr>
                <w:rFonts w:ascii="Times New Roman" w:eastAsia="Times New Roman" w:hAnsi="Times New Roman" w:cs="Times New Roman"/>
                <w:color w:val="000000"/>
                <w:sz w:val="20"/>
                <w:szCs w:val="20"/>
                <w:lang w:eastAsia="ru-RU"/>
              </w:rPr>
            </w:pPr>
            <w:r w:rsidRPr="00F56D69">
              <w:rPr>
                <w:rFonts w:ascii="Times New Roman" w:eastAsia="Times New Roman" w:hAnsi="Times New Roman" w:cs="Times New Roman"/>
                <w:color w:val="000000"/>
                <w:sz w:val="20"/>
                <w:szCs w:val="20"/>
                <w:lang w:eastAsia="ru-RU"/>
              </w:rPr>
              <w:t>1</w:t>
            </w:r>
          </w:p>
        </w:tc>
        <w:tc>
          <w:tcPr>
            <w:tcW w:w="3541" w:type="dxa"/>
            <w:shd w:val="clear" w:color="auto" w:fill="auto"/>
            <w:noWrap/>
            <w:vAlign w:val="center"/>
            <w:hideMark/>
          </w:tcPr>
          <w:p w14:paraId="46C4D4F7" w14:textId="77777777" w:rsidR="00F56D69" w:rsidRPr="00F56D69" w:rsidRDefault="00F56D69" w:rsidP="0039628A">
            <w:pPr>
              <w:keepNext/>
              <w:keepLines/>
              <w:spacing w:after="0" w:line="240" w:lineRule="auto"/>
              <w:rPr>
                <w:rFonts w:ascii="Times New Roman" w:eastAsia="Times New Roman" w:hAnsi="Times New Roman" w:cs="Times New Roman"/>
                <w:color w:val="000000"/>
                <w:sz w:val="20"/>
                <w:szCs w:val="20"/>
                <w:lang w:eastAsia="ru-RU"/>
              </w:rPr>
            </w:pPr>
            <w:r w:rsidRPr="00F56D69">
              <w:rPr>
                <w:rFonts w:ascii="Times New Roman" w:eastAsia="Times New Roman" w:hAnsi="Times New Roman" w:cs="Times New Roman"/>
                <w:color w:val="000000"/>
                <w:sz w:val="20"/>
                <w:szCs w:val="20"/>
                <w:lang w:eastAsia="ru-RU"/>
              </w:rPr>
              <w:t>Центральная котельная, п. Ягодное</w:t>
            </w:r>
          </w:p>
        </w:tc>
        <w:tc>
          <w:tcPr>
            <w:tcW w:w="3117" w:type="dxa"/>
            <w:shd w:val="clear" w:color="auto" w:fill="auto"/>
            <w:noWrap/>
            <w:vAlign w:val="center"/>
          </w:tcPr>
          <w:p w14:paraId="082AF162" w14:textId="192D53EC" w:rsidR="00F56D69" w:rsidRPr="00F56D69" w:rsidRDefault="0039628A" w:rsidP="0039628A">
            <w:pPr>
              <w:keepNext/>
              <w:keepLine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45</w:t>
            </w:r>
          </w:p>
        </w:tc>
        <w:tc>
          <w:tcPr>
            <w:tcW w:w="2407" w:type="dxa"/>
            <w:shd w:val="clear" w:color="auto" w:fill="auto"/>
            <w:noWrap/>
            <w:vAlign w:val="center"/>
          </w:tcPr>
          <w:p w14:paraId="727AF46C" w14:textId="4C85C871" w:rsidR="00F56D69" w:rsidRPr="00F56D69" w:rsidRDefault="0039628A" w:rsidP="0039628A">
            <w:pPr>
              <w:keepNext/>
              <w:keepLine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405,0</w:t>
            </w:r>
          </w:p>
        </w:tc>
      </w:tr>
      <w:tr w:rsidR="00F56D69" w:rsidRPr="00F56D69" w14:paraId="4EAA3111" w14:textId="77777777" w:rsidTr="0039628A">
        <w:trPr>
          <w:trHeight w:val="20"/>
        </w:trPr>
        <w:tc>
          <w:tcPr>
            <w:tcW w:w="562" w:type="dxa"/>
            <w:shd w:val="clear" w:color="auto" w:fill="auto"/>
            <w:noWrap/>
            <w:vAlign w:val="center"/>
            <w:hideMark/>
          </w:tcPr>
          <w:p w14:paraId="779C1FE6" w14:textId="417473C5" w:rsidR="00F56D69" w:rsidRPr="00F56D69" w:rsidRDefault="0039628A" w:rsidP="0039628A">
            <w:pPr>
              <w:keepNext/>
              <w:keepLines/>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3541" w:type="dxa"/>
            <w:shd w:val="clear" w:color="auto" w:fill="auto"/>
            <w:noWrap/>
            <w:vAlign w:val="center"/>
            <w:hideMark/>
          </w:tcPr>
          <w:p w14:paraId="3B809F55" w14:textId="77777777" w:rsidR="00F56D69" w:rsidRPr="00F56D69" w:rsidRDefault="00F56D69" w:rsidP="0039628A">
            <w:pPr>
              <w:keepNext/>
              <w:keepLines/>
              <w:spacing w:after="0" w:line="240" w:lineRule="auto"/>
              <w:rPr>
                <w:rFonts w:ascii="Times New Roman" w:eastAsia="Times New Roman" w:hAnsi="Times New Roman" w:cs="Times New Roman"/>
                <w:color w:val="000000"/>
                <w:sz w:val="20"/>
                <w:szCs w:val="20"/>
                <w:lang w:eastAsia="ru-RU"/>
              </w:rPr>
            </w:pPr>
            <w:r w:rsidRPr="00F56D69">
              <w:rPr>
                <w:rFonts w:ascii="Times New Roman" w:eastAsia="Times New Roman" w:hAnsi="Times New Roman" w:cs="Times New Roman"/>
                <w:color w:val="000000"/>
                <w:sz w:val="20"/>
                <w:szCs w:val="20"/>
                <w:lang w:eastAsia="ru-RU"/>
              </w:rPr>
              <w:t>Котельная п. Дебин</w:t>
            </w:r>
          </w:p>
        </w:tc>
        <w:tc>
          <w:tcPr>
            <w:tcW w:w="3117" w:type="dxa"/>
            <w:shd w:val="clear" w:color="auto" w:fill="auto"/>
            <w:noWrap/>
            <w:vAlign w:val="center"/>
          </w:tcPr>
          <w:p w14:paraId="506D658E" w14:textId="2BABB15C" w:rsidR="00F56D69" w:rsidRPr="00F56D69" w:rsidRDefault="0039628A" w:rsidP="0039628A">
            <w:pPr>
              <w:keepNext/>
              <w:keepLine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2407" w:type="dxa"/>
            <w:shd w:val="clear" w:color="auto" w:fill="auto"/>
            <w:noWrap/>
            <w:vAlign w:val="center"/>
          </w:tcPr>
          <w:p w14:paraId="0FDDE516" w14:textId="6E0E397B" w:rsidR="00F56D69" w:rsidRPr="00F56D69" w:rsidRDefault="0039628A" w:rsidP="0039628A">
            <w:pPr>
              <w:keepNext/>
              <w:keepLine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90,0</w:t>
            </w:r>
          </w:p>
        </w:tc>
      </w:tr>
      <w:tr w:rsidR="00F56D69" w:rsidRPr="00F56D69" w14:paraId="478B753E" w14:textId="77777777" w:rsidTr="0039628A">
        <w:trPr>
          <w:trHeight w:val="20"/>
        </w:trPr>
        <w:tc>
          <w:tcPr>
            <w:tcW w:w="562" w:type="dxa"/>
            <w:shd w:val="clear" w:color="auto" w:fill="auto"/>
            <w:noWrap/>
            <w:vAlign w:val="center"/>
            <w:hideMark/>
          </w:tcPr>
          <w:p w14:paraId="72293C3A" w14:textId="2D4D74F1" w:rsidR="00F56D69" w:rsidRPr="00F56D69" w:rsidRDefault="0039628A" w:rsidP="00F56D69">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3541" w:type="dxa"/>
            <w:shd w:val="clear" w:color="auto" w:fill="auto"/>
            <w:noWrap/>
            <w:vAlign w:val="center"/>
            <w:hideMark/>
          </w:tcPr>
          <w:p w14:paraId="32F88238" w14:textId="77777777" w:rsidR="00F56D69" w:rsidRPr="00F56D69" w:rsidRDefault="00F56D69" w:rsidP="00F56D69">
            <w:pPr>
              <w:spacing w:after="0" w:line="240" w:lineRule="auto"/>
              <w:rPr>
                <w:rFonts w:ascii="Times New Roman" w:eastAsia="Times New Roman" w:hAnsi="Times New Roman" w:cs="Times New Roman"/>
                <w:color w:val="000000"/>
                <w:sz w:val="20"/>
                <w:szCs w:val="20"/>
                <w:lang w:eastAsia="ru-RU"/>
              </w:rPr>
            </w:pPr>
            <w:r w:rsidRPr="00F56D69">
              <w:rPr>
                <w:rFonts w:ascii="Times New Roman" w:eastAsia="Times New Roman" w:hAnsi="Times New Roman" w:cs="Times New Roman"/>
                <w:color w:val="000000"/>
                <w:sz w:val="20"/>
                <w:szCs w:val="20"/>
                <w:lang w:eastAsia="ru-RU"/>
              </w:rPr>
              <w:t>Котельная п. Бурхала</w:t>
            </w:r>
          </w:p>
        </w:tc>
        <w:tc>
          <w:tcPr>
            <w:tcW w:w="3117" w:type="dxa"/>
            <w:shd w:val="clear" w:color="auto" w:fill="auto"/>
            <w:noWrap/>
            <w:vAlign w:val="center"/>
          </w:tcPr>
          <w:p w14:paraId="02A86FA5" w14:textId="6E53BA80" w:rsidR="00F56D69" w:rsidRPr="00F56D69" w:rsidRDefault="0039628A" w:rsidP="0039628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407" w:type="dxa"/>
            <w:shd w:val="clear" w:color="auto" w:fill="auto"/>
            <w:noWrap/>
            <w:vAlign w:val="center"/>
          </w:tcPr>
          <w:p w14:paraId="12CFC37E" w14:textId="426DD79A" w:rsidR="00F56D69" w:rsidRPr="00F56D69" w:rsidRDefault="0039628A" w:rsidP="0039628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72,0</w:t>
            </w:r>
          </w:p>
        </w:tc>
      </w:tr>
      <w:tr w:rsidR="0039628A" w:rsidRPr="00F56D69" w14:paraId="025ECB76" w14:textId="77777777" w:rsidTr="0039628A">
        <w:trPr>
          <w:trHeight w:val="20"/>
        </w:trPr>
        <w:tc>
          <w:tcPr>
            <w:tcW w:w="562" w:type="dxa"/>
            <w:shd w:val="clear" w:color="auto" w:fill="auto"/>
            <w:noWrap/>
            <w:vAlign w:val="center"/>
          </w:tcPr>
          <w:p w14:paraId="177431AE" w14:textId="77777777" w:rsidR="0039628A" w:rsidRDefault="0039628A" w:rsidP="00F56D69">
            <w:pPr>
              <w:spacing w:after="0" w:line="240" w:lineRule="auto"/>
              <w:jc w:val="right"/>
              <w:rPr>
                <w:rFonts w:ascii="Times New Roman" w:eastAsia="Times New Roman" w:hAnsi="Times New Roman" w:cs="Times New Roman"/>
                <w:color w:val="000000"/>
                <w:sz w:val="20"/>
                <w:szCs w:val="20"/>
                <w:lang w:eastAsia="ru-RU"/>
              </w:rPr>
            </w:pPr>
          </w:p>
        </w:tc>
        <w:tc>
          <w:tcPr>
            <w:tcW w:w="3541" w:type="dxa"/>
            <w:shd w:val="clear" w:color="auto" w:fill="auto"/>
            <w:noWrap/>
            <w:vAlign w:val="center"/>
          </w:tcPr>
          <w:p w14:paraId="5FA28CCB" w14:textId="06300A30" w:rsidR="0039628A" w:rsidRPr="00F56D69" w:rsidRDefault="0039628A" w:rsidP="00F56D6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Всего</w:t>
            </w:r>
          </w:p>
        </w:tc>
        <w:tc>
          <w:tcPr>
            <w:tcW w:w="3117" w:type="dxa"/>
            <w:shd w:val="clear" w:color="auto" w:fill="auto"/>
            <w:noWrap/>
            <w:vAlign w:val="center"/>
          </w:tcPr>
          <w:p w14:paraId="7A002481" w14:textId="77777777" w:rsidR="0039628A" w:rsidRDefault="0039628A" w:rsidP="0039628A">
            <w:pPr>
              <w:spacing w:after="0" w:line="240" w:lineRule="auto"/>
              <w:jc w:val="center"/>
              <w:rPr>
                <w:rFonts w:ascii="Times New Roman" w:eastAsia="Times New Roman" w:hAnsi="Times New Roman" w:cs="Times New Roman"/>
                <w:color w:val="000000"/>
                <w:sz w:val="20"/>
                <w:szCs w:val="20"/>
                <w:lang w:eastAsia="ru-RU"/>
              </w:rPr>
            </w:pPr>
          </w:p>
        </w:tc>
        <w:tc>
          <w:tcPr>
            <w:tcW w:w="2407" w:type="dxa"/>
            <w:shd w:val="clear" w:color="auto" w:fill="auto"/>
            <w:noWrap/>
            <w:vAlign w:val="center"/>
          </w:tcPr>
          <w:p w14:paraId="7285641E" w14:textId="124DD63B" w:rsidR="0039628A" w:rsidRDefault="0039628A" w:rsidP="0039628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567,0</w:t>
            </w:r>
          </w:p>
        </w:tc>
      </w:tr>
      <w:tr w:rsidR="0039628A" w:rsidRPr="00F56D69" w14:paraId="2661C63C" w14:textId="77777777" w:rsidTr="0039628A">
        <w:trPr>
          <w:trHeight w:val="20"/>
        </w:trPr>
        <w:tc>
          <w:tcPr>
            <w:tcW w:w="562" w:type="dxa"/>
            <w:shd w:val="clear" w:color="auto" w:fill="auto"/>
            <w:noWrap/>
            <w:vAlign w:val="center"/>
          </w:tcPr>
          <w:p w14:paraId="09B02B63" w14:textId="77777777" w:rsidR="0039628A" w:rsidRDefault="0039628A" w:rsidP="00F56D69">
            <w:pPr>
              <w:spacing w:after="0" w:line="240" w:lineRule="auto"/>
              <w:jc w:val="right"/>
              <w:rPr>
                <w:rFonts w:ascii="Times New Roman" w:eastAsia="Times New Roman" w:hAnsi="Times New Roman" w:cs="Times New Roman"/>
                <w:color w:val="000000"/>
                <w:sz w:val="20"/>
                <w:szCs w:val="20"/>
                <w:lang w:eastAsia="ru-RU"/>
              </w:rPr>
            </w:pPr>
          </w:p>
        </w:tc>
        <w:tc>
          <w:tcPr>
            <w:tcW w:w="3541" w:type="dxa"/>
            <w:shd w:val="clear" w:color="auto" w:fill="auto"/>
            <w:noWrap/>
            <w:vAlign w:val="center"/>
          </w:tcPr>
          <w:p w14:paraId="467D2D50" w14:textId="11699927" w:rsidR="0039628A" w:rsidRPr="00F56D69" w:rsidRDefault="0039628A" w:rsidP="0039628A">
            <w:pPr>
              <w:spacing w:after="0" w:line="240" w:lineRule="auto"/>
              <w:rPr>
                <w:rFonts w:ascii="Times New Roman" w:eastAsia="Times New Roman" w:hAnsi="Times New Roman" w:cs="Times New Roman"/>
                <w:color w:val="000000"/>
                <w:sz w:val="20"/>
                <w:szCs w:val="20"/>
                <w:lang w:eastAsia="ru-RU"/>
              </w:rPr>
            </w:pPr>
            <w:r w:rsidRPr="0039628A">
              <w:rPr>
                <w:rFonts w:ascii="Times New Roman" w:eastAsia="Times New Roman" w:hAnsi="Times New Roman" w:cs="Times New Roman"/>
                <w:color w:val="000000"/>
                <w:sz w:val="20"/>
                <w:szCs w:val="20"/>
                <w:lang w:eastAsia="ru-RU"/>
              </w:rPr>
              <w:t>Собственные средства</w:t>
            </w:r>
          </w:p>
        </w:tc>
        <w:tc>
          <w:tcPr>
            <w:tcW w:w="3117" w:type="dxa"/>
            <w:shd w:val="clear" w:color="auto" w:fill="auto"/>
            <w:noWrap/>
            <w:vAlign w:val="center"/>
          </w:tcPr>
          <w:p w14:paraId="4B40374F" w14:textId="77777777" w:rsidR="0039628A" w:rsidRDefault="0039628A" w:rsidP="0039628A">
            <w:pPr>
              <w:spacing w:after="0" w:line="240" w:lineRule="auto"/>
              <w:jc w:val="center"/>
              <w:rPr>
                <w:rFonts w:ascii="Times New Roman" w:eastAsia="Times New Roman" w:hAnsi="Times New Roman" w:cs="Times New Roman"/>
                <w:color w:val="000000"/>
                <w:sz w:val="20"/>
                <w:szCs w:val="20"/>
                <w:lang w:eastAsia="ru-RU"/>
              </w:rPr>
            </w:pPr>
          </w:p>
        </w:tc>
        <w:tc>
          <w:tcPr>
            <w:tcW w:w="2407" w:type="dxa"/>
            <w:shd w:val="clear" w:color="auto" w:fill="auto"/>
            <w:noWrap/>
            <w:vAlign w:val="center"/>
          </w:tcPr>
          <w:p w14:paraId="7996B9C5" w14:textId="3B8F8404" w:rsidR="0039628A" w:rsidRDefault="0039628A" w:rsidP="0039628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11,34</w:t>
            </w:r>
          </w:p>
        </w:tc>
      </w:tr>
      <w:tr w:rsidR="0039628A" w:rsidRPr="00F56D69" w14:paraId="5402C005" w14:textId="77777777" w:rsidTr="0039628A">
        <w:trPr>
          <w:trHeight w:val="20"/>
        </w:trPr>
        <w:tc>
          <w:tcPr>
            <w:tcW w:w="562" w:type="dxa"/>
            <w:shd w:val="clear" w:color="auto" w:fill="auto"/>
            <w:noWrap/>
            <w:vAlign w:val="center"/>
          </w:tcPr>
          <w:p w14:paraId="60FB2CDB" w14:textId="77777777" w:rsidR="0039628A" w:rsidRDefault="0039628A" w:rsidP="00F56D69">
            <w:pPr>
              <w:spacing w:after="0" w:line="240" w:lineRule="auto"/>
              <w:jc w:val="right"/>
              <w:rPr>
                <w:rFonts w:ascii="Times New Roman" w:eastAsia="Times New Roman" w:hAnsi="Times New Roman" w:cs="Times New Roman"/>
                <w:color w:val="000000"/>
                <w:sz w:val="20"/>
                <w:szCs w:val="20"/>
                <w:lang w:eastAsia="ru-RU"/>
              </w:rPr>
            </w:pPr>
          </w:p>
        </w:tc>
        <w:tc>
          <w:tcPr>
            <w:tcW w:w="3541" w:type="dxa"/>
            <w:shd w:val="clear" w:color="auto" w:fill="auto"/>
            <w:noWrap/>
            <w:vAlign w:val="center"/>
          </w:tcPr>
          <w:p w14:paraId="1EF4B304" w14:textId="1E4D72F7" w:rsidR="0039628A" w:rsidRPr="00F56D69" w:rsidRDefault="0039628A" w:rsidP="0039628A">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Бюджетные средства</w:t>
            </w:r>
          </w:p>
        </w:tc>
        <w:tc>
          <w:tcPr>
            <w:tcW w:w="3117" w:type="dxa"/>
            <w:shd w:val="clear" w:color="auto" w:fill="auto"/>
            <w:noWrap/>
            <w:vAlign w:val="center"/>
          </w:tcPr>
          <w:p w14:paraId="2C8451AF" w14:textId="77777777" w:rsidR="0039628A" w:rsidRDefault="0039628A" w:rsidP="0039628A">
            <w:pPr>
              <w:spacing w:after="0" w:line="240" w:lineRule="auto"/>
              <w:jc w:val="center"/>
              <w:rPr>
                <w:rFonts w:ascii="Times New Roman" w:eastAsia="Times New Roman" w:hAnsi="Times New Roman" w:cs="Times New Roman"/>
                <w:color w:val="000000"/>
                <w:sz w:val="20"/>
                <w:szCs w:val="20"/>
                <w:lang w:eastAsia="ru-RU"/>
              </w:rPr>
            </w:pPr>
          </w:p>
        </w:tc>
        <w:tc>
          <w:tcPr>
            <w:tcW w:w="2407" w:type="dxa"/>
            <w:shd w:val="clear" w:color="auto" w:fill="auto"/>
            <w:noWrap/>
            <w:vAlign w:val="center"/>
          </w:tcPr>
          <w:p w14:paraId="6B3E6703" w14:textId="00062663" w:rsidR="0039628A" w:rsidRDefault="0039628A" w:rsidP="0039628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277,83</w:t>
            </w:r>
          </w:p>
        </w:tc>
      </w:tr>
      <w:tr w:rsidR="0039628A" w:rsidRPr="00F56D69" w14:paraId="67028611" w14:textId="77777777" w:rsidTr="0039628A">
        <w:trPr>
          <w:trHeight w:val="20"/>
        </w:trPr>
        <w:tc>
          <w:tcPr>
            <w:tcW w:w="562" w:type="dxa"/>
            <w:shd w:val="clear" w:color="auto" w:fill="auto"/>
            <w:noWrap/>
            <w:vAlign w:val="center"/>
          </w:tcPr>
          <w:p w14:paraId="0FFEB574" w14:textId="77777777" w:rsidR="0039628A" w:rsidRDefault="0039628A" w:rsidP="00F56D69">
            <w:pPr>
              <w:spacing w:after="0" w:line="240" w:lineRule="auto"/>
              <w:jc w:val="right"/>
              <w:rPr>
                <w:rFonts w:ascii="Times New Roman" w:eastAsia="Times New Roman" w:hAnsi="Times New Roman" w:cs="Times New Roman"/>
                <w:color w:val="000000"/>
                <w:sz w:val="20"/>
                <w:szCs w:val="20"/>
                <w:lang w:eastAsia="ru-RU"/>
              </w:rPr>
            </w:pPr>
          </w:p>
        </w:tc>
        <w:tc>
          <w:tcPr>
            <w:tcW w:w="3541" w:type="dxa"/>
            <w:shd w:val="clear" w:color="auto" w:fill="auto"/>
            <w:noWrap/>
            <w:vAlign w:val="center"/>
          </w:tcPr>
          <w:p w14:paraId="3983EBD2" w14:textId="7EB80B24" w:rsidR="0039628A" w:rsidRPr="00F56D69" w:rsidRDefault="0039628A" w:rsidP="00F56D69">
            <w:pPr>
              <w:spacing w:after="0" w:line="240" w:lineRule="auto"/>
              <w:rPr>
                <w:rFonts w:ascii="Times New Roman" w:eastAsia="Times New Roman" w:hAnsi="Times New Roman" w:cs="Times New Roman"/>
                <w:color w:val="000000"/>
                <w:sz w:val="20"/>
                <w:szCs w:val="20"/>
                <w:lang w:eastAsia="ru-RU"/>
              </w:rPr>
            </w:pPr>
            <w:r w:rsidRPr="0039628A">
              <w:rPr>
                <w:rFonts w:ascii="Times New Roman" w:eastAsia="Times New Roman" w:hAnsi="Times New Roman" w:cs="Times New Roman"/>
                <w:color w:val="000000"/>
                <w:sz w:val="20"/>
                <w:szCs w:val="20"/>
                <w:lang w:eastAsia="ru-RU"/>
              </w:rPr>
              <w:t>Бюджет субъекта РФ</w:t>
            </w:r>
          </w:p>
        </w:tc>
        <w:tc>
          <w:tcPr>
            <w:tcW w:w="3117" w:type="dxa"/>
            <w:shd w:val="clear" w:color="auto" w:fill="auto"/>
            <w:noWrap/>
            <w:vAlign w:val="center"/>
          </w:tcPr>
          <w:p w14:paraId="14FAB879" w14:textId="77777777" w:rsidR="0039628A" w:rsidRDefault="0039628A" w:rsidP="0039628A">
            <w:pPr>
              <w:spacing w:after="0" w:line="240" w:lineRule="auto"/>
              <w:jc w:val="center"/>
              <w:rPr>
                <w:rFonts w:ascii="Times New Roman" w:eastAsia="Times New Roman" w:hAnsi="Times New Roman" w:cs="Times New Roman"/>
                <w:color w:val="000000"/>
                <w:sz w:val="20"/>
                <w:szCs w:val="20"/>
                <w:lang w:eastAsia="ru-RU"/>
              </w:rPr>
            </w:pPr>
          </w:p>
        </w:tc>
        <w:tc>
          <w:tcPr>
            <w:tcW w:w="2407" w:type="dxa"/>
            <w:shd w:val="clear" w:color="auto" w:fill="auto"/>
            <w:noWrap/>
            <w:vAlign w:val="center"/>
          </w:tcPr>
          <w:p w14:paraId="7183C3FC" w14:textId="1EECCF6E" w:rsidR="0039628A" w:rsidRDefault="0039628A" w:rsidP="0039628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277,83</w:t>
            </w:r>
          </w:p>
        </w:tc>
      </w:tr>
    </w:tbl>
    <w:p w14:paraId="564A7520" w14:textId="1A46188D" w:rsidR="00F56D69" w:rsidRDefault="00F56D69" w:rsidP="005414A3">
      <w:pPr>
        <w:pStyle w:val="ad"/>
        <w:spacing w:line="276" w:lineRule="auto"/>
        <w:ind w:firstLine="709"/>
        <w:contextualSpacing/>
        <w:jc w:val="both"/>
        <w:rPr>
          <w:sz w:val="28"/>
          <w:szCs w:val="28"/>
        </w:rPr>
      </w:pPr>
    </w:p>
    <w:p w14:paraId="5438B2B4" w14:textId="52399C05" w:rsidR="002A17FC" w:rsidRPr="00A82E0A" w:rsidRDefault="002A17FC" w:rsidP="00CA3DFC">
      <w:pPr>
        <w:pStyle w:val="a9"/>
        <w:numPr>
          <w:ilvl w:val="1"/>
          <w:numId w:val="1"/>
        </w:numPr>
        <w:spacing w:after="0" w:line="276" w:lineRule="auto"/>
        <w:ind w:left="0" w:firstLine="709"/>
        <w:jc w:val="both"/>
        <w:outlineLvl w:val="1"/>
        <w:rPr>
          <w:rFonts w:ascii="Times New Roman" w:hAnsi="Times New Roman" w:cs="Times New Roman"/>
          <w:b/>
          <w:sz w:val="28"/>
          <w:szCs w:val="28"/>
        </w:rPr>
      </w:pPr>
      <w:bookmarkStart w:id="274" w:name="_Toc75779225"/>
      <w:bookmarkEnd w:id="272"/>
      <w:bookmarkEnd w:id="273"/>
      <w:r w:rsidRPr="00A82E0A">
        <w:rPr>
          <w:rFonts w:ascii="Times New Roman" w:hAnsi="Times New Roman" w:cs="Times New Roman"/>
          <w:b/>
          <w:sz w:val="28"/>
          <w:szCs w:val="28"/>
        </w:rPr>
        <w:t>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bookmarkEnd w:id="274"/>
    </w:p>
    <w:p w14:paraId="6A51A077" w14:textId="77777777" w:rsidR="00E9146C" w:rsidRDefault="00E9146C" w:rsidP="00E9146C">
      <w:pPr>
        <w:pStyle w:val="ad"/>
        <w:spacing w:line="276" w:lineRule="auto"/>
        <w:ind w:firstLine="709"/>
        <w:contextualSpacing/>
        <w:jc w:val="both"/>
        <w:rPr>
          <w:sz w:val="28"/>
          <w:szCs w:val="28"/>
        </w:rPr>
      </w:pPr>
      <w:r w:rsidRPr="00D43168">
        <w:rPr>
          <w:sz w:val="28"/>
          <w:szCs w:val="28"/>
        </w:rPr>
        <w:t>Величина инвестиций в строительство и техническое перевооружение для предприятий, осуществляющих регулируемые виды деятельности, определяется Федеральной службой по тарифам РФ, либо соответствующей региональной службой и включается в цену производимой продукции, как инвестиционная составляющая в тарифе.</w:t>
      </w:r>
    </w:p>
    <w:p w14:paraId="5885E27A" w14:textId="77777777" w:rsidR="00E9146C" w:rsidRDefault="00E9146C" w:rsidP="00E9146C">
      <w:pPr>
        <w:pStyle w:val="ad"/>
        <w:spacing w:line="276" w:lineRule="auto"/>
        <w:ind w:firstLine="709"/>
        <w:contextualSpacing/>
        <w:jc w:val="both"/>
        <w:rPr>
          <w:sz w:val="28"/>
          <w:szCs w:val="28"/>
        </w:rPr>
      </w:pPr>
      <w:r w:rsidRPr="00D43168">
        <w:rPr>
          <w:sz w:val="28"/>
          <w:szCs w:val="28"/>
        </w:rPr>
        <w:t>По отраслевым методикам расчета себестоимости в электроэнергетике инвестиционная составляющая рассчитывается как часть прибыли и выделяется отдельной строкой, отдельно от общей прибыли. Однако в связи с отсутствием долгосрочной инвестиционной программы по развитию теплосетевого и котельного хозяйства, а также высокой долей неопределенности относительно предельно допустимых индексов роста тарифа на услуги ЖКХ, включение в схемы теплоснабжения конкретных объемов инвестиций по соответствующим периодам, нецелесообразно.</w:t>
      </w:r>
    </w:p>
    <w:p w14:paraId="234E35B8" w14:textId="2FBC4559" w:rsidR="00E9146C" w:rsidRDefault="00E9146C" w:rsidP="00E9146C">
      <w:pPr>
        <w:pStyle w:val="ad"/>
        <w:spacing w:line="276" w:lineRule="auto"/>
        <w:ind w:firstLine="709"/>
        <w:contextualSpacing/>
        <w:jc w:val="both"/>
        <w:rPr>
          <w:sz w:val="28"/>
          <w:szCs w:val="28"/>
        </w:rPr>
      </w:pPr>
      <w:r w:rsidRPr="00D43168">
        <w:rPr>
          <w:sz w:val="28"/>
          <w:szCs w:val="28"/>
        </w:rPr>
        <w:t>Профильному региональному ведомству, отвечающему за установление тарифа, рекомендуется учитывать максимально возможный объем инвестиционной составляющей, учитывая высокую степень износа основных фондов.</w:t>
      </w:r>
    </w:p>
    <w:p w14:paraId="64BD3495" w14:textId="7C4913A1" w:rsidR="0039628A" w:rsidRDefault="0039628A" w:rsidP="00E9146C">
      <w:pPr>
        <w:pStyle w:val="ad"/>
        <w:spacing w:line="276" w:lineRule="auto"/>
        <w:ind w:firstLine="709"/>
        <w:contextualSpacing/>
        <w:jc w:val="both"/>
        <w:rPr>
          <w:sz w:val="28"/>
          <w:szCs w:val="28"/>
        </w:rPr>
      </w:pPr>
      <w:r>
        <w:rPr>
          <w:sz w:val="28"/>
          <w:szCs w:val="28"/>
        </w:rPr>
        <w:t>Источники финансирования приведены в таблиц</w:t>
      </w:r>
      <w:r w:rsidR="002F73CC">
        <w:rPr>
          <w:sz w:val="28"/>
          <w:szCs w:val="28"/>
        </w:rPr>
        <w:t>ах</w:t>
      </w:r>
      <w:r>
        <w:rPr>
          <w:sz w:val="28"/>
          <w:szCs w:val="28"/>
        </w:rPr>
        <w:t xml:space="preserve"> </w:t>
      </w:r>
      <w:r w:rsidR="002F73CC">
        <w:rPr>
          <w:sz w:val="28"/>
          <w:szCs w:val="28"/>
        </w:rPr>
        <w:t>81-</w:t>
      </w:r>
      <w:r>
        <w:rPr>
          <w:sz w:val="28"/>
          <w:szCs w:val="28"/>
        </w:rPr>
        <w:t>82.</w:t>
      </w:r>
    </w:p>
    <w:p w14:paraId="3B348EA8" w14:textId="77777777" w:rsidR="00E9146C" w:rsidRPr="00F63529" w:rsidRDefault="00E9146C" w:rsidP="00CA3DFC">
      <w:pPr>
        <w:pStyle w:val="ad"/>
        <w:spacing w:line="276" w:lineRule="auto"/>
        <w:ind w:firstLine="709"/>
        <w:contextualSpacing/>
        <w:jc w:val="both"/>
        <w:rPr>
          <w:sz w:val="28"/>
          <w:szCs w:val="28"/>
        </w:rPr>
      </w:pPr>
    </w:p>
    <w:p w14:paraId="1E2C773D" w14:textId="0A895E54" w:rsidR="002A17FC" w:rsidRPr="00A82E0A" w:rsidRDefault="002A17FC" w:rsidP="00CA3DFC">
      <w:pPr>
        <w:pStyle w:val="a9"/>
        <w:numPr>
          <w:ilvl w:val="1"/>
          <w:numId w:val="1"/>
        </w:numPr>
        <w:spacing w:after="0" w:line="276" w:lineRule="auto"/>
        <w:ind w:left="0" w:firstLine="709"/>
        <w:jc w:val="both"/>
        <w:outlineLvl w:val="1"/>
        <w:rPr>
          <w:rFonts w:ascii="Times New Roman" w:hAnsi="Times New Roman" w:cs="Times New Roman"/>
          <w:b/>
          <w:sz w:val="28"/>
          <w:szCs w:val="28"/>
        </w:rPr>
      </w:pPr>
      <w:bookmarkStart w:id="275" w:name="_Toc75779226"/>
      <w:r w:rsidRPr="00A82E0A">
        <w:rPr>
          <w:rFonts w:ascii="Times New Roman" w:hAnsi="Times New Roman" w:cs="Times New Roman"/>
          <w:b/>
          <w:sz w:val="28"/>
          <w:szCs w:val="28"/>
        </w:rPr>
        <w:t>Расчеты экономической эффективности инвестиций</w:t>
      </w:r>
      <w:bookmarkEnd w:id="275"/>
    </w:p>
    <w:p w14:paraId="6F2D1EE0" w14:textId="77777777" w:rsidR="002F73CC" w:rsidRDefault="002F73CC" w:rsidP="002F73CC">
      <w:pPr>
        <w:pStyle w:val="ad"/>
        <w:spacing w:line="276" w:lineRule="auto"/>
        <w:ind w:firstLine="709"/>
        <w:contextualSpacing/>
        <w:jc w:val="both"/>
        <w:rPr>
          <w:sz w:val="28"/>
          <w:szCs w:val="28"/>
        </w:rPr>
      </w:pPr>
      <w:r>
        <w:rPr>
          <w:sz w:val="28"/>
          <w:szCs w:val="28"/>
        </w:rPr>
        <w:t>Экономическая эффективность инвестиций оценена на основании простого срока окупаемости проекта, который определяется, как соотношение затрат на выполнение мероприятия и ожидаемого экономического эффекта в стоимостном выражении.</w:t>
      </w:r>
    </w:p>
    <w:p w14:paraId="310660F3" w14:textId="001D48DC" w:rsidR="002F73CC" w:rsidRDefault="002F73CC" w:rsidP="002F73CC">
      <w:pPr>
        <w:pStyle w:val="ad"/>
        <w:spacing w:line="276" w:lineRule="auto"/>
        <w:ind w:firstLine="709"/>
        <w:contextualSpacing/>
        <w:jc w:val="both"/>
        <w:rPr>
          <w:sz w:val="28"/>
          <w:szCs w:val="28"/>
        </w:rPr>
      </w:pPr>
      <w:r>
        <w:rPr>
          <w:sz w:val="28"/>
          <w:szCs w:val="28"/>
        </w:rPr>
        <w:t xml:space="preserve">В соответствии с перечнем мероприятий, предусмотренных настоящей схемой для повышения эффективности работы системы теплоснабжения, в </w:t>
      </w:r>
      <w:r>
        <w:rPr>
          <w:sz w:val="28"/>
          <w:szCs w:val="28"/>
        </w:rPr>
        <w:lastRenderedPageBreak/>
        <w:t>таблице 78 представлен расчет показателей экономической эффективности комплекса мероприятий на источниках тепловой энергии Ягоднинского ГО.</w:t>
      </w:r>
    </w:p>
    <w:p w14:paraId="5CC22191" w14:textId="77777777" w:rsidR="002F73CC" w:rsidRDefault="002F73CC" w:rsidP="002F73CC">
      <w:pPr>
        <w:pStyle w:val="ad"/>
        <w:spacing w:line="276" w:lineRule="auto"/>
        <w:ind w:firstLine="709"/>
        <w:contextualSpacing/>
        <w:jc w:val="both"/>
        <w:rPr>
          <w:sz w:val="28"/>
          <w:szCs w:val="28"/>
        </w:rPr>
      </w:pPr>
    </w:p>
    <w:p w14:paraId="1E8EA8F8" w14:textId="2B0E3729" w:rsidR="002F73CC" w:rsidRDefault="002F73CC" w:rsidP="002F73CC">
      <w:pPr>
        <w:pStyle w:val="af"/>
        <w:keepNext/>
        <w:keepLines/>
        <w:spacing w:before="0" w:after="0" w:line="276" w:lineRule="auto"/>
        <w:ind w:firstLine="0"/>
        <w:contextualSpacing/>
        <w:rPr>
          <w:noProof/>
          <w:sz w:val="28"/>
          <w:szCs w:val="28"/>
        </w:rPr>
      </w:pPr>
      <w:r>
        <w:rPr>
          <w:noProof/>
          <w:sz w:val="28"/>
          <w:szCs w:val="28"/>
        </w:rPr>
        <w:t xml:space="preserve">Таблица </w:t>
      </w:r>
      <w:r w:rsidRPr="002F73CC">
        <w:rPr>
          <w:noProof/>
          <w:sz w:val="28"/>
          <w:szCs w:val="28"/>
        </w:rPr>
        <w:fldChar w:fldCharType="begin"/>
      </w:r>
      <w:r w:rsidRPr="002F73CC">
        <w:rPr>
          <w:noProof/>
          <w:sz w:val="28"/>
          <w:szCs w:val="28"/>
        </w:rPr>
        <w:instrText>SEQ Таблица \* ARABIC</w:instrText>
      </w:r>
      <w:r w:rsidRPr="002F73CC">
        <w:rPr>
          <w:noProof/>
          <w:sz w:val="28"/>
          <w:szCs w:val="28"/>
        </w:rPr>
        <w:fldChar w:fldCharType="separate"/>
      </w:r>
      <w:r w:rsidRPr="002F73CC">
        <w:rPr>
          <w:noProof/>
          <w:sz w:val="28"/>
          <w:szCs w:val="28"/>
        </w:rPr>
        <w:t>83</w:t>
      </w:r>
      <w:r w:rsidRPr="002F73CC">
        <w:rPr>
          <w:noProof/>
          <w:sz w:val="28"/>
          <w:szCs w:val="28"/>
        </w:rPr>
        <w:fldChar w:fldCharType="end"/>
      </w:r>
      <w:r>
        <w:rPr>
          <w:noProof/>
          <w:sz w:val="28"/>
          <w:szCs w:val="28"/>
        </w:rPr>
        <w:t xml:space="preserve"> - Оценка эффективности инвестиций</w:t>
      </w:r>
    </w:p>
    <w:tbl>
      <w:tblPr>
        <w:tblW w:w="5000" w:type="pct"/>
        <w:tblLayout w:type="fixed"/>
        <w:tblCellMar>
          <w:left w:w="28" w:type="dxa"/>
          <w:right w:w="28" w:type="dxa"/>
        </w:tblCellMar>
        <w:tblLook w:val="04A0" w:firstRow="1" w:lastRow="0" w:firstColumn="1" w:lastColumn="0" w:noHBand="0" w:noVBand="1"/>
      </w:tblPr>
      <w:tblGrid>
        <w:gridCol w:w="437"/>
        <w:gridCol w:w="4563"/>
        <w:gridCol w:w="1695"/>
        <w:gridCol w:w="1432"/>
        <w:gridCol w:w="1500"/>
      </w:tblGrid>
      <w:tr w:rsidR="002F73CC" w14:paraId="43ED6E7B" w14:textId="77777777" w:rsidTr="00F66147">
        <w:trPr>
          <w:trHeight w:val="77"/>
        </w:trPr>
        <w:tc>
          <w:tcPr>
            <w:tcW w:w="437" w:type="dxa"/>
            <w:tcBorders>
              <w:top w:val="single" w:sz="4" w:space="0" w:color="000000"/>
              <w:left w:val="single" w:sz="4" w:space="0" w:color="000000"/>
              <w:bottom w:val="single" w:sz="4" w:space="0" w:color="000000"/>
              <w:right w:val="single" w:sz="4" w:space="0" w:color="000000"/>
            </w:tcBorders>
            <w:vAlign w:val="center"/>
          </w:tcPr>
          <w:p w14:paraId="61F4FE25" w14:textId="77777777" w:rsidR="002F73CC" w:rsidRDefault="002F73CC" w:rsidP="00F66147">
            <w:pPr>
              <w:widowControl w:val="0"/>
              <w:spacing w:after="0" w:line="240" w:lineRule="auto"/>
              <w:contextualSpacing/>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п/п</w:t>
            </w:r>
          </w:p>
        </w:tc>
        <w:tc>
          <w:tcPr>
            <w:tcW w:w="4568" w:type="dxa"/>
            <w:tcBorders>
              <w:top w:val="single" w:sz="4" w:space="0" w:color="000000"/>
              <w:left w:val="single" w:sz="4" w:space="0" w:color="000000"/>
              <w:bottom w:val="single" w:sz="4" w:space="0" w:color="000000"/>
              <w:right w:val="single" w:sz="4" w:space="0" w:color="000000"/>
            </w:tcBorders>
            <w:vAlign w:val="center"/>
          </w:tcPr>
          <w:p w14:paraId="0EC6B94C" w14:textId="77777777" w:rsidR="002F73CC" w:rsidRDefault="002F73CC" w:rsidP="00F66147">
            <w:pPr>
              <w:widowControl w:val="0"/>
              <w:spacing w:after="0" w:line="240" w:lineRule="auto"/>
              <w:contextualSpacing/>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Наименование мероприятия</w:t>
            </w:r>
          </w:p>
        </w:tc>
        <w:tc>
          <w:tcPr>
            <w:tcW w:w="1697" w:type="dxa"/>
            <w:tcBorders>
              <w:top w:val="single" w:sz="4" w:space="0" w:color="000000"/>
              <w:left w:val="single" w:sz="4" w:space="0" w:color="000000"/>
              <w:bottom w:val="single" w:sz="4" w:space="0" w:color="000000"/>
              <w:right w:val="single" w:sz="4" w:space="0" w:color="000000"/>
            </w:tcBorders>
            <w:vAlign w:val="center"/>
          </w:tcPr>
          <w:p w14:paraId="78BF42A4" w14:textId="204B5B2A" w:rsidR="002F73CC" w:rsidRDefault="002F73CC" w:rsidP="002F73CC">
            <w:pPr>
              <w:widowControl w:val="0"/>
              <w:spacing w:after="0" w:line="240" w:lineRule="auto"/>
              <w:contextualSpacing/>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Объем финансирования, млн. руб.</w:t>
            </w:r>
          </w:p>
        </w:tc>
        <w:tc>
          <w:tcPr>
            <w:tcW w:w="1433" w:type="dxa"/>
            <w:tcBorders>
              <w:top w:val="single" w:sz="4" w:space="0" w:color="000000"/>
              <w:left w:val="single" w:sz="4" w:space="0" w:color="000000"/>
              <w:bottom w:val="single" w:sz="4" w:space="0" w:color="000000"/>
              <w:right w:val="single" w:sz="4" w:space="0" w:color="000000"/>
            </w:tcBorders>
            <w:vAlign w:val="center"/>
          </w:tcPr>
          <w:p w14:paraId="5C6C89F5" w14:textId="650DCC59" w:rsidR="002F73CC" w:rsidRDefault="002F73CC" w:rsidP="002F73CC">
            <w:pPr>
              <w:widowControl w:val="0"/>
              <w:spacing w:after="0" w:line="240" w:lineRule="auto"/>
              <w:contextualSpacing/>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Ожидаемый эффект, млн. руб./год</w:t>
            </w:r>
          </w:p>
        </w:tc>
        <w:tc>
          <w:tcPr>
            <w:tcW w:w="1502" w:type="dxa"/>
            <w:tcBorders>
              <w:top w:val="single" w:sz="4" w:space="0" w:color="000000"/>
              <w:left w:val="single" w:sz="4" w:space="0" w:color="000000"/>
              <w:bottom w:val="single" w:sz="4" w:space="0" w:color="000000"/>
              <w:right w:val="single" w:sz="4" w:space="0" w:color="000000"/>
            </w:tcBorders>
            <w:vAlign w:val="center"/>
          </w:tcPr>
          <w:p w14:paraId="4AF569EC" w14:textId="77777777" w:rsidR="002F73CC" w:rsidRDefault="002F73CC" w:rsidP="00F66147">
            <w:pPr>
              <w:widowControl w:val="0"/>
              <w:spacing w:after="0" w:line="240" w:lineRule="auto"/>
              <w:contextualSpacing/>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Простой срок окупаемости, лет</w:t>
            </w:r>
          </w:p>
        </w:tc>
      </w:tr>
      <w:tr w:rsidR="002F73CC" w14:paraId="4DF6E784" w14:textId="77777777" w:rsidTr="00F66147">
        <w:trPr>
          <w:trHeight w:val="77"/>
        </w:trPr>
        <w:tc>
          <w:tcPr>
            <w:tcW w:w="437" w:type="dxa"/>
            <w:tcBorders>
              <w:top w:val="single" w:sz="4" w:space="0" w:color="000000"/>
              <w:left w:val="single" w:sz="4" w:space="0" w:color="000000"/>
              <w:bottom w:val="single" w:sz="4" w:space="0" w:color="000000"/>
              <w:right w:val="single" w:sz="4" w:space="0" w:color="000000"/>
            </w:tcBorders>
            <w:vAlign w:val="center"/>
          </w:tcPr>
          <w:p w14:paraId="06B4462B" w14:textId="77777777" w:rsidR="002F73CC" w:rsidRDefault="002F73CC" w:rsidP="00F66147">
            <w:pPr>
              <w:widowControl w:val="0"/>
              <w:spacing w:after="0" w:line="240" w:lineRule="auto"/>
              <w:contextualSpacing/>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4568" w:type="dxa"/>
            <w:tcBorders>
              <w:top w:val="single" w:sz="4" w:space="0" w:color="000000"/>
              <w:left w:val="single" w:sz="4" w:space="0" w:color="000000"/>
              <w:bottom w:val="single" w:sz="4" w:space="0" w:color="000000"/>
              <w:right w:val="single" w:sz="4" w:space="0" w:color="000000"/>
            </w:tcBorders>
            <w:vAlign w:val="center"/>
          </w:tcPr>
          <w:p w14:paraId="4CF49F29" w14:textId="68831DEF" w:rsidR="002F73CC" w:rsidRDefault="002F73CC" w:rsidP="002F73CC">
            <w:pPr>
              <w:widowControl w:val="0"/>
              <w:spacing w:after="0" w:line="240" w:lineRule="auto"/>
              <w:contextualSpacing/>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Мероприятия по всем котельным Ягоднинского ГО </w:t>
            </w:r>
          </w:p>
        </w:tc>
        <w:tc>
          <w:tcPr>
            <w:tcW w:w="1697" w:type="dxa"/>
            <w:tcBorders>
              <w:top w:val="single" w:sz="4" w:space="0" w:color="000000"/>
              <w:left w:val="single" w:sz="4" w:space="0" w:color="000000"/>
              <w:bottom w:val="single" w:sz="4" w:space="0" w:color="000000"/>
              <w:right w:val="single" w:sz="4" w:space="0" w:color="000000"/>
            </w:tcBorders>
            <w:vAlign w:val="center"/>
          </w:tcPr>
          <w:p w14:paraId="5F8AC2EE" w14:textId="5617EAED" w:rsidR="002F73CC" w:rsidRDefault="002F73CC" w:rsidP="00F66147">
            <w:pPr>
              <w:widowControl w:val="0"/>
              <w:spacing w:after="0" w:line="240" w:lineRule="auto"/>
              <w:contextualSpacing/>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639,6</w:t>
            </w:r>
          </w:p>
        </w:tc>
        <w:tc>
          <w:tcPr>
            <w:tcW w:w="1433" w:type="dxa"/>
            <w:tcBorders>
              <w:top w:val="single" w:sz="4" w:space="0" w:color="000000"/>
              <w:left w:val="single" w:sz="4" w:space="0" w:color="000000"/>
              <w:bottom w:val="single" w:sz="4" w:space="0" w:color="000000"/>
              <w:right w:val="single" w:sz="4" w:space="0" w:color="000000"/>
            </w:tcBorders>
            <w:vAlign w:val="center"/>
          </w:tcPr>
          <w:p w14:paraId="696518E6" w14:textId="79E1A13E" w:rsidR="002F73CC" w:rsidRDefault="002F73CC" w:rsidP="00F66147">
            <w:pPr>
              <w:widowControl w:val="0"/>
              <w:spacing w:after="0" w:line="240" w:lineRule="auto"/>
              <w:contextualSpacing/>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65,52</w:t>
            </w:r>
          </w:p>
        </w:tc>
        <w:tc>
          <w:tcPr>
            <w:tcW w:w="1502" w:type="dxa"/>
            <w:tcBorders>
              <w:top w:val="single" w:sz="4" w:space="0" w:color="000000"/>
              <w:left w:val="single" w:sz="4" w:space="0" w:color="000000"/>
              <w:bottom w:val="single" w:sz="4" w:space="0" w:color="000000"/>
              <w:right w:val="single" w:sz="4" w:space="0" w:color="000000"/>
            </w:tcBorders>
            <w:vAlign w:val="center"/>
          </w:tcPr>
          <w:p w14:paraId="667913BB" w14:textId="77777777" w:rsidR="002F73CC" w:rsidRDefault="002F73CC" w:rsidP="00F66147">
            <w:pPr>
              <w:widowControl w:val="0"/>
              <w:spacing w:after="0" w:line="240" w:lineRule="auto"/>
              <w:contextualSpacing/>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9,2</w:t>
            </w:r>
          </w:p>
        </w:tc>
      </w:tr>
    </w:tbl>
    <w:p w14:paraId="29FF61DD" w14:textId="77777777" w:rsidR="00E9146C" w:rsidRPr="00F63529" w:rsidRDefault="00E9146C" w:rsidP="00E9146C">
      <w:pPr>
        <w:pStyle w:val="ad"/>
        <w:spacing w:line="276" w:lineRule="auto"/>
        <w:ind w:firstLine="709"/>
        <w:contextualSpacing/>
        <w:jc w:val="both"/>
        <w:rPr>
          <w:sz w:val="28"/>
          <w:szCs w:val="28"/>
        </w:rPr>
      </w:pPr>
    </w:p>
    <w:p w14:paraId="2AE71C74" w14:textId="051F17DC" w:rsidR="002A17FC" w:rsidRPr="00FF7905" w:rsidRDefault="002A17FC" w:rsidP="00604A6E">
      <w:pPr>
        <w:pStyle w:val="a9"/>
        <w:keepNext/>
        <w:keepLines/>
        <w:numPr>
          <w:ilvl w:val="1"/>
          <w:numId w:val="1"/>
        </w:numPr>
        <w:spacing w:after="0" w:line="276" w:lineRule="auto"/>
        <w:ind w:left="0" w:firstLine="709"/>
        <w:jc w:val="both"/>
        <w:outlineLvl w:val="1"/>
        <w:rPr>
          <w:rFonts w:ascii="Times New Roman" w:hAnsi="Times New Roman" w:cs="Times New Roman"/>
          <w:b/>
          <w:sz w:val="28"/>
          <w:szCs w:val="28"/>
        </w:rPr>
      </w:pPr>
      <w:bookmarkStart w:id="276" w:name="_Toc75779227"/>
      <w:r w:rsidRPr="00FF7905">
        <w:rPr>
          <w:rFonts w:ascii="Times New Roman" w:hAnsi="Times New Roman" w:cs="Times New Roman"/>
          <w:b/>
          <w:sz w:val="28"/>
          <w:szCs w:val="28"/>
        </w:rPr>
        <w:t>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276"/>
    </w:p>
    <w:p w14:paraId="2AF8309F" w14:textId="77777777" w:rsidR="00DA7FF9" w:rsidRPr="007B0297" w:rsidRDefault="00DA7FF9" w:rsidP="00DA7FF9">
      <w:pPr>
        <w:pStyle w:val="ad"/>
        <w:spacing w:line="276" w:lineRule="auto"/>
        <w:ind w:firstLine="709"/>
        <w:contextualSpacing/>
        <w:jc w:val="both"/>
        <w:rPr>
          <w:sz w:val="28"/>
          <w:szCs w:val="28"/>
        </w:rPr>
      </w:pPr>
      <w:bookmarkStart w:id="277" w:name="_Ref331499856"/>
      <w:r w:rsidRPr="007B0297">
        <w:rPr>
          <w:sz w:val="28"/>
          <w:szCs w:val="28"/>
        </w:rPr>
        <w:t>Оценка уровней тарифов, инвестиционных составляющих в тарифах (инвестиционных надбавок), платы (тарифа) за подключение (присоединение), необходимых для реализации мероприятий настоящей схемы, проводится на основании и с учетом следующих нормативных документов:</w:t>
      </w:r>
    </w:p>
    <w:p w14:paraId="0E6E0BC5" w14:textId="77777777" w:rsidR="00DA7FF9" w:rsidRPr="007B0297" w:rsidRDefault="00DA7FF9" w:rsidP="00DA7FF9">
      <w:pPr>
        <w:pStyle w:val="ad"/>
        <w:spacing w:line="276" w:lineRule="auto"/>
        <w:ind w:firstLine="709"/>
        <w:contextualSpacing/>
        <w:jc w:val="both"/>
        <w:rPr>
          <w:sz w:val="28"/>
          <w:szCs w:val="28"/>
        </w:rPr>
      </w:pPr>
      <w:r w:rsidRPr="007B0297">
        <w:rPr>
          <w:sz w:val="28"/>
          <w:szCs w:val="28"/>
        </w:rPr>
        <w:t xml:space="preserve">Прогноз долгосрочного социально-экономического развития Российской Федерации на период до </w:t>
      </w:r>
      <w:r>
        <w:rPr>
          <w:sz w:val="28"/>
          <w:szCs w:val="28"/>
        </w:rPr>
        <w:t>2039</w:t>
      </w:r>
      <w:r w:rsidRPr="007B0297">
        <w:rPr>
          <w:sz w:val="28"/>
          <w:szCs w:val="28"/>
        </w:rPr>
        <w:t xml:space="preserve"> г. (от 25.03.2013 г.);</w:t>
      </w:r>
    </w:p>
    <w:p w14:paraId="2EC64D66" w14:textId="77777777" w:rsidR="00DA7FF9" w:rsidRPr="007B0297" w:rsidRDefault="00DA7FF9" w:rsidP="00DA7FF9">
      <w:pPr>
        <w:pStyle w:val="ad"/>
        <w:spacing w:line="276" w:lineRule="auto"/>
        <w:ind w:firstLine="709"/>
        <w:contextualSpacing/>
        <w:jc w:val="both"/>
        <w:rPr>
          <w:sz w:val="28"/>
          <w:szCs w:val="28"/>
        </w:rPr>
      </w:pPr>
      <w:r w:rsidRPr="007B0297">
        <w:rPr>
          <w:sz w:val="28"/>
          <w:szCs w:val="28"/>
        </w:rPr>
        <w:t>Сценарные условия, основные параметры прогноза социально-экономического развития Российской Федерации и предельные уровни цен (тарифов) на услуги компаний инфраструктурного сектора на 2014 г. и на плановый период 2015 и 2016 гг. (от 12.04.2013 г.);</w:t>
      </w:r>
    </w:p>
    <w:p w14:paraId="08940AD0" w14:textId="77777777" w:rsidR="00DA7FF9" w:rsidRPr="007B0297" w:rsidRDefault="00DA7FF9" w:rsidP="00DA7FF9">
      <w:pPr>
        <w:pStyle w:val="ad"/>
        <w:spacing w:line="276" w:lineRule="auto"/>
        <w:ind w:firstLine="709"/>
        <w:contextualSpacing/>
        <w:jc w:val="both"/>
        <w:rPr>
          <w:sz w:val="28"/>
          <w:szCs w:val="28"/>
        </w:rPr>
      </w:pPr>
      <w:r w:rsidRPr="007B0297">
        <w:rPr>
          <w:sz w:val="28"/>
          <w:szCs w:val="28"/>
        </w:rPr>
        <w:t>Индексы-дефляторы на регулируемый период, утв. Минэкономразвития России от 12.04.2013 г.;</w:t>
      </w:r>
    </w:p>
    <w:p w14:paraId="326F8F5A" w14:textId="77777777" w:rsidR="00DA7FF9" w:rsidRDefault="00DA7FF9" w:rsidP="00DA7FF9">
      <w:pPr>
        <w:pStyle w:val="ad"/>
        <w:spacing w:line="276" w:lineRule="auto"/>
        <w:ind w:firstLine="709"/>
        <w:contextualSpacing/>
        <w:jc w:val="both"/>
        <w:rPr>
          <w:sz w:val="28"/>
          <w:szCs w:val="28"/>
        </w:rPr>
      </w:pPr>
      <w:r w:rsidRPr="007B0297">
        <w:rPr>
          <w:sz w:val="28"/>
          <w:szCs w:val="28"/>
        </w:rPr>
        <w:t xml:space="preserve">Приказ ФСТ России от 09.10.2012 года № 231-э/4 </w:t>
      </w:r>
      <w:r>
        <w:rPr>
          <w:sz w:val="28"/>
          <w:szCs w:val="28"/>
        </w:rPr>
        <w:t>«</w:t>
      </w:r>
      <w:r w:rsidRPr="007B0297">
        <w:rPr>
          <w:sz w:val="28"/>
          <w:szCs w:val="28"/>
        </w:rPr>
        <w:t>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w:t>
      </w:r>
      <w:r>
        <w:rPr>
          <w:sz w:val="28"/>
          <w:szCs w:val="28"/>
        </w:rPr>
        <w:t>»</w:t>
      </w:r>
      <w:r w:rsidRPr="007B0297">
        <w:rPr>
          <w:sz w:val="28"/>
          <w:szCs w:val="28"/>
        </w:rPr>
        <w:t>.</w:t>
      </w:r>
    </w:p>
    <w:p w14:paraId="7CDB359A" w14:textId="33A4258A" w:rsidR="00DA7FF9" w:rsidRPr="002B4180" w:rsidRDefault="00DA7FF9" w:rsidP="00DA7FF9">
      <w:pPr>
        <w:pStyle w:val="ad"/>
        <w:spacing w:line="276" w:lineRule="auto"/>
        <w:ind w:firstLine="709"/>
        <w:contextualSpacing/>
        <w:jc w:val="both"/>
        <w:rPr>
          <w:sz w:val="28"/>
          <w:szCs w:val="28"/>
        </w:rPr>
      </w:pPr>
      <w:r w:rsidRPr="002B4180">
        <w:rPr>
          <w:sz w:val="28"/>
          <w:szCs w:val="28"/>
        </w:rPr>
        <w:t>Ценовые последствия для потребителей тепловой энергии (тарифные последствия) были рассчитаны при следующих условиях:</w:t>
      </w:r>
    </w:p>
    <w:p w14:paraId="00A440D9" w14:textId="77777777" w:rsidR="00DA7FF9" w:rsidRPr="002B4180" w:rsidRDefault="00DA7FF9" w:rsidP="00DA7FF9">
      <w:pPr>
        <w:pStyle w:val="ad"/>
        <w:numPr>
          <w:ilvl w:val="0"/>
          <w:numId w:val="22"/>
        </w:numPr>
        <w:tabs>
          <w:tab w:val="left" w:pos="851"/>
        </w:tabs>
        <w:spacing w:line="276" w:lineRule="auto"/>
        <w:ind w:left="0" w:firstLine="709"/>
        <w:contextualSpacing/>
        <w:jc w:val="both"/>
        <w:rPr>
          <w:sz w:val="28"/>
          <w:szCs w:val="28"/>
        </w:rPr>
      </w:pPr>
      <w:r w:rsidRPr="002B4180">
        <w:rPr>
          <w:sz w:val="28"/>
          <w:szCs w:val="28"/>
        </w:rPr>
        <w:t>с учетом включения в тариф на тепловую энергии капитальных вложений (инвестиций) в строительство, реконструкцию и техническое перевооружение систем теплоснабжения с учетом предложенной схемы финансирования (с инвестиционной надбавкой);</w:t>
      </w:r>
    </w:p>
    <w:p w14:paraId="38586786" w14:textId="77777777" w:rsidR="00DA7FF9" w:rsidRPr="002B4180" w:rsidRDefault="00DA7FF9" w:rsidP="00DA7FF9">
      <w:pPr>
        <w:pStyle w:val="ad"/>
        <w:numPr>
          <w:ilvl w:val="0"/>
          <w:numId w:val="22"/>
        </w:numPr>
        <w:tabs>
          <w:tab w:val="left" w:pos="851"/>
        </w:tabs>
        <w:spacing w:line="276" w:lineRule="auto"/>
        <w:ind w:left="0" w:firstLine="709"/>
        <w:contextualSpacing/>
        <w:jc w:val="both"/>
        <w:rPr>
          <w:sz w:val="28"/>
          <w:szCs w:val="28"/>
        </w:rPr>
      </w:pPr>
      <w:r w:rsidRPr="002B4180">
        <w:rPr>
          <w:sz w:val="28"/>
          <w:szCs w:val="28"/>
        </w:rPr>
        <w:t>без инвестиционной надбавки (использование собственных средств предприятия без включения в тариф на тепловую энергию, либо использование собственных средств).</w:t>
      </w:r>
    </w:p>
    <w:p w14:paraId="32885D58" w14:textId="77777777" w:rsidR="00DA7FF9" w:rsidRPr="002B4180" w:rsidRDefault="00DA7FF9" w:rsidP="00DA7FF9">
      <w:pPr>
        <w:pStyle w:val="ad"/>
        <w:spacing w:line="276" w:lineRule="auto"/>
        <w:ind w:firstLine="709"/>
        <w:contextualSpacing/>
        <w:jc w:val="both"/>
        <w:rPr>
          <w:sz w:val="28"/>
          <w:szCs w:val="28"/>
        </w:rPr>
      </w:pPr>
      <w:r w:rsidRPr="002B4180">
        <w:rPr>
          <w:sz w:val="28"/>
          <w:szCs w:val="28"/>
        </w:rPr>
        <w:t>При этом при всех приведенных выше сценариях расчета тарифных последствий учитывалась плата концедента по заключенному в 2015 году концессионному соглашению</w:t>
      </w:r>
      <w:r>
        <w:rPr>
          <w:sz w:val="28"/>
          <w:szCs w:val="28"/>
        </w:rPr>
        <w:t xml:space="preserve">. </w:t>
      </w:r>
      <w:r w:rsidRPr="002B4180">
        <w:rPr>
          <w:sz w:val="28"/>
          <w:szCs w:val="28"/>
        </w:rPr>
        <w:t xml:space="preserve">То есть при расчете тарифных последствий </w:t>
      </w:r>
      <w:r w:rsidRPr="002B4180">
        <w:rPr>
          <w:sz w:val="28"/>
          <w:szCs w:val="28"/>
        </w:rPr>
        <w:lastRenderedPageBreak/>
        <w:t>учитывалось, что часть средств на реконструкцию объектов систем теплоснабжения будет профинансирована за счет платы концедента.</w:t>
      </w:r>
    </w:p>
    <w:p w14:paraId="3471B9DC" w14:textId="61AE1CB7" w:rsidR="00DA7FF9" w:rsidRDefault="00DA7FF9" w:rsidP="00DA7FF9">
      <w:pPr>
        <w:pStyle w:val="ad"/>
        <w:spacing w:line="276" w:lineRule="auto"/>
        <w:ind w:firstLine="709"/>
        <w:contextualSpacing/>
        <w:jc w:val="both"/>
        <w:rPr>
          <w:sz w:val="28"/>
          <w:szCs w:val="28"/>
        </w:rPr>
      </w:pPr>
      <w:r w:rsidRPr="002B4180">
        <w:rPr>
          <w:sz w:val="28"/>
          <w:szCs w:val="28"/>
        </w:rPr>
        <w:t>Прогнозные значения необходимой валовой выручки определялись с учетом производственных расходов товарного отпуска тепловой энергии за 2015 год, принятых по материалам тарифных дел, индексов-дефляторов</w:t>
      </w:r>
      <w:r>
        <w:rPr>
          <w:sz w:val="28"/>
          <w:szCs w:val="28"/>
        </w:rPr>
        <w:t xml:space="preserve"> </w:t>
      </w:r>
      <w:r w:rsidRPr="002B4180">
        <w:rPr>
          <w:sz w:val="28"/>
          <w:szCs w:val="28"/>
        </w:rPr>
        <w:t>и с учетом изменения технико-экономических показателей работы оборудования при реализации проектов строительства, реконструкции и технического перевооружения систем теплоснабжения.</w:t>
      </w:r>
    </w:p>
    <w:p w14:paraId="6F907444" w14:textId="00710752" w:rsidR="003350EE" w:rsidRDefault="003350EE" w:rsidP="003350EE">
      <w:pPr>
        <w:pStyle w:val="ad"/>
        <w:spacing w:line="276" w:lineRule="auto"/>
        <w:ind w:firstLine="709"/>
        <w:contextualSpacing/>
        <w:jc w:val="both"/>
        <w:rPr>
          <w:sz w:val="28"/>
          <w:szCs w:val="28"/>
        </w:rPr>
      </w:pPr>
      <w:r>
        <w:rPr>
          <w:sz w:val="28"/>
          <w:szCs w:val="28"/>
        </w:rPr>
        <w:t xml:space="preserve">Согласно приложению №1 </w:t>
      </w:r>
      <w:r w:rsidRPr="003350EE">
        <w:rPr>
          <w:sz w:val="28"/>
          <w:szCs w:val="28"/>
        </w:rPr>
        <w:t>к приказу департамента цен и тарифов Магаданской области</w:t>
      </w:r>
      <w:r>
        <w:rPr>
          <w:sz w:val="28"/>
          <w:szCs w:val="28"/>
        </w:rPr>
        <w:t xml:space="preserve"> </w:t>
      </w:r>
      <w:r w:rsidRPr="003350EE">
        <w:rPr>
          <w:sz w:val="28"/>
          <w:szCs w:val="28"/>
        </w:rPr>
        <w:t>от 20.12.2018 г. N 41-1/э</w:t>
      </w:r>
      <w:r>
        <w:rPr>
          <w:sz w:val="28"/>
          <w:szCs w:val="28"/>
        </w:rPr>
        <w:t xml:space="preserve"> в таблице </w:t>
      </w:r>
      <w:r w:rsidR="002F73CC">
        <w:rPr>
          <w:sz w:val="28"/>
          <w:szCs w:val="28"/>
        </w:rPr>
        <w:t>84</w:t>
      </w:r>
      <w:r>
        <w:rPr>
          <w:sz w:val="28"/>
          <w:szCs w:val="28"/>
        </w:rPr>
        <w:t xml:space="preserve"> приведены т</w:t>
      </w:r>
      <w:r w:rsidRPr="003350EE">
        <w:rPr>
          <w:sz w:val="28"/>
          <w:szCs w:val="28"/>
        </w:rPr>
        <w:t>арифы</w:t>
      </w:r>
      <w:r>
        <w:rPr>
          <w:sz w:val="28"/>
          <w:szCs w:val="28"/>
        </w:rPr>
        <w:t xml:space="preserve"> </w:t>
      </w:r>
      <w:r w:rsidRPr="003350EE">
        <w:rPr>
          <w:sz w:val="28"/>
          <w:szCs w:val="28"/>
        </w:rPr>
        <w:t xml:space="preserve">на тепловую энергию (мощность), поставляемую потребителям ООО </w:t>
      </w:r>
      <w:r>
        <w:rPr>
          <w:sz w:val="28"/>
          <w:szCs w:val="28"/>
        </w:rPr>
        <w:t>«</w:t>
      </w:r>
      <w:r w:rsidRPr="003350EE">
        <w:rPr>
          <w:sz w:val="28"/>
          <w:szCs w:val="28"/>
        </w:rPr>
        <w:t>Регионтеплоресурс</w:t>
      </w:r>
      <w:r>
        <w:rPr>
          <w:sz w:val="28"/>
          <w:szCs w:val="28"/>
        </w:rPr>
        <w:t>»</w:t>
      </w:r>
      <w:r w:rsidRPr="003350EE">
        <w:rPr>
          <w:sz w:val="28"/>
          <w:szCs w:val="28"/>
        </w:rPr>
        <w:t>, на 2019 - 2021 годы (без НДС)</w:t>
      </w:r>
      <w:r>
        <w:rPr>
          <w:sz w:val="28"/>
          <w:szCs w:val="28"/>
        </w:rPr>
        <w:t>.</w:t>
      </w:r>
    </w:p>
    <w:p w14:paraId="24FE345D" w14:textId="472B9426" w:rsidR="003350EE" w:rsidRDefault="003350EE" w:rsidP="003350EE">
      <w:pPr>
        <w:pStyle w:val="ad"/>
        <w:spacing w:line="276" w:lineRule="auto"/>
        <w:ind w:firstLine="709"/>
        <w:contextualSpacing/>
        <w:jc w:val="both"/>
        <w:rPr>
          <w:sz w:val="28"/>
          <w:szCs w:val="28"/>
        </w:rPr>
      </w:pPr>
    </w:p>
    <w:p w14:paraId="34A705B2" w14:textId="474F9477" w:rsidR="003350EE" w:rsidRDefault="003350EE" w:rsidP="003350EE">
      <w:pPr>
        <w:pStyle w:val="af"/>
        <w:keepNext/>
        <w:spacing w:before="0" w:after="0" w:line="276" w:lineRule="auto"/>
        <w:ind w:firstLine="0"/>
        <w:contextualSpacing/>
        <w:rPr>
          <w:b w:val="0"/>
          <w:szCs w:val="28"/>
        </w:rPr>
      </w:pPr>
      <w:r w:rsidRPr="007B0297">
        <w:rPr>
          <w:sz w:val="28"/>
          <w:szCs w:val="28"/>
        </w:rPr>
        <w:t xml:space="preserve">Таблица </w:t>
      </w:r>
      <w:r w:rsidRPr="007B0297">
        <w:rPr>
          <w:sz w:val="28"/>
          <w:szCs w:val="28"/>
        </w:rPr>
        <w:fldChar w:fldCharType="begin"/>
      </w:r>
      <w:r w:rsidRPr="007B0297">
        <w:rPr>
          <w:sz w:val="28"/>
          <w:szCs w:val="28"/>
        </w:rPr>
        <w:instrText xml:space="preserve"> SEQ Таблица \* ARABIC </w:instrText>
      </w:r>
      <w:r w:rsidRPr="007B0297">
        <w:rPr>
          <w:sz w:val="28"/>
          <w:szCs w:val="28"/>
        </w:rPr>
        <w:fldChar w:fldCharType="separate"/>
      </w:r>
      <w:r w:rsidR="002F73CC">
        <w:rPr>
          <w:noProof/>
          <w:sz w:val="28"/>
          <w:szCs w:val="28"/>
        </w:rPr>
        <w:t>84</w:t>
      </w:r>
      <w:r w:rsidRPr="007B0297">
        <w:rPr>
          <w:sz w:val="28"/>
          <w:szCs w:val="28"/>
        </w:rPr>
        <w:fldChar w:fldCharType="end"/>
      </w:r>
      <w:r w:rsidRPr="007B0297">
        <w:rPr>
          <w:sz w:val="28"/>
          <w:szCs w:val="28"/>
        </w:rPr>
        <w:t xml:space="preserve"> - </w:t>
      </w:r>
      <w:r w:rsidRPr="00CE6DC9">
        <w:rPr>
          <w:sz w:val="28"/>
          <w:szCs w:val="28"/>
        </w:rPr>
        <w:t xml:space="preserve">Тарифы </w:t>
      </w:r>
      <w:r w:rsidRPr="003350EE">
        <w:rPr>
          <w:sz w:val="28"/>
          <w:szCs w:val="28"/>
        </w:rPr>
        <w:t>на тепловую энергию (мощность), поставляемую потребителям ООО «Регионтеплоресурс», на 2019 - 2021 годы (без НДС)</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75"/>
        <w:gridCol w:w="1708"/>
        <w:gridCol w:w="1710"/>
        <w:gridCol w:w="2205"/>
        <w:gridCol w:w="1094"/>
        <w:gridCol w:w="970"/>
        <w:gridCol w:w="1465"/>
      </w:tblGrid>
      <w:tr w:rsidR="00536338" w:rsidRPr="00536338" w14:paraId="730EBBBD" w14:textId="77777777" w:rsidTr="00880EBB">
        <w:tc>
          <w:tcPr>
            <w:tcW w:w="247" w:type="pct"/>
            <w:tcBorders>
              <w:top w:val="single" w:sz="4" w:space="0" w:color="auto"/>
              <w:bottom w:val="single" w:sz="4" w:space="0" w:color="auto"/>
              <w:right w:val="single" w:sz="4" w:space="0" w:color="auto"/>
            </w:tcBorders>
            <w:vAlign w:val="center"/>
          </w:tcPr>
          <w:p w14:paraId="50D228D4" w14:textId="77777777" w:rsidR="00536338" w:rsidRPr="00536338" w:rsidRDefault="00536338" w:rsidP="00880EBB">
            <w:pPr>
              <w:pStyle w:val="afffa"/>
              <w:jc w:val="center"/>
              <w:rPr>
                <w:rFonts w:ascii="Times New Roman" w:hAnsi="Times New Roman" w:cs="Times New Roman"/>
                <w:sz w:val="16"/>
                <w:szCs w:val="16"/>
              </w:rPr>
            </w:pPr>
            <w:bookmarkStart w:id="278" w:name="sub_7"/>
            <w:r w:rsidRPr="00536338">
              <w:rPr>
                <w:rFonts w:ascii="Times New Roman" w:hAnsi="Times New Roman" w:cs="Times New Roman"/>
                <w:sz w:val="16"/>
                <w:szCs w:val="16"/>
              </w:rPr>
              <w:t>N</w:t>
            </w:r>
            <w:r w:rsidRPr="00536338">
              <w:rPr>
                <w:rFonts w:ascii="Times New Roman" w:hAnsi="Times New Roman" w:cs="Times New Roman"/>
                <w:sz w:val="16"/>
                <w:szCs w:val="16"/>
              </w:rPr>
              <w:br/>
              <w:t>п/п</w:t>
            </w:r>
            <w:bookmarkEnd w:id="278"/>
          </w:p>
        </w:tc>
        <w:tc>
          <w:tcPr>
            <w:tcW w:w="887" w:type="pct"/>
            <w:tcBorders>
              <w:top w:val="single" w:sz="4" w:space="0" w:color="auto"/>
              <w:left w:val="single" w:sz="4" w:space="0" w:color="auto"/>
              <w:bottom w:val="nil"/>
              <w:right w:val="single" w:sz="4" w:space="0" w:color="auto"/>
            </w:tcBorders>
            <w:vAlign w:val="center"/>
          </w:tcPr>
          <w:p w14:paraId="297524D6" w14:textId="77777777" w:rsidR="00536338" w:rsidRPr="00536338" w:rsidRDefault="00536338"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Наименование регулируемой организации</w:t>
            </w:r>
          </w:p>
        </w:tc>
        <w:tc>
          <w:tcPr>
            <w:tcW w:w="888" w:type="pct"/>
            <w:tcBorders>
              <w:top w:val="single" w:sz="4" w:space="0" w:color="auto"/>
              <w:left w:val="single" w:sz="4" w:space="0" w:color="auto"/>
              <w:bottom w:val="nil"/>
              <w:right w:val="single" w:sz="4" w:space="0" w:color="auto"/>
            </w:tcBorders>
            <w:vAlign w:val="center"/>
          </w:tcPr>
          <w:p w14:paraId="0E12EBBB" w14:textId="77777777" w:rsidR="00536338" w:rsidRPr="00536338" w:rsidRDefault="00536338"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Вид тарифа</w:t>
            </w:r>
          </w:p>
        </w:tc>
        <w:tc>
          <w:tcPr>
            <w:tcW w:w="1145" w:type="pct"/>
            <w:tcBorders>
              <w:top w:val="single" w:sz="4" w:space="0" w:color="auto"/>
              <w:left w:val="single" w:sz="4" w:space="0" w:color="auto"/>
              <w:bottom w:val="nil"/>
              <w:right w:val="single" w:sz="4" w:space="0" w:color="auto"/>
            </w:tcBorders>
            <w:vAlign w:val="center"/>
          </w:tcPr>
          <w:p w14:paraId="06EA0B13" w14:textId="77777777" w:rsidR="00536338" w:rsidRPr="00536338" w:rsidRDefault="00536338"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Год</w:t>
            </w:r>
          </w:p>
        </w:tc>
        <w:tc>
          <w:tcPr>
            <w:tcW w:w="568" w:type="pct"/>
            <w:tcBorders>
              <w:top w:val="single" w:sz="4" w:space="0" w:color="auto"/>
              <w:left w:val="single" w:sz="4" w:space="0" w:color="auto"/>
              <w:bottom w:val="nil"/>
              <w:right w:val="single" w:sz="4" w:space="0" w:color="auto"/>
            </w:tcBorders>
            <w:vAlign w:val="center"/>
          </w:tcPr>
          <w:p w14:paraId="5BB79CD6" w14:textId="77777777" w:rsidR="00536338" w:rsidRPr="00536338" w:rsidRDefault="00536338"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Вода</w:t>
            </w:r>
          </w:p>
        </w:tc>
        <w:tc>
          <w:tcPr>
            <w:tcW w:w="504" w:type="pct"/>
            <w:tcBorders>
              <w:top w:val="single" w:sz="4" w:space="0" w:color="auto"/>
              <w:left w:val="single" w:sz="4" w:space="0" w:color="auto"/>
              <w:bottom w:val="nil"/>
              <w:right w:val="single" w:sz="4" w:space="0" w:color="auto"/>
            </w:tcBorders>
            <w:vAlign w:val="center"/>
          </w:tcPr>
          <w:p w14:paraId="2E089BC7" w14:textId="77777777" w:rsidR="00536338" w:rsidRPr="00536338" w:rsidRDefault="00536338"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Отборный пар давлением</w:t>
            </w:r>
          </w:p>
        </w:tc>
        <w:tc>
          <w:tcPr>
            <w:tcW w:w="761" w:type="pct"/>
            <w:tcBorders>
              <w:top w:val="single" w:sz="4" w:space="0" w:color="auto"/>
              <w:left w:val="single" w:sz="4" w:space="0" w:color="auto"/>
              <w:bottom w:val="nil"/>
            </w:tcBorders>
            <w:vAlign w:val="center"/>
          </w:tcPr>
          <w:p w14:paraId="1B4CF990" w14:textId="77777777" w:rsidR="00536338" w:rsidRPr="00536338" w:rsidRDefault="00536338"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Острый и редуцированный пар</w:t>
            </w:r>
          </w:p>
        </w:tc>
      </w:tr>
      <w:tr w:rsidR="00536338" w:rsidRPr="00536338" w14:paraId="7D4658B4" w14:textId="77777777" w:rsidTr="00880EBB">
        <w:tc>
          <w:tcPr>
            <w:tcW w:w="247" w:type="pct"/>
            <w:tcBorders>
              <w:top w:val="single" w:sz="4" w:space="0" w:color="auto"/>
              <w:bottom w:val="single" w:sz="4" w:space="0" w:color="auto"/>
              <w:right w:val="single" w:sz="4" w:space="0" w:color="auto"/>
            </w:tcBorders>
            <w:vAlign w:val="center"/>
          </w:tcPr>
          <w:p w14:paraId="174524DE" w14:textId="77777777" w:rsidR="00536338" w:rsidRPr="00536338" w:rsidRDefault="00536338" w:rsidP="00880EBB">
            <w:pPr>
              <w:pStyle w:val="afffa"/>
              <w:jc w:val="center"/>
              <w:rPr>
                <w:rFonts w:ascii="Times New Roman" w:hAnsi="Times New Roman" w:cs="Times New Roman"/>
                <w:sz w:val="16"/>
                <w:szCs w:val="16"/>
              </w:rPr>
            </w:pPr>
          </w:p>
        </w:tc>
        <w:tc>
          <w:tcPr>
            <w:tcW w:w="4753" w:type="pct"/>
            <w:gridSpan w:val="6"/>
            <w:tcBorders>
              <w:top w:val="single" w:sz="4" w:space="0" w:color="auto"/>
              <w:left w:val="single" w:sz="4" w:space="0" w:color="auto"/>
              <w:bottom w:val="nil"/>
            </w:tcBorders>
            <w:vAlign w:val="center"/>
          </w:tcPr>
          <w:p w14:paraId="52A41F01" w14:textId="77777777" w:rsidR="00536338" w:rsidRPr="00536338" w:rsidRDefault="00536338"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Потребители, подключенные к тепловой сети без дополнительного преобразования на тепловых пунктах, эксплуатируемых теплоснабжающей организацией</w:t>
            </w:r>
          </w:p>
        </w:tc>
      </w:tr>
      <w:tr w:rsidR="00536338" w:rsidRPr="00536338" w14:paraId="5A596B65" w14:textId="77777777" w:rsidTr="00880EBB">
        <w:tc>
          <w:tcPr>
            <w:tcW w:w="5000" w:type="pct"/>
            <w:gridSpan w:val="7"/>
            <w:tcBorders>
              <w:top w:val="single" w:sz="4" w:space="0" w:color="auto"/>
              <w:bottom w:val="single" w:sz="4" w:space="0" w:color="auto"/>
            </w:tcBorders>
            <w:vAlign w:val="center"/>
          </w:tcPr>
          <w:p w14:paraId="0EC5EE73" w14:textId="77777777" w:rsidR="00536338" w:rsidRPr="00536338" w:rsidRDefault="00536338"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Муниципальное образование "Ягоднинский городской округ", поселок Оротукан</w:t>
            </w:r>
          </w:p>
        </w:tc>
      </w:tr>
      <w:tr w:rsidR="00880EBB" w:rsidRPr="00536338" w14:paraId="741C2DD3" w14:textId="77777777" w:rsidTr="00880EBB">
        <w:tc>
          <w:tcPr>
            <w:tcW w:w="247" w:type="pct"/>
            <w:tcBorders>
              <w:top w:val="single" w:sz="4" w:space="0" w:color="auto"/>
              <w:bottom w:val="single" w:sz="4" w:space="0" w:color="auto"/>
              <w:right w:val="single" w:sz="4" w:space="0" w:color="auto"/>
            </w:tcBorders>
            <w:vAlign w:val="center"/>
          </w:tcPr>
          <w:p w14:paraId="3379F5AE" w14:textId="77777777" w:rsidR="00880EBB" w:rsidRPr="00536338" w:rsidRDefault="00880EBB"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1.</w:t>
            </w:r>
          </w:p>
        </w:tc>
        <w:tc>
          <w:tcPr>
            <w:tcW w:w="887" w:type="pct"/>
            <w:vMerge w:val="restart"/>
            <w:tcBorders>
              <w:top w:val="single" w:sz="4" w:space="0" w:color="auto"/>
              <w:left w:val="single" w:sz="4" w:space="0" w:color="auto"/>
              <w:right w:val="single" w:sz="4" w:space="0" w:color="auto"/>
            </w:tcBorders>
            <w:vAlign w:val="center"/>
          </w:tcPr>
          <w:p w14:paraId="68D2F4F1" w14:textId="7F966F47" w:rsidR="00880EBB" w:rsidRPr="00536338" w:rsidRDefault="00880EBB"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 xml:space="preserve">ООО </w:t>
            </w:r>
            <w:r w:rsidR="00853136">
              <w:rPr>
                <w:rFonts w:ascii="Times New Roman" w:hAnsi="Times New Roman" w:cs="Times New Roman"/>
                <w:sz w:val="16"/>
                <w:szCs w:val="16"/>
              </w:rPr>
              <w:t>«</w:t>
            </w:r>
            <w:r w:rsidRPr="00536338">
              <w:rPr>
                <w:rFonts w:ascii="Times New Roman" w:hAnsi="Times New Roman" w:cs="Times New Roman"/>
                <w:sz w:val="16"/>
                <w:szCs w:val="16"/>
              </w:rPr>
              <w:t>Регионтеплоресурс</w:t>
            </w:r>
            <w:r w:rsidR="00853136">
              <w:rPr>
                <w:rFonts w:ascii="Times New Roman" w:hAnsi="Times New Roman" w:cs="Times New Roman"/>
                <w:sz w:val="16"/>
                <w:szCs w:val="16"/>
              </w:rPr>
              <w:t>»</w:t>
            </w:r>
          </w:p>
        </w:tc>
        <w:tc>
          <w:tcPr>
            <w:tcW w:w="888" w:type="pct"/>
            <w:vMerge w:val="restart"/>
            <w:tcBorders>
              <w:top w:val="single" w:sz="4" w:space="0" w:color="auto"/>
              <w:left w:val="single" w:sz="4" w:space="0" w:color="auto"/>
              <w:right w:val="single" w:sz="4" w:space="0" w:color="auto"/>
            </w:tcBorders>
            <w:vAlign w:val="center"/>
          </w:tcPr>
          <w:p w14:paraId="705843B7" w14:textId="77777777" w:rsidR="00880EBB" w:rsidRPr="00536338" w:rsidRDefault="00880EBB"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одноставочный</w:t>
            </w:r>
          </w:p>
          <w:p w14:paraId="000BAE80" w14:textId="052AC99B" w:rsidR="00880EBB" w:rsidRPr="00536338" w:rsidRDefault="00880EBB"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руб./Гкал</w:t>
            </w:r>
          </w:p>
        </w:tc>
        <w:tc>
          <w:tcPr>
            <w:tcW w:w="1145" w:type="pct"/>
            <w:tcBorders>
              <w:top w:val="single" w:sz="4" w:space="0" w:color="auto"/>
              <w:left w:val="single" w:sz="4" w:space="0" w:color="auto"/>
              <w:bottom w:val="single" w:sz="4" w:space="0" w:color="auto"/>
              <w:right w:val="single" w:sz="4" w:space="0" w:color="auto"/>
            </w:tcBorders>
            <w:vAlign w:val="center"/>
          </w:tcPr>
          <w:p w14:paraId="5B321C05" w14:textId="77777777" w:rsidR="00880EBB" w:rsidRPr="00536338" w:rsidRDefault="00880EBB"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2019</w:t>
            </w:r>
          </w:p>
        </w:tc>
        <w:tc>
          <w:tcPr>
            <w:tcW w:w="568" w:type="pct"/>
            <w:tcBorders>
              <w:top w:val="single" w:sz="4" w:space="0" w:color="auto"/>
              <w:left w:val="single" w:sz="4" w:space="0" w:color="auto"/>
              <w:bottom w:val="single" w:sz="4" w:space="0" w:color="auto"/>
              <w:right w:val="single" w:sz="4" w:space="0" w:color="auto"/>
            </w:tcBorders>
            <w:vAlign w:val="center"/>
          </w:tcPr>
          <w:p w14:paraId="2C69DC83" w14:textId="77777777" w:rsidR="00880EBB" w:rsidRPr="00536338" w:rsidRDefault="00880EBB" w:rsidP="00880EBB">
            <w:pPr>
              <w:pStyle w:val="afffa"/>
              <w:jc w:val="center"/>
              <w:rPr>
                <w:rFonts w:ascii="Times New Roman" w:hAnsi="Times New Roman" w:cs="Times New Roman"/>
                <w:sz w:val="16"/>
                <w:szCs w:val="16"/>
              </w:rPr>
            </w:pPr>
          </w:p>
        </w:tc>
        <w:tc>
          <w:tcPr>
            <w:tcW w:w="504" w:type="pct"/>
            <w:tcBorders>
              <w:top w:val="single" w:sz="4" w:space="0" w:color="auto"/>
              <w:left w:val="single" w:sz="4" w:space="0" w:color="auto"/>
              <w:bottom w:val="single" w:sz="4" w:space="0" w:color="auto"/>
              <w:right w:val="single" w:sz="4" w:space="0" w:color="auto"/>
            </w:tcBorders>
            <w:vAlign w:val="center"/>
          </w:tcPr>
          <w:p w14:paraId="743D55E5" w14:textId="77777777" w:rsidR="00880EBB" w:rsidRPr="00536338" w:rsidRDefault="00880EBB" w:rsidP="00880EBB">
            <w:pPr>
              <w:pStyle w:val="afffa"/>
              <w:jc w:val="center"/>
              <w:rPr>
                <w:rFonts w:ascii="Times New Roman" w:hAnsi="Times New Roman" w:cs="Times New Roman"/>
                <w:sz w:val="16"/>
                <w:szCs w:val="16"/>
              </w:rPr>
            </w:pPr>
          </w:p>
        </w:tc>
        <w:tc>
          <w:tcPr>
            <w:tcW w:w="761" w:type="pct"/>
            <w:tcBorders>
              <w:top w:val="single" w:sz="4" w:space="0" w:color="auto"/>
              <w:left w:val="single" w:sz="4" w:space="0" w:color="auto"/>
              <w:bottom w:val="single" w:sz="4" w:space="0" w:color="auto"/>
            </w:tcBorders>
            <w:vAlign w:val="center"/>
          </w:tcPr>
          <w:p w14:paraId="701516E4" w14:textId="77777777" w:rsidR="00880EBB" w:rsidRPr="00536338" w:rsidRDefault="00880EBB" w:rsidP="00880EBB">
            <w:pPr>
              <w:pStyle w:val="afffa"/>
              <w:jc w:val="center"/>
              <w:rPr>
                <w:rFonts w:ascii="Times New Roman" w:hAnsi="Times New Roman" w:cs="Times New Roman"/>
                <w:sz w:val="16"/>
                <w:szCs w:val="16"/>
              </w:rPr>
            </w:pPr>
          </w:p>
        </w:tc>
      </w:tr>
      <w:tr w:rsidR="00880EBB" w:rsidRPr="00536338" w14:paraId="17EB7581" w14:textId="77777777" w:rsidTr="00880EBB">
        <w:tc>
          <w:tcPr>
            <w:tcW w:w="247" w:type="pct"/>
            <w:tcBorders>
              <w:top w:val="single" w:sz="4" w:space="0" w:color="auto"/>
              <w:bottom w:val="single" w:sz="4" w:space="0" w:color="auto"/>
              <w:right w:val="single" w:sz="4" w:space="0" w:color="auto"/>
            </w:tcBorders>
            <w:vAlign w:val="center"/>
          </w:tcPr>
          <w:p w14:paraId="7816E160" w14:textId="77777777" w:rsidR="00880EBB" w:rsidRPr="00536338" w:rsidRDefault="00880EBB"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1.1.</w:t>
            </w:r>
          </w:p>
        </w:tc>
        <w:tc>
          <w:tcPr>
            <w:tcW w:w="887" w:type="pct"/>
            <w:vMerge/>
            <w:tcBorders>
              <w:left w:val="single" w:sz="4" w:space="0" w:color="auto"/>
              <w:right w:val="single" w:sz="4" w:space="0" w:color="auto"/>
            </w:tcBorders>
            <w:vAlign w:val="center"/>
          </w:tcPr>
          <w:p w14:paraId="20D1051B" w14:textId="33CA8117" w:rsidR="00880EBB" w:rsidRPr="00536338" w:rsidRDefault="00880EBB" w:rsidP="00880EBB">
            <w:pPr>
              <w:pStyle w:val="afffa"/>
              <w:jc w:val="center"/>
              <w:rPr>
                <w:rFonts w:ascii="Times New Roman" w:hAnsi="Times New Roman" w:cs="Times New Roman"/>
                <w:sz w:val="16"/>
                <w:szCs w:val="16"/>
              </w:rPr>
            </w:pPr>
          </w:p>
        </w:tc>
        <w:tc>
          <w:tcPr>
            <w:tcW w:w="888" w:type="pct"/>
            <w:vMerge/>
            <w:tcBorders>
              <w:left w:val="single" w:sz="4" w:space="0" w:color="auto"/>
              <w:right w:val="single" w:sz="4" w:space="0" w:color="auto"/>
            </w:tcBorders>
            <w:vAlign w:val="center"/>
          </w:tcPr>
          <w:p w14:paraId="0DBD9F93" w14:textId="102180D6" w:rsidR="00880EBB" w:rsidRPr="00536338" w:rsidRDefault="00880EBB" w:rsidP="00880EBB">
            <w:pPr>
              <w:pStyle w:val="afffa"/>
              <w:jc w:val="center"/>
              <w:rPr>
                <w:rFonts w:ascii="Times New Roman" w:hAnsi="Times New Roman" w:cs="Times New Roman"/>
                <w:sz w:val="16"/>
                <w:szCs w:val="16"/>
              </w:rPr>
            </w:pPr>
          </w:p>
        </w:tc>
        <w:tc>
          <w:tcPr>
            <w:tcW w:w="1145" w:type="pct"/>
            <w:tcBorders>
              <w:top w:val="single" w:sz="4" w:space="0" w:color="auto"/>
              <w:left w:val="single" w:sz="4" w:space="0" w:color="auto"/>
              <w:bottom w:val="single" w:sz="4" w:space="0" w:color="auto"/>
              <w:right w:val="single" w:sz="4" w:space="0" w:color="auto"/>
            </w:tcBorders>
            <w:vAlign w:val="center"/>
          </w:tcPr>
          <w:p w14:paraId="3E9F77CF" w14:textId="77777777" w:rsidR="00880EBB" w:rsidRPr="00536338" w:rsidRDefault="00880EBB"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с 01 января по 30 июня</w:t>
            </w:r>
          </w:p>
        </w:tc>
        <w:tc>
          <w:tcPr>
            <w:tcW w:w="568" w:type="pct"/>
            <w:tcBorders>
              <w:top w:val="single" w:sz="4" w:space="0" w:color="auto"/>
              <w:left w:val="single" w:sz="4" w:space="0" w:color="auto"/>
              <w:bottom w:val="single" w:sz="4" w:space="0" w:color="auto"/>
              <w:right w:val="single" w:sz="4" w:space="0" w:color="auto"/>
            </w:tcBorders>
            <w:vAlign w:val="center"/>
          </w:tcPr>
          <w:p w14:paraId="06C41CE4" w14:textId="77777777" w:rsidR="00880EBB" w:rsidRPr="00536338" w:rsidRDefault="00880EBB"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7 635,99</w:t>
            </w:r>
          </w:p>
        </w:tc>
        <w:tc>
          <w:tcPr>
            <w:tcW w:w="504" w:type="pct"/>
            <w:tcBorders>
              <w:top w:val="single" w:sz="4" w:space="0" w:color="auto"/>
              <w:left w:val="single" w:sz="4" w:space="0" w:color="auto"/>
              <w:bottom w:val="single" w:sz="4" w:space="0" w:color="auto"/>
              <w:right w:val="single" w:sz="4" w:space="0" w:color="auto"/>
            </w:tcBorders>
            <w:vAlign w:val="center"/>
          </w:tcPr>
          <w:p w14:paraId="2C94FE64" w14:textId="77777777" w:rsidR="00880EBB" w:rsidRPr="00536338" w:rsidRDefault="00880EBB"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w:t>
            </w:r>
          </w:p>
        </w:tc>
        <w:tc>
          <w:tcPr>
            <w:tcW w:w="761" w:type="pct"/>
            <w:tcBorders>
              <w:top w:val="single" w:sz="4" w:space="0" w:color="auto"/>
              <w:left w:val="single" w:sz="4" w:space="0" w:color="auto"/>
              <w:bottom w:val="single" w:sz="4" w:space="0" w:color="auto"/>
            </w:tcBorders>
            <w:vAlign w:val="center"/>
          </w:tcPr>
          <w:p w14:paraId="6AF01891" w14:textId="77777777" w:rsidR="00880EBB" w:rsidRPr="00536338" w:rsidRDefault="00880EBB"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w:t>
            </w:r>
          </w:p>
        </w:tc>
      </w:tr>
      <w:tr w:rsidR="00880EBB" w:rsidRPr="00536338" w14:paraId="3C17A0B3" w14:textId="77777777" w:rsidTr="00880EBB">
        <w:tc>
          <w:tcPr>
            <w:tcW w:w="247" w:type="pct"/>
            <w:tcBorders>
              <w:top w:val="single" w:sz="4" w:space="0" w:color="auto"/>
              <w:bottom w:val="single" w:sz="4" w:space="0" w:color="auto"/>
              <w:right w:val="single" w:sz="4" w:space="0" w:color="auto"/>
            </w:tcBorders>
            <w:vAlign w:val="center"/>
          </w:tcPr>
          <w:p w14:paraId="3F078F09" w14:textId="77777777" w:rsidR="00880EBB" w:rsidRPr="00536338" w:rsidRDefault="00880EBB"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1.2.</w:t>
            </w:r>
          </w:p>
        </w:tc>
        <w:tc>
          <w:tcPr>
            <w:tcW w:w="887" w:type="pct"/>
            <w:vMerge/>
            <w:tcBorders>
              <w:left w:val="single" w:sz="4" w:space="0" w:color="auto"/>
              <w:right w:val="single" w:sz="4" w:space="0" w:color="auto"/>
            </w:tcBorders>
            <w:vAlign w:val="center"/>
          </w:tcPr>
          <w:p w14:paraId="20071673" w14:textId="18EBE1BB" w:rsidR="00880EBB" w:rsidRPr="00536338" w:rsidRDefault="00880EBB" w:rsidP="00880EBB">
            <w:pPr>
              <w:pStyle w:val="afffa"/>
              <w:jc w:val="center"/>
              <w:rPr>
                <w:rFonts w:ascii="Times New Roman" w:hAnsi="Times New Roman" w:cs="Times New Roman"/>
                <w:sz w:val="16"/>
                <w:szCs w:val="16"/>
              </w:rPr>
            </w:pPr>
          </w:p>
        </w:tc>
        <w:tc>
          <w:tcPr>
            <w:tcW w:w="888" w:type="pct"/>
            <w:vMerge/>
            <w:tcBorders>
              <w:left w:val="single" w:sz="4" w:space="0" w:color="auto"/>
              <w:right w:val="single" w:sz="4" w:space="0" w:color="auto"/>
            </w:tcBorders>
            <w:vAlign w:val="center"/>
          </w:tcPr>
          <w:p w14:paraId="4AF50CDF" w14:textId="2DFC7770" w:rsidR="00880EBB" w:rsidRPr="00536338" w:rsidRDefault="00880EBB" w:rsidP="00880EBB">
            <w:pPr>
              <w:pStyle w:val="afffa"/>
              <w:jc w:val="center"/>
              <w:rPr>
                <w:rFonts w:ascii="Times New Roman" w:hAnsi="Times New Roman" w:cs="Times New Roman"/>
                <w:sz w:val="16"/>
                <w:szCs w:val="16"/>
              </w:rPr>
            </w:pPr>
          </w:p>
        </w:tc>
        <w:tc>
          <w:tcPr>
            <w:tcW w:w="1145" w:type="pct"/>
            <w:tcBorders>
              <w:top w:val="single" w:sz="4" w:space="0" w:color="auto"/>
              <w:left w:val="single" w:sz="4" w:space="0" w:color="auto"/>
              <w:bottom w:val="single" w:sz="4" w:space="0" w:color="auto"/>
              <w:right w:val="single" w:sz="4" w:space="0" w:color="auto"/>
            </w:tcBorders>
            <w:vAlign w:val="center"/>
          </w:tcPr>
          <w:p w14:paraId="35FBB1B6" w14:textId="77777777" w:rsidR="00880EBB" w:rsidRPr="00536338" w:rsidRDefault="00880EBB"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с 01 июля по 31 декабря</w:t>
            </w:r>
          </w:p>
        </w:tc>
        <w:tc>
          <w:tcPr>
            <w:tcW w:w="568" w:type="pct"/>
            <w:tcBorders>
              <w:top w:val="single" w:sz="4" w:space="0" w:color="auto"/>
              <w:left w:val="single" w:sz="4" w:space="0" w:color="auto"/>
              <w:bottom w:val="single" w:sz="4" w:space="0" w:color="auto"/>
              <w:right w:val="single" w:sz="4" w:space="0" w:color="auto"/>
            </w:tcBorders>
            <w:vAlign w:val="center"/>
          </w:tcPr>
          <w:p w14:paraId="13DD5FC6" w14:textId="77777777" w:rsidR="00880EBB" w:rsidRPr="00536338" w:rsidRDefault="00880EBB"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7 986,11</w:t>
            </w:r>
          </w:p>
        </w:tc>
        <w:tc>
          <w:tcPr>
            <w:tcW w:w="504" w:type="pct"/>
            <w:tcBorders>
              <w:top w:val="single" w:sz="4" w:space="0" w:color="auto"/>
              <w:left w:val="single" w:sz="4" w:space="0" w:color="auto"/>
              <w:bottom w:val="single" w:sz="4" w:space="0" w:color="auto"/>
              <w:right w:val="single" w:sz="4" w:space="0" w:color="auto"/>
            </w:tcBorders>
            <w:vAlign w:val="center"/>
          </w:tcPr>
          <w:p w14:paraId="2EAFDB70" w14:textId="77777777" w:rsidR="00880EBB" w:rsidRPr="00536338" w:rsidRDefault="00880EBB" w:rsidP="00880EBB">
            <w:pPr>
              <w:pStyle w:val="afffa"/>
              <w:jc w:val="center"/>
              <w:rPr>
                <w:rFonts w:ascii="Times New Roman" w:hAnsi="Times New Roman" w:cs="Times New Roman"/>
                <w:sz w:val="16"/>
                <w:szCs w:val="16"/>
              </w:rPr>
            </w:pPr>
          </w:p>
        </w:tc>
        <w:tc>
          <w:tcPr>
            <w:tcW w:w="761" w:type="pct"/>
            <w:tcBorders>
              <w:top w:val="single" w:sz="4" w:space="0" w:color="auto"/>
              <w:left w:val="single" w:sz="4" w:space="0" w:color="auto"/>
              <w:bottom w:val="single" w:sz="4" w:space="0" w:color="auto"/>
            </w:tcBorders>
            <w:vAlign w:val="center"/>
          </w:tcPr>
          <w:p w14:paraId="2B822D7B" w14:textId="77777777" w:rsidR="00880EBB" w:rsidRPr="00536338" w:rsidRDefault="00880EBB" w:rsidP="00880EBB">
            <w:pPr>
              <w:pStyle w:val="afffa"/>
              <w:jc w:val="center"/>
              <w:rPr>
                <w:rFonts w:ascii="Times New Roman" w:hAnsi="Times New Roman" w:cs="Times New Roman"/>
                <w:sz w:val="16"/>
                <w:szCs w:val="16"/>
              </w:rPr>
            </w:pPr>
          </w:p>
        </w:tc>
      </w:tr>
      <w:tr w:rsidR="00880EBB" w:rsidRPr="00536338" w14:paraId="7DDB799F" w14:textId="77777777" w:rsidTr="00880EBB">
        <w:tc>
          <w:tcPr>
            <w:tcW w:w="247" w:type="pct"/>
            <w:tcBorders>
              <w:top w:val="single" w:sz="4" w:space="0" w:color="auto"/>
              <w:bottom w:val="single" w:sz="4" w:space="0" w:color="auto"/>
              <w:right w:val="single" w:sz="4" w:space="0" w:color="auto"/>
            </w:tcBorders>
            <w:vAlign w:val="center"/>
          </w:tcPr>
          <w:p w14:paraId="717CC4C5" w14:textId="77777777" w:rsidR="00880EBB" w:rsidRPr="00536338" w:rsidRDefault="00880EBB" w:rsidP="00880EBB">
            <w:pPr>
              <w:pStyle w:val="afffa"/>
              <w:jc w:val="center"/>
              <w:rPr>
                <w:rFonts w:ascii="Times New Roman" w:hAnsi="Times New Roman" w:cs="Times New Roman"/>
                <w:sz w:val="16"/>
                <w:szCs w:val="16"/>
              </w:rPr>
            </w:pPr>
            <w:bookmarkStart w:id="279" w:name="sub_8"/>
            <w:r w:rsidRPr="00536338">
              <w:rPr>
                <w:rFonts w:ascii="Times New Roman" w:hAnsi="Times New Roman" w:cs="Times New Roman"/>
                <w:sz w:val="16"/>
                <w:szCs w:val="16"/>
              </w:rPr>
              <w:t>2.</w:t>
            </w:r>
            <w:bookmarkEnd w:id="279"/>
          </w:p>
        </w:tc>
        <w:tc>
          <w:tcPr>
            <w:tcW w:w="887" w:type="pct"/>
            <w:vMerge/>
            <w:tcBorders>
              <w:left w:val="single" w:sz="4" w:space="0" w:color="auto"/>
              <w:right w:val="single" w:sz="4" w:space="0" w:color="auto"/>
            </w:tcBorders>
            <w:vAlign w:val="center"/>
          </w:tcPr>
          <w:p w14:paraId="5A95C049" w14:textId="7C6A93CA" w:rsidR="00880EBB" w:rsidRPr="00536338" w:rsidRDefault="00880EBB" w:rsidP="00880EBB">
            <w:pPr>
              <w:pStyle w:val="afffa"/>
              <w:jc w:val="center"/>
              <w:rPr>
                <w:rFonts w:ascii="Times New Roman" w:hAnsi="Times New Roman" w:cs="Times New Roman"/>
                <w:sz w:val="16"/>
                <w:szCs w:val="16"/>
              </w:rPr>
            </w:pPr>
          </w:p>
        </w:tc>
        <w:tc>
          <w:tcPr>
            <w:tcW w:w="888" w:type="pct"/>
            <w:vMerge/>
            <w:tcBorders>
              <w:left w:val="single" w:sz="4" w:space="0" w:color="auto"/>
              <w:right w:val="single" w:sz="4" w:space="0" w:color="auto"/>
            </w:tcBorders>
            <w:vAlign w:val="center"/>
          </w:tcPr>
          <w:p w14:paraId="3DFEA123" w14:textId="169D9739" w:rsidR="00880EBB" w:rsidRPr="00536338" w:rsidRDefault="00880EBB" w:rsidP="00880EBB">
            <w:pPr>
              <w:pStyle w:val="afffa"/>
              <w:jc w:val="center"/>
              <w:rPr>
                <w:rFonts w:ascii="Times New Roman" w:hAnsi="Times New Roman" w:cs="Times New Roman"/>
                <w:sz w:val="16"/>
                <w:szCs w:val="16"/>
              </w:rPr>
            </w:pPr>
          </w:p>
        </w:tc>
        <w:tc>
          <w:tcPr>
            <w:tcW w:w="1145" w:type="pct"/>
            <w:tcBorders>
              <w:top w:val="single" w:sz="4" w:space="0" w:color="auto"/>
              <w:left w:val="single" w:sz="4" w:space="0" w:color="auto"/>
              <w:bottom w:val="single" w:sz="4" w:space="0" w:color="auto"/>
              <w:right w:val="single" w:sz="4" w:space="0" w:color="auto"/>
            </w:tcBorders>
            <w:vAlign w:val="center"/>
          </w:tcPr>
          <w:p w14:paraId="6C7895C7" w14:textId="77777777" w:rsidR="00880EBB" w:rsidRPr="00536338" w:rsidRDefault="00880EBB"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2020</w:t>
            </w:r>
          </w:p>
        </w:tc>
        <w:tc>
          <w:tcPr>
            <w:tcW w:w="568" w:type="pct"/>
            <w:tcBorders>
              <w:top w:val="single" w:sz="4" w:space="0" w:color="auto"/>
              <w:left w:val="single" w:sz="4" w:space="0" w:color="auto"/>
              <w:bottom w:val="single" w:sz="4" w:space="0" w:color="auto"/>
              <w:right w:val="single" w:sz="4" w:space="0" w:color="auto"/>
            </w:tcBorders>
            <w:vAlign w:val="center"/>
          </w:tcPr>
          <w:p w14:paraId="6916D9DE" w14:textId="77777777" w:rsidR="00880EBB" w:rsidRPr="00536338" w:rsidRDefault="00880EBB" w:rsidP="00880EBB">
            <w:pPr>
              <w:pStyle w:val="afffa"/>
              <w:jc w:val="center"/>
              <w:rPr>
                <w:rFonts w:ascii="Times New Roman" w:hAnsi="Times New Roman" w:cs="Times New Roman"/>
                <w:sz w:val="16"/>
                <w:szCs w:val="16"/>
              </w:rPr>
            </w:pPr>
          </w:p>
        </w:tc>
        <w:tc>
          <w:tcPr>
            <w:tcW w:w="504" w:type="pct"/>
            <w:tcBorders>
              <w:top w:val="single" w:sz="4" w:space="0" w:color="auto"/>
              <w:left w:val="single" w:sz="4" w:space="0" w:color="auto"/>
              <w:bottom w:val="single" w:sz="4" w:space="0" w:color="auto"/>
              <w:right w:val="single" w:sz="4" w:space="0" w:color="auto"/>
            </w:tcBorders>
            <w:vAlign w:val="center"/>
          </w:tcPr>
          <w:p w14:paraId="2CB10D1D" w14:textId="77777777" w:rsidR="00880EBB" w:rsidRPr="00536338" w:rsidRDefault="00880EBB" w:rsidP="00880EBB">
            <w:pPr>
              <w:pStyle w:val="afffa"/>
              <w:jc w:val="center"/>
              <w:rPr>
                <w:rFonts w:ascii="Times New Roman" w:hAnsi="Times New Roman" w:cs="Times New Roman"/>
                <w:sz w:val="16"/>
                <w:szCs w:val="16"/>
              </w:rPr>
            </w:pPr>
          </w:p>
        </w:tc>
        <w:tc>
          <w:tcPr>
            <w:tcW w:w="761" w:type="pct"/>
            <w:tcBorders>
              <w:top w:val="single" w:sz="4" w:space="0" w:color="auto"/>
              <w:left w:val="single" w:sz="4" w:space="0" w:color="auto"/>
              <w:bottom w:val="single" w:sz="4" w:space="0" w:color="auto"/>
            </w:tcBorders>
            <w:vAlign w:val="center"/>
          </w:tcPr>
          <w:p w14:paraId="1F50E7DB" w14:textId="77777777" w:rsidR="00880EBB" w:rsidRPr="00536338" w:rsidRDefault="00880EBB" w:rsidP="00880EBB">
            <w:pPr>
              <w:pStyle w:val="afffa"/>
              <w:jc w:val="center"/>
              <w:rPr>
                <w:rFonts w:ascii="Times New Roman" w:hAnsi="Times New Roman" w:cs="Times New Roman"/>
                <w:sz w:val="16"/>
                <w:szCs w:val="16"/>
              </w:rPr>
            </w:pPr>
          </w:p>
        </w:tc>
      </w:tr>
      <w:tr w:rsidR="00880EBB" w:rsidRPr="00536338" w14:paraId="6A513883" w14:textId="77777777" w:rsidTr="00880EBB">
        <w:tc>
          <w:tcPr>
            <w:tcW w:w="247" w:type="pct"/>
            <w:tcBorders>
              <w:top w:val="single" w:sz="4" w:space="0" w:color="auto"/>
              <w:bottom w:val="single" w:sz="4" w:space="0" w:color="auto"/>
              <w:right w:val="single" w:sz="4" w:space="0" w:color="auto"/>
            </w:tcBorders>
            <w:vAlign w:val="center"/>
          </w:tcPr>
          <w:p w14:paraId="67D5CA63" w14:textId="77777777" w:rsidR="00880EBB" w:rsidRPr="00536338" w:rsidRDefault="00880EBB"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2.1.</w:t>
            </w:r>
          </w:p>
        </w:tc>
        <w:tc>
          <w:tcPr>
            <w:tcW w:w="887" w:type="pct"/>
            <w:vMerge/>
            <w:tcBorders>
              <w:left w:val="single" w:sz="4" w:space="0" w:color="auto"/>
              <w:right w:val="single" w:sz="4" w:space="0" w:color="auto"/>
            </w:tcBorders>
            <w:vAlign w:val="center"/>
          </w:tcPr>
          <w:p w14:paraId="0FC21B19" w14:textId="77777777" w:rsidR="00880EBB" w:rsidRPr="00536338" w:rsidRDefault="00880EBB" w:rsidP="00880EBB">
            <w:pPr>
              <w:pStyle w:val="afffa"/>
              <w:jc w:val="center"/>
              <w:rPr>
                <w:rFonts w:ascii="Times New Roman" w:hAnsi="Times New Roman" w:cs="Times New Roman"/>
                <w:sz w:val="16"/>
                <w:szCs w:val="16"/>
              </w:rPr>
            </w:pPr>
          </w:p>
        </w:tc>
        <w:tc>
          <w:tcPr>
            <w:tcW w:w="888" w:type="pct"/>
            <w:vMerge/>
            <w:tcBorders>
              <w:left w:val="single" w:sz="4" w:space="0" w:color="auto"/>
              <w:right w:val="single" w:sz="4" w:space="0" w:color="auto"/>
            </w:tcBorders>
            <w:vAlign w:val="center"/>
          </w:tcPr>
          <w:p w14:paraId="24964D79" w14:textId="2357DBEC" w:rsidR="00880EBB" w:rsidRPr="00536338" w:rsidRDefault="00880EBB" w:rsidP="00880EBB">
            <w:pPr>
              <w:pStyle w:val="afffa"/>
              <w:jc w:val="center"/>
              <w:rPr>
                <w:rFonts w:ascii="Times New Roman" w:hAnsi="Times New Roman" w:cs="Times New Roman"/>
                <w:sz w:val="16"/>
                <w:szCs w:val="16"/>
              </w:rPr>
            </w:pPr>
          </w:p>
        </w:tc>
        <w:tc>
          <w:tcPr>
            <w:tcW w:w="1145" w:type="pct"/>
            <w:tcBorders>
              <w:top w:val="single" w:sz="4" w:space="0" w:color="auto"/>
              <w:left w:val="single" w:sz="4" w:space="0" w:color="auto"/>
              <w:bottom w:val="single" w:sz="4" w:space="0" w:color="auto"/>
              <w:right w:val="single" w:sz="4" w:space="0" w:color="auto"/>
            </w:tcBorders>
            <w:vAlign w:val="center"/>
          </w:tcPr>
          <w:p w14:paraId="3526E80F" w14:textId="77777777" w:rsidR="00880EBB" w:rsidRPr="00536338" w:rsidRDefault="00880EBB"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с 01 января по 30 июня</w:t>
            </w:r>
          </w:p>
        </w:tc>
        <w:tc>
          <w:tcPr>
            <w:tcW w:w="568" w:type="pct"/>
            <w:tcBorders>
              <w:top w:val="single" w:sz="4" w:space="0" w:color="auto"/>
              <w:left w:val="single" w:sz="4" w:space="0" w:color="auto"/>
              <w:bottom w:val="single" w:sz="4" w:space="0" w:color="auto"/>
              <w:right w:val="single" w:sz="4" w:space="0" w:color="auto"/>
            </w:tcBorders>
            <w:vAlign w:val="center"/>
          </w:tcPr>
          <w:p w14:paraId="30A15DC5" w14:textId="77777777" w:rsidR="00880EBB" w:rsidRPr="00536338" w:rsidRDefault="00880EBB"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5 277,69</w:t>
            </w:r>
          </w:p>
        </w:tc>
        <w:tc>
          <w:tcPr>
            <w:tcW w:w="504" w:type="pct"/>
            <w:tcBorders>
              <w:top w:val="single" w:sz="4" w:space="0" w:color="auto"/>
              <w:left w:val="single" w:sz="4" w:space="0" w:color="auto"/>
              <w:bottom w:val="single" w:sz="4" w:space="0" w:color="auto"/>
              <w:right w:val="single" w:sz="4" w:space="0" w:color="auto"/>
            </w:tcBorders>
            <w:vAlign w:val="center"/>
          </w:tcPr>
          <w:p w14:paraId="39970BA2" w14:textId="77777777" w:rsidR="00880EBB" w:rsidRPr="00536338" w:rsidRDefault="00880EBB" w:rsidP="00880EBB">
            <w:pPr>
              <w:pStyle w:val="afffa"/>
              <w:jc w:val="center"/>
              <w:rPr>
                <w:rFonts w:ascii="Times New Roman" w:hAnsi="Times New Roman" w:cs="Times New Roman"/>
                <w:sz w:val="16"/>
                <w:szCs w:val="16"/>
              </w:rPr>
            </w:pPr>
          </w:p>
        </w:tc>
        <w:tc>
          <w:tcPr>
            <w:tcW w:w="761" w:type="pct"/>
            <w:tcBorders>
              <w:top w:val="single" w:sz="4" w:space="0" w:color="auto"/>
              <w:left w:val="single" w:sz="4" w:space="0" w:color="auto"/>
              <w:bottom w:val="single" w:sz="4" w:space="0" w:color="auto"/>
            </w:tcBorders>
            <w:vAlign w:val="center"/>
          </w:tcPr>
          <w:p w14:paraId="72A6211D" w14:textId="77777777" w:rsidR="00880EBB" w:rsidRPr="00536338" w:rsidRDefault="00880EBB" w:rsidP="00880EBB">
            <w:pPr>
              <w:pStyle w:val="afffa"/>
              <w:jc w:val="center"/>
              <w:rPr>
                <w:rFonts w:ascii="Times New Roman" w:hAnsi="Times New Roman" w:cs="Times New Roman"/>
                <w:sz w:val="16"/>
                <w:szCs w:val="16"/>
              </w:rPr>
            </w:pPr>
          </w:p>
        </w:tc>
      </w:tr>
      <w:tr w:rsidR="00880EBB" w:rsidRPr="00536338" w14:paraId="4AC7C00F" w14:textId="77777777" w:rsidTr="00880EBB">
        <w:tc>
          <w:tcPr>
            <w:tcW w:w="247" w:type="pct"/>
            <w:tcBorders>
              <w:top w:val="single" w:sz="4" w:space="0" w:color="auto"/>
              <w:bottom w:val="single" w:sz="4" w:space="0" w:color="auto"/>
              <w:right w:val="single" w:sz="4" w:space="0" w:color="auto"/>
            </w:tcBorders>
            <w:vAlign w:val="center"/>
          </w:tcPr>
          <w:p w14:paraId="48F1F7D8" w14:textId="77777777" w:rsidR="00880EBB" w:rsidRPr="00536338" w:rsidRDefault="00880EBB"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2.2.</w:t>
            </w:r>
          </w:p>
        </w:tc>
        <w:tc>
          <w:tcPr>
            <w:tcW w:w="887" w:type="pct"/>
            <w:vMerge/>
            <w:tcBorders>
              <w:left w:val="single" w:sz="4" w:space="0" w:color="auto"/>
              <w:right w:val="single" w:sz="4" w:space="0" w:color="auto"/>
            </w:tcBorders>
            <w:vAlign w:val="center"/>
          </w:tcPr>
          <w:p w14:paraId="05BDF5C9" w14:textId="77777777" w:rsidR="00880EBB" w:rsidRPr="00536338" w:rsidRDefault="00880EBB" w:rsidP="00880EBB">
            <w:pPr>
              <w:pStyle w:val="afffa"/>
              <w:jc w:val="center"/>
              <w:rPr>
                <w:rFonts w:ascii="Times New Roman" w:hAnsi="Times New Roman" w:cs="Times New Roman"/>
                <w:sz w:val="16"/>
                <w:szCs w:val="16"/>
              </w:rPr>
            </w:pPr>
          </w:p>
        </w:tc>
        <w:tc>
          <w:tcPr>
            <w:tcW w:w="888" w:type="pct"/>
            <w:vMerge/>
            <w:tcBorders>
              <w:left w:val="single" w:sz="4" w:space="0" w:color="auto"/>
              <w:right w:val="single" w:sz="4" w:space="0" w:color="auto"/>
            </w:tcBorders>
            <w:vAlign w:val="center"/>
          </w:tcPr>
          <w:p w14:paraId="638ACB1A" w14:textId="77777777" w:rsidR="00880EBB" w:rsidRPr="00536338" w:rsidRDefault="00880EBB" w:rsidP="00880EBB">
            <w:pPr>
              <w:pStyle w:val="afffa"/>
              <w:jc w:val="center"/>
              <w:rPr>
                <w:rFonts w:ascii="Times New Roman" w:hAnsi="Times New Roman" w:cs="Times New Roman"/>
                <w:sz w:val="16"/>
                <w:szCs w:val="16"/>
              </w:rPr>
            </w:pPr>
          </w:p>
        </w:tc>
        <w:tc>
          <w:tcPr>
            <w:tcW w:w="1145" w:type="pct"/>
            <w:tcBorders>
              <w:top w:val="single" w:sz="4" w:space="0" w:color="auto"/>
              <w:left w:val="single" w:sz="4" w:space="0" w:color="auto"/>
              <w:bottom w:val="single" w:sz="4" w:space="0" w:color="auto"/>
              <w:right w:val="single" w:sz="4" w:space="0" w:color="auto"/>
            </w:tcBorders>
            <w:vAlign w:val="center"/>
          </w:tcPr>
          <w:p w14:paraId="5E9E8F4B" w14:textId="77777777" w:rsidR="00880EBB" w:rsidRPr="00536338" w:rsidRDefault="00880EBB"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с 01 июля по 31 декабря</w:t>
            </w:r>
          </w:p>
        </w:tc>
        <w:tc>
          <w:tcPr>
            <w:tcW w:w="568" w:type="pct"/>
            <w:tcBorders>
              <w:top w:val="single" w:sz="4" w:space="0" w:color="auto"/>
              <w:left w:val="single" w:sz="4" w:space="0" w:color="auto"/>
              <w:bottom w:val="single" w:sz="4" w:space="0" w:color="auto"/>
              <w:right w:val="single" w:sz="4" w:space="0" w:color="auto"/>
            </w:tcBorders>
            <w:vAlign w:val="center"/>
          </w:tcPr>
          <w:p w14:paraId="03EC0AD7" w14:textId="77777777" w:rsidR="00880EBB" w:rsidRPr="00536338" w:rsidRDefault="00880EBB"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5 451,70</w:t>
            </w:r>
          </w:p>
        </w:tc>
        <w:tc>
          <w:tcPr>
            <w:tcW w:w="504" w:type="pct"/>
            <w:tcBorders>
              <w:top w:val="single" w:sz="4" w:space="0" w:color="auto"/>
              <w:left w:val="single" w:sz="4" w:space="0" w:color="auto"/>
              <w:bottom w:val="single" w:sz="4" w:space="0" w:color="auto"/>
              <w:right w:val="single" w:sz="4" w:space="0" w:color="auto"/>
            </w:tcBorders>
            <w:vAlign w:val="center"/>
          </w:tcPr>
          <w:p w14:paraId="11687E60" w14:textId="77777777" w:rsidR="00880EBB" w:rsidRPr="00536338" w:rsidRDefault="00880EBB" w:rsidP="00880EBB">
            <w:pPr>
              <w:pStyle w:val="afffa"/>
              <w:jc w:val="center"/>
              <w:rPr>
                <w:rFonts w:ascii="Times New Roman" w:hAnsi="Times New Roman" w:cs="Times New Roman"/>
                <w:sz w:val="16"/>
                <w:szCs w:val="16"/>
              </w:rPr>
            </w:pPr>
          </w:p>
        </w:tc>
        <w:tc>
          <w:tcPr>
            <w:tcW w:w="761" w:type="pct"/>
            <w:tcBorders>
              <w:top w:val="single" w:sz="4" w:space="0" w:color="auto"/>
              <w:left w:val="single" w:sz="4" w:space="0" w:color="auto"/>
              <w:bottom w:val="single" w:sz="4" w:space="0" w:color="auto"/>
            </w:tcBorders>
            <w:vAlign w:val="center"/>
          </w:tcPr>
          <w:p w14:paraId="70C4D90D" w14:textId="77777777" w:rsidR="00880EBB" w:rsidRPr="00536338" w:rsidRDefault="00880EBB" w:rsidP="00880EBB">
            <w:pPr>
              <w:pStyle w:val="afffa"/>
              <w:jc w:val="center"/>
              <w:rPr>
                <w:rFonts w:ascii="Times New Roman" w:hAnsi="Times New Roman" w:cs="Times New Roman"/>
                <w:sz w:val="16"/>
                <w:szCs w:val="16"/>
              </w:rPr>
            </w:pPr>
          </w:p>
        </w:tc>
      </w:tr>
      <w:tr w:rsidR="00880EBB" w:rsidRPr="00536338" w14:paraId="100B1963" w14:textId="77777777" w:rsidTr="00880EBB">
        <w:tc>
          <w:tcPr>
            <w:tcW w:w="247" w:type="pct"/>
            <w:tcBorders>
              <w:top w:val="single" w:sz="4" w:space="0" w:color="auto"/>
              <w:bottom w:val="single" w:sz="4" w:space="0" w:color="auto"/>
              <w:right w:val="single" w:sz="4" w:space="0" w:color="auto"/>
            </w:tcBorders>
            <w:vAlign w:val="center"/>
          </w:tcPr>
          <w:p w14:paraId="6C1FCE7F" w14:textId="77777777" w:rsidR="00880EBB" w:rsidRPr="00536338" w:rsidRDefault="00880EBB" w:rsidP="00880EBB">
            <w:pPr>
              <w:pStyle w:val="afffa"/>
              <w:jc w:val="center"/>
              <w:rPr>
                <w:rFonts w:ascii="Times New Roman" w:hAnsi="Times New Roman" w:cs="Times New Roman"/>
                <w:sz w:val="16"/>
                <w:szCs w:val="16"/>
              </w:rPr>
            </w:pPr>
            <w:bookmarkStart w:id="280" w:name="sub_10"/>
            <w:r w:rsidRPr="00536338">
              <w:rPr>
                <w:rFonts w:ascii="Times New Roman" w:hAnsi="Times New Roman" w:cs="Times New Roman"/>
                <w:sz w:val="16"/>
                <w:szCs w:val="16"/>
              </w:rPr>
              <w:t>3.</w:t>
            </w:r>
            <w:bookmarkEnd w:id="280"/>
          </w:p>
        </w:tc>
        <w:tc>
          <w:tcPr>
            <w:tcW w:w="887" w:type="pct"/>
            <w:vMerge/>
            <w:tcBorders>
              <w:left w:val="single" w:sz="4" w:space="0" w:color="auto"/>
              <w:right w:val="single" w:sz="4" w:space="0" w:color="auto"/>
            </w:tcBorders>
            <w:vAlign w:val="center"/>
          </w:tcPr>
          <w:p w14:paraId="1B41D02E" w14:textId="482BC0C3" w:rsidR="00880EBB" w:rsidRPr="00536338" w:rsidRDefault="00880EBB" w:rsidP="00880EBB">
            <w:pPr>
              <w:pStyle w:val="afffa"/>
              <w:jc w:val="center"/>
              <w:rPr>
                <w:rFonts w:ascii="Times New Roman" w:hAnsi="Times New Roman" w:cs="Times New Roman"/>
                <w:sz w:val="16"/>
                <w:szCs w:val="16"/>
              </w:rPr>
            </w:pPr>
          </w:p>
        </w:tc>
        <w:tc>
          <w:tcPr>
            <w:tcW w:w="888" w:type="pct"/>
            <w:vMerge/>
            <w:tcBorders>
              <w:left w:val="single" w:sz="4" w:space="0" w:color="auto"/>
              <w:right w:val="single" w:sz="4" w:space="0" w:color="auto"/>
            </w:tcBorders>
            <w:vAlign w:val="center"/>
          </w:tcPr>
          <w:p w14:paraId="09A4EC98" w14:textId="6C57575F" w:rsidR="00880EBB" w:rsidRPr="00536338" w:rsidRDefault="00880EBB" w:rsidP="00880EBB">
            <w:pPr>
              <w:pStyle w:val="afffa"/>
              <w:jc w:val="center"/>
              <w:rPr>
                <w:rFonts w:ascii="Times New Roman" w:hAnsi="Times New Roman" w:cs="Times New Roman"/>
                <w:sz w:val="16"/>
                <w:szCs w:val="16"/>
              </w:rPr>
            </w:pPr>
          </w:p>
        </w:tc>
        <w:tc>
          <w:tcPr>
            <w:tcW w:w="1145" w:type="pct"/>
            <w:tcBorders>
              <w:top w:val="single" w:sz="4" w:space="0" w:color="auto"/>
              <w:left w:val="single" w:sz="4" w:space="0" w:color="auto"/>
              <w:bottom w:val="single" w:sz="4" w:space="0" w:color="auto"/>
              <w:right w:val="single" w:sz="4" w:space="0" w:color="auto"/>
            </w:tcBorders>
            <w:vAlign w:val="center"/>
          </w:tcPr>
          <w:p w14:paraId="171528C3" w14:textId="77777777" w:rsidR="00880EBB" w:rsidRPr="00536338" w:rsidRDefault="00880EBB"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2021</w:t>
            </w:r>
          </w:p>
        </w:tc>
        <w:tc>
          <w:tcPr>
            <w:tcW w:w="568" w:type="pct"/>
            <w:tcBorders>
              <w:top w:val="single" w:sz="4" w:space="0" w:color="auto"/>
              <w:left w:val="single" w:sz="4" w:space="0" w:color="auto"/>
              <w:bottom w:val="single" w:sz="4" w:space="0" w:color="auto"/>
              <w:right w:val="single" w:sz="4" w:space="0" w:color="auto"/>
            </w:tcBorders>
            <w:vAlign w:val="center"/>
          </w:tcPr>
          <w:p w14:paraId="21C97465" w14:textId="77777777" w:rsidR="00880EBB" w:rsidRPr="00536338" w:rsidRDefault="00880EBB" w:rsidP="00880EBB">
            <w:pPr>
              <w:pStyle w:val="afffa"/>
              <w:jc w:val="center"/>
              <w:rPr>
                <w:rFonts w:ascii="Times New Roman" w:hAnsi="Times New Roman" w:cs="Times New Roman"/>
                <w:sz w:val="16"/>
                <w:szCs w:val="16"/>
              </w:rPr>
            </w:pPr>
          </w:p>
        </w:tc>
        <w:tc>
          <w:tcPr>
            <w:tcW w:w="504" w:type="pct"/>
            <w:tcBorders>
              <w:top w:val="single" w:sz="4" w:space="0" w:color="auto"/>
              <w:left w:val="single" w:sz="4" w:space="0" w:color="auto"/>
              <w:bottom w:val="single" w:sz="4" w:space="0" w:color="auto"/>
              <w:right w:val="single" w:sz="4" w:space="0" w:color="auto"/>
            </w:tcBorders>
            <w:vAlign w:val="center"/>
          </w:tcPr>
          <w:p w14:paraId="4882F8F8" w14:textId="77777777" w:rsidR="00880EBB" w:rsidRPr="00536338" w:rsidRDefault="00880EBB" w:rsidP="00880EBB">
            <w:pPr>
              <w:pStyle w:val="afffa"/>
              <w:jc w:val="center"/>
              <w:rPr>
                <w:rFonts w:ascii="Times New Roman" w:hAnsi="Times New Roman" w:cs="Times New Roman"/>
                <w:sz w:val="16"/>
                <w:szCs w:val="16"/>
              </w:rPr>
            </w:pPr>
          </w:p>
        </w:tc>
        <w:tc>
          <w:tcPr>
            <w:tcW w:w="761" w:type="pct"/>
            <w:tcBorders>
              <w:top w:val="single" w:sz="4" w:space="0" w:color="auto"/>
              <w:left w:val="single" w:sz="4" w:space="0" w:color="auto"/>
              <w:bottom w:val="single" w:sz="4" w:space="0" w:color="auto"/>
            </w:tcBorders>
            <w:vAlign w:val="center"/>
          </w:tcPr>
          <w:p w14:paraId="6396175C" w14:textId="77777777" w:rsidR="00880EBB" w:rsidRPr="00536338" w:rsidRDefault="00880EBB" w:rsidP="00880EBB">
            <w:pPr>
              <w:pStyle w:val="afffa"/>
              <w:jc w:val="center"/>
              <w:rPr>
                <w:rFonts w:ascii="Times New Roman" w:hAnsi="Times New Roman" w:cs="Times New Roman"/>
                <w:sz w:val="16"/>
                <w:szCs w:val="16"/>
              </w:rPr>
            </w:pPr>
          </w:p>
        </w:tc>
      </w:tr>
      <w:tr w:rsidR="00880EBB" w:rsidRPr="00536338" w14:paraId="4E69B5FC" w14:textId="77777777" w:rsidTr="00880EBB">
        <w:tc>
          <w:tcPr>
            <w:tcW w:w="247" w:type="pct"/>
            <w:tcBorders>
              <w:top w:val="single" w:sz="4" w:space="0" w:color="auto"/>
              <w:bottom w:val="single" w:sz="4" w:space="0" w:color="auto"/>
              <w:right w:val="single" w:sz="4" w:space="0" w:color="auto"/>
            </w:tcBorders>
            <w:vAlign w:val="center"/>
          </w:tcPr>
          <w:p w14:paraId="14D9B333" w14:textId="77777777" w:rsidR="00880EBB" w:rsidRPr="00536338" w:rsidRDefault="00880EBB"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3.1.</w:t>
            </w:r>
          </w:p>
        </w:tc>
        <w:tc>
          <w:tcPr>
            <w:tcW w:w="887" w:type="pct"/>
            <w:vMerge/>
            <w:tcBorders>
              <w:left w:val="single" w:sz="4" w:space="0" w:color="auto"/>
              <w:right w:val="single" w:sz="4" w:space="0" w:color="auto"/>
            </w:tcBorders>
            <w:vAlign w:val="center"/>
          </w:tcPr>
          <w:p w14:paraId="7EBC62E5" w14:textId="77777777" w:rsidR="00880EBB" w:rsidRPr="00536338" w:rsidRDefault="00880EBB" w:rsidP="00880EBB">
            <w:pPr>
              <w:pStyle w:val="afffa"/>
              <w:jc w:val="center"/>
              <w:rPr>
                <w:rFonts w:ascii="Times New Roman" w:hAnsi="Times New Roman" w:cs="Times New Roman"/>
                <w:sz w:val="16"/>
                <w:szCs w:val="16"/>
              </w:rPr>
            </w:pPr>
          </w:p>
        </w:tc>
        <w:tc>
          <w:tcPr>
            <w:tcW w:w="888" w:type="pct"/>
            <w:vMerge/>
            <w:tcBorders>
              <w:left w:val="single" w:sz="4" w:space="0" w:color="auto"/>
              <w:right w:val="single" w:sz="4" w:space="0" w:color="auto"/>
            </w:tcBorders>
            <w:vAlign w:val="center"/>
          </w:tcPr>
          <w:p w14:paraId="1C2AF450" w14:textId="77777777" w:rsidR="00880EBB" w:rsidRPr="00536338" w:rsidRDefault="00880EBB" w:rsidP="00880EBB">
            <w:pPr>
              <w:pStyle w:val="afffa"/>
              <w:jc w:val="center"/>
              <w:rPr>
                <w:rFonts w:ascii="Times New Roman" w:hAnsi="Times New Roman" w:cs="Times New Roman"/>
                <w:sz w:val="16"/>
                <w:szCs w:val="16"/>
              </w:rPr>
            </w:pPr>
          </w:p>
        </w:tc>
        <w:tc>
          <w:tcPr>
            <w:tcW w:w="1145" w:type="pct"/>
            <w:tcBorders>
              <w:top w:val="single" w:sz="4" w:space="0" w:color="auto"/>
              <w:left w:val="single" w:sz="4" w:space="0" w:color="auto"/>
              <w:bottom w:val="single" w:sz="4" w:space="0" w:color="auto"/>
              <w:right w:val="single" w:sz="4" w:space="0" w:color="auto"/>
            </w:tcBorders>
            <w:vAlign w:val="center"/>
          </w:tcPr>
          <w:p w14:paraId="36EB6420" w14:textId="77777777" w:rsidR="00880EBB" w:rsidRPr="00536338" w:rsidRDefault="00880EBB"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с 01 января по 30 июня</w:t>
            </w:r>
          </w:p>
        </w:tc>
        <w:tc>
          <w:tcPr>
            <w:tcW w:w="568" w:type="pct"/>
            <w:tcBorders>
              <w:top w:val="single" w:sz="4" w:space="0" w:color="auto"/>
              <w:left w:val="single" w:sz="4" w:space="0" w:color="auto"/>
              <w:bottom w:val="single" w:sz="4" w:space="0" w:color="auto"/>
              <w:right w:val="single" w:sz="4" w:space="0" w:color="auto"/>
            </w:tcBorders>
            <w:vAlign w:val="center"/>
          </w:tcPr>
          <w:p w14:paraId="7F6CE8E7" w14:textId="77777777" w:rsidR="00880EBB" w:rsidRPr="00536338" w:rsidRDefault="00880EBB"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5 451,70</w:t>
            </w:r>
          </w:p>
        </w:tc>
        <w:tc>
          <w:tcPr>
            <w:tcW w:w="504" w:type="pct"/>
            <w:tcBorders>
              <w:top w:val="single" w:sz="4" w:space="0" w:color="auto"/>
              <w:left w:val="single" w:sz="4" w:space="0" w:color="auto"/>
              <w:bottom w:val="single" w:sz="4" w:space="0" w:color="auto"/>
              <w:right w:val="single" w:sz="4" w:space="0" w:color="auto"/>
            </w:tcBorders>
            <w:vAlign w:val="center"/>
          </w:tcPr>
          <w:p w14:paraId="102FD87D" w14:textId="77777777" w:rsidR="00880EBB" w:rsidRPr="00536338" w:rsidRDefault="00880EBB" w:rsidP="00880EBB">
            <w:pPr>
              <w:pStyle w:val="afffa"/>
              <w:jc w:val="center"/>
              <w:rPr>
                <w:rFonts w:ascii="Times New Roman" w:hAnsi="Times New Roman" w:cs="Times New Roman"/>
                <w:sz w:val="16"/>
                <w:szCs w:val="16"/>
              </w:rPr>
            </w:pPr>
          </w:p>
        </w:tc>
        <w:tc>
          <w:tcPr>
            <w:tcW w:w="761" w:type="pct"/>
            <w:tcBorders>
              <w:top w:val="single" w:sz="4" w:space="0" w:color="auto"/>
              <w:left w:val="single" w:sz="4" w:space="0" w:color="auto"/>
              <w:bottom w:val="single" w:sz="4" w:space="0" w:color="auto"/>
            </w:tcBorders>
            <w:vAlign w:val="center"/>
          </w:tcPr>
          <w:p w14:paraId="1690DC8C" w14:textId="77777777" w:rsidR="00880EBB" w:rsidRPr="00536338" w:rsidRDefault="00880EBB" w:rsidP="00880EBB">
            <w:pPr>
              <w:pStyle w:val="afffa"/>
              <w:jc w:val="center"/>
              <w:rPr>
                <w:rFonts w:ascii="Times New Roman" w:hAnsi="Times New Roman" w:cs="Times New Roman"/>
                <w:sz w:val="16"/>
                <w:szCs w:val="16"/>
              </w:rPr>
            </w:pPr>
          </w:p>
        </w:tc>
      </w:tr>
      <w:tr w:rsidR="00880EBB" w:rsidRPr="00536338" w14:paraId="087A9FEA" w14:textId="77777777" w:rsidTr="00880EBB">
        <w:tc>
          <w:tcPr>
            <w:tcW w:w="247" w:type="pct"/>
            <w:tcBorders>
              <w:top w:val="single" w:sz="4" w:space="0" w:color="auto"/>
              <w:bottom w:val="single" w:sz="4" w:space="0" w:color="auto"/>
              <w:right w:val="single" w:sz="4" w:space="0" w:color="auto"/>
            </w:tcBorders>
            <w:vAlign w:val="center"/>
          </w:tcPr>
          <w:p w14:paraId="48775731" w14:textId="77777777" w:rsidR="00880EBB" w:rsidRPr="00536338" w:rsidRDefault="00880EBB"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3.2.</w:t>
            </w:r>
          </w:p>
        </w:tc>
        <w:tc>
          <w:tcPr>
            <w:tcW w:w="887" w:type="pct"/>
            <w:vMerge/>
            <w:tcBorders>
              <w:left w:val="single" w:sz="4" w:space="0" w:color="auto"/>
              <w:bottom w:val="single" w:sz="4" w:space="0" w:color="auto"/>
              <w:right w:val="single" w:sz="4" w:space="0" w:color="auto"/>
            </w:tcBorders>
            <w:vAlign w:val="center"/>
          </w:tcPr>
          <w:p w14:paraId="2558DA0E" w14:textId="77777777" w:rsidR="00880EBB" w:rsidRPr="00536338" w:rsidRDefault="00880EBB" w:rsidP="00880EBB">
            <w:pPr>
              <w:pStyle w:val="afffa"/>
              <w:jc w:val="center"/>
              <w:rPr>
                <w:rFonts w:ascii="Times New Roman" w:hAnsi="Times New Roman" w:cs="Times New Roman"/>
                <w:sz w:val="16"/>
                <w:szCs w:val="16"/>
              </w:rPr>
            </w:pPr>
          </w:p>
        </w:tc>
        <w:tc>
          <w:tcPr>
            <w:tcW w:w="888" w:type="pct"/>
            <w:vMerge/>
            <w:tcBorders>
              <w:left w:val="single" w:sz="4" w:space="0" w:color="auto"/>
              <w:bottom w:val="single" w:sz="4" w:space="0" w:color="auto"/>
              <w:right w:val="single" w:sz="4" w:space="0" w:color="auto"/>
            </w:tcBorders>
            <w:vAlign w:val="center"/>
          </w:tcPr>
          <w:p w14:paraId="5CB20A19" w14:textId="77777777" w:rsidR="00880EBB" w:rsidRPr="00536338" w:rsidRDefault="00880EBB" w:rsidP="00880EBB">
            <w:pPr>
              <w:pStyle w:val="afffa"/>
              <w:jc w:val="center"/>
              <w:rPr>
                <w:rFonts w:ascii="Times New Roman" w:hAnsi="Times New Roman" w:cs="Times New Roman"/>
                <w:sz w:val="16"/>
                <w:szCs w:val="16"/>
              </w:rPr>
            </w:pPr>
          </w:p>
        </w:tc>
        <w:tc>
          <w:tcPr>
            <w:tcW w:w="1145" w:type="pct"/>
            <w:tcBorders>
              <w:top w:val="single" w:sz="4" w:space="0" w:color="auto"/>
              <w:left w:val="single" w:sz="4" w:space="0" w:color="auto"/>
              <w:bottom w:val="single" w:sz="4" w:space="0" w:color="auto"/>
              <w:right w:val="single" w:sz="4" w:space="0" w:color="auto"/>
            </w:tcBorders>
            <w:vAlign w:val="center"/>
          </w:tcPr>
          <w:p w14:paraId="353A5812" w14:textId="77777777" w:rsidR="00880EBB" w:rsidRPr="00536338" w:rsidRDefault="00880EBB"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с 01 июля по 31 декабря</w:t>
            </w:r>
          </w:p>
        </w:tc>
        <w:tc>
          <w:tcPr>
            <w:tcW w:w="568" w:type="pct"/>
            <w:tcBorders>
              <w:top w:val="single" w:sz="4" w:space="0" w:color="auto"/>
              <w:left w:val="single" w:sz="4" w:space="0" w:color="auto"/>
              <w:bottom w:val="single" w:sz="4" w:space="0" w:color="auto"/>
              <w:right w:val="single" w:sz="4" w:space="0" w:color="auto"/>
            </w:tcBorders>
            <w:vAlign w:val="center"/>
          </w:tcPr>
          <w:p w14:paraId="1A516F1A" w14:textId="77777777" w:rsidR="00880EBB" w:rsidRPr="00536338" w:rsidRDefault="00880EBB"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7 051,85</w:t>
            </w:r>
          </w:p>
        </w:tc>
        <w:tc>
          <w:tcPr>
            <w:tcW w:w="504" w:type="pct"/>
            <w:tcBorders>
              <w:top w:val="single" w:sz="4" w:space="0" w:color="auto"/>
              <w:left w:val="single" w:sz="4" w:space="0" w:color="auto"/>
              <w:bottom w:val="single" w:sz="4" w:space="0" w:color="auto"/>
              <w:right w:val="single" w:sz="4" w:space="0" w:color="auto"/>
            </w:tcBorders>
            <w:vAlign w:val="center"/>
          </w:tcPr>
          <w:p w14:paraId="411FF3A4" w14:textId="77777777" w:rsidR="00880EBB" w:rsidRPr="00536338" w:rsidRDefault="00880EBB" w:rsidP="00880EBB">
            <w:pPr>
              <w:pStyle w:val="afffa"/>
              <w:jc w:val="center"/>
              <w:rPr>
                <w:rFonts w:ascii="Times New Roman" w:hAnsi="Times New Roman" w:cs="Times New Roman"/>
                <w:sz w:val="16"/>
                <w:szCs w:val="16"/>
              </w:rPr>
            </w:pPr>
          </w:p>
        </w:tc>
        <w:tc>
          <w:tcPr>
            <w:tcW w:w="761" w:type="pct"/>
            <w:tcBorders>
              <w:top w:val="single" w:sz="4" w:space="0" w:color="auto"/>
              <w:left w:val="single" w:sz="4" w:space="0" w:color="auto"/>
              <w:bottom w:val="single" w:sz="4" w:space="0" w:color="auto"/>
            </w:tcBorders>
            <w:vAlign w:val="center"/>
          </w:tcPr>
          <w:p w14:paraId="01D2A117" w14:textId="77777777" w:rsidR="00880EBB" w:rsidRPr="00536338" w:rsidRDefault="00880EBB" w:rsidP="00880EBB">
            <w:pPr>
              <w:pStyle w:val="afffa"/>
              <w:jc w:val="center"/>
              <w:rPr>
                <w:rFonts w:ascii="Times New Roman" w:hAnsi="Times New Roman" w:cs="Times New Roman"/>
                <w:sz w:val="16"/>
                <w:szCs w:val="16"/>
              </w:rPr>
            </w:pPr>
          </w:p>
        </w:tc>
      </w:tr>
      <w:tr w:rsidR="00536338" w:rsidRPr="00536338" w14:paraId="0429B624" w14:textId="77777777" w:rsidTr="00880EBB">
        <w:tc>
          <w:tcPr>
            <w:tcW w:w="247" w:type="pct"/>
            <w:tcBorders>
              <w:top w:val="single" w:sz="4" w:space="0" w:color="auto"/>
              <w:bottom w:val="single" w:sz="4" w:space="0" w:color="auto"/>
              <w:right w:val="single" w:sz="4" w:space="0" w:color="auto"/>
            </w:tcBorders>
            <w:vAlign w:val="center"/>
          </w:tcPr>
          <w:p w14:paraId="63557C18" w14:textId="77777777" w:rsidR="00536338" w:rsidRPr="00536338" w:rsidRDefault="00536338" w:rsidP="00880EBB">
            <w:pPr>
              <w:pStyle w:val="afffa"/>
              <w:jc w:val="center"/>
              <w:rPr>
                <w:rFonts w:ascii="Times New Roman" w:hAnsi="Times New Roman" w:cs="Times New Roman"/>
                <w:sz w:val="16"/>
                <w:szCs w:val="16"/>
              </w:rPr>
            </w:pPr>
          </w:p>
        </w:tc>
        <w:tc>
          <w:tcPr>
            <w:tcW w:w="4753" w:type="pct"/>
            <w:gridSpan w:val="6"/>
            <w:tcBorders>
              <w:top w:val="single" w:sz="4" w:space="0" w:color="auto"/>
              <w:left w:val="single" w:sz="4" w:space="0" w:color="auto"/>
              <w:bottom w:val="single" w:sz="4" w:space="0" w:color="auto"/>
            </w:tcBorders>
            <w:vAlign w:val="center"/>
          </w:tcPr>
          <w:p w14:paraId="61869C5E" w14:textId="77777777" w:rsidR="00536338" w:rsidRPr="00536338" w:rsidRDefault="00536338"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Население (с НДС)</w:t>
            </w:r>
          </w:p>
        </w:tc>
      </w:tr>
      <w:tr w:rsidR="00880EBB" w:rsidRPr="00536338" w14:paraId="430E7559" w14:textId="77777777" w:rsidTr="00880EBB">
        <w:tc>
          <w:tcPr>
            <w:tcW w:w="247" w:type="pct"/>
            <w:tcBorders>
              <w:top w:val="single" w:sz="4" w:space="0" w:color="auto"/>
              <w:bottom w:val="single" w:sz="4" w:space="0" w:color="auto"/>
              <w:right w:val="single" w:sz="4" w:space="0" w:color="auto"/>
            </w:tcBorders>
            <w:vAlign w:val="center"/>
          </w:tcPr>
          <w:p w14:paraId="4F3D3D72" w14:textId="77777777" w:rsidR="00880EBB" w:rsidRPr="00536338" w:rsidRDefault="00880EBB"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6.</w:t>
            </w:r>
          </w:p>
        </w:tc>
        <w:tc>
          <w:tcPr>
            <w:tcW w:w="887" w:type="pct"/>
            <w:vMerge w:val="restart"/>
            <w:tcBorders>
              <w:top w:val="single" w:sz="4" w:space="0" w:color="auto"/>
              <w:left w:val="single" w:sz="4" w:space="0" w:color="auto"/>
              <w:right w:val="single" w:sz="4" w:space="0" w:color="auto"/>
            </w:tcBorders>
            <w:vAlign w:val="center"/>
          </w:tcPr>
          <w:p w14:paraId="7B6B2B5B" w14:textId="3BBC2FD2" w:rsidR="00880EBB" w:rsidRPr="00536338" w:rsidRDefault="00853136"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 xml:space="preserve">ООО </w:t>
            </w:r>
            <w:r>
              <w:rPr>
                <w:rFonts w:ascii="Times New Roman" w:hAnsi="Times New Roman" w:cs="Times New Roman"/>
                <w:sz w:val="16"/>
                <w:szCs w:val="16"/>
              </w:rPr>
              <w:t>«</w:t>
            </w:r>
            <w:r w:rsidRPr="00536338">
              <w:rPr>
                <w:rFonts w:ascii="Times New Roman" w:hAnsi="Times New Roman" w:cs="Times New Roman"/>
                <w:sz w:val="16"/>
                <w:szCs w:val="16"/>
              </w:rPr>
              <w:t>Регионтеплоресурс</w:t>
            </w:r>
            <w:r>
              <w:rPr>
                <w:rFonts w:ascii="Times New Roman" w:hAnsi="Times New Roman" w:cs="Times New Roman"/>
                <w:sz w:val="16"/>
                <w:szCs w:val="16"/>
              </w:rPr>
              <w:t>»</w:t>
            </w:r>
          </w:p>
        </w:tc>
        <w:tc>
          <w:tcPr>
            <w:tcW w:w="888" w:type="pct"/>
            <w:vMerge w:val="restart"/>
            <w:tcBorders>
              <w:top w:val="single" w:sz="4" w:space="0" w:color="auto"/>
              <w:left w:val="single" w:sz="4" w:space="0" w:color="auto"/>
              <w:right w:val="single" w:sz="4" w:space="0" w:color="auto"/>
            </w:tcBorders>
            <w:vAlign w:val="center"/>
          </w:tcPr>
          <w:p w14:paraId="5514164D" w14:textId="77777777" w:rsidR="00880EBB" w:rsidRPr="00536338" w:rsidRDefault="00880EBB"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одноставочный</w:t>
            </w:r>
          </w:p>
          <w:p w14:paraId="596B464E" w14:textId="7EA87E22" w:rsidR="00880EBB" w:rsidRPr="00536338" w:rsidRDefault="00880EBB"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руб./Гкал</w:t>
            </w:r>
          </w:p>
        </w:tc>
        <w:tc>
          <w:tcPr>
            <w:tcW w:w="1145" w:type="pct"/>
            <w:tcBorders>
              <w:top w:val="single" w:sz="4" w:space="0" w:color="auto"/>
              <w:left w:val="single" w:sz="4" w:space="0" w:color="auto"/>
              <w:bottom w:val="single" w:sz="4" w:space="0" w:color="auto"/>
              <w:right w:val="single" w:sz="4" w:space="0" w:color="auto"/>
            </w:tcBorders>
            <w:vAlign w:val="center"/>
          </w:tcPr>
          <w:p w14:paraId="03750F1B" w14:textId="77777777" w:rsidR="00880EBB" w:rsidRPr="00536338" w:rsidRDefault="00880EBB"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2019</w:t>
            </w:r>
          </w:p>
        </w:tc>
        <w:tc>
          <w:tcPr>
            <w:tcW w:w="568" w:type="pct"/>
            <w:tcBorders>
              <w:top w:val="single" w:sz="4" w:space="0" w:color="auto"/>
              <w:left w:val="single" w:sz="4" w:space="0" w:color="auto"/>
              <w:bottom w:val="single" w:sz="4" w:space="0" w:color="auto"/>
              <w:right w:val="single" w:sz="4" w:space="0" w:color="auto"/>
            </w:tcBorders>
            <w:vAlign w:val="center"/>
          </w:tcPr>
          <w:p w14:paraId="3CD14072" w14:textId="77777777" w:rsidR="00880EBB" w:rsidRPr="00536338" w:rsidRDefault="00880EBB" w:rsidP="00880EBB">
            <w:pPr>
              <w:pStyle w:val="afffa"/>
              <w:jc w:val="center"/>
              <w:rPr>
                <w:rFonts w:ascii="Times New Roman" w:hAnsi="Times New Roman" w:cs="Times New Roman"/>
                <w:sz w:val="16"/>
                <w:szCs w:val="16"/>
              </w:rPr>
            </w:pPr>
          </w:p>
        </w:tc>
        <w:tc>
          <w:tcPr>
            <w:tcW w:w="504" w:type="pct"/>
            <w:tcBorders>
              <w:top w:val="single" w:sz="4" w:space="0" w:color="auto"/>
              <w:left w:val="single" w:sz="4" w:space="0" w:color="auto"/>
              <w:bottom w:val="single" w:sz="4" w:space="0" w:color="auto"/>
              <w:right w:val="single" w:sz="4" w:space="0" w:color="auto"/>
            </w:tcBorders>
            <w:vAlign w:val="center"/>
          </w:tcPr>
          <w:p w14:paraId="42A233C0" w14:textId="77777777" w:rsidR="00880EBB" w:rsidRPr="00536338" w:rsidRDefault="00880EBB" w:rsidP="00880EBB">
            <w:pPr>
              <w:pStyle w:val="afffa"/>
              <w:jc w:val="center"/>
              <w:rPr>
                <w:rFonts w:ascii="Times New Roman" w:hAnsi="Times New Roman" w:cs="Times New Roman"/>
                <w:sz w:val="16"/>
                <w:szCs w:val="16"/>
              </w:rPr>
            </w:pPr>
          </w:p>
        </w:tc>
        <w:tc>
          <w:tcPr>
            <w:tcW w:w="761" w:type="pct"/>
            <w:tcBorders>
              <w:top w:val="single" w:sz="4" w:space="0" w:color="auto"/>
              <w:left w:val="single" w:sz="4" w:space="0" w:color="auto"/>
              <w:bottom w:val="single" w:sz="4" w:space="0" w:color="auto"/>
            </w:tcBorders>
            <w:vAlign w:val="center"/>
          </w:tcPr>
          <w:p w14:paraId="63A81A86" w14:textId="77777777" w:rsidR="00880EBB" w:rsidRPr="00536338" w:rsidRDefault="00880EBB" w:rsidP="00880EBB">
            <w:pPr>
              <w:pStyle w:val="afffa"/>
              <w:jc w:val="center"/>
              <w:rPr>
                <w:rFonts w:ascii="Times New Roman" w:hAnsi="Times New Roman" w:cs="Times New Roman"/>
                <w:sz w:val="16"/>
                <w:szCs w:val="16"/>
              </w:rPr>
            </w:pPr>
          </w:p>
        </w:tc>
      </w:tr>
      <w:tr w:rsidR="00880EBB" w:rsidRPr="00536338" w14:paraId="66E8CA79" w14:textId="77777777" w:rsidTr="00880EBB">
        <w:tc>
          <w:tcPr>
            <w:tcW w:w="247" w:type="pct"/>
            <w:tcBorders>
              <w:top w:val="single" w:sz="4" w:space="0" w:color="auto"/>
              <w:bottom w:val="single" w:sz="4" w:space="0" w:color="auto"/>
              <w:right w:val="single" w:sz="4" w:space="0" w:color="auto"/>
            </w:tcBorders>
            <w:vAlign w:val="center"/>
          </w:tcPr>
          <w:p w14:paraId="1CB8BC0A" w14:textId="77777777" w:rsidR="00880EBB" w:rsidRPr="00536338" w:rsidRDefault="00880EBB"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6.1.</w:t>
            </w:r>
          </w:p>
        </w:tc>
        <w:tc>
          <w:tcPr>
            <w:tcW w:w="887" w:type="pct"/>
            <w:vMerge/>
            <w:tcBorders>
              <w:left w:val="single" w:sz="4" w:space="0" w:color="auto"/>
              <w:right w:val="single" w:sz="4" w:space="0" w:color="auto"/>
            </w:tcBorders>
            <w:vAlign w:val="center"/>
          </w:tcPr>
          <w:p w14:paraId="761283E7" w14:textId="4425CB89" w:rsidR="00880EBB" w:rsidRPr="00536338" w:rsidRDefault="00880EBB" w:rsidP="00880EBB">
            <w:pPr>
              <w:pStyle w:val="afffa"/>
              <w:jc w:val="center"/>
              <w:rPr>
                <w:rFonts w:ascii="Times New Roman" w:hAnsi="Times New Roman" w:cs="Times New Roman"/>
                <w:sz w:val="16"/>
                <w:szCs w:val="16"/>
              </w:rPr>
            </w:pPr>
          </w:p>
        </w:tc>
        <w:tc>
          <w:tcPr>
            <w:tcW w:w="888" w:type="pct"/>
            <w:vMerge/>
            <w:tcBorders>
              <w:left w:val="single" w:sz="4" w:space="0" w:color="auto"/>
              <w:right w:val="single" w:sz="4" w:space="0" w:color="auto"/>
            </w:tcBorders>
            <w:vAlign w:val="center"/>
          </w:tcPr>
          <w:p w14:paraId="3F5B1E91" w14:textId="6F74209D" w:rsidR="00880EBB" w:rsidRPr="00536338" w:rsidRDefault="00880EBB" w:rsidP="00880EBB">
            <w:pPr>
              <w:pStyle w:val="afffa"/>
              <w:jc w:val="center"/>
              <w:rPr>
                <w:rFonts w:ascii="Times New Roman" w:hAnsi="Times New Roman" w:cs="Times New Roman"/>
                <w:sz w:val="16"/>
                <w:szCs w:val="16"/>
              </w:rPr>
            </w:pPr>
          </w:p>
        </w:tc>
        <w:tc>
          <w:tcPr>
            <w:tcW w:w="1145" w:type="pct"/>
            <w:tcBorders>
              <w:top w:val="single" w:sz="4" w:space="0" w:color="auto"/>
              <w:left w:val="single" w:sz="4" w:space="0" w:color="auto"/>
              <w:bottom w:val="single" w:sz="4" w:space="0" w:color="auto"/>
              <w:right w:val="single" w:sz="4" w:space="0" w:color="auto"/>
            </w:tcBorders>
            <w:vAlign w:val="center"/>
          </w:tcPr>
          <w:p w14:paraId="25B07F03" w14:textId="77777777" w:rsidR="00880EBB" w:rsidRPr="00536338" w:rsidRDefault="00880EBB"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с 01 января по 30 июня</w:t>
            </w:r>
          </w:p>
        </w:tc>
        <w:tc>
          <w:tcPr>
            <w:tcW w:w="568" w:type="pct"/>
            <w:tcBorders>
              <w:top w:val="single" w:sz="4" w:space="0" w:color="auto"/>
              <w:left w:val="single" w:sz="4" w:space="0" w:color="auto"/>
              <w:bottom w:val="single" w:sz="4" w:space="0" w:color="auto"/>
              <w:right w:val="single" w:sz="4" w:space="0" w:color="auto"/>
            </w:tcBorders>
            <w:vAlign w:val="center"/>
          </w:tcPr>
          <w:p w14:paraId="7F0563DD" w14:textId="77777777" w:rsidR="00880EBB" w:rsidRPr="00536338" w:rsidRDefault="00880EBB"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9 163,19</w:t>
            </w:r>
          </w:p>
        </w:tc>
        <w:tc>
          <w:tcPr>
            <w:tcW w:w="504" w:type="pct"/>
            <w:tcBorders>
              <w:top w:val="single" w:sz="4" w:space="0" w:color="auto"/>
              <w:left w:val="single" w:sz="4" w:space="0" w:color="auto"/>
              <w:bottom w:val="single" w:sz="4" w:space="0" w:color="auto"/>
              <w:right w:val="single" w:sz="4" w:space="0" w:color="auto"/>
            </w:tcBorders>
            <w:vAlign w:val="center"/>
          </w:tcPr>
          <w:p w14:paraId="0CD503F5" w14:textId="77777777" w:rsidR="00880EBB" w:rsidRPr="00536338" w:rsidRDefault="00880EBB"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w:t>
            </w:r>
          </w:p>
        </w:tc>
        <w:tc>
          <w:tcPr>
            <w:tcW w:w="761" w:type="pct"/>
            <w:tcBorders>
              <w:top w:val="single" w:sz="4" w:space="0" w:color="auto"/>
              <w:left w:val="single" w:sz="4" w:space="0" w:color="auto"/>
              <w:bottom w:val="single" w:sz="4" w:space="0" w:color="auto"/>
            </w:tcBorders>
            <w:vAlign w:val="center"/>
          </w:tcPr>
          <w:p w14:paraId="63058C6B" w14:textId="77777777" w:rsidR="00880EBB" w:rsidRPr="00536338" w:rsidRDefault="00880EBB"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w:t>
            </w:r>
          </w:p>
        </w:tc>
      </w:tr>
      <w:tr w:rsidR="00880EBB" w:rsidRPr="00536338" w14:paraId="59805AB7" w14:textId="77777777" w:rsidTr="00880EBB">
        <w:tc>
          <w:tcPr>
            <w:tcW w:w="247" w:type="pct"/>
            <w:tcBorders>
              <w:top w:val="single" w:sz="4" w:space="0" w:color="auto"/>
              <w:bottom w:val="single" w:sz="4" w:space="0" w:color="auto"/>
              <w:right w:val="single" w:sz="4" w:space="0" w:color="auto"/>
            </w:tcBorders>
            <w:vAlign w:val="center"/>
          </w:tcPr>
          <w:p w14:paraId="0BAC697D" w14:textId="77777777" w:rsidR="00880EBB" w:rsidRPr="00536338" w:rsidRDefault="00880EBB"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6.2.</w:t>
            </w:r>
          </w:p>
        </w:tc>
        <w:tc>
          <w:tcPr>
            <w:tcW w:w="887" w:type="pct"/>
            <w:vMerge/>
            <w:tcBorders>
              <w:left w:val="single" w:sz="4" w:space="0" w:color="auto"/>
              <w:right w:val="single" w:sz="4" w:space="0" w:color="auto"/>
            </w:tcBorders>
            <w:vAlign w:val="center"/>
          </w:tcPr>
          <w:p w14:paraId="7057989B" w14:textId="62A4C513" w:rsidR="00880EBB" w:rsidRPr="00536338" w:rsidRDefault="00880EBB" w:rsidP="00880EBB">
            <w:pPr>
              <w:pStyle w:val="afffa"/>
              <w:jc w:val="center"/>
              <w:rPr>
                <w:rFonts w:ascii="Times New Roman" w:hAnsi="Times New Roman" w:cs="Times New Roman"/>
                <w:sz w:val="16"/>
                <w:szCs w:val="16"/>
              </w:rPr>
            </w:pPr>
          </w:p>
        </w:tc>
        <w:tc>
          <w:tcPr>
            <w:tcW w:w="888" w:type="pct"/>
            <w:vMerge/>
            <w:tcBorders>
              <w:left w:val="single" w:sz="4" w:space="0" w:color="auto"/>
              <w:right w:val="single" w:sz="4" w:space="0" w:color="auto"/>
            </w:tcBorders>
            <w:vAlign w:val="center"/>
          </w:tcPr>
          <w:p w14:paraId="6B8654FD" w14:textId="2DA20E02" w:rsidR="00880EBB" w:rsidRPr="00536338" w:rsidRDefault="00880EBB" w:rsidP="00880EBB">
            <w:pPr>
              <w:pStyle w:val="afffa"/>
              <w:jc w:val="center"/>
              <w:rPr>
                <w:rFonts w:ascii="Times New Roman" w:hAnsi="Times New Roman" w:cs="Times New Roman"/>
                <w:sz w:val="16"/>
                <w:szCs w:val="16"/>
              </w:rPr>
            </w:pPr>
          </w:p>
        </w:tc>
        <w:tc>
          <w:tcPr>
            <w:tcW w:w="1145" w:type="pct"/>
            <w:tcBorders>
              <w:top w:val="single" w:sz="4" w:space="0" w:color="auto"/>
              <w:left w:val="single" w:sz="4" w:space="0" w:color="auto"/>
              <w:bottom w:val="single" w:sz="4" w:space="0" w:color="auto"/>
              <w:right w:val="single" w:sz="4" w:space="0" w:color="auto"/>
            </w:tcBorders>
            <w:vAlign w:val="center"/>
          </w:tcPr>
          <w:p w14:paraId="1B77504B" w14:textId="77777777" w:rsidR="00880EBB" w:rsidRPr="00536338" w:rsidRDefault="00880EBB"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с 01 июля по 31 декабря</w:t>
            </w:r>
          </w:p>
        </w:tc>
        <w:tc>
          <w:tcPr>
            <w:tcW w:w="568" w:type="pct"/>
            <w:tcBorders>
              <w:top w:val="single" w:sz="4" w:space="0" w:color="auto"/>
              <w:left w:val="single" w:sz="4" w:space="0" w:color="auto"/>
              <w:bottom w:val="single" w:sz="4" w:space="0" w:color="auto"/>
              <w:right w:val="single" w:sz="4" w:space="0" w:color="auto"/>
            </w:tcBorders>
            <w:vAlign w:val="center"/>
          </w:tcPr>
          <w:p w14:paraId="4B5013C1" w14:textId="77777777" w:rsidR="00880EBB" w:rsidRPr="00536338" w:rsidRDefault="00880EBB"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9 583,33</w:t>
            </w:r>
          </w:p>
        </w:tc>
        <w:tc>
          <w:tcPr>
            <w:tcW w:w="504" w:type="pct"/>
            <w:tcBorders>
              <w:top w:val="single" w:sz="4" w:space="0" w:color="auto"/>
              <w:left w:val="single" w:sz="4" w:space="0" w:color="auto"/>
              <w:bottom w:val="single" w:sz="4" w:space="0" w:color="auto"/>
              <w:right w:val="single" w:sz="4" w:space="0" w:color="auto"/>
            </w:tcBorders>
            <w:vAlign w:val="center"/>
          </w:tcPr>
          <w:p w14:paraId="5A12AA07" w14:textId="77777777" w:rsidR="00880EBB" w:rsidRPr="00536338" w:rsidRDefault="00880EBB" w:rsidP="00880EBB">
            <w:pPr>
              <w:pStyle w:val="afffa"/>
              <w:jc w:val="center"/>
              <w:rPr>
                <w:rFonts w:ascii="Times New Roman" w:hAnsi="Times New Roman" w:cs="Times New Roman"/>
                <w:sz w:val="16"/>
                <w:szCs w:val="16"/>
              </w:rPr>
            </w:pPr>
          </w:p>
        </w:tc>
        <w:tc>
          <w:tcPr>
            <w:tcW w:w="761" w:type="pct"/>
            <w:tcBorders>
              <w:top w:val="single" w:sz="4" w:space="0" w:color="auto"/>
              <w:left w:val="single" w:sz="4" w:space="0" w:color="auto"/>
              <w:bottom w:val="single" w:sz="4" w:space="0" w:color="auto"/>
            </w:tcBorders>
            <w:vAlign w:val="center"/>
          </w:tcPr>
          <w:p w14:paraId="1911C35C" w14:textId="77777777" w:rsidR="00880EBB" w:rsidRPr="00536338" w:rsidRDefault="00880EBB" w:rsidP="00880EBB">
            <w:pPr>
              <w:pStyle w:val="afffa"/>
              <w:jc w:val="center"/>
              <w:rPr>
                <w:rFonts w:ascii="Times New Roman" w:hAnsi="Times New Roman" w:cs="Times New Roman"/>
                <w:sz w:val="16"/>
                <w:szCs w:val="16"/>
              </w:rPr>
            </w:pPr>
          </w:p>
        </w:tc>
      </w:tr>
      <w:tr w:rsidR="00880EBB" w:rsidRPr="00536338" w14:paraId="1C862F8C" w14:textId="77777777" w:rsidTr="00880EBB">
        <w:tc>
          <w:tcPr>
            <w:tcW w:w="247" w:type="pct"/>
            <w:tcBorders>
              <w:top w:val="single" w:sz="4" w:space="0" w:color="auto"/>
              <w:bottom w:val="single" w:sz="4" w:space="0" w:color="auto"/>
              <w:right w:val="single" w:sz="4" w:space="0" w:color="auto"/>
            </w:tcBorders>
            <w:vAlign w:val="center"/>
          </w:tcPr>
          <w:p w14:paraId="2C250476" w14:textId="77777777" w:rsidR="00880EBB" w:rsidRPr="00536338" w:rsidRDefault="00880EBB" w:rsidP="00880EBB">
            <w:pPr>
              <w:pStyle w:val="afffa"/>
              <w:jc w:val="center"/>
              <w:rPr>
                <w:rFonts w:ascii="Times New Roman" w:hAnsi="Times New Roman" w:cs="Times New Roman"/>
                <w:sz w:val="16"/>
                <w:szCs w:val="16"/>
              </w:rPr>
            </w:pPr>
            <w:bookmarkStart w:id="281" w:name="sub_9"/>
            <w:r w:rsidRPr="00536338">
              <w:rPr>
                <w:rFonts w:ascii="Times New Roman" w:hAnsi="Times New Roman" w:cs="Times New Roman"/>
                <w:sz w:val="16"/>
                <w:szCs w:val="16"/>
              </w:rPr>
              <w:t>7.</w:t>
            </w:r>
            <w:bookmarkEnd w:id="281"/>
          </w:p>
        </w:tc>
        <w:tc>
          <w:tcPr>
            <w:tcW w:w="887" w:type="pct"/>
            <w:vMerge/>
            <w:tcBorders>
              <w:left w:val="single" w:sz="4" w:space="0" w:color="auto"/>
              <w:right w:val="single" w:sz="4" w:space="0" w:color="auto"/>
            </w:tcBorders>
            <w:vAlign w:val="center"/>
          </w:tcPr>
          <w:p w14:paraId="71ED118B" w14:textId="63C73A70" w:rsidR="00880EBB" w:rsidRPr="00536338" w:rsidRDefault="00880EBB" w:rsidP="00880EBB">
            <w:pPr>
              <w:pStyle w:val="afffa"/>
              <w:jc w:val="center"/>
              <w:rPr>
                <w:rFonts w:ascii="Times New Roman" w:hAnsi="Times New Roman" w:cs="Times New Roman"/>
                <w:sz w:val="16"/>
                <w:szCs w:val="16"/>
              </w:rPr>
            </w:pPr>
          </w:p>
        </w:tc>
        <w:tc>
          <w:tcPr>
            <w:tcW w:w="888" w:type="pct"/>
            <w:vMerge/>
            <w:tcBorders>
              <w:left w:val="single" w:sz="4" w:space="0" w:color="auto"/>
              <w:right w:val="single" w:sz="4" w:space="0" w:color="auto"/>
            </w:tcBorders>
            <w:vAlign w:val="center"/>
          </w:tcPr>
          <w:p w14:paraId="1F745193" w14:textId="20ECB051" w:rsidR="00880EBB" w:rsidRPr="00536338" w:rsidRDefault="00880EBB" w:rsidP="00880EBB">
            <w:pPr>
              <w:pStyle w:val="afffa"/>
              <w:jc w:val="center"/>
              <w:rPr>
                <w:rFonts w:ascii="Times New Roman" w:hAnsi="Times New Roman" w:cs="Times New Roman"/>
                <w:sz w:val="16"/>
                <w:szCs w:val="16"/>
              </w:rPr>
            </w:pPr>
          </w:p>
        </w:tc>
        <w:tc>
          <w:tcPr>
            <w:tcW w:w="1145" w:type="pct"/>
            <w:tcBorders>
              <w:top w:val="single" w:sz="4" w:space="0" w:color="auto"/>
              <w:left w:val="single" w:sz="4" w:space="0" w:color="auto"/>
              <w:bottom w:val="single" w:sz="4" w:space="0" w:color="auto"/>
              <w:right w:val="single" w:sz="4" w:space="0" w:color="auto"/>
            </w:tcBorders>
            <w:vAlign w:val="center"/>
          </w:tcPr>
          <w:p w14:paraId="4C6A2781" w14:textId="77777777" w:rsidR="00880EBB" w:rsidRPr="00536338" w:rsidRDefault="00880EBB"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2020</w:t>
            </w:r>
          </w:p>
        </w:tc>
        <w:tc>
          <w:tcPr>
            <w:tcW w:w="568" w:type="pct"/>
            <w:tcBorders>
              <w:top w:val="single" w:sz="4" w:space="0" w:color="auto"/>
              <w:left w:val="single" w:sz="4" w:space="0" w:color="auto"/>
              <w:bottom w:val="single" w:sz="4" w:space="0" w:color="auto"/>
              <w:right w:val="single" w:sz="4" w:space="0" w:color="auto"/>
            </w:tcBorders>
            <w:vAlign w:val="center"/>
          </w:tcPr>
          <w:p w14:paraId="1F7A550F" w14:textId="77777777" w:rsidR="00880EBB" w:rsidRPr="00536338" w:rsidRDefault="00880EBB" w:rsidP="00880EBB">
            <w:pPr>
              <w:pStyle w:val="afffa"/>
              <w:jc w:val="center"/>
              <w:rPr>
                <w:rFonts w:ascii="Times New Roman" w:hAnsi="Times New Roman" w:cs="Times New Roman"/>
                <w:sz w:val="16"/>
                <w:szCs w:val="16"/>
              </w:rPr>
            </w:pPr>
          </w:p>
        </w:tc>
        <w:tc>
          <w:tcPr>
            <w:tcW w:w="504" w:type="pct"/>
            <w:tcBorders>
              <w:top w:val="single" w:sz="4" w:space="0" w:color="auto"/>
              <w:left w:val="single" w:sz="4" w:space="0" w:color="auto"/>
              <w:bottom w:val="single" w:sz="4" w:space="0" w:color="auto"/>
              <w:right w:val="single" w:sz="4" w:space="0" w:color="auto"/>
            </w:tcBorders>
            <w:vAlign w:val="center"/>
          </w:tcPr>
          <w:p w14:paraId="331DE815" w14:textId="77777777" w:rsidR="00880EBB" w:rsidRPr="00536338" w:rsidRDefault="00880EBB" w:rsidP="00880EBB">
            <w:pPr>
              <w:pStyle w:val="afffa"/>
              <w:jc w:val="center"/>
              <w:rPr>
                <w:rFonts w:ascii="Times New Roman" w:hAnsi="Times New Roman" w:cs="Times New Roman"/>
                <w:sz w:val="16"/>
                <w:szCs w:val="16"/>
              </w:rPr>
            </w:pPr>
          </w:p>
        </w:tc>
        <w:tc>
          <w:tcPr>
            <w:tcW w:w="761" w:type="pct"/>
            <w:tcBorders>
              <w:top w:val="single" w:sz="4" w:space="0" w:color="auto"/>
              <w:left w:val="single" w:sz="4" w:space="0" w:color="auto"/>
              <w:bottom w:val="single" w:sz="4" w:space="0" w:color="auto"/>
            </w:tcBorders>
            <w:vAlign w:val="center"/>
          </w:tcPr>
          <w:p w14:paraId="1D5D39FC" w14:textId="77777777" w:rsidR="00880EBB" w:rsidRPr="00536338" w:rsidRDefault="00880EBB" w:rsidP="00880EBB">
            <w:pPr>
              <w:pStyle w:val="afffa"/>
              <w:jc w:val="center"/>
              <w:rPr>
                <w:rFonts w:ascii="Times New Roman" w:hAnsi="Times New Roman" w:cs="Times New Roman"/>
                <w:sz w:val="16"/>
                <w:szCs w:val="16"/>
              </w:rPr>
            </w:pPr>
          </w:p>
        </w:tc>
      </w:tr>
      <w:tr w:rsidR="00880EBB" w:rsidRPr="00536338" w14:paraId="1B568C11" w14:textId="77777777" w:rsidTr="00880EBB">
        <w:tc>
          <w:tcPr>
            <w:tcW w:w="247" w:type="pct"/>
            <w:tcBorders>
              <w:top w:val="single" w:sz="4" w:space="0" w:color="auto"/>
              <w:bottom w:val="single" w:sz="4" w:space="0" w:color="auto"/>
              <w:right w:val="single" w:sz="4" w:space="0" w:color="auto"/>
            </w:tcBorders>
            <w:vAlign w:val="center"/>
          </w:tcPr>
          <w:p w14:paraId="62DACDC5" w14:textId="77777777" w:rsidR="00880EBB" w:rsidRPr="00536338" w:rsidRDefault="00880EBB"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7.1.</w:t>
            </w:r>
          </w:p>
        </w:tc>
        <w:tc>
          <w:tcPr>
            <w:tcW w:w="887" w:type="pct"/>
            <w:vMerge/>
            <w:tcBorders>
              <w:left w:val="single" w:sz="4" w:space="0" w:color="auto"/>
              <w:right w:val="single" w:sz="4" w:space="0" w:color="auto"/>
            </w:tcBorders>
            <w:vAlign w:val="center"/>
          </w:tcPr>
          <w:p w14:paraId="7F14FC71" w14:textId="0D6DFB9B" w:rsidR="00880EBB" w:rsidRPr="00536338" w:rsidRDefault="00880EBB" w:rsidP="00880EBB">
            <w:pPr>
              <w:pStyle w:val="afffa"/>
              <w:jc w:val="center"/>
              <w:rPr>
                <w:rFonts w:ascii="Times New Roman" w:hAnsi="Times New Roman" w:cs="Times New Roman"/>
                <w:sz w:val="16"/>
                <w:szCs w:val="16"/>
              </w:rPr>
            </w:pPr>
          </w:p>
        </w:tc>
        <w:tc>
          <w:tcPr>
            <w:tcW w:w="888" w:type="pct"/>
            <w:vMerge/>
            <w:tcBorders>
              <w:left w:val="single" w:sz="4" w:space="0" w:color="auto"/>
              <w:right w:val="single" w:sz="4" w:space="0" w:color="auto"/>
            </w:tcBorders>
            <w:vAlign w:val="center"/>
          </w:tcPr>
          <w:p w14:paraId="6325813F" w14:textId="58C06FE9" w:rsidR="00880EBB" w:rsidRPr="00536338" w:rsidRDefault="00880EBB" w:rsidP="00880EBB">
            <w:pPr>
              <w:pStyle w:val="afffa"/>
              <w:jc w:val="center"/>
              <w:rPr>
                <w:rFonts w:ascii="Times New Roman" w:hAnsi="Times New Roman" w:cs="Times New Roman"/>
                <w:sz w:val="16"/>
                <w:szCs w:val="16"/>
              </w:rPr>
            </w:pPr>
          </w:p>
        </w:tc>
        <w:tc>
          <w:tcPr>
            <w:tcW w:w="1145" w:type="pct"/>
            <w:tcBorders>
              <w:top w:val="single" w:sz="4" w:space="0" w:color="auto"/>
              <w:left w:val="single" w:sz="4" w:space="0" w:color="auto"/>
              <w:bottom w:val="single" w:sz="4" w:space="0" w:color="auto"/>
              <w:right w:val="single" w:sz="4" w:space="0" w:color="auto"/>
            </w:tcBorders>
            <w:vAlign w:val="center"/>
          </w:tcPr>
          <w:p w14:paraId="30DC3404" w14:textId="77777777" w:rsidR="00880EBB" w:rsidRPr="00536338" w:rsidRDefault="00880EBB"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с 01 января по 30 июня</w:t>
            </w:r>
          </w:p>
        </w:tc>
        <w:tc>
          <w:tcPr>
            <w:tcW w:w="568" w:type="pct"/>
            <w:tcBorders>
              <w:top w:val="single" w:sz="4" w:space="0" w:color="auto"/>
              <w:left w:val="single" w:sz="4" w:space="0" w:color="auto"/>
              <w:bottom w:val="single" w:sz="4" w:space="0" w:color="auto"/>
              <w:right w:val="single" w:sz="4" w:space="0" w:color="auto"/>
            </w:tcBorders>
            <w:vAlign w:val="center"/>
          </w:tcPr>
          <w:p w14:paraId="0AC44709" w14:textId="77777777" w:rsidR="00880EBB" w:rsidRPr="00536338" w:rsidRDefault="00880EBB"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6 333,23</w:t>
            </w:r>
          </w:p>
        </w:tc>
        <w:tc>
          <w:tcPr>
            <w:tcW w:w="504" w:type="pct"/>
            <w:tcBorders>
              <w:top w:val="single" w:sz="4" w:space="0" w:color="auto"/>
              <w:left w:val="single" w:sz="4" w:space="0" w:color="auto"/>
              <w:bottom w:val="single" w:sz="4" w:space="0" w:color="auto"/>
              <w:right w:val="single" w:sz="4" w:space="0" w:color="auto"/>
            </w:tcBorders>
            <w:vAlign w:val="center"/>
          </w:tcPr>
          <w:p w14:paraId="26E5E5FC" w14:textId="77777777" w:rsidR="00880EBB" w:rsidRPr="00536338" w:rsidRDefault="00880EBB" w:rsidP="00880EBB">
            <w:pPr>
              <w:pStyle w:val="afffa"/>
              <w:jc w:val="center"/>
              <w:rPr>
                <w:rFonts w:ascii="Times New Roman" w:hAnsi="Times New Roman" w:cs="Times New Roman"/>
                <w:sz w:val="16"/>
                <w:szCs w:val="16"/>
              </w:rPr>
            </w:pPr>
          </w:p>
        </w:tc>
        <w:tc>
          <w:tcPr>
            <w:tcW w:w="761" w:type="pct"/>
            <w:tcBorders>
              <w:top w:val="single" w:sz="4" w:space="0" w:color="auto"/>
              <w:left w:val="single" w:sz="4" w:space="0" w:color="auto"/>
              <w:bottom w:val="single" w:sz="4" w:space="0" w:color="auto"/>
            </w:tcBorders>
            <w:vAlign w:val="center"/>
          </w:tcPr>
          <w:p w14:paraId="5CB4B37C" w14:textId="77777777" w:rsidR="00880EBB" w:rsidRPr="00536338" w:rsidRDefault="00880EBB" w:rsidP="00880EBB">
            <w:pPr>
              <w:pStyle w:val="afffa"/>
              <w:jc w:val="center"/>
              <w:rPr>
                <w:rFonts w:ascii="Times New Roman" w:hAnsi="Times New Roman" w:cs="Times New Roman"/>
                <w:sz w:val="16"/>
                <w:szCs w:val="16"/>
              </w:rPr>
            </w:pPr>
          </w:p>
        </w:tc>
      </w:tr>
      <w:tr w:rsidR="00880EBB" w:rsidRPr="00536338" w14:paraId="37372458" w14:textId="77777777" w:rsidTr="00880EBB">
        <w:tc>
          <w:tcPr>
            <w:tcW w:w="247" w:type="pct"/>
            <w:tcBorders>
              <w:top w:val="single" w:sz="4" w:space="0" w:color="auto"/>
              <w:bottom w:val="single" w:sz="4" w:space="0" w:color="auto"/>
              <w:right w:val="single" w:sz="4" w:space="0" w:color="auto"/>
            </w:tcBorders>
            <w:vAlign w:val="center"/>
          </w:tcPr>
          <w:p w14:paraId="624830DB" w14:textId="77777777" w:rsidR="00880EBB" w:rsidRPr="00536338" w:rsidRDefault="00880EBB"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7.2.</w:t>
            </w:r>
          </w:p>
        </w:tc>
        <w:tc>
          <w:tcPr>
            <w:tcW w:w="887" w:type="pct"/>
            <w:vMerge/>
            <w:tcBorders>
              <w:left w:val="single" w:sz="4" w:space="0" w:color="auto"/>
              <w:right w:val="single" w:sz="4" w:space="0" w:color="auto"/>
            </w:tcBorders>
            <w:vAlign w:val="center"/>
          </w:tcPr>
          <w:p w14:paraId="068722BF" w14:textId="76973B9A" w:rsidR="00880EBB" w:rsidRPr="00536338" w:rsidRDefault="00880EBB" w:rsidP="00880EBB">
            <w:pPr>
              <w:pStyle w:val="afffa"/>
              <w:jc w:val="center"/>
              <w:rPr>
                <w:rFonts w:ascii="Times New Roman" w:hAnsi="Times New Roman" w:cs="Times New Roman"/>
                <w:sz w:val="16"/>
                <w:szCs w:val="16"/>
              </w:rPr>
            </w:pPr>
          </w:p>
        </w:tc>
        <w:tc>
          <w:tcPr>
            <w:tcW w:w="888" w:type="pct"/>
            <w:vMerge/>
            <w:tcBorders>
              <w:left w:val="single" w:sz="4" w:space="0" w:color="auto"/>
              <w:right w:val="single" w:sz="4" w:space="0" w:color="auto"/>
            </w:tcBorders>
            <w:vAlign w:val="center"/>
          </w:tcPr>
          <w:p w14:paraId="094C9D0E" w14:textId="5DFA7C2F" w:rsidR="00880EBB" w:rsidRPr="00536338" w:rsidRDefault="00880EBB" w:rsidP="00880EBB">
            <w:pPr>
              <w:pStyle w:val="afffa"/>
              <w:jc w:val="center"/>
              <w:rPr>
                <w:rFonts w:ascii="Times New Roman" w:hAnsi="Times New Roman" w:cs="Times New Roman"/>
                <w:sz w:val="16"/>
                <w:szCs w:val="16"/>
              </w:rPr>
            </w:pPr>
          </w:p>
        </w:tc>
        <w:tc>
          <w:tcPr>
            <w:tcW w:w="1145" w:type="pct"/>
            <w:tcBorders>
              <w:top w:val="single" w:sz="4" w:space="0" w:color="auto"/>
              <w:left w:val="single" w:sz="4" w:space="0" w:color="auto"/>
              <w:bottom w:val="single" w:sz="4" w:space="0" w:color="auto"/>
              <w:right w:val="single" w:sz="4" w:space="0" w:color="auto"/>
            </w:tcBorders>
            <w:vAlign w:val="center"/>
          </w:tcPr>
          <w:p w14:paraId="5B31E73E" w14:textId="77777777" w:rsidR="00880EBB" w:rsidRPr="00536338" w:rsidRDefault="00880EBB"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с 01 июля по 31 декабря</w:t>
            </w:r>
          </w:p>
        </w:tc>
        <w:tc>
          <w:tcPr>
            <w:tcW w:w="568" w:type="pct"/>
            <w:tcBorders>
              <w:top w:val="single" w:sz="4" w:space="0" w:color="auto"/>
              <w:left w:val="single" w:sz="4" w:space="0" w:color="auto"/>
              <w:bottom w:val="single" w:sz="4" w:space="0" w:color="auto"/>
              <w:right w:val="single" w:sz="4" w:space="0" w:color="auto"/>
            </w:tcBorders>
            <w:vAlign w:val="center"/>
          </w:tcPr>
          <w:p w14:paraId="24812877" w14:textId="77777777" w:rsidR="00880EBB" w:rsidRPr="00536338" w:rsidRDefault="00880EBB"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6 542,04</w:t>
            </w:r>
          </w:p>
        </w:tc>
        <w:tc>
          <w:tcPr>
            <w:tcW w:w="504" w:type="pct"/>
            <w:tcBorders>
              <w:top w:val="single" w:sz="4" w:space="0" w:color="auto"/>
              <w:left w:val="single" w:sz="4" w:space="0" w:color="auto"/>
              <w:bottom w:val="single" w:sz="4" w:space="0" w:color="auto"/>
              <w:right w:val="single" w:sz="4" w:space="0" w:color="auto"/>
            </w:tcBorders>
            <w:vAlign w:val="center"/>
          </w:tcPr>
          <w:p w14:paraId="09FA2923" w14:textId="77777777" w:rsidR="00880EBB" w:rsidRPr="00536338" w:rsidRDefault="00880EBB" w:rsidP="00880EBB">
            <w:pPr>
              <w:pStyle w:val="afffa"/>
              <w:jc w:val="center"/>
              <w:rPr>
                <w:rFonts w:ascii="Times New Roman" w:hAnsi="Times New Roman" w:cs="Times New Roman"/>
                <w:sz w:val="16"/>
                <w:szCs w:val="16"/>
              </w:rPr>
            </w:pPr>
          </w:p>
        </w:tc>
        <w:tc>
          <w:tcPr>
            <w:tcW w:w="761" w:type="pct"/>
            <w:tcBorders>
              <w:top w:val="single" w:sz="4" w:space="0" w:color="auto"/>
              <w:left w:val="single" w:sz="4" w:space="0" w:color="auto"/>
              <w:bottom w:val="single" w:sz="4" w:space="0" w:color="auto"/>
            </w:tcBorders>
            <w:vAlign w:val="center"/>
          </w:tcPr>
          <w:p w14:paraId="5D08D744" w14:textId="77777777" w:rsidR="00880EBB" w:rsidRPr="00536338" w:rsidRDefault="00880EBB" w:rsidP="00880EBB">
            <w:pPr>
              <w:pStyle w:val="afffa"/>
              <w:jc w:val="center"/>
              <w:rPr>
                <w:rFonts w:ascii="Times New Roman" w:hAnsi="Times New Roman" w:cs="Times New Roman"/>
                <w:sz w:val="16"/>
                <w:szCs w:val="16"/>
              </w:rPr>
            </w:pPr>
          </w:p>
        </w:tc>
      </w:tr>
      <w:tr w:rsidR="00880EBB" w:rsidRPr="00536338" w14:paraId="6370CA16" w14:textId="77777777" w:rsidTr="00880EBB">
        <w:tc>
          <w:tcPr>
            <w:tcW w:w="247" w:type="pct"/>
            <w:tcBorders>
              <w:top w:val="single" w:sz="4" w:space="0" w:color="auto"/>
              <w:bottom w:val="single" w:sz="4" w:space="0" w:color="auto"/>
              <w:right w:val="single" w:sz="4" w:space="0" w:color="auto"/>
            </w:tcBorders>
            <w:vAlign w:val="center"/>
          </w:tcPr>
          <w:p w14:paraId="597A193C" w14:textId="77777777" w:rsidR="00880EBB" w:rsidRPr="00536338" w:rsidRDefault="00880EBB" w:rsidP="00880EBB">
            <w:pPr>
              <w:pStyle w:val="afffa"/>
              <w:jc w:val="center"/>
              <w:rPr>
                <w:rFonts w:ascii="Times New Roman" w:hAnsi="Times New Roman" w:cs="Times New Roman"/>
                <w:sz w:val="16"/>
                <w:szCs w:val="16"/>
              </w:rPr>
            </w:pPr>
            <w:bookmarkStart w:id="282" w:name="sub_11"/>
            <w:r w:rsidRPr="00536338">
              <w:rPr>
                <w:rFonts w:ascii="Times New Roman" w:hAnsi="Times New Roman" w:cs="Times New Roman"/>
                <w:sz w:val="16"/>
                <w:szCs w:val="16"/>
              </w:rPr>
              <w:t>8.</w:t>
            </w:r>
            <w:bookmarkEnd w:id="282"/>
          </w:p>
        </w:tc>
        <w:tc>
          <w:tcPr>
            <w:tcW w:w="887" w:type="pct"/>
            <w:vMerge/>
            <w:tcBorders>
              <w:left w:val="single" w:sz="4" w:space="0" w:color="auto"/>
              <w:right w:val="single" w:sz="4" w:space="0" w:color="auto"/>
            </w:tcBorders>
            <w:vAlign w:val="center"/>
          </w:tcPr>
          <w:p w14:paraId="3C2707C3" w14:textId="2431CAF0" w:rsidR="00880EBB" w:rsidRPr="00536338" w:rsidRDefault="00880EBB" w:rsidP="00880EBB">
            <w:pPr>
              <w:pStyle w:val="afffa"/>
              <w:jc w:val="center"/>
              <w:rPr>
                <w:rFonts w:ascii="Times New Roman" w:hAnsi="Times New Roman" w:cs="Times New Roman"/>
                <w:sz w:val="16"/>
                <w:szCs w:val="16"/>
              </w:rPr>
            </w:pPr>
          </w:p>
        </w:tc>
        <w:tc>
          <w:tcPr>
            <w:tcW w:w="888" w:type="pct"/>
            <w:vMerge/>
            <w:tcBorders>
              <w:left w:val="single" w:sz="4" w:space="0" w:color="auto"/>
              <w:right w:val="single" w:sz="4" w:space="0" w:color="auto"/>
            </w:tcBorders>
            <w:vAlign w:val="center"/>
          </w:tcPr>
          <w:p w14:paraId="79476C45" w14:textId="7C82AE46" w:rsidR="00880EBB" w:rsidRPr="00536338" w:rsidRDefault="00880EBB" w:rsidP="00880EBB">
            <w:pPr>
              <w:pStyle w:val="afffa"/>
              <w:jc w:val="center"/>
              <w:rPr>
                <w:rFonts w:ascii="Times New Roman" w:hAnsi="Times New Roman" w:cs="Times New Roman"/>
                <w:sz w:val="16"/>
                <w:szCs w:val="16"/>
              </w:rPr>
            </w:pPr>
          </w:p>
        </w:tc>
        <w:tc>
          <w:tcPr>
            <w:tcW w:w="1145" w:type="pct"/>
            <w:tcBorders>
              <w:top w:val="single" w:sz="4" w:space="0" w:color="auto"/>
              <w:left w:val="single" w:sz="4" w:space="0" w:color="auto"/>
              <w:bottom w:val="single" w:sz="4" w:space="0" w:color="auto"/>
              <w:right w:val="single" w:sz="4" w:space="0" w:color="auto"/>
            </w:tcBorders>
            <w:vAlign w:val="center"/>
          </w:tcPr>
          <w:p w14:paraId="44119C2F" w14:textId="77777777" w:rsidR="00880EBB" w:rsidRPr="00536338" w:rsidRDefault="00880EBB"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2021</w:t>
            </w:r>
          </w:p>
        </w:tc>
        <w:tc>
          <w:tcPr>
            <w:tcW w:w="568" w:type="pct"/>
            <w:tcBorders>
              <w:top w:val="single" w:sz="4" w:space="0" w:color="auto"/>
              <w:left w:val="single" w:sz="4" w:space="0" w:color="auto"/>
              <w:bottom w:val="single" w:sz="4" w:space="0" w:color="auto"/>
              <w:right w:val="single" w:sz="4" w:space="0" w:color="auto"/>
            </w:tcBorders>
            <w:vAlign w:val="center"/>
          </w:tcPr>
          <w:p w14:paraId="72A1A07F" w14:textId="77777777" w:rsidR="00880EBB" w:rsidRPr="00536338" w:rsidRDefault="00880EBB" w:rsidP="00880EBB">
            <w:pPr>
              <w:pStyle w:val="afffa"/>
              <w:jc w:val="center"/>
              <w:rPr>
                <w:rFonts w:ascii="Times New Roman" w:hAnsi="Times New Roman" w:cs="Times New Roman"/>
                <w:sz w:val="16"/>
                <w:szCs w:val="16"/>
              </w:rPr>
            </w:pPr>
          </w:p>
        </w:tc>
        <w:tc>
          <w:tcPr>
            <w:tcW w:w="504" w:type="pct"/>
            <w:tcBorders>
              <w:top w:val="single" w:sz="4" w:space="0" w:color="auto"/>
              <w:left w:val="single" w:sz="4" w:space="0" w:color="auto"/>
              <w:bottom w:val="single" w:sz="4" w:space="0" w:color="auto"/>
              <w:right w:val="single" w:sz="4" w:space="0" w:color="auto"/>
            </w:tcBorders>
            <w:vAlign w:val="center"/>
          </w:tcPr>
          <w:p w14:paraId="3D9717C8" w14:textId="77777777" w:rsidR="00880EBB" w:rsidRPr="00536338" w:rsidRDefault="00880EBB" w:rsidP="00880EBB">
            <w:pPr>
              <w:pStyle w:val="afffa"/>
              <w:jc w:val="center"/>
              <w:rPr>
                <w:rFonts w:ascii="Times New Roman" w:hAnsi="Times New Roman" w:cs="Times New Roman"/>
                <w:sz w:val="16"/>
                <w:szCs w:val="16"/>
              </w:rPr>
            </w:pPr>
          </w:p>
        </w:tc>
        <w:tc>
          <w:tcPr>
            <w:tcW w:w="761" w:type="pct"/>
            <w:tcBorders>
              <w:top w:val="single" w:sz="4" w:space="0" w:color="auto"/>
              <w:left w:val="single" w:sz="4" w:space="0" w:color="auto"/>
              <w:bottom w:val="single" w:sz="4" w:space="0" w:color="auto"/>
            </w:tcBorders>
            <w:vAlign w:val="center"/>
          </w:tcPr>
          <w:p w14:paraId="68782002" w14:textId="77777777" w:rsidR="00880EBB" w:rsidRPr="00536338" w:rsidRDefault="00880EBB" w:rsidP="00880EBB">
            <w:pPr>
              <w:pStyle w:val="afffa"/>
              <w:jc w:val="center"/>
              <w:rPr>
                <w:rFonts w:ascii="Times New Roman" w:hAnsi="Times New Roman" w:cs="Times New Roman"/>
                <w:sz w:val="16"/>
                <w:szCs w:val="16"/>
              </w:rPr>
            </w:pPr>
          </w:p>
        </w:tc>
      </w:tr>
      <w:tr w:rsidR="00880EBB" w:rsidRPr="00536338" w14:paraId="3691CE85" w14:textId="77777777" w:rsidTr="00880EBB">
        <w:tc>
          <w:tcPr>
            <w:tcW w:w="247" w:type="pct"/>
            <w:tcBorders>
              <w:top w:val="single" w:sz="4" w:space="0" w:color="auto"/>
              <w:bottom w:val="single" w:sz="4" w:space="0" w:color="auto"/>
              <w:right w:val="single" w:sz="4" w:space="0" w:color="auto"/>
            </w:tcBorders>
            <w:vAlign w:val="center"/>
          </w:tcPr>
          <w:p w14:paraId="79059444" w14:textId="77777777" w:rsidR="00880EBB" w:rsidRPr="00536338" w:rsidRDefault="00880EBB"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8.1.</w:t>
            </w:r>
          </w:p>
        </w:tc>
        <w:tc>
          <w:tcPr>
            <w:tcW w:w="887" w:type="pct"/>
            <w:vMerge/>
            <w:tcBorders>
              <w:left w:val="single" w:sz="4" w:space="0" w:color="auto"/>
              <w:right w:val="single" w:sz="4" w:space="0" w:color="auto"/>
            </w:tcBorders>
            <w:vAlign w:val="center"/>
          </w:tcPr>
          <w:p w14:paraId="6615F295" w14:textId="77777777" w:rsidR="00880EBB" w:rsidRPr="00536338" w:rsidRDefault="00880EBB" w:rsidP="00880EBB">
            <w:pPr>
              <w:pStyle w:val="afffa"/>
              <w:jc w:val="center"/>
              <w:rPr>
                <w:rFonts w:ascii="Times New Roman" w:hAnsi="Times New Roman" w:cs="Times New Roman"/>
                <w:sz w:val="16"/>
                <w:szCs w:val="16"/>
              </w:rPr>
            </w:pPr>
          </w:p>
        </w:tc>
        <w:tc>
          <w:tcPr>
            <w:tcW w:w="888" w:type="pct"/>
            <w:vMerge/>
            <w:tcBorders>
              <w:left w:val="single" w:sz="4" w:space="0" w:color="auto"/>
              <w:right w:val="single" w:sz="4" w:space="0" w:color="auto"/>
            </w:tcBorders>
            <w:vAlign w:val="center"/>
          </w:tcPr>
          <w:p w14:paraId="73081DF6" w14:textId="77777777" w:rsidR="00880EBB" w:rsidRPr="00536338" w:rsidRDefault="00880EBB" w:rsidP="00880EBB">
            <w:pPr>
              <w:pStyle w:val="afffa"/>
              <w:jc w:val="center"/>
              <w:rPr>
                <w:rFonts w:ascii="Times New Roman" w:hAnsi="Times New Roman" w:cs="Times New Roman"/>
                <w:sz w:val="16"/>
                <w:szCs w:val="16"/>
              </w:rPr>
            </w:pPr>
          </w:p>
        </w:tc>
        <w:tc>
          <w:tcPr>
            <w:tcW w:w="1145" w:type="pct"/>
            <w:tcBorders>
              <w:top w:val="single" w:sz="4" w:space="0" w:color="auto"/>
              <w:left w:val="single" w:sz="4" w:space="0" w:color="auto"/>
              <w:bottom w:val="single" w:sz="4" w:space="0" w:color="auto"/>
              <w:right w:val="single" w:sz="4" w:space="0" w:color="auto"/>
            </w:tcBorders>
            <w:vAlign w:val="center"/>
          </w:tcPr>
          <w:p w14:paraId="19724C6C" w14:textId="77777777" w:rsidR="00880EBB" w:rsidRPr="00536338" w:rsidRDefault="00880EBB"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с 01 января по 30 июня</w:t>
            </w:r>
          </w:p>
        </w:tc>
        <w:tc>
          <w:tcPr>
            <w:tcW w:w="568" w:type="pct"/>
            <w:tcBorders>
              <w:top w:val="single" w:sz="4" w:space="0" w:color="auto"/>
              <w:left w:val="single" w:sz="4" w:space="0" w:color="auto"/>
              <w:bottom w:val="single" w:sz="4" w:space="0" w:color="auto"/>
              <w:right w:val="single" w:sz="4" w:space="0" w:color="auto"/>
            </w:tcBorders>
            <w:vAlign w:val="center"/>
          </w:tcPr>
          <w:p w14:paraId="50EA8DFF" w14:textId="77777777" w:rsidR="00880EBB" w:rsidRPr="00536338" w:rsidRDefault="00880EBB"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6 542,04</w:t>
            </w:r>
          </w:p>
        </w:tc>
        <w:tc>
          <w:tcPr>
            <w:tcW w:w="504" w:type="pct"/>
            <w:tcBorders>
              <w:top w:val="single" w:sz="4" w:space="0" w:color="auto"/>
              <w:left w:val="single" w:sz="4" w:space="0" w:color="auto"/>
              <w:bottom w:val="single" w:sz="4" w:space="0" w:color="auto"/>
              <w:right w:val="single" w:sz="4" w:space="0" w:color="auto"/>
            </w:tcBorders>
            <w:vAlign w:val="center"/>
          </w:tcPr>
          <w:p w14:paraId="51564368" w14:textId="77777777" w:rsidR="00880EBB" w:rsidRPr="00536338" w:rsidRDefault="00880EBB" w:rsidP="00880EBB">
            <w:pPr>
              <w:pStyle w:val="afffa"/>
              <w:jc w:val="center"/>
              <w:rPr>
                <w:rFonts w:ascii="Times New Roman" w:hAnsi="Times New Roman" w:cs="Times New Roman"/>
                <w:sz w:val="16"/>
                <w:szCs w:val="16"/>
              </w:rPr>
            </w:pPr>
          </w:p>
        </w:tc>
        <w:tc>
          <w:tcPr>
            <w:tcW w:w="761" w:type="pct"/>
            <w:tcBorders>
              <w:top w:val="single" w:sz="4" w:space="0" w:color="auto"/>
              <w:left w:val="single" w:sz="4" w:space="0" w:color="auto"/>
              <w:bottom w:val="single" w:sz="4" w:space="0" w:color="auto"/>
            </w:tcBorders>
            <w:vAlign w:val="center"/>
          </w:tcPr>
          <w:p w14:paraId="7564C977" w14:textId="77777777" w:rsidR="00880EBB" w:rsidRPr="00536338" w:rsidRDefault="00880EBB" w:rsidP="00880EBB">
            <w:pPr>
              <w:pStyle w:val="afffa"/>
              <w:jc w:val="center"/>
              <w:rPr>
                <w:rFonts w:ascii="Times New Roman" w:hAnsi="Times New Roman" w:cs="Times New Roman"/>
                <w:sz w:val="16"/>
                <w:szCs w:val="16"/>
              </w:rPr>
            </w:pPr>
          </w:p>
        </w:tc>
      </w:tr>
      <w:tr w:rsidR="00880EBB" w:rsidRPr="00536338" w14:paraId="41DA83D7" w14:textId="77777777" w:rsidTr="00880EBB">
        <w:tc>
          <w:tcPr>
            <w:tcW w:w="247" w:type="pct"/>
            <w:tcBorders>
              <w:top w:val="single" w:sz="4" w:space="0" w:color="auto"/>
              <w:bottom w:val="single" w:sz="4" w:space="0" w:color="auto"/>
              <w:right w:val="single" w:sz="4" w:space="0" w:color="auto"/>
            </w:tcBorders>
            <w:vAlign w:val="center"/>
          </w:tcPr>
          <w:p w14:paraId="12AC9A90" w14:textId="77777777" w:rsidR="00880EBB" w:rsidRPr="00536338" w:rsidRDefault="00880EBB"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8.2.</w:t>
            </w:r>
          </w:p>
        </w:tc>
        <w:tc>
          <w:tcPr>
            <w:tcW w:w="887" w:type="pct"/>
            <w:vMerge/>
            <w:tcBorders>
              <w:left w:val="single" w:sz="4" w:space="0" w:color="auto"/>
              <w:bottom w:val="single" w:sz="4" w:space="0" w:color="auto"/>
              <w:right w:val="single" w:sz="4" w:space="0" w:color="auto"/>
            </w:tcBorders>
            <w:vAlign w:val="center"/>
          </w:tcPr>
          <w:p w14:paraId="02B23C6A" w14:textId="77777777" w:rsidR="00880EBB" w:rsidRPr="00536338" w:rsidRDefault="00880EBB" w:rsidP="00880EBB">
            <w:pPr>
              <w:pStyle w:val="afffa"/>
              <w:jc w:val="center"/>
              <w:rPr>
                <w:rFonts w:ascii="Times New Roman" w:hAnsi="Times New Roman" w:cs="Times New Roman"/>
                <w:sz w:val="16"/>
                <w:szCs w:val="16"/>
              </w:rPr>
            </w:pPr>
          </w:p>
        </w:tc>
        <w:tc>
          <w:tcPr>
            <w:tcW w:w="888" w:type="pct"/>
            <w:vMerge/>
            <w:tcBorders>
              <w:left w:val="single" w:sz="4" w:space="0" w:color="auto"/>
              <w:bottom w:val="single" w:sz="4" w:space="0" w:color="auto"/>
              <w:right w:val="single" w:sz="4" w:space="0" w:color="auto"/>
            </w:tcBorders>
            <w:vAlign w:val="center"/>
          </w:tcPr>
          <w:p w14:paraId="0AC46788" w14:textId="77777777" w:rsidR="00880EBB" w:rsidRPr="00536338" w:rsidRDefault="00880EBB" w:rsidP="00880EBB">
            <w:pPr>
              <w:pStyle w:val="afffa"/>
              <w:jc w:val="center"/>
              <w:rPr>
                <w:rFonts w:ascii="Times New Roman" w:hAnsi="Times New Roman" w:cs="Times New Roman"/>
                <w:sz w:val="16"/>
                <w:szCs w:val="16"/>
              </w:rPr>
            </w:pPr>
          </w:p>
        </w:tc>
        <w:tc>
          <w:tcPr>
            <w:tcW w:w="1145" w:type="pct"/>
            <w:tcBorders>
              <w:top w:val="single" w:sz="4" w:space="0" w:color="auto"/>
              <w:left w:val="single" w:sz="4" w:space="0" w:color="auto"/>
              <w:bottom w:val="single" w:sz="4" w:space="0" w:color="auto"/>
              <w:right w:val="single" w:sz="4" w:space="0" w:color="auto"/>
            </w:tcBorders>
            <w:vAlign w:val="center"/>
          </w:tcPr>
          <w:p w14:paraId="2BC488A7" w14:textId="77777777" w:rsidR="00880EBB" w:rsidRPr="00536338" w:rsidRDefault="00880EBB"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с 01 июля по 31 декабря</w:t>
            </w:r>
          </w:p>
        </w:tc>
        <w:tc>
          <w:tcPr>
            <w:tcW w:w="568" w:type="pct"/>
            <w:tcBorders>
              <w:top w:val="single" w:sz="4" w:space="0" w:color="auto"/>
              <w:left w:val="single" w:sz="4" w:space="0" w:color="auto"/>
              <w:bottom w:val="single" w:sz="4" w:space="0" w:color="auto"/>
              <w:right w:val="single" w:sz="4" w:space="0" w:color="auto"/>
            </w:tcBorders>
            <w:vAlign w:val="center"/>
          </w:tcPr>
          <w:p w14:paraId="2DBB3AA3" w14:textId="77777777" w:rsidR="00880EBB" w:rsidRPr="00536338" w:rsidRDefault="00880EBB" w:rsidP="00880EBB">
            <w:pPr>
              <w:pStyle w:val="afffa"/>
              <w:jc w:val="center"/>
              <w:rPr>
                <w:rFonts w:ascii="Times New Roman" w:hAnsi="Times New Roman" w:cs="Times New Roman"/>
                <w:sz w:val="16"/>
                <w:szCs w:val="16"/>
              </w:rPr>
            </w:pPr>
            <w:r w:rsidRPr="00536338">
              <w:rPr>
                <w:rFonts w:ascii="Times New Roman" w:hAnsi="Times New Roman" w:cs="Times New Roman"/>
                <w:sz w:val="16"/>
                <w:szCs w:val="16"/>
              </w:rPr>
              <w:t>8 462,22</w:t>
            </w:r>
          </w:p>
        </w:tc>
        <w:tc>
          <w:tcPr>
            <w:tcW w:w="504" w:type="pct"/>
            <w:tcBorders>
              <w:top w:val="single" w:sz="4" w:space="0" w:color="auto"/>
              <w:left w:val="single" w:sz="4" w:space="0" w:color="auto"/>
              <w:bottom w:val="single" w:sz="4" w:space="0" w:color="auto"/>
              <w:right w:val="single" w:sz="4" w:space="0" w:color="auto"/>
            </w:tcBorders>
            <w:vAlign w:val="center"/>
          </w:tcPr>
          <w:p w14:paraId="02C550DA" w14:textId="77777777" w:rsidR="00880EBB" w:rsidRPr="00536338" w:rsidRDefault="00880EBB" w:rsidP="00880EBB">
            <w:pPr>
              <w:pStyle w:val="afffa"/>
              <w:jc w:val="center"/>
              <w:rPr>
                <w:rFonts w:ascii="Times New Roman" w:hAnsi="Times New Roman" w:cs="Times New Roman"/>
                <w:sz w:val="16"/>
                <w:szCs w:val="16"/>
              </w:rPr>
            </w:pPr>
          </w:p>
        </w:tc>
        <w:tc>
          <w:tcPr>
            <w:tcW w:w="761" w:type="pct"/>
            <w:tcBorders>
              <w:top w:val="single" w:sz="4" w:space="0" w:color="auto"/>
              <w:left w:val="single" w:sz="4" w:space="0" w:color="auto"/>
              <w:bottom w:val="single" w:sz="4" w:space="0" w:color="auto"/>
            </w:tcBorders>
            <w:vAlign w:val="center"/>
          </w:tcPr>
          <w:p w14:paraId="66BB7DEB" w14:textId="77777777" w:rsidR="00880EBB" w:rsidRPr="00536338" w:rsidRDefault="00880EBB" w:rsidP="00880EBB">
            <w:pPr>
              <w:pStyle w:val="afffa"/>
              <w:jc w:val="center"/>
              <w:rPr>
                <w:rFonts w:ascii="Times New Roman" w:hAnsi="Times New Roman" w:cs="Times New Roman"/>
                <w:sz w:val="16"/>
                <w:szCs w:val="16"/>
              </w:rPr>
            </w:pPr>
          </w:p>
        </w:tc>
      </w:tr>
    </w:tbl>
    <w:p w14:paraId="6DDF50C4" w14:textId="2B2A5CAD" w:rsidR="003350EE" w:rsidRDefault="003350EE" w:rsidP="003350EE">
      <w:pPr>
        <w:pStyle w:val="ad"/>
        <w:spacing w:line="276" w:lineRule="auto"/>
        <w:ind w:firstLine="709"/>
        <w:contextualSpacing/>
        <w:jc w:val="both"/>
        <w:rPr>
          <w:sz w:val="28"/>
          <w:szCs w:val="28"/>
        </w:rPr>
      </w:pPr>
    </w:p>
    <w:p w14:paraId="21F01406" w14:textId="543AD469" w:rsidR="00D70DCE" w:rsidRPr="00F63529" w:rsidRDefault="00D70DCE" w:rsidP="00D70DCE">
      <w:pPr>
        <w:pStyle w:val="ad"/>
        <w:spacing w:line="276" w:lineRule="auto"/>
        <w:ind w:firstLine="709"/>
        <w:contextualSpacing/>
        <w:jc w:val="both"/>
        <w:rPr>
          <w:sz w:val="28"/>
          <w:szCs w:val="28"/>
        </w:rPr>
      </w:pPr>
      <w:r w:rsidRPr="00F63529">
        <w:rPr>
          <w:sz w:val="28"/>
          <w:szCs w:val="28"/>
        </w:rPr>
        <w:t>Динамика тарифов на коммунальные услуги для потребителей за 2017 – 2021 года представлены в таблиц</w:t>
      </w:r>
      <w:r>
        <w:rPr>
          <w:sz w:val="28"/>
          <w:szCs w:val="28"/>
        </w:rPr>
        <w:t>е</w:t>
      </w:r>
      <w:r w:rsidRPr="00F63529">
        <w:rPr>
          <w:sz w:val="28"/>
          <w:szCs w:val="28"/>
        </w:rPr>
        <w:t xml:space="preserve"> </w:t>
      </w:r>
      <w:r>
        <w:rPr>
          <w:sz w:val="28"/>
          <w:szCs w:val="28"/>
        </w:rPr>
        <w:t>8</w:t>
      </w:r>
      <w:r w:rsidR="002F73CC">
        <w:rPr>
          <w:sz w:val="28"/>
          <w:szCs w:val="28"/>
        </w:rPr>
        <w:t>5</w:t>
      </w:r>
      <w:r>
        <w:rPr>
          <w:sz w:val="28"/>
          <w:szCs w:val="28"/>
        </w:rPr>
        <w:t>.</w:t>
      </w:r>
    </w:p>
    <w:p w14:paraId="123CDE68" w14:textId="77777777" w:rsidR="00D70DCE" w:rsidRPr="00F63529" w:rsidRDefault="00D70DCE" w:rsidP="00D70DCE">
      <w:pPr>
        <w:pStyle w:val="ad"/>
        <w:spacing w:line="276" w:lineRule="auto"/>
        <w:ind w:firstLine="709"/>
        <w:contextualSpacing/>
        <w:jc w:val="both"/>
        <w:rPr>
          <w:sz w:val="28"/>
          <w:szCs w:val="28"/>
        </w:rPr>
      </w:pPr>
    </w:p>
    <w:p w14:paraId="442D0669" w14:textId="4B6276E8" w:rsidR="00D70DCE" w:rsidRPr="00F63529" w:rsidRDefault="00D70DCE" w:rsidP="00D70DCE">
      <w:pPr>
        <w:pStyle w:val="af"/>
        <w:keepNext/>
        <w:spacing w:before="0" w:after="0" w:line="276" w:lineRule="auto"/>
        <w:ind w:firstLine="0"/>
        <w:contextualSpacing/>
        <w:rPr>
          <w:sz w:val="28"/>
          <w:szCs w:val="28"/>
        </w:rPr>
      </w:pPr>
      <w:r w:rsidRPr="00F63529">
        <w:rPr>
          <w:sz w:val="28"/>
          <w:szCs w:val="28"/>
        </w:rPr>
        <w:t xml:space="preserve">Таблица </w:t>
      </w:r>
      <w:r w:rsidRPr="00F63529">
        <w:rPr>
          <w:sz w:val="28"/>
          <w:szCs w:val="28"/>
        </w:rPr>
        <w:fldChar w:fldCharType="begin"/>
      </w:r>
      <w:r w:rsidRPr="00F63529">
        <w:rPr>
          <w:sz w:val="28"/>
          <w:szCs w:val="28"/>
        </w:rPr>
        <w:instrText xml:space="preserve"> SEQ Таблица \* ARABIC </w:instrText>
      </w:r>
      <w:r w:rsidRPr="00F63529">
        <w:rPr>
          <w:sz w:val="28"/>
          <w:szCs w:val="28"/>
        </w:rPr>
        <w:fldChar w:fldCharType="separate"/>
      </w:r>
      <w:r w:rsidR="002F73CC">
        <w:rPr>
          <w:noProof/>
          <w:sz w:val="28"/>
          <w:szCs w:val="28"/>
        </w:rPr>
        <w:t>85</w:t>
      </w:r>
      <w:r w:rsidRPr="00F63529">
        <w:rPr>
          <w:sz w:val="28"/>
          <w:szCs w:val="28"/>
        </w:rPr>
        <w:fldChar w:fldCharType="end"/>
      </w:r>
      <w:r w:rsidRPr="00F63529">
        <w:rPr>
          <w:sz w:val="28"/>
          <w:szCs w:val="28"/>
        </w:rPr>
        <w:t xml:space="preserve"> - </w:t>
      </w:r>
      <w:r w:rsidRPr="00AD6911">
        <w:rPr>
          <w:sz w:val="28"/>
          <w:szCs w:val="28"/>
        </w:rPr>
        <w:t>Сведения по тарифам на тепловую энергию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23"/>
        <w:gridCol w:w="1573"/>
        <w:gridCol w:w="1577"/>
        <w:gridCol w:w="1577"/>
        <w:gridCol w:w="1577"/>
      </w:tblGrid>
      <w:tr w:rsidR="00D70DCE" w:rsidRPr="004D1ADB" w14:paraId="0C7C468C" w14:textId="77777777" w:rsidTr="00990982">
        <w:trPr>
          <w:trHeight w:val="77"/>
          <w:tblHeader/>
        </w:trPr>
        <w:tc>
          <w:tcPr>
            <w:tcW w:w="1726" w:type="pct"/>
            <w:vMerge w:val="restart"/>
            <w:shd w:val="clear" w:color="auto" w:fill="auto"/>
            <w:vAlign w:val="center"/>
            <w:hideMark/>
          </w:tcPr>
          <w:p w14:paraId="0E5BC0B1" w14:textId="77777777" w:rsidR="00D70DCE" w:rsidRPr="004D1ADB" w:rsidRDefault="00D70DCE" w:rsidP="005D74EB">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Наименование теплоисточника</w:t>
            </w:r>
          </w:p>
        </w:tc>
        <w:tc>
          <w:tcPr>
            <w:tcW w:w="3274" w:type="pct"/>
            <w:gridSpan w:val="4"/>
            <w:shd w:val="clear" w:color="auto" w:fill="auto"/>
            <w:vAlign w:val="center"/>
            <w:hideMark/>
          </w:tcPr>
          <w:p w14:paraId="70FBF1E8" w14:textId="77777777" w:rsidR="00D70DCE" w:rsidRPr="004D1ADB" w:rsidRDefault="00D70DCE" w:rsidP="005D74EB">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Утвержденный тариф, устанавливаемых органами исполнительной власти, руб/Гкал</w:t>
            </w:r>
          </w:p>
        </w:tc>
      </w:tr>
      <w:tr w:rsidR="00D70DCE" w:rsidRPr="004D1ADB" w14:paraId="222869B6" w14:textId="77777777" w:rsidTr="00990982">
        <w:trPr>
          <w:trHeight w:val="77"/>
          <w:tblHeader/>
        </w:trPr>
        <w:tc>
          <w:tcPr>
            <w:tcW w:w="1726" w:type="pct"/>
            <w:vMerge/>
            <w:shd w:val="clear" w:color="auto" w:fill="auto"/>
            <w:vAlign w:val="center"/>
            <w:hideMark/>
          </w:tcPr>
          <w:p w14:paraId="16AB26AE" w14:textId="77777777" w:rsidR="00D70DCE" w:rsidRPr="004D1ADB" w:rsidRDefault="00D70DCE" w:rsidP="005D74EB">
            <w:pPr>
              <w:autoSpaceDE w:val="0"/>
              <w:autoSpaceDN w:val="0"/>
              <w:adjustRightInd w:val="0"/>
              <w:spacing w:after="0"/>
              <w:jc w:val="center"/>
              <w:rPr>
                <w:rFonts w:ascii="Times New Roman" w:hAnsi="Times New Roman" w:cs="Times New Roman"/>
                <w:sz w:val="16"/>
                <w:szCs w:val="16"/>
              </w:rPr>
            </w:pPr>
          </w:p>
        </w:tc>
        <w:tc>
          <w:tcPr>
            <w:tcW w:w="817" w:type="pct"/>
            <w:shd w:val="clear" w:color="auto" w:fill="auto"/>
            <w:vAlign w:val="center"/>
            <w:hideMark/>
          </w:tcPr>
          <w:p w14:paraId="3EF78F11" w14:textId="77777777" w:rsidR="00D70DCE" w:rsidRPr="004D1ADB" w:rsidRDefault="00D70DCE" w:rsidP="005D74EB">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2017</w:t>
            </w:r>
          </w:p>
        </w:tc>
        <w:tc>
          <w:tcPr>
            <w:tcW w:w="819" w:type="pct"/>
            <w:shd w:val="clear" w:color="auto" w:fill="auto"/>
            <w:vAlign w:val="center"/>
            <w:hideMark/>
          </w:tcPr>
          <w:p w14:paraId="3A385F4F" w14:textId="77777777" w:rsidR="00D70DCE" w:rsidRPr="004D1ADB" w:rsidRDefault="00D70DCE" w:rsidP="005D74EB">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2018</w:t>
            </w:r>
          </w:p>
        </w:tc>
        <w:tc>
          <w:tcPr>
            <w:tcW w:w="819" w:type="pct"/>
            <w:shd w:val="clear" w:color="auto" w:fill="auto"/>
            <w:vAlign w:val="center"/>
            <w:hideMark/>
          </w:tcPr>
          <w:p w14:paraId="1FAD3544" w14:textId="77777777" w:rsidR="00D70DCE" w:rsidRPr="004D1ADB" w:rsidRDefault="00D70DCE" w:rsidP="005D74EB">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2019</w:t>
            </w:r>
          </w:p>
        </w:tc>
        <w:tc>
          <w:tcPr>
            <w:tcW w:w="819" w:type="pct"/>
            <w:shd w:val="clear" w:color="auto" w:fill="auto"/>
            <w:vAlign w:val="center"/>
          </w:tcPr>
          <w:p w14:paraId="52E123D4" w14:textId="77777777" w:rsidR="00D70DCE" w:rsidRPr="004D1ADB" w:rsidRDefault="00D70DCE" w:rsidP="005D74EB">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2020</w:t>
            </w:r>
          </w:p>
        </w:tc>
      </w:tr>
      <w:tr w:rsidR="00D70DCE" w:rsidRPr="004D1ADB" w14:paraId="3D108D53" w14:textId="77777777" w:rsidTr="005D74EB">
        <w:trPr>
          <w:trHeight w:val="77"/>
        </w:trPr>
        <w:tc>
          <w:tcPr>
            <w:tcW w:w="1726" w:type="pct"/>
            <w:shd w:val="clear" w:color="auto" w:fill="auto"/>
            <w:vAlign w:val="center"/>
          </w:tcPr>
          <w:p w14:paraId="036C41F7" w14:textId="77777777" w:rsidR="00D70DCE" w:rsidRPr="004D1ADB" w:rsidRDefault="00D70DCE" w:rsidP="005D74EB">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ООО «Теплоэнергия»</w:t>
            </w:r>
          </w:p>
        </w:tc>
        <w:tc>
          <w:tcPr>
            <w:tcW w:w="817" w:type="pct"/>
            <w:shd w:val="clear" w:color="auto" w:fill="auto"/>
            <w:vAlign w:val="center"/>
          </w:tcPr>
          <w:p w14:paraId="6B2B41D9" w14:textId="77777777" w:rsidR="00D70DCE" w:rsidRPr="004D1ADB" w:rsidRDefault="00D70DCE" w:rsidP="005D74EB">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3875,79</w:t>
            </w:r>
          </w:p>
        </w:tc>
        <w:tc>
          <w:tcPr>
            <w:tcW w:w="819" w:type="pct"/>
            <w:shd w:val="clear" w:color="auto" w:fill="auto"/>
            <w:vAlign w:val="center"/>
          </w:tcPr>
          <w:p w14:paraId="758A069C" w14:textId="77777777" w:rsidR="00D70DCE" w:rsidRPr="004D1ADB" w:rsidRDefault="00D70DCE" w:rsidP="005D74EB">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3727092</w:t>
            </w:r>
          </w:p>
        </w:tc>
        <w:tc>
          <w:tcPr>
            <w:tcW w:w="819" w:type="pct"/>
            <w:shd w:val="clear" w:color="auto" w:fill="auto"/>
            <w:vAlign w:val="center"/>
          </w:tcPr>
          <w:p w14:paraId="4B2C7459" w14:textId="77777777" w:rsidR="00D70DCE" w:rsidRPr="004D1ADB" w:rsidRDefault="00D70DCE" w:rsidP="005D74EB">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3613,51</w:t>
            </w:r>
          </w:p>
        </w:tc>
        <w:tc>
          <w:tcPr>
            <w:tcW w:w="819" w:type="pct"/>
            <w:shd w:val="clear" w:color="auto" w:fill="auto"/>
            <w:vAlign w:val="center"/>
          </w:tcPr>
          <w:p w14:paraId="037866E8" w14:textId="77777777" w:rsidR="00D70DCE" w:rsidRPr="004D1ADB" w:rsidRDefault="00D70DCE" w:rsidP="005D74EB">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3703,86</w:t>
            </w:r>
          </w:p>
        </w:tc>
      </w:tr>
      <w:tr w:rsidR="00D70DCE" w:rsidRPr="004D1ADB" w14:paraId="05C13D8F" w14:textId="77777777" w:rsidTr="005D74EB">
        <w:trPr>
          <w:trHeight w:val="77"/>
        </w:trPr>
        <w:tc>
          <w:tcPr>
            <w:tcW w:w="1726" w:type="pct"/>
            <w:vMerge w:val="restart"/>
            <w:shd w:val="clear" w:color="auto" w:fill="auto"/>
            <w:vAlign w:val="center"/>
          </w:tcPr>
          <w:p w14:paraId="3F0A8816" w14:textId="77777777" w:rsidR="00D70DCE" w:rsidRPr="004D1ADB" w:rsidRDefault="00D70DCE" w:rsidP="005D74EB">
            <w:pPr>
              <w:autoSpaceDE w:val="0"/>
              <w:autoSpaceDN w:val="0"/>
              <w:adjustRightInd w:val="0"/>
              <w:spacing w:after="0"/>
              <w:jc w:val="center"/>
              <w:rPr>
                <w:rFonts w:ascii="Times New Roman" w:hAnsi="Times New Roman" w:cs="Times New Roman"/>
                <w:color w:val="000000"/>
                <w:sz w:val="16"/>
                <w:szCs w:val="16"/>
              </w:rPr>
            </w:pPr>
            <w:r w:rsidRPr="004D1ADB">
              <w:rPr>
                <w:rFonts w:ascii="Times New Roman" w:hAnsi="Times New Roman" w:cs="Times New Roman"/>
                <w:color w:val="000000"/>
                <w:sz w:val="16"/>
                <w:szCs w:val="16"/>
              </w:rPr>
              <w:t>ООО «Регионтеплоресурс»</w:t>
            </w:r>
          </w:p>
          <w:p w14:paraId="12139327" w14:textId="77777777" w:rsidR="00D70DCE" w:rsidRPr="004D1ADB" w:rsidRDefault="00D70DCE" w:rsidP="005D74EB">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color w:val="000000"/>
                <w:sz w:val="16"/>
                <w:szCs w:val="16"/>
                <w:lang w:val="en-US"/>
              </w:rPr>
              <w:t xml:space="preserve">(1 </w:t>
            </w:r>
            <w:r w:rsidRPr="004D1ADB">
              <w:rPr>
                <w:rFonts w:ascii="Times New Roman" w:hAnsi="Times New Roman" w:cs="Times New Roman"/>
                <w:color w:val="000000"/>
                <w:sz w:val="16"/>
                <w:szCs w:val="16"/>
              </w:rPr>
              <w:t>и 2 полугодие)</w:t>
            </w:r>
          </w:p>
        </w:tc>
        <w:tc>
          <w:tcPr>
            <w:tcW w:w="817" w:type="pct"/>
            <w:shd w:val="clear" w:color="auto" w:fill="auto"/>
            <w:vAlign w:val="center"/>
          </w:tcPr>
          <w:p w14:paraId="14010CDF" w14:textId="77777777" w:rsidR="00D70DCE" w:rsidRPr="004D1ADB" w:rsidRDefault="00D70DCE" w:rsidP="005D74EB">
            <w:pPr>
              <w:autoSpaceDE w:val="0"/>
              <w:autoSpaceDN w:val="0"/>
              <w:adjustRightInd w:val="0"/>
              <w:spacing w:after="0"/>
              <w:jc w:val="center"/>
              <w:rPr>
                <w:rFonts w:ascii="Times New Roman" w:hAnsi="Times New Roman" w:cs="Times New Roman"/>
                <w:sz w:val="16"/>
                <w:szCs w:val="16"/>
              </w:rPr>
            </w:pPr>
          </w:p>
        </w:tc>
        <w:tc>
          <w:tcPr>
            <w:tcW w:w="819" w:type="pct"/>
            <w:shd w:val="clear" w:color="auto" w:fill="auto"/>
            <w:vAlign w:val="center"/>
          </w:tcPr>
          <w:p w14:paraId="0757885A" w14:textId="77777777" w:rsidR="00D70DCE" w:rsidRPr="004D1ADB" w:rsidRDefault="00D70DCE" w:rsidP="005D74EB">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5592,30</w:t>
            </w:r>
          </w:p>
        </w:tc>
        <w:tc>
          <w:tcPr>
            <w:tcW w:w="819" w:type="pct"/>
            <w:shd w:val="clear" w:color="auto" w:fill="auto"/>
            <w:vAlign w:val="center"/>
          </w:tcPr>
          <w:p w14:paraId="4416A728" w14:textId="77777777" w:rsidR="00D70DCE" w:rsidRPr="004D1ADB" w:rsidRDefault="00D70DCE" w:rsidP="005D74EB">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7635,99</w:t>
            </w:r>
          </w:p>
        </w:tc>
        <w:tc>
          <w:tcPr>
            <w:tcW w:w="819" w:type="pct"/>
            <w:shd w:val="clear" w:color="auto" w:fill="auto"/>
            <w:vAlign w:val="center"/>
          </w:tcPr>
          <w:p w14:paraId="341787CB" w14:textId="77777777" w:rsidR="00D70DCE" w:rsidRPr="004D1ADB" w:rsidRDefault="00D70DCE" w:rsidP="005D74EB">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5277,69</w:t>
            </w:r>
          </w:p>
        </w:tc>
      </w:tr>
      <w:tr w:rsidR="00D70DCE" w:rsidRPr="004D1ADB" w14:paraId="14851FAA" w14:textId="77777777" w:rsidTr="005D74EB">
        <w:trPr>
          <w:trHeight w:val="77"/>
        </w:trPr>
        <w:tc>
          <w:tcPr>
            <w:tcW w:w="1726" w:type="pct"/>
            <w:vMerge/>
            <w:shd w:val="clear" w:color="auto" w:fill="auto"/>
            <w:vAlign w:val="center"/>
          </w:tcPr>
          <w:p w14:paraId="61633D03" w14:textId="77777777" w:rsidR="00D70DCE" w:rsidRPr="004D1ADB" w:rsidRDefault="00D70DCE" w:rsidP="005D74EB">
            <w:pPr>
              <w:autoSpaceDE w:val="0"/>
              <w:autoSpaceDN w:val="0"/>
              <w:adjustRightInd w:val="0"/>
              <w:spacing w:after="0"/>
              <w:jc w:val="center"/>
              <w:rPr>
                <w:rFonts w:ascii="Times New Roman" w:hAnsi="Times New Roman" w:cs="Times New Roman"/>
                <w:color w:val="000000"/>
                <w:sz w:val="16"/>
                <w:szCs w:val="16"/>
              </w:rPr>
            </w:pPr>
          </w:p>
        </w:tc>
        <w:tc>
          <w:tcPr>
            <w:tcW w:w="817" w:type="pct"/>
            <w:shd w:val="clear" w:color="auto" w:fill="auto"/>
            <w:vAlign w:val="center"/>
          </w:tcPr>
          <w:p w14:paraId="3728806B" w14:textId="77777777" w:rsidR="00D70DCE" w:rsidRPr="004D1ADB" w:rsidRDefault="00D70DCE" w:rsidP="005D74EB">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5592,30</w:t>
            </w:r>
          </w:p>
        </w:tc>
        <w:tc>
          <w:tcPr>
            <w:tcW w:w="819" w:type="pct"/>
            <w:shd w:val="clear" w:color="auto" w:fill="auto"/>
            <w:vAlign w:val="center"/>
          </w:tcPr>
          <w:p w14:paraId="27D36B07" w14:textId="77777777" w:rsidR="00D70DCE" w:rsidRPr="004D1ADB" w:rsidRDefault="00D70DCE" w:rsidP="005D74EB">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12954,17</w:t>
            </w:r>
          </w:p>
        </w:tc>
        <w:tc>
          <w:tcPr>
            <w:tcW w:w="819" w:type="pct"/>
            <w:shd w:val="clear" w:color="auto" w:fill="auto"/>
            <w:vAlign w:val="center"/>
          </w:tcPr>
          <w:p w14:paraId="74BDC36E" w14:textId="77777777" w:rsidR="00D70DCE" w:rsidRPr="004D1ADB" w:rsidRDefault="00D70DCE" w:rsidP="005D74EB">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7986,11</w:t>
            </w:r>
          </w:p>
        </w:tc>
        <w:tc>
          <w:tcPr>
            <w:tcW w:w="819" w:type="pct"/>
            <w:shd w:val="clear" w:color="auto" w:fill="auto"/>
            <w:vAlign w:val="center"/>
          </w:tcPr>
          <w:p w14:paraId="2EFF55A3" w14:textId="77777777" w:rsidR="00D70DCE" w:rsidRPr="004D1ADB" w:rsidRDefault="00D70DCE" w:rsidP="005D74EB">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5451,70</w:t>
            </w:r>
          </w:p>
        </w:tc>
      </w:tr>
      <w:tr w:rsidR="00D70DCE" w:rsidRPr="004D1ADB" w14:paraId="7B94202E" w14:textId="77777777" w:rsidTr="005D74EB">
        <w:trPr>
          <w:trHeight w:val="77"/>
        </w:trPr>
        <w:tc>
          <w:tcPr>
            <w:tcW w:w="1726" w:type="pct"/>
            <w:shd w:val="clear" w:color="auto" w:fill="auto"/>
            <w:vAlign w:val="center"/>
          </w:tcPr>
          <w:p w14:paraId="521C813E" w14:textId="77777777" w:rsidR="00D70DCE" w:rsidRPr="004D1ADB" w:rsidRDefault="00D70DCE" w:rsidP="005D74EB">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МУП «СМПП ЖКХ и Э»</w:t>
            </w:r>
          </w:p>
        </w:tc>
        <w:tc>
          <w:tcPr>
            <w:tcW w:w="817" w:type="pct"/>
            <w:shd w:val="clear" w:color="auto" w:fill="auto"/>
            <w:vAlign w:val="center"/>
          </w:tcPr>
          <w:p w14:paraId="2A97021D" w14:textId="77777777" w:rsidR="00D70DCE" w:rsidRPr="004D1ADB" w:rsidRDefault="00D70DCE" w:rsidP="005D74EB">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5722,04</w:t>
            </w:r>
          </w:p>
        </w:tc>
        <w:tc>
          <w:tcPr>
            <w:tcW w:w="819" w:type="pct"/>
            <w:shd w:val="clear" w:color="auto" w:fill="auto"/>
            <w:vAlign w:val="center"/>
          </w:tcPr>
          <w:p w14:paraId="7E38DD29" w14:textId="77777777" w:rsidR="00D70DCE" w:rsidRPr="004D1ADB" w:rsidRDefault="00D70DCE" w:rsidP="005D74EB">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5720,18/6311,27</w:t>
            </w:r>
          </w:p>
        </w:tc>
        <w:tc>
          <w:tcPr>
            <w:tcW w:w="819" w:type="pct"/>
            <w:shd w:val="clear" w:color="auto" w:fill="auto"/>
            <w:vAlign w:val="center"/>
          </w:tcPr>
          <w:p w14:paraId="66896ACC" w14:textId="77777777" w:rsidR="00D70DCE" w:rsidRPr="004D1ADB" w:rsidRDefault="00D70DCE" w:rsidP="005D74EB">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6290,70/6425,54</w:t>
            </w:r>
          </w:p>
        </w:tc>
        <w:tc>
          <w:tcPr>
            <w:tcW w:w="819" w:type="pct"/>
            <w:shd w:val="clear" w:color="auto" w:fill="auto"/>
            <w:vAlign w:val="center"/>
          </w:tcPr>
          <w:p w14:paraId="40D30C85" w14:textId="77777777" w:rsidR="00D70DCE" w:rsidRPr="004D1ADB" w:rsidRDefault="00D70DCE" w:rsidP="005D74EB">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6727,15/7387,60</w:t>
            </w:r>
          </w:p>
        </w:tc>
      </w:tr>
      <w:tr w:rsidR="00D70DCE" w:rsidRPr="004D1ADB" w14:paraId="52146F89" w14:textId="77777777" w:rsidTr="005D74EB">
        <w:trPr>
          <w:trHeight w:val="77"/>
        </w:trPr>
        <w:tc>
          <w:tcPr>
            <w:tcW w:w="1726" w:type="pct"/>
            <w:shd w:val="clear" w:color="auto" w:fill="auto"/>
            <w:vAlign w:val="center"/>
          </w:tcPr>
          <w:p w14:paraId="7CA38B0E" w14:textId="77777777" w:rsidR="00D70DCE" w:rsidRPr="004D1ADB" w:rsidRDefault="00D70DCE" w:rsidP="005D74EB">
            <w:pPr>
              <w:autoSpaceDE w:val="0"/>
              <w:autoSpaceDN w:val="0"/>
              <w:adjustRightInd w:val="0"/>
              <w:spacing w:after="0"/>
              <w:jc w:val="center"/>
              <w:rPr>
                <w:rFonts w:ascii="Times New Roman" w:hAnsi="Times New Roman" w:cs="Times New Roman"/>
                <w:sz w:val="16"/>
                <w:szCs w:val="16"/>
              </w:rPr>
            </w:pPr>
            <w:r w:rsidRPr="004D1ADB">
              <w:rPr>
                <w:rFonts w:ascii="Times New Roman" w:eastAsia="Times New Roman" w:hAnsi="Times New Roman" w:cs="Times New Roman"/>
                <w:color w:val="000000"/>
                <w:sz w:val="16"/>
                <w:szCs w:val="16"/>
                <w:lang w:eastAsia="ru-RU"/>
              </w:rPr>
              <w:t>ООО «Теплосеть»</w:t>
            </w:r>
          </w:p>
        </w:tc>
        <w:tc>
          <w:tcPr>
            <w:tcW w:w="817" w:type="pct"/>
            <w:shd w:val="clear" w:color="auto" w:fill="auto"/>
            <w:vAlign w:val="center"/>
          </w:tcPr>
          <w:p w14:paraId="291A8C27" w14:textId="77777777" w:rsidR="00D70DCE" w:rsidRPr="004D1ADB" w:rsidRDefault="00D70DCE" w:rsidP="005D74EB">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color w:val="000000"/>
                <w:sz w:val="16"/>
                <w:szCs w:val="16"/>
              </w:rPr>
              <w:t>4207,97*</w:t>
            </w:r>
          </w:p>
        </w:tc>
        <w:tc>
          <w:tcPr>
            <w:tcW w:w="819" w:type="pct"/>
            <w:shd w:val="clear" w:color="auto" w:fill="auto"/>
            <w:vAlign w:val="center"/>
          </w:tcPr>
          <w:p w14:paraId="7A7F7594" w14:textId="77777777" w:rsidR="00D70DCE" w:rsidRPr="004D1ADB" w:rsidRDefault="00D70DCE" w:rsidP="005D74EB">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color w:val="000000"/>
                <w:sz w:val="16"/>
                <w:szCs w:val="16"/>
              </w:rPr>
              <w:t>4207,97*/4339,98*</w:t>
            </w:r>
          </w:p>
        </w:tc>
        <w:tc>
          <w:tcPr>
            <w:tcW w:w="819" w:type="pct"/>
            <w:shd w:val="clear" w:color="auto" w:fill="auto"/>
            <w:vAlign w:val="center"/>
          </w:tcPr>
          <w:p w14:paraId="06CE9E90" w14:textId="77777777" w:rsidR="00D70DCE" w:rsidRPr="004D1ADB" w:rsidRDefault="00D70DCE" w:rsidP="005D74EB">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color w:val="000000"/>
                <w:sz w:val="16"/>
                <w:szCs w:val="16"/>
              </w:rPr>
              <w:t>4339,98*/4514,03*</w:t>
            </w:r>
          </w:p>
        </w:tc>
        <w:tc>
          <w:tcPr>
            <w:tcW w:w="819" w:type="pct"/>
            <w:shd w:val="clear" w:color="auto" w:fill="auto"/>
            <w:vAlign w:val="center"/>
          </w:tcPr>
          <w:p w14:paraId="3FA5AE17" w14:textId="77777777" w:rsidR="00D70DCE" w:rsidRPr="004D1ADB" w:rsidRDefault="00D70DCE" w:rsidP="005D74EB">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color w:val="000000"/>
                <w:sz w:val="16"/>
                <w:szCs w:val="16"/>
              </w:rPr>
              <w:t>4207,66**/4346,54**</w:t>
            </w:r>
          </w:p>
        </w:tc>
      </w:tr>
      <w:tr w:rsidR="00D70DCE" w:rsidRPr="004D1ADB" w14:paraId="1E6778AC" w14:textId="77777777" w:rsidTr="005D74EB">
        <w:trPr>
          <w:trHeight w:val="77"/>
        </w:trPr>
        <w:tc>
          <w:tcPr>
            <w:tcW w:w="1726" w:type="pct"/>
            <w:shd w:val="clear" w:color="auto" w:fill="auto"/>
            <w:vAlign w:val="center"/>
          </w:tcPr>
          <w:p w14:paraId="7507CA09" w14:textId="77777777" w:rsidR="00D70DCE" w:rsidRPr="004D1ADB" w:rsidRDefault="00D70DCE" w:rsidP="005D74EB">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ООО «Профиль»</w:t>
            </w:r>
          </w:p>
        </w:tc>
        <w:tc>
          <w:tcPr>
            <w:tcW w:w="817" w:type="pct"/>
            <w:shd w:val="clear" w:color="auto" w:fill="auto"/>
            <w:vAlign w:val="center"/>
          </w:tcPr>
          <w:p w14:paraId="46DEB15B" w14:textId="77777777" w:rsidR="00D70DCE" w:rsidRPr="004D1ADB" w:rsidRDefault="00D70DCE" w:rsidP="005D74EB">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4983,76</w:t>
            </w:r>
          </w:p>
        </w:tc>
        <w:tc>
          <w:tcPr>
            <w:tcW w:w="819" w:type="pct"/>
            <w:shd w:val="clear" w:color="auto" w:fill="auto"/>
            <w:vAlign w:val="center"/>
          </w:tcPr>
          <w:p w14:paraId="6846D416" w14:textId="77777777" w:rsidR="00D70DCE" w:rsidRPr="004D1ADB" w:rsidRDefault="00D70DCE" w:rsidP="005D74EB">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5585,37</w:t>
            </w:r>
          </w:p>
        </w:tc>
        <w:tc>
          <w:tcPr>
            <w:tcW w:w="819" w:type="pct"/>
            <w:shd w:val="clear" w:color="auto" w:fill="auto"/>
            <w:vAlign w:val="center"/>
          </w:tcPr>
          <w:p w14:paraId="00433CA4" w14:textId="77777777" w:rsidR="00D70DCE" w:rsidRPr="004D1ADB" w:rsidRDefault="00D70DCE" w:rsidP="005D74EB">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5623,06</w:t>
            </w:r>
          </w:p>
        </w:tc>
        <w:tc>
          <w:tcPr>
            <w:tcW w:w="819" w:type="pct"/>
            <w:shd w:val="clear" w:color="auto" w:fill="auto"/>
            <w:vAlign w:val="center"/>
          </w:tcPr>
          <w:p w14:paraId="2E7A2197" w14:textId="77777777" w:rsidR="00D70DCE" w:rsidRPr="004D1ADB" w:rsidRDefault="00D70DCE" w:rsidP="005D74EB">
            <w:pPr>
              <w:autoSpaceDE w:val="0"/>
              <w:autoSpaceDN w:val="0"/>
              <w:adjustRightInd w:val="0"/>
              <w:spacing w:after="0"/>
              <w:jc w:val="center"/>
              <w:rPr>
                <w:rFonts w:ascii="Times New Roman" w:hAnsi="Times New Roman" w:cs="Times New Roman"/>
                <w:sz w:val="16"/>
                <w:szCs w:val="16"/>
              </w:rPr>
            </w:pPr>
            <w:r w:rsidRPr="004D1ADB">
              <w:rPr>
                <w:rFonts w:ascii="Times New Roman" w:hAnsi="Times New Roman" w:cs="Times New Roman"/>
                <w:sz w:val="16"/>
                <w:szCs w:val="16"/>
              </w:rPr>
              <w:t>6134,58</w:t>
            </w:r>
          </w:p>
        </w:tc>
      </w:tr>
    </w:tbl>
    <w:p w14:paraId="028D260C" w14:textId="77777777" w:rsidR="00D70DCE" w:rsidRPr="0091104F" w:rsidRDefault="00D70DCE" w:rsidP="00D70DCE">
      <w:pPr>
        <w:spacing w:after="0" w:line="276" w:lineRule="auto"/>
        <w:ind w:firstLine="709"/>
        <w:contextualSpacing/>
        <w:jc w:val="both"/>
        <w:rPr>
          <w:rFonts w:ascii="Times New Roman" w:hAnsi="Times New Roman" w:cs="Times New Roman"/>
          <w:bCs/>
          <w:sz w:val="20"/>
          <w:szCs w:val="28"/>
        </w:rPr>
      </w:pPr>
      <w:r w:rsidRPr="0091104F">
        <w:rPr>
          <w:rFonts w:ascii="Times New Roman" w:hAnsi="Times New Roman" w:cs="Times New Roman"/>
          <w:bCs/>
          <w:sz w:val="20"/>
          <w:szCs w:val="28"/>
        </w:rPr>
        <w:t>*-тарифы налогом на добавленную стоимость не облагается, предприятие применяет упрощенную систему налогооблажения</w:t>
      </w:r>
    </w:p>
    <w:p w14:paraId="7BF93960" w14:textId="77777777" w:rsidR="00D70DCE" w:rsidRPr="0091104F" w:rsidRDefault="00D70DCE" w:rsidP="00D70DCE">
      <w:pPr>
        <w:spacing w:after="0" w:line="276" w:lineRule="auto"/>
        <w:ind w:firstLine="709"/>
        <w:contextualSpacing/>
        <w:jc w:val="both"/>
        <w:rPr>
          <w:rFonts w:ascii="Times New Roman" w:hAnsi="Times New Roman" w:cs="Times New Roman"/>
          <w:bCs/>
          <w:sz w:val="20"/>
          <w:szCs w:val="28"/>
        </w:rPr>
      </w:pPr>
      <w:r w:rsidRPr="0091104F">
        <w:rPr>
          <w:rFonts w:ascii="Times New Roman" w:hAnsi="Times New Roman" w:cs="Times New Roman"/>
          <w:bCs/>
          <w:sz w:val="20"/>
          <w:szCs w:val="28"/>
        </w:rPr>
        <w:lastRenderedPageBreak/>
        <w:t>**- в соответствии с п.2 ст.346.11 и ст. 174.1 НК РФ тарифы установлены без учета налога на добавочную стоимость</w:t>
      </w:r>
    </w:p>
    <w:p w14:paraId="13321ADD" w14:textId="043D44BD" w:rsidR="003350EE" w:rsidRDefault="003350EE" w:rsidP="003350EE">
      <w:pPr>
        <w:pStyle w:val="ad"/>
        <w:spacing w:line="276" w:lineRule="auto"/>
        <w:ind w:firstLine="709"/>
        <w:contextualSpacing/>
        <w:jc w:val="both"/>
        <w:rPr>
          <w:sz w:val="28"/>
          <w:szCs w:val="28"/>
        </w:rPr>
      </w:pPr>
    </w:p>
    <w:p w14:paraId="4A122A33" w14:textId="77777777" w:rsidR="00DA7FF9" w:rsidRDefault="00DA7FF9" w:rsidP="00DA7FF9">
      <w:pPr>
        <w:pStyle w:val="ad"/>
        <w:spacing w:line="276" w:lineRule="auto"/>
        <w:ind w:firstLine="709"/>
        <w:contextualSpacing/>
        <w:jc w:val="both"/>
        <w:rPr>
          <w:sz w:val="28"/>
          <w:szCs w:val="28"/>
        </w:rPr>
      </w:pPr>
      <w:r>
        <w:rPr>
          <w:sz w:val="28"/>
          <w:szCs w:val="28"/>
        </w:rPr>
        <w:t>В будущем в</w:t>
      </w:r>
      <w:r w:rsidRPr="00277049">
        <w:rPr>
          <w:sz w:val="28"/>
          <w:szCs w:val="28"/>
        </w:rPr>
        <w:t>ключение всех затрат в тариф на тепловую энергию приведет к росту экономически обоснованного тарифа в среднем на 57% относительно уровня цен на тепло в соответствии с прогнозом МЭР. Таким образом, реализация за счет тарифа на тепловую энергию предложенного комплекса мероприятий на источниках тепловой энергии и тепловых сетях потребует бюджетного субсидирования.</w:t>
      </w:r>
    </w:p>
    <w:p w14:paraId="535CDCC2" w14:textId="2C8DD099" w:rsidR="00DA7FF9" w:rsidRDefault="00DA7FF9" w:rsidP="00CA3DFC">
      <w:pPr>
        <w:pStyle w:val="ad"/>
        <w:spacing w:line="276" w:lineRule="auto"/>
        <w:ind w:firstLine="709"/>
        <w:contextualSpacing/>
        <w:jc w:val="both"/>
        <w:rPr>
          <w:sz w:val="28"/>
          <w:szCs w:val="28"/>
        </w:rPr>
      </w:pPr>
    </w:p>
    <w:p w14:paraId="7F3B57F1" w14:textId="0E4AE542" w:rsidR="002A17FC" w:rsidRPr="001C5857" w:rsidRDefault="002A17FC" w:rsidP="00CA3DFC">
      <w:pPr>
        <w:pStyle w:val="a9"/>
        <w:numPr>
          <w:ilvl w:val="1"/>
          <w:numId w:val="1"/>
        </w:numPr>
        <w:spacing w:after="0" w:line="276" w:lineRule="auto"/>
        <w:ind w:left="0" w:firstLine="709"/>
        <w:jc w:val="both"/>
        <w:outlineLvl w:val="1"/>
        <w:rPr>
          <w:rFonts w:ascii="Times New Roman" w:hAnsi="Times New Roman" w:cs="Times New Roman"/>
          <w:b/>
          <w:sz w:val="28"/>
          <w:szCs w:val="28"/>
        </w:rPr>
      </w:pPr>
      <w:bookmarkStart w:id="283" w:name="_Toc75779228"/>
      <w:bookmarkEnd w:id="277"/>
      <w:r w:rsidRPr="001C5857">
        <w:rPr>
          <w:rFonts w:ascii="Times New Roman" w:hAnsi="Times New Roman" w:cs="Times New Roman"/>
          <w:b/>
          <w:sz w:val="28"/>
          <w:szCs w:val="28"/>
        </w:rPr>
        <w:t>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w:t>
      </w:r>
      <w:bookmarkEnd w:id="283"/>
    </w:p>
    <w:p w14:paraId="1680247B" w14:textId="6A49D663" w:rsidR="00D87D3E" w:rsidRPr="00F63529" w:rsidRDefault="00FA457B" w:rsidP="00CA3DFC">
      <w:pPr>
        <w:pStyle w:val="ad"/>
        <w:spacing w:line="276" w:lineRule="auto"/>
        <w:ind w:firstLine="709"/>
        <w:contextualSpacing/>
        <w:jc w:val="both"/>
        <w:rPr>
          <w:sz w:val="28"/>
          <w:szCs w:val="28"/>
        </w:rPr>
      </w:pPr>
      <w:r w:rsidRPr="00F63529">
        <w:rPr>
          <w:sz w:val="28"/>
          <w:szCs w:val="28"/>
        </w:rPr>
        <w:t>Изменения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 отсутствуют.</w:t>
      </w:r>
    </w:p>
    <w:p w14:paraId="36F7850C" w14:textId="77777777" w:rsidR="00D87D3E" w:rsidRPr="00F63529" w:rsidRDefault="00D87D3E" w:rsidP="00CA3DFC">
      <w:pPr>
        <w:pStyle w:val="ad"/>
        <w:spacing w:line="276" w:lineRule="auto"/>
        <w:ind w:firstLine="709"/>
        <w:contextualSpacing/>
        <w:jc w:val="both"/>
        <w:rPr>
          <w:sz w:val="28"/>
          <w:szCs w:val="28"/>
        </w:rPr>
      </w:pPr>
    </w:p>
    <w:p w14:paraId="5CF01C0D" w14:textId="77777777" w:rsidR="002F135C" w:rsidRPr="00F63529" w:rsidRDefault="002F135C" w:rsidP="00CA3DFC">
      <w:pPr>
        <w:spacing w:after="0" w:line="276" w:lineRule="auto"/>
        <w:ind w:firstLine="709"/>
        <w:contextualSpacing/>
        <w:rPr>
          <w:rFonts w:ascii="Times New Roman" w:hAnsi="Times New Roman" w:cs="Times New Roman"/>
          <w:b/>
          <w:sz w:val="28"/>
          <w:szCs w:val="28"/>
        </w:rPr>
      </w:pPr>
      <w:r w:rsidRPr="00F63529">
        <w:rPr>
          <w:rFonts w:ascii="Times New Roman" w:hAnsi="Times New Roman" w:cs="Times New Roman"/>
          <w:b/>
          <w:sz w:val="28"/>
          <w:szCs w:val="28"/>
        </w:rPr>
        <w:br w:type="page"/>
      </w:r>
    </w:p>
    <w:p w14:paraId="22A9B589" w14:textId="215B596A" w:rsidR="002A17FC" w:rsidRPr="00F63529" w:rsidRDefault="002A17FC" w:rsidP="00FE2A8C">
      <w:pPr>
        <w:pStyle w:val="a9"/>
        <w:numPr>
          <w:ilvl w:val="0"/>
          <w:numId w:val="1"/>
        </w:numPr>
        <w:shd w:val="clear" w:color="auto" w:fill="FFFFFF" w:themeFill="background1"/>
        <w:spacing w:after="0" w:line="276" w:lineRule="auto"/>
        <w:ind w:left="0" w:firstLine="709"/>
        <w:jc w:val="both"/>
        <w:outlineLvl w:val="0"/>
        <w:rPr>
          <w:rFonts w:ascii="Times New Roman" w:hAnsi="Times New Roman" w:cs="Times New Roman"/>
          <w:b/>
          <w:sz w:val="28"/>
          <w:szCs w:val="28"/>
        </w:rPr>
      </w:pPr>
      <w:bookmarkStart w:id="284" w:name="_Toc75779229"/>
      <w:r w:rsidRPr="00F63529">
        <w:rPr>
          <w:rFonts w:ascii="Times New Roman" w:hAnsi="Times New Roman" w:cs="Times New Roman"/>
          <w:b/>
          <w:sz w:val="28"/>
          <w:szCs w:val="28"/>
        </w:rPr>
        <w:lastRenderedPageBreak/>
        <w:t xml:space="preserve">Глава 13. Индикаторы развития систем теплоснабжения поселения, </w:t>
      </w:r>
      <w:r w:rsidR="00146BD3" w:rsidRPr="00F63529">
        <w:rPr>
          <w:rFonts w:ascii="Times New Roman" w:hAnsi="Times New Roman" w:cs="Times New Roman"/>
          <w:b/>
          <w:sz w:val="28"/>
          <w:szCs w:val="28"/>
        </w:rPr>
        <w:t>муниципального</w:t>
      </w:r>
      <w:r w:rsidRPr="00F63529">
        <w:rPr>
          <w:rFonts w:ascii="Times New Roman" w:hAnsi="Times New Roman" w:cs="Times New Roman"/>
          <w:b/>
          <w:sz w:val="28"/>
          <w:szCs w:val="28"/>
        </w:rPr>
        <w:t xml:space="preserve"> </w:t>
      </w:r>
      <w:r w:rsidR="00ED28DD" w:rsidRPr="00F63529">
        <w:rPr>
          <w:rFonts w:ascii="Times New Roman" w:hAnsi="Times New Roman" w:cs="Times New Roman"/>
          <w:b/>
          <w:sz w:val="28"/>
          <w:szCs w:val="28"/>
        </w:rPr>
        <w:t>образования</w:t>
      </w:r>
      <w:r w:rsidRPr="00F63529">
        <w:rPr>
          <w:rFonts w:ascii="Times New Roman" w:hAnsi="Times New Roman" w:cs="Times New Roman"/>
          <w:b/>
          <w:sz w:val="28"/>
          <w:szCs w:val="28"/>
        </w:rPr>
        <w:t>, города федерального значения</w:t>
      </w:r>
      <w:bookmarkEnd w:id="284"/>
    </w:p>
    <w:p w14:paraId="11C74BBE" w14:textId="4D1A07BE" w:rsidR="008D3ECA" w:rsidRPr="0073679A" w:rsidRDefault="008D3ECA" w:rsidP="00FE2A8C">
      <w:pPr>
        <w:pStyle w:val="a9"/>
        <w:numPr>
          <w:ilvl w:val="1"/>
          <w:numId w:val="1"/>
        </w:numPr>
        <w:spacing w:after="0" w:line="276" w:lineRule="auto"/>
        <w:ind w:left="0" w:firstLine="709"/>
        <w:jc w:val="both"/>
        <w:outlineLvl w:val="1"/>
        <w:rPr>
          <w:rFonts w:ascii="Times New Roman" w:hAnsi="Times New Roman" w:cs="Times New Roman"/>
          <w:b/>
          <w:sz w:val="28"/>
          <w:szCs w:val="28"/>
        </w:rPr>
      </w:pPr>
      <w:bookmarkStart w:id="285" w:name="_Toc75779230"/>
      <w:r w:rsidRPr="0073679A">
        <w:rPr>
          <w:rFonts w:ascii="Times New Roman" w:hAnsi="Times New Roman" w:cs="Times New Roman"/>
          <w:b/>
          <w:sz w:val="28"/>
          <w:szCs w:val="28"/>
        </w:rPr>
        <w:t>Общая часть</w:t>
      </w:r>
      <w:bookmarkEnd w:id="285"/>
    </w:p>
    <w:p w14:paraId="0681C1CE" w14:textId="7D742D39" w:rsidR="008D3ECA" w:rsidRPr="00F63529" w:rsidRDefault="008D3ECA" w:rsidP="00CA3DFC">
      <w:pPr>
        <w:pStyle w:val="ad"/>
        <w:spacing w:line="276" w:lineRule="auto"/>
        <w:ind w:firstLine="709"/>
        <w:contextualSpacing/>
        <w:jc w:val="both"/>
        <w:rPr>
          <w:sz w:val="28"/>
          <w:szCs w:val="28"/>
        </w:rPr>
      </w:pPr>
      <w:r w:rsidRPr="00F63529">
        <w:rPr>
          <w:sz w:val="28"/>
          <w:szCs w:val="28"/>
        </w:rPr>
        <w:t xml:space="preserve">Для комплексной оценки эффективности развития системы теплоснабжения </w:t>
      </w:r>
      <w:r w:rsidR="00111FCB">
        <w:rPr>
          <w:sz w:val="28"/>
          <w:szCs w:val="28"/>
        </w:rPr>
        <w:t>Ягоднинского ГО</w:t>
      </w:r>
      <w:r w:rsidRPr="00F63529">
        <w:rPr>
          <w:sz w:val="28"/>
          <w:szCs w:val="28"/>
        </w:rPr>
        <w:t xml:space="preserve">, в рамках актуализации схемы теплоснабжения </w:t>
      </w:r>
      <w:r w:rsidR="00111FCB">
        <w:rPr>
          <w:sz w:val="28"/>
          <w:szCs w:val="28"/>
        </w:rPr>
        <w:t>Ягоднинского ГО</w:t>
      </w:r>
      <w:r w:rsidR="00111FCB" w:rsidRPr="00F63529">
        <w:rPr>
          <w:sz w:val="28"/>
          <w:szCs w:val="28"/>
        </w:rPr>
        <w:t xml:space="preserve"> </w:t>
      </w:r>
      <w:r w:rsidRPr="00F63529">
        <w:rPr>
          <w:sz w:val="28"/>
          <w:szCs w:val="28"/>
        </w:rPr>
        <w:t>и в соответствии пунктом 79 Требований к схемам теплоснабжения утвержденных Постановлением Правительства РФ №405 от 03.04.2018 года, в данной Главе разработчиком представлены существующие и перспективные значения индикаторов развития систем теплоснабжения, рассчитанных в соответствии с методическими указаниями по разработке схем теплоснабжения, а именно:</w:t>
      </w:r>
    </w:p>
    <w:p w14:paraId="53F0F1D9" w14:textId="77777777" w:rsidR="008D3ECA" w:rsidRPr="00F63529" w:rsidRDefault="008D3ECA" w:rsidP="00CA3DFC">
      <w:pPr>
        <w:pStyle w:val="ad"/>
        <w:spacing w:line="276" w:lineRule="auto"/>
        <w:ind w:firstLine="709"/>
        <w:contextualSpacing/>
        <w:jc w:val="both"/>
        <w:rPr>
          <w:sz w:val="28"/>
          <w:szCs w:val="28"/>
        </w:rPr>
      </w:pPr>
      <w:r w:rsidRPr="00F63529">
        <w:rPr>
          <w:sz w:val="28"/>
          <w:szCs w:val="28"/>
        </w:rPr>
        <w:t>- количество прекращений подачи тепловой энергии, теплоносителя в результате технологических нарушений на тепловых сетях;</w:t>
      </w:r>
    </w:p>
    <w:p w14:paraId="5B47C371" w14:textId="37BC18D6" w:rsidR="008D3ECA" w:rsidRPr="00F63529" w:rsidRDefault="008D3ECA" w:rsidP="00CA3DFC">
      <w:pPr>
        <w:pStyle w:val="ad"/>
        <w:spacing w:line="276" w:lineRule="auto"/>
        <w:ind w:firstLine="709"/>
        <w:contextualSpacing/>
        <w:jc w:val="both"/>
        <w:rPr>
          <w:sz w:val="28"/>
          <w:szCs w:val="28"/>
        </w:rPr>
      </w:pPr>
      <w:r w:rsidRPr="00F63529">
        <w:rPr>
          <w:sz w:val="28"/>
          <w:szCs w:val="28"/>
        </w:rPr>
        <w:t>- количество прекращений подачи тепловой энергии, теплоносителя в результате технологических нарушений на источниках тепловой энергии;</w:t>
      </w:r>
    </w:p>
    <w:p w14:paraId="1A620571" w14:textId="77777777" w:rsidR="008D3ECA" w:rsidRPr="00F63529" w:rsidRDefault="008D3ECA" w:rsidP="00CA3DFC">
      <w:pPr>
        <w:pStyle w:val="ad"/>
        <w:spacing w:line="276" w:lineRule="auto"/>
        <w:ind w:firstLine="709"/>
        <w:contextualSpacing/>
        <w:jc w:val="both"/>
        <w:rPr>
          <w:sz w:val="28"/>
          <w:szCs w:val="28"/>
        </w:rPr>
      </w:pPr>
      <w:r w:rsidRPr="00F63529">
        <w:rPr>
          <w:sz w:val="28"/>
          <w:szCs w:val="28"/>
        </w:rPr>
        <w:t>-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56761F5F" w14:textId="3B920176" w:rsidR="008D3ECA" w:rsidRPr="00F63529" w:rsidRDefault="008D3ECA" w:rsidP="00CA3DFC">
      <w:pPr>
        <w:pStyle w:val="ad"/>
        <w:spacing w:line="276" w:lineRule="auto"/>
        <w:ind w:firstLine="709"/>
        <w:contextualSpacing/>
        <w:jc w:val="both"/>
        <w:rPr>
          <w:sz w:val="28"/>
          <w:szCs w:val="28"/>
        </w:rPr>
      </w:pPr>
      <w:r w:rsidRPr="00F63529">
        <w:rPr>
          <w:sz w:val="28"/>
          <w:szCs w:val="28"/>
        </w:rPr>
        <w:t>- отношение величины технологических потерь тепловой энергии, теплоносителя к материальной характеристике тепловой сети;</w:t>
      </w:r>
    </w:p>
    <w:p w14:paraId="0C9E5A41" w14:textId="77777777" w:rsidR="008D3ECA" w:rsidRPr="00F63529" w:rsidRDefault="008D3ECA" w:rsidP="00CA3DFC">
      <w:pPr>
        <w:pStyle w:val="ad"/>
        <w:spacing w:line="276" w:lineRule="auto"/>
        <w:ind w:firstLine="709"/>
        <w:contextualSpacing/>
        <w:jc w:val="both"/>
        <w:rPr>
          <w:sz w:val="28"/>
          <w:szCs w:val="28"/>
        </w:rPr>
      </w:pPr>
      <w:r w:rsidRPr="00F63529">
        <w:rPr>
          <w:sz w:val="28"/>
          <w:szCs w:val="28"/>
        </w:rPr>
        <w:t>- коэффициент использования установленной тепловой мощности;</w:t>
      </w:r>
    </w:p>
    <w:p w14:paraId="14A0582D" w14:textId="77777777" w:rsidR="008D3ECA" w:rsidRPr="00F63529" w:rsidRDefault="008D3ECA" w:rsidP="00CA3DFC">
      <w:pPr>
        <w:pStyle w:val="ad"/>
        <w:spacing w:line="276" w:lineRule="auto"/>
        <w:ind w:firstLine="709"/>
        <w:contextualSpacing/>
        <w:jc w:val="both"/>
        <w:rPr>
          <w:sz w:val="28"/>
          <w:szCs w:val="28"/>
        </w:rPr>
      </w:pPr>
      <w:r w:rsidRPr="00F63529">
        <w:rPr>
          <w:sz w:val="28"/>
          <w:szCs w:val="28"/>
        </w:rPr>
        <w:t>- удельная материальная характеристика тепловых сетей, приведенная к расчетной тепловой нагрузке;</w:t>
      </w:r>
    </w:p>
    <w:p w14:paraId="793BD4B4" w14:textId="7CFD30F1" w:rsidR="008D3ECA" w:rsidRPr="00F63529" w:rsidRDefault="008D3ECA" w:rsidP="00CA3DFC">
      <w:pPr>
        <w:pStyle w:val="ad"/>
        <w:spacing w:line="276" w:lineRule="auto"/>
        <w:ind w:firstLine="709"/>
        <w:contextualSpacing/>
        <w:jc w:val="both"/>
        <w:rPr>
          <w:sz w:val="28"/>
          <w:szCs w:val="28"/>
        </w:rPr>
      </w:pPr>
      <w:r w:rsidRPr="00F63529">
        <w:rPr>
          <w:sz w:val="28"/>
          <w:szCs w:val="28"/>
        </w:rPr>
        <w:t xml:space="preserve">-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00146BD3" w:rsidRPr="00F63529">
        <w:rPr>
          <w:sz w:val="28"/>
          <w:szCs w:val="28"/>
        </w:rPr>
        <w:t xml:space="preserve">муниципального </w:t>
      </w:r>
      <w:r w:rsidR="00ED28DD" w:rsidRPr="00F63529">
        <w:rPr>
          <w:sz w:val="28"/>
          <w:szCs w:val="28"/>
        </w:rPr>
        <w:t>образования</w:t>
      </w:r>
      <w:r w:rsidRPr="00F63529">
        <w:rPr>
          <w:sz w:val="28"/>
          <w:szCs w:val="28"/>
        </w:rPr>
        <w:t>;</w:t>
      </w:r>
    </w:p>
    <w:p w14:paraId="789DE3E3" w14:textId="6BD247EE" w:rsidR="008D3ECA" w:rsidRPr="00F63529" w:rsidRDefault="008D3ECA" w:rsidP="00CA3DFC">
      <w:pPr>
        <w:pStyle w:val="ad"/>
        <w:spacing w:line="276" w:lineRule="auto"/>
        <w:ind w:firstLine="709"/>
        <w:contextualSpacing/>
        <w:jc w:val="both"/>
        <w:rPr>
          <w:sz w:val="28"/>
          <w:szCs w:val="28"/>
        </w:rPr>
      </w:pPr>
      <w:r w:rsidRPr="00F63529">
        <w:rPr>
          <w:sz w:val="28"/>
          <w:szCs w:val="28"/>
        </w:rPr>
        <w:t>- удельный расход условного топлива на отпуск электрической энергии;</w:t>
      </w:r>
    </w:p>
    <w:p w14:paraId="7AA7DDEF" w14:textId="3DD82987" w:rsidR="008D3ECA" w:rsidRPr="00F63529" w:rsidRDefault="008D3ECA" w:rsidP="00CA3DFC">
      <w:pPr>
        <w:pStyle w:val="ad"/>
        <w:spacing w:line="276" w:lineRule="auto"/>
        <w:ind w:firstLine="709"/>
        <w:contextualSpacing/>
        <w:jc w:val="both"/>
        <w:rPr>
          <w:sz w:val="28"/>
          <w:szCs w:val="28"/>
        </w:rPr>
      </w:pPr>
      <w:r w:rsidRPr="00F63529">
        <w:rPr>
          <w:sz w:val="28"/>
          <w:szCs w:val="28"/>
        </w:rPr>
        <w:t>-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0217BFBB" w14:textId="198477A8" w:rsidR="008D3ECA" w:rsidRPr="00F63529" w:rsidRDefault="008D3ECA" w:rsidP="00CA3DFC">
      <w:pPr>
        <w:pStyle w:val="ad"/>
        <w:spacing w:line="276" w:lineRule="auto"/>
        <w:ind w:firstLine="709"/>
        <w:contextualSpacing/>
        <w:jc w:val="both"/>
        <w:rPr>
          <w:sz w:val="28"/>
          <w:szCs w:val="28"/>
        </w:rPr>
      </w:pPr>
      <w:r w:rsidRPr="00F63529">
        <w:rPr>
          <w:sz w:val="28"/>
          <w:szCs w:val="28"/>
        </w:rPr>
        <w:t>- доля отпуска тепловой энергии, осуществляемого потребителям по приборам учета, в общем объеме отпущенной тепловой энергии;</w:t>
      </w:r>
    </w:p>
    <w:p w14:paraId="33F9E351" w14:textId="38DBEF69" w:rsidR="008D3ECA" w:rsidRPr="00F63529" w:rsidRDefault="008D3ECA" w:rsidP="00CA3DFC">
      <w:pPr>
        <w:pStyle w:val="ad"/>
        <w:spacing w:line="276" w:lineRule="auto"/>
        <w:ind w:firstLine="709"/>
        <w:contextualSpacing/>
        <w:jc w:val="both"/>
        <w:rPr>
          <w:sz w:val="28"/>
          <w:szCs w:val="28"/>
        </w:rPr>
      </w:pPr>
      <w:r w:rsidRPr="00F63529">
        <w:rPr>
          <w:sz w:val="28"/>
          <w:szCs w:val="28"/>
        </w:rPr>
        <w:t>- средневзвешенный (по материальной характеристике) срок эксплуатации тепловых сетей (для каждой системы теплоснабжения);</w:t>
      </w:r>
    </w:p>
    <w:p w14:paraId="03DFFFA9" w14:textId="257E7761" w:rsidR="008D3ECA" w:rsidRPr="00F63529" w:rsidRDefault="008D3ECA" w:rsidP="00CA3DFC">
      <w:pPr>
        <w:pStyle w:val="ad"/>
        <w:spacing w:line="276" w:lineRule="auto"/>
        <w:ind w:firstLine="709"/>
        <w:contextualSpacing/>
        <w:jc w:val="both"/>
        <w:rPr>
          <w:sz w:val="28"/>
          <w:szCs w:val="28"/>
        </w:rPr>
      </w:pPr>
      <w:r w:rsidRPr="00F63529">
        <w:rPr>
          <w:sz w:val="28"/>
          <w:szCs w:val="28"/>
        </w:rPr>
        <w:t xml:space="preserve">-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w:t>
      </w:r>
      <w:r w:rsidRPr="00F63529">
        <w:rPr>
          <w:sz w:val="28"/>
          <w:szCs w:val="28"/>
        </w:rPr>
        <w:lastRenderedPageBreak/>
        <w:t xml:space="preserve">реализации проектов, указанных в утвержденной схеме теплоснабжения) для каждой системы теплоснабжения, а также для </w:t>
      </w:r>
      <w:r w:rsidR="00146BD3" w:rsidRPr="00F63529">
        <w:rPr>
          <w:sz w:val="28"/>
          <w:szCs w:val="28"/>
        </w:rPr>
        <w:t xml:space="preserve">муниципального </w:t>
      </w:r>
      <w:r w:rsidR="00ED28DD" w:rsidRPr="00F63529">
        <w:rPr>
          <w:sz w:val="28"/>
          <w:szCs w:val="28"/>
        </w:rPr>
        <w:t>образования</w:t>
      </w:r>
      <w:r w:rsidRPr="00F63529">
        <w:rPr>
          <w:sz w:val="28"/>
          <w:szCs w:val="28"/>
        </w:rPr>
        <w:t>;</w:t>
      </w:r>
    </w:p>
    <w:p w14:paraId="2555D36C" w14:textId="198DF174" w:rsidR="008D3ECA" w:rsidRPr="00F63529" w:rsidRDefault="008D3ECA" w:rsidP="00CA3DFC">
      <w:pPr>
        <w:pStyle w:val="ad"/>
        <w:spacing w:line="276" w:lineRule="auto"/>
        <w:ind w:firstLine="709"/>
        <w:contextualSpacing/>
        <w:jc w:val="both"/>
        <w:rPr>
          <w:sz w:val="28"/>
          <w:szCs w:val="28"/>
        </w:rPr>
      </w:pPr>
      <w:r w:rsidRPr="00F63529">
        <w:rPr>
          <w:sz w:val="28"/>
          <w:szCs w:val="28"/>
        </w:rPr>
        <w:t>- отношение установленной тепловой мощности оборудования источников тепловой энергии, реконструированного за год, к общей установленной тепловой</w:t>
      </w:r>
      <w:r w:rsidR="008D1777" w:rsidRPr="00F63529">
        <w:rPr>
          <w:sz w:val="28"/>
          <w:szCs w:val="28"/>
        </w:rPr>
        <w:t xml:space="preserve"> </w:t>
      </w:r>
      <w:r w:rsidRPr="00F63529">
        <w:rPr>
          <w:sz w:val="28"/>
          <w:szCs w:val="28"/>
        </w:rPr>
        <w:t>мощности источников тепловой энергии (фактическое значение за отчетный</w:t>
      </w:r>
      <w:r w:rsidR="008D1777" w:rsidRPr="00F63529">
        <w:rPr>
          <w:sz w:val="28"/>
          <w:szCs w:val="28"/>
        </w:rPr>
        <w:t xml:space="preserve"> </w:t>
      </w:r>
      <w:r w:rsidRPr="00F63529">
        <w:rPr>
          <w:sz w:val="28"/>
          <w:szCs w:val="28"/>
        </w:rPr>
        <w:t>период и прогноз изменения при реализации проектов, указанных в утвержденной</w:t>
      </w:r>
      <w:r w:rsidR="008D1777" w:rsidRPr="00F63529">
        <w:rPr>
          <w:sz w:val="28"/>
          <w:szCs w:val="28"/>
        </w:rPr>
        <w:t xml:space="preserve"> </w:t>
      </w:r>
      <w:r w:rsidRPr="00F63529">
        <w:rPr>
          <w:sz w:val="28"/>
          <w:szCs w:val="28"/>
        </w:rPr>
        <w:t xml:space="preserve">схеме теплоснабжения) </w:t>
      </w:r>
      <w:r w:rsidR="00146BD3" w:rsidRPr="00F63529">
        <w:rPr>
          <w:sz w:val="28"/>
          <w:szCs w:val="28"/>
        </w:rPr>
        <w:t>муниципального</w:t>
      </w:r>
      <w:r w:rsidRPr="00F63529">
        <w:rPr>
          <w:sz w:val="28"/>
          <w:szCs w:val="28"/>
        </w:rPr>
        <w:t xml:space="preserve"> </w:t>
      </w:r>
      <w:r w:rsidR="00ED28DD" w:rsidRPr="00F63529">
        <w:rPr>
          <w:sz w:val="28"/>
          <w:szCs w:val="28"/>
        </w:rPr>
        <w:t>образования</w:t>
      </w:r>
      <w:r w:rsidRPr="00F63529">
        <w:rPr>
          <w:sz w:val="28"/>
          <w:szCs w:val="28"/>
        </w:rPr>
        <w:t>.</w:t>
      </w:r>
    </w:p>
    <w:p w14:paraId="68620659" w14:textId="3BF9FD1A" w:rsidR="008D3ECA" w:rsidRPr="00F63529" w:rsidRDefault="008D3ECA" w:rsidP="00CA3DFC">
      <w:pPr>
        <w:pStyle w:val="ad"/>
        <w:spacing w:line="276" w:lineRule="auto"/>
        <w:ind w:firstLine="709"/>
        <w:contextualSpacing/>
        <w:jc w:val="both"/>
        <w:rPr>
          <w:sz w:val="28"/>
          <w:szCs w:val="28"/>
        </w:rPr>
      </w:pPr>
      <w:r w:rsidRPr="00F63529">
        <w:rPr>
          <w:sz w:val="28"/>
          <w:szCs w:val="28"/>
        </w:rPr>
        <w:t>В данной работе также применялись основные положения «Правил</w:t>
      </w:r>
      <w:r w:rsidR="008D1777" w:rsidRPr="00F63529">
        <w:rPr>
          <w:sz w:val="28"/>
          <w:szCs w:val="28"/>
        </w:rPr>
        <w:t xml:space="preserve"> </w:t>
      </w:r>
      <w:r w:rsidRPr="00F63529">
        <w:rPr>
          <w:sz w:val="28"/>
          <w:szCs w:val="28"/>
        </w:rPr>
        <w:t>определения плановых и расчета фактических значений показателей надежности</w:t>
      </w:r>
      <w:r w:rsidR="008D1777" w:rsidRPr="00F63529">
        <w:rPr>
          <w:sz w:val="28"/>
          <w:szCs w:val="28"/>
        </w:rPr>
        <w:t xml:space="preserve"> </w:t>
      </w:r>
      <w:r w:rsidRPr="00F63529">
        <w:rPr>
          <w:sz w:val="28"/>
          <w:szCs w:val="28"/>
        </w:rPr>
        <w:t>и энергетической эффективности объектов теплоснабжения...» (утвержденных</w:t>
      </w:r>
      <w:r w:rsidR="008D1777" w:rsidRPr="00F63529">
        <w:rPr>
          <w:sz w:val="28"/>
          <w:szCs w:val="28"/>
        </w:rPr>
        <w:t xml:space="preserve"> </w:t>
      </w:r>
      <w:r w:rsidRPr="00F63529">
        <w:rPr>
          <w:sz w:val="28"/>
          <w:szCs w:val="28"/>
        </w:rPr>
        <w:t>постановлением Правительства РФ от 16 мая 2014 г. N 452).</w:t>
      </w:r>
    </w:p>
    <w:p w14:paraId="5FB67D29" w14:textId="77777777" w:rsidR="008D1777" w:rsidRPr="00F63529" w:rsidRDefault="008D3ECA" w:rsidP="00CA3DFC">
      <w:pPr>
        <w:pStyle w:val="ad"/>
        <w:spacing w:line="276" w:lineRule="auto"/>
        <w:ind w:firstLine="709"/>
        <w:contextualSpacing/>
        <w:jc w:val="both"/>
        <w:rPr>
          <w:sz w:val="28"/>
          <w:szCs w:val="28"/>
        </w:rPr>
      </w:pPr>
      <w:r w:rsidRPr="00F63529">
        <w:rPr>
          <w:sz w:val="28"/>
          <w:szCs w:val="28"/>
        </w:rPr>
        <w:t>Источниками сведений для расчета вышеуказанных индикаторов являются:</w:t>
      </w:r>
    </w:p>
    <w:p w14:paraId="674C0F1D" w14:textId="77777777" w:rsidR="008D1777" w:rsidRPr="00F63529" w:rsidRDefault="008D3ECA" w:rsidP="00CA3DFC">
      <w:pPr>
        <w:pStyle w:val="ad"/>
        <w:spacing w:line="276" w:lineRule="auto"/>
        <w:ind w:firstLine="709"/>
        <w:contextualSpacing/>
        <w:jc w:val="both"/>
        <w:rPr>
          <w:sz w:val="28"/>
          <w:szCs w:val="28"/>
        </w:rPr>
      </w:pPr>
      <w:r w:rsidRPr="00F63529">
        <w:rPr>
          <w:sz w:val="28"/>
          <w:szCs w:val="28"/>
        </w:rPr>
        <w:t>-</w:t>
      </w:r>
      <w:r w:rsidR="008D1777" w:rsidRPr="00F63529">
        <w:rPr>
          <w:sz w:val="28"/>
          <w:szCs w:val="28"/>
        </w:rPr>
        <w:t xml:space="preserve"> </w:t>
      </w:r>
      <w:r w:rsidRPr="00F63529">
        <w:rPr>
          <w:sz w:val="28"/>
          <w:szCs w:val="28"/>
        </w:rPr>
        <w:t>материалы статистической отчетности теплоснабжающих организаций</w:t>
      </w:r>
      <w:r w:rsidR="008D1777" w:rsidRPr="00F63529">
        <w:rPr>
          <w:sz w:val="28"/>
          <w:szCs w:val="28"/>
        </w:rPr>
        <w:t>;</w:t>
      </w:r>
    </w:p>
    <w:p w14:paraId="5C71E063" w14:textId="77777777" w:rsidR="008D1777" w:rsidRPr="00F63529" w:rsidRDefault="008D3ECA" w:rsidP="00CA3DFC">
      <w:pPr>
        <w:pStyle w:val="ad"/>
        <w:spacing w:line="276" w:lineRule="auto"/>
        <w:ind w:firstLine="709"/>
        <w:contextualSpacing/>
        <w:jc w:val="both"/>
        <w:rPr>
          <w:sz w:val="28"/>
          <w:szCs w:val="28"/>
        </w:rPr>
      </w:pPr>
      <w:r w:rsidRPr="00F63529">
        <w:rPr>
          <w:sz w:val="28"/>
          <w:szCs w:val="28"/>
        </w:rPr>
        <w:t>-</w:t>
      </w:r>
      <w:r w:rsidR="008D1777" w:rsidRPr="00F63529">
        <w:rPr>
          <w:sz w:val="28"/>
          <w:szCs w:val="28"/>
        </w:rPr>
        <w:t xml:space="preserve"> </w:t>
      </w:r>
      <w:r w:rsidRPr="00F63529">
        <w:rPr>
          <w:sz w:val="28"/>
          <w:szCs w:val="28"/>
        </w:rPr>
        <w:t>информационные материалы, предоставленные администрациями</w:t>
      </w:r>
      <w:r w:rsidR="008D1777" w:rsidRPr="00F63529">
        <w:rPr>
          <w:sz w:val="28"/>
          <w:szCs w:val="28"/>
        </w:rPr>
        <w:t xml:space="preserve"> </w:t>
      </w:r>
      <w:r w:rsidRPr="00F63529">
        <w:rPr>
          <w:sz w:val="28"/>
          <w:szCs w:val="28"/>
        </w:rPr>
        <w:t>теплоснабжающих организаций</w:t>
      </w:r>
      <w:r w:rsidR="008D1777" w:rsidRPr="00F63529">
        <w:rPr>
          <w:sz w:val="28"/>
          <w:szCs w:val="28"/>
        </w:rPr>
        <w:t>;</w:t>
      </w:r>
    </w:p>
    <w:p w14:paraId="1E22835E" w14:textId="07894F78" w:rsidR="008D3ECA" w:rsidRPr="00F63529" w:rsidRDefault="008D3ECA" w:rsidP="00CA3DFC">
      <w:pPr>
        <w:pStyle w:val="ad"/>
        <w:spacing w:line="276" w:lineRule="auto"/>
        <w:ind w:firstLine="709"/>
        <w:contextualSpacing/>
        <w:jc w:val="both"/>
        <w:rPr>
          <w:sz w:val="28"/>
          <w:szCs w:val="28"/>
        </w:rPr>
      </w:pPr>
      <w:r w:rsidRPr="00F63529">
        <w:rPr>
          <w:sz w:val="28"/>
          <w:szCs w:val="28"/>
        </w:rPr>
        <w:t>-</w:t>
      </w:r>
      <w:r w:rsidR="008D1777" w:rsidRPr="00F63529">
        <w:rPr>
          <w:sz w:val="28"/>
          <w:szCs w:val="28"/>
        </w:rPr>
        <w:t xml:space="preserve"> </w:t>
      </w:r>
      <w:r w:rsidRPr="00F63529">
        <w:rPr>
          <w:sz w:val="28"/>
          <w:szCs w:val="28"/>
        </w:rPr>
        <w:t>данные сети Интерне</w:t>
      </w:r>
      <w:r w:rsidR="009F45AF" w:rsidRPr="00F63529">
        <w:rPr>
          <w:sz w:val="28"/>
          <w:szCs w:val="28"/>
        </w:rPr>
        <w:t>те</w:t>
      </w:r>
      <w:r w:rsidR="008D1777" w:rsidRPr="00F63529">
        <w:rPr>
          <w:sz w:val="28"/>
          <w:szCs w:val="28"/>
        </w:rPr>
        <w:t>.</w:t>
      </w:r>
    </w:p>
    <w:p w14:paraId="155610CD" w14:textId="065AC9CD" w:rsidR="008D3ECA" w:rsidRPr="00F63529" w:rsidRDefault="008D3ECA" w:rsidP="00CA3DFC">
      <w:pPr>
        <w:pStyle w:val="ad"/>
        <w:spacing w:line="276" w:lineRule="auto"/>
        <w:ind w:firstLine="709"/>
        <w:contextualSpacing/>
        <w:jc w:val="both"/>
        <w:rPr>
          <w:sz w:val="28"/>
          <w:szCs w:val="28"/>
        </w:rPr>
      </w:pPr>
      <w:r w:rsidRPr="00F63529">
        <w:rPr>
          <w:sz w:val="28"/>
          <w:szCs w:val="28"/>
        </w:rPr>
        <w:t>В данном проекте использовался метод сравнений, как наиболее простой, но</w:t>
      </w:r>
      <w:r w:rsidR="008D1777" w:rsidRPr="00F63529">
        <w:rPr>
          <w:sz w:val="28"/>
          <w:szCs w:val="28"/>
        </w:rPr>
        <w:t xml:space="preserve"> </w:t>
      </w:r>
      <w:r w:rsidRPr="00F63529">
        <w:rPr>
          <w:sz w:val="28"/>
          <w:szCs w:val="28"/>
        </w:rPr>
        <w:t>вместе с тем адекватно отражающий исследуемые системы. Сущность оценки</w:t>
      </w:r>
      <w:r w:rsidR="008D1777" w:rsidRPr="00F63529">
        <w:rPr>
          <w:sz w:val="28"/>
          <w:szCs w:val="28"/>
        </w:rPr>
        <w:t xml:space="preserve"> </w:t>
      </w:r>
      <w:r w:rsidRPr="00F63529">
        <w:rPr>
          <w:sz w:val="28"/>
          <w:szCs w:val="28"/>
        </w:rPr>
        <w:t>состоит в сравнении фактических и плановых показателей выступающих в</w:t>
      </w:r>
      <w:r w:rsidR="008D1777" w:rsidRPr="00F63529">
        <w:rPr>
          <w:sz w:val="28"/>
          <w:szCs w:val="28"/>
        </w:rPr>
        <w:t xml:space="preserve"> </w:t>
      </w:r>
      <w:r w:rsidRPr="00F63529">
        <w:rPr>
          <w:sz w:val="28"/>
          <w:szCs w:val="28"/>
        </w:rPr>
        <w:t>качестве индикаторов (основных параметров), характеризующих процессы и</w:t>
      </w:r>
      <w:r w:rsidR="008D1777" w:rsidRPr="00F63529">
        <w:rPr>
          <w:sz w:val="28"/>
          <w:szCs w:val="28"/>
        </w:rPr>
        <w:t xml:space="preserve"> </w:t>
      </w:r>
      <w:r w:rsidRPr="00F63529">
        <w:rPr>
          <w:sz w:val="28"/>
          <w:szCs w:val="28"/>
        </w:rPr>
        <w:t>явления</w:t>
      </w:r>
      <w:r w:rsidR="008D1777" w:rsidRPr="00F63529">
        <w:rPr>
          <w:sz w:val="28"/>
          <w:szCs w:val="28"/>
        </w:rPr>
        <w:t>,</w:t>
      </w:r>
      <w:r w:rsidRPr="00F63529">
        <w:rPr>
          <w:sz w:val="28"/>
          <w:szCs w:val="28"/>
        </w:rPr>
        <w:t xml:space="preserve"> и используемых при формировании планов, программ развития систем</w:t>
      </w:r>
      <w:r w:rsidR="008D1777" w:rsidRPr="00F63529">
        <w:rPr>
          <w:sz w:val="28"/>
          <w:szCs w:val="28"/>
        </w:rPr>
        <w:t xml:space="preserve"> </w:t>
      </w:r>
      <w:r w:rsidRPr="00F63529">
        <w:rPr>
          <w:sz w:val="28"/>
          <w:szCs w:val="28"/>
        </w:rPr>
        <w:t>теплоснабжения.</w:t>
      </w:r>
    </w:p>
    <w:p w14:paraId="27451167" w14:textId="70C09371" w:rsidR="008D3ECA" w:rsidRPr="00F63529" w:rsidRDefault="008D3ECA" w:rsidP="00CA3DFC">
      <w:pPr>
        <w:pStyle w:val="ad"/>
        <w:spacing w:line="276" w:lineRule="auto"/>
        <w:ind w:firstLine="709"/>
        <w:contextualSpacing/>
        <w:jc w:val="both"/>
        <w:rPr>
          <w:sz w:val="28"/>
          <w:szCs w:val="28"/>
        </w:rPr>
      </w:pPr>
      <w:r w:rsidRPr="00F63529">
        <w:rPr>
          <w:sz w:val="28"/>
          <w:szCs w:val="28"/>
        </w:rPr>
        <w:t>Все индикаторы (показатели) рассматривались с учетом реализации</w:t>
      </w:r>
      <w:r w:rsidR="008D1777" w:rsidRPr="00F63529">
        <w:rPr>
          <w:sz w:val="28"/>
          <w:szCs w:val="28"/>
        </w:rPr>
        <w:t xml:space="preserve"> </w:t>
      </w:r>
      <w:r w:rsidRPr="00F63529">
        <w:rPr>
          <w:sz w:val="28"/>
          <w:szCs w:val="28"/>
        </w:rPr>
        <w:t>проектов ранее утвержденных схем теплоснабжения, информативных для</w:t>
      </w:r>
      <w:r w:rsidR="008D1777" w:rsidRPr="00F63529">
        <w:rPr>
          <w:sz w:val="28"/>
          <w:szCs w:val="28"/>
        </w:rPr>
        <w:t xml:space="preserve"> </w:t>
      </w:r>
      <w:r w:rsidRPr="00F63529">
        <w:rPr>
          <w:sz w:val="28"/>
          <w:szCs w:val="28"/>
        </w:rPr>
        <w:t xml:space="preserve">рассматриваемых систем теплоснабжения </w:t>
      </w:r>
      <w:r w:rsidR="00FE663F">
        <w:rPr>
          <w:sz w:val="28"/>
          <w:szCs w:val="28"/>
        </w:rPr>
        <w:t>Ягоднинского ГО</w:t>
      </w:r>
      <w:r w:rsidRPr="00F63529">
        <w:rPr>
          <w:sz w:val="28"/>
          <w:szCs w:val="28"/>
        </w:rPr>
        <w:t>.</w:t>
      </w:r>
    </w:p>
    <w:p w14:paraId="3DD20614" w14:textId="51E2CB8C" w:rsidR="008D1777" w:rsidRPr="00F63529" w:rsidRDefault="008D1777" w:rsidP="00CA3DFC">
      <w:pPr>
        <w:pStyle w:val="ad"/>
        <w:spacing w:line="276" w:lineRule="auto"/>
        <w:ind w:firstLine="709"/>
        <w:contextualSpacing/>
        <w:jc w:val="both"/>
        <w:rPr>
          <w:sz w:val="28"/>
          <w:szCs w:val="28"/>
        </w:rPr>
      </w:pPr>
      <w:r w:rsidRPr="00F63529">
        <w:rPr>
          <w:sz w:val="28"/>
          <w:szCs w:val="28"/>
        </w:rPr>
        <w:t>Для систематизации индикативных показателей схемы теплоснабжения предложено разделить данные индикаторы (показатели) на следующие основные группы:</w:t>
      </w:r>
    </w:p>
    <w:p w14:paraId="3D4009A7" w14:textId="77777777" w:rsidR="008D1777" w:rsidRPr="00F63529" w:rsidRDefault="008D1777" w:rsidP="00CA3DFC">
      <w:pPr>
        <w:pStyle w:val="ad"/>
        <w:spacing w:line="276" w:lineRule="auto"/>
        <w:ind w:firstLine="709"/>
        <w:contextualSpacing/>
        <w:jc w:val="both"/>
        <w:rPr>
          <w:i/>
          <w:sz w:val="28"/>
          <w:szCs w:val="28"/>
        </w:rPr>
      </w:pPr>
      <w:r w:rsidRPr="00F63529">
        <w:rPr>
          <w:i/>
          <w:sz w:val="28"/>
          <w:szCs w:val="28"/>
        </w:rPr>
        <w:t>1. Показатель эффективности производства тепловой энергии</w:t>
      </w:r>
    </w:p>
    <w:p w14:paraId="5CBF2415" w14:textId="77777777" w:rsidR="008D1777" w:rsidRPr="00F63529" w:rsidRDefault="008D1777" w:rsidP="00CA3DFC">
      <w:pPr>
        <w:pStyle w:val="ad"/>
        <w:spacing w:line="276" w:lineRule="auto"/>
        <w:ind w:firstLine="709"/>
        <w:contextualSpacing/>
        <w:jc w:val="both"/>
        <w:rPr>
          <w:sz w:val="28"/>
          <w:szCs w:val="28"/>
        </w:rPr>
      </w:pPr>
      <w:r w:rsidRPr="00F63529">
        <w:rPr>
          <w:sz w:val="28"/>
          <w:szCs w:val="28"/>
        </w:rPr>
        <w:t>- удельный расход топлива на производство тепловой энергии;</w:t>
      </w:r>
    </w:p>
    <w:p w14:paraId="1D5E1E06" w14:textId="2E3B7049" w:rsidR="008D1777" w:rsidRPr="00F63529" w:rsidRDefault="008D1777" w:rsidP="00CA3DFC">
      <w:pPr>
        <w:pStyle w:val="ad"/>
        <w:spacing w:line="276" w:lineRule="auto"/>
        <w:ind w:firstLine="709"/>
        <w:contextualSpacing/>
        <w:jc w:val="both"/>
        <w:rPr>
          <w:sz w:val="28"/>
          <w:szCs w:val="28"/>
        </w:rPr>
      </w:pPr>
      <w:r w:rsidRPr="00F63529">
        <w:rPr>
          <w:sz w:val="28"/>
          <w:szCs w:val="28"/>
        </w:rPr>
        <w:t>- отношение величины технологических потерь тепловой энергии, теплоносителя к материальной характеристике тепловой сети;</w:t>
      </w:r>
    </w:p>
    <w:p w14:paraId="63C93FD1" w14:textId="34926115" w:rsidR="008D1777" w:rsidRPr="00F63529" w:rsidRDefault="008D1777" w:rsidP="00CA3DFC">
      <w:pPr>
        <w:pStyle w:val="ad"/>
        <w:spacing w:line="276" w:lineRule="auto"/>
        <w:ind w:firstLine="709"/>
        <w:contextualSpacing/>
        <w:jc w:val="both"/>
        <w:rPr>
          <w:sz w:val="28"/>
          <w:szCs w:val="28"/>
        </w:rPr>
      </w:pPr>
      <w:r w:rsidRPr="00F63529">
        <w:rPr>
          <w:sz w:val="28"/>
          <w:szCs w:val="28"/>
        </w:rPr>
        <w:t>- отношение величины технологических потерь теплоносителя к материальной характеристике тепловой сети;</w:t>
      </w:r>
    </w:p>
    <w:p w14:paraId="7AF70F01" w14:textId="08508DE3" w:rsidR="008D1777" w:rsidRPr="00F63529" w:rsidRDefault="008D1777" w:rsidP="00CA3DFC">
      <w:pPr>
        <w:pStyle w:val="ad"/>
        <w:spacing w:line="276" w:lineRule="auto"/>
        <w:ind w:firstLine="709"/>
        <w:contextualSpacing/>
        <w:jc w:val="both"/>
        <w:rPr>
          <w:sz w:val="28"/>
          <w:szCs w:val="28"/>
        </w:rPr>
      </w:pPr>
      <w:r w:rsidRPr="00F63529">
        <w:rPr>
          <w:sz w:val="28"/>
          <w:szCs w:val="28"/>
        </w:rPr>
        <w:t>- коэффициент использования установленной тепловой мощности источников централизованного теплоснабжения;</w:t>
      </w:r>
    </w:p>
    <w:p w14:paraId="0333FD1A" w14:textId="1FC47B88" w:rsidR="008D1777" w:rsidRPr="00F63529" w:rsidRDefault="008D1777" w:rsidP="00CA3DFC">
      <w:pPr>
        <w:pStyle w:val="ad"/>
        <w:spacing w:line="276" w:lineRule="auto"/>
        <w:ind w:firstLine="709"/>
        <w:contextualSpacing/>
        <w:jc w:val="both"/>
        <w:rPr>
          <w:sz w:val="28"/>
          <w:szCs w:val="28"/>
        </w:rPr>
      </w:pPr>
      <w:r w:rsidRPr="00F63529">
        <w:rPr>
          <w:sz w:val="28"/>
          <w:szCs w:val="28"/>
        </w:rPr>
        <w:t>- удельная материальная характеристика тепловых сетей, приведенная к расчетной тепловой нагрузке;</w:t>
      </w:r>
    </w:p>
    <w:p w14:paraId="1210CD49" w14:textId="0C7FAFE8" w:rsidR="008D1777" w:rsidRPr="00F63529" w:rsidRDefault="008D1777" w:rsidP="00CA3DFC">
      <w:pPr>
        <w:pStyle w:val="ad"/>
        <w:spacing w:line="276" w:lineRule="auto"/>
        <w:ind w:firstLine="709"/>
        <w:contextualSpacing/>
        <w:jc w:val="both"/>
        <w:rPr>
          <w:sz w:val="28"/>
          <w:szCs w:val="28"/>
        </w:rPr>
      </w:pPr>
      <w:r w:rsidRPr="00F63529">
        <w:rPr>
          <w:sz w:val="28"/>
          <w:szCs w:val="28"/>
        </w:rPr>
        <w:lastRenderedPageBreak/>
        <w:t xml:space="preserve">-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00B23DD9" w:rsidRPr="00F63529">
        <w:rPr>
          <w:sz w:val="28"/>
          <w:szCs w:val="28"/>
        </w:rPr>
        <w:t>муниципального</w:t>
      </w:r>
      <w:r w:rsidRPr="00F63529">
        <w:rPr>
          <w:sz w:val="28"/>
          <w:szCs w:val="28"/>
        </w:rPr>
        <w:t xml:space="preserve"> </w:t>
      </w:r>
      <w:r w:rsidR="00ED28DD" w:rsidRPr="00F63529">
        <w:rPr>
          <w:sz w:val="28"/>
          <w:szCs w:val="28"/>
        </w:rPr>
        <w:t>образования</w:t>
      </w:r>
      <w:r w:rsidRPr="00F63529">
        <w:rPr>
          <w:sz w:val="28"/>
          <w:szCs w:val="28"/>
        </w:rPr>
        <w:t>);</w:t>
      </w:r>
    </w:p>
    <w:p w14:paraId="29A02E01" w14:textId="77777777" w:rsidR="008D1777" w:rsidRPr="00F63529" w:rsidRDefault="008D1777" w:rsidP="00CA3DFC">
      <w:pPr>
        <w:pStyle w:val="ad"/>
        <w:spacing w:line="276" w:lineRule="auto"/>
        <w:ind w:firstLine="709"/>
        <w:contextualSpacing/>
        <w:jc w:val="both"/>
        <w:rPr>
          <w:sz w:val="28"/>
          <w:szCs w:val="28"/>
        </w:rPr>
      </w:pPr>
      <w:r w:rsidRPr="00F63529">
        <w:rPr>
          <w:sz w:val="28"/>
          <w:szCs w:val="28"/>
        </w:rPr>
        <w:t>- удельный расход условного топлива на отпуск электрической энергии;</w:t>
      </w:r>
    </w:p>
    <w:p w14:paraId="50011ABA" w14:textId="155203C9" w:rsidR="008D3ECA" w:rsidRPr="00F63529" w:rsidRDefault="008D1777" w:rsidP="00CA3DFC">
      <w:pPr>
        <w:pStyle w:val="ad"/>
        <w:spacing w:line="276" w:lineRule="auto"/>
        <w:ind w:firstLine="709"/>
        <w:contextualSpacing/>
        <w:jc w:val="both"/>
        <w:rPr>
          <w:sz w:val="28"/>
          <w:szCs w:val="28"/>
        </w:rPr>
      </w:pPr>
      <w:r w:rsidRPr="00F63529">
        <w:rPr>
          <w:sz w:val="28"/>
          <w:szCs w:val="28"/>
        </w:rPr>
        <w:t>-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2A9F735D" w14:textId="77777777" w:rsidR="008D1777" w:rsidRPr="00F63529" w:rsidRDefault="008D1777" w:rsidP="00CA3DFC">
      <w:pPr>
        <w:pStyle w:val="ad"/>
        <w:spacing w:line="276" w:lineRule="auto"/>
        <w:ind w:firstLine="709"/>
        <w:contextualSpacing/>
        <w:jc w:val="both"/>
        <w:rPr>
          <w:i/>
          <w:sz w:val="28"/>
          <w:szCs w:val="28"/>
        </w:rPr>
      </w:pPr>
      <w:r w:rsidRPr="00F63529">
        <w:rPr>
          <w:i/>
          <w:sz w:val="28"/>
          <w:szCs w:val="28"/>
        </w:rPr>
        <w:t>2. Показатель надежности объектов теплоснабжения</w:t>
      </w:r>
    </w:p>
    <w:p w14:paraId="3AF7F13A" w14:textId="169AF9F1" w:rsidR="008D1777" w:rsidRPr="00F63529" w:rsidRDefault="008D1777" w:rsidP="00CA3DFC">
      <w:pPr>
        <w:pStyle w:val="ad"/>
        <w:spacing w:line="276" w:lineRule="auto"/>
        <w:ind w:firstLine="709"/>
        <w:contextualSpacing/>
        <w:jc w:val="both"/>
        <w:rPr>
          <w:sz w:val="28"/>
          <w:szCs w:val="28"/>
        </w:rPr>
      </w:pPr>
      <w:r w:rsidRPr="00F63529">
        <w:rPr>
          <w:sz w:val="28"/>
          <w:szCs w:val="28"/>
        </w:rPr>
        <w:t>- 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w:t>
      </w:r>
    </w:p>
    <w:p w14:paraId="4E4309DE" w14:textId="2C2702A5" w:rsidR="008D1777" w:rsidRPr="00F63529" w:rsidRDefault="008D1777" w:rsidP="00CA3DFC">
      <w:pPr>
        <w:pStyle w:val="ad"/>
        <w:spacing w:line="276" w:lineRule="auto"/>
        <w:ind w:firstLine="709"/>
        <w:contextualSpacing/>
        <w:jc w:val="both"/>
        <w:rPr>
          <w:sz w:val="28"/>
          <w:szCs w:val="28"/>
        </w:rPr>
      </w:pPr>
      <w:r w:rsidRPr="00F63529">
        <w:rPr>
          <w:sz w:val="28"/>
          <w:szCs w:val="28"/>
        </w:rPr>
        <w:t>- количество прекращений подачи тепловой энергии, теплоносителя в результате технологических нарушений на источниках тепловой энергии;</w:t>
      </w:r>
    </w:p>
    <w:p w14:paraId="798D503C" w14:textId="00F740BF" w:rsidR="008D1777" w:rsidRPr="00F63529" w:rsidRDefault="008D1777" w:rsidP="00CA3DFC">
      <w:pPr>
        <w:pStyle w:val="ad"/>
        <w:spacing w:line="276" w:lineRule="auto"/>
        <w:ind w:firstLine="709"/>
        <w:contextualSpacing/>
        <w:jc w:val="both"/>
        <w:rPr>
          <w:sz w:val="28"/>
          <w:szCs w:val="28"/>
        </w:rPr>
      </w:pPr>
      <w:r w:rsidRPr="00F63529">
        <w:rPr>
          <w:sz w:val="28"/>
          <w:szCs w:val="28"/>
        </w:rPr>
        <w:t>- средневзвешенный (по материальной характеристике) срок эксплуатации тепловых сетей (для каждой системы теплоснабжения);</w:t>
      </w:r>
    </w:p>
    <w:p w14:paraId="73415955" w14:textId="2EE9CA9A" w:rsidR="008D1777" w:rsidRPr="00F63529" w:rsidRDefault="008D1777" w:rsidP="00CA3DFC">
      <w:pPr>
        <w:pStyle w:val="ad"/>
        <w:spacing w:line="276" w:lineRule="auto"/>
        <w:ind w:firstLine="709"/>
        <w:contextualSpacing/>
        <w:jc w:val="both"/>
        <w:rPr>
          <w:sz w:val="28"/>
          <w:szCs w:val="28"/>
        </w:rPr>
      </w:pPr>
      <w:r w:rsidRPr="00F63529">
        <w:rPr>
          <w:sz w:val="28"/>
          <w:szCs w:val="28"/>
        </w:rPr>
        <w:t xml:space="preserve">-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w:t>
      </w:r>
      <w:r w:rsidR="00B23DD9" w:rsidRPr="00F63529">
        <w:rPr>
          <w:sz w:val="28"/>
          <w:szCs w:val="28"/>
        </w:rPr>
        <w:t>муниципального</w:t>
      </w:r>
      <w:r w:rsidRPr="00F63529">
        <w:rPr>
          <w:sz w:val="28"/>
          <w:szCs w:val="28"/>
        </w:rPr>
        <w:t xml:space="preserve"> </w:t>
      </w:r>
      <w:r w:rsidR="00ED28DD" w:rsidRPr="00F63529">
        <w:rPr>
          <w:sz w:val="28"/>
          <w:szCs w:val="28"/>
        </w:rPr>
        <w:t>образования</w:t>
      </w:r>
      <w:r w:rsidRPr="00F63529">
        <w:rPr>
          <w:sz w:val="28"/>
          <w:szCs w:val="28"/>
        </w:rPr>
        <w:t>);</w:t>
      </w:r>
    </w:p>
    <w:p w14:paraId="510D1AAB" w14:textId="27984179" w:rsidR="008D1777" w:rsidRPr="00F63529" w:rsidRDefault="008D1777" w:rsidP="00CA3DFC">
      <w:pPr>
        <w:pStyle w:val="ad"/>
        <w:spacing w:line="276" w:lineRule="auto"/>
        <w:ind w:firstLine="709"/>
        <w:contextualSpacing/>
        <w:jc w:val="both"/>
        <w:rPr>
          <w:sz w:val="28"/>
          <w:szCs w:val="28"/>
        </w:rPr>
      </w:pPr>
      <w:r w:rsidRPr="00F63529">
        <w:rPr>
          <w:sz w:val="28"/>
          <w:szCs w:val="28"/>
        </w:rPr>
        <w:t>-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p w14:paraId="609A4275" w14:textId="77777777" w:rsidR="008D1777" w:rsidRPr="00F63529" w:rsidRDefault="008D1777" w:rsidP="00CA3DFC">
      <w:pPr>
        <w:pStyle w:val="ad"/>
        <w:spacing w:line="276" w:lineRule="auto"/>
        <w:ind w:firstLine="709"/>
        <w:contextualSpacing/>
        <w:jc w:val="both"/>
        <w:rPr>
          <w:i/>
          <w:sz w:val="28"/>
          <w:szCs w:val="28"/>
        </w:rPr>
      </w:pPr>
      <w:r w:rsidRPr="00F63529">
        <w:rPr>
          <w:i/>
          <w:sz w:val="28"/>
          <w:szCs w:val="28"/>
        </w:rPr>
        <w:t>3. Прочие показатели</w:t>
      </w:r>
    </w:p>
    <w:p w14:paraId="62CE1759" w14:textId="456A6189" w:rsidR="008D1777" w:rsidRPr="00F63529" w:rsidRDefault="008D1777" w:rsidP="00CA3DFC">
      <w:pPr>
        <w:pStyle w:val="ad"/>
        <w:spacing w:line="276" w:lineRule="auto"/>
        <w:ind w:firstLine="709"/>
        <w:contextualSpacing/>
        <w:jc w:val="both"/>
        <w:rPr>
          <w:sz w:val="28"/>
          <w:szCs w:val="28"/>
        </w:rPr>
      </w:pPr>
      <w:r w:rsidRPr="00F63529">
        <w:rPr>
          <w:sz w:val="28"/>
          <w:szCs w:val="28"/>
        </w:rPr>
        <w:t xml:space="preserve">- доля отпуска тепловой энергии, осуществляемого потребителям по приборам учета, в общем объеме отпущенной тепловой энергии по зонам теплоснабжающих организаций </w:t>
      </w:r>
      <w:r w:rsidR="00FE663F">
        <w:rPr>
          <w:sz w:val="28"/>
          <w:szCs w:val="28"/>
        </w:rPr>
        <w:t>Ягоднинского ГО</w:t>
      </w:r>
      <w:r w:rsidRPr="00F63529">
        <w:rPr>
          <w:sz w:val="28"/>
          <w:szCs w:val="28"/>
        </w:rPr>
        <w:t>.</w:t>
      </w:r>
    </w:p>
    <w:p w14:paraId="3EAF388C" w14:textId="77777777" w:rsidR="008D1777" w:rsidRPr="00F63529" w:rsidRDefault="008D1777" w:rsidP="00CA3DFC">
      <w:pPr>
        <w:pStyle w:val="ad"/>
        <w:spacing w:line="276" w:lineRule="auto"/>
        <w:ind w:firstLine="709"/>
        <w:contextualSpacing/>
        <w:jc w:val="both"/>
        <w:rPr>
          <w:sz w:val="28"/>
          <w:szCs w:val="28"/>
        </w:rPr>
      </w:pPr>
    </w:p>
    <w:p w14:paraId="63A5FB58" w14:textId="45B49E15" w:rsidR="002A17FC" w:rsidRPr="000A1F13" w:rsidRDefault="002A17FC" w:rsidP="00CA3DFC">
      <w:pPr>
        <w:pStyle w:val="a9"/>
        <w:numPr>
          <w:ilvl w:val="1"/>
          <w:numId w:val="1"/>
        </w:numPr>
        <w:spacing w:after="0" w:line="276" w:lineRule="auto"/>
        <w:ind w:left="0" w:firstLine="709"/>
        <w:jc w:val="both"/>
        <w:outlineLvl w:val="1"/>
        <w:rPr>
          <w:rFonts w:ascii="Times New Roman" w:hAnsi="Times New Roman" w:cs="Times New Roman"/>
          <w:b/>
          <w:sz w:val="28"/>
          <w:szCs w:val="28"/>
        </w:rPr>
      </w:pPr>
      <w:bookmarkStart w:id="286" w:name="_Toc75779231"/>
      <w:r w:rsidRPr="000A1F13">
        <w:rPr>
          <w:rFonts w:ascii="Times New Roman" w:hAnsi="Times New Roman" w:cs="Times New Roman"/>
          <w:b/>
          <w:sz w:val="28"/>
          <w:szCs w:val="28"/>
        </w:rPr>
        <w:t>Количество прекращений подачи тепловой энергии, теплоносителя в результате технологических нарушений на тепловых сетях</w:t>
      </w:r>
      <w:bookmarkEnd w:id="286"/>
    </w:p>
    <w:p w14:paraId="5ABE2468" w14:textId="5A9EDF72" w:rsidR="00D87D3E" w:rsidRDefault="008D1777" w:rsidP="00CA3DFC">
      <w:pPr>
        <w:pStyle w:val="ad"/>
        <w:spacing w:line="276" w:lineRule="auto"/>
        <w:ind w:firstLine="709"/>
        <w:contextualSpacing/>
        <w:jc w:val="both"/>
        <w:rPr>
          <w:sz w:val="28"/>
          <w:szCs w:val="28"/>
        </w:rPr>
      </w:pPr>
      <w:r w:rsidRPr="00F63529">
        <w:rPr>
          <w:sz w:val="28"/>
          <w:szCs w:val="28"/>
        </w:rPr>
        <w:t>Количество прекращений подачи тепловой энергии, теплоносителя в результате технологических нарушений на тепловых сетях – 0 ед./км (в год).</w:t>
      </w:r>
    </w:p>
    <w:p w14:paraId="1BEEF434" w14:textId="77777777" w:rsidR="00990982" w:rsidRPr="00F63529" w:rsidRDefault="00990982" w:rsidP="00CA3DFC">
      <w:pPr>
        <w:pStyle w:val="ad"/>
        <w:spacing w:line="276" w:lineRule="auto"/>
        <w:ind w:firstLine="709"/>
        <w:contextualSpacing/>
        <w:jc w:val="both"/>
        <w:rPr>
          <w:sz w:val="28"/>
          <w:szCs w:val="28"/>
        </w:rPr>
      </w:pPr>
    </w:p>
    <w:p w14:paraId="71A8501C" w14:textId="6BFE8A47" w:rsidR="002A17FC" w:rsidRPr="000A1F13" w:rsidRDefault="002A17FC" w:rsidP="00990982">
      <w:pPr>
        <w:pStyle w:val="a9"/>
        <w:keepNext/>
        <w:keepLines/>
        <w:numPr>
          <w:ilvl w:val="1"/>
          <w:numId w:val="1"/>
        </w:numPr>
        <w:spacing w:after="0" w:line="276" w:lineRule="auto"/>
        <w:ind w:left="0" w:firstLine="709"/>
        <w:jc w:val="both"/>
        <w:outlineLvl w:val="1"/>
        <w:rPr>
          <w:rFonts w:ascii="Times New Roman" w:hAnsi="Times New Roman" w:cs="Times New Roman"/>
          <w:b/>
          <w:sz w:val="28"/>
          <w:szCs w:val="28"/>
        </w:rPr>
      </w:pPr>
      <w:bookmarkStart w:id="287" w:name="_Toc75779232"/>
      <w:r w:rsidRPr="000A1F13">
        <w:rPr>
          <w:rFonts w:ascii="Times New Roman" w:hAnsi="Times New Roman" w:cs="Times New Roman"/>
          <w:b/>
          <w:sz w:val="28"/>
          <w:szCs w:val="28"/>
        </w:rPr>
        <w:lastRenderedPageBreak/>
        <w:t>Количество прекращений подачи тепловой энергии, теплоносителя в результате технологических нарушений на источниках тепловой энергии</w:t>
      </w:r>
      <w:bookmarkEnd w:id="287"/>
    </w:p>
    <w:p w14:paraId="12EA588B" w14:textId="1F0BB2E4" w:rsidR="00D87D3E" w:rsidRPr="00F63529" w:rsidRDefault="008D1777" w:rsidP="00CA3DFC">
      <w:pPr>
        <w:pStyle w:val="ad"/>
        <w:spacing w:line="276" w:lineRule="auto"/>
        <w:ind w:firstLine="709"/>
        <w:contextualSpacing/>
        <w:jc w:val="both"/>
        <w:rPr>
          <w:sz w:val="28"/>
          <w:szCs w:val="28"/>
        </w:rPr>
      </w:pPr>
      <w:r w:rsidRPr="00F63529">
        <w:rPr>
          <w:sz w:val="28"/>
          <w:szCs w:val="28"/>
        </w:rPr>
        <w:t>Количество прекращений подачи тепловой энергии, теплоносителя в результате технологических нарушений на источниках тепловой энергии – 0 ед./(Гкал/ч) (в год).</w:t>
      </w:r>
    </w:p>
    <w:p w14:paraId="792159EE" w14:textId="77777777" w:rsidR="00D87D3E" w:rsidRPr="00F63529" w:rsidRDefault="00D87D3E" w:rsidP="00CA3DFC">
      <w:pPr>
        <w:pStyle w:val="ad"/>
        <w:spacing w:line="276" w:lineRule="auto"/>
        <w:ind w:firstLine="709"/>
        <w:contextualSpacing/>
        <w:jc w:val="both"/>
        <w:rPr>
          <w:sz w:val="28"/>
          <w:szCs w:val="28"/>
        </w:rPr>
      </w:pPr>
    </w:p>
    <w:p w14:paraId="611626A6" w14:textId="435DCAF8" w:rsidR="002A17FC" w:rsidRPr="000A1F13" w:rsidRDefault="002A17FC" w:rsidP="00CA3DFC">
      <w:pPr>
        <w:pStyle w:val="a9"/>
        <w:numPr>
          <w:ilvl w:val="1"/>
          <w:numId w:val="1"/>
        </w:numPr>
        <w:spacing w:after="0" w:line="276" w:lineRule="auto"/>
        <w:ind w:left="0" w:firstLine="709"/>
        <w:jc w:val="both"/>
        <w:outlineLvl w:val="1"/>
        <w:rPr>
          <w:rFonts w:ascii="Times New Roman" w:hAnsi="Times New Roman" w:cs="Times New Roman"/>
          <w:b/>
          <w:sz w:val="28"/>
          <w:szCs w:val="28"/>
        </w:rPr>
      </w:pPr>
      <w:bookmarkStart w:id="288" w:name="_Toc75779233"/>
      <w:r w:rsidRPr="000A1F13">
        <w:rPr>
          <w:rFonts w:ascii="Times New Roman" w:hAnsi="Times New Roman" w:cs="Times New Roman"/>
          <w:b/>
          <w:sz w:val="28"/>
          <w:szCs w:val="28"/>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288"/>
    </w:p>
    <w:p w14:paraId="575F264A" w14:textId="42EF2B23" w:rsidR="00111FCB" w:rsidRDefault="00111FCB" w:rsidP="00111FCB">
      <w:pPr>
        <w:pStyle w:val="ad"/>
        <w:spacing w:line="276" w:lineRule="auto"/>
        <w:ind w:firstLine="709"/>
        <w:contextualSpacing/>
        <w:jc w:val="both"/>
        <w:rPr>
          <w:sz w:val="28"/>
          <w:szCs w:val="28"/>
        </w:rPr>
      </w:pPr>
      <w:bookmarkStart w:id="289" w:name="_Hlk65916747"/>
      <w:r>
        <w:rPr>
          <w:sz w:val="28"/>
          <w:szCs w:val="28"/>
        </w:rPr>
        <w:t>Информация об у</w:t>
      </w:r>
      <w:r w:rsidRPr="008C28C0">
        <w:rPr>
          <w:sz w:val="28"/>
          <w:szCs w:val="28"/>
        </w:rPr>
        <w:t>дельн</w:t>
      </w:r>
      <w:r>
        <w:rPr>
          <w:sz w:val="28"/>
          <w:szCs w:val="28"/>
        </w:rPr>
        <w:t>ом</w:t>
      </w:r>
      <w:r w:rsidRPr="008C28C0">
        <w:rPr>
          <w:sz w:val="28"/>
          <w:szCs w:val="28"/>
        </w:rPr>
        <w:t xml:space="preserve"> расход</w:t>
      </w:r>
      <w:r>
        <w:rPr>
          <w:sz w:val="28"/>
          <w:szCs w:val="28"/>
        </w:rPr>
        <w:t>е</w:t>
      </w:r>
      <w:r w:rsidRPr="008C28C0">
        <w:rPr>
          <w:sz w:val="28"/>
          <w:szCs w:val="28"/>
        </w:rPr>
        <w:t xml:space="preserve"> топлива на выработку тепловой энергии</w:t>
      </w:r>
      <w:r>
        <w:rPr>
          <w:sz w:val="28"/>
          <w:szCs w:val="28"/>
        </w:rPr>
        <w:t xml:space="preserve"> в п. Ягодное приведена в таблице 8</w:t>
      </w:r>
      <w:r w:rsidR="002F73CC">
        <w:rPr>
          <w:sz w:val="28"/>
          <w:szCs w:val="28"/>
        </w:rPr>
        <w:t>6</w:t>
      </w:r>
      <w:r>
        <w:rPr>
          <w:sz w:val="28"/>
          <w:szCs w:val="28"/>
        </w:rPr>
        <w:t>.</w:t>
      </w:r>
    </w:p>
    <w:p w14:paraId="362EAEFF" w14:textId="7A5BA888" w:rsidR="00111FCB" w:rsidRDefault="00111FCB" w:rsidP="00111FCB">
      <w:pPr>
        <w:pStyle w:val="ad"/>
        <w:spacing w:line="276" w:lineRule="auto"/>
        <w:ind w:firstLine="709"/>
        <w:contextualSpacing/>
        <w:jc w:val="both"/>
        <w:rPr>
          <w:sz w:val="28"/>
          <w:szCs w:val="28"/>
        </w:rPr>
      </w:pPr>
      <w:r w:rsidRPr="00111FCB">
        <w:rPr>
          <w:sz w:val="28"/>
          <w:szCs w:val="28"/>
        </w:rPr>
        <w:t>Норматив удельного расхода топлива, т.у.т./Гкал</w:t>
      </w:r>
      <w:r>
        <w:rPr>
          <w:sz w:val="28"/>
          <w:szCs w:val="28"/>
        </w:rPr>
        <w:t xml:space="preserve"> приведен в таблице 8</w:t>
      </w:r>
      <w:r w:rsidR="002F73CC">
        <w:rPr>
          <w:sz w:val="28"/>
          <w:szCs w:val="28"/>
        </w:rPr>
        <w:t>7</w:t>
      </w:r>
      <w:r>
        <w:rPr>
          <w:sz w:val="28"/>
          <w:szCs w:val="28"/>
        </w:rPr>
        <w:t>.</w:t>
      </w:r>
    </w:p>
    <w:p w14:paraId="3CC59319" w14:textId="77777777" w:rsidR="00111FCB" w:rsidRPr="00F63529" w:rsidRDefault="00111FCB" w:rsidP="00111FCB">
      <w:pPr>
        <w:pStyle w:val="ad"/>
        <w:spacing w:line="276" w:lineRule="auto"/>
        <w:ind w:firstLine="709"/>
        <w:contextualSpacing/>
        <w:jc w:val="both"/>
        <w:rPr>
          <w:sz w:val="28"/>
          <w:szCs w:val="28"/>
        </w:rPr>
      </w:pPr>
    </w:p>
    <w:p w14:paraId="37FC407B" w14:textId="0AC5F1F3" w:rsidR="00111FCB" w:rsidRPr="00F63529" w:rsidRDefault="00111FCB" w:rsidP="00111FCB">
      <w:pPr>
        <w:pStyle w:val="af"/>
        <w:keepNext/>
        <w:spacing w:before="0" w:after="0" w:line="276" w:lineRule="auto"/>
        <w:ind w:firstLine="0"/>
        <w:contextualSpacing/>
        <w:rPr>
          <w:sz w:val="28"/>
          <w:szCs w:val="28"/>
        </w:rPr>
      </w:pPr>
      <w:r w:rsidRPr="00F63529">
        <w:rPr>
          <w:sz w:val="28"/>
          <w:szCs w:val="28"/>
        </w:rPr>
        <w:t xml:space="preserve">Таблица </w:t>
      </w:r>
      <w:r w:rsidRPr="00F63529">
        <w:rPr>
          <w:sz w:val="28"/>
          <w:szCs w:val="28"/>
        </w:rPr>
        <w:fldChar w:fldCharType="begin"/>
      </w:r>
      <w:r w:rsidRPr="00F63529">
        <w:rPr>
          <w:sz w:val="28"/>
          <w:szCs w:val="28"/>
        </w:rPr>
        <w:instrText xml:space="preserve"> SEQ Таблица \* ARABIC </w:instrText>
      </w:r>
      <w:r w:rsidRPr="00F63529">
        <w:rPr>
          <w:sz w:val="28"/>
          <w:szCs w:val="28"/>
        </w:rPr>
        <w:fldChar w:fldCharType="separate"/>
      </w:r>
      <w:r w:rsidR="002F73CC">
        <w:rPr>
          <w:noProof/>
          <w:sz w:val="28"/>
          <w:szCs w:val="28"/>
        </w:rPr>
        <w:t>86</w:t>
      </w:r>
      <w:r w:rsidRPr="00F63529">
        <w:rPr>
          <w:sz w:val="28"/>
          <w:szCs w:val="28"/>
        </w:rPr>
        <w:fldChar w:fldCharType="end"/>
      </w:r>
      <w:r w:rsidRPr="00F63529">
        <w:rPr>
          <w:sz w:val="28"/>
          <w:szCs w:val="28"/>
        </w:rPr>
        <w:t xml:space="preserve"> - </w:t>
      </w:r>
      <w:r w:rsidRPr="00FA3198">
        <w:rPr>
          <w:sz w:val="28"/>
          <w:szCs w:val="28"/>
        </w:rPr>
        <w:t xml:space="preserve">Сводная информация по используемому топливу на теплогенерирующих источниках </w:t>
      </w:r>
      <w:r>
        <w:rPr>
          <w:sz w:val="28"/>
          <w:szCs w:val="28"/>
        </w:rPr>
        <w:t>п. Ягодное, кг/Гкал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120"/>
        <w:gridCol w:w="2507"/>
      </w:tblGrid>
      <w:tr w:rsidR="00111FCB" w:rsidRPr="008A286D" w14:paraId="4BDEDBC3" w14:textId="77777777" w:rsidTr="005D74EB">
        <w:trPr>
          <w:trHeight w:val="20"/>
          <w:tblHeader/>
        </w:trPr>
        <w:tc>
          <w:tcPr>
            <w:tcW w:w="3698" w:type="pct"/>
            <w:shd w:val="clear" w:color="auto" w:fill="auto"/>
            <w:noWrap/>
            <w:vAlign w:val="center"/>
          </w:tcPr>
          <w:p w14:paraId="63429256" w14:textId="77777777" w:rsidR="00111FCB" w:rsidRPr="008A286D" w:rsidRDefault="00111FCB" w:rsidP="005D74EB">
            <w:pPr>
              <w:spacing w:after="0" w:line="240" w:lineRule="auto"/>
              <w:ind w:right="-57"/>
              <w:contextualSpacing/>
              <w:jc w:val="center"/>
              <w:rPr>
                <w:rFonts w:ascii="Times New Roman" w:hAnsi="Times New Roman" w:cs="Times New Roman"/>
                <w:sz w:val="16"/>
                <w:szCs w:val="16"/>
              </w:rPr>
            </w:pPr>
            <w:r w:rsidRPr="008A286D">
              <w:rPr>
                <w:rFonts w:ascii="Times New Roman" w:hAnsi="Times New Roman" w:cs="Times New Roman"/>
                <w:sz w:val="16"/>
                <w:szCs w:val="16"/>
              </w:rPr>
              <w:t>Наименование котельной</w:t>
            </w:r>
          </w:p>
        </w:tc>
        <w:tc>
          <w:tcPr>
            <w:tcW w:w="1302" w:type="pct"/>
            <w:shd w:val="clear" w:color="auto" w:fill="auto"/>
            <w:vAlign w:val="center"/>
          </w:tcPr>
          <w:p w14:paraId="0BF4DD6A" w14:textId="77777777" w:rsidR="00111FCB" w:rsidRPr="008A286D" w:rsidRDefault="00111FCB" w:rsidP="005D74EB">
            <w:pPr>
              <w:spacing w:after="0" w:line="240" w:lineRule="auto"/>
              <w:ind w:right="-57"/>
              <w:contextualSpacing/>
              <w:jc w:val="center"/>
              <w:rPr>
                <w:rFonts w:ascii="Times New Roman" w:hAnsi="Times New Roman" w:cs="Times New Roman"/>
                <w:sz w:val="16"/>
                <w:szCs w:val="16"/>
              </w:rPr>
            </w:pPr>
            <w:r w:rsidRPr="008A286D">
              <w:rPr>
                <w:rFonts w:ascii="Times New Roman" w:hAnsi="Times New Roman" w:cs="Times New Roman"/>
                <w:sz w:val="16"/>
                <w:szCs w:val="16"/>
              </w:rPr>
              <w:t>Центральная котельная пос. Ягодное</w:t>
            </w:r>
          </w:p>
        </w:tc>
      </w:tr>
      <w:tr w:rsidR="00111FCB" w:rsidRPr="008A286D" w14:paraId="7B9EFDCD" w14:textId="77777777" w:rsidTr="005D74EB">
        <w:trPr>
          <w:trHeight w:val="20"/>
          <w:tblHeader/>
        </w:trPr>
        <w:tc>
          <w:tcPr>
            <w:tcW w:w="3698" w:type="pct"/>
            <w:shd w:val="clear" w:color="auto" w:fill="auto"/>
            <w:noWrap/>
            <w:vAlign w:val="center"/>
          </w:tcPr>
          <w:p w14:paraId="3FA1A0C8" w14:textId="77777777" w:rsidR="00111FCB" w:rsidRPr="008A286D" w:rsidRDefault="00111FCB" w:rsidP="005D74EB">
            <w:pPr>
              <w:spacing w:after="0" w:line="240" w:lineRule="auto"/>
              <w:ind w:right="-57"/>
              <w:contextualSpacing/>
              <w:jc w:val="center"/>
              <w:rPr>
                <w:rFonts w:ascii="Times New Roman" w:hAnsi="Times New Roman" w:cs="Times New Roman"/>
                <w:sz w:val="16"/>
                <w:szCs w:val="16"/>
              </w:rPr>
            </w:pPr>
            <w:r w:rsidRPr="00E571D3">
              <w:rPr>
                <w:rFonts w:ascii="Times New Roman" w:hAnsi="Times New Roman" w:cs="Times New Roman"/>
                <w:sz w:val="16"/>
                <w:szCs w:val="16"/>
              </w:rPr>
              <w:t>Удельный расход топлива на выработку тепловой энергии, (кг/Гкал)</w:t>
            </w:r>
          </w:p>
        </w:tc>
        <w:tc>
          <w:tcPr>
            <w:tcW w:w="1302" w:type="pct"/>
            <w:shd w:val="clear" w:color="auto" w:fill="auto"/>
            <w:vAlign w:val="center"/>
          </w:tcPr>
          <w:p w14:paraId="36A1E370" w14:textId="77777777" w:rsidR="00111FCB" w:rsidRPr="008A286D" w:rsidRDefault="00111FCB" w:rsidP="005D74EB">
            <w:pPr>
              <w:spacing w:after="0" w:line="240" w:lineRule="auto"/>
              <w:ind w:right="-57"/>
              <w:contextualSpacing/>
              <w:jc w:val="center"/>
              <w:rPr>
                <w:rFonts w:ascii="Times New Roman" w:hAnsi="Times New Roman" w:cs="Times New Roman"/>
                <w:sz w:val="16"/>
                <w:szCs w:val="16"/>
              </w:rPr>
            </w:pPr>
            <w:r>
              <w:rPr>
                <w:rFonts w:ascii="Times New Roman" w:hAnsi="Times New Roman" w:cs="Times New Roman"/>
                <w:sz w:val="16"/>
                <w:szCs w:val="16"/>
              </w:rPr>
              <w:t>208,1</w:t>
            </w:r>
          </w:p>
        </w:tc>
      </w:tr>
    </w:tbl>
    <w:p w14:paraId="3FF5B8EC" w14:textId="2A7E27C1" w:rsidR="00111FCB" w:rsidRDefault="00111FCB" w:rsidP="00CA3DFC">
      <w:pPr>
        <w:pStyle w:val="ad"/>
        <w:spacing w:line="276" w:lineRule="auto"/>
        <w:ind w:firstLine="709"/>
        <w:contextualSpacing/>
        <w:jc w:val="both"/>
        <w:rPr>
          <w:sz w:val="28"/>
          <w:szCs w:val="28"/>
        </w:rPr>
      </w:pPr>
    </w:p>
    <w:p w14:paraId="191E0D04" w14:textId="5243F07F" w:rsidR="00111FCB" w:rsidRDefault="00111FCB" w:rsidP="00111FCB">
      <w:pPr>
        <w:pStyle w:val="af"/>
        <w:keepNext/>
        <w:spacing w:before="0" w:after="0" w:line="276" w:lineRule="auto"/>
        <w:ind w:firstLine="0"/>
        <w:contextualSpacing/>
        <w:rPr>
          <w:sz w:val="28"/>
          <w:szCs w:val="28"/>
        </w:rPr>
      </w:pPr>
      <w:r w:rsidRPr="00F63529">
        <w:rPr>
          <w:sz w:val="28"/>
          <w:szCs w:val="28"/>
        </w:rPr>
        <w:t xml:space="preserve">Таблица </w:t>
      </w:r>
      <w:r w:rsidRPr="00F63529">
        <w:rPr>
          <w:sz w:val="28"/>
          <w:szCs w:val="28"/>
        </w:rPr>
        <w:fldChar w:fldCharType="begin"/>
      </w:r>
      <w:r w:rsidRPr="00F63529">
        <w:rPr>
          <w:sz w:val="28"/>
          <w:szCs w:val="28"/>
        </w:rPr>
        <w:instrText xml:space="preserve"> SEQ Таблица \* ARABIC </w:instrText>
      </w:r>
      <w:r w:rsidRPr="00F63529">
        <w:rPr>
          <w:sz w:val="28"/>
          <w:szCs w:val="28"/>
        </w:rPr>
        <w:fldChar w:fldCharType="separate"/>
      </w:r>
      <w:r w:rsidR="002F73CC">
        <w:rPr>
          <w:noProof/>
          <w:sz w:val="28"/>
          <w:szCs w:val="28"/>
        </w:rPr>
        <w:t>87</w:t>
      </w:r>
      <w:r w:rsidRPr="00F63529">
        <w:rPr>
          <w:sz w:val="28"/>
          <w:szCs w:val="28"/>
        </w:rPr>
        <w:fldChar w:fldCharType="end"/>
      </w:r>
      <w:r w:rsidRPr="00F63529">
        <w:rPr>
          <w:sz w:val="28"/>
          <w:szCs w:val="28"/>
        </w:rPr>
        <w:t xml:space="preserve"> - </w:t>
      </w:r>
      <w:r w:rsidRPr="00F05740">
        <w:rPr>
          <w:sz w:val="28"/>
          <w:szCs w:val="28"/>
        </w:rPr>
        <w:t>Основные данные и результаты расчета создания нормативного неснижаемого запаса топлива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4"/>
        <w:gridCol w:w="1375"/>
        <w:gridCol w:w="1375"/>
        <w:gridCol w:w="1375"/>
        <w:gridCol w:w="1642"/>
        <w:gridCol w:w="1109"/>
        <w:gridCol w:w="1377"/>
      </w:tblGrid>
      <w:tr w:rsidR="00111FCB" w:rsidRPr="00F96CB3" w14:paraId="150A22B0" w14:textId="77777777" w:rsidTr="00111FCB">
        <w:trPr>
          <w:trHeight w:val="743"/>
          <w:jc w:val="center"/>
        </w:trPr>
        <w:tc>
          <w:tcPr>
            <w:tcW w:w="714" w:type="pct"/>
            <w:vAlign w:val="center"/>
          </w:tcPr>
          <w:p w14:paraId="30E60B7A" w14:textId="77777777" w:rsidR="00111FCB" w:rsidRPr="00F96CB3" w:rsidRDefault="00111FCB" w:rsidP="005D74EB">
            <w:pPr>
              <w:autoSpaceDE w:val="0"/>
              <w:autoSpaceDN w:val="0"/>
              <w:adjustRightInd w:val="0"/>
              <w:spacing w:after="0" w:line="240" w:lineRule="auto"/>
              <w:jc w:val="center"/>
              <w:rPr>
                <w:rFonts w:ascii="Times New Roman" w:hAnsi="Times New Roman" w:cs="Times New Roman"/>
                <w:color w:val="000000"/>
                <w:sz w:val="16"/>
                <w:szCs w:val="16"/>
              </w:rPr>
            </w:pPr>
            <w:r w:rsidRPr="00F96CB3">
              <w:rPr>
                <w:rFonts w:ascii="Times New Roman" w:hAnsi="Times New Roman" w:cs="Times New Roman"/>
                <w:color w:val="000000"/>
                <w:sz w:val="16"/>
                <w:szCs w:val="16"/>
              </w:rPr>
              <w:t>Вид топлива</w:t>
            </w:r>
          </w:p>
        </w:tc>
        <w:tc>
          <w:tcPr>
            <w:tcW w:w="714" w:type="pct"/>
            <w:vAlign w:val="center"/>
          </w:tcPr>
          <w:p w14:paraId="04530391" w14:textId="77777777" w:rsidR="00111FCB" w:rsidRPr="00F96CB3" w:rsidRDefault="00111FCB" w:rsidP="005D74EB">
            <w:pPr>
              <w:autoSpaceDE w:val="0"/>
              <w:autoSpaceDN w:val="0"/>
              <w:adjustRightInd w:val="0"/>
              <w:spacing w:after="0" w:line="240" w:lineRule="auto"/>
              <w:jc w:val="center"/>
              <w:rPr>
                <w:rFonts w:ascii="Times New Roman" w:hAnsi="Times New Roman" w:cs="Times New Roman"/>
                <w:color w:val="000000"/>
                <w:sz w:val="16"/>
                <w:szCs w:val="16"/>
              </w:rPr>
            </w:pPr>
            <w:r w:rsidRPr="00F96CB3">
              <w:rPr>
                <w:rFonts w:ascii="Times New Roman" w:hAnsi="Times New Roman" w:cs="Times New Roman"/>
                <w:color w:val="000000"/>
                <w:sz w:val="16"/>
                <w:szCs w:val="16"/>
              </w:rPr>
              <w:t>Среднесуточная выработка теплоэнергии, Гкал/сутки</w:t>
            </w:r>
          </w:p>
        </w:tc>
        <w:tc>
          <w:tcPr>
            <w:tcW w:w="714" w:type="pct"/>
            <w:vAlign w:val="center"/>
          </w:tcPr>
          <w:p w14:paraId="7FBC86A6" w14:textId="77777777" w:rsidR="00111FCB" w:rsidRPr="00F96CB3" w:rsidRDefault="00111FCB" w:rsidP="005D74EB">
            <w:pPr>
              <w:autoSpaceDE w:val="0"/>
              <w:autoSpaceDN w:val="0"/>
              <w:adjustRightInd w:val="0"/>
              <w:spacing w:after="0" w:line="240" w:lineRule="auto"/>
              <w:jc w:val="center"/>
              <w:rPr>
                <w:rFonts w:ascii="Times New Roman" w:hAnsi="Times New Roman" w:cs="Times New Roman"/>
                <w:color w:val="000000"/>
                <w:sz w:val="16"/>
                <w:szCs w:val="16"/>
              </w:rPr>
            </w:pPr>
            <w:r w:rsidRPr="00F96CB3">
              <w:rPr>
                <w:rFonts w:ascii="Times New Roman" w:hAnsi="Times New Roman" w:cs="Times New Roman"/>
                <w:color w:val="000000"/>
                <w:sz w:val="16"/>
                <w:szCs w:val="16"/>
              </w:rPr>
              <w:t>Норматив удельного расхода топлива, т.у.т./Гкал</w:t>
            </w:r>
          </w:p>
        </w:tc>
        <w:tc>
          <w:tcPr>
            <w:tcW w:w="714" w:type="pct"/>
            <w:vAlign w:val="center"/>
          </w:tcPr>
          <w:p w14:paraId="7E867840" w14:textId="77777777" w:rsidR="00111FCB" w:rsidRPr="00F96CB3" w:rsidRDefault="00111FCB" w:rsidP="005D74EB">
            <w:pPr>
              <w:autoSpaceDE w:val="0"/>
              <w:autoSpaceDN w:val="0"/>
              <w:adjustRightInd w:val="0"/>
              <w:spacing w:after="0" w:line="240" w:lineRule="auto"/>
              <w:jc w:val="center"/>
              <w:rPr>
                <w:rFonts w:ascii="Times New Roman" w:hAnsi="Times New Roman" w:cs="Times New Roman"/>
                <w:color w:val="000000"/>
                <w:sz w:val="16"/>
                <w:szCs w:val="16"/>
              </w:rPr>
            </w:pPr>
            <w:r w:rsidRPr="00F96CB3">
              <w:rPr>
                <w:rFonts w:ascii="Times New Roman" w:hAnsi="Times New Roman" w:cs="Times New Roman"/>
                <w:color w:val="000000"/>
                <w:sz w:val="16"/>
                <w:szCs w:val="16"/>
              </w:rPr>
              <w:t>Среднесуточный расход топлива</w:t>
            </w:r>
          </w:p>
        </w:tc>
        <w:tc>
          <w:tcPr>
            <w:tcW w:w="853" w:type="pct"/>
            <w:vAlign w:val="center"/>
          </w:tcPr>
          <w:p w14:paraId="07C02976" w14:textId="77777777" w:rsidR="00111FCB" w:rsidRPr="00F96CB3" w:rsidRDefault="00111FCB" w:rsidP="005D74EB">
            <w:pPr>
              <w:autoSpaceDE w:val="0"/>
              <w:autoSpaceDN w:val="0"/>
              <w:adjustRightInd w:val="0"/>
              <w:spacing w:after="0" w:line="240" w:lineRule="auto"/>
              <w:jc w:val="center"/>
              <w:rPr>
                <w:rFonts w:ascii="Times New Roman" w:hAnsi="Times New Roman" w:cs="Times New Roman"/>
                <w:color w:val="000000"/>
                <w:sz w:val="16"/>
                <w:szCs w:val="16"/>
              </w:rPr>
            </w:pPr>
            <w:r w:rsidRPr="00F96CB3">
              <w:rPr>
                <w:rFonts w:ascii="Times New Roman" w:hAnsi="Times New Roman" w:cs="Times New Roman"/>
                <w:color w:val="000000"/>
                <w:sz w:val="16"/>
                <w:szCs w:val="16"/>
              </w:rPr>
              <w:t>Коэффициент перевода натурального топлива в условное</w:t>
            </w:r>
          </w:p>
        </w:tc>
        <w:tc>
          <w:tcPr>
            <w:tcW w:w="576" w:type="pct"/>
            <w:vAlign w:val="center"/>
          </w:tcPr>
          <w:p w14:paraId="7203513B" w14:textId="77777777" w:rsidR="00111FCB" w:rsidRPr="00F96CB3" w:rsidRDefault="00111FCB" w:rsidP="005D74EB">
            <w:pPr>
              <w:autoSpaceDE w:val="0"/>
              <w:autoSpaceDN w:val="0"/>
              <w:adjustRightInd w:val="0"/>
              <w:spacing w:after="0" w:line="240" w:lineRule="auto"/>
              <w:jc w:val="center"/>
              <w:rPr>
                <w:rFonts w:ascii="Times New Roman" w:hAnsi="Times New Roman" w:cs="Times New Roman"/>
                <w:color w:val="000000"/>
                <w:sz w:val="16"/>
                <w:szCs w:val="16"/>
              </w:rPr>
            </w:pPr>
            <w:r w:rsidRPr="00F96CB3">
              <w:rPr>
                <w:rFonts w:ascii="Times New Roman" w:hAnsi="Times New Roman" w:cs="Times New Roman"/>
                <w:color w:val="000000"/>
                <w:sz w:val="16"/>
                <w:szCs w:val="16"/>
              </w:rPr>
              <w:t>Кол-во суток для расчета</w:t>
            </w:r>
          </w:p>
        </w:tc>
        <w:tc>
          <w:tcPr>
            <w:tcW w:w="715" w:type="pct"/>
            <w:vAlign w:val="center"/>
          </w:tcPr>
          <w:p w14:paraId="04503B93" w14:textId="77777777" w:rsidR="00111FCB" w:rsidRPr="00F96CB3" w:rsidRDefault="00111FCB" w:rsidP="005D74EB">
            <w:pPr>
              <w:autoSpaceDE w:val="0"/>
              <w:autoSpaceDN w:val="0"/>
              <w:adjustRightInd w:val="0"/>
              <w:spacing w:after="0" w:line="240" w:lineRule="auto"/>
              <w:jc w:val="center"/>
              <w:rPr>
                <w:rFonts w:ascii="Times New Roman" w:hAnsi="Times New Roman" w:cs="Times New Roman"/>
                <w:color w:val="000000"/>
                <w:sz w:val="16"/>
                <w:szCs w:val="16"/>
              </w:rPr>
            </w:pPr>
            <w:r w:rsidRPr="00F96CB3">
              <w:rPr>
                <w:rFonts w:ascii="Times New Roman" w:hAnsi="Times New Roman" w:cs="Times New Roman"/>
                <w:color w:val="000000"/>
                <w:sz w:val="16"/>
                <w:szCs w:val="16"/>
              </w:rPr>
              <w:t>ННЗТ, тонн</w:t>
            </w:r>
          </w:p>
        </w:tc>
      </w:tr>
      <w:tr w:rsidR="00111FCB" w:rsidRPr="00F96CB3" w14:paraId="2531D608" w14:textId="77777777" w:rsidTr="00111FCB">
        <w:trPr>
          <w:trHeight w:val="109"/>
          <w:jc w:val="center"/>
        </w:trPr>
        <w:tc>
          <w:tcPr>
            <w:tcW w:w="5000" w:type="pct"/>
            <w:gridSpan w:val="7"/>
            <w:vAlign w:val="center"/>
          </w:tcPr>
          <w:p w14:paraId="40E17AD3" w14:textId="77777777" w:rsidR="00111FCB" w:rsidRPr="00F96CB3" w:rsidRDefault="00111FCB" w:rsidP="005D74EB">
            <w:pPr>
              <w:autoSpaceDE w:val="0"/>
              <w:autoSpaceDN w:val="0"/>
              <w:adjustRightInd w:val="0"/>
              <w:spacing w:after="0" w:line="240" w:lineRule="auto"/>
              <w:jc w:val="center"/>
              <w:rPr>
                <w:rFonts w:ascii="Times New Roman" w:hAnsi="Times New Roman" w:cs="Times New Roman"/>
                <w:color w:val="000000"/>
                <w:sz w:val="16"/>
                <w:szCs w:val="16"/>
              </w:rPr>
            </w:pPr>
            <w:r w:rsidRPr="00F96CB3">
              <w:rPr>
                <w:rFonts w:ascii="Times New Roman" w:hAnsi="Times New Roman" w:cs="Times New Roman"/>
                <w:color w:val="000000"/>
                <w:sz w:val="16"/>
                <w:szCs w:val="16"/>
              </w:rPr>
              <w:t>Угольная котельная п. Оротукан</w:t>
            </w:r>
          </w:p>
        </w:tc>
      </w:tr>
      <w:tr w:rsidR="00111FCB" w:rsidRPr="00F96CB3" w14:paraId="24E5AA89" w14:textId="77777777" w:rsidTr="00111FCB">
        <w:trPr>
          <w:trHeight w:val="109"/>
          <w:jc w:val="center"/>
        </w:trPr>
        <w:tc>
          <w:tcPr>
            <w:tcW w:w="714" w:type="pct"/>
            <w:vAlign w:val="center"/>
          </w:tcPr>
          <w:p w14:paraId="03ECC188" w14:textId="77777777" w:rsidR="00111FCB" w:rsidRPr="00F96CB3" w:rsidRDefault="00111FCB" w:rsidP="005D74EB">
            <w:pPr>
              <w:autoSpaceDE w:val="0"/>
              <w:autoSpaceDN w:val="0"/>
              <w:adjustRightInd w:val="0"/>
              <w:spacing w:after="0" w:line="240" w:lineRule="auto"/>
              <w:jc w:val="center"/>
              <w:rPr>
                <w:rFonts w:ascii="Times New Roman" w:hAnsi="Times New Roman" w:cs="Times New Roman"/>
                <w:color w:val="000000"/>
                <w:sz w:val="16"/>
                <w:szCs w:val="16"/>
              </w:rPr>
            </w:pPr>
            <w:r w:rsidRPr="00F96CB3">
              <w:rPr>
                <w:rFonts w:ascii="Times New Roman" w:hAnsi="Times New Roman" w:cs="Times New Roman"/>
                <w:color w:val="000000"/>
                <w:sz w:val="16"/>
                <w:szCs w:val="16"/>
              </w:rPr>
              <w:t>Уголь</w:t>
            </w:r>
          </w:p>
        </w:tc>
        <w:tc>
          <w:tcPr>
            <w:tcW w:w="714" w:type="pct"/>
            <w:vAlign w:val="center"/>
          </w:tcPr>
          <w:p w14:paraId="2CC942F8" w14:textId="77777777" w:rsidR="00111FCB" w:rsidRPr="00F96CB3" w:rsidRDefault="00111FCB" w:rsidP="005D74EB">
            <w:pPr>
              <w:autoSpaceDE w:val="0"/>
              <w:autoSpaceDN w:val="0"/>
              <w:adjustRightInd w:val="0"/>
              <w:spacing w:after="0" w:line="240" w:lineRule="auto"/>
              <w:jc w:val="center"/>
              <w:rPr>
                <w:rFonts w:ascii="Times New Roman" w:hAnsi="Times New Roman" w:cs="Times New Roman"/>
                <w:color w:val="000000"/>
                <w:sz w:val="16"/>
                <w:szCs w:val="16"/>
              </w:rPr>
            </w:pPr>
            <w:r w:rsidRPr="00F96CB3">
              <w:rPr>
                <w:rFonts w:ascii="Times New Roman" w:hAnsi="Times New Roman" w:cs="Times New Roman"/>
                <w:color w:val="000000"/>
                <w:sz w:val="16"/>
                <w:szCs w:val="16"/>
              </w:rPr>
              <w:t>230,74</w:t>
            </w:r>
          </w:p>
        </w:tc>
        <w:tc>
          <w:tcPr>
            <w:tcW w:w="714" w:type="pct"/>
            <w:vAlign w:val="center"/>
          </w:tcPr>
          <w:p w14:paraId="401ADF4A" w14:textId="77777777" w:rsidR="00111FCB" w:rsidRPr="00F96CB3" w:rsidRDefault="00111FCB" w:rsidP="005D74EB">
            <w:pPr>
              <w:autoSpaceDE w:val="0"/>
              <w:autoSpaceDN w:val="0"/>
              <w:adjustRightInd w:val="0"/>
              <w:spacing w:after="0" w:line="240" w:lineRule="auto"/>
              <w:jc w:val="center"/>
              <w:rPr>
                <w:rFonts w:ascii="Times New Roman" w:hAnsi="Times New Roman" w:cs="Times New Roman"/>
                <w:color w:val="000000"/>
                <w:sz w:val="16"/>
                <w:szCs w:val="16"/>
              </w:rPr>
            </w:pPr>
            <w:r w:rsidRPr="00F96CB3">
              <w:rPr>
                <w:rFonts w:ascii="Times New Roman" w:hAnsi="Times New Roman" w:cs="Times New Roman"/>
                <w:color w:val="000000"/>
                <w:sz w:val="16"/>
                <w:szCs w:val="16"/>
              </w:rPr>
              <w:t>0,234</w:t>
            </w:r>
          </w:p>
        </w:tc>
        <w:tc>
          <w:tcPr>
            <w:tcW w:w="714" w:type="pct"/>
            <w:vAlign w:val="center"/>
          </w:tcPr>
          <w:p w14:paraId="61F4E063" w14:textId="77777777" w:rsidR="00111FCB" w:rsidRPr="00F96CB3" w:rsidRDefault="00111FCB" w:rsidP="005D74EB">
            <w:pPr>
              <w:autoSpaceDE w:val="0"/>
              <w:autoSpaceDN w:val="0"/>
              <w:adjustRightInd w:val="0"/>
              <w:spacing w:after="0" w:line="240" w:lineRule="auto"/>
              <w:jc w:val="center"/>
              <w:rPr>
                <w:rFonts w:ascii="Times New Roman" w:hAnsi="Times New Roman" w:cs="Times New Roman"/>
                <w:color w:val="000000"/>
                <w:sz w:val="16"/>
                <w:szCs w:val="16"/>
              </w:rPr>
            </w:pPr>
            <w:r w:rsidRPr="00F96CB3">
              <w:rPr>
                <w:rFonts w:ascii="Times New Roman" w:hAnsi="Times New Roman" w:cs="Times New Roman"/>
                <w:color w:val="000000"/>
                <w:sz w:val="16"/>
                <w:szCs w:val="16"/>
              </w:rPr>
              <w:t>53,99</w:t>
            </w:r>
          </w:p>
        </w:tc>
        <w:tc>
          <w:tcPr>
            <w:tcW w:w="853" w:type="pct"/>
            <w:vAlign w:val="center"/>
          </w:tcPr>
          <w:p w14:paraId="0A513340" w14:textId="77777777" w:rsidR="00111FCB" w:rsidRPr="00F96CB3" w:rsidRDefault="00111FCB" w:rsidP="005D74EB">
            <w:pPr>
              <w:autoSpaceDE w:val="0"/>
              <w:autoSpaceDN w:val="0"/>
              <w:adjustRightInd w:val="0"/>
              <w:spacing w:after="0" w:line="240" w:lineRule="auto"/>
              <w:jc w:val="center"/>
              <w:rPr>
                <w:rFonts w:ascii="Times New Roman" w:hAnsi="Times New Roman" w:cs="Times New Roman"/>
                <w:color w:val="000000"/>
                <w:sz w:val="16"/>
                <w:szCs w:val="16"/>
              </w:rPr>
            </w:pPr>
            <w:r w:rsidRPr="00F96CB3">
              <w:rPr>
                <w:rFonts w:ascii="Times New Roman" w:hAnsi="Times New Roman" w:cs="Times New Roman"/>
                <w:color w:val="000000"/>
                <w:sz w:val="16"/>
                <w:szCs w:val="16"/>
              </w:rPr>
              <w:t>0,75</w:t>
            </w:r>
          </w:p>
        </w:tc>
        <w:tc>
          <w:tcPr>
            <w:tcW w:w="576" w:type="pct"/>
            <w:vAlign w:val="center"/>
          </w:tcPr>
          <w:p w14:paraId="6827C656" w14:textId="77777777" w:rsidR="00111FCB" w:rsidRPr="00F96CB3" w:rsidRDefault="00111FCB" w:rsidP="005D74EB">
            <w:pPr>
              <w:autoSpaceDE w:val="0"/>
              <w:autoSpaceDN w:val="0"/>
              <w:adjustRightInd w:val="0"/>
              <w:spacing w:after="0" w:line="240" w:lineRule="auto"/>
              <w:jc w:val="center"/>
              <w:rPr>
                <w:rFonts w:ascii="Times New Roman" w:hAnsi="Times New Roman" w:cs="Times New Roman"/>
                <w:color w:val="000000"/>
                <w:sz w:val="16"/>
                <w:szCs w:val="16"/>
              </w:rPr>
            </w:pPr>
            <w:r w:rsidRPr="00F96CB3">
              <w:rPr>
                <w:rFonts w:ascii="Times New Roman" w:hAnsi="Times New Roman" w:cs="Times New Roman"/>
                <w:color w:val="000000"/>
                <w:sz w:val="16"/>
                <w:szCs w:val="16"/>
              </w:rPr>
              <w:t>7</w:t>
            </w:r>
          </w:p>
        </w:tc>
        <w:tc>
          <w:tcPr>
            <w:tcW w:w="715" w:type="pct"/>
            <w:vAlign w:val="center"/>
          </w:tcPr>
          <w:p w14:paraId="58F0B1E6" w14:textId="77777777" w:rsidR="00111FCB" w:rsidRPr="00F96CB3" w:rsidRDefault="00111FCB" w:rsidP="005D74EB">
            <w:pPr>
              <w:autoSpaceDE w:val="0"/>
              <w:autoSpaceDN w:val="0"/>
              <w:adjustRightInd w:val="0"/>
              <w:spacing w:after="0" w:line="240" w:lineRule="auto"/>
              <w:jc w:val="center"/>
              <w:rPr>
                <w:rFonts w:ascii="Times New Roman" w:hAnsi="Times New Roman" w:cs="Times New Roman"/>
                <w:color w:val="000000"/>
                <w:sz w:val="16"/>
                <w:szCs w:val="16"/>
              </w:rPr>
            </w:pPr>
            <w:r w:rsidRPr="00F96CB3">
              <w:rPr>
                <w:rFonts w:ascii="Times New Roman" w:hAnsi="Times New Roman" w:cs="Times New Roman"/>
                <w:color w:val="000000"/>
                <w:sz w:val="16"/>
                <w:szCs w:val="16"/>
              </w:rPr>
              <w:t>503</w:t>
            </w:r>
          </w:p>
        </w:tc>
      </w:tr>
      <w:tr w:rsidR="00111FCB" w:rsidRPr="00F96CB3" w14:paraId="42F87D76" w14:textId="77777777" w:rsidTr="00111FCB">
        <w:trPr>
          <w:trHeight w:val="109"/>
          <w:jc w:val="center"/>
        </w:trPr>
        <w:tc>
          <w:tcPr>
            <w:tcW w:w="5000" w:type="pct"/>
            <w:gridSpan w:val="7"/>
            <w:vAlign w:val="center"/>
          </w:tcPr>
          <w:p w14:paraId="19CC056A" w14:textId="77777777" w:rsidR="00111FCB" w:rsidRPr="00F96CB3" w:rsidRDefault="00111FCB" w:rsidP="005D74EB">
            <w:pPr>
              <w:autoSpaceDE w:val="0"/>
              <w:autoSpaceDN w:val="0"/>
              <w:adjustRightInd w:val="0"/>
              <w:spacing w:after="0" w:line="240" w:lineRule="auto"/>
              <w:jc w:val="center"/>
              <w:rPr>
                <w:rFonts w:ascii="Times New Roman" w:hAnsi="Times New Roman" w:cs="Times New Roman"/>
                <w:color w:val="000000"/>
                <w:sz w:val="16"/>
                <w:szCs w:val="16"/>
              </w:rPr>
            </w:pPr>
            <w:r w:rsidRPr="00D62E0B">
              <w:rPr>
                <w:rFonts w:ascii="Times New Roman" w:hAnsi="Times New Roman" w:cs="Times New Roman"/>
                <w:color w:val="000000"/>
                <w:sz w:val="16"/>
                <w:szCs w:val="16"/>
              </w:rPr>
              <w:t>Котельная п. Дебин</w:t>
            </w:r>
          </w:p>
        </w:tc>
      </w:tr>
      <w:tr w:rsidR="00111FCB" w:rsidRPr="00F96CB3" w14:paraId="035AB069" w14:textId="77777777" w:rsidTr="00111FCB">
        <w:trPr>
          <w:trHeight w:val="109"/>
          <w:jc w:val="center"/>
        </w:trPr>
        <w:tc>
          <w:tcPr>
            <w:tcW w:w="714" w:type="pct"/>
            <w:vAlign w:val="center"/>
          </w:tcPr>
          <w:p w14:paraId="51F1FC6C" w14:textId="77777777" w:rsidR="00111FCB" w:rsidRPr="00F96CB3" w:rsidRDefault="00111FCB" w:rsidP="005D74EB">
            <w:pPr>
              <w:autoSpaceDE w:val="0"/>
              <w:autoSpaceDN w:val="0"/>
              <w:adjustRightInd w:val="0"/>
              <w:spacing w:after="0" w:line="240" w:lineRule="auto"/>
              <w:jc w:val="center"/>
              <w:rPr>
                <w:rFonts w:ascii="Times New Roman" w:hAnsi="Times New Roman" w:cs="Times New Roman"/>
                <w:color w:val="000000"/>
                <w:sz w:val="16"/>
                <w:szCs w:val="16"/>
              </w:rPr>
            </w:pPr>
            <w:r w:rsidRPr="00F96CB3">
              <w:rPr>
                <w:rFonts w:ascii="Times New Roman" w:hAnsi="Times New Roman" w:cs="Times New Roman"/>
                <w:color w:val="000000"/>
                <w:sz w:val="16"/>
                <w:szCs w:val="16"/>
              </w:rPr>
              <w:t>Уголь</w:t>
            </w:r>
          </w:p>
        </w:tc>
        <w:tc>
          <w:tcPr>
            <w:tcW w:w="714" w:type="pct"/>
            <w:vAlign w:val="center"/>
          </w:tcPr>
          <w:p w14:paraId="4B6D8BEF" w14:textId="77777777" w:rsidR="00111FCB" w:rsidRPr="00F96CB3" w:rsidRDefault="00111FCB" w:rsidP="005D74EB">
            <w:pPr>
              <w:autoSpaceDE w:val="0"/>
              <w:autoSpaceDN w:val="0"/>
              <w:adjustRightInd w:val="0"/>
              <w:spacing w:after="0" w:line="240" w:lineRule="auto"/>
              <w:jc w:val="center"/>
              <w:rPr>
                <w:rFonts w:ascii="Times New Roman" w:hAnsi="Times New Roman" w:cs="Times New Roman"/>
                <w:color w:val="000000"/>
                <w:sz w:val="16"/>
                <w:szCs w:val="16"/>
                <w:lang w:val="en-US"/>
              </w:rPr>
            </w:pPr>
            <w:r>
              <w:rPr>
                <w:rFonts w:ascii="Times New Roman" w:hAnsi="Times New Roman" w:cs="Times New Roman"/>
                <w:color w:val="000000"/>
                <w:sz w:val="16"/>
                <w:szCs w:val="16"/>
                <w:lang w:val="en-US"/>
              </w:rPr>
              <w:t>47</w:t>
            </w:r>
            <w:r>
              <w:rPr>
                <w:rFonts w:ascii="Times New Roman" w:hAnsi="Times New Roman" w:cs="Times New Roman"/>
                <w:color w:val="000000"/>
                <w:sz w:val="16"/>
                <w:szCs w:val="16"/>
              </w:rPr>
              <w:t>,</w:t>
            </w:r>
            <w:r>
              <w:rPr>
                <w:rFonts w:ascii="Times New Roman" w:hAnsi="Times New Roman" w:cs="Times New Roman"/>
                <w:color w:val="000000"/>
                <w:sz w:val="16"/>
                <w:szCs w:val="16"/>
                <w:lang w:val="en-US"/>
              </w:rPr>
              <w:t>123</w:t>
            </w:r>
          </w:p>
        </w:tc>
        <w:tc>
          <w:tcPr>
            <w:tcW w:w="714" w:type="pct"/>
            <w:vAlign w:val="center"/>
          </w:tcPr>
          <w:p w14:paraId="449E1B5A" w14:textId="77777777" w:rsidR="00111FCB" w:rsidRPr="00F96CB3" w:rsidRDefault="00111FCB" w:rsidP="005D74EB">
            <w:pPr>
              <w:autoSpaceDE w:val="0"/>
              <w:autoSpaceDN w:val="0"/>
              <w:adjustRightInd w:val="0"/>
              <w:spacing w:after="0" w:line="240" w:lineRule="auto"/>
              <w:jc w:val="center"/>
              <w:rPr>
                <w:rFonts w:ascii="Times New Roman" w:hAnsi="Times New Roman" w:cs="Times New Roman"/>
                <w:color w:val="000000"/>
                <w:sz w:val="16"/>
                <w:szCs w:val="16"/>
                <w:lang w:val="en-US"/>
              </w:rPr>
            </w:pPr>
            <w:r w:rsidRPr="00F96CB3">
              <w:rPr>
                <w:rFonts w:ascii="Times New Roman" w:hAnsi="Times New Roman" w:cs="Times New Roman"/>
                <w:color w:val="000000"/>
                <w:sz w:val="16"/>
                <w:szCs w:val="16"/>
              </w:rPr>
              <w:t>0,2</w:t>
            </w:r>
            <w:r>
              <w:rPr>
                <w:rFonts w:ascii="Times New Roman" w:hAnsi="Times New Roman" w:cs="Times New Roman"/>
                <w:color w:val="000000"/>
                <w:sz w:val="16"/>
                <w:szCs w:val="16"/>
                <w:lang w:val="en-US"/>
              </w:rPr>
              <w:t>54</w:t>
            </w:r>
          </w:p>
        </w:tc>
        <w:tc>
          <w:tcPr>
            <w:tcW w:w="714" w:type="pct"/>
            <w:vAlign w:val="center"/>
          </w:tcPr>
          <w:p w14:paraId="008C2923" w14:textId="77777777" w:rsidR="00111FCB" w:rsidRPr="00F96CB3" w:rsidRDefault="00111FCB" w:rsidP="005D74EB">
            <w:pPr>
              <w:autoSpaceDE w:val="0"/>
              <w:autoSpaceDN w:val="0"/>
              <w:adjustRightInd w:val="0"/>
              <w:spacing w:after="0" w:line="240" w:lineRule="auto"/>
              <w:jc w:val="center"/>
              <w:rPr>
                <w:rFonts w:ascii="Times New Roman" w:hAnsi="Times New Roman" w:cs="Times New Roman"/>
                <w:color w:val="000000"/>
                <w:sz w:val="16"/>
                <w:szCs w:val="16"/>
                <w:lang w:val="en-US"/>
              </w:rPr>
            </w:pPr>
            <w:r>
              <w:rPr>
                <w:rFonts w:ascii="Times New Roman" w:hAnsi="Times New Roman" w:cs="Times New Roman"/>
                <w:color w:val="000000"/>
                <w:sz w:val="16"/>
                <w:szCs w:val="16"/>
                <w:lang w:val="en-US"/>
              </w:rPr>
              <w:t>11</w:t>
            </w:r>
            <w:r>
              <w:rPr>
                <w:rFonts w:ascii="Times New Roman" w:hAnsi="Times New Roman" w:cs="Times New Roman"/>
                <w:color w:val="000000"/>
                <w:sz w:val="16"/>
                <w:szCs w:val="16"/>
              </w:rPr>
              <w:t>,</w:t>
            </w:r>
            <w:r>
              <w:rPr>
                <w:rFonts w:ascii="Times New Roman" w:hAnsi="Times New Roman" w:cs="Times New Roman"/>
                <w:color w:val="000000"/>
                <w:sz w:val="16"/>
                <w:szCs w:val="16"/>
                <w:lang w:val="en-US"/>
              </w:rPr>
              <w:t>984</w:t>
            </w:r>
          </w:p>
        </w:tc>
        <w:tc>
          <w:tcPr>
            <w:tcW w:w="853" w:type="pct"/>
            <w:vAlign w:val="center"/>
          </w:tcPr>
          <w:p w14:paraId="1C12C43C" w14:textId="77777777" w:rsidR="00111FCB" w:rsidRPr="00F96CB3" w:rsidRDefault="00111FCB" w:rsidP="005D74EB">
            <w:pPr>
              <w:autoSpaceDE w:val="0"/>
              <w:autoSpaceDN w:val="0"/>
              <w:adjustRightInd w:val="0"/>
              <w:spacing w:after="0" w:line="240" w:lineRule="auto"/>
              <w:jc w:val="center"/>
              <w:rPr>
                <w:rFonts w:ascii="Times New Roman" w:hAnsi="Times New Roman" w:cs="Times New Roman"/>
                <w:color w:val="000000"/>
                <w:sz w:val="16"/>
                <w:szCs w:val="16"/>
                <w:lang w:val="en-US"/>
              </w:rPr>
            </w:pPr>
            <w:r w:rsidRPr="00F96CB3">
              <w:rPr>
                <w:rFonts w:ascii="Times New Roman" w:hAnsi="Times New Roman" w:cs="Times New Roman"/>
                <w:color w:val="000000"/>
                <w:sz w:val="16"/>
                <w:szCs w:val="16"/>
              </w:rPr>
              <w:t>0,7</w:t>
            </w:r>
            <w:r>
              <w:rPr>
                <w:rFonts w:ascii="Times New Roman" w:hAnsi="Times New Roman" w:cs="Times New Roman"/>
                <w:color w:val="000000"/>
                <w:sz w:val="16"/>
                <w:szCs w:val="16"/>
                <w:lang w:val="en-US"/>
              </w:rPr>
              <w:t>3</w:t>
            </w:r>
          </w:p>
        </w:tc>
        <w:tc>
          <w:tcPr>
            <w:tcW w:w="576" w:type="pct"/>
            <w:vAlign w:val="center"/>
          </w:tcPr>
          <w:p w14:paraId="16FF0532" w14:textId="77777777" w:rsidR="00111FCB" w:rsidRPr="00F96CB3" w:rsidRDefault="00111FCB" w:rsidP="005D74EB">
            <w:pPr>
              <w:autoSpaceDE w:val="0"/>
              <w:autoSpaceDN w:val="0"/>
              <w:adjustRightInd w:val="0"/>
              <w:spacing w:after="0" w:line="240" w:lineRule="auto"/>
              <w:jc w:val="center"/>
              <w:rPr>
                <w:rFonts w:ascii="Times New Roman" w:hAnsi="Times New Roman" w:cs="Times New Roman"/>
                <w:color w:val="000000"/>
                <w:sz w:val="16"/>
                <w:szCs w:val="16"/>
              </w:rPr>
            </w:pPr>
            <w:r w:rsidRPr="00F96CB3">
              <w:rPr>
                <w:rFonts w:ascii="Times New Roman" w:hAnsi="Times New Roman" w:cs="Times New Roman"/>
                <w:color w:val="000000"/>
                <w:sz w:val="16"/>
                <w:szCs w:val="16"/>
              </w:rPr>
              <w:t>7</w:t>
            </w:r>
          </w:p>
        </w:tc>
        <w:tc>
          <w:tcPr>
            <w:tcW w:w="715" w:type="pct"/>
            <w:vAlign w:val="center"/>
          </w:tcPr>
          <w:p w14:paraId="50771482" w14:textId="77777777" w:rsidR="00111FCB" w:rsidRPr="00F96CB3" w:rsidRDefault="00111FCB" w:rsidP="005D74EB">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lang w:val="en-US"/>
              </w:rPr>
              <w:t>114</w:t>
            </w:r>
            <w:r>
              <w:rPr>
                <w:rFonts w:ascii="Times New Roman" w:hAnsi="Times New Roman" w:cs="Times New Roman"/>
                <w:color w:val="000000"/>
                <w:sz w:val="16"/>
                <w:szCs w:val="16"/>
              </w:rPr>
              <w:t>,92</w:t>
            </w:r>
          </w:p>
        </w:tc>
      </w:tr>
      <w:tr w:rsidR="00111FCB" w:rsidRPr="00F96CB3" w14:paraId="1256911A" w14:textId="77777777" w:rsidTr="00111FCB">
        <w:trPr>
          <w:trHeight w:val="109"/>
          <w:jc w:val="center"/>
        </w:trPr>
        <w:tc>
          <w:tcPr>
            <w:tcW w:w="5000" w:type="pct"/>
            <w:gridSpan w:val="7"/>
            <w:vAlign w:val="center"/>
          </w:tcPr>
          <w:p w14:paraId="492E5A9A" w14:textId="77777777" w:rsidR="00111FCB" w:rsidRPr="00F96CB3" w:rsidRDefault="00111FCB" w:rsidP="005D74EB">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Котельная п. Бурхала</w:t>
            </w:r>
          </w:p>
        </w:tc>
      </w:tr>
      <w:tr w:rsidR="00111FCB" w:rsidRPr="00F96CB3" w14:paraId="4D6439AA" w14:textId="77777777" w:rsidTr="00111FCB">
        <w:trPr>
          <w:trHeight w:val="109"/>
          <w:jc w:val="center"/>
        </w:trPr>
        <w:tc>
          <w:tcPr>
            <w:tcW w:w="714" w:type="pct"/>
            <w:vAlign w:val="center"/>
          </w:tcPr>
          <w:p w14:paraId="1E094D0B" w14:textId="77777777" w:rsidR="00111FCB" w:rsidRPr="00F96CB3" w:rsidRDefault="00111FCB" w:rsidP="005D74EB">
            <w:pPr>
              <w:autoSpaceDE w:val="0"/>
              <w:autoSpaceDN w:val="0"/>
              <w:adjustRightInd w:val="0"/>
              <w:spacing w:after="0" w:line="240" w:lineRule="auto"/>
              <w:jc w:val="center"/>
              <w:rPr>
                <w:rFonts w:ascii="Times New Roman" w:hAnsi="Times New Roman" w:cs="Times New Roman"/>
                <w:color w:val="000000"/>
                <w:sz w:val="16"/>
                <w:szCs w:val="16"/>
              </w:rPr>
            </w:pPr>
            <w:r w:rsidRPr="00F96CB3">
              <w:rPr>
                <w:rFonts w:ascii="Times New Roman" w:hAnsi="Times New Roman" w:cs="Times New Roman"/>
                <w:color w:val="000000"/>
                <w:sz w:val="16"/>
                <w:szCs w:val="16"/>
              </w:rPr>
              <w:t>Уголь</w:t>
            </w:r>
          </w:p>
        </w:tc>
        <w:tc>
          <w:tcPr>
            <w:tcW w:w="714" w:type="pct"/>
            <w:vAlign w:val="center"/>
          </w:tcPr>
          <w:p w14:paraId="65DD541E" w14:textId="77777777" w:rsidR="00111FCB" w:rsidRPr="00F96CB3" w:rsidRDefault="00111FCB" w:rsidP="005D74EB">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61,2</w:t>
            </w:r>
          </w:p>
        </w:tc>
        <w:tc>
          <w:tcPr>
            <w:tcW w:w="714" w:type="pct"/>
            <w:vAlign w:val="center"/>
          </w:tcPr>
          <w:p w14:paraId="76F0FAC8" w14:textId="77777777" w:rsidR="00111FCB" w:rsidRPr="00F96CB3" w:rsidRDefault="00111FCB" w:rsidP="005D74EB">
            <w:pPr>
              <w:autoSpaceDE w:val="0"/>
              <w:autoSpaceDN w:val="0"/>
              <w:adjustRightInd w:val="0"/>
              <w:spacing w:after="0" w:line="240" w:lineRule="auto"/>
              <w:jc w:val="center"/>
              <w:rPr>
                <w:rFonts w:ascii="Times New Roman" w:hAnsi="Times New Roman" w:cs="Times New Roman"/>
                <w:color w:val="000000"/>
                <w:sz w:val="16"/>
                <w:szCs w:val="16"/>
              </w:rPr>
            </w:pPr>
            <w:r w:rsidRPr="00F96CB3">
              <w:rPr>
                <w:rFonts w:ascii="Times New Roman" w:hAnsi="Times New Roman" w:cs="Times New Roman"/>
                <w:color w:val="000000"/>
                <w:sz w:val="16"/>
                <w:szCs w:val="16"/>
              </w:rPr>
              <w:t>0,2</w:t>
            </w:r>
            <w:r>
              <w:rPr>
                <w:rFonts w:ascii="Times New Roman" w:hAnsi="Times New Roman" w:cs="Times New Roman"/>
                <w:color w:val="000000"/>
                <w:sz w:val="16"/>
                <w:szCs w:val="16"/>
              </w:rPr>
              <w:t>85</w:t>
            </w:r>
          </w:p>
        </w:tc>
        <w:tc>
          <w:tcPr>
            <w:tcW w:w="714" w:type="pct"/>
            <w:vAlign w:val="center"/>
          </w:tcPr>
          <w:p w14:paraId="15D1BC7A" w14:textId="77777777" w:rsidR="00111FCB" w:rsidRPr="00F96CB3" w:rsidRDefault="00111FCB" w:rsidP="005D74EB">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17,44</w:t>
            </w:r>
          </w:p>
        </w:tc>
        <w:tc>
          <w:tcPr>
            <w:tcW w:w="853" w:type="pct"/>
            <w:vAlign w:val="center"/>
          </w:tcPr>
          <w:p w14:paraId="2A384480" w14:textId="77777777" w:rsidR="00111FCB" w:rsidRPr="00F96CB3" w:rsidRDefault="00111FCB" w:rsidP="005D74EB">
            <w:pPr>
              <w:autoSpaceDE w:val="0"/>
              <w:autoSpaceDN w:val="0"/>
              <w:adjustRightInd w:val="0"/>
              <w:spacing w:after="0" w:line="240" w:lineRule="auto"/>
              <w:jc w:val="center"/>
              <w:rPr>
                <w:rFonts w:ascii="Times New Roman" w:hAnsi="Times New Roman" w:cs="Times New Roman"/>
                <w:color w:val="000000"/>
                <w:sz w:val="16"/>
                <w:szCs w:val="16"/>
              </w:rPr>
            </w:pPr>
            <w:r w:rsidRPr="00F96CB3">
              <w:rPr>
                <w:rFonts w:ascii="Times New Roman" w:hAnsi="Times New Roman" w:cs="Times New Roman"/>
                <w:color w:val="000000"/>
                <w:sz w:val="16"/>
                <w:szCs w:val="16"/>
              </w:rPr>
              <w:t>0,</w:t>
            </w:r>
            <w:r>
              <w:rPr>
                <w:rFonts w:ascii="Times New Roman" w:hAnsi="Times New Roman" w:cs="Times New Roman"/>
                <w:color w:val="000000"/>
                <w:sz w:val="16"/>
                <w:szCs w:val="16"/>
              </w:rPr>
              <w:t>68</w:t>
            </w:r>
          </w:p>
        </w:tc>
        <w:tc>
          <w:tcPr>
            <w:tcW w:w="576" w:type="pct"/>
            <w:vAlign w:val="center"/>
          </w:tcPr>
          <w:p w14:paraId="4BA8B479" w14:textId="77777777" w:rsidR="00111FCB" w:rsidRPr="00F96CB3" w:rsidRDefault="00111FCB" w:rsidP="005D74EB">
            <w:pPr>
              <w:autoSpaceDE w:val="0"/>
              <w:autoSpaceDN w:val="0"/>
              <w:adjustRightInd w:val="0"/>
              <w:spacing w:after="0" w:line="240" w:lineRule="auto"/>
              <w:jc w:val="center"/>
              <w:rPr>
                <w:rFonts w:ascii="Times New Roman" w:hAnsi="Times New Roman" w:cs="Times New Roman"/>
                <w:color w:val="000000"/>
                <w:sz w:val="16"/>
                <w:szCs w:val="16"/>
              </w:rPr>
            </w:pPr>
            <w:r w:rsidRPr="00F96CB3">
              <w:rPr>
                <w:rFonts w:ascii="Times New Roman" w:hAnsi="Times New Roman" w:cs="Times New Roman"/>
                <w:color w:val="000000"/>
                <w:sz w:val="16"/>
                <w:szCs w:val="16"/>
              </w:rPr>
              <w:t>7</w:t>
            </w:r>
          </w:p>
        </w:tc>
        <w:tc>
          <w:tcPr>
            <w:tcW w:w="715" w:type="pct"/>
            <w:vAlign w:val="center"/>
          </w:tcPr>
          <w:p w14:paraId="222054DC" w14:textId="77777777" w:rsidR="00111FCB" w:rsidRPr="00F96CB3" w:rsidRDefault="00111FCB" w:rsidP="005D74EB">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359,63</w:t>
            </w:r>
          </w:p>
        </w:tc>
      </w:tr>
    </w:tbl>
    <w:p w14:paraId="1904FC03" w14:textId="77777777" w:rsidR="00111FCB" w:rsidRDefault="00111FCB" w:rsidP="00111FCB">
      <w:pPr>
        <w:pStyle w:val="ad"/>
        <w:spacing w:line="276" w:lineRule="auto"/>
        <w:ind w:firstLine="709"/>
        <w:contextualSpacing/>
        <w:jc w:val="both"/>
        <w:rPr>
          <w:sz w:val="28"/>
          <w:szCs w:val="28"/>
        </w:rPr>
      </w:pPr>
    </w:p>
    <w:p w14:paraId="29D59E79" w14:textId="063CD701" w:rsidR="002A17FC" w:rsidRPr="00E02143" w:rsidRDefault="002A17FC" w:rsidP="00CA3DFC">
      <w:pPr>
        <w:pStyle w:val="a9"/>
        <w:numPr>
          <w:ilvl w:val="1"/>
          <w:numId w:val="1"/>
        </w:numPr>
        <w:spacing w:after="0" w:line="276" w:lineRule="auto"/>
        <w:ind w:left="0" w:firstLine="709"/>
        <w:jc w:val="both"/>
        <w:outlineLvl w:val="1"/>
        <w:rPr>
          <w:rFonts w:ascii="Times New Roman" w:hAnsi="Times New Roman" w:cs="Times New Roman"/>
          <w:b/>
          <w:sz w:val="28"/>
          <w:szCs w:val="28"/>
        </w:rPr>
      </w:pPr>
      <w:bookmarkStart w:id="290" w:name="_Toc75779234"/>
      <w:bookmarkEnd w:id="289"/>
      <w:r w:rsidRPr="00E02143">
        <w:rPr>
          <w:rFonts w:ascii="Times New Roman" w:hAnsi="Times New Roman" w:cs="Times New Roman"/>
          <w:b/>
          <w:sz w:val="28"/>
          <w:szCs w:val="28"/>
        </w:rPr>
        <w:t>Отношение величины технологических потерь тепловой энергии, теплоносителя к материальной характеристике тепловой сети</w:t>
      </w:r>
      <w:bookmarkEnd w:id="290"/>
    </w:p>
    <w:p w14:paraId="5E538FB3" w14:textId="368F4A6C" w:rsidR="00D87D3E" w:rsidRPr="00F63529" w:rsidRDefault="009F45AF" w:rsidP="00CA3DFC">
      <w:pPr>
        <w:pStyle w:val="ad"/>
        <w:spacing w:line="276" w:lineRule="auto"/>
        <w:ind w:firstLine="709"/>
        <w:contextualSpacing/>
        <w:jc w:val="both"/>
        <w:rPr>
          <w:sz w:val="28"/>
          <w:szCs w:val="28"/>
        </w:rPr>
      </w:pPr>
      <w:bookmarkStart w:id="291" w:name="_Hlk65916760"/>
      <w:r w:rsidRPr="00F63529">
        <w:rPr>
          <w:sz w:val="28"/>
          <w:szCs w:val="28"/>
        </w:rPr>
        <w:t>О</w:t>
      </w:r>
      <w:r w:rsidR="00997876" w:rsidRPr="00F63529">
        <w:rPr>
          <w:sz w:val="28"/>
          <w:szCs w:val="28"/>
        </w:rPr>
        <w:t xml:space="preserve">тношение величины технологических потерь тепловой энергии, теплоносителя к материальной характеристике тепловой сети представлен в таблице </w:t>
      </w:r>
      <w:r w:rsidR="00990982">
        <w:rPr>
          <w:sz w:val="28"/>
          <w:szCs w:val="28"/>
        </w:rPr>
        <w:t>8</w:t>
      </w:r>
      <w:r w:rsidR="002F73CC">
        <w:rPr>
          <w:sz w:val="28"/>
          <w:szCs w:val="28"/>
        </w:rPr>
        <w:t>8</w:t>
      </w:r>
      <w:r w:rsidR="00997876" w:rsidRPr="00F63529">
        <w:rPr>
          <w:sz w:val="28"/>
          <w:szCs w:val="28"/>
        </w:rPr>
        <w:t>.</w:t>
      </w:r>
    </w:p>
    <w:p w14:paraId="4AF93EF1" w14:textId="5AE5A6B5" w:rsidR="00F36033" w:rsidRPr="00F63529" w:rsidRDefault="00F36033" w:rsidP="00A639C2">
      <w:pPr>
        <w:pStyle w:val="af"/>
        <w:keepNext/>
        <w:keepLines/>
        <w:spacing w:before="0" w:after="0" w:line="276" w:lineRule="auto"/>
        <w:ind w:firstLine="0"/>
        <w:contextualSpacing/>
        <w:rPr>
          <w:sz w:val="28"/>
          <w:szCs w:val="28"/>
        </w:rPr>
      </w:pPr>
      <w:bookmarkStart w:id="292" w:name="_Toc38556495"/>
      <w:r w:rsidRPr="00F63529">
        <w:rPr>
          <w:sz w:val="28"/>
          <w:szCs w:val="28"/>
        </w:rPr>
        <w:t xml:space="preserve">Таблица </w:t>
      </w:r>
      <w:r w:rsidRPr="00F63529">
        <w:rPr>
          <w:sz w:val="28"/>
          <w:szCs w:val="28"/>
        </w:rPr>
        <w:fldChar w:fldCharType="begin"/>
      </w:r>
      <w:r w:rsidRPr="00F63529">
        <w:rPr>
          <w:sz w:val="28"/>
          <w:szCs w:val="28"/>
        </w:rPr>
        <w:instrText xml:space="preserve"> SEQ Таблица \* ARABIC </w:instrText>
      </w:r>
      <w:r w:rsidRPr="00F63529">
        <w:rPr>
          <w:sz w:val="28"/>
          <w:szCs w:val="28"/>
        </w:rPr>
        <w:fldChar w:fldCharType="separate"/>
      </w:r>
      <w:r w:rsidR="002F73CC">
        <w:rPr>
          <w:noProof/>
          <w:sz w:val="28"/>
          <w:szCs w:val="28"/>
        </w:rPr>
        <w:t>88</w:t>
      </w:r>
      <w:r w:rsidRPr="00F63529">
        <w:rPr>
          <w:sz w:val="28"/>
          <w:szCs w:val="28"/>
        </w:rPr>
        <w:fldChar w:fldCharType="end"/>
      </w:r>
      <w:r w:rsidR="00B80950" w:rsidRPr="00F63529">
        <w:rPr>
          <w:sz w:val="28"/>
          <w:szCs w:val="28"/>
        </w:rPr>
        <w:t xml:space="preserve"> -</w:t>
      </w:r>
      <w:r w:rsidRPr="00F63529">
        <w:rPr>
          <w:sz w:val="28"/>
          <w:szCs w:val="28"/>
        </w:rPr>
        <w:t xml:space="preserve"> Отношение величины технологических потерь тепловой энергии, теплоносителя к материальной характеристике тепловой сети</w:t>
      </w:r>
      <w:bookmarkEnd w:id="2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99"/>
        <w:gridCol w:w="898"/>
        <w:gridCol w:w="1045"/>
        <w:gridCol w:w="1047"/>
        <w:gridCol w:w="1047"/>
        <w:gridCol w:w="1047"/>
        <w:gridCol w:w="1044"/>
      </w:tblGrid>
      <w:tr w:rsidR="005D74EB" w:rsidRPr="005D74EB" w14:paraId="2C3D42BD" w14:textId="77777777" w:rsidTr="00A3303E">
        <w:trPr>
          <w:trHeight w:val="20"/>
        </w:trPr>
        <w:tc>
          <w:tcPr>
            <w:tcW w:w="1817" w:type="pct"/>
            <w:shd w:val="clear" w:color="auto" w:fill="auto"/>
            <w:vAlign w:val="center"/>
            <w:hideMark/>
          </w:tcPr>
          <w:p w14:paraId="0585344B" w14:textId="77777777" w:rsidR="005D74EB" w:rsidRPr="005D74EB" w:rsidRDefault="005D74EB" w:rsidP="00A639C2">
            <w:pPr>
              <w:keepNext/>
              <w:keepLines/>
              <w:spacing w:after="0" w:line="240" w:lineRule="auto"/>
              <w:contextualSpacing/>
              <w:jc w:val="center"/>
              <w:rPr>
                <w:rFonts w:ascii="Times New Roman" w:eastAsia="Times New Roman" w:hAnsi="Times New Roman" w:cs="Times New Roman"/>
                <w:color w:val="000000"/>
                <w:sz w:val="16"/>
                <w:szCs w:val="16"/>
                <w:lang w:eastAsia="ru-RU"/>
              </w:rPr>
            </w:pPr>
            <w:r w:rsidRPr="005D74EB">
              <w:rPr>
                <w:rFonts w:ascii="Times New Roman" w:eastAsia="Times New Roman" w:hAnsi="Times New Roman" w:cs="Times New Roman"/>
                <w:color w:val="000000"/>
                <w:sz w:val="16"/>
                <w:szCs w:val="16"/>
                <w:lang w:eastAsia="ru-RU"/>
              </w:rPr>
              <w:t>Наименование индикатора</w:t>
            </w:r>
          </w:p>
        </w:tc>
        <w:tc>
          <w:tcPr>
            <w:tcW w:w="466" w:type="pct"/>
            <w:shd w:val="clear" w:color="auto" w:fill="auto"/>
            <w:vAlign w:val="center"/>
            <w:hideMark/>
          </w:tcPr>
          <w:p w14:paraId="6233C5BC" w14:textId="77777777" w:rsidR="005D74EB" w:rsidRPr="005D74EB" w:rsidRDefault="005D74EB" w:rsidP="00A639C2">
            <w:pPr>
              <w:keepNext/>
              <w:keepLines/>
              <w:spacing w:after="0" w:line="240" w:lineRule="auto"/>
              <w:contextualSpacing/>
              <w:jc w:val="center"/>
              <w:rPr>
                <w:rFonts w:ascii="Times New Roman" w:eastAsia="Times New Roman" w:hAnsi="Times New Roman" w:cs="Times New Roman"/>
                <w:color w:val="000000"/>
                <w:sz w:val="16"/>
                <w:szCs w:val="16"/>
                <w:lang w:eastAsia="ru-RU"/>
              </w:rPr>
            </w:pPr>
            <w:r w:rsidRPr="005D74EB">
              <w:rPr>
                <w:rFonts w:ascii="Times New Roman" w:eastAsia="Times New Roman" w:hAnsi="Times New Roman" w:cs="Times New Roman"/>
                <w:color w:val="000000"/>
                <w:sz w:val="16"/>
                <w:szCs w:val="16"/>
                <w:lang w:eastAsia="ru-RU"/>
              </w:rPr>
              <w:t>Ед. изм.</w:t>
            </w:r>
          </w:p>
        </w:tc>
        <w:tc>
          <w:tcPr>
            <w:tcW w:w="543" w:type="pct"/>
            <w:shd w:val="clear" w:color="auto" w:fill="auto"/>
            <w:vAlign w:val="center"/>
            <w:hideMark/>
          </w:tcPr>
          <w:p w14:paraId="7735A8BE" w14:textId="0EB9C3EE" w:rsidR="005D74EB" w:rsidRPr="005D74EB" w:rsidRDefault="005D74EB" w:rsidP="00A639C2">
            <w:pPr>
              <w:keepNext/>
              <w:keepLines/>
              <w:spacing w:after="0" w:line="240" w:lineRule="auto"/>
              <w:contextualSpacing/>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 Ягодное</w:t>
            </w:r>
          </w:p>
        </w:tc>
        <w:tc>
          <w:tcPr>
            <w:tcW w:w="544" w:type="pct"/>
          </w:tcPr>
          <w:p w14:paraId="5847B495" w14:textId="42E4F593" w:rsidR="005D74EB" w:rsidRPr="005D74EB" w:rsidRDefault="005D74EB" w:rsidP="00A639C2">
            <w:pPr>
              <w:keepNext/>
              <w:keepLines/>
              <w:spacing w:after="0" w:line="240" w:lineRule="auto"/>
              <w:contextualSpacing/>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 Оротукан</w:t>
            </w:r>
          </w:p>
        </w:tc>
        <w:tc>
          <w:tcPr>
            <w:tcW w:w="544" w:type="pct"/>
          </w:tcPr>
          <w:p w14:paraId="5EE78C25" w14:textId="0014BBF2" w:rsidR="005D74EB" w:rsidRPr="005D74EB" w:rsidRDefault="005D74EB" w:rsidP="00A639C2">
            <w:pPr>
              <w:keepNext/>
              <w:keepLines/>
              <w:spacing w:after="0" w:line="240" w:lineRule="auto"/>
              <w:contextualSpacing/>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 Синегорье</w:t>
            </w:r>
          </w:p>
        </w:tc>
        <w:tc>
          <w:tcPr>
            <w:tcW w:w="544" w:type="pct"/>
          </w:tcPr>
          <w:p w14:paraId="6B0AA439" w14:textId="143D54B5" w:rsidR="005D74EB" w:rsidRPr="005D74EB" w:rsidRDefault="005D74EB" w:rsidP="00A639C2">
            <w:pPr>
              <w:keepNext/>
              <w:keepLines/>
              <w:spacing w:after="0" w:line="240" w:lineRule="auto"/>
              <w:contextualSpacing/>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 Дебин</w:t>
            </w:r>
          </w:p>
        </w:tc>
        <w:tc>
          <w:tcPr>
            <w:tcW w:w="543" w:type="pct"/>
            <w:shd w:val="clear" w:color="auto" w:fill="auto"/>
            <w:vAlign w:val="center"/>
            <w:hideMark/>
          </w:tcPr>
          <w:p w14:paraId="60976CFE" w14:textId="421A4D69" w:rsidR="005D74EB" w:rsidRPr="005D74EB" w:rsidRDefault="005D74EB" w:rsidP="00A639C2">
            <w:pPr>
              <w:keepNext/>
              <w:keepLines/>
              <w:spacing w:after="0" w:line="240" w:lineRule="auto"/>
              <w:contextualSpacing/>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 Бурхала</w:t>
            </w:r>
          </w:p>
        </w:tc>
      </w:tr>
      <w:tr w:rsidR="00A3303E" w:rsidRPr="005D74EB" w14:paraId="0743601E" w14:textId="77777777" w:rsidTr="00A3303E">
        <w:trPr>
          <w:trHeight w:val="20"/>
        </w:trPr>
        <w:tc>
          <w:tcPr>
            <w:tcW w:w="1817" w:type="pct"/>
            <w:shd w:val="clear" w:color="auto" w:fill="auto"/>
            <w:vAlign w:val="center"/>
            <w:hideMark/>
          </w:tcPr>
          <w:p w14:paraId="453606CE" w14:textId="77777777" w:rsidR="00A3303E" w:rsidRPr="005D74EB" w:rsidRDefault="00A3303E" w:rsidP="00A3303E">
            <w:pPr>
              <w:spacing w:after="0" w:line="240" w:lineRule="auto"/>
              <w:contextualSpacing/>
              <w:rPr>
                <w:rFonts w:ascii="Times New Roman" w:eastAsia="Times New Roman" w:hAnsi="Times New Roman" w:cs="Times New Roman"/>
                <w:color w:val="000000"/>
                <w:sz w:val="16"/>
                <w:szCs w:val="16"/>
                <w:lang w:eastAsia="ru-RU"/>
              </w:rPr>
            </w:pPr>
            <w:r w:rsidRPr="005D74EB">
              <w:rPr>
                <w:rFonts w:ascii="Times New Roman" w:eastAsia="Times New Roman" w:hAnsi="Times New Roman" w:cs="Times New Roman"/>
                <w:color w:val="000000"/>
                <w:sz w:val="16"/>
                <w:szCs w:val="16"/>
                <w:lang w:eastAsia="ru-RU"/>
              </w:rPr>
              <w:t>Отношение величины технологических потерь тепловой энергии, теплоносителя к материальной характеристике тепловой сети</w:t>
            </w:r>
          </w:p>
        </w:tc>
        <w:tc>
          <w:tcPr>
            <w:tcW w:w="466" w:type="pct"/>
            <w:shd w:val="clear" w:color="auto" w:fill="auto"/>
            <w:vAlign w:val="center"/>
            <w:hideMark/>
          </w:tcPr>
          <w:p w14:paraId="44AFE4E0" w14:textId="77777777" w:rsidR="00A3303E" w:rsidRPr="005D74EB" w:rsidRDefault="00A3303E" w:rsidP="00A3303E">
            <w:pPr>
              <w:spacing w:after="0" w:line="240" w:lineRule="auto"/>
              <w:contextualSpacing/>
              <w:jc w:val="center"/>
              <w:rPr>
                <w:rFonts w:ascii="Times New Roman" w:eastAsia="Times New Roman" w:hAnsi="Times New Roman" w:cs="Times New Roman"/>
                <w:sz w:val="16"/>
                <w:szCs w:val="16"/>
                <w:lang w:eastAsia="ru-RU"/>
              </w:rPr>
            </w:pPr>
            <w:r w:rsidRPr="005D74EB">
              <w:rPr>
                <w:rFonts w:ascii="Times New Roman" w:eastAsia="Times New Roman" w:hAnsi="Times New Roman" w:cs="Times New Roman"/>
                <w:sz w:val="16"/>
                <w:szCs w:val="16"/>
                <w:lang w:eastAsia="ru-RU"/>
              </w:rPr>
              <w:t>Гкал/м</w:t>
            </w:r>
            <w:r w:rsidRPr="005D74EB">
              <w:rPr>
                <w:rFonts w:ascii="Times New Roman" w:eastAsia="Times New Roman" w:hAnsi="Times New Roman" w:cs="Times New Roman"/>
                <w:sz w:val="16"/>
                <w:szCs w:val="16"/>
                <w:vertAlign w:val="superscript"/>
                <w:lang w:eastAsia="ru-RU"/>
              </w:rPr>
              <w:t>2</w:t>
            </w:r>
          </w:p>
        </w:tc>
        <w:tc>
          <w:tcPr>
            <w:tcW w:w="543" w:type="pct"/>
            <w:shd w:val="clear" w:color="auto" w:fill="auto"/>
            <w:vAlign w:val="center"/>
          </w:tcPr>
          <w:p w14:paraId="2AEC4FA0" w14:textId="2026EF58" w:rsidR="00A3303E" w:rsidRPr="00A3303E" w:rsidRDefault="00A3303E" w:rsidP="00A3303E">
            <w:pPr>
              <w:spacing w:after="0" w:line="240" w:lineRule="auto"/>
              <w:contextualSpacing/>
              <w:jc w:val="center"/>
              <w:rPr>
                <w:rFonts w:ascii="Times New Roman" w:eastAsia="Times New Roman" w:hAnsi="Times New Roman" w:cs="Times New Roman"/>
                <w:color w:val="000000"/>
                <w:sz w:val="16"/>
                <w:szCs w:val="16"/>
                <w:lang w:eastAsia="ru-RU"/>
              </w:rPr>
            </w:pPr>
            <w:r w:rsidRPr="00A3303E">
              <w:rPr>
                <w:rFonts w:ascii="Times New Roman" w:hAnsi="Times New Roman" w:cs="Times New Roman"/>
                <w:color w:val="000000"/>
                <w:sz w:val="16"/>
                <w:szCs w:val="16"/>
              </w:rPr>
              <w:t>2,11</w:t>
            </w:r>
          </w:p>
        </w:tc>
        <w:tc>
          <w:tcPr>
            <w:tcW w:w="544" w:type="pct"/>
            <w:vAlign w:val="center"/>
          </w:tcPr>
          <w:p w14:paraId="3ACF34AA" w14:textId="10B8CBF4" w:rsidR="00A3303E" w:rsidRPr="00A3303E" w:rsidRDefault="00A3303E" w:rsidP="00A3303E">
            <w:pPr>
              <w:spacing w:after="0" w:line="240" w:lineRule="auto"/>
              <w:contextualSpacing/>
              <w:jc w:val="center"/>
              <w:rPr>
                <w:rFonts w:ascii="Times New Roman" w:hAnsi="Times New Roman" w:cs="Times New Roman"/>
                <w:color w:val="000000"/>
                <w:sz w:val="16"/>
                <w:szCs w:val="16"/>
              </w:rPr>
            </w:pPr>
            <w:r w:rsidRPr="00A3303E">
              <w:rPr>
                <w:rFonts w:ascii="Times New Roman" w:hAnsi="Times New Roman" w:cs="Times New Roman"/>
                <w:color w:val="000000"/>
                <w:sz w:val="16"/>
                <w:szCs w:val="16"/>
              </w:rPr>
              <w:t>5,61</w:t>
            </w:r>
          </w:p>
        </w:tc>
        <w:tc>
          <w:tcPr>
            <w:tcW w:w="544" w:type="pct"/>
            <w:vAlign w:val="center"/>
          </w:tcPr>
          <w:p w14:paraId="18EF962C" w14:textId="1C74FFF9" w:rsidR="00A3303E" w:rsidRPr="00A3303E" w:rsidRDefault="00A3303E" w:rsidP="00A3303E">
            <w:pPr>
              <w:spacing w:after="0" w:line="240" w:lineRule="auto"/>
              <w:contextualSpacing/>
              <w:jc w:val="center"/>
              <w:rPr>
                <w:rFonts w:ascii="Times New Roman" w:hAnsi="Times New Roman" w:cs="Times New Roman"/>
                <w:color w:val="000000"/>
                <w:sz w:val="16"/>
                <w:szCs w:val="16"/>
              </w:rPr>
            </w:pPr>
            <w:r w:rsidRPr="00A3303E">
              <w:rPr>
                <w:rFonts w:ascii="Times New Roman" w:hAnsi="Times New Roman" w:cs="Times New Roman"/>
                <w:color w:val="000000"/>
                <w:sz w:val="16"/>
                <w:szCs w:val="16"/>
              </w:rPr>
              <w:t>1,44</w:t>
            </w:r>
          </w:p>
        </w:tc>
        <w:tc>
          <w:tcPr>
            <w:tcW w:w="544" w:type="pct"/>
            <w:vAlign w:val="center"/>
          </w:tcPr>
          <w:p w14:paraId="6213DA42" w14:textId="4F8CAD00" w:rsidR="00A3303E" w:rsidRPr="00A3303E" w:rsidRDefault="00A3303E" w:rsidP="00A3303E">
            <w:pPr>
              <w:spacing w:after="0" w:line="240" w:lineRule="auto"/>
              <w:contextualSpacing/>
              <w:jc w:val="center"/>
              <w:rPr>
                <w:rFonts w:ascii="Times New Roman" w:hAnsi="Times New Roman" w:cs="Times New Roman"/>
                <w:color w:val="000000"/>
                <w:sz w:val="16"/>
                <w:szCs w:val="16"/>
              </w:rPr>
            </w:pPr>
            <w:r w:rsidRPr="00A3303E">
              <w:rPr>
                <w:rFonts w:ascii="Times New Roman" w:hAnsi="Times New Roman" w:cs="Times New Roman"/>
                <w:color w:val="000000"/>
                <w:sz w:val="16"/>
                <w:szCs w:val="16"/>
              </w:rPr>
              <w:t>4,07</w:t>
            </w:r>
          </w:p>
        </w:tc>
        <w:tc>
          <w:tcPr>
            <w:tcW w:w="543" w:type="pct"/>
            <w:shd w:val="clear" w:color="auto" w:fill="auto"/>
            <w:vAlign w:val="center"/>
            <w:hideMark/>
          </w:tcPr>
          <w:p w14:paraId="46B77654" w14:textId="62D5C605" w:rsidR="00A3303E" w:rsidRPr="00A3303E" w:rsidRDefault="00A3303E" w:rsidP="00A3303E">
            <w:pPr>
              <w:spacing w:after="0" w:line="240" w:lineRule="auto"/>
              <w:contextualSpacing/>
              <w:jc w:val="center"/>
              <w:rPr>
                <w:rFonts w:ascii="Times New Roman" w:eastAsia="Times New Roman" w:hAnsi="Times New Roman" w:cs="Times New Roman"/>
                <w:color w:val="000000"/>
                <w:sz w:val="16"/>
                <w:szCs w:val="16"/>
                <w:lang w:eastAsia="ru-RU"/>
              </w:rPr>
            </w:pPr>
            <w:r w:rsidRPr="00A3303E">
              <w:rPr>
                <w:rFonts w:ascii="Times New Roman" w:hAnsi="Times New Roman" w:cs="Times New Roman"/>
                <w:color w:val="000000"/>
                <w:sz w:val="16"/>
                <w:szCs w:val="16"/>
              </w:rPr>
              <w:t>1,79</w:t>
            </w:r>
          </w:p>
        </w:tc>
      </w:tr>
      <w:tr w:rsidR="005D74EB" w:rsidRPr="005D74EB" w14:paraId="67BC4413" w14:textId="77777777" w:rsidTr="00A3303E">
        <w:trPr>
          <w:trHeight w:val="20"/>
        </w:trPr>
        <w:tc>
          <w:tcPr>
            <w:tcW w:w="1817" w:type="pct"/>
            <w:shd w:val="clear" w:color="auto" w:fill="auto"/>
            <w:vAlign w:val="center"/>
            <w:hideMark/>
          </w:tcPr>
          <w:p w14:paraId="3ECB0C15" w14:textId="77777777" w:rsidR="005D74EB" w:rsidRPr="005D74EB" w:rsidRDefault="005D74EB" w:rsidP="00FE2A8C">
            <w:pPr>
              <w:spacing w:after="0" w:line="240" w:lineRule="auto"/>
              <w:contextualSpacing/>
              <w:jc w:val="right"/>
              <w:rPr>
                <w:rFonts w:ascii="Times New Roman" w:eastAsia="Times New Roman" w:hAnsi="Times New Roman" w:cs="Times New Roman"/>
                <w:i/>
                <w:iCs/>
                <w:color w:val="000000"/>
                <w:sz w:val="16"/>
                <w:szCs w:val="16"/>
                <w:lang w:eastAsia="ru-RU"/>
              </w:rPr>
            </w:pPr>
            <w:r w:rsidRPr="005D74EB">
              <w:rPr>
                <w:rFonts w:ascii="Times New Roman" w:eastAsia="Times New Roman" w:hAnsi="Times New Roman" w:cs="Times New Roman"/>
                <w:i/>
                <w:iCs/>
                <w:color w:val="000000"/>
                <w:sz w:val="16"/>
                <w:szCs w:val="16"/>
                <w:lang w:eastAsia="ru-RU"/>
              </w:rPr>
              <w:t>технологические потери ТЭ</w:t>
            </w:r>
          </w:p>
        </w:tc>
        <w:tc>
          <w:tcPr>
            <w:tcW w:w="466" w:type="pct"/>
            <w:shd w:val="clear" w:color="auto" w:fill="auto"/>
            <w:vAlign w:val="center"/>
            <w:hideMark/>
          </w:tcPr>
          <w:p w14:paraId="0E9B496A" w14:textId="77777777" w:rsidR="005D74EB" w:rsidRPr="005D74EB" w:rsidRDefault="005D74EB" w:rsidP="00FE2A8C">
            <w:pPr>
              <w:spacing w:after="0" w:line="240" w:lineRule="auto"/>
              <w:contextualSpacing/>
              <w:jc w:val="center"/>
              <w:rPr>
                <w:rFonts w:ascii="Times New Roman" w:eastAsia="Times New Roman" w:hAnsi="Times New Roman" w:cs="Times New Roman"/>
                <w:i/>
                <w:iCs/>
                <w:color w:val="000000"/>
                <w:sz w:val="16"/>
                <w:szCs w:val="16"/>
                <w:lang w:eastAsia="ru-RU"/>
              </w:rPr>
            </w:pPr>
            <w:r w:rsidRPr="005D74EB">
              <w:rPr>
                <w:rFonts w:ascii="Times New Roman" w:eastAsia="Times New Roman" w:hAnsi="Times New Roman" w:cs="Times New Roman"/>
                <w:i/>
                <w:iCs/>
                <w:color w:val="000000"/>
                <w:sz w:val="16"/>
                <w:szCs w:val="16"/>
                <w:lang w:eastAsia="ru-RU"/>
              </w:rPr>
              <w:t>тыс. Гкал</w:t>
            </w:r>
          </w:p>
        </w:tc>
        <w:tc>
          <w:tcPr>
            <w:tcW w:w="543" w:type="pct"/>
            <w:shd w:val="clear" w:color="auto" w:fill="auto"/>
            <w:vAlign w:val="center"/>
          </w:tcPr>
          <w:p w14:paraId="765C1B6E" w14:textId="24B3CEDC" w:rsidR="005D74EB" w:rsidRPr="005D74EB" w:rsidRDefault="00F1263F" w:rsidP="00FE2A8C">
            <w:pPr>
              <w:spacing w:after="0" w:line="240" w:lineRule="auto"/>
              <w:contextualSpacing/>
              <w:jc w:val="center"/>
              <w:rPr>
                <w:rFonts w:ascii="Times New Roman" w:eastAsia="Times New Roman" w:hAnsi="Times New Roman" w:cs="Times New Roman"/>
                <w:i/>
                <w:iCs/>
                <w:color w:val="000000"/>
                <w:sz w:val="16"/>
                <w:szCs w:val="16"/>
                <w:lang w:eastAsia="ru-RU"/>
              </w:rPr>
            </w:pPr>
            <w:r>
              <w:rPr>
                <w:rFonts w:ascii="Times New Roman" w:eastAsia="Times New Roman" w:hAnsi="Times New Roman" w:cs="Times New Roman"/>
                <w:i/>
                <w:iCs/>
                <w:color w:val="000000"/>
                <w:sz w:val="16"/>
                <w:szCs w:val="16"/>
                <w:lang w:eastAsia="ru-RU"/>
              </w:rPr>
              <w:t>18,769</w:t>
            </w:r>
          </w:p>
        </w:tc>
        <w:tc>
          <w:tcPr>
            <w:tcW w:w="544" w:type="pct"/>
          </w:tcPr>
          <w:p w14:paraId="19B802CB" w14:textId="04189B4F" w:rsidR="005D74EB" w:rsidRPr="005D74EB" w:rsidRDefault="00F1263F" w:rsidP="00FE2A8C">
            <w:pPr>
              <w:spacing w:after="0" w:line="240" w:lineRule="auto"/>
              <w:contextualSpacing/>
              <w:jc w:val="center"/>
              <w:rPr>
                <w:rFonts w:ascii="Times New Roman" w:hAnsi="Times New Roman" w:cs="Times New Roman"/>
                <w:i/>
                <w:iCs/>
                <w:color w:val="000000"/>
                <w:sz w:val="16"/>
                <w:szCs w:val="16"/>
              </w:rPr>
            </w:pPr>
            <w:r w:rsidRPr="00F1263F">
              <w:rPr>
                <w:rFonts w:ascii="Times New Roman" w:hAnsi="Times New Roman" w:cs="Times New Roman"/>
                <w:i/>
                <w:iCs/>
                <w:color w:val="000000"/>
                <w:sz w:val="16"/>
                <w:szCs w:val="16"/>
              </w:rPr>
              <w:t>10</w:t>
            </w:r>
            <w:r>
              <w:rPr>
                <w:rFonts w:ascii="Times New Roman" w:hAnsi="Times New Roman" w:cs="Times New Roman"/>
                <w:i/>
                <w:iCs/>
                <w:color w:val="000000"/>
                <w:sz w:val="16"/>
                <w:szCs w:val="16"/>
              </w:rPr>
              <w:t>,</w:t>
            </w:r>
            <w:r w:rsidRPr="00F1263F">
              <w:rPr>
                <w:rFonts w:ascii="Times New Roman" w:hAnsi="Times New Roman" w:cs="Times New Roman"/>
                <w:i/>
                <w:iCs/>
                <w:color w:val="000000"/>
                <w:sz w:val="16"/>
                <w:szCs w:val="16"/>
              </w:rPr>
              <w:t>967</w:t>
            </w:r>
          </w:p>
        </w:tc>
        <w:tc>
          <w:tcPr>
            <w:tcW w:w="544" w:type="pct"/>
          </w:tcPr>
          <w:p w14:paraId="2F487817" w14:textId="426FE5C7" w:rsidR="005D74EB" w:rsidRPr="005D74EB" w:rsidRDefault="00F1263F" w:rsidP="00FE2A8C">
            <w:pPr>
              <w:spacing w:after="0" w:line="240" w:lineRule="auto"/>
              <w:contextualSpacing/>
              <w:jc w:val="center"/>
              <w:rPr>
                <w:rFonts w:ascii="Times New Roman" w:hAnsi="Times New Roman" w:cs="Times New Roman"/>
                <w:i/>
                <w:iCs/>
                <w:color w:val="000000"/>
                <w:sz w:val="16"/>
                <w:szCs w:val="16"/>
              </w:rPr>
            </w:pPr>
            <w:r>
              <w:rPr>
                <w:rFonts w:ascii="Times New Roman" w:hAnsi="Times New Roman" w:cs="Times New Roman"/>
                <w:i/>
                <w:iCs/>
                <w:color w:val="000000"/>
                <w:sz w:val="16"/>
                <w:szCs w:val="16"/>
              </w:rPr>
              <w:t>15,92</w:t>
            </w:r>
          </w:p>
        </w:tc>
        <w:tc>
          <w:tcPr>
            <w:tcW w:w="544" w:type="pct"/>
          </w:tcPr>
          <w:p w14:paraId="2554F073" w14:textId="2C84F77A" w:rsidR="005D74EB" w:rsidRPr="005D74EB" w:rsidRDefault="00F1263F" w:rsidP="00FE2A8C">
            <w:pPr>
              <w:spacing w:after="0" w:line="240" w:lineRule="auto"/>
              <w:contextualSpacing/>
              <w:jc w:val="center"/>
              <w:rPr>
                <w:rFonts w:ascii="Times New Roman" w:hAnsi="Times New Roman" w:cs="Times New Roman"/>
                <w:i/>
                <w:iCs/>
                <w:color w:val="000000"/>
                <w:sz w:val="16"/>
                <w:szCs w:val="16"/>
              </w:rPr>
            </w:pPr>
            <w:r>
              <w:rPr>
                <w:rFonts w:ascii="Times New Roman" w:hAnsi="Times New Roman" w:cs="Times New Roman"/>
                <w:i/>
                <w:iCs/>
                <w:color w:val="000000"/>
                <w:sz w:val="16"/>
                <w:szCs w:val="16"/>
              </w:rPr>
              <w:t>2,283</w:t>
            </w:r>
          </w:p>
        </w:tc>
        <w:tc>
          <w:tcPr>
            <w:tcW w:w="543" w:type="pct"/>
            <w:shd w:val="clear" w:color="auto" w:fill="auto"/>
            <w:vAlign w:val="center"/>
            <w:hideMark/>
          </w:tcPr>
          <w:p w14:paraId="46954671" w14:textId="6AC945A2" w:rsidR="005D74EB" w:rsidRPr="005D74EB" w:rsidRDefault="00F1263F" w:rsidP="00FE2A8C">
            <w:pPr>
              <w:spacing w:after="0" w:line="240" w:lineRule="auto"/>
              <w:contextualSpacing/>
              <w:jc w:val="center"/>
              <w:rPr>
                <w:rFonts w:ascii="Times New Roman" w:eastAsia="Times New Roman" w:hAnsi="Times New Roman" w:cs="Times New Roman"/>
                <w:i/>
                <w:iCs/>
                <w:color w:val="000000"/>
                <w:sz w:val="16"/>
                <w:szCs w:val="16"/>
                <w:lang w:eastAsia="ru-RU"/>
              </w:rPr>
            </w:pPr>
            <w:r>
              <w:rPr>
                <w:rFonts w:ascii="Times New Roman" w:eastAsia="Times New Roman" w:hAnsi="Times New Roman" w:cs="Times New Roman"/>
                <w:i/>
                <w:iCs/>
                <w:color w:val="000000"/>
                <w:sz w:val="16"/>
                <w:szCs w:val="16"/>
                <w:lang w:eastAsia="ru-RU"/>
              </w:rPr>
              <w:t>1</w:t>
            </w:r>
            <w:r w:rsidR="00C03C83">
              <w:rPr>
                <w:rFonts w:ascii="Times New Roman" w:eastAsia="Times New Roman" w:hAnsi="Times New Roman" w:cs="Times New Roman"/>
                <w:i/>
                <w:iCs/>
                <w:color w:val="000000"/>
                <w:sz w:val="16"/>
                <w:szCs w:val="16"/>
                <w:lang w:eastAsia="ru-RU"/>
              </w:rPr>
              <w:t>,</w:t>
            </w:r>
            <w:r>
              <w:rPr>
                <w:rFonts w:ascii="Times New Roman" w:eastAsia="Times New Roman" w:hAnsi="Times New Roman" w:cs="Times New Roman"/>
                <w:i/>
                <w:iCs/>
                <w:color w:val="000000"/>
                <w:sz w:val="16"/>
                <w:szCs w:val="16"/>
                <w:lang w:eastAsia="ru-RU"/>
              </w:rPr>
              <w:t>08</w:t>
            </w:r>
            <w:r w:rsidR="00A3303E">
              <w:rPr>
                <w:rFonts w:ascii="Times New Roman" w:eastAsia="Times New Roman" w:hAnsi="Times New Roman" w:cs="Times New Roman"/>
                <w:i/>
                <w:iCs/>
                <w:color w:val="000000"/>
                <w:sz w:val="16"/>
                <w:szCs w:val="16"/>
                <w:lang w:eastAsia="ru-RU"/>
              </w:rPr>
              <w:t>3</w:t>
            </w:r>
          </w:p>
        </w:tc>
      </w:tr>
      <w:tr w:rsidR="005D74EB" w:rsidRPr="005D74EB" w14:paraId="1830359E" w14:textId="77777777" w:rsidTr="00A3303E">
        <w:trPr>
          <w:trHeight w:val="20"/>
        </w:trPr>
        <w:tc>
          <w:tcPr>
            <w:tcW w:w="1817" w:type="pct"/>
            <w:shd w:val="clear" w:color="auto" w:fill="auto"/>
            <w:vAlign w:val="center"/>
            <w:hideMark/>
          </w:tcPr>
          <w:p w14:paraId="3C8C83BD" w14:textId="77777777" w:rsidR="005D74EB" w:rsidRPr="005D74EB" w:rsidRDefault="005D74EB" w:rsidP="00FE2A8C">
            <w:pPr>
              <w:spacing w:after="0" w:line="240" w:lineRule="auto"/>
              <w:contextualSpacing/>
              <w:jc w:val="right"/>
              <w:rPr>
                <w:rFonts w:ascii="Times New Roman" w:eastAsia="Times New Roman" w:hAnsi="Times New Roman" w:cs="Times New Roman"/>
                <w:i/>
                <w:iCs/>
                <w:color w:val="000000"/>
                <w:sz w:val="16"/>
                <w:szCs w:val="16"/>
                <w:lang w:eastAsia="ru-RU"/>
              </w:rPr>
            </w:pPr>
            <w:r w:rsidRPr="005D74EB">
              <w:rPr>
                <w:rFonts w:ascii="Times New Roman" w:eastAsia="Times New Roman" w:hAnsi="Times New Roman" w:cs="Times New Roman"/>
                <w:i/>
                <w:iCs/>
                <w:color w:val="000000"/>
                <w:sz w:val="16"/>
                <w:szCs w:val="16"/>
                <w:lang w:eastAsia="ru-RU"/>
              </w:rPr>
              <w:t>материальная характеристика</w:t>
            </w:r>
          </w:p>
        </w:tc>
        <w:tc>
          <w:tcPr>
            <w:tcW w:w="466" w:type="pct"/>
            <w:shd w:val="clear" w:color="auto" w:fill="auto"/>
            <w:vAlign w:val="center"/>
            <w:hideMark/>
          </w:tcPr>
          <w:p w14:paraId="75A6C6A5" w14:textId="77777777" w:rsidR="005D74EB" w:rsidRPr="005D74EB" w:rsidRDefault="005D74EB" w:rsidP="00FE2A8C">
            <w:pPr>
              <w:spacing w:after="0" w:line="240" w:lineRule="auto"/>
              <w:contextualSpacing/>
              <w:jc w:val="center"/>
              <w:rPr>
                <w:rFonts w:ascii="Times New Roman" w:eastAsia="Times New Roman" w:hAnsi="Times New Roman" w:cs="Times New Roman"/>
                <w:i/>
                <w:iCs/>
                <w:color w:val="000000"/>
                <w:sz w:val="16"/>
                <w:szCs w:val="16"/>
                <w:lang w:eastAsia="ru-RU"/>
              </w:rPr>
            </w:pPr>
            <w:r w:rsidRPr="005D74EB">
              <w:rPr>
                <w:rFonts w:ascii="Times New Roman" w:eastAsia="Times New Roman" w:hAnsi="Times New Roman" w:cs="Times New Roman"/>
                <w:i/>
                <w:iCs/>
                <w:color w:val="000000"/>
                <w:sz w:val="16"/>
                <w:szCs w:val="16"/>
                <w:lang w:eastAsia="ru-RU"/>
              </w:rPr>
              <w:t>м</w:t>
            </w:r>
            <w:r w:rsidRPr="005D74EB">
              <w:rPr>
                <w:rFonts w:ascii="Times New Roman" w:eastAsia="Times New Roman" w:hAnsi="Times New Roman" w:cs="Times New Roman"/>
                <w:i/>
                <w:iCs/>
                <w:color w:val="000000"/>
                <w:sz w:val="16"/>
                <w:szCs w:val="16"/>
                <w:vertAlign w:val="superscript"/>
                <w:lang w:eastAsia="ru-RU"/>
              </w:rPr>
              <w:t>2</w:t>
            </w:r>
          </w:p>
        </w:tc>
        <w:tc>
          <w:tcPr>
            <w:tcW w:w="543" w:type="pct"/>
            <w:shd w:val="clear" w:color="auto" w:fill="auto"/>
            <w:vAlign w:val="center"/>
          </w:tcPr>
          <w:p w14:paraId="1A1F91BE" w14:textId="04E28F74" w:rsidR="005D74EB" w:rsidRPr="005D74EB" w:rsidRDefault="00B10150" w:rsidP="00FE2A8C">
            <w:pPr>
              <w:spacing w:after="0" w:line="240" w:lineRule="auto"/>
              <w:contextualSpacing/>
              <w:jc w:val="center"/>
              <w:rPr>
                <w:rFonts w:ascii="Times New Roman" w:eastAsia="Times New Roman" w:hAnsi="Times New Roman" w:cs="Times New Roman"/>
                <w:i/>
                <w:iCs/>
                <w:color w:val="000000"/>
                <w:sz w:val="16"/>
                <w:szCs w:val="16"/>
                <w:lang w:eastAsia="ru-RU"/>
              </w:rPr>
            </w:pPr>
            <w:r>
              <w:rPr>
                <w:rFonts w:ascii="Times New Roman" w:eastAsia="Times New Roman" w:hAnsi="Times New Roman" w:cs="Times New Roman"/>
                <w:i/>
                <w:iCs/>
                <w:color w:val="000000"/>
                <w:sz w:val="16"/>
                <w:szCs w:val="16"/>
                <w:lang w:eastAsia="ru-RU"/>
              </w:rPr>
              <w:t>8914,89</w:t>
            </w:r>
          </w:p>
        </w:tc>
        <w:tc>
          <w:tcPr>
            <w:tcW w:w="544" w:type="pct"/>
          </w:tcPr>
          <w:p w14:paraId="69C02C34" w14:textId="570D8C68" w:rsidR="005D74EB" w:rsidRPr="005D74EB" w:rsidRDefault="00B10150" w:rsidP="00FE2A8C">
            <w:pPr>
              <w:spacing w:after="0" w:line="240" w:lineRule="auto"/>
              <w:contextualSpacing/>
              <w:jc w:val="center"/>
              <w:rPr>
                <w:rFonts w:ascii="Times New Roman" w:hAnsi="Times New Roman" w:cs="Times New Roman"/>
                <w:i/>
                <w:iCs/>
                <w:color w:val="000000"/>
                <w:sz w:val="16"/>
                <w:szCs w:val="16"/>
              </w:rPr>
            </w:pPr>
            <w:r>
              <w:rPr>
                <w:rFonts w:ascii="Times New Roman" w:hAnsi="Times New Roman" w:cs="Times New Roman"/>
                <w:i/>
                <w:iCs/>
                <w:color w:val="000000"/>
                <w:sz w:val="16"/>
                <w:szCs w:val="16"/>
              </w:rPr>
              <w:t>1954,80</w:t>
            </w:r>
          </w:p>
        </w:tc>
        <w:tc>
          <w:tcPr>
            <w:tcW w:w="544" w:type="pct"/>
          </w:tcPr>
          <w:p w14:paraId="02B7EFFF" w14:textId="679E0A73" w:rsidR="005D74EB" w:rsidRPr="005D74EB" w:rsidRDefault="00B10150" w:rsidP="00FE2A8C">
            <w:pPr>
              <w:spacing w:after="0" w:line="240" w:lineRule="auto"/>
              <w:contextualSpacing/>
              <w:jc w:val="center"/>
              <w:rPr>
                <w:rFonts w:ascii="Times New Roman" w:hAnsi="Times New Roman" w:cs="Times New Roman"/>
                <w:i/>
                <w:iCs/>
                <w:color w:val="000000"/>
                <w:sz w:val="16"/>
                <w:szCs w:val="16"/>
              </w:rPr>
            </w:pPr>
            <w:r>
              <w:rPr>
                <w:rFonts w:ascii="Times New Roman" w:hAnsi="Times New Roman" w:cs="Times New Roman"/>
                <w:i/>
                <w:iCs/>
                <w:color w:val="000000"/>
                <w:sz w:val="16"/>
                <w:szCs w:val="16"/>
              </w:rPr>
              <w:t>11090,09</w:t>
            </w:r>
          </w:p>
        </w:tc>
        <w:tc>
          <w:tcPr>
            <w:tcW w:w="544" w:type="pct"/>
          </w:tcPr>
          <w:p w14:paraId="7D089E7F" w14:textId="132D0F3A" w:rsidR="005D74EB" w:rsidRPr="005D74EB" w:rsidRDefault="005D74EB" w:rsidP="00FE2A8C">
            <w:pPr>
              <w:spacing w:after="0" w:line="240" w:lineRule="auto"/>
              <w:contextualSpacing/>
              <w:jc w:val="center"/>
              <w:rPr>
                <w:rFonts w:ascii="Times New Roman" w:hAnsi="Times New Roman" w:cs="Times New Roman"/>
                <w:i/>
                <w:iCs/>
                <w:color w:val="000000"/>
                <w:sz w:val="16"/>
                <w:szCs w:val="16"/>
              </w:rPr>
            </w:pPr>
            <w:r>
              <w:rPr>
                <w:rFonts w:ascii="Times New Roman" w:hAnsi="Times New Roman" w:cs="Times New Roman"/>
                <w:i/>
                <w:iCs/>
                <w:color w:val="000000"/>
                <w:sz w:val="16"/>
                <w:szCs w:val="16"/>
              </w:rPr>
              <w:t>561,40</w:t>
            </w:r>
          </w:p>
        </w:tc>
        <w:tc>
          <w:tcPr>
            <w:tcW w:w="543" w:type="pct"/>
            <w:shd w:val="clear" w:color="auto" w:fill="auto"/>
            <w:vAlign w:val="center"/>
          </w:tcPr>
          <w:p w14:paraId="4826EBC8" w14:textId="00560F2E" w:rsidR="005D74EB" w:rsidRPr="005D74EB" w:rsidRDefault="005D74EB" w:rsidP="00FE2A8C">
            <w:pPr>
              <w:spacing w:after="0" w:line="240" w:lineRule="auto"/>
              <w:contextualSpacing/>
              <w:jc w:val="center"/>
              <w:rPr>
                <w:rFonts w:ascii="Times New Roman" w:eastAsia="Times New Roman" w:hAnsi="Times New Roman" w:cs="Times New Roman"/>
                <w:i/>
                <w:iCs/>
                <w:color w:val="000000"/>
                <w:sz w:val="16"/>
                <w:szCs w:val="16"/>
                <w:lang w:eastAsia="ru-RU"/>
              </w:rPr>
            </w:pPr>
            <w:r>
              <w:rPr>
                <w:rFonts w:ascii="Times New Roman" w:eastAsia="Times New Roman" w:hAnsi="Times New Roman" w:cs="Times New Roman"/>
                <w:i/>
                <w:iCs/>
                <w:color w:val="000000"/>
                <w:sz w:val="16"/>
                <w:szCs w:val="16"/>
                <w:lang w:eastAsia="ru-RU"/>
              </w:rPr>
              <w:t>604,98</w:t>
            </w:r>
          </w:p>
        </w:tc>
      </w:tr>
    </w:tbl>
    <w:p w14:paraId="51362C50" w14:textId="77777777" w:rsidR="00D87D3E" w:rsidRPr="00F63529" w:rsidRDefault="00D87D3E" w:rsidP="00CA3DFC">
      <w:pPr>
        <w:pStyle w:val="ad"/>
        <w:spacing w:line="276" w:lineRule="auto"/>
        <w:ind w:firstLine="709"/>
        <w:contextualSpacing/>
        <w:jc w:val="both"/>
        <w:rPr>
          <w:sz w:val="28"/>
          <w:szCs w:val="28"/>
        </w:rPr>
      </w:pPr>
    </w:p>
    <w:p w14:paraId="032D5E94" w14:textId="28168C3D" w:rsidR="002A17FC" w:rsidRPr="00605275" w:rsidRDefault="002A17FC" w:rsidP="00CA3DFC">
      <w:pPr>
        <w:pStyle w:val="a9"/>
        <w:numPr>
          <w:ilvl w:val="1"/>
          <w:numId w:val="1"/>
        </w:numPr>
        <w:spacing w:after="0" w:line="276" w:lineRule="auto"/>
        <w:ind w:left="0" w:firstLine="709"/>
        <w:jc w:val="both"/>
        <w:outlineLvl w:val="1"/>
        <w:rPr>
          <w:rFonts w:ascii="Times New Roman" w:hAnsi="Times New Roman" w:cs="Times New Roman"/>
          <w:b/>
          <w:sz w:val="28"/>
          <w:szCs w:val="28"/>
        </w:rPr>
      </w:pPr>
      <w:bookmarkStart w:id="293" w:name="_Toc75779235"/>
      <w:bookmarkEnd w:id="291"/>
      <w:r w:rsidRPr="00605275">
        <w:rPr>
          <w:rFonts w:ascii="Times New Roman" w:hAnsi="Times New Roman" w:cs="Times New Roman"/>
          <w:b/>
          <w:sz w:val="28"/>
          <w:szCs w:val="28"/>
        </w:rPr>
        <w:lastRenderedPageBreak/>
        <w:t>Коэффициент использования установленной тепловой мощности</w:t>
      </w:r>
      <w:bookmarkEnd w:id="293"/>
    </w:p>
    <w:p w14:paraId="3C78D180" w14:textId="4E4C9672" w:rsidR="00D87D3E" w:rsidRDefault="007067EC" w:rsidP="00CA3DFC">
      <w:pPr>
        <w:pStyle w:val="ad"/>
        <w:spacing w:line="276" w:lineRule="auto"/>
        <w:ind w:firstLine="709"/>
        <w:contextualSpacing/>
        <w:jc w:val="both"/>
        <w:rPr>
          <w:sz w:val="28"/>
          <w:szCs w:val="28"/>
        </w:rPr>
      </w:pPr>
      <w:bookmarkStart w:id="294" w:name="_Hlk65916777"/>
      <w:r w:rsidRPr="00F63529">
        <w:rPr>
          <w:sz w:val="28"/>
          <w:szCs w:val="28"/>
        </w:rPr>
        <w:t xml:space="preserve">Коэффициент использования установленной тепловой мощности в % </w:t>
      </w:r>
      <w:r w:rsidR="00F36033" w:rsidRPr="00F63529">
        <w:rPr>
          <w:sz w:val="28"/>
          <w:szCs w:val="28"/>
        </w:rPr>
        <w:t xml:space="preserve">представлен в таблице </w:t>
      </w:r>
      <w:r w:rsidR="002F73CC">
        <w:rPr>
          <w:sz w:val="28"/>
          <w:szCs w:val="28"/>
        </w:rPr>
        <w:t>89</w:t>
      </w:r>
      <w:r w:rsidR="00F36033" w:rsidRPr="00F63529">
        <w:rPr>
          <w:sz w:val="28"/>
          <w:szCs w:val="28"/>
        </w:rPr>
        <w:t>.</w:t>
      </w:r>
    </w:p>
    <w:p w14:paraId="6DBAB556" w14:textId="77777777" w:rsidR="007B3BEB" w:rsidRDefault="007B3BEB" w:rsidP="007B3BEB">
      <w:pPr>
        <w:pStyle w:val="ad"/>
        <w:spacing w:line="276" w:lineRule="auto"/>
        <w:ind w:firstLine="0"/>
        <w:contextualSpacing/>
        <w:jc w:val="both"/>
        <w:rPr>
          <w:sz w:val="28"/>
        </w:rPr>
      </w:pPr>
    </w:p>
    <w:p w14:paraId="2ECB8799" w14:textId="4C9B098C" w:rsidR="007B3BEB" w:rsidRPr="007B3BEB" w:rsidRDefault="007B3BEB" w:rsidP="007B3BEB">
      <w:pPr>
        <w:pStyle w:val="ad"/>
        <w:spacing w:line="276" w:lineRule="auto"/>
        <w:ind w:firstLine="0"/>
        <w:contextualSpacing/>
        <w:jc w:val="both"/>
        <w:rPr>
          <w:b/>
          <w:sz w:val="28"/>
          <w:szCs w:val="28"/>
        </w:rPr>
      </w:pPr>
      <w:r w:rsidRPr="0016039A">
        <w:rPr>
          <w:b/>
          <w:sz w:val="28"/>
        </w:rPr>
        <w:t xml:space="preserve">Таблица </w:t>
      </w:r>
      <w:r w:rsidRPr="0016039A">
        <w:rPr>
          <w:b/>
          <w:sz w:val="28"/>
        </w:rPr>
        <w:fldChar w:fldCharType="begin"/>
      </w:r>
      <w:r w:rsidRPr="0016039A">
        <w:rPr>
          <w:b/>
          <w:sz w:val="28"/>
        </w:rPr>
        <w:instrText xml:space="preserve"> SEQ Таблица \* ARABIC </w:instrText>
      </w:r>
      <w:r w:rsidRPr="0016039A">
        <w:rPr>
          <w:b/>
          <w:sz w:val="28"/>
        </w:rPr>
        <w:fldChar w:fldCharType="separate"/>
      </w:r>
      <w:r w:rsidR="002F73CC">
        <w:rPr>
          <w:b/>
          <w:noProof/>
          <w:sz w:val="28"/>
        </w:rPr>
        <w:t>89</w:t>
      </w:r>
      <w:r w:rsidRPr="0016039A">
        <w:rPr>
          <w:b/>
          <w:sz w:val="28"/>
        </w:rPr>
        <w:fldChar w:fldCharType="end"/>
      </w:r>
      <w:r w:rsidRPr="007B3BEB">
        <w:rPr>
          <w:b/>
          <w:sz w:val="28"/>
        </w:rPr>
        <w:t xml:space="preserve"> - Коэффициент использования установленной тепловой мощности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2"/>
        <w:gridCol w:w="1775"/>
        <w:gridCol w:w="1009"/>
        <w:gridCol w:w="1311"/>
        <w:gridCol w:w="1298"/>
        <w:gridCol w:w="1404"/>
        <w:gridCol w:w="1298"/>
      </w:tblGrid>
      <w:tr w:rsidR="007B3BEB" w:rsidRPr="005B32F9" w14:paraId="2189F92C" w14:textId="77777777" w:rsidTr="005D74EB">
        <w:trPr>
          <w:cantSplit/>
          <w:trHeight w:val="189"/>
        </w:trPr>
        <w:tc>
          <w:tcPr>
            <w:tcW w:w="796" w:type="pct"/>
            <w:shd w:val="clear" w:color="auto" w:fill="auto"/>
            <w:vAlign w:val="center"/>
          </w:tcPr>
          <w:p w14:paraId="511DCD07" w14:textId="77777777" w:rsidR="007B3BEB" w:rsidRPr="005B32F9" w:rsidRDefault="007B3BEB" w:rsidP="005D74EB">
            <w:pPr>
              <w:autoSpaceDE w:val="0"/>
              <w:autoSpaceDN w:val="0"/>
              <w:adjustRightInd w:val="0"/>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sz w:val="16"/>
                <w:szCs w:val="16"/>
              </w:rPr>
              <w:t>Наименование котельной</w:t>
            </w:r>
          </w:p>
        </w:tc>
        <w:tc>
          <w:tcPr>
            <w:tcW w:w="922" w:type="pct"/>
            <w:shd w:val="clear" w:color="auto" w:fill="auto"/>
            <w:vAlign w:val="center"/>
          </w:tcPr>
          <w:p w14:paraId="7F4F5437" w14:textId="77777777" w:rsidR="007B3BEB" w:rsidRPr="005B32F9" w:rsidRDefault="007B3BEB" w:rsidP="005D74EB">
            <w:pPr>
              <w:autoSpaceDE w:val="0"/>
              <w:autoSpaceDN w:val="0"/>
              <w:adjustRightInd w:val="0"/>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sz w:val="16"/>
                <w:szCs w:val="16"/>
              </w:rPr>
              <w:t>Наименование теплоснабжающей организации</w:t>
            </w:r>
          </w:p>
        </w:tc>
        <w:tc>
          <w:tcPr>
            <w:tcW w:w="524" w:type="pct"/>
            <w:vAlign w:val="center"/>
          </w:tcPr>
          <w:p w14:paraId="215EB78C" w14:textId="77777777" w:rsidR="007B3BEB" w:rsidRPr="005B32F9" w:rsidRDefault="007B3BEB" w:rsidP="005D74EB">
            <w:pPr>
              <w:autoSpaceDE w:val="0"/>
              <w:autoSpaceDN w:val="0"/>
              <w:adjustRightInd w:val="0"/>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bCs/>
                <w:color w:val="000000"/>
                <w:sz w:val="16"/>
                <w:szCs w:val="16"/>
              </w:rPr>
              <w:t>Выработка тепловой энергии, Гкал</w:t>
            </w:r>
          </w:p>
        </w:tc>
        <w:tc>
          <w:tcPr>
            <w:tcW w:w="681" w:type="pct"/>
            <w:shd w:val="clear" w:color="auto" w:fill="auto"/>
            <w:vAlign w:val="center"/>
          </w:tcPr>
          <w:p w14:paraId="49B4292F" w14:textId="77777777" w:rsidR="007B3BEB" w:rsidRPr="005B32F9" w:rsidRDefault="007B3BEB" w:rsidP="005D74EB">
            <w:pPr>
              <w:autoSpaceDE w:val="0"/>
              <w:autoSpaceDN w:val="0"/>
              <w:adjustRightInd w:val="0"/>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sz w:val="16"/>
                <w:szCs w:val="16"/>
              </w:rPr>
              <w:t>Установленная мощность, Гкал/ч</w:t>
            </w:r>
          </w:p>
        </w:tc>
        <w:tc>
          <w:tcPr>
            <w:tcW w:w="674" w:type="pct"/>
            <w:shd w:val="clear" w:color="auto" w:fill="auto"/>
            <w:vAlign w:val="center"/>
          </w:tcPr>
          <w:p w14:paraId="1F9CDA2D" w14:textId="77777777" w:rsidR="007B3BEB" w:rsidRPr="005B32F9" w:rsidRDefault="007B3BEB" w:rsidP="005D74EB">
            <w:pPr>
              <w:autoSpaceDE w:val="0"/>
              <w:autoSpaceDN w:val="0"/>
              <w:adjustRightInd w:val="0"/>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bCs/>
                <w:color w:val="000000"/>
                <w:sz w:val="16"/>
                <w:szCs w:val="16"/>
              </w:rPr>
              <w:t>ЧЧИ установленной тепловой мощности, ч</w:t>
            </w:r>
          </w:p>
        </w:tc>
        <w:tc>
          <w:tcPr>
            <w:tcW w:w="729" w:type="pct"/>
            <w:shd w:val="clear" w:color="auto" w:fill="auto"/>
            <w:vAlign w:val="center"/>
          </w:tcPr>
          <w:p w14:paraId="5F6AAB9D" w14:textId="77777777" w:rsidR="007B3BEB" w:rsidRPr="005B32F9" w:rsidRDefault="007B3BEB" w:rsidP="005D74EB">
            <w:pPr>
              <w:autoSpaceDE w:val="0"/>
              <w:autoSpaceDN w:val="0"/>
              <w:adjustRightInd w:val="0"/>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bCs/>
                <w:color w:val="000000"/>
                <w:sz w:val="16"/>
                <w:szCs w:val="16"/>
              </w:rPr>
              <w:t>Число часов работы источника теплоснабжения в год, ч</w:t>
            </w:r>
          </w:p>
        </w:tc>
        <w:tc>
          <w:tcPr>
            <w:tcW w:w="674" w:type="pct"/>
            <w:vAlign w:val="center"/>
          </w:tcPr>
          <w:p w14:paraId="1A4699E0" w14:textId="77777777" w:rsidR="007B3BEB" w:rsidRPr="005B32F9" w:rsidRDefault="007B3BEB" w:rsidP="005D74EB">
            <w:pPr>
              <w:autoSpaceDE w:val="0"/>
              <w:autoSpaceDN w:val="0"/>
              <w:adjustRightInd w:val="0"/>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bCs/>
                <w:color w:val="000000"/>
                <w:sz w:val="16"/>
                <w:szCs w:val="16"/>
              </w:rPr>
              <w:t>Коэффициент использования установленной тепловой мощности, %</w:t>
            </w:r>
          </w:p>
        </w:tc>
      </w:tr>
      <w:tr w:rsidR="007B3BEB" w:rsidRPr="005B32F9" w14:paraId="4005EE05" w14:textId="77777777" w:rsidTr="005D74EB">
        <w:tc>
          <w:tcPr>
            <w:tcW w:w="796" w:type="pct"/>
            <w:shd w:val="clear" w:color="auto" w:fill="auto"/>
            <w:vAlign w:val="center"/>
          </w:tcPr>
          <w:p w14:paraId="4528DBCF" w14:textId="77777777" w:rsidR="007B3BEB" w:rsidRPr="005B32F9" w:rsidRDefault="007B3BEB" w:rsidP="005D74EB">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sz w:val="16"/>
                <w:szCs w:val="16"/>
              </w:rPr>
              <w:t>Центральная котельная п. Ягодное</w:t>
            </w:r>
          </w:p>
        </w:tc>
        <w:tc>
          <w:tcPr>
            <w:tcW w:w="922" w:type="pct"/>
            <w:shd w:val="clear" w:color="auto" w:fill="auto"/>
            <w:vAlign w:val="center"/>
          </w:tcPr>
          <w:p w14:paraId="4B857156" w14:textId="77777777" w:rsidR="007B3BEB" w:rsidRPr="005B32F9" w:rsidRDefault="007B3BEB" w:rsidP="005D74EB">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sz w:val="16"/>
                <w:szCs w:val="16"/>
              </w:rPr>
              <w:t>ООО «Теплоэнергия»</w:t>
            </w:r>
          </w:p>
        </w:tc>
        <w:tc>
          <w:tcPr>
            <w:tcW w:w="524" w:type="pct"/>
            <w:vAlign w:val="center"/>
          </w:tcPr>
          <w:p w14:paraId="5959C19D" w14:textId="77777777" w:rsidR="007B3BEB" w:rsidRPr="005B32F9" w:rsidRDefault="007B3BEB" w:rsidP="005D74EB">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sz w:val="16"/>
                <w:szCs w:val="16"/>
              </w:rPr>
              <w:t>96 635</w:t>
            </w:r>
          </w:p>
        </w:tc>
        <w:tc>
          <w:tcPr>
            <w:tcW w:w="681" w:type="pct"/>
            <w:shd w:val="clear" w:color="auto" w:fill="auto"/>
            <w:vAlign w:val="center"/>
          </w:tcPr>
          <w:p w14:paraId="636587EA" w14:textId="77777777" w:rsidR="007B3BEB" w:rsidRPr="005B32F9" w:rsidRDefault="007B3BEB" w:rsidP="005D74EB">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sz w:val="16"/>
                <w:szCs w:val="16"/>
              </w:rPr>
              <w:t>60,05</w:t>
            </w:r>
          </w:p>
        </w:tc>
        <w:tc>
          <w:tcPr>
            <w:tcW w:w="674" w:type="pct"/>
            <w:shd w:val="clear" w:color="auto" w:fill="auto"/>
            <w:vAlign w:val="center"/>
          </w:tcPr>
          <w:p w14:paraId="491BFAB8" w14:textId="77777777" w:rsidR="007B3BEB" w:rsidRPr="005B32F9" w:rsidRDefault="007B3BEB" w:rsidP="005D74EB">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color w:val="000000"/>
                <w:sz w:val="16"/>
                <w:szCs w:val="16"/>
              </w:rPr>
              <w:t>1609,24</w:t>
            </w:r>
          </w:p>
        </w:tc>
        <w:tc>
          <w:tcPr>
            <w:tcW w:w="729" w:type="pct"/>
            <w:shd w:val="clear" w:color="auto" w:fill="auto"/>
            <w:vAlign w:val="center"/>
          </w:tcPr>
          <w:p w14:paraId="516E2F19" w14:textId="77777777" w:rsidR="007B3BEB" w:rsidRPr="005B32F9" w:rsidRDefault="007B3BEB" w:rsidP="005D74EB">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sz w:val="16"/>
                <w:szCs w:val="16"/>
              </w:rPr>
              <w:t>8400</w:t>
            </w:r>
          </w:p>
        </w:tc>
        <w:tc>
          <w:tcPr>
            <w:tcW w:w="674" w:type="pct"/>
            <w:vAlign w:val="center"/>
          </w:tcPr>
          <w:p w14:paraId="0B11AC26" w14:textId="77777777" w:rsidR="007B3BEB" w:rsidRPr="005B32F9" w:rsidRDefault="007B3BEB" w:rsidP="005D74EB">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color w:val="000000"/>
                <w:sz w:val="16"/>
                <w:szCs w:val="16"/>
              </w:rPr>
              <w:t>19,16</w:t>
            </w:r>
          </w:p>
        </w:tc>
      </w:tr>
      <w:tr w:rsidR="007B3BEB" w:rsidRPr="005B32F9" w14:paraId="62D71C8A" w14:textId="77777777" w:rsidTr="005D74EB">
        <w:trPr>
          <w:trHeight w:val="400"/>
        </w:trPr>
        <w:tc>
          <w:tcPr>
            <w:tcW w:w="796" w:type="pct"/>
            <w:shd w:val="clear" w:color="auto" w:fill="auto"/>
            <w:vAlign w:val="center"/>
          </w:tcPr>
          <w:p w14:paraId="3E8902D8" w14:textId="77777777" w:rsidR="007B3BEB" w:rsidRPr="005B32F9" w:rsidRDefault="007B3BEB" w:rsidP="005D74EB">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color w:val="000000"/>
                <w:sz w:val="16"/>
                <w:szCs w:val="16"/>
              </w:rPr>
              <w:t>котельная на твердом топливе</w:t>
            </w:r>
          </w:p>
        </w:tc>
        <w:tc>
          <w:tcPr>
            <w:tcW w:w="922" w:type="pct"/>
            <w:vMerge w:val="restart"/>
            <w:shd w:val="clear" w:color="auto" w:fill="auto"/>
            <w:vAlign w:val="center"/>
          </w:tcPr>
          <w:p w14:paraId="293EE7D2" w14:textId="77777777" w:rsidR="007B3BEB" w:rsidRPr="005B32F9" w:rsidRDefault="007B3BEB" w:rsidP="005D74EB">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color w:val="000000"/>
                <w:sz w:val="16"/>
                <w:szCs w:val="16"/>
              </w:rPr>
              <w:t>ООО «Регионтеплоресурс»</w:t>
            </w:r>
          </w:p>
        </w:tc>
        <w:tc>
          <w:tcPr>
            <w:tcW w:w="524" w:type="pct"/>
            <w:vAlign w:val="center"/>
          </w:tcPr>
          <w:p w14:paraId="6D502479" w14:textId="77777777" w:rsidR="007B3BEB" w:rsidRPr="005B32F9" w:rsidRDefault="007B3BEB" w:rsidP="005D74EB">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30 877</w:t>
            </w:r>
          </w:p>
        </w:tc>
        <w:tc>
          <w:tcPr>
            <w:tcW w:w="681" w:type="pct"/>
            <w:shd w:val="clear" w:color="auto" w:fill="auto"/>
            <w:vAlign w:val="center"/>
          </w:tcPr>
          <w:p w14:paraId="36943736" w14:textId="77777777" w:rsidR="007B3BEB" w:rsidRPr="005B32F9" w:rsidRDefault="007B3BEB" w:rsidP="005D74EB">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color w:val="000000"/>
                <w:sz w:val="16"/>
                <w:szCs w:val="16"/>
              </w:rPr>
              <w:t>19,5</w:t>
            </w:r>
          </w:p>
        </w:tc>
        <w:tc>
          <w:tcPr>
            <w:tcW w:w="674" w:type="pct"/>
            <w:shd w:val="clear" w:color="auto" w:fill="auto"/>
            <w:vAlign w:val="center"/>
          </w:tcPr>
          <w:p w14:paraId="6F16D2D4" w14:textId="77777777" w:rsidR="007B3BEB" w:rsidRPr="005B32F9" w:rsidRDefault="007B3BEB" w:rsidP="005D74EB">
            <w:pPr>
              <w:spacing w:after="0" w:line="240" w:lineRule="auto"/>
              <w:contextualSpacing/>
              <w:jc w:val="center"/>
              <w:rPr>
                <w:rFonts w:ascii="Times New Roman" w:hAnsi="Times New Roman" w:cs="Times New Roman"/>
                <w:sz w:val="16"/>
                <w:szCs w:val="16"/>
              </w:rPr>
            </w:pPr>
            <w:r>
              <w:rPr>
                <w:rFonts w:ascii="Times New Roman" w:hAnsi="Times New Roman" w:cs="Times New Roman"/>
                <w:color w:val="000000"/>
                <w:sz w:val="16"/>
                <w:szCs w:val="16"/>
              </w:rPr>
              <w:t>1583,44</w:t>
            </w:r>
          </w:p>
        </w:tc>
        <w:tc>
          <w:tcPr>
            <w:tcW w:w="729" w:type="pct"/>
            <w:shd w:val="clear" w:color="auto" w:fill="auto"/>
            <w:vAlign w:val="center"/>
          </w:tcPr>
          <w:p w14:paraId="59A30267" w14:textId="77777777" w:rsidR="007B3BEB" w:rsidRPr="005B32F9" w:rsidRDefault="007B3BEB" w:rsidP="005D74EB">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sz w:val="16"/>
                <w:szCs w:val="16"/>
              </w:rPr>
              <w:t>8400</w:t>
            </w:r>
          </w:p>
        </w:tc>
        <w:tc>
          <w:tcPr>
            <w:tcW w:w="674" w:type="pct"/>
            <w:vAlign w:val="center"/>
          </w:tcPr>
          <w:p w14:paraId="5DA01F21" w14:textId="77777777" w:rsidR="007B3BEB" w:rsidRPr="005B32F9" w:rsidRDefault="007B3BEB" w:rsidP="005D74EB">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18,85</w:t>
            </w:r>
          </w:p>
        </w:tc>
      </w:tr>
      <w:tr w:rsidR="007B3BEB" w:rsidRPr="005B32F9" w14:paraId="3A299D31" w14:textId="77777777" w:rsidTr="005D74EB">
        <w:trPr>
          <w:trHeight w:val="77"/>
        </w:trPr>
        <w:tc>
          <w:tcPr>
            <w:tcW w:w="796" w:type="pct"/>
            <w:shd w:val="clear" w:color="auto" w:fill="auto"/>
            <w:vAlign w:val="center"/>
          </w:tcPr>
          <w:p w14:paraId="716EB505" w14:textId="77777777" w:rsidR="007B3BEB" w:rsidRPr="005B32F9" w:rsidRDefault="007B3BEB" w:rsidP="005D74EB">
            <w:pPr>
              <w:spacing w:after="0" w:line="240" w:lineRule="auto"/>
              <w:contextualSpacing/>
              <w:jc w:val="center"/>
              <w:rPr>
                <w:rFonts w:ascii="Times New Roman" w:hAnsi="Times New Roman" w:cs="Times New Roman"/>
                <w:color w:val="000000"/>
                <w:sz w:val="16"/>
                <w:szCs w:val="16"/>
              </w:rPr>
            </w:pPr>
            <w:r w:rsidRPr="005B32F9">
              <w:rPr>
                <w:rFonts w:ascii="Times New Roman" w:hAnsi="Times New Roman" w:cs="Times New Roman"/>
                <w:color w:val="000000"/>
                <w:sz w:val="16"/>
                <w:szCs w:val="16"/>
              </w:rPr>
              <w:t>резервный источник:</w:t>
            </w:r>
          </w:p>
          <w:p w14:paraId="3F236752" w14:textId="77777777" w:rsidR="007B3BEB" w:rsidRPr="005B32F9" w:rsidRDefault="007B3BEB" w:rsidP="005D74EB">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color w:val="000000"/>
                <w:sz w:val="16"/>
                <w:szCs w:val="16"/>
              </w:rPr>
              <w:t>электрокотельная</w:t>
            </w:r>
          </w:p>
        </w:tc>
        <w:tc>
          <w:tcPr>
            <w:tcW w:w="922" w:type="pct"/>
            <w:vMerge/>
            <w:shd w:val="clear" w:color="auto" w:fill="auto"/>
            <w:vAlign w:val="center"/>
          </w:tcPr>
          <w:p w14:paraId="4C3F7AD9" w14:textId="77777777" w:rsidR="007B3BEB" w:rsidRPr="005B32F9" w:rsidRDefault="007B3BEB" w:rsidP="005D74EB">
            <w:pPr>
              <w:spacing w:after="0" w:line="240" w:lineRule="auto"/>
              <w:contextualSpacing/>
              <w:jc w:val="center"/>
              <w:rPr>
                <w:rFonts w:ascii="Times New Roman" w:hAnsi="Times New Roman" w:cs="Times New Roman"/>
                <w:sz w:val="16"/>
                <w:szCs w:val="16"/>
              </w:rPr>
            </w:pPr>
          </w:p>
        </w:tc>
        <w:tc>
          <w:tcPr>
            <w:tcW w:w="524" w:type="pct"/>
            <w:vAlign w:val="center"/>
          </w:tcPr>
          <w:p w14:paraId="3A58AA4E" w14:textId="77777777" w:rsidR="007B3BEB" w:rsidRPr="005B32F9" w:rsidRDefault="007B3BEB" w:rsidP="005D74EB">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7 309</w:t>
            </w:r>
          </w:p>
        </w:tc>
        <w:tc>
          <w:tcPr>
            <w:tcW w:w="681" w:type="pct"/>
            <w:shd w:val="clear" w:color="auto" w:fill="auto"/>
            <w:vAlign w:val="center"/>
          </w:tcPr>
          <w:p w14:paraId="768A3325" w14:textId="77777777" w:rsidR="007B3BEB" w:rsidRPr="005B32F9" w:rsidRDefault="007B3BEB" w:rsidP="005D74EB">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color w:val="000000"/>
                <w:sz w:val="16"/>
                <w:szCs w:val="16"/>
              </w:rPr>
              <w:t>12,4</w:t>
            </w:r>
          </w:p>
        </w:tc>
        <w:tc>
          <w:tcPr>
            <w:tcW w:w="674" w:type="pct"/>
            <w:shd w:val="clear" w:color="auto" w:fill="auto"/>
            <w:vAlign w:val="center"/>
          </w:tcPr>
          <w:p w14:paraId="2ED91737" w14:textId="77777777" w:rsidR="007B3BEB" w:rsidRPr="005B32F9" w:rsidRDefault="007B3BEB" w:rsidP="005D74EB">
            <w:pPr>
              <w:spacing w:after="0" w:line="240" w:lineRule="auto"/>
              <w:contextualSpacing/>
              <w:jc w:val="center"/>
              <w:rPr>
                <w:rFonts w:ascii="Times New Roman" w:hAnsi="Times New Roman" w:cs="Times New Roman"/>
                <w:sz w:val="16"/>
                <w:szCs w:val="16"/>
              </w:rPr>
            </w:pPr>
            <w:r>
              <w:rPr>
                <w:rFonts w:ascii="Times New Roman" w:hAnsi="Times New Roman" w:cs="Times New Roman"/>
                <w:color w:val="000000"/>
                <w:sz w:val="16"/>
                <w:szCs w:val="16"/>
              </w:rPr>
              <w:t>589,44</w:t>
            </w:r>
          </w:p>
        </w:tc>
        <w:tc>
          <w:tcPr>
            <w:tcW w:w="729" w:type="pct"/>
            <w:shd w:val="clear" w:color="auto" w:fill="auto"/>
            <w:vAlign w:val="center"/>
          </w:tcPr>
          <w:p w14:paraId="595C6DB9" w14:textId="77777777" w:rsidR="007B3BEB" w:rsidRPr="005B32F9" w:rsidRDefault="007B3BEB" w:rsidP="005D74EB">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sz w:val="16"/>
                <w:szCs w:val="16"/>
              </w:rPr>
              <w:t>8400</w:t>
            </w:r>
          </w:p>
        </w:tc>
        <w:tc>
          <w:tcPr>
            <w:tcW w:w="674" w:type="pct"/>
            <w:vAlign w:val="center"/>
          </w:tcPr>
          <w:p w14:paraId="49EA3CC1" w14:textId="77777777" w:rsidR="007B3BEB" w:rsidRPr="005B32F9" w:rsidRDefault="007B3BEB" w:rsidP="005D74EB">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7,02</w:t>
            </w:r>
          </w:p>
        </w:tc>
      </w:tr>
      <w:tr w:rsidR="007B3BEB" w:rsidRPr="005B32F9" w14:paraId="32D9C34A" w14:textId="77777777" w:rsidTr="005D74EB">
        <w:tc>
          <w:tcPr>
            <w:tcW w:w="796" w:type="pct"/>
            <w:shd w:val="clear" w:color="auto" w:fill="auto"/>
            <w:vAlign w:val="center"/>
          </w:tcPr>
          <w:p w14:paraId="69803BE9" w14:textId="77777777" w:rsidR="007B3BEB" w:rsidRPr="005B32F9" w:rsidRDefault="007B3BEB" w:rsidP="005D74EB">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sz w:val="16"/>
                <w:szCs w:val="16"/>
              </w:rPr>
              <w:t>Электрокотельная №2</w:t>
            </w:r>
          </w:p>
        </w:tc>
        <w:tc>
          <w:tcPr>
            <w:tcW w:w="922" w:type="pct"/>
            <w:vMerge w:val="restart"/>
            <w:shd w:val="clear" w:color="auto" w:fill="auto"/>
            <w:vAlign w:val="center"/>
          </w:tcPr>
          <w:p w14:paraId="7787550C" w14:textId="77777777" w:rsidR="007B3BEB" w:rsidRPr="005B32F9" w:rsidRDefault="007B3BEB" w:rsidP="005D74EB">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sz w:val="16"/>
                <w:szCs w:val="16"/>
              </w:rPr>
              <w:t>МУП «СМПП ЖКХ и Э»</w:t>
            </w:r>
          </w:p>
        </w:tc>
        <w:tc>
          <w:tcPr>
            <w:tcW w:w="524" w:type="pct"/>
            <w:vMerge w:val="restart"/>
            <w:vAlign w:val="center"/>
          </w:tcPr>
          <w:p w14:paraId="1DD6B3C8" w14:textId="77777777" w:rsidR="007B3BEB" w:rsidRPr="005B32F9" w:rsidRDefault="007B3BEB" w:rsidP="005D74EB">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sz w:val="16"/>
                <w:szCs w:val="16"/>
              </w:rPr>
              <w:t>65 220</w:t>
            </w:r>
          </w:p>
        </w:tc>
        <w:tc>
          <w:tcPr>
            <w:tcW w:w="681" w:type="pct"/>
            <w:shd w:val="clear" w:color="auto" w:fill="auto"/>
            <w:vAlign w:val="center"/>
          </w:tcPr>
          <w:p w14:paraId="50BBD466" w14:textId="77777777" w:rsidR="007B3BEB" w:rsidRPr="005B32F9" w:rsidRDefault="007B3BEB" w:rsidP="005D74EB">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sz w:val="16"/>
                <w:szCs w:val="16"/>
              </w:rPr>
              <w:t>19,9</w:t>
            </w:r>
          </w:p>
        </w:tc>
        <w:tc>
          <w:tcPr>
            <w:tcW w:w="674" w:type="pct"/>
            <w:vMerge w:val="restart"/>
            <w:shd w:val="clear" w:color="auto" w:fill="auto"/>
            <w:vAlign w:val="center"/>
          </w:tcPr>
          <w:p w14:paraId="50D0379A" w14:textId="77777777" w:rsidR="007B3BEB" w:rsidRPr="005B32F9" w:rsidRDefault="007B3BEB" w:rsidP="005D74EB">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color w:val="000000"/>
                <w:sz w:val="16"/>
                <w:szCs w:val="16"/>
              </w:rPr>
              <w:t>1806,65</w:t>
            </w:r>
          </w:p>
        </w:tc>
        <w:tc>
          <w:tcPr>
            <w:tcW w:w="729" w:type="pct"/>
            <w:shd w:val="clear" w:color="auto" w:fill="auto"/>
            <w:vAlign w:val="center"/>
          </w:tcPr>
          <w:p w14:paraId="5EF1F406" w14:textId="77777777" w:rsidR="007B3BEB" w:rsidRPr="005B32F9" w:rsidRDefault="007B3BEB" w:rsidP="005D74EB">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sz w:val="16"/>
                <w:szCs w:val="16"/>
              </w:rPr>
              <w:t>8400</w:t>
            </w:r>
          </w:p>
        </w:tc>
        <w:tc>
          <w:tcPr>
            <w:tcW w:w="674" w:type="pct"/>
            <w:vMerge w:val="restart"/>
            <w:vAlign w:val="center"/>
          </w:tcPr>
          <w:p w14:paraId="032B654C" w14:textId="77777777" w:rsidR="007B3BEB" w:rsidRPr="005B32F9" w:rsidRDefault="007B3BEB" w:rsidP="005D74EB">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color w:val="000000"/>
                <w:sz w:val="16"/>
                <w:szCs w:val="16"/>
              </w:rPr>
              <w:t>21,51</w:t>
            </w:r>
          </w:p>
        </w:tc>
      </w:tr>
      <w:tr w:rsidR="007B3BEB" w:rsidRPr="005B32F9" w14:paraId="54699082" w14:textId="77777777" w:rsidTr="005D74EB">
        <w:tc>
          <w:tcPr>
            <w:tcW w:w="796" w:type="pct"/>
            <w:shd w:val="clear" w:color="auto" w:fill="auto"/>
            <w:vAlign w:val="center"/>
          </w:tcPr>
          <w:p w14:paraId="6725CDF1" w14:textId="77777777" w:rsidR="007B3BEB" w:rsidRPr="005B32F9" w:rsidRDefault="007B3BEB" w:rsidP="005D74EB">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sz w:val="16"/>
                <w:szCs w:val="16"/>
              </w:rPr>
              <w:t>Электрокотельная №4</w:t>
            </w:r>
          </w:p>
        </w:tc>
        <w:tc>
          <w:tcPr>
            <w:tcW w:w="922" w:type="pct"/>
            <w:vMerge/>
            <w:shd w:val="clear" w:color="auto" w:fill="auto"/>
            <w:vAlign w:val="center"/>
          </w:tcPr>
          <w:p w14:paraId="305A8226" w14:textId="77777777" w:rsidR="007B3BEB" w:rsidRPr="005B32F9" w:rsidRDefault="007B3BEB" w:rsidP="005D74EB">
            <w:pPr>
              <w:spacing w:after="0" w:line="240" w:lineRule="auto"/>
              <w:contextualSpacing/>
              <w:jc w:val="center"/>
              <w:rPr>
                <w:rFonts w:ascii="Times New Roman" w:hAnsi="Times New Roman" w:cs="Times New Roman"/>
                <w:sz w:val="16"/>
                <w:szCs w:val="16"/>
              </w:rPr>
            </w:pPr>
          </w:p>
        </w:tc>
        <w:tc>
          <w:tcPr>
            <w:tcW w:w="524" w:type="pct"/>
            <w:vMerge/>
          </w:tcPr>
          <w:p w14:paraId="1B3FBF5A" w14:textId="77777777" w:rsidR="007B3BEB" w:rsidRPr="005B32F9" w:rsidRDefault="007B3BEB" w:rsidP="005D74EB">
            <w:pPr>
              <w:spacing w:after="0" w:line="240" w:lineRule="auto"/>
              <w:contextualSpacing/>
              <w:jc w:val="center"/>
              <w:rPr>
                <w:rFonts w:ascii="Times New Roman" w:hAnsi="Times New Roman" w:cs="Times New Roman"/>
                <w:sz w:val="16"/>
                <w:szCs w:val="16"/>
              </w:rPr>
            </w:pPr>
          </w:p>
        </w:tc>
        <w:tc>
          <w:tcPr>
            <w:tcW w:w="681" w:type="pct"/>
            <w:shd w:val="clear" w:color="auto" w:fill="auto"/>
            <w:vAlign w:val="center"/>
          </w:tcPr>
          <w:p w14:paraId="779CA779" w14:textId="77777777" w:rsidR="007B3BEB" w:rsidRPr="005B32F9" w:rsidRDefault="007B3BEB" w:rsidP="005D74EB">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sz w:val="16"/>
                <w:szCs w:val="16"/>
              </w:rPr>
              <w:t>16,2</w:t>
            </w:r>
          </w:p>
        </w:tc>
        <w:tc>
          <w:tcPr>
            <w:tcW w:w="674" w:type="pct"/>
            <w:vMerge/>
            <w:shd w:val="clear" w:color="auto" w:fill="auto"/>
            <w:vAlign w:val="center"/>
          </w:tcPr>
          <w:p w14:paraId="4FD1CD9C" w14:textId="77777777" w:rsidR="007B3BEB" w:rsidRPr="005B32F9" w:rsidRDefault="007B3BEB" w:rsidP="005D74EB">
            <w:pPr>
              <w:spacing w:after="0" w:line="240" w:lineRule="auto"/>
              <w:contextualSpacing/>
              <w:jc w:val="center"/>
              <w:rPr>
                <w:rFonts w:ascii="Times New Roman" w:hAnsi="Times New Roman" w:cs="Times New Roman"/>
                <w:sz w:val="16"/>
                <w:szCs w:val="16"/>
              </w:rPr>
            </w:pPr>
          </w:p>
        </w:tc>
        <w:tc>
          <w:tcPr>
            <w:tcW w:w="729" w:type="pct"/>
            <w:shd w:val="clear" w:color="auto" w:fill="auto"/>
            <w:vAlign w:val="center"/>
          </w:tcPr>
          <w:p w14:paraId="3EC9AEDE" w14:textId="77777777" w:rsidR="007B3BEB" w:rsidRPr="005B32F9" w:rsidRDefault="007B3BEB" w:rsidP="005D74EB">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sz w:val="16"/>
                <w:szCs w:val="16"/>
              </w:rPr>
              <w:t>8400</w:t>
            </w:r>
          </w:p>
        </w:tc>
        <w:tc>
          <w:tcPr>
            <w:tcW w:w="674" w:type="pct"/>
            <w:vMerge/>
            <w:vAlign w:val="center"/>
          </w:tcPr>
          <w:p w14:paraId="5A464247" w14:textId="77777777" w:rsidR="007B3BEB" w:rsidRPr="005B32F9" w:rsidRDefault="007B3BEB" w:rsidP="005D74EB">
            <w:pPr>
              <w:spacing w:after="0" w:line="240" w:lineRule="auto"/>
              <w:contextualSpacing/>
              <w:jc w:val="center"/>
              <w:rPr>
                <w:rFonts w:ascii="Times New Roman" w:hAnsi="Times New Roman" w:cs="Times New Roman"/>
                <w:sz w:val="16"/>
                <w:szCs w:val="16"/>
              </w:rPr>
            </w:pPr>
          </w:p>
        </w:tc>
      </w:tr>
      <w:tr w:rsidR="007B3BEB" w:rsidRPr="005B32F9" w14:paraId="1781F92C" w14:textId="77777777" w:rsidTr="005D74EB">
        <w:tc>
          <w:tcPr>
            <w:tcW w:w="796" w:type="pct"/>
            <w:shd w:val="clear" w:color="auto" w:fill="auto"/>
            <w:vAlign w:val="center"/>
          </w:tcPr>
          <w:p w14:paraId="70D9A896" w14:textId="77777777" w:rsidR="007B3BEB" w:rsidRPr="005B32F9" w:rsidRDefault="007B3BEB" w:rsidP="005D74EB">
            <w:pPr>
              <w:spacing w:after="0" w:line="240" w:lineRule="auto"/>
              <w:contextualSpacing/>
              <w:jc w:val="center"/>
              <w:rPr>
                <w:rFonts w:ascii="Times New Roman" w:hAnsi="Times New Roman" w:cs="Times New Roman"/>
                <w:sz w:val="16"/>
                <w:szCs w:val="16"/>
              </w:rPr>
            </w:pPr>
            <w:r w:rsidRPr="005B32F9">
              <w:rPr>
                <w:rFonts w:ascii="Times New Roman" w:eastAsia="Times New Roman" w:hAnsi="Times New Roman" w:cs="Times New Roman"/>
                <w:color w:val="000000"/>
                <w:sz w:val="16"/>
                <w:szCs w:val="16"/>
                <w:lang w:eastAsia="ru-RU"/>
              </w:rPr>
              <w:t>Котельная п. Дебин</w:t>
            </w:r>
          </w:p>
        </w:tc>
        <w:tc>
          <w:tcPr>
            <w:tcW w:w="922" w:type="pct"/>
            <w:shd w:val="clear" w:color="auto" w:fill="auto"/>
            <w:vAlign w:val="center"/>
          </w:tcPr>
          <w:p w14:paraId="692568C4" w14:textId="77777777" w:rsidR="007B3BEB" w:rsidRPr="005B32F9" w:rsidRDefault="007B3BEB" w:rsidP="005D74EB">
            <w:pPr>
              <w:spacing w:after="0" w:line="240" w:lineRule="auto"/>
              <w:contextualSpacing/>
              <w:jc w:val="center"/>
              <w:rPr>
                <w:rFonts w:ascii="Times New Roman" w:hAnsi="Times New Roman" w:cs="Times New Roman"/>
                <w:sz w:val="16"/>
                <w:szCs w:val="16"/>
              </w:rPr>
            </w:pPr>
            <w:r w:rsidRPr="005B32F9">
              <w:rPr>
                <w:rFonts w:ascii="Times New Roman" w:eastAsia="Times New Roman" w:hAnsi="Times New Roman" w:cs="Times New Roman"/>
                <w:color w:val="000000"/>
                <w:sz w:val="16"/>
                <w:szCs w:val="16"/>
                <w:lang w:eastAsia="ru-RU"/>
              </w:rPr>
              <w:t>ООО «Теплосеть»</w:t>
            </w:r>
          </w:p>
        </w:tc>
        <w:tc>
          <w:tcPr>
            <w:tcW w:w="524" w:type="pct"/>
            <w:vAlign w:val="center"/>
          </w:tcPr>
          <w:p w14:paraId="5B312528" w14:textId="77777777" w:rsidR="007B3BEB" w:rsidRPr="005B32F9" w:rsidRDefault="007B3BEB" w:rsidP="005D74EB">
            <w:pPr>
              <w:spacing w:after="0" w:line="240" w:lineRule="auto"/>
              <w:contextualSpacing/>
              <w:jc w:val="center"/>
              <w:rPr>
                <w:rFonts w:ascii="Times New Roman" w:eastAsia="Times New Roman" w:hAnsi="Times New Roman" w:cs="Times New Roman"/>
                <w:color w:val="000000"/>
                <w:sz w:val="16"/>
                <w:szCs w:val="16"/>
                <w:lang w:eastAsia="ru-RU"/>
              </w:rPr>
            </w:pPr>
            <w:r w:rsidRPr="005B32F9">
              <w:rPr>
                <w:rFonts w:ascii="Times New Roman" w:eastAsia="Times New Roman" w:hAnsi="Times New Roman" w:cs="Times New Roman"/>
                <w:color w:val="000000"/>
                <w:sz w:val="16"/>
                <w:szCs w:val="16"/>
                <w:lang w:eastAsia="ru-RU"/>
              </w:rPr>
              <w:t>15 318</w:t>
            </w:r>
          </w:p>
        </w:tc>
        <w:tc>
          <w:tcPr>
            <w:tcW w:w="681" w:type="pct"/>
            <w:shd w:val="clear" w:color="auto" w:fill="auto"/>
            <w:vAlign w:val="center"/>
          </w:tcPr>
          <w:p w14:paraId="076B5656" w14:textId="77777777" w:rsidR="007B3BEB" w:rsidRPr="005B32F9" w:rsidRDefault="007B3BEB" w:rsidP="005D74EB">
            <w:pPr>
              <w:spacing w:after="0" w:line="240" w:lineRule="auto"/>
              <w:contextualSpacing/>
              <w:jc w:val="center"/>
              <w:rPr>
                <w:rFonts w:ascii="Times New Roman" w:hAnsi="Times New Roman" w:cs="Times New Roman"/>
                <w:sz w:val="16"/>
                <w:szCs w:val="16"/>
              </w:rPr>
            </w:pPr>
            <w:r w:rsidRPr="005B32F9">
              <w:rPr>
                <w:rFonts w:ascii="Times New Roman" w:eastAsia="Times New Roman" w:hAnsi="Times New Roman" w:cs="Times New Roman"/>
                <w:color w:val="000000"/>
                <w:sz w:val="16"/>
                <w:szCs w:val="16"/>
                <w:lang w:eastAsia="ru-RU"/>
              </w:rPr>
              <w:t>9</w:t>
            </w:r>
          </w:p>
        </w:tc>
        <w:tc>
          <w:tcPr>
            <w:tcW w:w="674" w:type="pct"/>
            <w:shd w:val="clear" w:color="auto" w:fill="auto"/>
            <w:vAlign w:val="center"/>
          </w:tcPr>
          <w:p w14:paraId="3BDBDCD0" w14:textId="77777777" w:rsidR="007B3BEB" w:rsidRPr="005B32F9" w:rsidRDefault="007B3BEB" w:rsidP="005D74EB">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color w:val="000000"/>
                <w:sz w:val="16"/>
                <w:szCs w:val="16"/>
              </w:rPr>
              <w:t>1702,00</w:t>
            </w:r>
          </w:p>
        </w:tc>
        <w:tc>
          <w:tcPr>
            <w:tcW w:w="729" w:type="pct"/>
            <w:shd w:val="clear" w:color="auto" w:fill="auto"/>
            <w:vAlign w:val="center"/>
          </w:tcPr>
          <w:p w14:paraId="7CB2DA8C" w14:textId="77777777" w:rsidR="007B3BEB" w:rsidRPr="005B32F9" w:rsidRDefault="007B3BEB" w:rsidP="005D74EB">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sz w:val="16"/>
                <w:szCs w:val="16"/>
              </w:rPr>
              <w:t>8400</w:t>
            </w:r>
          </w:p>
        </w:tc>
        <w:tc>
          <w:tcPr>
            <w:tcW w:w="674" w:type="pct"/>
            <w:vAlign w:val="center"/>
          </w:tcPr>
          <w:p w14:paraId="74771588" w14:textId="77777777" w:rsidR="007B3BEB" w:rsidRPr="005B32F9" w:rsidRDefault="007B3BEB" w:rsidP="005D74EB">
            <w:pPr>
              <w:spacing w:after="0" w:line="240" w:lineRule="auto"/>
              <w:contextualSpacing/>
              <w:jc w:val="center"/>
              <w:rPr>
                <w:rFonts w:ascii="Times New Roman" w:eastAsia="Times New Roman" w:hAnsi="Times New Roman" w:cs="Times New Roman"/>
                <w:color w:val="000000"/>
                <w:sz w:val="16"/>
                <w:szCs w:val="16"/>
                <w:lang w:eastAsia="ru-RU"/>
              </w:rPr>
            </w:pPr>
            <w:r w:rsidRPr="005B32F9">
              <w:rPr>
                <w:rFonts w:ascii="Times New Roman" w:hAnsi="Times New Roman" w:cs="Times New Roman"/>
                <w:color w:val="000000"/>
                <w:sz w:val="16"/>
                <w:szCs w:val="16"/>
              </w:rPr>
              <w:t>20,26</w:t>
            </w:r>
          </w:p>
        </w:tc>
      </w:tr>
      <w:tr w:rsidR="007B3BEB" w:rsidRPr="005B32F9" w14:paraId="0935724E" w14:textId="77777777" w:rsidTr="005D74EB">
        <w:tc>
          <w:tcPr>
            <w:tcW w:w="796" w:type="pct"/>
            <w:shd w:val="clear" w:color="auto" w:fill="auto"/>
            <w:vAlign w:val="center"/>
          </w:tcPr>
          <w:p w14:paraId="7040BCB6" w14:textId="77777777" w:rsidR="007B3BEB" w:rsidRPr="005B32F9" w:rsidRDefault="007B3BEB" w:rsidP="005D74EB">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sz w:val="16"/>
                <w:szCs w:val="16"/>
              </w:rPr>
              <w:t>Котельная на твердом топливе</w:t>
            </w:r>
          </w:p>
        </w:tc>
        <w:tc>
          <w:tcPr>
            <w:tcW w:w="922" w:type="pct"/>
            <w:shd w:val="clear" w:color="auto" w:fill="auto"/>
            <w:vAlign w:val="center"/>
          </w:tcPr>
          <w:p w14:paraId="7E948700" w14:textId="77777777" w:rsidR="007B3BEB" w:rsidRPr="005B32F9" w:rsidRDefault="007B3BEB" w:rsidP="005D74EB">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sz w:val="16"/>
                <w:szCs w:val="16"/>
              </w:rPr>
              <w:t>ООО «Профиль»</w:t>
            </w:r>
          </w:p>
        </w:tc>
        <w:tc>
          <w:tcPr>
            <w:tcW w:w="524" w:type="pct"/>
            <w:vAlign w:val="center"/>
          </w:tcPr>
          <w:p w14:paraId="230C18FE" w14:textId="77777777" w:rsidR="007B3BEB" w:rsidRPr="005B32F9" w:rsidRDefault="007B3BEB" w:rsidP="005D74EB">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sz w:val="16"/>
                <w:szCs w:val="16"/>
              </w:rPr>
              <w:t>4 485,83</w:t>
            </w:r>
          </w:p>
        </w:tc>
        <w:tc>
          <w:tcPr>
            <w:tcW w:w="681" w:type="pct"/>
            <w:shd w:val="clear" w:color="auto" w:fill="auto"/>
            <w:vAlign w:val="center"/>
          </w:tcPr>
          <w:p w14:paraId="222783D8" w14:textId="77777777" w:rsidR="007B3BEB" w:rsidRPr="005B32F9" w:rsidRDefault="007B3BEB" w:rsidP="005D74EB">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sz w:val="16"/>
                <w:szCs w:val="16"/>
              </w:rPr>
              <w:t>7,5</w:t>
            </w:r>
          </w:p>
        </w:tc>
        <w:tc>
          <w:tcPr>
            <w:tcW w:w="674" w:type="pct"/>
            <w:shd w:val="clear" w:color="auto" w:fill="auto"/>
            <w:vAlign w:val="center"/>
          </w:tcPr>
          <w:p w14:paraId="60F9B874" w14:textId="77777777" w:rsidR="007B3BEB" w:rsidRPr="005B32F9" w:rsidRDefault="007B3BEB" w:rsidP="005D74EB">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color w:val="000000"/>
                <w:sz w:val="16"/>
                <w:szCs w:val="16"/>
              </w:rPr>
              <w:t>598,11</w:t>
            </w:r>
          </w:p>
        </w:tc>
        <w:tc>
          <w:tcPr>
            <w:tcW w:w="729" w:type="pct"/>
            <w:shd w:val="clear" w:color="auto" w:fill="auto"/>
            <w:vAlign w:val="center"/>
          </w:tcPr>
          <w:p w14:paraId="672622D0" w14:textId="77777777" w:rsidR="007B3BEB" w:rsidRPr="005B32F9" w:rsidRDefault="007B3BEB" w:rsidP="005D74EB">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sz w:val="16"/>
                <w:szCs w:val="16"/>
              </w:rPr>
              <w:t>8400</w:t>
            </w:r>
          </w:p>
        </w:tc>
        <w:tc>
          <w:tcPr>
            <w:tcW w:w="674" w:type="pct"/>
            <w:vAlign w:val="center"/>
          </w:tcPr>
          <w:p w14:paraId="3D127C40" w14:textId="77777777" w:rsidR="007B3BEB" w:rsidRPr="005B32F9" w:rsidRDefault="007B3BEB" w:rsidP="005D74EB">
            <w:pPr>
              <w:spacing w:after="0" w:line="240" w:lineRule="auto"/>
              <w:contextualSpacing/>
              <w:jc w:val="center"/>
              <w:rPr>
                <w:rFonts w:ascii="Times New Roman" w:hAnsi="Times New Roman" w:cs="Times New Roman"/>
                <w:sz w:val="16"/>
                <w:szCs w:val="16"/>
              </w:rPr>
            </w:pPr>
            <w:r w:rsidRPr="005B32F9">
              <w:rPr>
                <w:rFonts w:ascii="Times New Roman" w:hAnsi="Times New Roman" w:cs="Times New Roman"/>
                <w:color w:val="000000"/>
                <w:sz w:val="16"/>
                <w:szCs w:val="16"/>
              </w:rPr>
              <w:t>7,12</w:t>
            </w:r>
          </w:p>
        </w:tc>
      </w:tr>
    </w:tbl>
    <w:p w14:paraId="743A6098" w14:textId="759C4B41" w:rsidR="007B3BEB" w:rsidRDefault="007B3BEB" w:rsidP="00CA3DFC">
      <w:pPr>
        <w:pStyle w:val="ad"/>
        <w:spacing w:line="276" w:lineRule="auto"/>
        <w:ind w:firstLine="709"/>
        <w:contextualSpacing/>
        <w:jc w:val="both"/>
        <w:rPr>
          <w:sz w:val="28"/>
          <w:szCs w:val="28"/>
        </w:rPr>
      </w:pPr>
    </w:p>
    <w:p w14:paraId="7E920657" w14:textId="38CB027A" w:rsidR="002A17FC" w:rsidRPr="00605275" w:rsidRDefault="002A17FC" w:rsidP="00CA3DFC">
      <w:pPr>
        <w:pStyle w:val="a9"/>
        <w:numPr>
          <w:ilvl w:val="1"/>
          <w:numId w:val="1"/>
        </w:numPr>
        <w:spacing w:after="0" w:line="276" w:lineRule="auto"/>
        <w:ind w:left="0" w:firstLine="709"/>
        <w:jc w:val="both"/>
        <w:outlineLvl w:val="1"/>
        <w:rPr>
          <w:rFonts w:ascii="Times New Roman" w:hAnsi="Times New Roman" w:cs="Times New Roman"/>
          <w:b/>
          <w:sz w:val="28"/>
          <w:szCs w:val="28"/>
        </w:rPr>
      </w:pPr>
      <w:bookmarkStart w:id="295" w:name="_Toc75779236"/>
      <w:bookmarkEnd w:id="294"/>
      <w:r w:rsidRPr="00605275">
        <w:rPr>
          <w:rFonts w:ascii="Times New Roman" w:hAnsi="Times New Roman" w:cs="Times New Roman"/>
          <w:b/>
          <w:sz w:val="28"/>
          <w:szCs w:val="28"/>
        </w:rPr>
        <w:t>Удельная материальная характеристика тепловых сетей, приведенная к расчетной тепловой нагрузке</w:t>
      </w:r>
      <w:bookmarkEnd w:id="295"/>
    </w:p>
    <w:p w14:paraId="06F73EEF" w14:textId="27FE16EC" w:rsidR="00D87D3E" w:rsidRDefault="00F36033" w:rsidP="00CA3DFC">
      <w:pPr>
        <w:pStyle w:val="ad"/>
        <w:spacing w:line="276" w:lineRule="auto"/>
        <w:ind w:firstLine="709"/>
        <w:contextualSpacing/>
        <w:jc w:val="both"/>
        <w:rPr>
          <w:sz w:val="28"/>
          <w:szCs w:val="28"/>
        </w:rPr>
      </w:pPr>
      <w:bookmarkStart w:id="296" w:name="_Hlk65916796"/>
      <w:r w:rsidRPr="00F63529">
        <w:rPr>
          <w:sz w:val="28"/>
          <w:szCs w:val="28"/>
        </w:rPr>
        <w:t xml:space="preserve">Удельная материальная характеристика тепловых сетей, приведенная к расчетной тепловой нагрузке показана в таблице </w:t>
      </w:r>
      <w:r w:rsidR="00431654">
        <w:rPr>
          <w:sz w:val="28"/>
          <w:szCs w:val="28"/>
        </w:rPr>
        <w:t>9</w:t>
      </w:r>
      <w:r w:rsidR="002F73CC">
        <w:rPr>
          <w:sz w:val="28"/>
          <w:szCs w:val="28"/>
        </w:rPr>
        <w:t>0</w:t>
      </w:r>
      <w:r w:rsidRPr="00F63529">
        <w:rPr>
          <w:sz w:val="28"/>
          <w:szCs w:val="28"/>
        </w:rPr>
        <w:t>.</w:t>
      </w:r>
    </w:p>
    <w:p w14:paraId="58FD1F66" w14:textId="77777777" w:rsidR="00431654" w:rsidRDefault="00431654" w:rsidP="00CA3DFC">
      <w:pPr>
        <w:pStyle w:val="ad"/>
        <w:spacing w:line="276" w:lineRule="auto"/>
        <w:ind w:firstLine="709"/>
        <w:contextualSpacing/>
        <w:jc w:val="both"/>
        <w:rPr>
          <w:sz w:val="28"/>
          <w:szCs w:val="28"/>
        </w:rPr>
      </w:pPr>
    </w:p>
    <w:p w14:paraId="783FD5E9" w14:textId="3F83B8C7" w:rsidR="00431654" w:rsidRPr="00F63529" w:rsidRDefault="00431654" w:rsidP="00431654">
      <w:pPr>
        <w:pStyle w:val="af"/>
        <w:keepNext/>
        <w:keepLines/>
        <w:spacing w:before="0" w:after="0" w:line="276" w:lineRule="auto"/>
        <w:ind w:firstLine="0"/>
        <w:contextualSpacing/>
        <w:rPr>
          <w:sz w:val="28"/>
          <w:szCs w:val="28"/>
        </w:rPr>
      </w:pPr>
      <w:r w:rsidRPr="00F63529">
        <w:rPr>
          <w:sz w:val="28"/>
          <w:szCs w:val="28"/>
        </w:rPr>
        <w:t xml:space="preserve">Таблица </w:t>
      </w:r>
      <w:r w:rsidRPr="00F63529">
        <w:rPr>
          <w:sz w:val="28"/>
          <w:szCs w:val="28"/>
        </w:rPr>
        <w:fldChar w:fldCharType="begin"/>
      </w:r>
      <w:r w:rsidRPr="00F63529">
        <w:rPr>
          <w:sz w:val="28"/>
          <w:szCs w:val="28"/>
        </w:rPr>
        <w:instrText xml:space="preserve"> SEQ Таблица \* ARABIC </w:instrText>
      </w:r>
      <w:r w:rsidRPr="00F63529">
        <w:rPr>
          <w:sz w:val="28"/>
          <w:szCs w:val="28"/>
        </w:rPr>
        <w:fldChar w:fldCharType="separate"/>
      </w:r>
      <w:r w:rsidR="002F73CC">
        <w:rPr>
          <w:noProof/>
          <w:sz w:val="28"/>
          <w:szCs w:val="28"/>
        </w:rPr>
        <w:t>90</w:t>
      </w:r>
      <w:r w:rsidRPr="00F63529">
        <w:rPr>
          <w:sz w:val="28"/>
          <w:szCs w:val="28"/>
        </w:rPr>
        <w:fldChar w:fldCharType="end"/>
      </w:r>
      <w:r w:rsidRPr="00F63529">
        <w:rPr>
          <w:sz w:val="28"/>
          <w:szCs w:val="28"/>
        </w:rPr>
        <w:t xml:space="preserve"> - Удельная материальная характеристика тепловых сетей, приведенная к расчетной тепловой нагрузке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501"/>
        <w:gridCol w:w="898"/>
        <w:gridCol w:w="1045"/>
        <w:gridCol w:w="1047"/>
        <w:gridCol w:w="1047"/>
        <w:gridCol w:w="1047"/>
        <w:gridCol w:w="1042"/>
      </w:tblGrid>
      <w:tr w:rsidR="00431654" w:rsidRPr="005D74EB" w14:paraId="320F9B3A" w14:textId="77777777" w:rsidTr="00553E90">
        <w:trPr>
          <w:trHeight w:val="20"/>
        </w:trPr>
        <w:tc>
          <w:tcPr>
            <w:tcW w:w="1818" w:type="pct"/>
            <w:shd w:val="clear" w:color="auto" w:fill="auto"/>
            <w:vAlign w:val="center"/>
            <w:hideMark/>
          </w:tcPr>
          <w:p w14:paraId="43FE3B23" w14:textId="77777777" w:rsidR="00431654" w:rsidRPr="005D74EB" w:rsidRDefault="00431654" w:rsidP="00F6396D">
            <w:pPr>
              <w:keepNext/>
              <w:keepLines/>
              <w:spacing w:after="0" w:line="240" w:lineRule="auto"/>
              <w:contextualSpacing/>
              <w:jc w:val="center"/>
              <w:rPr>
                <w:rFonts w:ascii="Times New Roman" w:eastAsia="Times New Roman" w:hAnsi="Times New Roman" w:cs="Times New Roman"/>
                <w:color w:val="000000"/>
                <w:sz w:val="16"/>
                <w:szCs w:val="16"/>
                <w:lang w:eastAsia="ru-RU"/>
              </w:rPr>
            </w:pPr>
            <w:r w:rsidRPr="005D74EB">
              <w:rPr>
                <w:rFonts w:ascii="Times New Roman" w:eastAsia="Times New Roman" w:hAnsi="Times New Roman" w:cs="Times New Roman"/>
                <w:color w:val="000000"/>
                <w:sz w:val="16"/>
                <w:szCs w:val="16"/>
                <w:lang w:eastAsia="ru-RU"/>
              </w:rPr>
              <w:t>Наименование индикатора</w:t>
            </w:r>
          </w:p>
        </w:tc>
        <w:tc>
          <w:tcPr>
            <w:tcW w:w="466" w:type="pct"/>
            <w:shd w:val="clear" w:color="auto" w:fill="auto"/>
            <w:vAlign w:val="center"/>
            <w:hideMark/>
          </w:tcPr>
          <w:p w14:paraId="0B2F9259" w14:textId="77777777" w:rsidR="00431654" w:rsidRPr="005D74EB" w:rsidRDefault="00431654" w:rsidP="00F6396D">
            <w:pPr>
              <w:keepNext/>
              <w:keepLines/>
              <w:spacing w:after="0" w:line="240" w:lineRule="auto"/>
              <w:contextualSpacing/>
              <w:jc w:val="center"/>
              <w:rPr>
                <w:rFonts w:ascii="Times New Roman" w:eastAsia="Times New Roman" w:hAnsi="Times New Roman" w:cs="Times New Roman"/>
                <w:color w:val="000000"/>
                <w:sz w:val="16"/>
                <w:szCs w:val="16"/>
                <w:lang w:eastAsia="ru-RU"/>
              </w:rPr>
            </w:pPr>
            <w:r w:rsidRPr="005D74EB">
              <w:rPr>
                <w:rFonts w:ascii="Times New Roman" w:eastAsia="Times New Roman" w:hAnsi="Times New Roman" w:cs="Times New Roman"/>
                <w:color w:val="000000"/>
                <w:sz w:val="16"/>
                <w:szCs w:val="16"/>
                <w:lang w:eastAsia="ru-RU"/>
              </w:rPr>
              <w:t>Ед. изм.</w:t>
            </w:r>
          </w:p>
        </w:tc>
        <w:tc>
          <w:tcPr>
            <w:tcW w:w="543" w:type="pct"/>
            <w:shd w:val="clear" w:color="auto" w:fill="auto"/>
            <w:vAlign w:val="center"/>
            <w:hideMark/>
          </w:tcPr>
          <w:p w14:paraId="3B0E11A3" w14:textId="77777777" w:rsidR="00431654" w:rsidRPr="005D74EB" w:rsidRDefault="00431654" w:rsidP="00F6396D">
            <w:pPr>
              <w:keepNext/>
              <w:keepLines/>
              <w:spacing w:after="0" w:line="240" w:lineRule="auto"/>
              <w:contextualSpacing/>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 Ягодное</w:t>
            </w:r>
          </w:p>
        </w:tc>
        <w:tc>
          <w:tcPr>
            <w:tcW w:w="544" w:type="pct"/>
          </w:tcPr>
          <w:p w14:paraId="25C761A0" w14:textId="77777777" w:rsidR="00431654" w:rsidRPr="005D74EB" w:rsidRDefault="00431654" w:rsidP="00F6396D">
            <w:pPr>
              <w:keepNext/>
              <w:keepLines/>
              <w:spacing w:after="0" w:line="240" w:lineRule="auto"/>
              <w:contextualSpacing/>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 Оротукан</w:t>
            </w:r>
          </w:p>
        </w:tc>
        <w:tc>
          <w:tcPr>
            <w:tcW w:w="544" w:type="pct"/>
          </w:tcPr>
          <w:p w14:paraId="6CF8EE92" w14:textId="77777777" w:rsidR="00431654" w:rsidRPr="005D74EB" w:rsidRDefault="00431654" w:rsidP="00F6396D">
            <w:pPr>
              <w:keepNext/>
              <w:keepLines/>
              <w:spacing w:after="0" w:line="240" w:lineRule="auto"/>
              <w:contextualSpacing/>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 Синегорье</w:t>
            </w:r>
          </w:p>
        </w:tc>
        <w:tc>
          <w:tcPr>
            <w:tcW w:w="544" w:type="pct"/>
          </w:tcPr>
          <w:p w14:paraId="24E540C4" w14:textId="77777777" w:rsidR="00431654" w:rsidRPr="005D74EB" w:rsidRDefault="00431654" w:rsidP="00F6396D">
            <w:pPr>
              <w:keepNext/>
              <w:keepLines/>
              <w:spacing w:after="0" w:line="240" w:lineRule="auto"/>
              <w:contextualSpacing/>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 Дебин</w:t>
            </w:r>
          </w:p>
        </w:tc>
        <w:tc>
          <w:tcPr>
            <w:tcW w:w="541" w:type="pct"/>
            <w:shd w:val="clear" w:color="auto" w:fill="auto"/>
            <w:vAlign w:val="center"/>
            <w:hideMark/>
          </w:tcPr>
          <w:p w14:paraId="09F25E12" w14:textId="77777777" w:rsidR="00431654" w:rsidRPr="005D74EB" w:rsidRDefault="00431654" w:rsidP="00F6396D">
            <w:pPr>
              <w:keepNext/>
              <w:keepLines/>
              <w:spacing w:after="0" w:line="240" w:lineRule="auto"/>
              <w:contextualSpacing/>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 Бурхала</w:t>
            </w:r>
          </w:p>
        </w:tc>
      </w:tr>
      <w:tr w:rsidR="005C34F8" w:rsidRPr="005D74EB" w14:paraId="03036BE7" w14:textId="77777777" w:rsidTr="005C34F8">
        <w:trPr>
          <w:trHeight w:val="20"/>
        </w:trPr>
        <w:tc>
          <w:tcPr>
            <w:tcW w:w="1818" w:type="pct"/>
            <w:shd w:val="clear" w:color="auto" w:fill="auto"/>
            <w:vAlign w:val="center"/>
            <w:hideMark/>
          </w:tcPr>
          <w:p w14:paraId="1BC2CCE0" w14:textId="740478C3" w:rsidR="005C34F8" w:rsidRPr="00553E90" w:rsidRDefault="005C34F8" w:rsidP="005C34F8">
            <w:pPr>
              <w:spacing w:after="0" w:line="240" w:lineRule="auto"/>
              <w:contextualSpacing/>
              <w:rPr>
                <w:rFonts w:ascii="Times New Roman" w:eastAsia="Times New Roman" w:hAnsi="Times New Roman" w:cs="Times New Roman"/>
                <w:color w:val="000000"/>
                <w:sz w:val="16"/>
                <w:szCs w:val="16"/>
                <w:lang w:eastAsia="ru-RU"/>
              </w:rPr>
            </w:pPr>
            <w:r w:rsidRPr="00553E90">
              <w:rPr>
                <w:rFonts w:ascii="Times New Roman" w:eastAsia="Times New Roman" w:hAnsi="Times New Roman" w:cs="Times New Roman"/>
                <w:color w:val="000000"/>
                <w:sz w:val="16"/>
                <w:szCs w:val="16"/>
                <w:lang w:eastAsia="ru-RU"/>
              </w:rPr>
              <w:t>Удельная материальная характеристика тепловых сетей, приведенная к расчетной тепловой нагрузке</w:t>
            </w:r>
          </w:p>
        </w:tc>
        <w:tc>
          <w:tcPr>
            <w:tcW w:w="466" w:type="pct"/>
            <w:shd w:val="clear" w:color="auto" w:fill="auto"/>
            <w:vAlign w:val="center"/>
            <w:hideMark/>
          </w:tcPr>
          <w:p w14:paraId="1B3A67D2" w14:textId="29968916" w:rsidR="005C34F8" w:rsidRPr="00553E90" w:rsidRDefault="005C34F8" w:rsidP="005C34F8">
            <w:pPr>
              <w:spacing w:after="0" w:line="240" w:lineRule="auto"/>
              <w:contextualSpacing/>
              <w:jc w:val="center"/>
              <w:rPr>
                <w:rFonts w:ascii="Times New Roman" w:eastAsia="Times New Roman" w:hAnsi="Times New Roman" w:cs="Times New Roman"/>
                <w:sz w:val="16"/>
                <w:szCs w:val="16"/>
                <w:lang w:eastAsia="ru-RU"/>
              </w:rPr>
            </w:pPr>
            <w:r w:rsidRPr="00553E90">
              <w:rPr>
                <w:rFonts w:ascii="Times New Roman" w:eastAsia="Times New Roman" w:hAnsi="Times New Roman" w:cs="Times New Roman"/>
                <w:color w:val="000000"/>
                <w:sz w:val="16"/>
                <w:szCs w:val="16"/>
                <w:lang w:eastAsia="ru-RU"/>
              </w:rPr>
              <w:t>м</w:t>
            </w:r>
            <w:r w:rsidRPr="00553E90">
              <w:rPr>
                <w:rFonts w:ascii="Times New Roman" w:eastAsia="Times New Roman" w:hAnsi="Times New Roman" w:cs="Times New Roman"/>
                <w:color w:val="000000"/>
                <w:sz w:val="16"/>
                <w:szCs w:val="16"/>
                <w:vertAlign w:val="superscript"/>
                <w:lang w:eastAsia="ru-RU"/>
              </w:rPr>
              <w:t>2</w:t>
            </w:r>
            <w:r w:rsidRPr="00553E90">
              <w:rPr>
                <w:rFonts w:ascii="Times New Roman" w:eastAsia="Times New Roman" w:hAnsi="Times New Roman" w:cs="Times New Roman"/>
                <w:color w:val="000000"/>
                <w:sz w:val="16"/>
                <w:szCs w:val="16"/>
                <w:lang w:eastAsia="ru-RU"/>
              </w:rPr>
              <w:t>/Гкал/ч</w:t>
            </w:r>
          </w:p>
        </w:tc>
        <w:tc>
          <w:tcPr>
            <w:tcW w:w="543" w:type="pct"/>
            <w:shd w:val="clear" w:color="auto" w:fill="auto"/>
            <w:vAlign w:val="center"/>
          </w:tcPr>
          <w:p w14:paraId="2AADB0D7" w14:textId="726C1B1C" w:rsidR="005C34F8" w:rsidRPr="005C34F8" w:rsidRDefault="005C34F8" w:rsidP="005C34F8">
            <w:pPr>
              <w:spacing w:after="0" w:line="240" w:lineRule="auto"/>
              <w:contextualSpacing/>
              <w:jc w:val="center"/>
              <w:rPr>
                <w:rFonts w:ascii="Times New Roman" w:eastAsia="Times New Roman" w:hAnsi="Times New Roman" w:cs="Times New Roman"/>
                <w:color w:val="000000"/>
                <w:sz w:val="16"/>
                <w:szCs w:val="16"/>
                <w:lang w:eastAsia="ru-RU"/>
              </w:rPr>
            </w:pPr>
            <w:r w:rsidRPr="005C34F8">
              <w:rPr>
                <w:rFonts w:ascii="Times New Roman" w:hAnsi="Times New Roman" w:cs="Times New Roman"/>
                <w:color w:val="000000"/>
                <w:sz w:val="16"/>
                <w:szCs w:val="16"/>
              </w:rPr>
              <w:t>377,73</w:t>
            </w:r>
          </w:p>
        </w:tc>
        <w:tc>
          <w:tcPr>
            <w:tcW w:w="544" w:type="pct"/>
            <w:vAlign w:val="center"/>
          </w:tcPr>
          <w:p w14:paraId="646601DE" w14:textId="38590100" w:rsidR="005C34F8" w:rsidRPr="005C34F8" w:rsidRDefault="005C34F8" w:rsidP="005C34F8">
            <w:pPr>
              <w:spacing w:after="0" w:line="240" w:lineRule="auto"/>
              <w:contextualSpacing/>
              <w:jc w:val="center"/>
              <w:rPr>
                <w:rFonts w:ascii="Times New Roman" w:hAnsi="Times New Roman" w:cs="Times New Roman"/>
                <w:color w:val="000000"/>
                <w:sz w:val="16"/>
                <w:szCs w:val="16"/>
              </w:rPr>
            </w:pPr>
            <w:r w:rsidRPr="005C34F8">
              <w:rPr>
                <w:rFonts w:ascii="Times New Roman" w:hAnsi="Times New Roman" w:cs="Times New Roman"/>
                <w:color w:val="000000"/>
                <w:sz w:val="16"/>
                <w:szCs w:val="16"/>
              </w:rPr>
              <w:t>154,90</w:t>
            </w:r>
          </w:p>
        </w:tc>
        <w:tc>
          <w:tcPr>
            <w:tcW w:w="544" w:type="pct"/>
            <w:vAlign w:val="center"/>
          </w:tcPr>
          <w:p w14:paraId="386292B7" w14:textId="49883258" w:rsidR="005C34F8" w:rsidRPr="005C34F8" w:rsidRDefault="005C34F8" w:rsidP="005C34F8">
            <w:pPr>
              <w:spacing w:after="0" w:line="240" w:lineRule="auto"/>
              <w:contextualSpacing/>
              <w:jc w:val="center"/>
              <w:rPr>
                <w:rFonts w:ascii="Times New Roman" w:hAnsi="Times New Roman" w:cs="Times New Roman"/>
                <w:color w:val="000000"/>
                <w:sz w:val="16"/>
                <w:szCs w:val="16"/>
              </w:rPr>
            </w:pPr>
            <w:r w:rsidRPr="005C34F8">
              <w:rPr>
                <w:rFonts w:ascii="Times New Roman" w:hAnsi="Times New Roman" w:cs="Times New Roman"/>
                <w:color w:val="000000"/>
                <w:sz w:val="16"/>
                <w:szCs w:val="16"/>
              </w:rPr>
              <w:t>1129,34</w:t>
            </w:r>
          </w:p>
        </w:tc>
        <w:tc>
          <w:tcPr>
            <w:tcW w:w="544" w:type="pct"/>
            <w:vAlign w:val="center"/>
          </w:tcPr>
          <w:p w14:paraId="38A353FE" w14:textId="09002F8A" w:rsidR="005C34F8" w:rsidRPr="005C34F8" w:rsidRDefault="005C34F8" w:rsidP="005C34F8">
            <w:pPr>
              <w:spacing w:after="0" w:line="240" w:lineRule="auto"/>
              <w:contextualSpacing/>
              <w:jc w:val="center"/>
              <w:rPr>
                <w:rFonts w:ascii="Times New Roman" w:hAnsi="Times New Roman" w:cs="Times New Roman"/>
                <w:color w:val="000000"/>
                <w:sz w:val="16"/>
                <w:szCs w:val="16"/>
              </w:rPr>
            </w:pPr>
            <w:r w:rsidRPr="005C34F8">
              <w:rPr>
                <w:rFonts w:ascii="Times New Roman" w:hAnsi="Times New Roman" w:cs="Times New Roman"/>
                <w:color w:val="000000"/>
                <w:sz w:val="16"/>
                <w:szCs w:val="16"/>
              </w:rPr>
              <w:t>129,06</w:t>
            </w:r>
          </w:p>
        </w:tc>
        <w:tc>
          <w:tcPr>
            <w:tcW w:w="541" w:type="pct"/>
            <w:shd w:val="clear" w:color="auto" w:fill="auto"/>
            <w:vAlign w:val="center"/>
          </w:tcPr>
          <w:p w14:paraId="6CDA051F" w14:textId="672C853E" w:rsidR="005C34F8" w:rsidRPr="005C34F8" w:rsidRDefault="005C34F8" w:rsidP="005C34F8">
            <w:pPr>
              <w:spacing w:after="0" w:line="240" w:lineRule="auto"/>
              <w:contextualSpacing/>
              <w:jc w:val="center"/>
              <w:rPr>
                <w:rFonts w:ascii="Times New Roman" w:eastAsia="Times New Roman" w:hAnsi="Times New Roman" w:cs="Times New Roman"/>
                <w:color w:val="000000"/>
                <w:sz w:val="16"/>
                <w:szCs w:val="16"/>
                <w:lang w:eastAsia="ru-RU"/>
              </w:rPr>
            </w:pPr>
            <w:r w:rsidRPr="005C34F8">
              <w:rPr>
                <w:rFonts w:ascii="Times New Roman" w:hAnsi="Times New Roman" w:cs="Times New Roman"/>
                <w:color w:val="000000"/>
                <w:sz w:val="16"/>
                <w:szCs w:val="16"/>
              </w:rPr>
              <w:t>341,80</w:t>
            </w:r>
          </w:p>
        </w:tc>
      </w:tr>
      <w:tr w:rsidR="00553E90" w:rsidRPr="005D74EB" w14:paraId="5522B1E5" w14:textId="77777777" w:rsidTr="00B06D4B">
        <w:trPr>
          <w:trHeight w:val="20"/>
        </w:trPr>
        <w:tc>
          <w:tcPr>
            <w:tcW w:w="1818" w:type="pct"/>
            <w:shd w:val="clear" w:color="auto" w:fill="auto"/>
            <w:vAlign w:val="center"/>
            <w:hideMark/>
          </w:tcPr>
          <w:p w14:paraId="354F374A" w14:textId="3338ABB2" w:rsidR="00553E90" w:rsidRPr="00553E90" w:rsidRDefault="00553E90" w:rsidP="00553E90">
            <w:pPr>
              <w:spacing w:after="0" w:line="240" w:lineRule="auto"/>
              <w:contextualSpacing/>
              <w:jc w:val="right"/>
              <w:rPr>
                <w:rFonts w:ascii="Times New Roman" w:eastAsia="Times New Roman" w:hAnsi="Times New Roman" w:cs="Times New Roman"/>
                <w:i/>
                <w:iCs/>
                <w:color w:val="000000"/>
                <w:sz w:val="16"/>
                <w:szCs w:val="16"/>
                <w:lang w:eastAsia="ru-RU"/>
              </w:rPr>
            </w:pPr>
            <w:r w:rsidRPr="00553E90">
              <w:rPr>
                <w:rFonts w:ascii="Times New Roman" w:eastAsia="Times New Roman" w:hAnsi="Times New Roman" w:cs="Times New Roman"/>
                <w:i/>
                <w:iCs/>
                <w:color w:val="000000"/>
                <w:sz w:val="16"/>
                <w:szCs w:val="16"/>
                <w:lang w:eastAsia="ru-RU"/>
              </w:rPr>
              <w:t>подключенная нагрузка</w:t>
            </w:r>
          </w:p>
        </w:tc>
        <w:tc>
          <w:tcPr>
            <w:tcW w:w="466" w:type="pct"/>
            <w:shd w:val="clear" w:color="auto" w:fill="auto"/>
            <w:vAlign w:val="center"/>
            <w:hideMark/>
          </w:tcPr>
          <w:p w14:paraId="3B08D878" w14:textId="74A7EAE0" w:rsidR="00553E90" w:rsidRPr="00553E90" w:rsidRDefault="00553E90" w:rsidP="00553E90">
            <w:pPr>
              <w:spacing w:after="0" w:line="240" w:lineRule="auto"/>
              <w:contextualSpacing/>
              <w:jc w:val="center"/>
              <w:rPr>
                <w:rFonts w:ascii="Times New Roman" w:eastAsia="Times New Roman" w:hAnsi="Times New Roman" w:cs="Times New Roman"/>
                <w:i/>
                <w:iCs/>
                <w:color w:val="000000"/>
                <w:sz w:val="16"/>
                <w:szCs w:val="16"/>
                <w:lang w:eastAsia="ru-RU"/>
              </w:rPr>
            </w:pPr>
            <w:r w:rsidRPr="00553E90">
              <w:rPr>
                <w:rFonts w:ascii="Times New Roman" w:eastAsia="Times New Roman" w:hAnsi="Times New Roman" w:cs="Times New Roman"/>
                <w:i/>
                <w:iCs/>
                <w:color w:val="000000"/>
                <w:sz w:val="16"/>
                <w:szCs w:val="16"/>
                <w:lang w:eastAsia="ru-RU"/>
              </w:rPr>
              <w:t>Гкал/ч</w:t>
            </w:r>
          </w:p>
        </w:tc>
        <w:tc>
          <w:tcPr>
            <w:tcW w:w="543" w:type="pct"/>
            <w:shd w:val="clear" w:color="auto" w:fill="auto"/>
            <w:vAlign w:val="center"/>
          </w:tcPr>
          <w:p w14:paraId="5D65421E" w14:textId="39697376" w:rsidR="00553E90" w:rsidRPr="005D74EB" w:rsidRDefault="0042733B" w:rsidP="00553E90">
            <w:pPr>
              <w:spacing w:after="0" w:line="240" w:lineRule="auto"/>
              <w:contextualSpacing/>
              <w:jc w:val="center"/>
              <w:rPr>
                <w:rFonts w:ascii="Times New Roman" w:eastAsia="Times New Roman" w:hAnsi="Times New Roman" w:cs="Times New Roman"/>
                <w:i/>
                <w:iCs/>
                <w:color w:val="000000"/>
                <w:sz w:val="16"/>
                <w:szCs w:val="16"/>
                <w:lang w:eastAsia="ru-RU"/>
              </w:rPr>
            </w:pPr>
            <w:r>
              <w:rPr>
                <w:rFonts w:ascii="Times New Roman" w:eastAsia="Times New Roman" w:hAnsi="Times New Roman" w:cs="Times New Roman"/>
                <w:i/>
                <w:iCs/>
                <w:color w:val="000000"/>
                <w:sz w:val="16"/>
                <w:szCs w:val="16"/>
                <w:lang w:eastAsia="ru-RU"/>
              </w:rPr>
              <w:t>23,601</w:t>
            </w:r>
          </w:p>
        </w:tc>
        <w:tc>
          <w:tcPr>
            <w:tcW w:w="544" w:type="pct"/>
          </w:tcPr>
          <w:p w14:paraId="10A66087" w14:textId="03DA9187" w:rsidR="00553E90" w:rsidRPr="005D74EB" w:rsidRDefault="008334AE" w:rsidP="00553E90">
            <w:pPr>
              <w:spacing w:after="0" w:line="240" w:lineRule="auto"/>
              <w:contextualSpacing/>
              <w:jc w:val="center"/>
              <w:rPr>
                <w:rFonts w:ascii="Times New Roman" w:hAnsi="Times New Roman" w:cs="Times New Roman"/>
                <w:i/>
                <w:iCs/>
                <w:color w:val="000000"/>
                <w:sz w:val="16"/>
                <w:szCs w:val="16"/>
              </w:rPr>
            </w:pPr>
            <w:r>
              <w:rPr>
                <w:rFonts w:ascii="Times New Roman" w:hAnsi="Times New Roman" w:cs="Times New Roman"/>
                <w:i/>
                <w:iCs/>
                <w:color w:val="000000"/>
                <w:sz w:val="16"/>
                <w:szCs w:val="16"/>
              </w:rPr>
              <w:t>12,62</w:t>
            </w:r>
          </w:p>
        </w:tc>
        <w:tc>
          <w:tcPr>
            <w:tcW w:w="544" w:type="pct"/>
          </w:tcPr>
          <w:p w14:paraId="59D1D689" w14:textId="02CD90F3" w:rsidR="00553E90" w:rsidRPr="005D74EB" w:rsidRDefault="00BE40CB" w:rsidP="00553E90">
            <w:pPr>
              <w:spacing w:after="0" w:line="240" w:lineRule="auto"/>
              <w:contextualSpacing/>
              <w:jc w:val="center"/>
              <w:rPr>
                <w:rFonts w:ascii="Times New Roman" w:hAnsi="Times New Roman" w:cs="Times New Roman"/>
                <w:i/>
                <w:iCs/>
                <w:color w:val="000000"/>
                <w:sz w:val="16"/>
                <w:szCs w:val="16"/>
              </w:rPr>
            </w:pPr>
            <w:r>
              <w:rPr>
                <w:rFonts w:ascii="Times New Roman" w:hAnsi="Times New Roman" w:cs="Times New Roman"/>
                <w:i/>
                <w:iCs/>
                <w:color w:val="000000"/>
                <w:sz w:val="16"/>
                <w:szCs w:val="16"/>
              </w:rPr>
              <w:t>9,82</w:t>
            </w:r>
          </w:p>
        </w:tc>
        <w:tc>
          <w:tcPr>
            <w:tcW w:w="544" w:type="pct"/>
          </w:tcPr>
          <w:p w14:paraId="62202826" w14:textId="63B393BC" w:rsidR="00553E90" w:rsidRPr="005D74EB" w:rsidRDefault="00097831" w:rsidP="00553E90">
            <w:pPr>
              <w:spacing w:after="0" w:line="240" w:lineRule="auto"/>
              <w:contextualSpacing/>
              <w:jc w:val="center"/>
              <w:rPr>
                <w:rFonts w:ascii="Times New Roman" w:hAnsi="Times New Roman" w:cs="Times New Roman"/>
                <w:i/>
                <w:iCs/>
                <w:color w:val="000000"/>
                <w:sz w:val="16"/>
                <w:szCs w:val="16"/>
              </w:rPr>
            </w:pPr>
            <w:r>
              <w:rPr>
                <w:rFonts w:ascii="Times New Roman" w:hAnsi="Times New Roman" w:cs="Times New Roman"/>
                <w:i/>
                <w:iCs/>
                <w:color w:val="000000"/>
                <w:sz w:val="16"/>
                <w:szCs w:val="16"/>
              </w:rPr>
              <w:t>4,35</w:t>
            </w:r>
          </w:p>
        </w:tc>
        <w:tc>
          <w:tcPr>
            <w:tcW w:w="541" w:type="pct"/>
            <w:shd w:val="clear" w:color="auto" w:fill="auto"/>
            <w:vAlign w:val="center"/>
          </w:tcPr>
          <w:p w14:paraId="06B1269B" w14:textId="1970BD8E" w:rsidR="00553E90" w:rsidRPr="005D74EB" w:rsidRDefault="005210D0" w:rsidP="00553E90">
            <w:pPr>
              <w:spacing w:after="0" w:line="240" w:lineRule="auto"/>
              <w:contextualSpacing/>
              <w:jc w:val="center"/>
              <w:rPr>
                <w:rFonts w:ascii="Times New Roman" w:eastAsia="Times New Roman" w:hAnsi="Times New Roman" w:cs="Times New Roman"/>
                <w:i/>
                <w:iCs/>
                <w:color w:val="000000"/>
                <w:sz w:val="16"/>
                <w:szCs w:val="16"/>
                <w:lang w:eastAsia="ru-RU"/>
              </w:rPr>
            </w:pPr>
            <w:r>
              <w:rPr>
                <w:rFonts w:ascii="Times New Roman" w:eastAsia="Times New Roman" w:hAnsi="Times New Roman" w:cs="Times New Roman"/>
                <w:i/>
                <w:iCs/>
                <w:color w:val="000000"/>
                <w:sz w:val="16"/>
                <w:szCs w:val="16"/>
                <w:lang w:eastAsia="ru-RU"/>
              </w:rPr>
              <w:t>1,77</w:t>
            </w:r>
          </w:p>
        </w:tc>
      </w:tr>
      <w:tr w:rsidR="00431654" w:rsidRPr="005D74EB" w14:paraId="574EF885" w14:textId="77777777" w:rsidTr="00553E90">
        <w:trPr>
          <w:trHeight w:val="20"/>
        </w:trPr>
        <w:tc>
          <w:tcPr>
            <w:tcW w:w="1818" w:type="pct"/>
            <w:shd w:val="clear" w:color="auto" w:fill="auto"/>
            <w:vAlign w:val="center"/>
            <w:hideMark/>
          </w:tcPr>
          <w:p w14:paraId="2F0F70C4" w14:textId="77777777" w:rsidR="00431654" w:rsidRPr="005D74EB" w:rsidRDefault="00431654" w:rsidP="00F6396D">
            <w:pPr>
              <w:spacing w:after="0" w:line="240" w:lineRule="auto"/>
              <w:contextualSpacing/>
              <w:jc w:val="right"/>
              <w:rPr>
                <w:rFonts w:ascii="Times New Roman" w:eastAsia="Times New Roman" w:hAnsi="Times New Roman" w:cs="Times New Roman"/>
                <w:i/>
                <w:iCs/>
                <w:color w:val="000000"/>
                <w:sz w:val="16"/>
                <w:szCs w:val="16"/>
                <w:lang w:eastAsia="ru-RU"/>
              </w:rPr>
            </w:pPr>
            <w:r w:rsidRPr="005D74EB">
              <w:rPr>
                <w:rFonts w:ascii="Times New Roman" w:eastAsia="Times New Roman" w:hAnsi="Times New Roman" w:cs="Times New Roman"/>
                <w:i/>
                <w:iCs/>
                <w:color w:val="000000"/>
                <w:sz w:val="16"/>
                <w:szCs w:val="16"/>
                <w:lang w:eastAsia="ru-RU"/>
              </w:rPr>
              <w:t>материальная характеристика</w:t>
            </w:r>
          </w:p>
        </w:tc>
        <w:tc>
          <w:tcPr>
            <w:tcW w:w="466" w:type="pct"/>
            <w:shd w:val="clear" w:color="auto" w:fill="auto"/>
            <w:vAlign w:val="center"/>
            <w:hideMark/>
          </w:tcPr>
          <w:p w14:paraId="7E65C91F" w14:textId="77777777" w:rsidR="00431654" w:rsidRPr="005D74EB" w:rsidRDefault="00431654" w:rsidP="00F6396D">
            <w:pPr>
              <w:spacing w:after="0" w:line="240" w:lineRule="auto"/>
              <w:contextualSpacing/>
              <w:jc w:val="center"/>
              <w:rPr>
                <w:rFonts w:ascii="Times New Roman" w:eastAsia="Times New Roman" w:hAnsi="Times New Roman" w:cs="Times New Roman"/>
                <w:i/>
                <w:iCs/>
                <w:color w:val="000000"/>
                <w:sz w:val="16"/>
                <w:szCs w:val="16"/>
                <w:lang w:eastAsia="ru-RU"/>
              </w:rPr>
            </w:pPr>
            <w:r w:rsidRPr="005D74EB">
              <w:rPr>
                <w:rFonts w:ascii="Times New Roman" w:eastAsia="Times New Roman" w:hAnsi="Times New Roman" w:cs="Times New Roman"/>
                <w:i/>
                <w:iCs/>
                <w:color w:val="000000"/>
                <w:sz w:val="16"/>
                <w:szCs w:val="16"/>
                <w:lang w:eastAsia="ru-RU"/>
              </w:rPr>
              <w:t>м</w:t>
            </w:r>
            <w:r w:rsidRPr="005D74EB">
              <w:rPr>
                <w:rFonts w:ascii="Times New Roman" w:eastAsia="Times New Roman" w:hAnsi="Times New Roman" w:cs="Times New Roman"/>
                <w:i/>
                <w:iCs/>
                <w:color w:val="000000"/>
                <w:sz w:val="16"/>
                <w:szCs w:val="16"/>
                <w:vertAlign w:val="superscript"/>
                <w:lang w:eastAsia="ru-RU"/>
              </w:rPr>
              <w:t>2</w:t>
            </w:r>
          </w:p>
        </w:tc>
        <w:tc>
          <w:tcPr>
            <w:tcW w:w="543" w:type="pct"/>
            <w:shd w:val="clear" w:color="auto" w:fill="auto"/>
            <w:vAlign w:val="center"/>
          </w:tcPr>
          <w:p w14:paraId="21E193C3" w14:textId="77777777" w:rsidR="00431654" w:rsidRPr="005D74EB" w:rsidRDefault="00431654" w:rsidP="00F6396D">
            <w:pPr>
              <w:spacing w:after="0" w:line="240" w:lineRule="auto"/>
              <w:contextualSpacing/>
              <w:jc w:val="center"/>
              <w:rPr>
                <w:rFonts w:ascii="Times New Roman" w:eastAsia="Times New Roman" w:hAnsi="Times New Roman" w:cs="Times New Roman"/>
                <w:i/>
                <w:iCs/>
                <w:color w:val="000000"/>
                <w:sz w:val="16"/>
                <w:szCs w:val="16"/>
                <w:lang w:eastAsia="ru-RU"/>
              </w:rPr>
            </w:pPr>
            <w:r>
              <w:rPr>
                <w:rFonts w:ascii="Times New Roman" w:eastAsia="Times New Roman" w:hAnsi="Times New Roman" w:cs="Times New Roman"/>
                <w:i/>
                <w:iCs/>
                <w:color w:val="000000"/>
                <w:sz w:val="16"/>
                <w:szCs w:val="16"/>
                <w:lang w:eastAsia="ru-RU"/>
              </w:rPr>
              <w:t>8914,89</w:t>
            </w:r>
          </w:p>
        </w:tc>
        <w:tc>
          <w:tcPr>
            <w:tcW w:w="544" w:type="pct"/>
          </w:tcPr>
          <w:p w14:paraId="65EE7016" w14:textId="77777777" w:rsidR="00431654" w:rsidRPr="005D74EB" w:rsidRDefault="00431654" w:rsidP="00F6396D">
            <w:pPr>
              <w:spacing w:after="0" w:line="240" w:lineRule="auto"/>
              <w:contextualSpacing/>
              <w:jc w:val="center"/>
              <w:rPr>
                <w:rFonts w:ascii="Times New Roman" w:hAnsi="Times New Roman" w:cs="Times New Roman"/>
                <w:i/>
                <w:iCs/>
                <w:color w:val="000000"/>
                <w:sz w:val="16"/>
                <w:szCs w:val="16"/>
              </w:rPr>
            </w:pPr>
            <w:r>
              <w:rPr>
                <w:rFonts w:ascii="Times New Roman" w:hAnsi="Times New Roman" w:cs="Times New Roman"/>
                <w:i/>
                <w:iCs/>
                <w:color w:val="000000"/>
                <w:sz w:val="16"/>
                <w:szCs w:val="16"/>
              </w:rPr>
              <w:t>1954,80</w:t>
            </w:r>
          </w:p>
        </w:tc>
        <w:tc>
          <w:tcPr>
            <w:tcW w:w="544" w:type="pct"/>
          </w:tcPr>
          <w:p w14:paraId="074EEA71" w14:textId="77777777" w:rsidR="00431654" w:rsidRPr="005D74EB" w:rsidRDefault="00431654" w:rsidP="00F6396D">
            <w:pPr>
              <w:spacing w:after="0" w:line="240" w:lineRule="auto"/>
              <w:contextualSpacing/>
              <w:jc w:val="center"/>
              <w:rPr>
                <w:rFonts w:ascii="Times New Roman" w:hAnsi="Times New Roman" w:cs="Times New Roman"/>
                <w:i/>
                <w:iCs/>
                <w:color w:val="000000"/>
                <w:sz w:val="16"/>
                <w:szCs w:val="16"/>
              </w:rPr>
            </w:pPr>
            <w:r>
              <w:rPr>
                <w:rFonts w:ascii="Times New Roman" w:hAnsi="Times New Roman" w:cs="Times New Roman"/>
                <w:i/>
                <w:iCs/>
                <w:color w:val="000000"/>
                <w:sz w:val="16"/>
                <w:szCs w:val="16"/>
              </w:rPr>
              <w:t>11090,09</w:t>
            </w:r>
          </w:p>
        </w:tc>
        <w:tc>
          <w:tcPr>
            <w:tcW w:w="544" w:type="pct"/>
          </w:tcPr>
          <w:p w14:paraId="79849A7C" w14:textId="77777777" w:rsidR="00431654" w:rsidRPr="005D74EB" w:rsidRDefault="00431654" w:rsidP="00F6396D">
            <w:pPr>
              <w:spacing w:after="0" w:line="240" w:lineRule="auto"/>
              <w:contextualSpacing/>
              <w:jc w:val="center"/>
              <w:rPr>
                <w:rFonts w:ascii="Times New Roman" w:hAnsi="Times New Roman" w:cs="Times New Roman"/>
                <w:i/>
                <w:iCs/>
                <w:color w:val="000000"/>
                <w:sz w:val="16"/>
                <w:szCs w:val="16"/>
              </w:rPr>
            </w:pPr>
            <w:r>
              <w:rPr>
                <w:rFonts w:ascii="Times New Roman" w:hAnsi="Times New Roman" w:cs="Times New Roman"/>
                <w:i/>
                <w:iCs/>
                <w:color w:val="000000"/>
                <w:sz w:val="16"/>
                <w:szCs w:val="16"/>
              </w:rPr>
              <w:t>561,40</w:t>
            </w:r>
          </w:p>
        </w:tc>
        <w:tc>
          <w:tcPr>
            <w:tcW w:w="541" w:type="pct"/>
            <w:shd w:val="clear" w:color="auto" w:fill="auto"/>
            <w:vAlign w:val="center"/>
          </w:tcPr>
          <w:p w14:paraId="6F27720B" w14:textId="77777777" w:rsidR="00431654" w:rsidRPr="005D74EB" w:rsidRDefault="00431654" w:rsidP="00F6396D">
            <w:pPr>
              <w:spacing w:after="0" w:line="240" w:lineRule="auto"/>
              <w:contextualSpacing/>
              <w:jc w:val="center"/>
              <w:rPr>
                <w:rFonts w:ascii="Times New Roman" w:eastAsia="Times New Roman" w:hAnsi="Times New Roman" w:cs="Times New Roman"/>
                <w:i/>
                <w:iCs/>
                <w:color w:val="000000"/>
                <w:sz w:val="16"/>
                <w:szCs w:val="16"/>
                <w:lang w:eastAsia="ru-RU"/>
              </w:rPr>
            </w:pPr>
            <w:r>
              <w:rPr>
                <w:rFonts w:ascii="Times New Roman" w:eastAsia="Times New Roman" w:hAnsi="Times New Roman" w:cs="Times New Roman"/>
                <w:i/>
                <w:iCs/>
                <w:color w:val="000000"/>
                <w:sz w:val="16"/>
                <w:szCs w:val="16"/>
                <w:lang w:eastAsia="ru-RU"/>
              </w:rPr>
              <w:t>604,98</w:t>
            </w:r>
          </w:p>
        </w:tc>
      </w:tr>
    </w:tbl>
    <w:p w14:paraId="3DCC531C" w14:textId="77777777" w:rsidR="00431654" w:rsidRPr="00F63529" w:rsidRDefault="00431654" w:rsidP="00CA3DFC">
      <w:pPr>
        <w:pStyle w:val="ad"/>
        <w:spacing w:line="276" w:lineRule="auto"/>
        <w:ind w:firstLine="709"/>
        <w:contextualSpacing/>
        <w:jc w:val="both"/>
        <w:rPr>
          <w:sz w:val="28"/>
          <w:szCs w:val="28"/>
        </w:rPr>
      </w:pPr>
    </w:p>
    <w:p w14:paraId="430A28C0" w14:textId="72B5BC93" w:rsidR="002A17FC" w:rsidRPr="00605275" w:rsidRDefault="002A17FC" w:rsidP="00CA3DFC">
      <w:pPr>
        <w:pStyle w:val="a9"/>
        <w:numPr>
          <w:ilvl w:val="1"/>
          <w:numId w:val="1"/>
        </w:numPr>
        <w:spacing w:after="0" w:line="276" w:lineRule="auto"/>
        <w:ind w:left="0" w:firstLine="709"/>
        <w:jc w:val="both"/>
        <w:outlineLvl w:val="1"/>
        <w:rPr>
          <w:rFonts w:ascii="Times New Roman" w:hAnsi="Times New Roman" w:cs="Times New Roman"/>
          <w:b/>
          <w:sz w:val="28"/>
          <w:szCs w:val="28"/>
        </w:rPr>
      </w:pPr>
      <w:bookmarkStart w:id="297" w:name="_Toc75779237"/>
      <w:bookmarkEnd w:id="296"/>
      <w:r w:rsidRPr="00605275">
        <w:rPr>
          <w:rFonts w:ascii="Times New Roman" w:hAnsi="Times New Roman" w:cs="Times New Roman"/>
          <w:b/>
          <w:sz w:val="28"/>
          <w:szCs w:val="28"/>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r w:rsidR="00B23DD9" w:rsidRPr="00605275">
        <w:rPr>
          <w:rFonts w:ascii="Times New Roman" w:hAnsi="Times New Roman" w:cs="Times New Roman"/>
          <w:b/>
          <w:sz w:val="28"/>
          <w:szCs w:val="28"/>
        </w:rPr>
        <w:t>муниципального</w:t>
      </w:r>
      <w:r w:rsidRPr="00605275">
        <w:rPr>
          <w:rFonts w:ascii="Times New Roman" w:hAnsi="Times New Roman" w:cs="Times New Roman"/>
          <w:b/>
          <w:sz w:val="28"/>
          <w:szCs w:val="28"/>
        </w:rPr>
        <w:t xml:space="preserve"> </w:t>
      </w:r>
      <w:r w:rsidR="00ED28DD" w:rsidRPr="00605275">
        <w:rPr>
          <w:rFonts w:ascii="Times New Roman" w:hAnsi="Times New Roman" w:cs="Times New Roman"/>
          <w:b/>
          <w:sz w:val="28"/>
          <w:szCs w:val="28"/>
        </w:rPr>
        <w:t>образования</w:t>
      </w:r>
      <w:r w:rsidRPr="00605275">
        <w:rPr>
          <w:rFonts w:ascii="Times New Roman" w:hAnsi="Times New Roman" w:cs="Times New Roman"/>
          <w:b/>
          <w:sz w:val="28"/>
          <w:szCs w:val="28"/>
        </w:rPr>
        <w:t>, города федерального значения)</w:t>
      </w:r>
      <w:bookmarkEnd w:id="297"/>
    </w:p>
    <w:p w14:paraId="0C2EFF6A" w14:textId="1D998F54" w:rsidR="00D87D3E" w:rsidRPr="00F63529" w:rsidRDefault="00F36033" w:rsidP="00CA3DFC">
      <w:pPr>
        <w:pStyle w:val="ad"/>
        <w:spacing w:line="276" w:lineRule="auto"/>
        <w:ind w:firstLine="709"/>
        <w:contextualSpacing/>
        <w:jc w:val="both"/>
        <w:rPr>
          <w:sz w:val="28"/>
          <w:szCs w:val="28"/>
        </w:rPr>
      </w:pPr>
      <w:r w:rsidRPr="00F63529">
        <w:rPr>
          <w:sz w:val="28"/>
          <w:szCs w:val="28"/>
        </w:rPr>
        <w:t>Турбоагрегаты с теплофикационными отборами не применяются</w:t>
      </w:r>
    </w:p>
    <w:p w14:paraId="37A8040A" w14:textId="77777777" w:rsidR="00D87D3E" w:rsidRPr="00F63529" w:rsidRDefault="00D87D3E" w:rsidP="00CA3DFC">
      <w:pPr>
        <w:pStyle w:val="ad"/>
        <w:spacing w:line="276" w:lineRule="auto"/>
        <w:ind w:firstLine="709"/>
        <w:contextualSpacing/>
        <w:jc w:val="both"/>
        <w:rPr>
          <w:sz w:val="28"/>
          <w:szCs w:val="28"/>
        </w:rPr>
      </w:pPr>
    </w:p>
    <w:p w14:paraId="77CA22F1" w14:textId="02E39C5C" w:rsidR="002A17FC" w:rsidRPr="00605275" w:rsidRDefault="002A17FC" w:rsidP="00990982">
      <w:pPr>
        <w:pStyle w:val="a9"/>
        <w:keepNext/>
        <w:keepLines/>
        <w:numPr>
          <w:ilvl w:val="1"/>
          <w:numId w:val="1"/>
        </w:numPr>
        <w:spacing w:after="0" w:line="276" w:lineRule="auto"/>
        <w:ind w:left="0" w:firstLine="709"/>
        <w:jc w:val="both"/>
        <w:outlineLvl w:val="1"/>
        <w:rPr>
          <w:rFonts w:ascii="Times New Roman" w:hAnsi="Times New Roman" w:cs="Times New Roman"/>
          <w:b/>
          <w:sz w:val="28"/>
          <w:szCs w:val="28"/>
        </w:rPr>
      </w:pPr>
      <w:bookmarkStart w:id="298" w:name="_Toc75779238"/>
      <w:r w:rsidRPr="00605275">
        <w:rPr>
          <w:rFonts w:ascii="Times New Roman" w:hAnsi="Times New Roman" w:cs="Times New Roman"/>
          <w:b/>
          <w:sz w:val="28"/>
          <w:szCs w:val="28"/>
        </w:rPr>
        <w:lastRenderedPageBreak/>
        <w:t>Удельный расход условного топлива на отпуск электрической энергии</w:t>
      </w:r>
      <w:bookmarkEnd w:id="298"/>
    </w:p>
    <w:p w14:paraId="502FCCE5" w14:textId="49FA71DC" w:rsidR="00D87D3E" w:rsidRPr="00F63529" w:rsidRDefault="00F36033" w:rsidP="00CA3DFC">
      <w:pPr>
        <w:pStyle w:val="ad"/>
        <w:spacing w:line="276" w:lineRule="auto"/>
        <w:ind w:firstLine="709"/>
        <w:contextualSpacing/>
        <w:jc w:val="both"/>
        <w:rPr>
          <w:sz w:val="28"/>
          <w:szCs w:val="28"/>
        </w:rPr>
      </w:pPr>
      <w:r w:rsidRPr="00F63529">
        <w:rPr>
          <w:sz w:val="28"/>
          <w:szCs w:val="28"/>
        </w:rPr>
        <w:t xml:space="preserve">Отпуск электрической энергии на источниках тепловой энергии системы теплоснабжения </w:t>
      </w:r>
      <w:r w:rsidR="006A341B">
        <w:rPr>
          <w:sz w:val="28"/>
          <w:szCs w:val="28"/>
        </w:rPr>
        <w:t>Ягоднинского ГО</w:t>
      </w:r>
      <w:r w:rsidRPr="00F63529">
        <w:rPr>
          <w:sz w:val="28"/>
          <w:szCs w:val="28"/>
        </w:rPr>
        <w:t xml:space="preserve"> отсутствует.</w:t>
      </w:r>
    </w:p>
    <w:p w14:paraId="6FEC419C" w14:textId="77777777" w:rsidR="00D87D3E" w:rsidRPr="00F63529" w:rsidRDefault="00D87D3E" w:rsidP="00CA3DFC">
      <w:pPr>
        <w:pStyle w:val="ad"/>
        <w:spacing w:line="276" w:lineRule="auto"/>
        <w:ind w:firstLine="709"/>
        <w:contextualSpacing/>
        <w:jc w:val="both"/>
        <w:rPr>
          <w:sz w:val="28"/>
          <w:szCs w:val="28"/>
        </w:rPr>
      </w:pPr>
    </w:p>
    <w:p w14:paraId="20AB658C" w14:textId="5F1ECD53" w:rsidR="002A17FC" w:rsidRPr="00605275" w:rsidRDefault="002A17FC" w:rsidP="00CA3DFC">
      <w:pPr>
        <w:pStyle w:val="a9"/>
        <w:numPr>
          <w:ilvl w:val="1"/>
          <w:numId w:val="1"/>
        </w:numPr>
        <w:spacing w:after="0" w:line="276" w:lineRule="auto"/>
        <w:ind w:left="0" w:firstLine="709"/>
        <w:jc w:val="both"/>
        <w:outlineLvl w:val="1"/>
        <w:rPr>
          <w:rFonts w:ascii="Times New Roman" w:hAnsi="Times New Roman" w:cs="Times New Roman"/>
          <w:b/>
          <w:sz w:val="28"/>
          <w:szCs w:val="28"/>
        </w:rPr>
      </w:pPr>
      <w:bookmarkStart w:id="299" w:name="_Toc75779239"/>
      <w:r w:rsidRPr="00605275">
        <w:rPr>
          <w:rFonts w:ascii="Times New Roman" w:hAnsi="Times New Roman" w:cs="Times New Roman"/>
          <w:b/>
          <w:sz w:val="28"/>
          <w:szCs w:val="28"/>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299"/>
    </w:p>
    <w:p w14:paraId="609A3EB4" w14:textId="0B1D0933" w:rsidR="00D87D3E" w:rsidRPr="00F63529" w:rsidRDefault="00F36033" w:rsidP="00CA3DFC">
      <w:pPr>
        <w:pStyle w:val="ad"/>
        <w:spacing w:line="276" w:lineRule="auto"/>
        <w:ind w:firstLine="709"/>
        <w:contextualSpacing/>
        <w:jc w:val="both"/>
        <w:rPr>
          <w:sz w:val="28"/>
          <w:szCs w:val="28"/>
        </w:rPr>
      </w:pPr>
      <w:r w:rsidRPr="00F63529">
        <w:rPr>
          <w:sz w:val="28"/>
          <w:szCs w:val="28"/>
        </w:rPr>
        <w:t xml:space="preserve">Отпуск электрической энергии на источниках тепловой энергии системы теплоснабжения </w:t>
      </w:r>
      <w:r w:rsidR="00494A77">
        <w:rPr>
          <w:sz w:val="28"/>
          <w:szCs w:val="28"/>
        </w:rPr>
        <w:t>Ягоднинского ГО</w:t>
      </w:r>
      <w:r w:rsidR="00494A77" w:rsidRPr="00F63529">
        <w:rPr>
          <w:sz w:val="28"/>
          <w:szCs w:val="28"/>
        </w:rPr>
        <w:t xml:space="preserve"> </w:t>
      </w:r>
      <w:r w:rsidRPr="00F63529">
        <w:rPr>
          <w:sz w:val="28"/>
          <w:szCs w:val="28"/>
        </w:rPr>
        <w:t>отсутствует.</w:t>
      </w:r>
    </w:p>
    <w:p w14:paraId="5E4CAC42" w14:textId="77777777" w:rsidR="00D87D3E" w:rsidRPr="00F63529" w:rsidRDefault="00D87D3E" w:rsidP="00CA3DFC">
      <w:pPr>
        <w:pStyle w:val="ad"/>
        <w:spacing w:line="276" w:lineRule="auto"/>
        <w:ind w:firstLine="709"/>
        <w:contextualSpacing/>
        <w:jc w:val="both"/>
        <w:rPr>
          <w:sz w:val="28"/>
          <w:szCs w:val="28"/>
        </w:rPr>
      </w:pPr>
    </w:p>
    <w:p w14:paraId="6A637836" w14:textId="4B37EC3C" w:rsidR="002A17FC" w:rsidRPr="00605275" w:rsidRDefault="002A17FC" w:rsidP="00CA3DFC">
      <w:pPr>
        <w:pStyle w:val="a9"/>
        <w:numPr>
          <w:ilvl w:val="1"/>
          <w:numId w:val="1"/>
        </w:numPr>
        <w:spacing w:after="0" w:line="276" w:lineRule="auto"/>
        <w:ind w:left="0" w:firstLine="709"/>
        <w:jc w:val="both"/>
        <w:outlineLvl w:val="1"/>
        <w:rPr>
          <w:rFonts w:ascii="Times New Roman" w:hAnsi="Times New Roman" w:cs="Times New Roman"/>
          <w:b/>
          <w:sz w:val="28"/>
          <w:szCs w:val="28"/>
        </w:rPr>
      </w:pPr>
      <w:bookmarkStart w:id="300" w:name="_Toc75779240"/>
      <w:r w:rsidRPr="00605275">
        <w:rPr>
          <w:rFonts w:ascii="Times New Roman" w:hAnsi="Times New Roman" w:cs="Times New Roman"/>
          <w:b/>
          <w:sz w:val="28"/>
          <w:szCs w:val="28"/>
        </w:rPr>
        <w:t>Доля отпуска тепловой энергии, осуществляемого потребителям по приборам учета, в общем объеме отпущенной тепловой энергии</w:t>
      </w:r>
      <w:bookmarkEnd w:id="300"/>
    </w:p>
    <w:p w14:paraId="66FDF3B3" w14:textId="77777777" w:rsidR="00494A77" w:rsidRPr="00C3330C" w:rsidRDefault="00494A77" w:rsidP="00494A77">
      <w:pPr>
        <w:spacing w:after="0" w:line="276" w:lineRule="auto"/>
        <w:ind w:firstLine="709"/>
        <w:contextualSpacing/>
        <w:jc w:val="both"/>
        <w:rPr>
          <w:rFonts w:ascii="Times New Roman" w:eastAsia="Times New Roman" w:hAnsi="Times New Roman" w:cs="Times New Roman"/>
          <w:sz w:val="28"/>
          <w:szCs w:val="28"/>
          <w:lang w:eastAsia="ru-RU"/>
        </w:rPr>
      </w:pPr>
      <w:bookmarkStart w:id="301" w:name="_Hlk72405514"/>
      <w:bookmarkStart w:id="302" w:name="_Hlk65916813"/>
      <w:r w:rsidRPr="00C3330C">
        <w:rPr>
          <w:rFonts w:ascii="Times New Roman" w:eastAsia="Times New Roman" w:hAnsi="Times New Roman" w:cs="Times New Roman"/>
          <w:sz w:val="28"/>
          <w:szCs w:val="28"/>
          <w:lang w:eastAsia="ru-RU"/>
        </w:rPr>
        <w:t>Данные для расчета доли отпуска тепловой энергии, осуществляемого потребителям по приборам учета, в общем объеме отпущенной тепловой энергии не предоставлены.</w:t>
      </w:r>
    </w:p>
    <w:bookmarkEnd w:id="301"/>
    <w:p w14:paraId="262E9914" w14:textId="77777777" w:rsidR="00D87D3E" w:rsidRPr="00F63529" w:rsidRDefault="00D87D3E" w:rsidP="00CA3DFC">
      <w:pPr>
        <w:pStyle w:val="ad"/>
        <w:spacing w:line="276" w:lineRule="auto"/>
        <w:ind w:firstLine="709"/>
        <w:contextualSpacing/>
        <w:jc w:val="both"/>
        <w:rPr>
          <w:sz w:val="28"/>
          <w:szCs w:val="28"/>
        </w:rPr>
      </w:pPr>
    </w:p>
    <w:p w14:paraId="05078CFB" w14:textId="17595569" w:rsidR="002A17FC" w:rsidRPr="00605275" w:rsidRDefault="002A17FC" w:rsidP="00CA3DFC">
      <w:pPr>
        <w:pStyle w:val="a9"/>
        <w:numPr>
          <w:ilvl w:val="1"/>
          <w:numId w:val="1"/>
        </w:numPr>
        <w:spacing w:after="0" w:line="276" w:lineRule="auto"/>
        <w:ind w:left="0" w:firstLine="709"/>
        <w:jc w:val="both"/>
        <w:outlineLvl w:val="1"/>
        <w:rPr>
          <w:rFonts w:ascii="Times New Roman" w:hAnsi="Times New Roman" w:cs="Times New Roman"/>
          <w:b/>
          <w:sz w:val="28"/>
          <w:szCs w:val="28"/>
        </w:rPr>
      </w:pPr>
      <w:bookmarkStart w:id="303" w:name="_Toc75779241"/>
      <w:bookmarkEnd w:id="302"/>
      <w:r w:rsidRPr="00605275">
        <w:rPr>
          <w:rFonts w:ascii="Times New Roman" w:hAnsi="Times New Roman" w:cs="Times New Roman"/>
          <w:b/>
          <w:sz w:val="28"/>
          <w:szCs w:val="28"/>
        </w:rPr>
        <w:t>Средневзвешенный (по материальной характеристике) срок эксплуатации тепловых сетей (для каждой системы теплоснабжения)</w:t>
      </w:r>
      <w:bookmarkEnd w:id="303"/>
    </w:p>
    <w:p w14:paraId="199A3A11" w14:textId="592E6513" w:rsidR="00403A32" w:rsidRPr="00F63529" w:rsidRDefault="00403A32" w:rsidP="00CA3DFC">
      <w:pPr>
        <w:pStyle w:val="ad"/>
        <w:spacing w:line="276" w:lineRule="auto"/>
        <w:ind w:firstLine="709"/>
        <w:contextualSpacing/>
        <w:jc w:val="both"/>
        <w:rPr>
          <w:sz w:val="28"/>
          <w:szCs w:val="28"/>
        </w:rPr>
      </w:pPr>
      <w:r w:rsidRPr="00F63529">
        <w:rPr>
          <w:sz w:val="28"/>
          <w:szCs w:val="28"/>
        </w:rPr>
        <w:t>Средний срок эксплуатации тепловых сетей требуется определять по формуле:</w:t>
      </w:r>
    </w:p>
    <w:tbl>
      <w:tblPr>
        <w:tblStyle w:val="af4"/>
        <w:tblW w:w="9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30"/>
        <w:gridCol w:w="1291"/>
      </w:tblGrid>
      <w:tr w:rsidR="00403A32" w:rsidRPr="00F63529" w14:paraId="1B360A07" w14:textId="77777777" w:rsidTr="00EA4457">
        <w:trPr>
          <w:trHeight w:val="1799"/>
        </w:trPr>
        <w:tc>
          <w:tcPr>
            <w:tcW w:w="8330" w:type="dxa"/>
          </w:tcPr>
          <w:p w14:paraId="4CB26A4D" w14:textId="2114EC06" w:rsidR="00403A32" w:rsidRPr="00F63529" w:rsidRDefault="00403A32" w:rsidP="00CA3DFC">
            <w:pPr>
              <w:spacing w:line="276" w:lineRule="auto"/>
              <w:ind w:firstLine="709"/>
              <w:contextualSpacing/>
              <w:jc w:val="center"/>
              <w:rPr>
                <w:sz w:val="24"/>
                <w:szCs w:val="24"/>
                <w:lang w:val="en-US"/>
              </w:rPr>
            </w:pPr>
            <w:r w:rsidRPr="00F63529">
              <w:rPr>
                <w:rFonts w:asciiTheme="minorHAnsi" w:eastAsiaTheme="minorHAnsi" w:hAnsiTheme="minorHAnsi" w:cstheme="minorBidi"/>
                <w:position w:val="-68"/>
                <w:sz w:val="24"/>
                <w:szCs w:val="24"/>
                <w:lang w:eastAsia="en-US"/>
              </w:rPr>
              <w:object w:dxaOrig="2930" w:dyaOrig="1540" w14:anchorId="0925D5CD">
                <v:shape id="_x0000_i1030" type="#_x0000_t75" style="width:171.25pt;height:86.6pt" o:ole="">
                  <v:imagedata r:id="rId34" o:title=""/>
                </v:shape>
                <o:OLEObject Type="Embed" ProgID="Equation.DSMT4" ShapeID="_x0000_i1030" DrawAspect="Content" ObjectID="_1687863086" r:id="rId35"/>
              </w:object>
            </w:r>
            <w:r w:rsidRPr="00F63529">
              <w:rPr>
                <w:sz w:val="24"/>
                <w:szCs w:val="24"/>
              </w:rPr>
              <w:t>, лет,</w:t>
            </w:r>
          </w:p>
        </w:tc>
        <w:tc>
          <w:tcPr>
            <w:tcW w:w="1291" w:type="dxa"/>
            <w:vAlign w:val="center"/>
          </w:tcPr>
          <w:p w14:paraId="73A4FACA" w14:textId="77777777" w:rsidR="00403A32" w:rsidRPr="00F63529" w:rsidRDefault="00403A32" w:rsidP="00CA3DFC">
            <w:pPr>
              <w:pStyle w:val="affffff3"/>
              <w:spacing w:line="276" w:lineRule="auto"/>
              <w:ind w:firstLine="709"/>
              <w:contextualSpacing/>
              <w:rPr>
                <w:color w:val="auto"/>
                <w:sz w:val="24"/>
                <w:szCs w:val="24"/>
              </w:rPr>
            </w:pPr>
            <w:r w:rsidRPr="00F63529">
              <w:rPr>
                <w:color w:val="auto"/>
                <w:sz w:val="24"/>
                <w:szCs w:val="24"/>
              </w:rPr>
              <w:t>(П48.15)</w:t>
            </w:r>
          </w:p>
        </w:tc>
      </w:tr>
    </w:tbl>
    <w:p w14:paraId="032B5EBA" w14:textId="77777777" w:rsidR="00403A32" w:rsidRPr="00F63529" w:rsidRDefault="00403A32" w:rsidP="00CA3DFC">
      <w:pPr>
        <w:spacing w:after="0" w:line="276" w:lineRule="auto"/>
        <w:ind w:firstLine="709"/>
        <w:contextualSpacing/>
        <w:rPr>
          <w:rFonts w:ascii="Times New Roman" w:eastAsia="Times New Roman" w:hAnsi="Times New Roman" w:cs="Times New Roman"/>
          <w:sz w:val="24"/>
          <w:szCs w:val="24"/>
        </w:rPr>
      </w:pPr>
      <w:r w:rsidRPr="00F63529">
        <w:rPr>
          <w:rFonts w:ascii="Times New Roman" w:eastAsia="Times New Roman" w:hAnsi="Times New Roman" w:cs="Times New Roman"/>
          <w:sz w:val="24"/>
          <w:szCs w:val="24"/>
        </w:rPr>
        <w:t>где,</w:t>
      </w:r>
    </w:p>
    <w:tbl>
      <w:tblPr>
        <w:tblStyle w:val="af4"/>
        <w:tblW w:w="9229"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16"/>
        <w:gridCol w:w="413"/>
        <w:gridCol w:w="7700"/>
      </w:tblGrid>
      <w:tr w:rsidR="00403A32" w:rsidRPr="00F63529" w14:paraId="461CCBD7" w14:textId="77777777" w:rsidTr="00EA4457">
        <w:tc>
          <w:tcPr>
            <w:tcW w:w="1116" w:type="dxa"/>
          </w:tcPr>
          <w:p w14:paraId="31DDB12E" w14:textId="732E02EF" w:rsidR="00403A32" w:rsidRPr="00F63529" w:rsidRDefault="00403A32" w:rsidP="00326837">
            <w:pPr>
              <w:pStyle w:val="affffff3"/>
              <w:contextualSpacing/>
              <w:rPr>
                <w:color w:val="auto"/>
                <w:sz w:val="24"/>
                <w:szCs w:val="24"/>
              </w:rPr>
            </w:pPr>
            <w:r w:rsidRPr="00F63529">
              <w:rPr>
                <w:rFonts w:asciiTheme="minorHAnsi"/>
                <w:color w:val="auto"/>
                <w:position w:val="-14"/>
                <w:sz w:val="24"/>
                <w:szCs w:val="24"/>
                <w:lang w:eastAsia="en-US"/>
              </w:rPr>
              <w:object w:dxaOrig="451" w:dyaOrig="351" w14:anchorId="0B87D80B">
                <v:shape id="_x0000_i1031" type="#_x0000_t75" style="width:55.45pt;height:24.3pt" o:ole="">
                  <v:imagedata r:id="rId36" o:title=""/>
                </v:shape>
                <o:OLEObject Type="Embed" ProgID="Equation.DSMT4" ShapeID="_x0000_i1031" DrawAspect="Content" ObjectID="_1687863087" r:id="rId37"/>
              </w:object>
            </w:r>
          </w:p>
        </w:tc>
        <w:tc>
          <w:tcPr>
            <w:tcW w:w="413" w:type="dxa"/>
          </w:tcPr>
          <w:p w14:paraId="20E3009D" w14:textId="77777777" w:rsidR="00403A32" w:rsidRPr="00F63529" w:rsidRDefault="00403A32" w:rsidP="00326837">
            <w:pPr>
              <w:pStyle w:val="affffff3"/>
              <w:contextualSpacing/>
              <w:rPr>
                <w:color w:val="auto"/>
                <w:sz w:val="24"/>
                <w:szCs w:val="24"/>
              </w:rPr>
            </w:pPr>
            <w:r w:rsidRPr="00F63529">
              <w:rPr>
                <w:color w:val="auto"/>
                <w:sz w:val="24"/>
                <w:szCs w:val="24"/>
              </w:rPr>
              <w:t>–</w:t>
            </w:r>
          </w:p>
        </w:tc>
        <w:tc>
          <w:tcPr>
            <w:tcW w:w="7700" w:type="dxa"/>
          </w:tcPr>
          <w:p w14:paraId="3F9B5BC8" w14:textId="3513338B" w:rsidR="00403A32" w:rsidRPr="00F63529" w:rsidRDefault="00403A32" w:rsidP="00326837">
            <w:pPr>
              <w:pStyle w:val="affffff3"/>
              <w:contextualSpacing/>
              <w:rPr>
                <w:color w:val="auto"/>
                <w:sz w:val="28"/>
                <w:szCs w:val="28"/>
              </w:rPr>
            </w:pPr>
            <w:r w:rsidRPr="00F63529">
              <w:rPr>
                <w:color w:val="auto"/>
                <w:sz w:val="28"/>
                <w:szCs w:val="28"/>
              </w:rPr>
              <w:t xml:space="preserve">протяженность </w:t>
            </w:r>
            <w:r w:rsidRPr="00F63529">
              <w:rPr>
                <w:rFonts w:asciiTheme="minorHAnsi"/>
                <w:color w:val="auto"/>
                <w:position w:val="-6"/>
                <w:sz w:val="28"/>
                <w:szCs w:val="28"/>
                <w:lang w:eastAsia="en-US"/>
              </w:rPr>
              <w:object w:dxaOrig="200" w:dyaOrig="301" w14:anchorId="7577C4CE">
                <v:shape id="_x0000_i1032" type="#_x0000_t75" style="width:11.7pt;height:14.6pt" o:ole="">
                  <v:imagedata r:id="rId38" o:title=""/>
                </v:shape>
                <o:OLEObject Type="Embed" ProgID="Equation.DSMT4" ShapeID="_x0000_i1032" DrawAspect="Content" ObjectID="_1687863088" r:id="rId39"/>
              </w:object>
            </w:r>
            <w:r w:rsidRPr="00F63529">
              <w:rPr>
                <w:color w:val="auto"/>
                <w:sz w:val="28"/>
                <w:szCs w:val="28"/>
              </w:rPr>
              <w:t xml:space="preserve">-того участка тепловой сети в </w:t>
            </w:r>
            <w:r w:rsidRPr="00F63529">
              <w:rPr>
                <w:rFonts w:asciiTheme="minorHAnsi"/>
                <w:color w:val="auto"/>
                <w:position w:val="-6"/>
                <w:sz w:val="28"/>
                <w:szCs w:val="28"/>
                <w:lang w:eastAsia="en-US"/>
              </w:rPr>
              <w:object w:dxaOrig="150" w:dyaOrig="250" w14:anchorId="0EC6167D">
                <v:shape id="_x0000_i1033" type="#_x0000_t75" style="width:7.8pt;height:13.6pt" o:ole="">
                  <v:imagedata r:id="rId40" o:title=""/>
                </v:shape>
                <o:OLEObject Type="Embed" ProgID="Equation.DSMT4" ShapeID="_x0000_i1033" DrawAspect="Content" ObjectID="_1687863089" r:id="rId41"/>
              </w:object>
            </w:r>
            <w:r w:rsidRPr="00F63529">
              <w:rPr>
                <w:color w:val="auto"/>
                <w:sz w:val="28"/>
                <w:szCs w:val="28"/>
              </w:rPr>
              <w:t xml:space="preserve">-той изолированной системе теплоснабжения, эксплуатируемой на законном основании </w:t>
            </w:r>
            <w:r w:rsidRPr="00F63529">
              <w:rPr>
                <w:rFonts w:asciiTheme="minorHAnsi"/>
                <w:color w:val="auto"/>
                <w:position w:val="-8"/>
                <w:sz w:val="28"/>
                <w:szCs w:val="28"/>
                <w:lang w:eastAsia="en-US"/>
              </w:rPr>
              <w:object w:dxaOrig="250" w:dyaOrig="351" w14:anchorId="6059726E">
                <v:shape id="_x0000_i1034" type="#_x0000_t75" style="width:13.6pt;height:19.45pt" o:ole="">
                  <v:imagedata r:id="rId42" o:title=""/>
                </v:shape>
                <o:OLEObject Type="Embed" ProgID="Equation.DSMT4" ShapeID="_x0000_i1034" DrawAspect="Content" ObjectID="_1687863090" r:id="rId43"/>
              </w:object>
            </w:r>
            <w:r w:rsidR="00990982">
              <w:rPr>
                <w:color w:val="auto"/>
                <w:sz w:val="28"/>
                <w:szCs w:val="28"/>
              </w:rPr>
              <w:t xml:space="preserve">- тым ЕТО в А - </w:t>
            </w:r>
            <w:r w:rsidRPr="00F63529">
              <w:rPr>
                <w:color w:val="auto"/>
                <w:sz w:val="28"/>
                <w:szCs w:val="28"/>
              </w:rPr>
              <w:t>тый год актуализации схемы теплоснабжения, м;</w:t>
            </w:r>
          </w:p>
        </w:tc>
      </w:tr>
      <w:tr w:rsidR="00403A32" w:rsidRPr="00F63529" w14:paraId="586F5ED1" w14:textId="77777777" w:rsidTr="00EA4457">
        <w:tc>
          <w:tcPr>
            <w:tcW w:w="1116" w:type="dxa"/>
          </w:tcPr>
          <w:p w14:paraId="59C4DC2F" w14:textId="1D8952D1" w:rsidR="00403A32" w:rsidRPr="00F63529" w:rsidRDefault="00403A32" w:rsidP="00326837">
            <w:pPr>
              <w:pStyle w:val="affffff3"/>
              <w:contextualSpacing/>
              <w:rPr>
                <w:color w:val="auto"/>
                <w:sz w:val="24"/>
                <w:szCs w:val="24"/>
              </w:rPr>
            </w:pPr>
            <w:r w:rsidRPr="00F63529">
              <w:rPr>
                <w:rFonts w:asciiTheme="minorHAnsi"/>
                <w:color w:val="auto"/>
                <w:position w:val="-14"/>
                <w:sz w:val="24"/>
                <w:szCs w:val="24"/>
                <w:lang w:eastAsia="en-US"/>
              </w:rPr>
              <w:object w:dxaOrig="538" w:dyaOrig="351" w14:anchorId="6287C891">
                <v:shape id="_x0000_i1035" type="#_x0000_t75" style="width:37.95pt;height:24.3pt" o:ole="">
                  <v:imagedata r:id="rId44" o:title=""/>
                </v:shape>
                <o:OLEObject Type="Embed" ProgID="Equation.DSMT4" ShapeID="_x0000_i1035" DrawAspect="Content" ObjectID="_1687863091" r:id="rId45"/>
              </w:object>
            </w:r>
          </w:p>
        </w:tc>
        <w:tc>
          <w:tcPr>
            <w:tcW w:w="413" w:type="dxa"/>
          </w:tcPr>
          <w:p w14:paraId="703FD22F" w14:textId="77777777" w:rsidR="00403A32" w:rsidRPr="00F63529" w:rsidRDefault="00403A32" w:rsidP="00326837">
            <w:pPr>
              <w:pStyle w:val="affffff3"/>
              <w:contextualSpacing/>
              <w:rPr>
                <w:color w:val="auto"/>
                <w:sz w:val="24"/>
                <w:szCs w:val="24"/>
              </w:rPr>
            </w:pPr>
            <w:r w:rsidRPr="00F63529">
              <w:rPr>
                <w:color w:val="auto"/>
                <w:sz w:val="24"/>
                <w:szCs w:val="24"/>
              </w:rPr>
              <w:t>–</w:t>
            </w:r>
          </w:p>
        </w:tc>
        <w:tc>
          <w:tcPr>
            <w:tcW w:w="7700" w:type="dxa"/>
          </w:tcPr>
          <w:p w14:paraId="5B6F507B" w14:textId="7B60DDE6" w:rsidR="00403A32" w:rsidRPr="00F63529" w:rsidRDefault="00403A32" w:rsidP="00326837">
            <w:pPr>
              <w:pStyle w:val="affffff3"/>
              <w:contextualSpacing/>
              <w:rPr>
                <w:color w:val="auto"/>
                <w:sz w:val="28"/>
                <w:szCs w:val="28"/>
              </w:rPr>
            </w:pPr>
            <w:r w:rsidRPr="00F63529">
              <w:rPr>
                <w:color w:val="auto"/>
                <w:sz w:val="28"/>
                <w:szCs w:val="28"/>
              </w:rPr>
              <w:t xml:space="preserve">условный диаметр </w:t>
            </w:r>
            <w:r w:rsidRPr="00F63529">
              <w:rPr>
                <w:rFonts w:asciiTheme="minorHAnsi"/>
                <w:color w:val="auto"/>
                <w:position w:val="-6"/>
                <w:sz w:val="28"/>
                <w:szCs w:val="28"/>
                <w:lang w:eastAsia="en-US"/>
              </w:rPr>
              <w:object w:dxaOrig="200" w:dyaOrig="301" w14:anchorId="0E263E04">
                <v:shape id="_x0000_i1036" type="#_x0000_t75" style="width:11.7pt;height:14.6pt" o:ole="">
                  <v:imagedata r:id="rId38" o:title=""/>
                </v:shape>
                <o:OLEObject Type="Embed" ProgID="Equation.DSMT4" ShapeID="_x0000_i1036" DrawAspect="Content" ObjectID="_1687863092" r:id="rId46"/>
              </w:object>
            </w:r>
            <w:r w:rsidRPr="00F63529">
              <w:rPr>
                <w:color w:val="auto"/>
                <w:sz w:val="28"/>
                <w:szCs w:val="28"/>
              </w:rPr>
              <w:t xml:space="preserve"> -того участка тепловой сети в </w:t>
            </w:r>
            <w:r w:rsidRPr="00F63529">
              <w:rPr>
                <w:rFonts w:asciiTheme="minorHAnsi"/>
                <w:color w:val="auto"/>
                <w:position w:val="-6"/>
                <w:sz w:val="28"/>
                <w:szCs w:val="28"/>
                <w:lang w:eastAsia="en-US"/>
              </w:rPr>
              <w:object w:dxaOrig="150" w:dyaOrig="250" w14:anchorId="6C25E309">
                <v:shape id="_x0000_i1037" type="#_x0000_t75" style="width:7.8pt;height:13.6pt" o:ole="">
                  <v:imagedata r:id="rId40" o:title=""/>
                </v:shape>
                <o:OLEObject Type="Embed" ProgID="Equation.DSMT4" ShapeID="_x0000_i1037" DrawAspect="Content" ObjectID="_1687863093" r:id="rId47"/>
              </w:object>
            </w:r>
            <w:r w:rsidRPr="00F63529">
              <w:rPr>
                <w:color w:val="auto"/>
                <w:sz w:val="28"/>
                <w:szCs w:val="28"/>
              </w:rPr>
              <w:t xml:space="preserve"> -той изолированной системе теплоснабжения, эксплуатируемой на законном основании </w:t>
            </w:r>
            <w:r w:rsidRPr="00F63529">
              <w:rPr>
                <w:rFonts w:asciiTheme="minorHAnsi"/>
                <w:color w:val="auto"/>
                <w:position w:val="-8"/>
                <w:sz w:val="28"/>
                <w:szCs w:val="28"/>
                <w:lang w:eastAsia="en-US"/>
              </w:rPr>
              <w:object w:dxaOrig="250" w:dyaOrig="351" w14:anchorId="0483CA55">
                <v:shape id="_x0000_i1038" type="#_x0000_t75" style="width:13.6pt;height:19.45pt" o:ole="">
                  <v:imagedata r:id="rId42" o:title=""/>
                </v:shape>
                <o:OLEObject Type="Embed" ProgID="Equation.DSMT4" ShapeID="_x0000_i1038" DrawAspect="Content" ObjectID="_1687863094" r:id="rId48"/>
              </w:object>
            </w:r>
            <w:r w:rsidR="00990982">
              <w:rPr>
                <w:color w:val="auto"/>
                <w:sz w:val="28"/>
                <w:szCs w:val="28"/>
              </w:rPr>
              <w:t xml:space="preserve"> - тым ЕТО в А - </w:t>
            </w:r>
            <w:r w:rsidRPr="00F63529">
              <w:rPr>
                <w:color w:val="auto"/>
                <w:sz w:val="28"/>
                <w:szCs w:val="28"/>
              </w:rPr>
              <w:t>тый год актуализации схемы теплоснабжения, м;</w:t>
            </w:r>
          </w:p>
        </w:tc>
      </w:tr>
      <w:tr w:rsidR="00403A32" w:rsidRPr="00F63529" w14:paraId="30602918" w14:textId="77777777" w:rsidTr="00EA4457">
        <w:tc>
          <w:tcPr>
            <w:tcW w:w="1116" w:type="dxa"/>
          </w:tcPr>
          <w:p w14:paraId="4395537D" w14:textId="42C918E0" w:rsidR="00403A32" w:rsidRPr="00F63529" w:rsidRDefault="00403A32" w:rsidP="00326837">
            <w:pPr>
              <w:pStyle w:val="affffff3"/>
              <w:contextualSpacing/>
              <w:rPr>
                <w:color w:val="auto"/>
                <w:sz w:val="24"/>
                <w:szCs w:val="24"/>
              </w:rPr>
            </w:pPr>
            <w:r w:rsidRPr="00F63529">
              <w:rPr>
                <w:rFonts w:asciiTheme="minorHAnsi"/>
                <w:color w:val="auto"/>
                <w:position w:val="-14"/>
                <w:sz w:val="24"/>
                <w:szCs w:val="24"/>
                <w:lang w:eastAsia="en-US"/>
              </w:rPr>
              <w:object w:dxaOrig="538" w:dyaOrig="351" w14:anchorId="4EF5CE4F">
                <v:shape id="_x0000_i1039" type="#_x0000_t75" style="width:37.95pt;height:24.3pt" o:ole="">
                  <v:imagedata r:id="rId49" o:title=""/>
                </v:shape>
                <o:OLEObject Type="Embed" ProgID="Equation.DSMT4" ShapeID="_x0000_i1039" DrawAspect="Content" ObjectID="_1687863095" r:id="rId50"/>
              </w:object>
            </w:r>
          </w:p>
        </w:tc>
        <w:tc>
          <w:tcPr>
            <w:tcW w:w="413" w:type="dxa"/>
          </w:tcPr>
          <w:p w14:paraId="52B0BAE6" w14:textId="77777777" w:rsidR="00403A32" w:rsidRPr="00F63529" w:rsidRDefault="00403A32" w:rsidP="00326837">
            <w:pPr>
              <w:pStyle w:val="affffff3"/>
              <w:contextualSpacing/>
              <w:rPr>
                <w:color w:val="auto"/>
                <w:sz w:val="24"/>
                <w:szCs w:val="24"/>
              </w:rPr>
            </w:pPr>
            <w:r w:rsidRPr="00F63529">
              <w:rPr>
                <w:color w:val="auto"/>
                <w:sz w:val="24"/>
                <w:szCs w:val="24"/>
              </w:rPr>
              <w:t>–</w:t>
            </w:r>
          </w:p>
        </w:tc>
        <w:tc>
          <w:tcPr>
            <w:tcW w:w="7700" w:type="dxa"/>
          </w:tcPr>
          <w:p w14:paraId="60FEF73F" w14:textId="6CE8F895" w:rsidR="00403A32" w:rsidRPr="00F63529" w:rsidRDefault="00403A32" w:rsidP="00326837">
            <w:pPr>
              <w:pStyle w:val="affffff3"/>
              <w:contextualSpacing/>
              <w:rPr>
                <w:color w:val="auto"/>
                <w:sz w:val="28"/>
                <w:szCs w:val="28"/>
              </w:rPr>
            </w:pPr>
            <w:r w:rsidRPr="00F63529">
              <w:rPr>
                <w:color w:val="auto"/>
                <w:sz w:val="28"/>
                <w:szCs w:val="28"/>
              </w:rPr>
              <w:t xml:space="preserve">срок эксплуатации </w:t>
            </w:r>
            <w:r w:rsidRPr="00F63529">
              <w:rPr>
                <w:rFonts w:asciiTheme="minorHAnsi"/>
                <w:color w:val="auto"/>
                <w:position w:val="-6"/>
                <w:sz w:val="28"/>
                <w:szCs w:val="28"/>
                <w:lang w:eastAsia="en-US"/>
              </w:rPr>
              <w:object w:dxaOrig="200" w:dyaOrig="301" w14:anchorId="46F885B7">
                <v:shape id="_x0000_i1040" type="#_x0000_t75" style="width:11.7pt;height:14.6pt" o:ole="">
                  <v:imagedata r:id="rId38" o:title=""/>
                </v:shape>
                <o:OLEObject Type="Embed" ProgID="Equation.DSMT4" ShapeID="_x0000_i1040" DrawAspect="Content" ObjectID="_1687863096" r:id="rId51"/>
              </w:object>
            </w:r>
            <w:r w:rsidRPr="00F63529">
              <w:rPr>
                <w:color w:val="auto"/>
                <w:sz w:val="28"/>
                <w:szCs w:val="28"/>
              </w:rPr>
              <w:t xml:space="preserve"> -того участка тепловой сети в </w:t>
            </w:r>
            <w:r w:rsidRPr="00F63529">
              <w:rPr>
                <w:rFonts w:asciiTheme="minorHAnsi"/>
                <w:color w:val="auto"/>
                <w:position w:val="-6"/>
                <w:sz w:val="28"/>
                <w:szCs w:val="28"/>
                <w:lang w:eastAsia="en-US"/>
              </w:rPr>
              <w:object w:dxaOrig="150" w:dyaOrig="250" w14:anchorId="472E8F3A">
                <v:shape id="_x0000_i1041" type="#_x0000_t75" style="width:7.8pt;height:13.6pt" o:ole="">
                  <v:imagedata r:id="rId40" o:title=""/>
                </v:shape>
                <o:OLEObject Type="Embed" ProgID="Equation.DSMT4" ShapeID="_x0000_i1041" DrawAspect="Content" ObjectID="_1687863097" r:id="rId52"/>
              </w:object>
            </w:r>
            <w:r w:rsidRPr="00F63529">
              <w:rPr>
                <w:color w:val="auto"/>
                <w:sz w:val="28"/>
                <w:szCs w:val="28"/>
              </w:rPr>
              <w:t xml:space="preserve"> -той изолированной системе теплоснабжения, эксплуатируемой на законном основании </w:t>
            </w:r>
            <w:r w:rsidRPr="00F63529">
              <w:rPr>
                <w:rFonts w:asciiTheme="minorHAnsi"/>
                <w:color w:val="auto"/>
                <w:position w:val="-8"/>
                <w:sz w:val="28"/>
                <w:szCs w:val="28"/>
                <w:lang w:eastAsia="en-US"/>
              </w:rPr>
              <w:object w:dxaOrig="250" w:dyaOrig="351" w14:anchorId="6039846D">
                <v:shape id="_x0000_i1042" type="#_x0000_t75" style="width:13.6pt;height:19.45pt" o:ole="">
                  <v:imagedata r:id="rId42" o:title=""/>
                </v:shape>
                <o:OLEObject Type="Embed" ProgID="Equation.DSMT4" ShapeID="_x0000_i1042" DrawAspect="Content" ObjectID="_1687863098" r:id="rId53"/>
              </w:object>
            </w:r>
            <w:r w:rsidR="00990982">
              <w:rPr>
                <w:color w:val="auto"/>
                <w:sz w:val="28"/>
                <w:szCs w:val="28"/>
              </w:rPr>
              <w:t xml:space="preserve"> - тым ЕТО в А - </w:t>
            </w:r>
            <w:r w:rsidRPr="00F63529">
              <w:rPr>
                <w:color w:val="auto"/>
                <w:sz w:val="28"/>
                <w:szCs w:val="28"/>
              </w:rPr>
              <w:t>тый год актуализации схемы теплоснабжения, м;</w:t>
            </w:r>
          </w:p>
        </w:tc>
      </w:tr>
    </w:tbl>
    <w:p w14:paraId="0FBF5B77" w14:textId="23530EA1" w:rsidR="00D87D3E" w:rsidRDefault="00990982" w:rsidP="00CA3DFC">
      <w:pPr>
        <w:pStyle w:val="ad"/>
        <w:spacing w:line="276" w:lineRule="auto"/>
        <w:ind w:firstLine="709"/>
        <w:contextualSpacing/>
        <w:jc w:val="both"/>
        <w:rPr>
          <w:sz w:val="28"/>
          <w:szCs w:val="28"/>
        </w:rPr>
      </w:pPr>
      <w:r w:rsidRPr="00990982">
        <w:rPr>
          <w:sz w:val="28"/>
          <w:szCs w:val="28"/>
        </w:rPr>
        <w:lastRenderedPageBreak/>
        <w:t>Средний срок эксплуатации тепловых сетей</w:t>
      </w:r>
      <w:r>
        <w:rPr>
          <w:sz w:val="28"/>
          <w:szCs w:val="28"/>
        </w:rPr>
        <w:t xml:space="preserve"> по Ягоднинскому ГО невозможно рассчитать из-за отсутствия полных данных о годе ввода в эксплуатацию тепловых сетей.</w:t>
      </w:r>
    </w:p>
    <w:p w14:paraId="004EFA66" w14:textId="77777777" w:rsidR="00990982" w:rsidRPr="00F63529" w:rsidRDefault="00990982" w:rsidP="00CA3DFC">
      <w:pPr>
        <w:pStyle w:val="ad"/>
        <w:spacing w:line="276" w:lineRule="auto"/>
        <w:ind w:firstLine="709"/>
        <w:contextualSpacing/>
        <w:jc w:val="both"/>
        <w:rPr>
          <w:sz w:val="28"/>
          <w:szCs w:val="28"/>
        </w:rPr>
      </w:pPr>
    </w:p>
    <w:p w14:paraId="0DB8391A" w14:textId="2ADA0DAE" w:rsidR="002A17FC" w:rsidRPr="00605275" w:rsidRDefault="002A17FC" w:rsidP="00CA3DFC">
      <w:pPr>
        <w:pStyle w:val="a9"/>
        <w:numPr>
          <w:ilvl w:val="1"/>
          <w:numId w:val="1"/>
        </w:numPr>
        <w:spacing w:after="0" w:line="276" w:lineRule="auto"/>
        <w:ind w:left="0" w:firstLine="709"/>
        <w:jc w:val="both"/>
        <w:outlineLvl w:val="1"/>
        <w:rPr>
          <w:rFonts w:ascii="Times New Roman" w:hAnsi="Times New Roman" w:cs="Times New Roman"/>
          <w:b/>
          <w:sz w:val="28"/>
          <w:szCs w:val="28"/>
        </w:rPr>
      </w:pPr>
      <w:bookmarkStart w:id="304" w:name="_Toc75779242"/>
      <w:r w:rsidRPr="00605275">
        <w:rPr>
          <w:rFonts w:ascii="Times New Roman" w:hAnsi="Times New Roman" w:cs="Times New Roman"/>
          <w:b/>
          <w:sz w:val="28"/>
          <w:szCs w:val="28"/>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системе теплоснабжения) (для каждой системы теплоснабжения </w:t>
      </w:r>
      <w:r w:rsidR="00B23DD9" w:rsidRPr="00605275">
        <w:rPr>
          <w:rFonts w:ascii="Times New Roman" w:hAnsi="Times New Roman" w:cs="Times New Roman"/>
          <w:b/>
          <w:sz w:val="28"/>
          <w:szCs w:val="28"/>
        </w:rPr>
        <w:t xml:space="preserve">муниципального </w:t>
      </w:r>
      <w:r w:rsidR="00ED28DD" w:rsidRPr="00605275">
        <w:rPr>
          <w:rFonts w:ascii="Times New Roman" w:hAnsi="Times New Roman" w:cs="Times New Roman"/>
          <w:b/>
          <w:sz w:val="28"/>
          <w:szCs w:val="28"/>
        </w:rPr>
        <w:t>образования</w:t>
      </w:r>
      <w:r w:rsidRPr="00605275">
        <w:rPr>
          <w:rFonts w:ascii="Times New Roman" w:hAnsi="Times New Roman" w:cs="Times New Roman"/>
          <w:b/>
          <w:sz w:val="28"/>
          <w:szCs w:val="28"/>
        </w:rPr>
        <w:t>)</w:t>
      </w:r>
      <w:bookmarkEnd w:id="304"/>
    </w:p>
    <w:p w14:paraId="36E26422" w14:textId="42F40B19" w:rsidR="00D87D3E" w:rsidRPr="00F63529" w:rsidRDefault="00E82E5A" w:rsidP="00CA3DFC">
      <w:pPr>
        <w:pStyle w:val="ad"/>
        <w:spacing w:line="276" w:lineRule="auto"/>
        <w:ind w:firstLine="709"/>
        <w:contextualSpacing/>
        <w:jc w:val="both"/>
        <w:rPr>
          <w:sz w:val="28"/>
          <w:szCs w:val="28"/>
        </w:rPr>
      </w:pPr>
      <w:r w:rsidRPr="00F63529">
        <w:rPr>
          <w:sz w:val="28"/>
          <w:szCs w:val="28"/>
        </w:rPr>
        <w:t>Индикатор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системе теплоснабжения)» возможно получить после уточнения протяженностей реконструируемых тепловых сетей на стадии проектно-сметной документации.</w:t>
      </w:r>
    </w:p>
    <w:p w14:paraId="6F8FF4B3" w14:textId="77777777" w:rsidR="00D87D3E" w:rsidRPr="00F63529" w:rsidRDefault="00D87D3E" w:rsidP="00CA3DFC">
      <w:pPr>
        <w:pStyle w:val="ad"/>
        <w:spacing w:line="276" w:lineRule="auto"/>
        <w:ind w:firstLine="709"/>
        <w:contextualSpacing/>
        <w:jc w:val="both"/>
        <w:rPr>
          <w:sz w:val="28"/>
          <w:szCs w:val="28"/>
        </w:rPr>
      </w:pPr>
    </w:p>
    <w:p w14:paraId="6F734B99" w14:textId="10C9CDF2" w:rsidR="002A17FC" w:rsidRPr="00605275" w:rsidRDefault="002A17FC" w:rsidP="00CA3DFC">
      <w:pPr>
        <w:pStyle w:val="a9"/>
        <w:numPr>
          <w:ilvl w:val="1"/>
          <w:numId w:val="1"/>
        </w:numPr>
        <w:spacing w:after="0" w:line="276" w:lineRule="auto"/>
        <w:ind w:left="0" w:firstLine="709"/>
        <w:jc w:val="both"/>
        <w:outlineLvl w:val="1"/>
        <w:rPr>
          <w:rFonts w:ascii="Times New Roman" w:hAnsi="Times New Roman" w:cs="Times New Roman"/>
          <w:b/>
          <w:sz w:val="28"/>
          <w:szCs w:val="28"/>
        </w:rPr>
      </w:pPr>
      <w:bookmarkStart w:id="305" w:name="_Toc75779243"/>
      <w:r w:rsidRPr="00605275">
        <w:rPr>
          <w:rFonts w:ascii="Times New Roman" w:hAnsi="Times New Roman" w:cs="Times New Roman"/>
          <w:b/>
          <w:sz w:val="28"/>
          <w:szCs w:val="28"/>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системе теплоснабжения) (для </w:t>
      </w:r>
      <w:r w:rsidR="00B23DD9" w:rsidRPr="00605275">
        <w:rPr>
          <w:rFonts w:ascii="Times New Roman" w:hAnsi="Times New Roman" w:cs="Times New Roman"/>
          <w:b/>
          <w:sz w:val="28"/>
          <w:szCs w:val="28"/>
        </w:rPr>
        <w:t>муниципального</w:t>
      </w:r>
      <w:r w:rsidRPr="00605275">
        <w:rPr>
          <w:rFonts w:ascii="Times New Roman" w:hAnsi="Times New Roman" w:cs="Times New Roman"/>
          <w:b/>
          <w:sz w:val="28"/>
          <w:szCs w:val="28"/>
        </w:rPr>
        <w:t xml:space="preserve"> </w:t>
      </w:r>
      <w:r w:rsidR="00ED28DD" w:rsidRPr="00605275">
        <w:rPr>
          <w:rFonts w:ascii="Times New Roman" w:hAnsi="Times New Roman" w:cs="Times New Roman"/>
          <w:b/>
          <w:sz w:val="28"/>
          <w:szCs w:val="28"/>
        </w:rPr>
        <w:t>образования</w:t>
      </w:r>
      <w:r w:rsidRPr="00605275">
        <w:rPr>
          <w:rFonts w:ascii="Times New Roman" w:hAnsi="Times New Roman" w:cs="Times New Roman"/>
          <w:b/>
          <w:sz w:val="28"/>
          <w:szCs w:val="28"/>
        </w:rPr>
        <w:t>)</w:t>
      </w:r>
      <w:bookmarkEnd w:id="305"/>
    </w:p>
    <w:p w14:paraId="584C683F" w14:textId="36411504" w:rsidR="00D87D3E" w:rsidRDefault="00E82E5A" w:rsidP="00CA3DFC">
      <w:pPr>
        <w:pStyle w:val="ad"/>
        <w:spacing w:line="276" w:lineRule="auto"/>
        <w:ind w:firstLine="709"/>
        <w:contextualSpacing/>
        <w:jc w:val="both"/>
        <w:rPr>
          <w:sz w:val="28"/>
          <w:szCs w:val="28"/>
        </w:rPr>
      </w:pPr>
      <w:r w:rsidRPr="00F63529">
        <w:rPr>
          <w:sz w:val="28"/>
          <w:szCs w:val="28"/>
        </w:rPr>
        <w:t>Индикатор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системе теплоснабжения)» возможно получить после уточнения протяженностей реконструируемых тепловых сетей на стадии проектно-сметной документации.</w:t>
      </w:r>
    </w:p>
    <w:p w14:paraId="1902CFB8" w14:textId="77777777" w:rsidR="00D87D3E" w:rsidRPr="00F63529" w:rsidRDefault="00D87D3E" w:rsidP="00CA3DFC">
      <w:pPr>
        <w:pStyle w:val="ad"/>
        <w:spacing w:line="276" w:lineRule="auto"/>
        <w:ind w:firstLine="709"/>
        <w:contextualSpacing/>
        <w:jc w:val="both"/>
        <w:rPr>
          <w:sz w:val="28"/>
          <w:szCs w:val="28"/>
        </w:rPr>
      </w:pPr>
    </w:p>
    <w:p w14:paraId="35280C6B" w14:textId="5D99E6AA" w:rsidR="002A17FC" w:rsidRPr="00605275" w:rsidRDefault="002A17FC" w:rsidP="00CA3DFC">
      <w:pPr>
        <w:pStyle w:val="a9"/>
        <w:numPr>
          <w:ilvl w:val="1"/>
          <w:numId w:val="1"/>
        </w:numPr>
        <w:spacing w:after="0" w:line="276" w:lineRule="auto"/>
        <w:ind w:left="0" w:firstLine="709"/>
        <w:jc w:val="both"/>
        <w:outlineLvl w:val="1"/>
        <w:rPr>
          <w:rFonts w:ascii="Times New Roman" w:hAnsi="Times New Roman" w:cs="Times New Roman"/>
          <w:b/>
          <w:sz w:val="28"/>
          <w:szCs w:val="28"/>
        </w:rPr>
      </w:pPr>
      <w:bookmarkStart w:id="306" w:name="_Toc75779244"/>
      <w:r w:rsidRPr="00605275">
        <w:rPr>
          <w:rFonts w:ascii="Times New Roman" w:hAnsi="Times New Roman" w:cs="Times New Roman"/>
          <w:b/>
          <w:sz w:val="28"/>
          <w:szCs w:val="28"/>
        </w:rPr>
        <w:t xml:space="preserve">Описание изменений (фактических данных) в оценке значений индикаторов развития систем теплоснабжения </w:t>
      </w:r>
      <w:r w:rsidR="00B23DD9" w:rsidRPr="00605275">
        <w:rPr>
          <w:rFonts w:ascii="Times New Roman" w:hAnsi="Times New Roman" w:cs="Times New Roman"/>
          <w:b/>
          <w:sz w:val="28"/>
          <w:szCs w:val="28"/>
        </w:rPr>
        <w:t>муниципального</w:t>
      </w:r>
      <w:r w:rsidRPr="00605275">
        <w:rPr>
          <w:rFonts w:ascii="Times New Roman" w:hAnsi="Times New Roman" w:cs="Times New Roman"/>
          <w:b/>
          <w:sz w:val="28"/>
          <w:szCs w:val="28"/>
        </w:rPr>
        <w:t xml:space="preserve"> </w:t>
      </w:r>
      <w:r w:rsidR="00ED28DD" w:rsidRPr="00605275">
        <w:rPr>
          <w:rFonts w:ascii="Times New Roman" w:hAnsi="Times New Roman" w:cs="Times New Roman"/>
          <w:b/>
          <w:sz w:val="28"/>
          <w:szCs w:val="28"/>
        </w:rPr>
        <w:t>образования</w:t>
      </w:r>
      <w:r w:rsidRPr="00605275">
        <w:rPr>
          <w:rFonts w:ascii="Times New Roman" w:hAnsi="Times New Roman" w:cs="Times New Roman"/>
          <w:b/>
          <w:sz w:val="28"/>
          <w:szCs w:val="28"/>
        </w:rPr>
        <w:t>, с учетом реализации проектов системы теплоснабжения</w:t>
      </w:r>
      <w:bookmarkEnd w:id="306"/>
    </w:p>
    <w:p w14:paraId="52ACDD4F" w14:textId="77777777" w:rsidR="002F73CC" w:rsidRDefault="005C57DA" w:rsidP="00605275">
      <w:pPr>
        <w:pStyle w:val="ad"/>
        <w:spacing w:line="276" w:lineRule="auto"/>
        <w:ind w:firstLine="709"/>
        <w:contextualSpacing/>
        <w:jc w:val="both"/>
        <w:rPr>
          <w:sz w:val="28"/>
          <w:szCs w:val="28"/>
        </w:rPr>
      </w:pPr>
      <w:r w:rsidRPr="00F63529">
        <w:rPr>
          <w:sz w:val="28"/>
          <w:szCs w:val="28"/>
        </w:rPr>
        <w:t>Изменения в оценке значений индикаторов развития систем теплоснабжения отсутствуют.</w:t>
      </w:r>
    </w:p>
    <w:p w14:paraId="35B68016" w14:textId="27D93401" w:rsidR="00725429" w:rsidRPr="00F63529" w:rsidRDefault="00725429" w:rsidP="00605275">
      <w:pPr>
        <w:pStyle w:val="ad"/>
        <w:spacing w:line="276" w:lineRule="auto"/>
        <w:ind w:firstLine="709"/>
        <w:contextualSpacing/>
        <w:jc w:val="both"/>
        <w:rPr>
          <w:b/>
          <w:sz w:val="28"/>
          <w:szCs w:val="28"/>
        </w:rPr>
      </w:pPr>
      <w:r w:rsidRPr="00F63529">
        <w:rPr>
          <w:b/>
          <w:sz w:val="28"/>
          <w:szCs w:val="28"/>
        </w:rPr>
        <w:br w:type="page"/>
      </w:r>
    </w:p>
    <w:p w14:paraId="5C7124A2" w14:textId="7CD9E3A1" w:rsidR="002A17FC" w:rsidRPr="00F63529" w:rsidRDefault="002A17FC" w:rsidP="00087245">
      <w:pPr>
        <w:pStyle w:val="a9"/>
        <w:numPr>
          <w:ilvl w:val="0"/>
          <w:numId w:val="1"/>
        </w:numPr>
        <w:shd w:val="clear" w:color="auto" w:fill="FFFFFF" w:themeFill="background1"/>
        <w:spacing w:after="0" w:line="276" w:lineRule="auto"/>
        <w:ind w:left="0" w:firstLine="709"/>
        <w:jc w:val="both"/>
        <w:outlineLvl w:val="0"/>
        <w:rPr>
          <w:rFonts w:ascii="Times New Roman" w:hAnsi="Times New Roman" w:cs="Times New Roman"/>
          <w:b/>
          <w:sz w:val="28"/>
          <w:szCs w:val="28"/>
        </w:rPr>
      </w:pPr>
      <w:bookmarkStart w:id="307" w:name="_Toc75779245"/>
      <w:r w:rsidRPr="00F63529">
        <w:rPr>
          <w:rFonts w:ascii="Times New Roman" w:hAnsi="Times New Roman" w:cs="Times New Roman"/>
          <w:b/>
          <w:sz w:val="28"/>
          <w:szCs w:val="28"/>
        </w:rPr>
        <w:lastRenderedPageBreak/>
        <w:t>Глава 14. Ценовые (тарифные) последствия</w:t>
      </w:r>
      <w:bookmarkEnd w:id="307"/>
    </w:p>
    <w:p w14:paraId="7B974ACB" w14:textId="08520265" w:rsidR="002A17FC" w:rsidRPr="00605275" w:rsidRDefault="002A17FC" w:rsidP="00087245">
      <w:pPr>
        <w:pStyle w:val="a9"/>
        <w:numPr>
          <w:ilvl w:val="1"/>
          <w:numId w:val="1"/>
        </w:numPr>
        <w:spacing w:after="0" w:line="276" w:lineRule="auto"/>
        <w:ind w:left="0" w:firstLine="709"/>
        <w:jc w:val="both"/>
        <w:outlineLvl w:val="1"/>
        <w:rPr>
          <w:rFonts w:ascii="Times New Roman" w:hAnsi="Times New Roman" w:cs="Times New Roman"/>
          <w:b/>
          <w:sz w:val="28"/>
          <w:szCs w:val="28"/>
        </w:rPr>
      </w:pPr>
      <w:bookmarkStart w:id="308" w:name="_Toc75779246"/>
      <w:r w:rsidRPr="00605275">
        <w:rPr>
          <w:rFonts w:ascii="Times New Roman" w:hAnsi="Times New Roman" w:cs="Times New Roman"/>
          <w:b/>
          <w:sz w:val="28"/>
          <w:szCs w:val="28"/>
        </w:rPr>
        <w:t>Тарифно-балансовые расчетные модели теплоснабжения потребителей по каждой системе теплоснабжения</w:t>
      </w:r>
      <w:bookmarkEnd w:id="308"/>
    </w:p>
    <w:p w14:paraId="7FC6EF9E" w14:textId="4D3292B7" w:rsidR="00D87D3E" w:rsidRPr="00F63529" w:rsidRDefault="009D49E3" w:rsidP="00CA3DFC">
      <w:pPr>
        <w:pStyle w:val="ad"/>
        <w:spacing w:line="276" w:lineRule="auto"/>
        <w:ind w:firstLine="709"/>
        <w:contextualSpacing/>
        <w:jc w:val="both"/>
        <w:rPr>
          <w:sz w:val="28"/>
          <w:szCs w:val="28"/>
        </w:rPr>
      </w:pPr>
      <w:r w:rsidRPr="00F63529">
        <w:rPr>
          <w:sz w:val="28"/>
          <w:szCs w:val="28"/>
        </w:rPr>
        <w:t>Тарифно-балансовые расчетные модели теплоснабжения потребителей систем теплоснабжения представлены в п.12.4 настоящей схемы.</w:t>
      </w:r>
    </w:p>
    <w:p w14:paraId="6B8468CB" w14:textId="77777777" w:rsidR="00D87D3E" w:rsidRPr="00F63529" w:rsidRDefault="00D87D3E" w:rsidP="00CA3DFC">
      <w:pPr>
        <w:pStyle w:val="ad"/>
        <w:spacing w:line="276" w:lineRule="auto"/>
        <w:ind w:firstLine="709"/>
        <w:contextualSpacing/>
        <w:jc w:val="both"/>
        <w:rPr>
          <w:sz w:val="28"/>
          <w:szCs w:val="28"/>
        </w:rPr>
      </w:pPr>
    </w:p>
    <w:p w14:paraId="761D35D2" w14:textId="53668DEB" w:rsidR="002A17FC" w:rsidRPr="00605275" w:rsidRDefault="002A17FC" w:rsidP="00CA3DFC">
      <w:pPr>
        <w:pStyle w:val="a9"/>
        <w:numPr>
          <w:ilvl w:val="1"/>
          <w:numId w:val="1"/>
        </w:numPr>
        <w:spacing w:after="0" w:line="276" w:lineRule="auto"/>
        <w:ind w:left="0" w:firstLine="709"/>
        <w:jc w:val="both"/>
        <w:outlineLvl w:val="1"/>
        <w:rPr>
          <w:rFonts w:ascii="Times New Roman" w:hAnsi="Times New Roman" w:cs="Times New Roman"/>
          <w:b/>
          <w:sz w:val="28"/>
          <w:szCs w:val="28"/>
        </w:rPr>
      </w:pPr>
      <w:bookmarkStart w:id="309" w:name="_Toc75779247"/>
      <w:r w:rsidRPr="00605275">
        <w:rPr>
          <w:rFonts w:ascii="Times New Roman" w:hAnsi="Times New Roman" w:cs="Times New Roman"/>
          <w:b/>
          <w:sz w:val="28"/>
          <w:szCs w:val="28"/>
        </w:rPr>
        <w:t>Тарифно-балансовые расчетные модели теплоснабжения потребителей по каждой единой теплоснабжающей организации</w:t>
      </w:r>
      <w:bookmarkEnd w:id="309"/>
    </w:p>
    <w:p w14:paraId="355BEB82" w14:textId="205F4B56" w:rsidR="009D49E3" w:rsidRPr="00F63529" w:rsidRDefault="009D49E3" w:rsidP="00CA3DFC">
      <w:pPr>
        <w:pStyle w:val="ad"/>
        <w:spacing w:line="276" w:lineRule="auto"/>
        <w:ind w:firstLine="709"/>
        <w:contextualSpacing/>
        <w:jc w:val="both"/>
        <w:rPr>
          <w:sz w:val="28"/>
          <w:szCs w:val="28"/>
        </w:rPr>
      </w:pPr>
      <w:r w:rsidRPr="00F63529">
        <w:rPr>
          <w:sz w:val="28"/>
          <w:szCs w:val="28"/>
        </w:rPr>
        <w:t>Тарифно-балансовые расчетные модели теплоснабжения потребителей систем теплоснабжения представлены в п.12.4 настоящей схемы.</w:t>
      </w:r>
    </w:p>
    <w:p w14:paraId="00A0062E" w14:textId="1619BC9A" w:rsidR="00D87D3E" w:rsidRPr="00F63529" w:rsidRDefault="00D87D3E" w:rsidP="00CA3DFC">
      <w:pPr>
        <w:pStyle w:val="ad"/>
        <w:spacing w:line="276" w:lineRule="auto"/>
        <w:ind w:firstLine="709"/>
        <w:contextualSpacing/>
        <w:jc w:val="both"/>
        <w:rPr>
          <w:sz w:val="28"/>
          <w:szCs w:val="28"/>
        </w:rPr>
      </w:pPr>
    </w:p>
    <w:p w14:paraId="59A69EAA" w14:textId="271EA37F" w:rsidR="002A17FC" w:rsidRPr="00605275" w:rsidRDefault="002A17FC" w:rsidP="00CA3DFC">
      <w:pPr>
        <w:pStyle w:val="a9"/>
        <w:numPr>
          <w:ilvl w:val="1"/>
          <w:numId w:val="1"/>
        </w:numPr>
        <w:spacing w:after="0" w:line="276" w:lineRule="auto"/>
        <w:ind w:left="0" w:firstLine="709"/>
        <w:jc w:val="both"/>
        <w:outlineLvl w:val="1"/>
        <w:rPr>
          <w:rFonts w:ascii="Times New Roman" w:hAnsi="Times New Roman" w:cs="Times New Roman"/>
          <w:b/>
          <w:sz w:val="28"/>
          <w:szCs w:val="28"/>
        </w:rPr>
      </w:pPr>
      <w:bookmarkStart w:id="310" w:name="_Toc75779248"/>
      <w:r w:rsidRPr="00605275">
        <w:rPr>
          <w:rFonts w:ascii="Times New Roman" w:hAnsi="Times New Roman" w:cs="Times New Roman"/>
          <w:b/>
          <w:sz w:val="28"/>
          <w:szCs w:val="28"/>
        </w:rPr>
        <w:t>Результаты оценки ценовых (тарифных) последствий реализации проектов системы теплоснабжения на основании разработанных тарифно-балансовых моделей</w:t>
      </w:r>
      <w:bookmarkEnd w:id="310"/>
    </w:p>
    <w:p w14:paraId="0546E072" w14:textId="5D73124E" w:rsidR="009D49E3" w:rsidRPr="00F63529" w:rsidRDefault="009D49E3" w:rsidP="00CA3DFC">
      <w:pPr>
        <w:pStyle w:val="ad"/>
        <w:spacing w:line="276" w:lineRule="auto"/>
        <w:ind w:firstLine="709"/>
        <w:contextualSpacing/>
        <w:jc w:val="both"/>
        <w:rPr>
          <w:sz w:val="28"/>
          <w:szCs w:val="28"/>
        </w:rPr>
      </w:pPr>
      <w:r w:rsidRPr="00F63529">
        <w:rPr>
          <w:sz w:val="28"/>
          <w:szCs w:val="28"/>
        </w:rPr>
        <w:t>Тарифно-балансовая модель сформирована в составе следующих показателей, отражающих их изменение по годам реализации схемы теплоснабжения:</w:t>
      </w:r>
    </w:p>
    <w:p w14:paraId="0B1D32C9" w14:textId="77777777" w:rsidR="009D49E3" w:rsidRPr="00F63529" w:rsidRDefault="009D49E3" w:rsidP="00CA3DFC">
      <w:pPr>
        <w:pStyle w:val="ad"/>
        <w:spacing w:line="276" w:lineRule="auto"/>
        <w:ind w:firstLine="709"/>
        <w:contextualSpacing/>
        <w:jc w:val="both"/>
        <w:rPr>
          <w:sz w:val="28"/>
          <w:szCs w:val="28"/>
        </w:rPr>
      </w:pPr>
      <w:r w:rsidRPr="00F63529">
        <w:rPr>
          <w:sz w:val="28"/>
          <w:szCs w:val="28"/>
        </w:rPr>
        <w:t>- Индексы-дефляторы МЭР;</w:t>
      </w:r>
    </w:p>
    <w:p w14:paraId="7A31F36D" w14:textId="77777777" w:rsidR="009D49E3" w:rsidRPr="00F63529" w:rsidRDefault="009D49E3" w:rsidP="00CA3DFC">
      <w:pPr>
        <w:pStyle w:val="ad"/>
        <w:spacing w:line="276" w:lineRule="auto"/>
        <w:ind w:firstLine="709"/>
        <w:contextualSpacing/>
        <w:jc w:val="both"/>
        <w:rPr>
          <w:sz w:val="28"/>
          <w:szCs w:val="28"/>
        </w:rPr>
      </w:pPr>
      <w:r w:rsidRPr="00F63529">
        <w:rPr>
          <w:sz w:val="28"/>
          <w:szCs w:val="28"/>
        </w:rPr>
        <w:t>- Баланс тепловой мощности;</w:t>
      </w:r>
    </w:p>
    <w:p w14:paraId="69549574" w14:textId="77777777" w:rsidR="009D49E3" w:rsidRPr="00F63529" w:rsidRDefault="009D49E3" w:rsidP="00CA3DFC">
      <w:pPr>
        <w:pStyle w:val="ad"/>
        <w:spacing w:line="276" w:lineRule="auto"/>
        <w:ind w:firstLine="709"/>
        <w:contextualSpacing/>
        <w:jc w:val="both"/>
        <w:rPr>
          <w:sz w:val="28"/>
          <w:szCs w:val="28"/>
        </w:rPr>
      </w:pPr>
      <w:r w:rsidRPr="00F63529">
        <w:rPr>
          <w:sz w:val="28"/>
          <w:szCs w:val="28"/>
        </w:rPr>
        <w:t>- Топливный баланс;</w:t>
      </w:r>
    </w:p>
    <w:p w14:paraId="6CF682E4" w14:textId="77777777" w:rsidR="009D49E3" w:rsidRPr="00F63529" w:rsidRDefault="009D49E3" w:rsidP="00CA3DFC">
      <w:pPr>
        <w:pStyle w:val="ad"/>
        <w:spacing w:line="276" w:lineRule="auto"/>
        <w:ind w:firstLine="709"/>
        <w:contextualSpacing/>
        <w:jc w:val="both"/>
        <w:rPr>
          <w:sz w:val="28"/>
          <w:szCs w:val="28"/>
        </w:rPr>
      </w:pPr>
      <w:r w:rsidRPr="00F63529">
        <w:rPr>
          <w:sz w:val="28"/>
          <w:szCs w:val="28"/>
        </w:rPr>
        <w:t>- Баланс теплоносителей;</w:t>
      </w:r>
    </w:p>
    <w:p w14:paraId="4808596B" w14:textId="77777777" w:rsidR="009D49E3" w:rsidRPr="00F63529" w:rsidRDefault="009D49E3" w:rsidP="00CA3DFC">
      <w:pPr>
        <w:pStyle w:val="ad"/>
        <w:spacing w:line="276" w:lineRule="auto"/>
        <w:ind w:firstLine="709"/>
        <w:contextualSpacing/>
        <w:jc w:val="both"/>
        <w:rPr>
          <w:sz w:val="28"/>
          <w:szCs w:val="28"/>
        </w:rPr>
      </w:pPr>
      <w:r w:rsidRPr="00F63529">
        <w:rPr>
          <w:sz w:val="28"/>
          <w:szCs w:val="28"/>
        </w:rPr>
        <w:t>-Производственные расходы товарного отпуска;</w:t>
      </w:r>
    </w:p>
    <w:p w14:paraId="035B29A1" w14:textId="77777777" w:rsidR="009D49E3" w:rsidRPr="00F63529" w:rsidRDefault="009D49E3" w:rsidP="00CA3DFC">
      <w:pPr>
        <w:pStyle w:val="ad"/>
        <w:spacing w:line="276" w:lineRule="auto"/>
        <w:ind w:firstLine="709"/>
        <w:contextualSpacing/>
        <w:jc w:val="both"/>
        <w:rPr>
          <w:sz w:val="28"/>
          <w:szCs w:val="28"/>
        </w:rPr>
      </w:pPr>
      <w:r w:rsidRPr="00F63529">
        <w:rPr>
          <w:sz w:val="28"/>
          <w:szCs w:val="28"/>
        </w:rPr>
        <w:t>-Производственная деятельность;</w:t>
      </w:r>
    </w:p>
    <w:p w14:paraId="5B58AB1A" w14:textId="77777777" w:rsidR="009D49E3" w:rsidRPr="00F63529" w:rsidRDefault="009D49E3" w:rsidP="00CA3DFC">
      <w:pPr>
        <w:pStyle w:val="ad"/>
        <w:spacing w:line="276" w:lineRule="auto"/>
        <w:ind w:firstLine="709"/>
        <w:contextualSpacing/>
        <w:jc w:val="both"/>
        <w:rPr>
          <w:sz w:val="28"/>
          <w:szCs w:val="28"/>
        </w:rPr>
      </w:pPr>
      <w:r w:rsidRPr="00F63529">
        <w:rPr>
          <w:sz w:val="28"/>
          <w:szCs w:val="28"/>
        </w:rPr>
        <w:t>-Инвестиционная деятельность;</w:t>
      </w:r>
    </w:p>
    <w:p w14:paraId="51B46F44" w14:textId="77777777" w:rsidR="009F45AF" w:rsidRPr="00F63529" w:rsidRDefault="009D49E3" w:rsidP="00CA3DFC">
      <w:pPr>
        <w:pStyle w:val="ad"/>
        <w:spacing w:line="276" w:lineRule="auto"/>
        <w:ind w:firstLine="709"/>
        <w:contextualSpacing/>
        <w:jc w:val="both"/>
        <w:rPr>
          <w:sz w:val="28"/>
          <w:szCs w:val="28"/>
        </w:rPr>
      </w:pPr>
      <w:r w:rsidRPr="00F63529">
        <w:rPr>
          <w:sz w:val="28"/>
          <w:szCs w:val="28"/>
        </w:rPr>
        <w:t xml:space="preserve">-Финансовая деятельность; </w:t>
      </w:r>
    </w:p>
    <w:p w14:paraId="73A8E553" w14:textId="13BCEBF2" w:rsidR="009D49E3" w:rsidRPr="00F63529" w:rsidRDefault="009D49E3" w:rsidP="00CA3DFC">
      <w:pPr>
        <w:pStyle w:val="ad"/>
        <w:spacing w:line="276" w:lineRule="auto"/>
        <w:ind w:firstLine="709"/>
        <w:contextualSpacing/>
        <w:jc w:val="both"/>
        <w:rPr>
          <w:sz w:val="28"/>
          <w:szCs w:val="28"/>
        </w:rPr>
      </w:pPr>
      <w:r w:rsidRPr="00F63529">
        <w:rPr>
          <w:sz w:val="28"/>
          <w:szCs w:val="28"/>
        </w:rPr>
        <w:t>Показатель "Индексы-дефляторы МЭР" предназначен для использования индексов</w:t>
      </w:r>
      <w:r w:rsidR="009F45AF" w:rsidRPr="00F63529">
        <w:rPr>
          <w:sz w:val="28"/>
          <w:szCs w:val="28"/>
        </w:rPr>
        <w:t xml:space="preserve"> </w:t>
      </w:r>
      <w:r w:rsidRPr="00F63529">
        <w:rPr>
          <w:sz w:val="28"/>
          <w:szCs w:val="28"/>
        </w:rPr>
        <w:t>дефляторов, установленных Минэкономразвития России, 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лет.</w:t>
      </w:r>
    </w:p>
    <w:p w14:paraId="31729C09" w14:textId="77777777" w:rsidR="009D49E3" w:rsidRPr="00F63529" w:rsidRDefault="009D49E3" w:rsidP="00CA3DFC">
      <w:pPr>
        <w:pStyle w:val="ad"/>
        <w:spacing w:line="276" w:lineRule="auto"/>
        <w:ind w:firstLine="709"/>
        <w:contextualSpacing/>
        <w:jc w:val="both"/>
        <w:rPr>
          <w:sz w:val="28"/>
          <w:szCs w:val="28"/>
        </w:rPr>
      </w:pPr>
      <w:r w:rsidRPr="00F63529">
        <w:rPr>
          <w:sz w:val="28"/>
          <w:szCs w:val="28"/>
        </w:rPr>
        <w:t>Для показателя «Балансы тепловой мощности» использованы материалы Главы 4 в части перспективных тепловых нагрузок.</w:t>
      </w:r>
    </w:p>
    <w:p w14:paraId="14D8DAEA" w14:textId="77777777" w:rsidR="009D49E3" w:rsidRPr="00F63529" w:rsidRDefault="009D49E3" w:rsidP="00CA3DFC">
      <w:pPr>
        <w:pStyle w:val="ad"/>
        <w:spacing w:line="276" w:lineRule="auto"/>
        <w:ind w:firstLine="709"/>
        <w:contextualSpacing/>
        <w:jc w:val="both"/>
        <w:rPr>
          <w:sz w:val="28"/>
          <w:szCs w:val="28"/>
        </w:rPr>
      </w:pPr>
      <w:r w:rsidRPr="00F63529">
        <w:rPr>
          <w:sz w:val="28"/>
          <w:szCs w:val="28"/>
        </w:rPr>
        <w:t>Для показателя «Топливный баланс» использованы материалы Главы 10 в части перспективных тепловых нагрузок.</w:t>
      </w:r>
    </w:p>
    <w:p w14:paraId="5E530E16" w14:textId="77777777" w:rsidR="009D49E3" w:rsidRPr="00F63529" w:rsidRDefault="009D49E3" w:rsidP="00CA3DFC">
      <w:pPr>
        <w:pStyle w:val="ad"/>
        <w:spacing w:line="276" w:lineRule="auto"/>
        <w:ind w:firstLine="709"/>
        <w:contextualSpacing/>
        <w:jc w:val="both"/>
        <w:rPr>
          <w:sz w:val="28"/>
          <w:szCs w:val="28"/>
        </w:rPr>
      </w:pPr>
      <w:r w:rsidRPr="00F63529">
        <w:rPr>
          <w:sz w:val="28"/>
          <w:szCs w:val="28"/>
        </w:rPr>
        <w:t>Для показателя «Балансы теплоносителей» использованы материалы Главы 6 в части перспективных тепловых нагрузок.</w:t>
      </w:r>
    </w:p>
    <w:p w14:paraId="33503BFB" w14:textId="77777777" w:rsidR="009D49E3" w:rsidRPr="00F63529" w:rsidRDefault="009D49E3" w:rsidP="00CA3DFC">
      <w:pPr>
        <w:pStyle w:val="ad"/>
        <w:spacing w:line="276" w:lineRule="auto"/>
        <w:ind w:firstLine="709"/>
        <w:contextualSpacing/>
        <w:jc w:val="both"/>
        <w:rPr>
          <w:sz w:val="28"/>
          <w:szCs w:val="28"/>
        </w:rPr>
      </w:pPr>
      <w:r w:rsidRPr="00F63529">
        <w:rPr>
          <w:sz w:val="28"/>
          <w:szCs w:val="28"/>
        </w:rPr>
        <w:t>Для формирования целевых показателей роста тарифов использованы прогнозные индексы-дефляторы, устанавливаемые Минэкономразвития России.</w:t>
      </w:r>
    </w:p>
    <w:p w14:paraId="2819EBCB" w14:textId="77777777" w:rsidR="009D49E3" w:rsidRPr="00F63529" w:rsidRDefault="009D49E3" w:rsidP="00CA3DFC">
      <w:pPr>
        <w:pStyle w:val="ad"/>
        <w:spacing w:line="276" w:lineRule="auto"/>
        <w:ind w:firstLine="709"/>
        <w:contextualSpacing/>
        <w:jc w:val="both"/>
        <w:rPr>
          <w:sz w:val="28"/>
          <w:szCs w:val="28"/>
        </w:rPr>
      </w:pPr>
      <w:r w:rsidRPr="00F63529">
        <w:rPr>
          <w:sz w:val="28"/>
          <w:szCs w:val="28"/>
        </w:rPr>
        <w:lastRenderedPageBreak/>
        <w:t>Для показателя «Производственные расходы товарного отпуска» использованы данные о соответствующих показателях по материалам тарифных дел с применением индексов-дефляторов МЭР и с учетом изменения балансов в зависимости от планируемых к реализации проектов схемы теплоснабжения. По результатам моделирования установлена перспективная цена на тепловую энергию с учетом и без учета реализации проектов схемы теплоснабжения.</w:t>
      </w:r>
    </w:p>
    <w:p w14:paraId="05779BE6" w14:textId="77777777" w:rsidR="009D49E3" w:rsidRPr="00F63529" w:rsidRDefault="009D49E3" w:rsidP="00CA3DFC">
      <w:pPr>
        <w:pStyle w:val="ad"/>
        <w:spacing w:line="276" w:lineRule="auto"/>
        <w:ind w:firstLine="709"/>
        <w:contextualSpacing/>
        <w:jc w:val="both"/>
        <w:rPr>
          <w:sz w:val="28"/>
          <w:szCs w:val="28"/>
        </w:rPr>
      </w:pPr>
      <w:r w:rsidRPr="00F63529">
        <w:rPr>
          <w:sz w:val="28"/>
          <w:szCs w:val="28"/>
        </w:rPr>
        <w:t>Показатели «Производственная деятельность», «Инвестиционная деятельность» и «Финансовая деятельность» сформированы потоки денежных средств, обеспечивающих безубыточное функционирование теплоснабжающего предприятия с учетом реализации проектов схемы теплоснабжения и источников покрытия финансовых потребностей для их реализации.</w:t>
      </w:r>
    </w:p>
    <w:p w14:paraId="46608721" w14:textId="58A46F2A" w:rsidR="00D87D3E" w:rsidRPr="00F63529" w:rsidRDefault="009D49E3" w:rsidP="00CA3DFC">
      <w:pPr>
        <w:pStyle w:val="ad"/>
        <w:spacing w:line="276" w:lineRule="auto"/>
        <w:ind w:firstLine="709"/>
        <w:contextualSpacing/>
        <w:jc w:val="both"/>
        <w:rPr>
          <w:sz w:val="28"/>
          <w:szCs w:val="28"/>
        </w:rPr>
      </w:pPr>
      <w:r w:rsidRPr="00F63529">
        <w:rPr>
          <w:sz w:val="28"/>
          <w:szCs w:val="28"/>
        </w:rPr>
        <w:t>Результаты оценки ценовых (тарифных) последствий реализации проектов схемы теплоснабжения на основании разработанных тарифно-балансовых моделей при различных значениях инвестиционной составляющей представлены в п.12.4 настоящей схемы.</w:t>
      </w:r>
    </w:p>
    <w:p w14:paraId="53E3ED0E" w14:textId="77777777" w:rsidR="00D87D3E" w:rsidRPr="00F63529" w:rsidRDefault="00D87D3E" w:rsidP="00CA3DFC">
      <w:pPr>
        <w:pStyle w:val="ad"/>
        <w:spacing w:line="276" w:lineRule="auto"/>
        <w:ind w:firstLine="709"/>
        <w:contextualSpacing/>
        <w:jc w:val="both"/>
        <w:rPr>
          <w:sz w:val="28"/>
          <w:szCs w:val="28"/>
        </w:rPr>
      </w:pPr>
    </w:p>
    <w:p w14:paraId="6821D6D1" w14:textId="5CAEEAE4" w:rsidR="002A17FC" w:rsidRPr="001E343A" w:rsidRDefault="002A17FC" w:rsidP="00CA3DFC">
      <w:pPr>
        <w:pStyle w:val="a9"/>
        <w:numPr>
          <w:ilvl w:val="1"/>
          <w:numId w:val="1"/>
        </w:numPr>
        <w:spacing w:after="0" w:line="276" w:lineRule="auto"/>
        <w:ind w:left="0" w:firstLine="709"/>
        <w:jc w:val="both"/>
        <w:outlineLvl w:val="1"/>
        <w:rPr>
          <w:rFonts w:ascii="Times New Roman" w:hAnsi="Times New Roman" w:cs="Times New Roman"/>
          <w:b/>
          <w:sz w:val="28"/>
          <w:szCs w:val="28"/>
        </w:rPr>
      </w:pPr>
      <w:bookmarkStart w:id="311" w:name="_Toc75779249"/>
      <w:r w:rsidRPr="001E343A">
        <w:rPr>
          <w:rFonts w:ascii="Times New Roman" w:hAnsi="Times New Roman" w:cs="Times New Roman"/>
          <w:b/>
          <w:sz w:val="28"/>
          <w:szCs w:val="28"/>
        </w:rPr>
        <w:t>Описание изменений (фактических данных) в оценке ценовых (тарифных) последствий реализации проектов системы теплоснабжения</w:t>
      </w:r>
      <w:bookmarkEnd w:id="311"/>
    </w:p>
    <w:p w14:paraId="777D280D" w14:textId="3D762670" w:rsidR="00D87D3E" w:rsidRPr="00F63529" w:rsidRDefault="009D49E3" w:rsidP="00CA3DFC">
      <w:pPr>
        <w:pStyle w:val="ad"/>
        <w:spacing w:line="276" w:lineRule="auto"/>
        <w:ind w:firstLine="709"/>
        <w:contextualSpacing/>
        <w:jc w:val="both"/>
        <w:rPr>
          <w:sz w:val="28"/>
          <w:szCs w:val="28"/>
        </w:rPr>
      </w:pPr>
      <w:r w:rsidRPr="00F63529">
        <w:rPr>
          <w:sz w:val="28"/>
          <w:szCs w:val="28"/>
        </w:rPr>
        <w:t>Изменения (фактических данных) в оценке ценовых (тарифных) последствий реализации проектов схемы теплоснабжения отсутствуют.</w:t>
      </w:r>
    </w:p>
    <w:p w14:paraId="360936D9" w14:textId="77777777" w:rsidR="00D87D3E" w:rsidRPr="00F63529" w:rsidRDefault="00D87D3E" w:rsidP="00CA3DFC">
      <w:pPr>
        <w:pStyle w:val="ad"/>
        <w:spacing w:line="276" w:lineRule="auto"/>
        <w:ind w:firstLine="709"/>
        <w:contextualSpacing/>
        <w:jc w:val="both"/>
        <w:rPr>
          <w:sz w:val="28"/>
          <w:szCs w:val="28"/>
        </w:rPr>
      </w:pPr>
    </w:p>
    <w:p w14:paraId="34C43A0D" w14:textId="77777777" w:rsidR="00725429" w:rsidRPr="00F63529" w:rsidRDefault="00725429" w:rsidP="00CA3DFC">
      <w:pPr>
        <w:spacing w:after="0" w:line="276" w:lineRule="auto"/>
        <w:ind w:firstLine="709"/>
        <w:contextualSpacing/>
        <w:rPr>
          <w:rFonts w:ascii="Times New Roman" w:hAnsi="Times New Roman" w:cs="Times New Roman"/>
          <w:b/>
          <w:sz w:val="28"/>
          <w:szCs w:val="28"/>
        </w:rPr>
      </w:pPr>
      <w:r w:rsidRPr="00F63529">
        <w:rPr>
          <w:rFonts w:ascii="Times New Roman" w:hAnsi="Times New Roman" w:cs="Times New Roman"/>
          <w:b/>
          <w:sz w:val="28"/>
          <w:szCs w:val="28"/>
        </w:rPr>
        <w:br w:type="page"/>
      </w:r>
    </w:p>
    <w:p w14:paraId="753B01D0" w14:textId="4DBA7D24" w:rsidR="002A17FC" w:rsidRPr="00F63529" w:rsidRDefault="002A17FC" w:rsidP="00B02190">
      <w:pPr>
        <w:pStyle w:val="a9"/>
        <w:numPr>
          <w:ilvl w:val="0"/>
          <w:numId w:val="1"/>
        </w:numPr>
        <w:shd w:val="clear" w:color="auto" w:fill="FFFFFF" w:themeFill="background1"/>
        <w:spacing w:after="0" w:line="276" w:lineRule="auto"/>
        <w:ind w:left="0" w:firstLine="709"/>
        <w:jc w:val="both"/>
        <w:outlineLvl w:val="0"/>
        <w:rPr>
          <w:rFonts w:ascii="Times New Roman" w:hAnsi="Times New Roman" w:cs="Times New Roman"/>
          <w:b/>
          <w:sz w:val="28"/>
          <w:szCs w:val="28"/>
        </w:rPr>
      </w:pPr>
      <w:bookmarkStart w:id="312" w:name="_Toc75779250"/>
      <w:r w:rsidRPr="00F63529">
        <w:rPr>
          <w:rFonts w:ascii="Times New Roman" w:hAnsi="Times New Roman" w:cs="Times New Roman"/>
          <w:b/>
          <w:sz w:val="28"/>
          <w:szCs w:val="28"/>
        </w:rPr>
        <w:lastRenderedPageBreak/>
        <w:t>Глава 15. Реестр единых теплоснабжающих организаций</w:t>
      </w:r>
      <w:bookmarkEnd w:id="312"/>
    </w:p>
    <w:p w14:paraId="73C18C5C" w14:textId="60168FF7" w:rsidR="002A17FC" w:rsidRPr="001E343A" w:rsidRDefault="002A17FC" w:rsidP="00B02190">
      <w:pPr>
        <w:pStyle w:val="a9"/>
        <w:numPr>
          <w:ilvl w:val="1"/>
          <w:numId w:val="1"/>
        </w:numPr>
        <w:spacing w:after="0" w:line="276" w:lineRule="auto"/>
        <w:ind w:left="0" w:firstLine="709"/>
        <w:jc w:val="both"/>
        <w:outlineLvl w:val="1"/>
        <w:rPr>
          <w:rFonts w:ascii="Times New Roman" w:hAnsi="Times New Roman" w:cs="Times New Roman"/>
          <w:b/>
          <w:sz w:val="28"/>
          <w:szCs w:val="28"/>
        </w:rPr>
      </w:pPr>
      <w:bookmarkStart w:id="313" w:name="_Toc75779251"/>
      <w:r w:rsidRPr="001E343A">
        <w:rPr>
          <w:rFonts w:ascii="Times New Roman" w:hAnsi="Times New Roman" w:cs="Times New Roman"/>
          <w:b/>
          <w:sz w:val="28"/>
          <w:szCs w:val="28"/>
        </w:rPr>
        <w:t xml:space="preserve">Реестр систем теплоснабжения, содержащий перечень теплоснабжающих организаций, действующих в системе теплоснабжения в границах </w:t>
      </w:r>
      <w:r w:rsidR="00B23DD9" w:rsidRPr="001E343A">
        <w:rPr>
          <w:rFonts w:ascii="Times New Roman" w:hAnsi="Times New Roman" w:cs="Times New Roman"/>
          <w:b/>
          <w:sz w:val="28"/>
          <w:szCs w:val="28"/>
        </w:rPr>
        <w:t xml:space="preserve">муниципального </w:t>
      </w:r>
      <w:r w:rsidR="00ED28DD" w:rsidRPr="001E343A">
        <w:rPr>
          <w:rFonts w:ascii="Times New Roman" w:hAnsi="Times New Roman" w:cs="Times New Roman"/>
          <w:b/>
          <w:sz w:val="28"/>
          <w:szCs w:val="28"/>
        </w:rPr>
        <w:t>образования</w:t>
      </w:r>
      <w:bookmarkEnd w:id="313"/>
    </w:p>
    <w:p w14:paraId="27EC802C" w14:textId="18E79850" w:rsidR="00E20ABC" w:rsidRPr="00F63529" w:rsidRDefault="00E20ABC" w:rsidP="00CA3DFC">
      <w:pPr>
        <w:pStyle w:val="ad"/>
        <w:spacing w:line="276" w:lineRule="auto"/>
        <w:ind w:firstLine="709"/>
        <w:contextualSpacing/>
        <w:jc w:val="both"/>
        <w:rPr>
          <w:sz w:val="28"/>
          <w:szCs w:val="28"/>
        </w:rPr>
      </w:pPr>
      <w:r w:rsidRPr="00F63529">
        <w:rPr>
          <w:sz w:val="28"/>
          <w:szCs w:val="28"/>
        </w:rPr>
        <w:t xml:space="preserve">Реестр зон деятельности ЕТО в существующих зонах действия источников тепловой энергии представлен в таблице </w:t>
      </w:r>
      <w:r w:rsidR="00152A71">
        <w:rPr>
          <w:sz w:val="28"/>
          <w:szCs w:val="28"/>
        </w:rPr>
        <w:t>9</w:t>
      </w:r>
      <w:r w:rsidR="002F73CC">
        <w:rPr>
          <w:sz w:val="28"/>
          <w:szCs w:val="28"/>
        </w:rPr>
        <w:t>1</w:t>
      </w:r>
      <w:r w:rsidRPr="00F63529">
        <w:rPr>
          <w:sz w:val="28"/>
          <w:szCs w:val="28"/>
        </w:rPr>
        <w:t>.</w:t>
      </w:r>
    </w:p>
    <w:p w14:paraId="5B6155CA" w14:textId="77777777" w:rsidR="00B02190" w:rsidRPr="00F63529" w:rsidRDefault="00B02190" w:rsidP="00CA3DFC">
      <w:pPr>
        <w:pStyle w:val="ad"/>
        <w:spacing w:line="276" w:lineRule="auto"/>
        <w:ind w:firstLine="709"/>
        <w:contextualSpacing/>
        <w:jc w:val="both"/>
        <w:rPr>
          <w:sz w:val="28"/>
          <w:szCs w:val="28"/>
        </w:rPr>
      </w:pPr>
    </w:p>
    <w:p w14:paraId="43EE82F5" w14:textId="615C8748" w:rsidR="00E20ABC" w:rsidRPr="00F63529" w:rsidRDefault="00E20ABC" w:rsidP="00B02190">
      <w:pPr>
        <w:pStyle w:val="af"/>
        <w:keepNext/>
        <w:spacing w:before="0" w:after="0" w:line="276" w:lineRule="auto"/>
        <w:ind w:firstLine="0"/>
        <w:contextualSpacing/>
        <w:rPr>
          <w:sz w:val="28"/>
          <w:szCs w:val="28"/>
        </w:rPr>
      </w:pPr>
      <w:bookmarkStart w:id="314" w:name="_Toc38556499"/>
      <w:r w:rsidRPr="00F63529">
        <w:rPr>
          <w:sz w:val="28"/>
          <w:szCs w:val="28"/>
        </w:rPr>
        <w:t xml:space="preserve">Таблица </w:t>
      </w:r>
      <w:r w:rsidRPr="00F63529">
        <w:rPr>
          <w:sz w:val="28"/>
          <w:szCs w:val="28"/>
        </w:rPr>
        <w:fldChar w:fldCharType="begin"/>
      </w:r>
      <w:r w:rsidRPr="00F63529">
        <w:rPr>
          <w:sz w:val="28"/>
          <w:szCs w:val="28"/>
        </w:rPr>
        <w:instrText xml:space="preserve"> SEQ Таблица \* ARABIC </w:instrText>
      </w:r>
      <w:r w:rsidRPr="00F63529">
        <w:rPr>
          <w:sz w:val="28"/>
          <w:szCs w:val="28"/>
        </w:rPr>
        <w:fldChar w:fldCharType="separate"/>
      </w:r>
      <w:r w:rsidR="002F73CC">
        <w:rPr>
          <w:noProof/>
          <w:sz w:val="28"/>
          <w:szCs w:val="28"/>
        </w:rPr>
        <w:t>91</w:t>
      </w:r>
      <w:r w:rsidRPr="00F63529">
        <w:rPr>
          <w:sz w:val="28"/>
          <w:szCs w:val="28"/>
        </w:rPr>
        <w:fldChar w:fldCharType="end"/>
      </w:r>
      <w:r w:rsidRPr="00F63529">
        <w:rPr>
          <w:sz w:val="28"/>
          <w:szCs w:val="28"/>
        </w:rPr>
        <w:t xml:space="preserve"> - Существующие теплоснабжающие организации в зоне их деятельности</w:t>
      </w:r>
      <w:bookmarkEnd w:id="31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0"/>
        <w:gridCol w:w="3893"/>
        <w:gridCol w:w="4494"/>
      </w:tblGrid>
      <w:tr w:rsidR="00236B5D" w:rsidRPr="00DA74EF" w14:paraId="5E5C2F18" w14:textId="77777777" w:rsidTr="00236B5D">
        <w:trPr>
          <w:cantSplit/>
          <w:trHeight w:val="189"/>
        </w:trPr>
        <w:tc>
          <w:tcPr>
            <w:tcW w:w="644" w:type="pct"/>
            <w:shd w:val="clear" w:color="auto" w:fill="auto"/>
            <w:vAlign w:val="center"/>
          </w:tcPr>
          <w:p w14:paraId="3B95B263" w14:textId="77777777" w:rsidR="00236B5D" w:rsidRPr="00DA74EF" w:rsidRDefault="00236B5D" w:rsidP="00F6396D">
            <w:pPr>
              <w:autoSpaceDE w:val="0"/>
              <w:autoSpaceDN w:val="0"/>
              <w:adjustRightInd w:val="0"/>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 п/п</w:t>
            </w:r>
          </w:p>
        </w:tc>
        <w:tc>
          <w:tcPr>
            <w:tcW w:w="2022" w:type="pct"/>
            <w:shd w:val="clear" w:color="auto" w:fill="auto"/>
            <w:vAlign w:val="center"/>
          </w:tcPr>
          <w:p w14:paraId="78E9668A" w14:textId="77777777" w:rsidR="00236B5D" w:rsidRPr="00DA74EF" w:rsidRDefault="00236B5D" w:rsidP="00F6396D">
            <w:pPr>
              <w:autoSpaceDE w:val="0"/>
              <w:autoSpaceDN w:val="0"/>
              <w:adjustRightInd w:val="0"/>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Наименование котельной</w:t>
            </w:r>
          </w:p>
        </w:tc>
        <w:tc>
          <w:tcPr>
            <w:tcW w:w="2334" w:type="pct"/>
            <w:shd w:val="clear" w:color="auto" w:fill="auto"/>
            <w:vAlign w:val="center"/>
          </w:tcPr>
          <w:p w14:paraId="4DCD7707" w14:textId="77777777" w:rsidR="00236B5D" w:rsidRPr="00DA74EF" w:rsidRDefault="00236B5D" w:rsidP="00F6396D">
            <w:pPr>
              <w:autoSpaceDE w:val="0"/>
              <w:autoSpaceDN w:val="0"/>
              <w:adjustRightInd w:val="0"/>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Наименование теплоснабжающей организации</w:t>
            </w:r>
          </w:p>
        </w:tc>
      </w:tr>
      <w:tr w:rsidR="00236B5D" w:rsidRPr="00DA74EF" w14:paraId="34E0A89C" w14:textId="77777777" w:rsidTr="00236B5D">
        <w:tc>
          <w:tcPr>
            <w:tcW w:w="644" w:type="pct"/>
            <w:shd w:val="clear" w:color="auto" w:fill="auto"/>
            <w:vAlign w:val="center"/>
          </w:tcPr>
          <w:p w14:paraId="1187869C" w14:textId="77777777" w:rsidR="00236B5D" w:rsidRPr="00DA74EF" w:rsidRDefault="00236B5D" w:rsidP="00F6396D">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1</w:t>
            </w:r>
          </w:p>
        </w:tc>
        <w:tc>
          <w:tcPr>
            <w:tcW w:w="2022" w:type="pct"/>
            <w:shd w:val="clear" w:color="auto" w:fill="auto"/>
            <w:vAlign w:val="center"/>
          </w:tcPr>
          <w:p w14:paraId="1743CED0" w14:textId="77777777" w:rsidR="00236B5D" w:rsidRPr="00DA74EF" w:rsidRDefault="00236B5D" w:rsidP="00F6396D">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Центральная котельная п. Ягодное</w:t>
            </w:r>
          </w:p>
        </w:tc>
        <w:tc>
          <w:tcPr>
            <w:tcW w:w="2334" w:type="pct"/>
            <w:shd w:val="clear" w:color="auto" w:fill="auto"/>
            <w:vAlign w:val="center"/>
          </w:tcPr>
          <w:p w14:paraId="0533F23C" w14:textId="77777777" w:rsidR="00236B5D" w:rsidRPr="00DA74EF" w:rsidRDefault="00236B5D" w:rsidP="00F6396D">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ООО «Теплоэнергия»</w:t>
            </w:r>
          </w:p>
        </w:tc>
      </w:tr>
      <w:tr w:rsidR="00362F3B" w:rsidRPr="00DA74EF" w14:paraId="6A01A227" w14:textId="77777777" w:rsidTr="00362F3B">
        <w:trPr>
          <w:trHeight w:val="77"/>
        </w:trPr>
        <w:tc>
          <w:tcPr>
            <w:tcW w:w="644" w:type="pct"/>
            <w:tcBorders>
              <w:bottom w:val="single" w:sz="4" w:space="0" w:color="000000"/>
            </w:tcBorders>
            <w:shd w:val="clear" w:color="auto" w:fill="auto"/>
            <w:vAlign w:val="center"/>
          </w:tcPr>
          <w:p w14:paraId="29B14715" w14:textId="77777777" w:rsidR="00362F3B" w:rsidRPr="00DA74EF" w:rsidRDefault="00362F3B" w:rsidP="00F6396D">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2</w:t>
            </w:r>
          </w:p>
        </w:tc>
        <w:tc>
          <w:tcPr>
            <w:tcW w:w="2022" w:type="pct"/>
            <w:tcBorders>
              <w:bottom w:val="single" w:sz="4" w:space="0" w:color="000000"/>
            </w:tcBorders>
            <w:shd w:val="clear" w:color="auto" w:fill="auto"/>
            <w:vAlign w:val="center"/>
          </w:tcPr>
          <w:p w14:paraId="1100C560" w14:textId="77777777" w:rsidR="00362F3B" w:rsidRPr="00DA74EF" w:rsidRDefault="00362F3B" w:rsidP="00F6396D">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котельная на твердом топливе</w:t>
            </w:r>
          </w:p>
        </w:tc>
        <w:tc>
          <w:tcPr>
            <w:tcW w:w="2334" w:type="pct"/>
            <w:vMerge w:val="restart"/>
            <w:tcBorders>
              <w:bottom w:val="single" w:sz="4" w:space="0" w:color="000000"/>
            </w:tcBorders>
            <w:shd w:val="clear" w:color="auto" w:fill="auto"/>
            <w:vAlign w:val="center"/>
          </w:tcPr>
          <w:p w14:paraId="61C1FC87" w14:textId="77777777" w:rsidR="00362F3B" w:rsidRPr="00DA74EF" w:rsidRDefault="00362F3B" w:rsidP="00F6396D">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 xml:space="preserve">ООО </w:t>
            </w:r>
            <w:r>
              <w:rPr>
                <w:rFonts w:ascii="Times New Roman" w:hAnsi="Times New Roman" w:cs="Times New Roman"/>
                <w:color w:val="000000"/>
                <w:sz w:val="17"/>
                <w:szCs w:val="17"/>
              </w:rPr>
              <w:t>«</w:t>
            </w:r>
            <w:r w:rsidRPr="00DA74EF">
              <w:rPr>
                <w:rFonts w:ascii="Times New Roman" w:hAnsi="Times New Roman" w:cs="Times New Roman"/>
                <w:color w:val="000000"/>
                <w:sz w:val="17"/>
                <w:szCs w:val="17"/>
              </w:rPr>
              <w:t>Регионтеплоресурс</w:t>
            </w:r>
            <w:r>
              <w:rPr>
                <w:rFonts w:ascii="Times New Roman" w:hAnsi="Times New Roman" w:cs="Times New Roman"/>
                <w:color w:val="000000"/>
                <w:sz w:val="17"/>
                <w:szCs w:val="17"/>
              </w:rPr>
              <w:t>»</w:t>
            </w:r>
          </w:p>
        </w:tc>
      </w:tr>
      <w:tr w:rsidR="00362F3B" w:rsidRPr="00DA74EF" w14:paraId="609517DD" w14:textId="77777777" w:rsidTr="00362F3B">
        <w:trPr>
          <w:trHeight w:val="77"/>
        </w:trPr>
        <w:tc>
          <w:tcPr>
            <w:tcW w:w="644" w:type="pct"/>
            <w:tcBorders>
              <w:bottom w:val="single" w:sz="4" w:space="0" w:color="000000"/>
            </w:tcBorders>
            <w:shd w:val="clear" w:color="auto" w:fill="auto"/>
            <w:vAlign w:val="center"/>
          </w:tcPr>
          <w:p w14:paraId="327E20F2" w14:textId="77777777" w:rsidR="00362F3B" w:rsidRPr="00DA74EF" w:rsidRDefault="00362F3B" w:rsidP="00F6396D">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3</w:t>
            </w:r>
          </w:p>
        </w:tc>
        <w:tc>
          <w:tcPr>
            <w:tcW w:w="2022" w:type="pct"/>
            <w:tcBorders>
              <w:bottom w:val="single" w:sz="4" w:space="0" w:color="000000"/>
            </w:tcBorders>
            <w:shd w:val="clear" w:color="auto" w:fill="auto"/>
            <w:vAlign w:val="center"/>
          </w:tcPr>
          <w:p w14:paraId="2BC2A51A" w14:textId="77777777" w:rsidR="00362F3B" w:rsidRPr="00DA74EF" w:rsidRDefault="00362F3B" w:rsidP="00F6396D">
            <w:pPr>
              <w:spacing w:after="0" w:line="240" w:lineRule="auto"/>
              <w:contextualSpacing/>
              <w:jc w:val="center"/>
              <w:rPr>
                <w:rFonts w:ascii="Times New Roman" w:hAnsi="Times New Roman" w:cs="Times New Roman"/>
                <w:color w:val="000000"/>
                <w:sz w:val="17"/>
                <w:szCs w:val="17"/>
              </w:rPr>
            </w:pPr>
            <w:r w:rsidRPr="00DA74EF">
              <w:rPr>
                <w:rFonts w:ascii="Times New Roman" w:hAnsi="Times New Roman" w:cs="Times New Roman"/>
                <w:color w:val="000000"/>
                <w:sz w:val="17"/>
                <w:szCs w:val="17"/>
              </w:rPr>
              <w:t>резервный источник:</w:t>
            </w:r>
          </w:p>
          <w:p w14:paraId="6544B155" w14:textId="77777777" w:rsidR="00362F3B" w:rsidRPr="00DA74EF" w:rsidRDefault="00362F3B" w:rsidP="00F6396D">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color w:val="000000"/>
                <w:sz w:val="17"/>
                <w:szCs w:val="17"/>
              </w:rPr>
              <w:t>электрокотельная</w:t>
            </w:r>
          </w:p>
        </w:tc>
        <w:tc>
          <w:tcPr>
            <w:tcW w:w="2334" w:type="pct"/>
            <w:vMerge/>
            <w:tcBorders>
              <w:bottom w:val="single" w:sz="4" w:space="0" w:color="000000"/>
            </w:tcBorders>
            <w:shd w:val="clear" w:color="auto" w:fill="auto"/>
            <w:vAlign w:val="center"/>
          </w:tcPr>
          <w:p w14:paraId="0A39A5AA" w14:textId="77777777" w:rsidR="00362F3B" w:rsidRPr="00DA74EF" w:rsidRDefault="00362F3B" w:rsidP="00F6396D">
            <w:pPr>
              <w:spacing w:after="0" w:line="240" w:lineRule="auto"/>
              <w:contextualSpacing/>
              <w:jc w:val="center"/>
              <w:rPr>
                <w:rFonts w:ascii="Times New Roman" w:hAnsi="Times New Roman" w:cs="Times New Roman"/>
                <w:sz w:val="17"/>
                <w:szCs w:val="17"/>
              </w:rPr>
            </w:pPr>
          </w:p>
        </w:tc>
      </w:tr>
      <w:tr w:rsidR="00236B5D" w:rsidRPr="00DA74EF" w14:paraId="31AB3745" w14:textId="77777777" w:rsidTr="00236B5D">
        <w:tc>
          <w:tcPr>
            <w:tcW w:w="644" w:type="pct"/>
            <w:shd w:val="clear" w:color="auto" w:fill="auto"/>
            <w:vAlign w:val="center"/>
          </w:tcPr>
          <w:p w14:paraId="7F6B382B" w14:textId="77777777" w:rsidR="00236B5D" w:rsidRPr="00DA74EF" w:rsidRDefault="00236B5D" w:rsidP="00F6396D">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4</w:t>
            </w:r>
          </w:p>
        </w:tc>
        <w:tc>
          <w:tcPr>
            <w:tcW w:w="2022" w:type="pct"/>
            <w:shd w:val="clear" w:color="auto" w:fill="auto"/>
            <w:vAlign w:val="center"/>
          </w:tcPr>
          <w:p w14:paraId="4F56C374" w14:textId="77777777" w:rsidR="00236B5D" w:rsidRPr="00DA74EF" w:rsidRDefault="00236B5D" w:rsidP="00F6396D">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Электрокотельная №2</w:t>
            </w:r>
          </w:p>
        </w:tc>
        <w:tc>
          <w:tcPr>
            <w:tcW w:w="2334" w:type="pct"/>
            <w:vMerge w:val="restart"/>
            <w:shd w:val="clear" w:color="auto" w:fill="auto"/>
            <w:vAlign w:val="center"/>
          </w:tcPr>
          <w:p w14:paraId="4A0B6194" w14:textId="77777777" w:rsidR="00236B5D" w:rsidRPr="00DA74EF" w:rsidRDefault="00236B5D" w:rsidP="00F6396D">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МУП «СМПП ЖКХ и Э»</w:t>
            </w:r>
          </w:p>
        </w:tc>
      </w:tr>
      <w:tr w:rsidR="00236B5D" w:rsidRPr="00DA74EF" w14:paraId="448BC728" w14:textId="77777777" w:rsidTr="00236B5D">
        <w:tc>
          <w:tcPr>
            <w:tcW w:w="644" w:type="pct"/>
            <w:shd w:val="clear" w:color="auto" w:fill="auto"/>
            <w:vAlign w:val="center"/>
          </w:tcPr>
          <w:p w14:paraId="10741701" w14:textId="77777777" w:rsidR="00236B5D" w:rsidRPr="00DA74EF" w:rsidRDefault="00236B5D" w:rsidP="00F6396D">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5</w:t>
            </w:r>
          </w:p>
        </w:tc>
        <w:tc>
          <w:tcPr>
            <w:tcW w:w="2022" w:type="pct"/>
            <w:shd w:val="clear" w:color="auto" w:fill="auto"/>
            <w:vAlign w:val="center"/>
          </w:tcPr>
          <w:p w14:paraId="50A33909" w14:textId="77777777" w:rsidR="00236B5D" w:rsidRPr="00DA74EF" w:rsidRDefault="00236B5D" w:rsidP="00F6396D">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Электрокотельная №4</w:t>
            </w:r>
          </w:p>
        </w:tc>
        <w:tc>
          <w:tcPr>
            <w:tcW w:w="2334" w:type="pct"/>
            <w:vMerge/>
            <w:shd w:val="clear" w:color="auto" w:fill="auto"/>
            <w:vAlign w:val="center"/>
          </w:tcPr>
          <w:p w14:paraId="62CBEE8F" w14:textId="77777777" w:rsidR="00236B5D" w:rsidRPr="00DA74EF" w:rsidRDefault="00236B5D" w:rsidP="00F6396D">
            <w:pPr>
              <w:spacing w:after="0" w:line="240" w:lineRule="auto"/>
              <w:contextualSpacing/>
              <w:jc w:val="center"/>
              <w:rPr>
                <w:rFonts w:ascii="Times New Roman" w:hAnsi="Times New Roman" w:cs="Times New Roman"/>
                <w:sz w:val="17"/>
                <w:szCs w:val="17"/>
              </w:rPr>
            </w:pPr>
          </w:p>
        </w:tc>
      </w:tr>
      <w:tr w:rsidR="00236B5D" w:rsidRPr="00DA74EF" w14:paraId="1555AC52" w14:textId="77777777" w:rsidTr="00236B5D">
        <w:tc>
          <w:tcPr>
            <w:tcW w:w="644" w:type="pct"/>
            <w:shd w:val="clear" w:color="auto" w:fill="auto"/>
            <w:vAlign w:val="center"/>
          </w:tcPr>
          <w:p w14:paraId="41640FE4" w14:textId="77777777" w:rsidR="00236B5D" w:rsidRPr="00DA74EF" w:rsidRDefault="00236B5D" w:rsidP="00F6396D">
            <w:pPr>
              <w:spacing w:after="0" w:line="240" w:lineRule="auto"/>
              <w:contextualSpacing/>
              <w:jc w:val="center"/>
              <w:rPr>
                <w:rFonts w:ascii="Times New Roman" w:hAnsi="Times New Roman" w:cs="Times New Roman"/>
                <w:sz w:val="17"/>
                <w:szCs w:val="17"/>
              </w:rPr>
            </w:pPr>
            <w:r w:rsidRPr="00DA74EF">
              <w:rPr>
                <w:rFonts w:ascii="Times New Roman" w:eastAsia="Times New Roman" w:hAnsi="Times New Roman" w:cs="Times New Roman"/>
                <w:color w:val="000000"/>
                <w:sz w:val="17"/>
                <w:szCs w:val="17"/>
                <w:lang w:eastAsia="ru-RU"/>
              </w:rPr>
              <w:t>6</w:t>
            </w:r>
          </w:p>
        </w:tc>
        <w:tc>
          <w:tcPr>
            <w:tcW w:w="2022" w:type="pct"/>
            <w:shd w:val="clear" w:color="auto" w:fill="auto"/>
            <w:vAlign w:val="center"/>
          </w:tcPr>
          <w:p w14:paraId="36C266CF" w14:textId="77777777" w:rsidR="00236B5D" w:rsidRPr="00DA74EF" w:rsidRDefault="00236B5D" w:rsidP="00F6396D">
            <w:pPr>
              <w:spacing w:after="0" w:line="240" w:lineRule="auto"/>
              <w:contextualSpacing/>
              <w:jc w:val="center"/>
              <w:rPr>
                <w:rFonts w:ascii="Times New Roman" w:hAnsi="Times New Roman" w:cs="Times New Roman"/>
                <w:sz w:val="17"/>
                <w:szCs w:val="17"/>
              </w:rPr>
            </w:pPr>
            <w:r w:rsidRPr="00DA74EF">
              <w:rPr>
                <w:rFonts w:ascii="Times New Roman" w:eastAsia="Times New Roman" w:hAnsi="Times New Roman" w:cs="Times New Roman"/>
                <w:color w:val="000000"/>
                <w:sz w:val="17"/>
                <w:szCs w:val="17"/>
                <w:lang w:eastAsia="ru-RU"/>
              </w:rPr>
              <w:t>Котельная п. Дебин</w:t>
            </w:r>
          </w:p>
        </w:tc>
        <w:tc>
          <w:tcPr>
            <w:tcW w:w="2334" w:type="pct"/>
            <w:shd w:val="clear" w:color="auto" w:fill="auto"/>
            <w:vAlign w:val="center"/>
          </w:tcPr>
          <w:p w14:paraId="1A8FAFBD" w14:textId="77777777" w:rsidR="00236B5D" w:rsidRPr="00DA74EF" w:rsidRDefault="00236B5D" w:rsidP="00F6396D">
            <w:pPr>
              <w:spacing w:after="0" w:line="240" w:lineRule="auto"/>
              <w:contextualSpacing/>
              <w:jc w:val="center"/>
              <w:rPr>
                <w:rFonts w:ascii="Times New Roman" w:hAnsi="Times New Roman" w:cs="Times New Roman"/>
                <w:sz w:val="17"/>
                <w:szCs w:val="17"/>
              </w:rPr>
            </w:pPr>
            <w:r w:rsidRPr="00DA74EF">
              <w:rPr>
                <w:rFonts w:ascii="Times New Roman" w:eastAsia="Times New Roman" w:hAnsi="Times New Roman" w:cs="Times New Roman"/>
                <w:color w:val="000000"/>
                <w:sz w:val="17"/>
                <w:szCs w:val="17"/>
                <w:lang w:eastAsia="ru-RU"/>
              </w:rPr>
              <w:t xml:space="preserve">ООО </w:t>
            </w:r>
            <w:r>
              <w:rPr>
                <w:rFonts w:ascii="Times New Roman" w:eastAsia="Times New Roman" w:hAnsi="Times New Roman" w:cs="Times New Roman"/>
                <w:color w:val="000000"/>
                <w:sz w:val="17"/>
                <w:szCs w:val="17"/>
                <w:lang w:eastAsia="ru-RU"/>
              </w:rPr>
              <w:t>«</w:t>
            </w:r>
            <w:r w:rsidRPr="00DA74EF">
              <w:rPr>
                <w:rFonts w:ascii="Times New Roman" w:eastAsia="Times New Roman" w:hAnsi="Times New Roman" w:cs="Times New Roman"/>
                <w:color w:val="000000"/>
                <w:sz w:val="17"/>
                <w:szCs w:val="17"/>
                <w:lang w:eastAsia="ru-RU"/>
              </w:rPr>
              <w:t>Теплосеть</w:t>
            </w:r>
            <w:r>
              <w:rPr>
                <w:rFonts w:ascii="Times New Roman" w:eastAsia="Times New Roman" w:hAnsi="Times New Roman" w:cs="Times New Roman"/>
                <w:color w:val="000000"/>
                <w:sz w:val="17"/>
                <w:szCs w:val="17"/>
                <w:lang w:eastAsia="ru-RU"/>
              </w:rPr>
              <w:t>»</w:t>
            </w:r>
          </w:p>
        </w:tc>
      </w:tr>
      <w:tr w:rsidR="00236B5D" w:rsidRPr="00DA74EF" w14:paraId="591D5674" w14:textId="77777777" w:rsidTr="00236B5D">
        <w:tc>
          <w:tcPr>
            <w:tcW w:w="644" w:type="pct"/>
            <w:shd w:val="clear" w:color="auto" w:fill="auto"/>
            <w:vAlign w:val="center"/>
          </w:tcPr>
          <w:p w14:paraId="12C08448" w14:textId="77777777" w:rsidR="00236B5D" w:rsidRPr="00DA74EF" w:rsidRDefault="00236B5D" w:rsidP="00F6396D">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7</w:t>
            </w:r>
          </w:p>
        </w:tc>
        <w:tc>
          <w:tcPr>
            <w:tcW w:w="2022" w:type="pct"/>
            <w:shd w:val="clear" w:color="auto" w:fill="auto"/>
            <w:vAlign w:val="center"/>
          </w:tcPr>
          <w:p w14:paraId="7E9F845C" w14:textId="77777777" w:rsidR="00236B5D" w:rsidRPr="00DA74EF" w:rsidRDefault="00236B5D" w:rsidP="00F6396D">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Котельная на твердом топливе</w:t>
            </w:r>
          </w:p>
        </w:tc>
        <w:tc>
          <w:tcPr>
            <w:tcW w:w="2334" w:type="pct"/>
            <w:shd w:val="clear" w:color="auto" w:fill="auto"/>
            <w:vAlign w:val="center"/>
          </w:tcPr>
          <w:p w14:paraId="1A8AC7BD" w14:textId="77777777" w:rsidR="00236B5D" w:rsidRPr="00DA74EF" w:rsidRDefault="00236B5D" w:rsidP="00F6396D">
            <w:pPr>
              <w:spacing w:after="0" w:line="240" w:lineRule="auto"/>
              <w:contextualSpacing/>
              <w:jc w:val="center"/>
              <w:rPr>
                <w:rFonts w:ascii="Times New Roman" w:hAnsi="Times New Roman" w:cs="Times New Roman"/>
                <w:sz w:val="17"/>
                <w:szCs w:val="17"/>
              </w:rPr>
            </w:pPr>
            <w:r w:rsidRPr="00DA74EF">
              <w:rPr>
                <w:rFonts w:ascii="Times New Roman" w:hAnsi="Times New Roman" w:cs="Times New Roman"/>
                <w:sz w:val="17"/>
                <w:szCs w:val="17"/>
              </w:rPr>
              <w:t>ООО «Профиль»</w:t>
            </w:r>
          </w:p>
        </w:tc>
      </w:tr>
    </w:tbl>
    <w:p w14:paraId="30861DA8" w14:textId="242C92DF" w:rsidR="00236B5D" w:rsidRDefault="00236B5D" w:rsidP="00CA3DFC">
      <w:pPr>
        <w:pStyle w:val="ad"/>
        <w:spacing w:line="276" w:lineRule="auto"/>
        <w:ind w:firstLine="709"/>
        <w:contextualSpacing/>
        <w:jc w:val="both"/>
        <w:rPr>
          <w:sz w:val="28"/>
          <w:szCs w:val="28"/>
        </w:rPr>
      </w:pPr>
    </w:p>
    <w:p w14:paraId="633292BE" w14:textId="12A4B877" w:rsidR="002A17FC" w:rsidRPr="001E343A" w:rsidRDefault="002A17FC" w:rsidP="00CA3DFC">
      <w:pPr>
        <w:pStyle w:val="a9"/>
        <w:numPr>
          <w:ilvl w:val="1"/>
          <w:numId w:val="1"/>
        </w:numPr>
        <w:spacing w:after="0" w:line="276" w:lineRule="auto"/>
        <w:ind w:left="0" w:firstLine="709"/>
        <w:jc w:val="both"/>
        <w:outlineLvl w:val="1"/>
        <w:rPr>
          <w:rFonts w:ascii="Times New Roman" w:hAnsi="Times New Roman" w:cs="Times New Roman"/>
          <w:b/>
          <w:sz w:val="28"/>
          <w:szCs w:val="28"/>
        </w:rPr>
      </w:pPr>
      <w:bookmarkStart w:id="315" w:name="_Toc75779252"/>
      <w:r w:rsidRPr="001E343A">
        <w:rPr>
          <w:rFonts w:ascii="Times New Roman" w:hAnsi="Times New Roman" w:cs="Times New Roman"/>
          <w:b/>
          <w:sz w:val="28"/>
          <w:szCs w:val="28"/>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15"/>
    </w:p>
    <w:p w14:paraId="362EA4EF" w14:textId="5DD9B550" w:rsidR="00362F3B" w:rsidRDefault="00362F3B" w:rsidP="00362F3B">
      <w:pPr>
        <w:pStyle w:val="ad"/>
        <w:spacing w:line="276" w:lineRule="auto"/>
        <w:ind w:firstLine="709"/>
        <w:contextualSpacing/>
        <w:jc w:val="both"/>
        <w:rPr>
          <w:sz w:val="28"/>
          <w:szCs w:val="28"/>
        </w:rPr>
      </w:pPr>
      <w:r w:rsidRPr="007B0297">
        <w:rPr>
          <w:sz w:val="28"/>
          <w:szCs w:val="28"/>
        </w:rPr>
        <w:t xml:space="preserve">Реестр единых теплоснабжающих организаций, содержащий перечень систем теплоснабжения, входящих в состав единой теплоснабжающей организации представлен в таблице </w:t>
      </w:r>
      <w:r>
        <w:rPr>
          <w:sz w:val="28"/>
          <w:szCs w:val="28"/>
        </w:rPr>
        <w:t>9</w:t>
      </w:r>
      <w:r w:rsidR="002F73CC">
        <w:rPr>
          <w:sz w:val="28"/>
          <w:szCs w:val="28"/>
        </w:rPr>
        <w:t>1</w:t>
      </w:r>
      <w:r w:rsidRPr="007B0297">
        <w:rPr>
          <w:sz w:val="28"/>
          <w:szCs w:val="28"/>
        </w:rPr>
        <w:t>.</w:t>
      </w:r>
    </w:p>
    <w:p w14:paraId="2A92F24D" w14:textId="77777777" w:rsidR="00362F3B" w:rsidRPr="00F63529" w:rsidRDefault="00362F3B" w:rsidP="00CA3DFC">
      <w:pPr>
        <w:pStyle w:val="ad"/>
        <w:spacing w:line="276" w:lineRule="auto"/>
        <w:ind w:firstLine="709"/>
        <w:contextualSpacing/>
        <w:jc w:val="both"/>
        <w:rPr>
          <w:sz w:val="28"/>
          <w:szCs w:val="28"/>
        </w:rPr>
      </w:pPr>
    </w:p>
    <w:p w14:paraId="26345D77" w14:textId="6EA9B35B" w:rsidR="002A17FC" w:rsidRPr="001E343A" w:rsidRDefault="002A17FC" w:rsidP="00CA3DFC">
      <w:pPr>
        <w:pStyle w:val="a9"/>
        <w:numPr>
          <w:ilvl w:val="1"/>
          <w:numId w:val="1"/>
        </w:numPr>
        <w:spacing w:after="0" w:line="276" w:lineRule="auto"/>
        <w:ind w:left="0" w:firstLine="709"/>
        <w:jc w:val="both"/>
        <w:outlineLvl w:val="1"/>
        <w:rPr>
          <w:rFonts w:ascii="Times New Roman" w:hAnsi="Times New Roman" w:cs="Times New Roman"/>
          <w:b/>
          <w:sz w:val="28"/>
          <w:szCs w:val="28"/>
        </w:rPr>
      </w:pPr>
      <w:bookmarkStart w:id="316" w:name="_Toc75779253"/>
      <w:r w:rsidRPr="001E343A">
        <w:rPr>
          <w:rFonts w:ascii="Times New Roman" w:hAnsi="Times New Roman" w:cs="Times New Roman"/>
          <w:b/>
          <w:sz w:val="28"/>
          <w:szCs w:val="28"/>
        </w:rPr>
        <w:t>Основания, в том числе критерии, в соответствии с которыми каждая теплоснабжающая организация определена единой теплоснабжающей организацией</w:t>
      </w:r>
      <w:bookmarkEnd w:id="316"/>
    </w:p>
    <w:p w14:paraId="439BB941" w14:textId="7F52AB9B" w:rsidR="00EB6A23" w:rsidRPr="00F63529" w:rsidRDefault="00EB6A23" w:rsidP="00CA3DFC">
      <w:pPr>
        <w:pStyle w:val="ad"/>
        <w:spacing w:line="276" w:lineRule="auto"/>
        <w:ind w:firstLine="709"/>
        <w:contextualSpacing/>
        <w:jc w:val="both"/>
        <w:rPr>
          <w:sz w:val="28"/>
          <w:szCs w:val="28"/>
        </w:rPr>
      </w:pPr>
      <w:r w:rsidRPr="00F63529">
        <w:rPr>
          <w:sz w:val="28"/>
          <w:szCs w:val="28"/>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приведенных в Постановлении Правительства РФ от 08.08.2012г. №808 «Об организации теплоснабжения в РФ и внесении изменений в некоторые акты Правительства РФ».</w:t>
      </w:r>
    </w:p>
    <w:p w14:paraId="481ED18C" w14:textId="77777777" w:rsidR="00EB6A23" w:rsidRPr="00F63529" w:rsidRDefault="00EB6A23" w:rsidP="00CA3DFC">
      <w:pPr>
        <w:pStyle w:val="ad"/>
        <w:spacing w:line="276" w:lineRule="auto"/>
        <w:ind w:firstLine="709"/>
        <w:contextualSpacing/>
        <w:jc w:val="both"/>
        <w:rPr>
          <w:sz w:val="28"/>
          <w:szCs w:val="28"/>
        </w:rPr>
      </w:pPr>
      <w:r w:rsidRPr="00F63529">
        <w:rPr>
          <w:sz w:val="28"/>
          <w:szCs w:val="28"/>
        </w:rPr>
        <w:t>Критерии и порядок определения единой теплоснабжающей организации:</w:t>
      </w:r>
    </w:p>
    <w:p w14:paraId="6159C704" w14:textId="31DACEB9" w:rsidR="00EB6A23" w:rsidRPr="00F63529" w:rsidRDefault="00EB6A23" w:rsidP="00CA3DFC">
      <w:pPr>
        <w:pStyle w:val="ad"/>
        <w:spacing w:line="276" w:lineRule="auto"/>
        <w:ind w:firstLine="709"/>
        <w:contextualSpacing/>
        <w:jc w:val="both"/>
        <w:rPr>
          <w:sz w:val="28"/>
          <w:szCs w:val="28"/>
        </w:rPr>
      </w:pPr>
      <w:r w:rsidRPr="00F63529">
        <w:rPr>
          <w:sz w:val="28"/>
          <w:szCs w:val="28"/>
        </w:rPr>
        <w:t xml:space="preserve">1.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w:t>
      </w:r>
      <w:r w:rsidR="00B23DD9" w:rsidRPr="00F63529">
        <w:rPr>
          <w:sz w:val="28"/>
          <w:szCs w:val="28"/>
        </w:rPr>
        <w:t xml:space="preserve">муниципального </w:t>
      </w:r>
      <w:r w:rsidR="00ED28DD" w:rsidRPr="00F63529">
        <w:rPr>
          <w:sz w:val="28"/>
          <w:szCs w:val="28"/>
        </w:rPr>
        <w:t>образования</w:t>
      </w:r>
      <w:r w:rsidRPr="00F63529">
        <w:rPr>
          <w:sz w:val="28"/>
          <w:szCs w:val="28"/>
        </w:rPr>
        <w:t>.</w:t>
      </w:r>
    </w:p>
    <w:p w14:paraId="4C34D884" w14:textId="77777777" w:rsidR="00EB6A23" w:rsidRPr="00F63529" w:rsidRDefault="00EB6A23" w:rsidP="00CA3DFC">
      <w:pPr>
        <w:pStyle w:val="ad"/>
        <w:spacing w:line="276" w:lineRule="auto"/>
        <w:ind w:firstLine="709"/>
        <w:contextualSpacing/>
        <w:jc w:val="both"/>
        <w:rPr>
          <w:sz w:val="28"/>
          <w:szCs w:val="28"/>
        </w:rPr>
      </w:pPr>
      <w:r w:rsidRPr="00F63529">
        <w:rPr>
          <w:sz w:val="28"/>
          <w:szCs w:val="28"/>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w:t>
      </w:r>
      <w:r w:rsidRPr="00F63529">
        <w:rPr>
          <w:sz w:val="28"/>
          <w:szCs w:val="28"/>
        </w:rPr>
        <w:lastRenderedPageBreak/>
        <w:t>зоны (зон) деятельности единой теплоснабжающей организации (организаций) определяются границами системы теплоснабжения.</w:t>
      </w:r>
    </w:p>
    <w:p w14:paraId="226327A8" w14:textId="2FE8863B" w:rsidR="00EB6A23" w:rsidRPr="00F63529" w:rsidRDefault="00EB6A23" w:rsidP="00CA3DFC">
      <w:pPr>
        <w:pStyle w:val="ad"/>
        <w:spacing w:line="276" w:lineRule="auto"/>
        <w:ind w:firstLine="709"/>
        <w:contextualSpacing/>
        <w:jc w:val="both"/>
        <w:rPr>
          <w:sz w:val="28"/>
          <w:szCs w:val="28"/>
        </w:rPr>
      </w:pPr>
      <w:r w:rsidRPr="00F63529">
        <w:rPr>
          <w:sz w:val="28"/>
          <w:szCs w:val="28"/>
        </w:rPr>
        <w:t xml:space="preserve">3. Для присвоения организации статуса единой теплоснабжающей организации на территории поселения, </w:t>
      </w:r>
      <w:r w:rsidR="00B23DD9" w:rsidRPr="00F63529">
        <w:rPr>
          <w:sz w:val="28"/>
          <w:szCs w:val="28"/>
        </w:rPr>
        <w:t>муниципального</w:t>
      </w:r>
      <w:r w:rsidRPr="00F63529">
        <w:rPr>
          <w:sz w:val="28"/>
          <w:szCs w:val="28"/>
        </w:rPr>
        <w:t xml:space="preserve"> </w:t>
      </w:r>
      <w:r w:rsidR="00ED28DD" w:rsidRPr="00F63529">
        <w:rPr>
          <w:sz w:val="28"/>
          <w:szCs w:val="28"/>
        </w:rPr>
        <w:t xml:space="preserve">образования </w:t>
      </w:r>
      <w:r w:rsidRPr="00F63529">
        <w:rPr>
          <w:sz w:val="28"/>
          <w:szCs w:val="28"/>
        </w:rPr>
        <w:t>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50F51A7E" w14:textId="77777777" w:rsidR="00EB6A23" w:rsidRPr="00F63529" w:rsidRDefault="00EB6A23" w:rsidP="00CA3DFC">
      <w:pPr>
        <w:pStyle w:val="ad"/>
        <w:spacing w:line="276" w:lineRule="auto"/>
        <w:ind w:firstLine="709"/>
        <w:contextualSpacing/>
        <w:jc w:val="both"/>
        <w:rPr>
          <w:sz w:val="28"/>
          <w:szCs w:val="28"/>
        </w:rPr>
      </w:pPr>
      <w:r w:rsidRPr="00F63529">
        <w:rPr>
          <w:sz w:val="28"/>
          <w:szCs w:val="28"/>
        </w:rPr>
        <w:t>4.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на основании критериев определения единой теплоснабжающей организации:</w:t>
      </w:r>
    </w:p>
    <w:p w14:paraId="66063208" w14:textId="77777777" w:rsidR="00EB6A23" w:rsidRPr="00F63529" w:rsidRDefault="00EB6A23" w:rsidP="00CA3DFC">
      <w:pPr>
        <w:pStyle w:val="ad"/>
        <w:spacing w:line="276" w:lineRule="auto"/>
        <w:ind w:firstLine="709"/>
        <w:contextualSpacing/>
        <w:jc w:val="both"/>
        <w:rPr>
          <w:sz w:val="28"/>
          <w:szCs w:val="28"/>
        </w:rPr>
      </w:pPr>
      <w:r w:rsidRPr="00F63529">
        <w:rPr>
          <w:sz w:val="28"/>
          <w:szCs w:val="28"/>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16BA4A14" w14:textId="77777777" w:rsidR="00EB6A23" w:rsidRPr="00F63529" w:rsidRDefault="00EB6A23" w:rsidP="00CA3DFC">
      <w:pPr>
        <w:pStyle w:val="ad"/>
        <w:spacing w:line="276" w:lineRule="auto"/>
        <w:ind w:firstLine="709"/>
        <w:contextualSpacing/>
        <w:jc w:val="both"/>
        <w:rPr>
          <w:sz w:val="28"/>
          <w:szCs w:val="28"/>
        </w:rPr>
      </w:pPr>
      <w:r w:rsidRPr="00F63529">
        <w:rPr>
          <w:sz w:val="28"/>
          <w:szCs w:val="28"/>
        </w:rPr>
        <w:t>- размер собственного капитала;</w:t>
      </w:r>
    </w:p>
    <w:p w14:paraId="03B8ADB2" w14:textId="77777777" w:rsidR="00EB6A23" w:rsidRPr="00F63529" w:rsidRDefault="00EB6A23" w:rsidP="00CA3DFC">
      <w:pPr>
        <w:pStyle w:val="ad"/>
        <w:spacing w:line="276" w:lineRule="auto"/>
        <w:ind w:firstLine="709"/>
        <w:contextualSpacing/>
        <w:jc w:val="both"/>
        <w:rPr>
          <w:sz w:val="28"/>
          <w:szCs w:val="28"/>
        </w:rPr>
      </w:pPr>
      <w:r w:rsidRPr="00F63529">
        <w:rPr>
          <w:sz w:val="28"/>
          <w:szCs w:val="28"/>
        </w:rPr>
        <w:t>- способность в лучшей мере обеспечить надежность теплоснабжения в соответствующей системе теплоснабжения.</w:t>
      </w:r>
    </w:p>
    <w:p w14:paraId="5EEC43A1" w14:textId="77777777" w:rsidR="00EB6A23" w:rsidRPr="00F63529" w:rsidRDefault="00EB6A23" w:rsidP="00CA3DFC">
      <w:pPr>
        <w:pStyle w:val="ad"/>
        <w:spacing w:line="276" w:lineRule="auto"/>
        <w:ind w:firstLine="709"/>
        <w:contextualSpacing/>
        <w:jc w:val="both"/>
        <w:rPr>
          <w:sz w:val="28"/>
          <w:szCs w:val="28"/>
        </w:rPr>
      </w:pPr>
      <w:r w:rsidRPr="00F63529">
        <w:rPr>
          <w:sz w:val="28"/>
          <w:szCs w:val="28"/>
        </w:rPr>
        <w:t>5. 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28EB59A5" w14:textId="77777777" w:rsidR="00EB6A23" w:rsidRPr="00F63529" w:rsidRDefault="00EB6A23" w:rsidP="00CA3DFC">
      <w:pPr>
        <w:pStyle w:val="ad"/>
        <w:spacing w:line="276" w:lineRule="auto"/>
        <w:ind w:firstLine="709"/>
        <w:contextualSpacing/>
        <w:jc w:val="both"/>
        <w:rPr>
          <w:sz w:val="28"/>
          <w:szCs w:val="28"/>
        </w:rPr>
      </w:pPr>
      <w:r w:rsidRPr="00F63529">
        <w:rPr>
          <w:sz w:val="28"/>
          <w:szCs w:val="28"/>
        </w:rPr>
        <w:t>6. 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67DAE6D5" w14:textId="77777777" w:rsidR="00EB6A23" w:rsidRPr="00F63529" w:rsidRDefault="00EB6A23" w:rsidP="00CA3DFC">
      <w:pPr>
        <w:pStyle w:val="ad"/>
        <w:spacing w:line="276" w:lineRule="auto"/>
        <w:ind w:firstLine="709"/>
        <w:contextualSpacing/>
        <w:jc w:val="both"/>
        <w:rPr>
          <w:sz w:val="28"/>
          <w:szCs w:val="28"/>
        </w:rPr>
      </w:pPr>
      <w:r w:rsidRPr="00F63529">
        <w:rPr>
          <w:sz w:val="28"/>
          <w:szCs w:val="28"/>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14:paraId="53D655B1" w14:textId="77777777" w:rsidR="00EB6A23" w:rsidRPr="00F63529" w:rsidRDefault="00EB6A23" w:rsidP="00CA3DFC">
      <w:pPr>
        <w:pStyle w:val="ad"/>
        <w:spacing w:line="276" w:lineRule="auto"/>
        <w:ind w:firstLine="709"/>
        <w:contextualSpacing/>
        <w:jc w:val="both"/>
        <w:rPr>
          <w:sz w:val="28"/>
          <w:szCs w:val="28"/>
        </w:rPr>
      </w:pPr>
      <w:r w:rsidRPr="00F63529">
        <w:rPr>
          <w:sz w:val="28"/>
          <w:szCs w:val="28"/>
        </w:rPr>
        <w:t>7.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60A238BF" w14:textId="77777777" w:rsidR="00EB6A23" w:rsidRPr="00F63529" w:rsidRDefault="00EB6A23" w:rsidP="00CA3DFC">
      <w:pPr>
        <w:pStyle w:val="ad"/>
        <w:spacing w:line="276" w:lineRule="auto"/>
        <w:ind w:firstLine="709"/>
        <w:contextualSpacing/>
        <w:jc w:val="both"/>
        <w:rPr>
          <w:sz w:val="28"/>
          <w:szCs w:val="28"/>
        </w:rPr>
      </w:pPr>
      <w:r w:rsidRPr="00F63529">
        <w:rPr>
          <w:sz w:val="28"/>
          <w:szCs w:val="28"/>
        </w:rPr>
        <w:t>8.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4A67E23C" w14:textId="77777777" w:rsidR="00EB6A23" w:rsidRPr="00F63529" w:rsidRDefault="00EB6A23" w:rsidP="00CA3DFC">
      <w:pPr>
        <w:pStyle w:val="ad"/>
        <w:spacing w:line="276" w:lineRule="auto"/>
        <w:ind w:firstLine="709"/>
        <w:contextualSpacing/>
        <w:jc w:val="both"/>
        <w:rPr>
          <w:sz w:val="28"/>
          <w:szCs w:val="28"/>
        </w:rPr>
      </w:pPr>
      <w:r w:rsidRPr="00F63529">
        <w:rPr>
          <w:sz w:val="28"/>
          <w:szCs w:val="28"/>
        </w:rPr>
        <w:t>9. Единая теплоснабжающая организация при осуществлении своей деятельности обязана:</w:t>
      </w:r>
    </w:p>
    <w:p w14:paraId="0E5EF263" w14:textId="77777777" w:rsidR="00EB6A23" w:rsidRPr="00F63529" w:rsidRDefault="00EB6A23" w:rsidP="00CA3DFC">
      <w:pPr>
        <w:pStyle w:val="ad"/>
        <w:spacing w:line="276" w:lineRule="auto"/>
        <w:ind w:firstLine="709"/>
        <w:contextualSpacing/>
        <w:jc w:val="both"/>
        <w:rPr>
          <w:sz w:val="28"/>
          <w:szCs w:val="28"/>
        </w:rPr>
      </w:pPr>
      <w:r w:rsidRPr="00F63529">
        <w:rPr>
          <w:sz w:val="28"/>
          <w:szCs w:val="28"/>
        </w:rPr>
        <w:t>-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6B858A97" w14:textId="77777777" w:rsidR="00EB6A23" w:rsidRPr="00F63529" w:rsidRDefault="00EB6A23" w:rsidP="00CA3DFC">
      <w:pPr>
        <w:pStyle w:val="ad"/>
        <w:spacing w:line="276" w:lineRule="auto"/>
        <w:ind w:firstLine="709"/>
        <w:contextualSpacing/>
        <w:jc w:val="both"/>
        <w:rPr>
          <w:sz w:val="28"/>
          <w:szCs w:val="28"/>
        </w:rPr>
      </w:pPr>
      <w:r w:rsidRPr="00F63529">
        <w:rPr>
          <w:sz w:val="28"/>
          <w:szCs w:val="28"/>
        </w:rPr>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7D22BFC2" w14:textId="77777777" w:rsidR="00EB6A23" w:rsidRPr="00F63529" w:rsidRDefault="00EB6A23" w:rsidP="00CA3DFC">
      <w:pPr>
        <w:pStyle w:val="ad"/>
        <w:spacing w:line="276" w:lineRule="auto"/>
        <w:ind w:firstLine="709"/>
        <w:contextualSpacing/>
        <w:jc w:val="both"/>
        <w:rPr>
          <w:sz w:val="28"/>
          <w:szCs w:val="28"/>
        </w:rPr>
      </w:pPr>
      <w:r w:rsidRPr="00F63529">
        <w:rPr>
          <w:sz w:val="28"/>
          <w:szCs w:val="28"/>
        </w:rPr>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7EFD414D" w14:textId="77777777" w:rsidR="00D87D3E" w:rsidRPr="00F63529" w:rsidRDefault="00D87D3E" w:rsidP="00CA3DFC">
      <w:pPr>
        <w:shd w:val="clear" w:color="auto" w:fill="FFFFFF" w:themeFill="background1"/>
        <w:spacing w:after="0" w:line="276" w:lineRule="auto"/>
        <w:ind w:firstLine="709"/>
        <w:contextualSpacing/>
        <w:jc w:val="both"/>
        <w:rPr>
          <w:rFonts w:ascii="Times New Roman" w:hAnsi="Times New Roman" w:cs="Times New Roman"/>
          <w:sz w:val="28"/>
          <w:szCs w:val="28"/>
        </w:rPr>
      </w:pPr>
    </w:p>
    <w:p w14:paraId="41F25AEC" w14:textId="33707D39" w:rsidR="002A17FC" w:rsidRPr="001A2DFF" w:rsidRDefault="002A17FC" w:rsidP="00CA3DFC">
      <w:pPr>
        <w:pStyle w:val="a9"/>
        <w:numPr>
          <w:ilvl w:val="1"/>
          <w:numId w:val="1"/>
        </w:numPr>
        <w:spacing w:after="0" w:line="276" w:lineRule="auto"/>
        <w:ind w:left="0" w:firstLine="709"/>
        <w:jc w:val="both"/>
        <w:outlineLvl w:val="1"/>
        <w:rPr>
          <w:rFonts w:ascii="Times New Roman" w:hAnsi="Times New Roman" w:cs="Times New Roman"/>
          <w:b/>
          <w:sz w:val="28"/>
          <w:szCs w:val="28"/>
        </w:rPr>
      </w:pPr>
      <w:bookmarkStart w:id="317" w:name="_Toc75779254"/>
      <w:r w:rsidRPr="001A2DFF">
        <w:rPr>
          <w:rFonts w:ascii="Times New Roman" w:hAnsi="Times New Roman" w:cs="Times New Roman"/>
          <w:b/>
          <w:sz w:val="28"/>
          <w:szCs w:val="28"/>
        </w:rPr>
        <w:t>Заявки теплоснабжающих организаций, поданные в рамках разработки (актуализации) проекта системы теплоснабжения (при их наличии), на присвоение статуса единой теплоснабжающей организации</w:t>
      </w:r>
      <w:bookmarkEnd w:id="317"/>
    </w:p>
    <w:p w14:paraId="3EC70BC3" w14:textId="454548EE" w:rsidR="00BF791A" w:rsidRPr="00F63529" w:rsidRDefault="00BF791A" w:rsidP="00CA3DFC">
      <w:pPr>
        <w:pStyle w:val="ad"/>
        <w:spacing w:line="276" w:lineRule="auto"/>
        <w:ind w:firstLine="709"/>
        <w:contextualSpacing/>
        <w:jc w:val="both"/>
        <w:rPr>
          <w:sz w:val="28"/>
          <w:szCs w:val="28"/>
        </w:rPr>
      </w:pPr>
      <w:r w:rsidRPr="00BF791A">
        <w:rPr>
          <w:sz w:val="28"/>
          <w:szCs w:val="28"/>
        </w:rPr>
        <w:t>Заяв</w:t>
      </w:r>
      <w:r>
        <w:rPr>
          <w:sz w:val="28"/>
          <w:szCs w:val="28"/>
        </w:rPr>
        <w:t>ок</w:t>
      </w:r>
      <w:r w:rsidRPr="00BF791A">
        <w:rPr>
          <w:sz w:val="28"/>
          <w:szCs w:val="28"/>
        </w:rPr>
        <w:t xml:space="preserve"> теплоснабжающих организаций, поданные в рамках разработки (актуализации) проекта системы теплоснабжения (при их наличии), на присвоение статуса единой теплоснабжающей организации</w:t>
      </w:r>
      <w:r>
        <w:rPr>
          <w:sz w:val="28"/>
          <w:szCs w:val="28"/>
        </w:rPr>
        <w:t>, не было.</w:t>
      </w:r>
    </w:p>
    <w:p w14:paraId="16506BFA" w14:textId="77777777" w:rsidR="00D87D3E" w:rsidRPr="00F63529" w:rsidRDefault="00D87D3E" w:rsidP="00CA3DFC">
      <w:pPr>
        <w:pStyle w:val="ad"/>
        <w:spacing w:line="276" w:lineRule="auto"/>
        <w:ind w:firstLine="709"/>
        <w:contextualSpacing/>
        <w:jc w:val="both"/>
        <w:rPr>
          <w:sz w:val="28"/>
          <w:szCs w:val="28"/>
        </w:rPr>
      </w:pPr>
    </w:p>
    <w:p w14:paraId="0996EE86" w14:textId="14DEF824" w:rsidR="002A17FC" w:rsidRPr="001A2DFF" w:rsidRDefault="002A17FC" w:rsidP="00CA3DFC">
      <w:pPr>
        <w:pStyle w:val="a9"/>
        <w:numPr>
          <w:ilvl w:val="1"/>
          <w:numId w:val="1"/>
        </w:numPr>
        <w:spacing w:after="0" w:line="276" w:lineRule="auto"/>
        <w:ind w:left="0" w:firstLine="709"/>
        <w:jc w:val="both"/>
        <w:outlineLvl w:val="1"/>
        <w:rPr>
          <w:rFonts w:ascii="Times New Roman" w:hAnsi="Times New Roman" w:cs="Times New Roman"/>
          <w:b/>
          <w:sz w:val="28"/>
          <w:szCs w:val="28"/>
        </w:rPr>
      </w:pPr>
      <w:bookmarkStart w:id="318" w:name="_Toc75779255"/>
      <w:r w:rsidRPr="001A2DFF">
        <w:rPr>
          <w:rFonts w:ascii="Times New Roman" w:hAnsi="Times New Roman" w:cs="Times New Roman"/>
          <w:b/>
          <w:sz w:val="28"/>
          <w:szCs w:val="28"/>
        </w:rPr>
        <w:t>Описание границ зон деятельности единой теплоснабжающей организации (организаций)</w:t>
      </w:r>
      <w:bookmarkEnd w:id="318"/>
    </w:p>
    <w:p w14:paraId="3C6EBD20" w14:textId="13F6DD1F" w:rsidR="008E250B" w:rsidRDefault="008E250B" w:rsidP="008E250B">
      <w:pPr>
        <w:pStyle w:val="ad"/>
        <w:spacing w:line="276" w:lineRule="auto"/>
        <w:ind w:firstLine="709"/>
        <w:contextualSpacing/>
        <w:jc w:val="both"/>
        <w:rPr>
          <w:sz w:val="28"/>
          <w:szCs w:val="28"/>
        </w:rPr>
      </w:pPr>
      <w:r w:rsidRPr="007B0297">
        <w:rPr>
          <w:sz w:val="28"/>
          <w:szCs w:val="28"/>
        </w:rPr>
        <w:t xml:space="preserve">Реестр единых теплоснабжающих организаций, содержащий перечень систем теплоснабжения, входящих в состав единой теплоснабжающей организации представлен в таблице </w:t>
      </w:r>
      <w:r>
        <w:rPr>
          <w:sz w:val="28"/>
          <w:szCs w:val="28"/>
        </w:rPr>
        <w:t>93</w:t>
      </w:r>
      <w:r w:rsidRPr="007B0297">
        <w:rPr>
          <w:sz w:val="28"/>
          <w:szCs w:val="28"/>
        </w:rPr>
        <w:t>.</w:t>
      </w:r>
      <w:r>
        <w:rPr>
          <w:sz w:val="28"/>
          <w:szCs w:val="28"/>
        </w:rPr>
        <w:t xml:space="preserve"> </w:t>
      </w:r>
      <w:r w:rsidRPr="00F63529">
        <w:rPr>
          <w:sz w:val="28"/>
          <w:szCs w:val="28"/>
        </w:rPr>
        <w:t>Зоны действия котельных на период разработки схемы не меняются</w:t>
      </w:r>
      <w:r w:rsidR="00B46926">
        <w:rPr>
          <w:sz w:val="28"/>
          <w:szCs w:val="28"/>
        </w:rPr>
        <w:t>.</w:t>
      </w:r>
    </w:p>
    <w:p w14:paraId="5D533FB8" w14:textId="77777777" w:rsidR="00D87D3E" w:rsidRPr="00F63529" w:rsidRDefault="00D87D3E" w:rsidP="00CA3DFC">
      <w:pPr>
        <w:pStyle w:val="ad"/>
        <w:spacing w:line="276" w:lineRule="auto"/>
        <w:ind w:firstLine="709"/>
        <w:contextualSpacing/>
        <w:jc w:val="both"/>
        <w:rPr>
          <w:sz w:val="28"/>
          <w:szCs w:val="28"/>
        </w:rPr>
      </w:pPr>
    </w:p>
    <w:p w14:paraId="7E493589" w14:textId="5DC06EDA" w:rsidR="002A17FC" w:rsidRPr="001A2DFF" w:rsidRDefault="002A17FC" w:rsidP="00604A6E">
      <w:pPr>
        <w:pStyle w:val="a9"/>
        <w:keepNext/>
        <w:keepLines/>
        <w:numPr>
          <w:ilvl w:val="1"/>
          <w:numId w:val="1"/>
        </w:numPr>
        <w:spacing w:after="0" w:line="276" w:lineRule="auto"/>
        <w:ind w:left="0" w:firstLine="709"/>
        <w:jc w:val="both"/>
        <w:outlineLvl w:val="1"/>
        <w:rPr>
          <w:rFonts w:ascii="Times New Roman" w:hAnsi="Times New Roman" w:cs="Times New Roman"/>
          <w:b/>
          <w:sz w:val="28"/>
          <w:szCs w:val="28"/>
        </w:rPr>
      </w:pPr>
      <w:bookmarkStart w:id="319" w:name="_Toc75779256"/>
      <w:r w:rsidRPr="001A2DFF">
        <w:rPr>
          <w:rFonts w:ascii="Times New Roman" w:hAnsi="Times New Roman" w:cs="Times New Roman"/>
          <w:b/>
          <w:sz w:val="28"/>
          <w:szCs w:val="28"/>
        </w:rPr>
        <w:t>Описание изменений в зонах деятельности единых теплоснабжающих организаций, произошедших за период, предшествующий актуализации системы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319"/>
    </w:p>
    <w:p w14:paraId="2304F562" w14:textId="7771E9E9" w:rsidR="00D87D3E" w:rsidRPr="00F63529" w:rsidRDefault="00E20ABC" w:rsidP="00CA3DFC">
      <w:pPr>
        <w:pStyle w:val="ad"/>
        <w:spacing w:line="276" w:lineRule="auto"/>
        <w:ind w:firstLine="709"/>
        <w:contextualSpacing/>
        <w:jc w:val="both"/>
        <w:rPr>
          <w:sz w:val="28"/>
          <w:szCs w:val="28"/>
        </w:rPr>
      </w:pPr>
      <w:r w:rsidRPr="00F63529">
        <w:rPr>
          <w:sz w:val="28"/>
          <w:szCs w:val="28"/>
        </w:rPr>
        <w:t>И</w:t>
      </w:r>
      <w:r w:rsidR="00F31A7A" w:rsidRPr="00F63529">
        <w:rPr>
          <w:sz w:val="28"/>
          <w:szCs w:val="28"/>
        </w:rPr>
        <w:t>зменени</w:t>
      </w:r>
      <w:r w:rsidRPr="00F63529">
        <w:rPr>
          <w:sz w:val="28"/>
          <w:szCs w:val="28"/>
        </w:rPr>
        <w:t>я</w:t>
      </w:r>
      <w:r w:rsidR="00F31A7A" w:rsidRPr="00F63529">
        <w:rPr>
          <w:sz w:val="28"/>
          <w:szCs w:val="28"/>
        </w:rPr>
        <w:t xml:space="preserve"> в зонах деятельности единых теплоснабжающих организаций, произошедших за период, предшествующий актуализации системы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Pr="00F63529">
        <w:rPr>
          <w:sz w:val="28"/>
          <w:szCs w:val="28"/>
        </w:rPr>
        <w:t xml:space="preserve"> отсутствуют.</w:t>
      </w:r>
    </w:p>
    <w:p w14:paraId="787FB92A" w14:textId="77777777" w:rsidR="00D87D3E" w:rsidRPr="00F63529" w:rsidRDefault="00D87D3E" w:rsidP="00CA3DFC">
      <w:pPr>
        <w:pStyle w:val="ad"/>
        <w:spacing w:line="276" w:lineRule="auto"/>
        <w:ind w:firstLine="709"/>
        <w:contextualSpacing/>
        <w:jc w:val="both"/>
        <w:rPr>
          <w:sz w:val="28"/>
          <w:szCs w:val="28"/>
        </w:rPr>
      </w:pPr>
    </w:p>
    <w:p w14:paraId="40282F82" w14:textId="77777777" w:rsidR="00EB6A23" w:rsidRPr="00F63529" w:rsidRDefault="00EB6A23" w:rsidP="00CA3DFC">
      <w:pPr>
        <w:spacing w:after="0" w:line="276" w:lineRule="auto"/>
        <w:ind w:firstLine="709"/>
        <w:contextualSpacing/>
        <w:rPr>
          <w:rFonts w:ascii="Times New Roman" w:hAnsi="Times New Roman" w:cs="Times New Roman"/>
          <w:b/>
          <w:sz w:val="28"/>
          <w:szCs w:val="28"/>
        </w:rPr>
      </w:pPr>
      <w:r w:rsidRPr="00F63529">
        <w:rPr>
          <w:rFonts w:ascii="Times New Roman" w:hAnsi="Times New Roman" w:cs="Times New Roman"/>
          <w:b/>
          <w:sz w:val="28"/>
          <w:szCs w:val="28"/>
        </w:rPr>
        <w:br w:type="page"/>
      </w:r>
    </w:p>
    <w:p w14:paraId="5997C513" w14:textId="2ED3DC63" w:rsidR="002A17FC" w:rsidRPr="00F63529" w:rsidRDefault="002A17FC" w:rsidP="00CA3DFC">
      <w:pPr>
        <w:pStyle w:val="a9"/>
        <w:numPr>
          <w:ilvl w:val="0"/>
          <w:numId w:val="1"/>
        </w:numPr>
        <w:shd w:val="clear" w:color="auto" w:fill="FFFFFF" w:themeFill="background1"/>
        <w:spacing w:after="0" w:line="276" w:lineRule="auto"/>
        <w:ind w:left="0" w:firstLine="709"/>
        <w:jc w:val="both"/>
        <w:outlineLvl w:val="0"/>
        <w:rPr>
          <w:rFonts w:ascii="Times New Roman" w:hAnsi="Times New Roman" w:cs="Times New Roman"/>
          <w:b/>
          <w:sz w:val="28"/>
          <w:szCs w:val="28"/>
        </w:rPr>
      </w:pPr>
      <w:bookmarkStart w:id="320" w:name="_Toc75779257"/>
      <w:r w:rsidRPr="00F63529">
        <w:rPr>
          <w:rFonts w:ascii="Times New Roman" w:hAnsi="Times New Roman" w:cs="Times New Roman"/>
          <w:b/>
          <w:sz w:val="28"/>
          <w:szCs w:val="28"/>
        </w:rPr>
        <w:t>Глава 16. Реестр проектов системы теплоснабжения</w:t>
      </w:r>
      <w:bookmarkEnd w:id="320"/>
    </w:p>
    <w:p w14:paraId="2E7050EE" w14:textId="1EA0D389" w:rsidR="002A17FC" w:rsidRPr="001A2DFF" w:rsidRDefault="002A17FC" w:rsidP="00CA3DFC">
      <w:pPr>
        <w:pStyle w:val="a9"/>
        <w:numPr>
          <w:ilvl w:val="1"/>
          <w:numId w:val="1"/>
        </w:numPr>
        <w:spacing w:after="0" w:line="276" w:lineRule="auto"/>
        <w:ind w:left="0" w:firstLine="709"/>
        <w:jc w:val="both"/>
        <w:outlineLvl w:val="1"/>
        <w:rPr>
          <w:rFonts w:ascii="Times New Roman" w:hAnsi="Times New Roman" w:cs="Times New Roman"/>
          <w:b/>
          <w:sz w:val="28"/>
          <w:szCs w:val="28"/>
        </w:rPr>
      </w:pPr>
      <w:bookmarkStart w:id="321" w:name="_Toc75779258"/>
      <w:r w:rsidRPr="001A2DFF">
        <w:rPr>
          <w:rFonts w:ascii="Times New Roman" w:hAnsi="Times New Roman" w:cs="Times New Roman"/>
          <w:b/>
          <w:sz w:val="28"/>
          <w:szCs w:val="28"/>
        </w:rPr>
        <w:t>Перечень мероприятий по строительству, реконструкции или техническому перевооружению источников тепловой энергии</w:t>
      </w:r>
      <w:bookmarkEnd w:id="321"/>
    </w:p>
    <w:p w14:paraId="01A1F6AD" w14:textId="1ADFE1E0" w:rsidR="00D87D3E" w:rsidRPr="00F63529" w:rsidRDefault="00571D5C" w:rsidP="00CA3DFC">
      <w:pPr>
        <w:pStyle w:val="ad"/>
        <w:spacing w:line="276" w:lineRule="auto"/>
        <w:ind w:firstLine="709"/>
        <w:contextualSpacing/>
        <w:jc w:val="both"/>
        <w:rPr>
          <w:sz w:val="28"/>
          <w:szCs w:val="28"/>
        </w:rPr>
      </w:pPr>
      <w:r w:rsidRPr="00F63529">
        <w:rPr>
          <w:sz w:val="28"/>
          <w:szCs w:val="28"/>
        </w:rPr>
        <w:t>Перечень мероприятий по строительству, реконструкции или техническому перевооружению источников тепловой энергии представлен в Главе 7 настоящей схемы.</w:t>
      </w:r>
    </w:p>
    <w:p w14:paraId="1B052CAB" w14:textId="77777777" w:rsidR="00D87D3E" w:rsidRPr="00F63529" w:rsidRDefault="00D87D3E" w:rsidP="00CA3DFC">
      <w:pPr>
        <w:shd w:val="clear" w:color="auto" w:fill="FFFFFF" w:themeFill="background1"/>
        <w:spacing w:after="0" w:line="276" w:lineRule="auto"/>
        <w:ind w:firstLine="709"/>
        <w:contextualSpacing/>
        <w:jc w:val="both"/>
        <w:rPr>
          <w:rFonts w:ascii="Times New Roman" w:hAnsi="Times New Roman" w:cs="Times New Roman"/>
          <w:sz w:val="28"/>
          <w:szCs w:val="28"/>
        </w:rPr>
      </w:pPr>
    </w:p>
    <w:p w14:paraId="25DD8AF0" w14:textId="1A46A1E3" w:rsidR="002A17FC" w:rsidRPr="001A2DFF" w:rsidRDefault="002A17FC" w:rsidP="00CA3DFC">
      <w:pPr>
        <w:pStyle w:val="a9"/>
        <w:numPr>
          <w:ilvl w:val="1"/>
          <w:numId w:val="1"/>
        </w:numPr>
        <w:spacing w:after="0" w:line="276" w:lineRule="auto"/>
        <w:ind w:left="0" w:firstLine="709"/>
        <w:jc w:val="both"/>
        <w:outlineLvl w:val="1"/>
        <w:rPr>
          <w:rFonts w:ascii="Times New Roman" w:hAnsi="Times New Roman" w:cs="Times New Roman"/>
          <w:b/>
          <w:sz w:val="28"/>
          <w:szCs w:val="28"/>
        </w:rPr>
      </w:pPr>
      <w:bookmarkStart w:id="322" w:name="_Toc75779259"/>
      <w:r w:rsidRPr="001A2DFF">
        <w:rPr>
          <w:rFonts w:ascii="Times New Roman" w:hAnsi="Times New Roman" w:cs="Times New Roman"/>
          <w:b/>
          <w:sz w:val="28"/>
          <w:szCs w:val="28"/>
        </w:rPr>
        <w:t>Перечень мероприятий по строительству, реконструкции и техническому перевооружению тепловых сетей и сооружений на них</w:t>
      </w:r>
      <w:bookmarkEnd w:id="322"/>
    </w:p>
    <w:p w14:paraId="15E0C9DB" w14:textId="22BD4DD2" w:rsidR="00D87D3E" w:rsidRPr="00F63529" w:rsidRDefault="00571D5C" w:rsidP="00CA3DFC">
      <w:pPr>
        <w:pStyle w:val="ad"/>
        <w:spacing w:line="276" w:lineRule="auto"/>
        <w:ind w:firstLine="709"/>
        <w:contextualSpacing/>
        <w:jc w:val="both"/>
        <w:rPr>
          <w:sz w:val="28"/>
          <w:szCs w:val="28"/>
        </w:rPr>
      </w:pPr>
      <w:r w:rsidRPr="00F63529">
        <w:rPr>
          <w:sz w:val="28"/>
          <w:szCs w:val="28"/>
        </w:rPr>
        <w:t>Перечень мероприятий по строительству, реконструкции и техническому перевооружению тепловых сетей и сооружений на них представлен в Главе 8 настоящей схемы.</w:t>
      </w:r>
    </w:p>
    <w:p w14:paraId="5443F7EF" w14:textId="77777777" w:rsidR="00D87D3E" w:rsidRPr="00F63529" w:rsidRDefault="00D87D3E" w:rsidP="00CA3DFC">
      <w:pPr>
        <w:shd w:val="clear" w:color="auto" w:fill="FFFFFF" w:themeFill="background1"/>
        <w:spacing w:after="0" w:line="276" w:lineRule="auto"/>
        <w:ind w:firstLine="709"/>
        <w:contextualSpacing/>
        <w:jc w:val="both"/>
        <w:rPr>
          <w:rFonts w:ascii="Times New Roman" w:hAnsi="Times New Roman" w:cs="Times New Roman"/>
          <w:sz w:val="28"/>
          <w:szCs w:val="28"/>
        </w:rPr>
      </w:pPr>
    </w:p>
    <w:p w14:paraId="3F27CFD0" w14:textId="4E8B6A4F" w:rsidR="002A17FC" w:rsidRPr="001A2DFF" w:rsidRDefault="002A17FC" w:rsidP="00CA3DFC">
      <w:pPr>
        <w:pStyle w:val="a9"/>
        <w:numPr>
          <w:ilvl w:val="1"/>
          <w:numId w:val="1"/>
        </w:numPr>
        <w:spacing w:after="0" w:line="276" w:lineRule="auto"/>
        <w:ind w:left="0" w:firstLine="709"/>
        <w:jc w:val="both"/>
        <w:outlineLvl w:val="1"/>
        <w:rPr>
          <w:rFonts w:ascii="Times New Roman" w:hAnsi="Times New Roman" w:cs="Times New Roman"/>
          <w:b/>
          <w:sz w:val="28"/>
          <w:szCs w:val="28"/>
        </w:rPr>
      </w:pPr>
      <w:bookmarkStart w:id="323" w:name="_Toc75779260"/>
      <w:r w:rsidRPr="001A2DFF">
        <w:rPr>
          <w:rFonts w:ascii="Times New Roman" w:hAnsi="Times New Roman" w:cs="Times New Roman"/>
          <w:b/>
          <w:sz w:val="28"/>
          <w:szCs w:val="28"/>
        </w:rPr>
        <w:t>Перечень и стоимость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23"/>
    </w:p>
    <w:p w14:paraId="4616CBCE" w14:textId="04995ECD" w:rsidR="00D87D3E" w:rsidRPr="00F63529" w:rsidRDefault="00571D5C" w:rsidP="00CA3DFC">
      <w:pPr>
        <w:pStyle w:val="ad"/>
        <w:spacing w:line="276" w:lineRule="auto"/>
        <w:ind w:firstLine="709"/>
        <w:contextualSpacing/>
        <w:jc w:val="both"/>
        <w:rPr>
          <w:sz w:val="28"/>
          <w:szCs w:val="28"/>
        </w:rPr>
      </w:pPr>
      <w:r w:rsidRPr="00F63529">
        <w:rPr>
          <w:sz w:val="28"/>
          <w:szCs w:val="28"/>
        </w:rPr>
        <w:t>Перечень мероприятий по строительству, реконструкции и техническому перевооружению тепловых сетей и сооружений на них представлен в Главе 9 настоящей схемы.</w:t>
      </w:r>
    </w:p>
    <w:p w14:paraId="46AFE9F2" w14:textId="77777777" w:rsidR="00D87D3E" w:rsidRPr="00F63529" w:rsidRDefault="00D87D3E" w:rsidP="00CA3DFC">
      <w:pPr>
        <w:pStyle w:val="ad"/>
        <w:spacing w:line="276" w:lineRule="auto"/>
        <w:ind w:firstLine="709"/>
        <w:contextualSpacing/>
        <w:jc w:val="both"/>
        <w:rPr>
          <w:sz w:val="28"/>
          <w:szCs w:val="28"/>
        </w:rPr>
      </w:pPr>
    </w:p>
    <w:p w14:paraId="5FF0CBB9" w14:textId="77777777" w:rsidR="00EB6A23" w:rsidRPr="00F63529" w:rsidRDefault="00EB6A23" w:rsidP="00CA3DFC">
      <w:pPr>
        <w:spacing w:after="0" w:line="276" w:lineRule="auto"/>
        <w:ind w:firstLine="709"/>
        <w:contextualSpacing/>
        <w:rPr>
          <w:rFonts w:ascii="Times New Roman" w:hAnsi="Times New Roman" w:cs="Times New Roman"/>
          <w:b/>
          <w:sz w:val="28"/>
          <w:szCs w:val="28"/>
        </w:rPr>
      </w:pPr>
      <w:r w:rsidRPr="00F63529">
        <w:rPr>
          <w:rFonts w:ascii="Times New Roman" w:hAnsi="Times New Roman" w:cs="Times New Roman"/>
          <w:b/>
          <w:sz w:val="28"/>
          <w:szCs w:val="28"/>
        </w:rPr>
        <w:br w:type="page"/>
      </w:r>
    </w:p>
    <w:p w14:paraId="28D8DB0D" w14:textId="7CC494D3" w:rsidR="00637F23" w:rsidRPr="00F63529" w:rsidRDefault="00637F23" w:rsidP="00637F23">
      <w:pPr>
        <w:pStyle w:val="a9"/>
        <w:numPr>
          <w:ilvl w:val="0"/>
          <w:numId w:val="1"/>
        </w:numPr>
        <w:shd w:val="clear" w:color="auto" w:fill="FFFFFF" w:themeFill="background1"/>
        <w:spacing w:after="0" w:line="276" w:lineRule="auto"/>
        <w:ind w:left="0" w:firstLine="709"/>
        <w:jc w:val="both"/>
        <w:outlineLvl w:val="0"/>
        <w:rPr>
          <w:rFonts w:ascii="Times New Roman" w:hAnsi="Times New Roman" w:cs="Times New Roman"/>
          <w:b/>
          <w:sz w:val="28"/>
          <w:szCs w:val="28"/>
        </w:rPr>
      </w:pPr>
      <w:bookmarkStart w:id="324" w:name="_Toc75779261"/>
      <w:r w:rsidRPr="00F63529">
        <w:rPr>
          <w:rFonts w:ascii="Times New Roman" w:hAnsi="Times New Roman" w:cs="Times New Roman"/>
          <w:b/>
          <w:sz w:val="28"/>
          <w:szCs w:val="28"/>
        </w:rPr>
        <w:t>Глава 17. Замечания и предложения к проекту системы теплоснабжения</w:t>
      </w:r>
      <w:bookmarkEnd w:id="324"/>
    </w:p>
    <w:p w14:paraId="6A911FC2" w14:textId="70AFE212" w:rsidR="002A17FC" w:rsidRPr="00960F45" w:rsidRDefault="002A17FC" w:rsidP="00CA3DFC">
      <w:pPr>
        <w:pStyle w:val="a9"/>
        <w:numPr>
          <w:ilvl w:val="1"/>
          <w:numId w:val="1"/>
        </w:numPr>
        <w:spacing w:after="0" w:line="276" w:lineRule="auto"/>
        <w:ind w:left="0" w:firstLine="709"/>
        <w:jc w:val="both"/>
        <w:outlineLvl w:val="1"/>
        <w:rPr>
          <w:rFonts w:ascii="Times New Roman" w:hAnsi="Times New Roman" w:cs="Times New Roman"/>
          <w:b/>
          <w:sz w:val="28"/>
          <w:szCs w:val="28"/>
        </w:rPr>
      </w:pPr>
      <w:bookmarkStart w:id="325" w:name="_Toc75779262"/>
      <w:r w:rsidRPr="00960F45">
        <w:rPr>
          <w:rFonts w:ascii="Times New Roman" w:hAnsi="Times New Roman" w:cs="Times New Roman"/>
          <w:b/>
          <w:sz w:val="28"/>
          <w:szCs w:val="28"/>
        </w:rPr>
        <w:t>Перечень всех замечаний и предложений, поступивших при разработке, утверждении и актуализации системы теплоснабжения</w:t>
      </w:r>
      <w:bookmarkEnd w:id="325"/>
    </w:p>
    <w:p w14:paraId="4D925875" w14:textId="2680C57A" w:rsidR="00D87D3E" w:rsidRPr="00F63529" w:rsidRDefault="00EB6A23" w:rsidP="00CA3DFC">
      <w:pPr>
        <w:pStyle w:val="ad"/>
        <w:spacing w:line="276" w:lineRule="auto"/>
        <w:ind w:firstLine="709"/>
        <w:contextualSpacing/>
        <w:jc w:val="both"/>
        <w:rPr>
          <w:sz w:val="28"/>
          <w:szCs w:val="28"/>
        </w:rPr>
      </w:pPr>
      <w:r w:rsidRPr="00F63529">
        <w:rPr>
          <w:sz w:val="28"/>
          <w:szCs w:val="28"/>
        </w:rPr>
        <w:t>Раздел заполняется после проведения публичных слушаний Схемы теплоснабжения.</w:t>
      </w:r>
    </w:p>
    <w:p w14:paraId="15B94F2C" w14:textId="77777777" w:rsidR="00D87D3E" w:rsidRPr="00F63529" w:rsidRDefault="00D87D3E" w:rsidP="00CA3DFC">
      <w:pPr>
        <w:pStyle w:val="ad"/>
        <w:spacing w:line="276" w:lineRule="auto"/>
        <w:ind w:firstLine="709"/>
        <w:contextualSpacing/>
        <w:jc w:val="both"/>
        <w:rPr>
          <w:sz w:val="28"/>
          <w:szCs w:val="28"/>
        </w:rPr>
      </w:pPr>
    </w:p>
    <w:p w14:paraId="5C7C3383" w14:textId="08519EB0" w:rsidR="002A17FC" w:rsidRPr="00960F45" w:rsidRDefault="002A17FC" w:rsidP="00CA3DFC">
      <w:pPr>
        <w:pStyle w:val="a9"/>
        <w:numPr>
          <w:ilvl w:val="1"/>
          <w:numId w:val="1"/>
        </w:numPr>
        <w:spacing w:after="0" w:line="276" w:lineRule="auto"/>
        <w:ind w:left="0" w:firstLine="709"/>
        <w:jc w:val="both"/>
        <w:outlineLvl w:val="1"/>
        <w:rPr>
          <w:rFonts w:ascii="Times New Roman" w:hAnsi="Times New Roman" w:cs="Times New Roman"/>
          <w:b/>
          <w:sz w:val="28"/>
          <w:szCs w:val="28"/>
        </w:rPr>
      </w:pPr>
      <w:bookmarkStart w:id="326" w:name="_Toc75779263"/>
      <w:r w:rsidRPr="00960F45">
        <w:rPr>
          <w:rFonts w:ascii="Times New Roman" w:hAnsi="Times New Roman" w:cs="Times New Roman"/>
          <w:b/>
          <w:sz w:val="28"/>
          <w:szCs w:val="28"/>
        </w:rPr>
        <w:t>Ответы разработчиков проекта системы теплоснабжения на замечания и предложения</w:t>
      </w:r>
      <w:bookmarkEnd w:id="326"/>
    </w:p>
    <w:p w14:paraId="0FB29F24" w14:textId="3E418B65" w:rsidR="00D87D3E" w:rsidRPr="00F63529" w:rsidRDefault="00EB6A23" w:rsidP="00CA3DFC">
      <w:pPr>
        <w:pStyle w:val="ad"/>
        <w:spacing w:line="276" w:lineRule="auto"/>
        <w:ind w:firstLine="709"/>
        <w:contextualSpacing/>
        <w:jc w:val="both"/>
        <w:rPr>
          <w:sz w:val="28"/>
          <w:szCs w:val="28"/>
        </w:rPr>
      </w:pPr>
      <w:r w:rsidRPr="00F63529">
        <w:rPr>
          <w:sz w:val="28"/>
          <w:szCs w:val="28"/>
        </w:rPr>
        <w:t>Раздел заполняется после проведения публичных слушаний Схемы теплоснабжения.</w:t>
      </w:r>
    </w:p>
    <w:p w14:paraId="772842C0" w14:textId="77777777" w:rsidR="00D87D3E" w:rsidRPr="00F63529" w:rsidRDefault="00D87D3E" w:rsidP="00CA3DFC">
      <w:pPr>
        <w:pStyle w:val="ad"/>
        <w:spacing w:line="276" w:lineRule="auto"/>
        <w:ind w:firstLine="709"/>
        <w:contextualSpacing/>
        <w:jc w:val="both"/>
        <w:rPr>
          <w:sz w:val="28"/>
          <w:szCs w:val="28"/>
        </w:rPr>
      </w:pPr>
    </w:p>
    <w:p w14:paraId="23D100DB" w14:textId="0210C18B" w:rsidR="002A17FC" w:rsidRPr="00960F45" w:rsidRDefault="002A17FC" w:rsidP="00CA3DFC">
      <w:pPr>
        <w:pStyle w:val="a9"/>
        <w:numPr>
          <w:ilvl w:val="1"/>
          <w:numId w:val="1"/>
        </w:numPr>
        <w:spacing w:after="0" w:line="276" w:lineRule="auto"/>
        <w:ind w:left="0" w:firstLine="709"/>
        <w:jc w:val="both"/>
        <w:outlineLvl w:val="1"/>
        <w:rPr>
          <w:rFonts w:ascii="Times New Roman" w:hAnsi="Times New Roman" w:cs="Times New Roman"/>
          <w:b/>
          <w:sz w:val="28"/>
          <w:szCs w:val="28"/>
        </w:rPr>
      </w:pPr>
      <w:bookmarkStart w:id="327" w:name="_Toc75779264"/>
      <w:r w:rsidRPr="00960F45">
        <w:rPr>
          <w:rFonts w:ascii="Times New Roman" w:hAnsi="Times New Roman" w:cs="Times New Roman"/>
          <w:b/>
          <w:sz w:val="28"/>
          <w:szCs w:val="28"/>
        </w:rPr>
        <w:t>Перечень учтенных замечаний и предложений, а также реестр изменений, внесенных в разделы системы теплоснабжения и главы обосновывающих материалов к системе теплоснабжения</w:t>
      </w:r>
      <w:bookmarkEnd w:id="327"/>
    </w:p>
    <w:p w14:paraId="5F377A26" w14:textId="57DD95AF" w:rsidR="00D87D3E" w:rsidRPr="00F63529" w:rsidRDefault="00EB6A23" w:rsidP="00CA3DFC">
      <w:pPr>
        <w:pStyle w:val="ad"/>
        <w:spacing w:line="276" w:lineRule="auto"/>
        <w:ind w:firstLine="709"/>
        <w:contextualSpacing/>
        <w:jc w:val="both"/>
        <w:rPr>
          <w:sz w:val="28"/>
          <w:szCs w:val="28"/>
        </w:rPr>
      </w:pPr>
      <w:r w:rsidRPr="00F63529">
        <w:rPr>
          <w:sz w:val="28"/>
          <w:szCs w:val="28"/>
        </w:rPr>
        <w:t>Раздел заполняется после проведения публичных слушаний Схемы теплоснабжения.</w:t>
      </w:r>
    </w:p>
    <w:p w14:paraId="743AFA07" w14:textId="77777777" w:rsidR="00D87D3E" w:rsidRPr="00F63529" w:rsidRDefault="00D87D3E" w:rsidP="00CA3DFC">
      <w:pPr>
        <w:pStyle w:val="ad"/>
        <w:spacing w:line="276" w:lineRule="auto"/>
        <w:ind w:firstLine="709"/>
        <w:contextualSpacing/>
        <w:jc w:val="both"/>
        <w:rPr>
          <w:sz w:val="28"/>
          <w:szCs w:val="28"/>
        </w:rPr>
      </w:pPr>
    </w:p>
    <w:p w14:paraId="0F35D4E5" w14:textId="77777777" w:rsidR="00EB6A23" w:rsidRPr="00F63529" w:rsidRDefault="00EB6A23" w:rsidP="00CA3DFC">
      <w:pPr>
        <w:spacing w:after="0" w:line="276" w:lineRule="auto"/>
        <w:ind w:firstLine="709"/>
        <w:contextualSpacing/>
        <w:rPr>
          <w:rFonts w:ascii="Times New Roman" w:hAnsi="Times New Roman" w:cs="Times New Roman"/>
          <w:b/>
          <w:sz w:val="28"/>
          <w:szCs w:val="28"/>
        </w:rPr>
      </w:pPr>
      <w:r w:rsidRPr="00F63529">
        <w:rPr>
          <w:rFonts w:ascii="Times New Roman" w:hAnsi="Times New Roman" w:cs="Times New Roman"/>
          <w:b/>
          <w:sz w:val="28"/>
          <w:szCs w:val="28"/>
        </w:rPr>
        <w:br w:type="page"/>
      </w:r>
    </w:p>
    <w:p w14:paraId="4221CDF1" w14:textId="3DCA078A" w:rsidR="00637F23" w:rsidRPr="00F63529" w:rsidRDefault="00637F23" w:rsidP="00637F23">
      <w:pPr>
        <w:pStyle w:val="a9"/>
        <w:numPr>
          <w:ilvl w:val="0"/>
          <w:numId w:val="1"/>
        </w:numPr>
        <w:shd w:val="clear" w:color="auto" w:fill="FFFFFF" w:themeFill="background1"/>
        <w:spacing w:after="0" w:line="276" w:lineRule="auto"/>
        <w:ind w:left="0" w:firstLine="709"/>
        <w:jc w:val="both"/>
        <w:outlineLvl w:val="0"/>
        <w:rPr>
          <w:rFonts w:ascii="Times New Roman" w:hAnsi="Times New Roman" w:cs="Times New Roman"/>
          <w:b/>
          <w:sz w:val="28"/>
          <w:szCs w:val="28"/>
        </w:rPr>
      </w:pPr>
      <w:bookmarkStart w:id="328" w:name="_Toc75779265"/>
      <w:r w:rsidRPr="00F63529">
        <w:rPr>
          <w:rFonts w:ascii="Times New Roman" w:hAnsi="Times New Roman" w:cs="Times New Roman"/>
          <w:b/>
          <w:sz w:val="28"/>
          <w:szCs w:val="28"/>
        </w:rPr>
        <w:t>Глава 18. Сводный том изменений, выполненных в доработанной и (или) актуализированной системы теплоснабжения</w:t>
      </w:r>
      <w:bookmarkEnd w:id="328"/>
    </w:p>
    <w:p w14:paraId="0ADCABD6" w14:textId="47D3E083" w:rsidR="002A17FC" w:rsidRPr="00791989" w:rsidRDefault="002A17FC" w:rsidP="00CA3DFC">
      <w:pPr>
        <w:pStyle w:val="a9"/>
        <w:numPr>
          <w:ilvl w:val="1"/>
          <w:numId w:val="1"/>
        </w:numPr>
        <w:spacing w:after="0" w:line="276" w:lineRule="auto"/>
        <w:ind w:left="0" w:firstLine="709"/>
        <w:jc w:val="both"/>
        <w:outlineLvl w:val="1"/>
        <w:rPr>
          <w:rFonts w:ascii="Times New Roman" w:hAnsi="Times New Roman" w:cs="Times New Roman"/>
          <w:b/>
          <w:sz w:val="28"/>
          <w:szCs w:val="28"/>
        </w:rPr>
      </w:pPr>
      <w:bookmarkStart w:id="329" w:name="_Toc75779266"/>
      <w:r w:rsidRPr="00791989">
        <w:rPr>
          <w:rFonts w:ascii="Times New Roman" w:hAnsi="Times New Roman" w:cs="Times New Roman"/>
          <w:b/>
          <w:sz w:val="28"/>
          <w:szCs w:val="28"/>
        </w:rPr>
        <w:t>Реестр изменений, внесенных в доработанную и (или) актуализированную Схему теплоснабжения</w:t>
      </w:r>
      <w:bookmarkEnd w:id="329"/>
    </w:p>
    <w:p w14:paraId="6D7FE503" w14:textId="044ACB34" w:rsidR="00D87D3E" w:rsidRPr="00F63529" w:rsidRDefault="00E20ABC" w:rsidP="00CA3DFC">
      <w:pPr>
        <w:pStyle w:val="ad"/>
        <w:spacing w:line="276" w:lineRule="auto"/>
        <w:ind w:firstLine="709"/>
        <w:contextualSpacing/>
        <w:jc w:val="both"/>
        <w:rPr>
          <w:sz w:val="28"/>
          <w:szCs w:val="28"/>
        </w:rPr>
      </w:pPr>
      <w:r w:rsidRPr="00F63529">
        <w:rPr>
          <w:sz w:val="28"/>
          <w:szCs w:val="28"/>
        </w:rPr>
        <w:t xml:space="preserve">Изменения, внесенных в доработанную и (или) актуализированную Схему теплоснабжения </w:t>
      </w:r>
      <w:r w:rsidR="004A0873" w:rsidRPr="00F63529">
        <w:rPr>
          <w:sz w:val="28"/>
          <w:szCs w:val="28"/>
        </w:rPr>
        <w:t xml:space="preserve">показаны в таблице </w:t>
      </w:r>
      <w:r w:rsidR="00B46926">
        <w:rPr>
          <w:sz w:val="28"/>
          <w:szCs w:val="28"/>
        </w:rPr>
        <w:t>9</w:t>
      </w:r>
      <w:r w:rsidR="002F73CC">
        <w:rPr>
          <w:sz w:val="28"/>
          <w:szCs w:val="28"/>
        </w:rPr>
        <w:t>2</w:t>
      </w:r>
      <w:r w:rsidR="0076425C" w:rsidRPr="00F63529">
        <w:rPr>
          <w:sz w:val="28"/>
          <w:szCs w:val="28"/>
        </w:rPr>
        <w:t>.</w:t>
      </w:r>
    </w:p>
    <w:p w14:paraId="272726AE" w14:textId="77777777" w:rsidR="0076425C" w:rsidRPr="00F63529" w:rsidRDefault="0076425C" w:rsidP="00CA3DFC">
      <w:pPr>
        <w:pStyle w:val="ad"/>
        <w:spacing w:line="276" w:lineRule="auto"/>
        <w:ind w:firstLine="709"/>
        <w:contextualSpacing/>
        <w:jc w:val="both"/>
        <w:rPr>
          <w:sz w:val="28"/>
          <w:szCs w:val="28"/>
        </w:rPr>
      </w:pPr>
    </w:p>
    <w:p w14:paraId="3E1597E5" w14:textId="25C81F82" w:rsidR="004A0873" w:rsidRPr="00F63529" w:rsidRDefault="0076425C" w:rsidP="0076425C">
      <w:pPr>
        <w:pStyle w:val="af"/>
        <w:keepNext/>
        <w:spacing w:before="0" w:after="0" w:line="276" w:lineRule="auto"/>
        <w:ind w:firstLine="0"/>
        <w:contextualSpacing/>
        <w:rPr>
          <w:sz w:val="28"/>
          <w:szCs w:val="28"/>
        </w:rPr>
      </w:pPr>
      <w:bookmarkStart w:id="330" w:name="_Toc38556501"/>
      <w:r w:rsidRPr="00F63529">
        <w:rPr>
          <w:sz w:val="28"/>
          <w:szCs w:val="28"/>
        </w:rPr>
        <w:t xml:space="preserve">Таблица </w:t>
      </w:r>
      <w:r w:rsidRPr="00F63529">
        <w:rPr>
          <w:sz w:val="28"/>
          <w:szCs w:val="28"/>
        </w:rPr>
        <w:fldChar w:fldCharType="begin"/>
      </w:r>
      <w:r w:rsidRPr="00F63529">
        <w:rPr>
          <w:sz w:val="28"/>
          <w:szCs w:val="28"/>
        </w:rPr>
        <w:instrText xml:space="preserve"> SEQ Таблица \* ARABIC </w:instrText>
      </w:r>
      <w:r w:rsidRPr="00F63529">
        <w:rPr>
          <w:sz w:val="28"/>
          <w:szCs w:val="28"/>
        </w:rPr>
        <w:fldChar w:fldCharType="separate"/>
      </w:r>
      <w:r w:rsidR="002F73CC">
        <w:rPr>
          <w:noProof/>
          <w:sz w:val="28"/>
          <w:szCs w:val="28"/>
        </w:rPr>
        <w:t>92</w:t>
      </w:r>
      <w:r w:rsidRPr="00F63529">
        <w:rPr>
          <w:sz w:val="28"/>
          <w:szCs w:val="28"/>
        </w:rPr>
        <w:fldChar w:fldCharType="end"/>
      </w:r>
      <w:r w:rsidRPr="00F63529">
        <w:rPr>
          <w:sz w:val="28"/>
          <w:szCs w:val="28"/>
        </w:rPr>
        <w:t xml:space="preserve"> - </w:t>
      </w:r>
      <w:r w:rsidR="004A0873" w:rsidRPr="00F63529">
        <w:rPr>
          <w:sz w:val="28"/>
          <w:szCs w:val="28"/>
        </w:rPr>
        <w:t>Реестр изменений, внесенных в доработанную и (или) актуализированную Схему теплоснабжения</w:t>
      </w:r>
      <w:bookmarkEnd w:id="330"/>
    </w:p>
    <w:tbl>
      <w:tblPr>
        <w:tblW w:w="5000" w:type="pct"/>
        <w:tblLayout w:type="fixed"/>
        <w:tblCellMar>
          <w:left w:w="28" w:type="dxa"/>
          <w:right w:w="28" w:type="dxa"/>
        </w:tblCellMar>
        <w:tblLook w:val="04A0" w:firstRow="1" w:lastRow="0" w:firstColumn="1" w:lastColumn="0" w:noHBand="0" w:noVBand="1"/>
      </w:tblPr>
      <w:tblGrid>
        <w:gridCol w:w="789"/>
        <w:gridCol w:w="8838"/>
      </w:tblGrid>
      <w:tr w:rsidR="00E544F5" w:rsidRPr="00F63529" w14:paraId="18F274DA" w14:textId="77777777" w:rsidTr="00604A6E">
        <w:trPr>
          <w:trHeight w:val="20"/>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50A720" w14:textId="77777777" w:rsidR="00E544F5" w:rsidRPr="00F63529" w:rsidRDefault="00E544F5" w:rsidP="0076425C">
            <w:pPr>
              <w:spacing w:after="0" w:line="240" w:lineRule="auto"/>
              <w:contextualSpacing/>
              <w:jc w:val="center"/>
              <w:rPr>
                <w:rFonts w:ascii="Times New Roman" w:eastAsia="Times New Roman" w:hAnsi="Times New Roman" w:cs="Times New Roman"/>
                <w:color w:val="000000"/>
                <w:sz w:val="20"/>
                <w:szCs w:val="20"/>
                <w:lang w:eastAsia="ru-RU"/>
              </w:rPr>
            </w:pPr>
            <w:r w:rsidRPr="00F63529">
              <w:rPr>
                <w:rFonts w:ascii="Times New Roman" w:eastAsia="Times New Roman" w:hAnsi="Times New Roman" w:cs="Times New Roman"/>
                <w:color w:val="000000"/>
                <w:sz w:val="20"/>
                <w:szCs w:val="20"/>
                <w:lang w:eastAsia="ru-RU"/>
              </w:rPr>
              <w:t>№ п/п</w:t>
            </w:r>
          </w:p>
        </w:tc>
        <w:tc>
          <w:tcPr>
            <w:tcW w:w="4590" w:type="pct"/>
            <w:tcBorders>
              <w:top w:val="single" w:sz="4" w:space="0" w:color="auto"/>
              <w:left w:val="nil"/>
              <w:bottom w:val="single" w:sz="4" w:space="0" w:color="auto"/>
              <w:right w:val="single" w:sz="4" w:space="0" w:color="auto"/>
            </w:tcBorders>
            <w:shd w:val="clear" w:color="auto" w:fill="auto"/>
            <w:vAlign w:val="center"/>
            <w:hideMark/>
          </w:tcPr>
          <w:p w14:paraId="57EF7899" w14:textId="77777777" w:rsidR="00E544F5" w:rsidRPr="00F63529" w:rsidRDefault="00E544F5" w:rsidP="0076425C">
            <w:pPr>
              <w:spacing w:after="0" w:line="240" w:lineRule="auto"/>
              <w:contextualSpacing/>
              <w:jc w:val="center"/>
              <w:rPr>
                <w:rFonts w:ascii="Times New Roman" w:eastAsia="Times New Roman" w:hAnsi="Times New Roman" w:cs="Times New Roman"/>
                <w:color w:val="000000"/>
                <w:sz w:val="20"/>
                <w:szCs w:val="20"/>
                <w:lang w:eastAsia="ru-RU"/>
              </w:rPr>
            </w:pPr>
            <w:r w:rsidRPr="00F63529">
              <w:rPr>
                <w:rFonts w:ascii="Times New Roman" w:eastAsia="Times New Roman" w:hAnsi="Times New Roman" w:cs="Times New Roman"/>
                <w:color w:val="000000"/>
                <w:sz w:val="20"/>
                <w:szCs w:val="20"/>
                <w:lang w:eastAsia="ru-RU"/>
              </w:rPr>
              <w:t>Описание изменений</w:t>
            </w:r>
          </w:p>
        </w:tc>
      </w:tr>
      <w:tr w:rsidR="009004EC" w:rsidRPr="00F63529" w14:paraId="338F91BE" w14:textId="77777777" w:rsidTr="00604A6E">
        <w:trPr>
          <w:trHeight w:val="20"/>
        </w:trPr>
        <w:tc>
          <w:tcPr>
            <w:tcW w:w="410" w:type="pct"/>
            <w:tcBorders>
              <w:top w:val="nil"/>
              <w:left w:val="single" w:sz="4" w:space="0" w:color="auto"/>
              <w:bottom w:val="single" w:sz="4" w:space="0" w:color="auto"/>
              <w:right w:val="single" w:sz="4" w:space="0" w:color="auto"/>
            </w:tcBorders>
            <w:shd w:val="clear" w:color="auto" w:fill="auto"/>
            <w:vAlign w:val="center"/>
          </w:tcPr>
          <w:p w14:paraId="79602B41" w14:textId="57656018" w:rsidR="009004EC" w:rsidRPr="00F63529" w:rsidRDefault="009004EC" w:rsidP="0076425C">
            <w:pPr>
              <w:spacing w:after="0" w:line="240" w:lineRule="auto"/>
              <w:contextualSpacing/>
              <w:jc w:val="center"/>
              <w:rPr>
                <w:rFonts w:ascii="Times New Roman" w:eastAsia="Times New Roman" w:hAnsi="Times New Roman" w:cs="Times New Roman"/>
                <w:color w:val="000000"/>
                <w:sz w:val="20"/>
                <w:szCs w:val="20"/>
                <w:lang w:eastAsia="ru-RU"/>
              </w:rPr>
            </w:pPr>
          </w:p>
        </w:tc>
        <w:tc>
          <w:tcPr>
            <w:tcW w:w="4590" w:type="pct"/>
            <w:tcBorders>
              <w:top w:val="nil"/>
              <w:left w:val="nil"/>
              <w:bottom w:val="single" w:sz="4" w:space="0" w:color="auto"/>
              <w:right w:val="single" w:sz="4" w:space="0" w:color="auto"/>
            </w:tcBorders>
            <w:shd w:val="clear" w:color="auto" w:fill="auto"/>
            <w:vAlign w:val="center"/>
          </w:tcPr>
          <w:p w14:paraId="79685B9D" w14:textId="008DB500" w:rsidR="009004EC" w:rsidRPr="00F63529" w:rsidRDefault="009004EC" w:rsidP="0076425C">
            <w:pPr>
              <w:spacing w:after="0" w:line="240" w:lineRule="auto"/>
              <w:contextualSpacing/>
              <w:rPr>
                <w:rFonts w:ascii="Times New Roman" w:eastAsia="Times New Roman" w:hAnsi="Times New Roman" w:cs="Times New Roman"/>
                <w:color w:val="000000"/>
                <w:sz w:val="20"/>
                <w:szCs w:val="20"/>
                <w:lang w:eastAsia="ru-RU"/>
              </w:rPr>
            </w:pPr>
          </w:p>
        </w:tc>
      </w:tr>
      <w:tr w:rsidR="00E544F5" w:rsidRPr="00F63529" w14:paraId="2DC94567" w14:textId="77777777" w:rsidTr="00B46926">
        <w:trPr>
          <w:trHeight w:val="20"/>
        </w:trPr>
        <w:tc>
          <w:tcPr>
            <w:tcW w:w="410" w:type="pct"/>
            <w:tcBorders>
              <w:top w:val="nil"/>
              <w:left w:val="single" w:sz="4" w:space="0" w:color="auto"/>
              <w:bottom w:val="single" w:sz="4" w:space="0" w:color="auto"/>
              <w:right w:val="single" w:sz="4" w:space="0" w:color="auto"/>
            </w:tcBorders>
            <w:shd w:val="clear" w:color="auto" w:fill="auto"/>
            <w:vAlign w:val="center"/>
          </w:tcPr>
          <w:p w14:paraId="28799EEC" w14:textId="79B09BDD" w:rsidR="00E544F5" w:rsidRPr="00F63529" w:rsidRDefault="00E544F5" w:rsidP="0076425C">
            <w:pPr>
              <w:spacing w:after="0" w:line="240" w:lineRule="auto"/>
              <w:contextualSpacing/>
              <w:jc w:val="center"/>
              <w:rPr>
                <w:rFonts w:ascii="Times New Roman" w:eastAsia="Times New Roman" w:hAnsi="Times New Roman" w:cs="Times New Roman"/>
                <w:color w:val="000000"/>
                <w:sz w:val="20"/>
                <w:szCs w:val="20"/>
                <w:lang w:eastAsia="ru-RU"/>
              </w:rPr>
            </w:pPr>
          </w:p>
        </w:tc>
        <w:tc>
          <w:tcPr>
            <w:tcW w:w="4590" w:type="pct"/>
            <w:tcBorders>
              <w:top w:val="nil"/>
              <w:left w:val="nil"/>
              <w:bottom w:val="single" w:sz="4" w:space="0" w:color="auto"/>
              <w:right w:val="single" w:sz="4" w:space="0" w:color="auto"/>
            </w:tcBorders>
            <w:shd w:val="clear" w:color="auto" w:fill="auto"/>
            <w:vAlign w:val="center"/>
          </w:tcPr>
          <w:p w14:paraId="12BB12B4" w14:textId="6724612B" w:rsidR="00E544F5" w:rsidRPr="00F63529" w:rsidRDefault="00E544F5" w:rsidP="0076425C">
            <w:pPr>
              <w:spacing w:after="0" w:line="240" w:lineRule="auto"/>
              <w:contextualSpacing/>
              <w:rPr>
                <w:rFonts w:ascii="Times New Roman" w:eastAsia="Times New Roman" w:hAnsi="Times New Roman" w:cs="Times New Roman"/>
                <w:color w:val="000000"/>
                <w:sz w:val="20"/>
                <w:szCs w:val="20"/>
                <w:lang w:eastAsia="ru-RU"/>
              </w:rPr>
            </w:pPr>
          </w:p>
        </w:tc>
      </w:tr>
      <w:tr w:rsidR="00E544F5" w:rsidRPr="00F63529" w14:paraId="1750A187" w14:textId="77777777" w:rsidTr="00B46926">
        <w:trPr>
          <w:trHeight w:val="20"/>
        </w:trPr>
        <w:tc>
          <w:tcPr>
            <w:tcW w:w="410" w:type="pct"/>
            <w:tcBorders>
              <w:top w:val="nil"/>
              <w:left w:val="single" w:sz="4" w:space="0" w:color="auto"/>
              <w:bottom w:val="single" w:sz="4" w:space="0" w:color="auto"/>
              <w:right w:val="single" w:sz="4" w:space="0" w:color="auto"/>
            </w:tcBorders>
            <w:shd w:val="clear" w:color="auto" w:fill="auto"/>
            <w:vAlign w:val="center"/>
          </w:tcPr>
          <w:p w14:paraId="1D785B3C" w14:textId="6575F147" w:rsidR="00E544F5" w:rsidRPr="00F63529" w:rsidRDefault="00E544F5" w:rsidP="0076425C">
            <w:pPr>
              <w:spacing w:after="0" w:line="240" w:lineRule="auto"/>
              <w:contextualSpacing/>
              <w:jc w:val="center"/>
              <w:rPr>
                <w:rFonts w:ascii="Times New Roman" w:eastAsia="Times New Roman" w:hAnsi="Times New Roman" w:cs="Times New Roman"/>
                <w:color w:val="000000"/>
                <w:sz w:val="20"/>
                <w:szCs w:val="20"/>
                <w:lang w:eastAsia="ru-RU"/>
              </w:rPr>
            </w:pPr>
          </w:p>
        </w:tc>
        <w:tc>
          <w:tcPr>
            <w:tcW w:w="4590" w:type="pct"/>
            <w:tcBorders>
              <w:top w:val="nil"/>
              <w:left w:val="nil"/>
              <w:bottom w:val="single" w:sz="4" w:space="0" w:color="auto"/>
              <w:right w:val="single" w:sz="4" w:space="0" w:color="auto"/>
            </w:tcBorders>
            <w:shd w:val="clear" w:color="auto" w:fill="auto"/>
            <w:vAlign w:val="center"/>
          </w:tcPr>
          <w:p w14:paraId="0EC78547" w14:textId="0758670C" w:rsidR="00E544F5" w:rsidRPr="00F63529" w:rsidRDefault="00E544F5" w:rsidP="0076425C">
            <w:pPr>
              <w:spacing w:after="0" w:line="240" w:lineRule="auto"/>
              <w:contextualSpacing/>
              <w:rPr>
                <w:rFonts w:ascii="Times New Roman" w:eastAsia="Times New Roman" w:hAnsi="Times New Roman" w:cs="Times New Roman"/>
                <w:color w:val="000000"/>
                <w:sz w:val="20"/>
                <w:szCs w:val="20"/>
                <w:lang w:eastAsia="ru-RU"/>
              </w:rPr>
            </w:pPr>
          </w:p>
        </w:tc>
      </w:tr>
    </w:tbl>
    <w:p w14:paraId="2E38269E" w14:textId="77777777" w:rsidR="00D87D3E" w:rsidRPr="00F63529" w:rsidRDefault="00D87D3E" w:rsidP="00CA3DFC">
      <w:pPr>
        <w:pStyle w:val="ad"/>
        <w:spacing w:line="276" w:lineRule="auto"/>
        <w:ind w:firstLine="709"/>
        <w:contextualSpacing/>
        <w:jc w:val="both"/>
        <w:rPr>
          <w:sz w:val="28"/>
          <w:szCs w:val="28"/>
        </w:rPr>
      </w:pPr>
    </w:p>
    <w:p w14:paraId="16E96FFC" w14:textId="18831946" w:rsidR="0045541C" w:rsidRPr="00791989" w:rsidRDefault="002A17FC" w:rsidP="00CA3DFC">
      <w:pPr>
        <w:pStyle w:val="a9"/>
        <w:numPr>
          <w:ilvl w:val="1"/>
          <w:numId w:val="1"/>
        </w:numPr>
        <w:spacing w:after="0" w:line="276" w:lineRule="auto"/>
        <w:ind w:left="0" w:firstLine="709"/>
        <w:jc w:val="both"/>
        <w:outlineLvl w:val="1"/>
        <w:rPr>
          <w:rFonts w:ascii="Times New Roman" w:hAnsi="Times New Roman" w:cs="Times New Roman"/>
          <w:b/>
          <w:sz w:val="28"/>
          <w:szCs w:val="28"/>
        </w:rPr>
      </w:pPr>
      <w:bookmarkStart w:id="331" w:name="_Toc75779267"/>
      <w:r w:rsidRPr="00791989">
        <w:rPr>
          <w:rFonts w:ascii="Times New Roman" w:hAnsi="Times New Roman" w:cs="Times New Roman"/>
          <w:b/>
          <w:sz w:val="28"/>
          <w:szCs w:val="28"/>
        </w:rPr>
        <w:t>Сведения о том, какие мероприятия из утвержденной Схемы теплоснабжения были выполнены за период, прошедший с даты утверждения Схемы теплоснабжения</w:t>
      </w:r>
      <w:bookmarkEnd w:id="331"/>
    </w:p>
    <w:p w14:paraId="15CBC82D" w14:textId="000AEB3E" w:rsidR="0076425C" w:rsidRDefault="002F73CC" w:rsidP="00CA3DFC">
      <w:pPr>
        <w:pStyle w:val="ad"/>
        <w:spacing w:line="276" w:lineRule="auto"/>
        <w:ind w:firstLine="709"/>
        <w:contextualSpacing/>
        <w:jc w:val="both"/>
        <w:rPr>
          <w:sz w:val="28"/>
          <w:szCs w:val="28"/>
        </w:rPr>
      </w:pPr>
      <w:r w:rsidRPr="002F73CC">
        <w:rPr>
          <w:sz w:val="28"/>
          <w:szCs w:val="28"/>
        </w:rPr>
        <w:t>Сведения о том, какие мероприятия из утвержденной Схемы теплоснабжения были выполнены за период, прошедший с даты утверждения Схемы теплоснабжения</w:t>
      </w:r>
      <w:r>
        <w:rPr>
          <w:sz w:val="28"/>
          <w:szCs w:val="28"/>
        </w:rPr>
        <w:t>, отсутствуют.</w:t>
      </w:r>
    </w:p>
    <w:p w14:paraId="1989202D" w14:textId="3CA42C80" w:rsidR="003722EC" w:rsidRDefault="003722EC" w:rsidP="00CA3DFC">
      <w:pPr>
        <w:pStyle w:val="ad"/>
        <w:spacing w:line="276" w:lineRule="auto"/>
        <w:ind w:firstLine="709"/>
        <w:contextualSpacing/>
        <w:jc w:val="both"/>
        <w:rPr>
          <w:sz w:val="28"/>
          <w:szCs w:val="28"/>
        </w:rPr>
      </w:pPr>
    </w:p>
    <w:p w14:paraId="014BEF4A" w14:textId="5927939E" w:rsidR="003722EC" w:rsidRDefault="003722EC" w:rsidP="00CA3DFC">
      <w:pPr>
        <w:pStyle w:val="ad"/>
        <w:spacing w:line="276" w:lineRule="auto"/>
        <w:ind w:firstLine="709"/>
        <w:contextualSpacing/>
        <w:jc w:val="both"/>
        <w:rPr>
          <w:sz w:val="28"/>
          <w:szCs w:val="28"/>
        </w:rPr>
      </w:pPr>
    </w:p>
    <w:p w14:paraId="6B880DBD" w14:textId="251C864B" w:rsidR="009F70DD" w:rsidRPr="001B4F21" w:rsidRDefault="009F70DD" w:rsidP="002F73CC">
      <w:pPr>
        <w:shd w:val="clear" w:color="auto" w:fill="FFFFFF" w:themeFill="background1"/>
        <w:spacing w:after="0" w:line="276" w:lineRule="auto"/>
        <w:ind w:firstLine="709"/>
        <w:contextualSpacing/>
        <w:jc w:val="both"/>
        <w:outlineLvl w:val="0"/>
        <w:rPr>
          <w:rFonts w:ascii="Times New Roman" w:hAnsi="Times New Roman" w:cs="Times New Roman"/>
          <w:sz w:val="28"/>
          <w:szCs w:val="28"/>
        </w:rPr>
      </w:pPr>
    </w:p>
    <w:sectPr w:rsidR="009F70DD" w:rsidRPr="001B4F21" w:rsidSect="002F73CC">
      <w:headerReference w:type="even" r:id="rId54"/>
      <w:pgSz w:w="11906" w:h="16838"/>
      <w:pgMar w:top="1134" w:right="851" w:bottom="1134" w:left="1418" w:header="28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39678" w14:textId="77777777" w:rsidR="00526C22" w:rsidRDefault="00526C22" w:rsidP="00315683">
      <w:pPr>
        <w:spacing w:after="0" w:line="240" w:lineRule="auto"/>
      </w:pPr>
      <w:r>
        <w:separator/>
      </w:r>
    </w:p>
  </w:endnote>
  <w:endnote w:type="continuationSeparator" w:id="0">
    <w:p w14:paraId="004743EC" w14:textId="77777777" w:rsidR="00526C22" w:rsidRDefault="00526C22" w:rsidP="003156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ET">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Bold">
    <w:panose1 w:val="00000000000000000000"/>
    <w:charset w:val="CC"/>
    <w:family w:val="swiss"/>
    <w:notTrueType/>
    <w:pitch w:val="variable"/>
    <w:sig w:usb0="00000203"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TTE1A887F8t00">
    <w:panose1 w:val="00000000000000000000"/>
    <w:charset w:val="CC"/>
    <w:family w:val="swiss"/>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038432882"/>
      <w:docPartObj>
        <w:docPartGallery w:val="Page Numbers (Bottom of Page)"/>
        <w:docPartUnique/>
      </w:docPartObj>
    </w:sdtPr>
    <w:sdtEndPr/>
    <w:sdtContent>
      <w:p w14:paraId="2BFF9D69" w14:textId="337AD6B8" w:rsidR="00F66147" w:rsidRPr="00E21EA8" w:rsidRDefault="00F66147">
        <w:pPr>
          <w:pStyle w:val="a7"/>
          <w:jc w:val="right"/>
          <w:rPr>
            <w:rFonts w:ascii="Times New Roman" w:hAnsi="Times New Roman" w:cs="Times New Roman"/>
          </w:rPr>
        </w:pPr>
        <w:r w:rsidRPr="00E21EA8">
          <w:rPr>
            <w:rFonts w:ascii="Times New Roman" w:hAnsi="Times New Roman" w:cs="Times New Roman"/>
          </w:rPr>
          <w:fldChar w:fldCharType="begin"/>
        </w:r>
        <w:r w:rsidRPr="00E21EA8">
          <w:rPr>
            <w:rFonts w:ascii="Times New Roman" w:hAnsi="Times New Roman" w:cs="Times New Roman"/>
          </w:rPr>
          <w:instrText>PAGE   \* MERGEFORMAT</w:instrText>
        </w:r>
        <w:r w:rsidRPr="00E21EA8">
          <w:rPr>
            <w:rFonts w:ascii="Times New Roman" w:hAnsi="Times New Roman" w:cs="Times New Roman"/>
          </w:rPr>
          <w:fldChar w:fldCharType="separate"/>
        </w:r>
        <w:r w:rsidR="00E66D4B">
          <w:rPr>
            <w:rFonts w:ascii="Times New Roman" w:hAnsi="Times New Roman" w:cs="Times New Roman"/>
            <w:noProof/>
          </w:rPr>
          <w:t>2</w:t>
        </w:r>
        <w:r w:rsidRPr="00E21EA8">
          <w:rPr>
            <w:rFonts w:ascii="Times New Roman" w:hAnsi="Times New Roman" w:cs="Times New Roman"/>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274300091"/>
      <w:docPartObj>
        <w:docPartGallery w:val="Page Numbers (Bottom of Page)"/>
        <w:docPartUnique/>
      </w:docPartObj>
    </w:sdtPr>
    <w:sdtEndPr/>
    <w:sdtContent>
      <w:p w14:paraId="39AB0507" w14:textId="2C23E0B5" w:rsidR="00F66147" w:rsidRPr="0094271B" w:rsidRDefault="00F66147">
        <w:pPr>
          <w:pStyle w:val="a7"/>
          <w:jc w:val="right"/>
          <w:rPr>
            <w:rFonts w:ascii="Times New Roman" w:hAnsi="Times New Roman" w:cs="Times New Roman"/>
          </w:rPr>
        </w:pPr>
        <w:r w:rsidRPr="0094271B">
          <w:rPr>
            <w:rFonts w:ascii="Times New Roman" w:hAnsi="Times New Roman" w:cs="Times New Roman"/>
          </w:rPr>
          <w:fldChar w:fldCharType="begin"/>
        </w:r>
        <w:r w:rsidRPr="0094271B">
          <w:rPr>
            <w:rFonts w:ascii="Times New Roman" w:hAnsi="Times New Roman" w:cs="Times New Roman"/>
          </w:rPr>
          <w:instrText>PAGE   \* MERGEFORMAT</w:instrText>
        </w:r>
        <w:r w:rsidRPr="0094271B">
          <w:rPr>
            <w:rFonts w:ascii="Times New Roman" w:hAnsi="Times New Roman" w:cs="Times New Roman"/>
          </w:rPr>
          <w:fldChar w:fldCharType="separate"/>
        </w:r>
        <w:r w:rsidR="00E66D4B">
          <w:rPr>
            <w:rFonts w:ascii="Times New Roman" w:hAnsi="Times New Roman" w:cs="Times New Roman"/>
            <w:noProof/>
          </w:rPr>
          <w:t>53</w:t>
        </w:r>
        <w:r w:rsidRPr="0094271B">
          <w:rPr>
            <w:rFonts w:ascii="Times New Roman" w:hAnsi="Times New Roman" w:cs="Times New Roman"/>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671135869"/>
      <w:docPartObj>
        <w:docPartGallery w:val="Page Numbers (Bottom of Page)"/>
        <w:docPartUnique/>
      </w:docPartObj>
    </w:sdtPr>
    <w:sdtEndPr/>
    <w:sdtContent>
      <w:p w14:paraId="635A46DB" w14:textId="5E6D12EB" w:rsidR="00F66147" w:rsidRPr="00707F39" w:rsidRDefault="00F66147">
        <w:pPr>
          <w:pStyle w:val="a7"/>
          <w:jc w:val="right"/>
          <w:rPr>
            <w:rFonts w:ascii="Times New Roman" w:hAnsi="Times New Roman" w:cs="Times New Roman"/>
          </w:rPr>
        </w:pPr>
        <w:r w:rsidRPr="00707F39">
          <w:rPr>
            <w:rFonts w:ascii="Times New Roman" w:hAnsi="Times New Roman" w:cs="Times New Roman"/>
          </w:rPr>
          <w:fldChar w:fldCharType="begin"/>
        </w:r>
        <w:r w:rsidRPr="00707F39">
          <w:rPr>
            <w:rFonts w:ascii="Times New Roman" w:hAnsi="Times New Roman" w:cs="Times New Roman"/>
          </w:rPr>
          <w:instrText>PAGE   \* MERGEFORMAT</w:instrText>
        </w:r>
        <w:r w:rsidRPr="00707F39">
          <w:rPr>
            <w:rFonts w:ascii="Times New Roman" w:hAnsi="Times New Roman" w:cs="Times New Roman"/>
          </w:rPr>
          <w:fldChar w:fldCharType="separate"/>
        </w:r>
        <w:r w:rsidR="00E66D4B">
          <w:rPr>
            <w:rFonts w:ascii="Times New Roman" w:hAnsi="Times New Roman" w:cs="Times New Roman"/>
            <w:noProof/>
          </w:rPr>
          <w:t>131</w:t>
        </w:r>
        <w:r w:rsidRPr="00707F39">
          <w:rPr>
            <w:rFonts w:ascii="Times New Roman" w:hAnsi="Times New Roman" w:cs="Times New Roman"/>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1443735"/>
      <w:docPartObj>
        <w:docPartGallery w:val="Page Numbers (Bottom of Page)"/>
        <w:docPartUnique/>
      </w:docPartObj>
    </w:sdtPr>
    <w:sdtEndPr/>
    <w:sdtContent>
      <w:p w14:paraId="4FE7FD2A" w14:textId="115E43D4" w:rsidR="00F66147" w:rsidRDefault="00F66147">
        <w:pPr>
          <w:pStyle w:val="a7"/>
          <w:jc w:val="right"/>
        </w:pPr>
        <w:r>
          <w:fldChar w:fldCharType="begin"/>
        </w:r>
        <w:r>
          <w:instrText>PAGE   \* MERGEFORMAT</w:instrText>
        </w:r>
        <w:r>
          <w:fldChar w:fldCharType="separate"/>
        </w:r>
        <w:r w:rsidR="00E66D4B">
          <w:rPr>
            <w:noProof/>
          </w:rPr>
          <w:t>64</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2122137965"/>
      <w:docPartObj>
        <w:docPartGallery w:val="Page Numbers (Bottom of Page)"/>
        <w:docPartUnique/>
      </w:docPartObj>
    </w:sdtPr>
    <w:sdtEndPr/>
    <w:sdtContent>
      <w:p w14:paraId="69AB9FAF" w14:textId="25A2C9EA" w:rsidR="00F66147" w:rsidRPr="003431FC" w:rsidRDefault="00F66147">
        <w:pPr>
          <w:pStyle w:val="a7"/>
          <w:jc w:val="right"/>
          <w:rPr>
            <w:rFonts w:ascii="Times New Roman" w:hAnsi="Times New Roman" w:cs="Times New Roman"/>
          </w:rPr>
        </w:pPr>
        <w:r w:rsidRPr="003431FC">
          <w:rPr>
            <w:rFonts w:ascii="Times New Roman" w:hAnsi="Times New Roman" w:cs="Times New Roman"/>
          </w:rPr>
          <w:fldChar w:fldCharType="begin"/>
        </w:r>
        <w:r w:rsidRPr="003431FC">
          <w:rPr>
            <w:rFonts w:ascii="Times New Roman" w:hAnsi="Times New Roman" w:cs="Times New Roman"/>
          </w:rPr>
          <w:instrText>PAGE   \* MERGEFORMAT</w:instrText>
        </w:r>
        <w:r w:rsidRPr="003431FC">
          <w:rPr>
            <w:rFonts w:ascii="Times New Roman" w:hAnsi="Times New Roman" w:cs="Times New Roman"/>
          </w:rPr>
          <w:fldChar w:fldCharType="separate"/>
        </w:r>
        <w:r w:rsidR="00E66D4B">
          <w:rPr>
            <w:rFonts w:ascii="Times New Roman" w:hAnsi="Times New Roman" w:cs="Times New Roman"/>
            <w:noProof/>
          </w:rPr>
          <w:t>79</w:t>
        </w:r>
        <w:r w:rsidRPr="003431FC">
          <w:rPr>
            <w:rFonts w:ascii="Times New Roman" w:hAnsi="Times New Roman" w:cs="Times New Roman"/>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202323630"/>
      <w:docPartObj>
        <w:docPartGallery w:val="Page Numbers (Bottom of Page)"/>
        <w:docPartUnique/>
      </w:docPartObj>
    </w:sdtPr>
    <w:sdtEndPr/>
    <w:sdtContent>
      <w:p w14:paraId="00D31960" w14:textId="64CBBBEA" w:rsidR="00F66147" w:rsidRPr="00E3341C" w:rsidRDefault="00F66147">
        <w:pPr>
          <w:pStyle w:val="a7"/>
          <w:jc w:val="right"/>
          <w:rPr>
            <w:rFonts w:ascii="Times New Roman" w:hAnsi="Times New Roman" w:cs="Times New Roman"/>
          </w:rPr>
        </w:pPr>
        <w:r w:rsidRPr="00E3341C">
          <w:rPr>
            <w:rFonts w:ascii="Times New Roman" w:hAnsi="Times New Roman" w:cs="Times New Roman"/>
          </w:rPr>
          <w:fldChar w:fldCharType="begin"/>
        </w:r>
        <w:r w:rsidRPr="00E3341C">
          <w:rPr>
            <w:rFonts w:ascii="Times New Roman" w:hAnsi="Times New Roman" w:cs="Times New Roman"/>
          </w:rPr>
          <w:instrText>PAGE   \* MERGEFORMAT</w:instrText>
        </w:r>
        <w:r w:rsidRPr="00E3341C">
          <w:rPr>
            <w:rFonts w:ascii="Times New Roman" w:hAnsi="Times New Roman" w:cs="Times New Roman"/>
          </w:rPr>
          <w:fldChar w:fldCharType="separate"/>
        </w:r>
        <w:r w:rsidR="00E66D4B">
          <w:rPr>
            <w:rFonts w:ascii="Times New Roman" w:hAnsi="Times New Roman" w:cs="Times New Roman"/>
            <w:noProof/>
          </w:rPr>
          <w:t>185</w:t>
        </w:r>
        <w:r w:rsidRPr="00E3341C">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DB138" w14:textId="77777777" w:rsidR="00526C22" w:rsidRDefault="00526C22" w:rsidP="00315683">
      <w:pPr>
        <w:spacing w:after="0" w:line="240" w:lineRule="auto"/>
      </w:pPr>
      <w:r>
        <w:separator/>
      </w:r>
    </w:p>
  </w:footnote>
  <w:footnote w:type="continuationSeparator" w:id="0">
    <w:p w14:paraId="7D5B3DA0" w14:textId="77777777" w:rsidR="00526C22" w:rsidRDefault="00526C22" w:rsidP="003156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72060" w14:textId="77777777" w:rsidR="00F66147" w:rsidRDefault="00F66147" w:rsidP="00512A51">
    <w:pPr>
      <w:pStyle w:val="a5"/>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1F11E928" w14:textId="77777777" w:rsidR="00F66147" w:rsidRDefault="00F66147" w:rsidP="00512A51">
    <w:pPr>
      <w:pStyle w:val="a5"/>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B1B0F" w14:textId="77777777" w:rsidR="00F66147" w:rsidRDefault="00F66147" w:rsidP="00BE7750">
    <w:pPr>
      <w:pStyle w:val="a5"/>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2E69E67E" w14:textId="77777777" w:rsidR="00F66147" w:rsidRDefault="00F66147" w:rsidP="00BE7750">
    <w:pPr>
      <w:pStyle w:val="a5"/>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413C1" w14:textId="77777777" w:rsidR="00F66147" w:rsidRDefault="00F66147" w:rsidP="00BE7750">
    <w:pPr>
      <w:pStyle w:val="a5"/>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5D66D3C4" w14:textId="77777777" w:rsidR="00F66147" w:rsidRDefault="00F66147" w:rsidP="00BE7750">
    <w:pPr>
      <w:pStyle w:val="a5"/>
      <w:ind w:right="360"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6DC59" w14:textId="77777777" w:rsidR="00F66147" w:rsidRDefault="00F66147" w:rsidP="00C52CC9">
    <w:pPr>
      <w:pStyle w:val="a5"/>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6910363E" w14:textId="77777777" w:rsidR="00F66147" w:rsidRDefault="00F66147" w:rsidP="00C52CC9">
    <w:pPr>
      <w:pStyle w:val="a5"/>
      <w:ind w:right="360"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5CF46" w14:textId="77777777" w:rsidR="00F66147" w:rsidRDefault="00F66147" w:rsidP="002A00E1">
    <w:pPr>
      <w:pStyle w:val="a5"/>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254DA4F2" w14:textId="77777777" w:rsidR="00F66147" w:rsidRDefault="00F66147" w:rsidP="002A00E1">
    <w:pPr>
      <w:pStyle w:val="a5"/>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6496A"/>
    <w:multiLevelType w:val="hybridMultilevel"/>
    <w:tmpl w:val="66787A8A"/>
    <w:lvl w:ilvl="0" w:tplc="D7544C3A">
      <w:start w:val="1"/>
      <w:numFmt w:val="bullet"/>
      <w:lvlText w:val=""/>
      <w:lvlJc w:val="left"/>
      <w:pPr>
        <w:ind w:left="1429" w:hanging="360"/>
      </w:pPr>
      <w:rPr>
        <w:rFonts w:ascii="Symbol" w:hAnsi="Symbol" w:hint="default"/>
        <w:b w:val="0"/>
        <w:i w:val="0"/>
        <w:color w:val="auto"/>
        <w:spacing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D0658FC"/>
    <w:multiLevelType w:val="multilevel"/>
    <w:tmpl w:val="84261182"/>
    <w:lvl w:ilvl="0">
      <w:start w:val="1"/>
      <w:numFmt w:val="decimal"/>
      <w:lvlText w:val="%1."/>
      <w:lvlJc w:val="left"/>
      <w:pPr>
        <w:ind w:left="1068" w:hanging="360"/>
      </w:pPr>
      <w:rPr>
        <w:rFonts w:hint="default"/>
      </w:rPr>
    </w:lvl>
    <w:lvl w:ilvl="1">
      <w:start w:val="2"/>
      <w:numFmt w:val="decimal"/>
      <w:isLgl/>
      <w:lvlText w:val="%1.%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 w15:restartNumberingAfterBreak="0">
    <w:nsid w:val="0E050F13"/>
    <w:multiLevelType w:val="multilevel"/>
    <w:tmpl w:val="76400E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1F047A6"/>
    <w:multiLevelType w:val="singleLevel"/>
    <w:tmpl w:val="67C690E6"/>
    <w:lvl w:ilvl="0">
      <w:start w:val="1"/>
      <w:numFmt w:val="bullet"/>
      <w:pStyle w:val="a"/>
      <w:lvlText w:val=""/>
      <w:lvlJc w:val="left"/>
      <w:pPr>
        <w:tabs>
          <w:tab w:val="num" w:pos="680"/>
        </w:tabs>
        <w:ind w:left="680" w:hanging="396"/>
      </w:pPr>
      <w:rPr>
        <w:rFonts w:ascii="Symbol" w:hAnsi="Symbol" w:cs="Symbol" w:hint="default"/>
      </w:rPr>
    </w:lvl>
  </w:abstractNum>
  <w:abstractNum w:abstractNumId="4" w15:restartNumberingAfterBreak="0">
    <w:nsid w:val="19E0503C"/>
    <w:multiLevelType w:val="hybridMultilevel"/>
    <w:tmpl w:val="A86E26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D20072D"/>
    <w:multiLevelType w:val="hybridMultilevel"/>
    <w:tmpl w:val="1862A990"/>
    <w:lvl w:ilvl="0" w:tplc="04190001">
      <w:start w:val="1"/>
      <w:numFmt w:val="bullet"/>
      <w:pStyle w:val="a0"/>
      <w:lvlText w:val=""/>
      <w:lvlJc w:val="left"/>
      <w:pPr>
        <w:ind w:left="36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26C751DA"/>
    <w:multiLevelType w:val="hybridMultilevel"/>
    <w:tmpl w:val="D340E5FA"/>
    <w:lvl w:ilvl="0" w:tplc="7D8E1D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B9F3780"/>
    <w:multiLevelType w:val="multilevel"/>
    <w:tmpl w:val="0419001D"/>
    <w:styleLink w:val="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BA514B8"/>
    <w:multiLevelType w:val="hybridMultilevel"/>
    <w:tmpl w:val="F57EA4F0"/>
    <w:lvl w:ilvl="0" w:tplc="D7544C3A">
      <w:start w:val="1"/>
      <w:numFmt w:val="bullet"/>
      <w:lvlText w:val=""/>
      <w:lvlJc w:val="left"/>
      <w:pPr>
        <w:ind w:left="1429" w:hanging="360"/>
      </w:pPr>
      <w:rPr>
        <w:rFonts w:ascii="Symbol" w:hAnsi="Symbol" w:hint="default"/>
        <w:b w:val="0"/>
        <w:i w:val="0"/>
        <w:color w:val="auto"/>
        <w:spacing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68E2FD0"/>
    <w:multiLevelType w:val="hybridMultilevel"/>
    <w:tmpl w:val="3904BECE"/>
    <w:lvl w:ilvl="0" w:tplc="04190001">
      <w:start w:val="1"/>
      <w:numFmt w:val="bullet"/>
      <w:pStyle w:val="1"/>
      <w:lvlText w:val=""/>
      <w:lvlJc w:val="left"/>
      <w:pPr>
        <w:tabs>
          <w:tab w:val="num" w:pos="851"/>
        </w:tabs>
        <w:ind w:left="851" w:hanging="397"/>
      </w:pPr>
      <w:rPr>
        <w:rFonts w:ascii="Symbol" w:hAnsi="Symbol" w:cs="Symbol" w:hint="default"/>
      </w:rPr>
    </w:lvl>
    <w:lvl w:ilvl="1" w:tplc="04190003">
      <w:start w:val="1"/>
      <w:numFmt w:val="bullet"/>
      <w:lvlText w:val=""/>
      <w:lvlJc w:val="left"/>
      <w:pPr>
        <w:tabs>
          <w:tab w:val="num" w:pos="1440"/>
        </w:tabs>
        <w:ind w:left="1440" w:hanging="360"/>
      </w:pPr>
      <w:rPr>
        <w:rFonts w:ascii="Symbol" w:hAnsi="Symbol" w:cs="Symbol"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36EA6CE4"/>
    <w:multiLevelType w:val="hybridMultilevel"/>
    <w:tmpl w:val="7F347B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3F7F2804"/>
    <w:multiLevelType w:val="multilevel"/>
    <w:tmpl w:val="CE645750"/>
    <w:lvl w:ilvl="0">
      <w:start w:val="1"/>
      <w:numFmt w:val="decimal"/>
      <w:lvlText w:val="%1."/>
      <w:lvlJc w:val="left"/>
      <w:pPr>
        <w:ind w:left="360" w:hanging="360"/>
      </w:pPr>
      <w:rPr>
        <w:color w:val="FFFFFF" w:themeColor="background1"/>
      </w:rPr>
    </w:lvl>
    <w:lvl w:ilvl="1">
      <w:start w:val="1"/>
      <w:numFmt w:val="decimal"/>
      <w:lvlText w:val="%1.%2."/>
      <w:lvlJc w:val="left"/>
      <w:pPr>
        <w:ind w:left="792" w:hanging="432"/>
      </w:pPr>
      <w:rPr>
        <w:b/>
      </w:r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86F0A57"/>
    <w:multiLevelType w:val="hybridMultilevel"/>
    <w:tmpl w:val="95344F60"/>
    <w:lvl w:ilvl="0" w:tplc="155837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1F60F63"/>
    <w:multiLevelType w:val="hybridMultilevel"/>
    <w:tmpl w:val="EE804FE0"/>
    <w:lvl w:ilvl="0" w:tplc="155837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59096E96"/>
    <w:multiLevelType w:val="multilevel"/>
    <w:tmpl w:val="D1960D5C"/>
    <w:lvl w:ilvl="0">
      <w:start w:val="1"/>
      <w:numFmt w:val="decimal"/>
      <w:lvlText w:val="%1."/>
      <w:lvlJc w:val="left"/>
      <w:pPr>
        <w:tabs>
          <w:tab w:val="num" w:pos="720"/>
        </w:tabs>
        <w:ind w:left="720" w:hanging="360"/>
      </w:pPr>
    </w:lvl>
    <w:lvl w:ilvl="1">
      <w:start w:val="1"/>
      <w:numFmt w:val="decimal"/>
      <w:pStyle w:val="20"/>
      <w:lvlText w:val="%1.%2."/>
      <w:lvlJc w:val="left"/>
      <w:pPr>
        <w:tabs>
          <w:tab w:val="num" w:pos="792"/>
        </w:tabs>
        <w:ind w:left="792" w:hanging="432"/>
      </w:pPr>
    </w:lvl>
    <w:lvl w:ilvl="2">
      <w:start w:val="1"/>
      <w:numFmt w:val="decimal"/>
      <w:pStyle w:val="3"/>
      <w:lvlText w:val="%1.%2.%3."/>
      <w:lvlJc w:val="left"/>
      <w:pPr>
        <w:tabs>
          <w:tab w:val="num" w:pos="1440"/>
        </w:tabs>
        <w:ind w:left="1224" w:hanging="504"/>
      </w:pPr>
    </w:lvl>
    <w:lvl w:ilvl="3">
      <w:start w:val="1"/>
      <w:numFmt w:val="decimal"/>
      <w:lvlRestart w:val="0"/>
      <w:lvlText w:val="1.1.1.%4"/>
      <w:lvlJc w:val="left"/>
      <w:pPr>
        <w:tabs>
          <w:tab w:val="num" w:pos="1800"/>
        </w:tabs>
        <w:ind w:left="1728" w:hanging="648"/>
      </w:pPr>
    </w:lvl>
    <w:lvl w:ilvl="4">
      <w:start w:val="1"/>
      <w:numFmt w:val="none"/>
      <w:lvlText w:val=""/>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5B3E2CFF"/>
    <w:multiLevelType w:val="hybridMultilevel"/>
    <w:tmpl w:val="B7025856"/>
    <w:lvl w:ilvl="0" w:tplc="23108FF8">
      <w:start w:val="1"/>
      <w:numFmt w:val="bullet"/>
      <w:pStyle w:val="StyleBodyTextIndent312ptJustifiedAfter0pt"/>
      <w:lvlText w:val="-"/>
      <w:lvlJc w:val="left"/>
      <w:pPr>
        <w:ind w:left="1440" w:hanging="360"/>
      </w:pPr>
      <w:rPr>
        <w:rFonts w:ascii="Courier New" w:hAnsi="Courier New" w:hint="default"/>
      </w:rPr>
    </w:lvl>
    <w:lvl w:ilvl="1" w:tplc="23108FF8">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2A2E0F"/>
    <w:multiLevelType w:val="multilevel"/>
    <w:tmpl w:val="26C6FD36"/>
    <w:styleLink w:val="30"/>
    <w:lvl w:ilvl="0">
      <w:start w:val="9"/>
      <w:numFmt w:val="decimal"/>
      <w:lvlText w:val="%1."/>
      <w:lvlJc w:val="left"/>
      <w:pPr>
        <w:ind w:left="2250" w:hanging="450"/>
      </w:pPr>
      <w:rPr>
        <w:rFonts w:hint="default"/>
      </w:rPr>
    </w:lvl>
    <w:lvl w:ilvl="1">
      <w:start w:val="1"/>
      <w:numFmt w:val="decimal"/>
      <w:lvlText w:val="%1.%2."/>
      <w:lvlJc w:val="left"/>
      <w:pPr>
        <w:ind w:left="3420" w:hanging="720"/>
      </w:pPr>
      <w:rPr>
        <w:rFonts w:hint="default"/>
      </w:rPr>
    </w:lvl>
    <w:lvl w:ilvl="2">
      <w:start w:val="1"/>
      <w:numFmt w:val="decimal"/>
      <w:lvlText w:val="%1.5.%3."/>
      <w:lvlJc w:val="left"/>
      <w:pPr>
        <w:ind w:left="4320" w:hanging="720"/>
      </w:pPr>
      <w:rPr>
        <w:rFonts w:hint="default"/>
      </w:rPr>
    </w:lvl>
    <w:lvl w:ilvl="3">
      <w:start w:val="1"/>
      <w:numFmt w:val="decimal"/>
      <w:lvlText w:val="%1.%2.%3.%4."/>
      <w:lvlJc w:val="left"/>
      <w:pPr>
        <w:ind w:left="5580" w:hanging="1080"/>
      </w:pPr>
      <w:rPr>
        <w:rFonts w:hint="default"/>
      </w:rPr>
    </w:lvl>
    <w:lvl w:ilvl="4">
      <w:start w:val="1"/>
      <w:numFmt w:val="decimal"/>
      <w:lvlText w:val="%1.%2.%3.%4.%5."/>
      <w:lvlJc w:val="left"/>
      <w:pPr>
        <w:ind w:left="648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000" w:hanging="1800"/>
      </w:pPr>
      <w:rPr>
        <w:rFonts w:hint="default"/>
      </w:rPr>
    </w:lvl>
    <w:lvl w:ilvl="7">
      <w:start w:val="1"/>
      <w:numFmt w:val="decimal"/>
      <w:lvlText w:val="%1.%2.%3.%4.%5.%6.%7.%8."/>
      <w:lvlJc w:val="left"/>
      <w:pPr>
        <w:ind w:left="9900" w:hanging="1800"/>
      </w:pPr>
      <w:rPr>
        <w:rFonts w:hint="default"/>
      </w:rPr>
    </w:lvl>
    <w:lvl w:ilvl="8">
      <w:start w:val="1"/>
      <w:numFmt w:val="decimal"/>
      <w:lvlText w:val="%1.%2.%3.%4.%5.%6.%7.%8.%9."/>
      <w:lvlJc w:val="left"/>
      <w:pPr>
        <w:ind w:left="11160" w:hanging="2160"/>
      </w:pPr>
      <w:rPr>
        <w:rFonts w:hint="default"/>
      </w:rPr>
    </w:lvl>
  </w:abstractNum>
  <w:abstractNum w:abstractNumId="17" w15:restartNumberingAfterBreak="0">
    <w:nsid w:val="63753E3A"/>
    <w:multiLevelType w:val="multilevel"/>
    <w:tmpl w:val="C8E454AA"/>
    <w:lvl w:ilvl="0">
      <w:start w:val="1"/>
      <w:numFmt w:val="decimal"/>
      <w:lvlText w:val="%1."/>
      <w:lvlJc w:val="left"/>
      <w:pPr>
        <w:ind w:left="360" w:hanging="360"/>
      </w:pPr>
      <w:rPr>
        <w:color w:val="FFFFFF" w:themeColor="background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F5E4A03"/>
    <w:multiLevelType w:val="multilevel"/>
    <w:tmpl w:val="0419001F"/>
    <w:styleLink w:val="10"/>
    <w:lvl w:ilvl="0">
      <w:start w:val="1"/>
      <w:numFmt w:val="decimal"/>
      <w:pStyle w:val="1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40C3267"/>
    <w:multiLevelType w:val="hybridMultilevel"/>
    <w:tmpl w:val="AF38856C"/>
    <w:lvl w:ilvl="0" w:tplc="3118F3E4">
      <w:start w:val="1"/>
      <w:numFmt w:val="bullet"/>
      <w:pStyle w:val="21"/>
      <w:lvlText w:val="−"/>
      <w:lvlJc w:val="left"/>
      <w:pPr>
        <w:ind w:left="928" w:hanging="360"/>
      </w:pPr>
      <w:rPr>
        <w:rFonts w:ascii="Times New Roman" w:hAnsi="Times New Roman" w:cs="Times New Roman" w:hint="default"/>
      </w:rPr>
    </w:lvl>
    <w:lvl w:ilvl="1" w:tplc="1226817E">
      <w:start w:val="1"/>
      <w:numFmt w:val="bullet"/>
      <w:lvlText w:val="o"/>
      <w:lvlJc w:val="left"/>
      <w:pPr>
        <w:ind w:left="2149" w:hanging="360"/>
      </w:pPr>
      <w:rPr>
        <w:rFonts w:ascii="Courier New" w:hAnsi="Courier New" w:cs="Courier New" w:hint="default"/>
      </w:rPr>
    </w:lvl>
    <w:lvl w:ilvl="2" w:tplc="3866FC38">
      <w:start w:val="1"/>
      <w:numFmt w:val="bullet"/>
      <w:lvlText w:val=""/>
      <w:lvlJc w:val="left"/>
      <w:pPr>
        <w:ind w:left="2869" w:hanging="360"/>
      </w:pPr>
      <w:rPr>
        <w:rFonts w:ascii="Wingdings" w:hAnsi="Wingdings" w:cs="Wingdings" w:hint="default"/>
      </w:rPr>
    </w:lvl>
    <w:lvl w:ilvl="3" w:tplc="900C81AC">
      <w:start w:val="1"/>
      <w:numFmt w:val="bullet"/>
      <w:lvlText w:val=""/>
      <w:lvlJc w:val="left"/>
      <w:pPr>
        <w:ind w:left="3589" w:hanging="360"/>
      </w:pPr>
      <w:rPr>
        <w:rFonts w:ascii="Symbol" w:hAnsi="Symbol" w:cs="Symbol" w:hint="default"/>
      </w:rPr>
    </w:lvl>
    <w:lvl w:ilvl="4" w:tplc="44CE1682">
      <w:start w:val="1"/>
      <w:numFmt w:val="bullet"/>
      <w:lvlText w:val="o"/>
      <w:lvlJc w:val="left"/>
      <w:pPr>
        <w:ind w:left="4309" w:hanging="360"/>
      </w:pPr>
      <w:rPr>
        <w:rFonts w:ascii="Courier New" w:hAnsi="Courier New" w:cs="Courier New" w:hint="default"/>
      </w:rPr>
    </w:lvl>
    <w:lvl w:ilvl="5" w:tplc="F6E8BF92">
      <w:start w:val="1"/>
      <w:numFmt w:val="bullet"/>
      <w:lvlText w:val=""/>
      <w:lvlJc w:val="left"/>
      <w:pPr>
        <w:ind w:left="5029" w:hanging="360"/>
      </w:pPr>
      <w:rPr>
        <w:rFonts w:ascii="Wingdings" w:hAnsi="Wingdings" w:cs="Wingdings" w:hint="default"/>
      </w:rPr>
    </w:lvl>
    <w:lvl w:ilvl="6" w:tplc="CE54044A">
      <w:start w:val="1"/>
      <w:numFmt w:val="bullet"/>
      <w:lvlText w:val=""/>
      <w:lvlJc w:val="left"/>
      <w:pPr>
        <w:ind w:left="5749" w:hanging="360"/>
      </w:pPr>
      <w:rPr>
        <w:rFonts w:ascii="Symbol" w:hAnsi="Symbol" w:cs="Symbol" w:hint="default"/>
      </w:rPr>
    </w:lvl>
    <w:lvl w:ilvl="7" w:tplc="C7E42D80">
      <w:start w:val="1"/>
      <w:numFmt w:val="bullet"/>
      <w:lvlText w:val="o"/>
      <w:lvlJc w:val="left"/>
      <w:pPr>
        <w:ind w:left="6469" w:hanging="360"/>
      </w:pPr>
      <w:rPr>
        <w:rFonts w:ascii="Courier New" w:hAnsi="Courier New" w:cs="Courier New" w:hint="default"/>
      </w:rPr>
    </w:lvl>
    <w:lvl w:ilvl="8" w:tplc="F0DCC128">
      <w:start w:val="1"/>
      <w:numFmt w:val="bullet"/>
      <w:lvlText w:val=""/>
      <w:lvlJc w:val="left"/>
      <w:pPr>
        <w:ind w:left="7189" w:hanging="360"/>
      </w:pPr>
      <w:rPr>
        <w:rFonts w:ascii="Wingdings" w:hAnsi="Wingdings" w:cs="Wingdings" w:hint="default"/>
      </w:rPr>
    </w:lvl>
  </w:abstractNum>
  <w:abstractNum w:abstractNumId="20" w15:restartNumberingAfterBreak="0">
    <w:nsid w:val="77B41361"/>
    <w:multiLevelType w:val="hybridMultilevel"/>
    <w:tmpl w:val="57DE30BE"/>
    <w:lvl w:ilvl="0" w:tplc="D7544C3A">
      <w:start w:val="1"/>
      <w:numFmt w:val="bullet"/>
      <w:lvlText w:val=""/>
      <w:lvlJc w:val="left"/>
      <w:pPr>
        <w:ind w:left="2858" w:hanging="360"/>
      </w:pPr>
      <w:rPr>
        <w:rFonts w:ascii="Symbol" w:hAnsi="Symbol" w:hint="default"/>
        <w:b w:val="0"/>
        <w:i w:val="0"/>
        <w:color w:val="auto"/>
        <w:spacing w:val="0"/>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1" w15:restartNumberingAfterBreak="0">
    <w:nsid w:val="7DB30CE1"/>
    <w:multiLevelType w:val="multilevel"/>
    <w:tmpl w:val="A2F65A50"/>
    <w:lvl w:ilvl="0">
      <w:start w:val="1"/>
      <w:numFmt w:val="decimal"/>
      <w:lvlText w:val="%1"/>
      <w:lvlJc w:val="left"/>
      <w:pPr>
        <w:ind w:left="375" w:hanging="375"/>
      </w:pPr>
      <w:rPr>
        <w:rFonts w:hint="default"/>
      </w:rPr>
    </w:lvl>
    <w:lvl w:ilvl="1">
      <w:start w:val="1"/>
      <w:numFmt w:val="bullet"/>
      <w:lvlText w:val=""/>
      <w:lvlJc w:val="left"/>
      <w:pPr>
        <w:ind w:left="375" w:hanging="375"/>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1"/>
  </w:num>
  <w:num w:numId="2">
    <w:abstractNumId w:val="1"/>
  </w:num>
  <w:num w:numId="3">
    <w:abstractNumId w:val="21"/>
  </w:num>
  <w:num w:numId="4">
    <w:abstractNumId w:val="5"/>
  </w:num>
  <w:num w:numId="5">
    <w:abstractNumId w:val="15"/>
  </w:num>
  <w:num w:numId="6">
    <w:abstractNumId w:val="18"/>
  </w:num>
  <w:num w:numId="7">
    <w:abstractNumId w:val="7"/>
  </w:num>
  <w:num w:numId="8">
    <w:abstractNumId w:val="2"/>
  </w:num>
  <w:num w:numId="9">
    <w:abstractNumId w:val="3"/>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9"/>
  </w:num>
  <w:num w:numId="13">
    <w:abstractNumId w:val="16"/>
  </w:num>
  <w:num w:numId="14">
    <w:abstractNumId w:val="17"/>
  </w:num>
  <w:num w:numId="15">
    <w:abstractNumId w:val="10"/>
  </w:num>
  <w:num w:numId="16">
    <w:abstractNumId w:val="13"/>
  </w:num>
  <w:num w:numId="17">
    <w:abstractNumId w:val="12"/>
  </w:num>
  <w:num w:numId="18">
    <w:abstractNumId w:val="0"/>
  </w:num>
  <w:num w:numId="19">
    <w:abstractNumId w:val="8"/>
  </w:num>
  <w:num w:numId="20">
    <w:abstractNumId w:val="20"/>
  </w:num>
  <w:num w:numId="21">
    <w:abstractNumId w:val="6"/>
  </w:num>
  <w:num w:numId="22">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FE2"/>
    <w:rsid w:val="000046B6"/>
    <w:rsid w:val="0000503E"/>
    <w:rsid w:val="00005BD3"/>
    <w:rsid w:val="00005D99"/>
    <w:rsid w:val="00005F90"/>
    <w:rsid w:val="00006AD5"/>
    <w:rsid w:val="00010030"/>
    <w:rsid w:val="00010BD9"/>
    <w:rsid w:val="00011594"/>
    <w:rsid w:val="0001167B"/>
    <w:rsid w:val="00012275"/>
    <w:rsid w:val="00013FD3"/>
    <w:rsid w:val="000144CD"/>
    <w:rsid w:val="0001730C"/>
    <w:rsid w:val="00022FF1"/>
    <w:rsid w:val="00023362"/>
    <w:rsid w:val="00024051"/>
    <w:rsid w:val="00025810"/>
    <w:rsid w:val="00026A7D"/>
    <w:rsid w:val="00027D11"/>
    <w:rsid w:val="00030492"/>
    <w:rsid w:val="0003449A"/>
    <w:rsid w:val="00040776"/>
    <w:rsid w:val="000413BB"/>
    <w:rsid w:val="00042A96"/>
    <w:rsid w:val="000430B1"/>
    <w:rsid w:val="00043C4F"/>
    <w:rsid w:val="00043ED8"/>
    <w:rsid w:val="00044B4E"/>
    <w:rsid w:val="000474C8"/>
    <w:rsid w:val="00047D38"/>
    <w:rsid w:val="00050FE4"/>
    <w:rsid w:val="0005115B"/>
    <w:rsid w:val="00051ECD"/>
    <w:rsid w:val="0005208B"/>
    <w:rsid w:val="0005565B"/>
    <w:rsid w:val="00055C16"/>
    <w:rsid w:val="00055C54"/>
    <w:rsid w:val="00056B76"/>
    <w:rsid w:val="00065BD2"/>
    <w:rsid w:val="00065F18"/>
    <w:rsid w:val="00067A0A"/>
    <w:rsid w:val="00067F09"/>
    <w:rsid w:val="000703F3"/>
    <w:rsid w:val="00070B5D"/>
    <w:rsid w:val="000742B0"/>
    <w:rsid w:val="00074A6C"/>
    <w:rsid w:val="00075697"/>
    <w:rsid w:val="00075A2E"/>
    <w:rsid w:val="00075D2F"/>
    <w:rsid w:val="00076823"/>
    <w:rsid w:val="000770C6"/>
    <w:rsid w:val="00080590"/>
    <w:rsid w:val="00080BD2"/>
    <w:rsid w:val="00080D1B"/>
    <w:rsid w:val="00084A6E"/>
    <w:rsid w:val="00086969"/>
    <w:rsid w:val="00086F43"/>
    <w:rsid w:val="0008718D"/>
    <w:rsid w:val="00087245"/>
    <w:rsid w:val="0009034A"/>
    <w:rsid w:val="000913BC"/>
    <w:rsid w:val="00093239"/>
    <w:rsid w:val="000933C1"/>
    <w:rsid w:val="00093A35"/>
    <w:rsid w:val="00096138"/>
    <w:rsid w:val="000971E7"/>
    <w:rsid w:val="00097831"/>
    <w:rsid w:val="000A06DB"/>
    <w:rsid w:val="000A1F13"/>
    <w:rsid w:val="000A2DB1"/>
    <w:rsid w:val="000A6D77"/>
    <w:rsid w:val="000A78D2"/>
    <w:rsid w:val="000B0160"/>
    <w:rsid w:val="000B10FB"/>
    <w:rsid w:val="000B2BBF"/>
    <w:rsid w:val="000B2E81"/>
    <w:rsid w:val="000B3A97"/>
    <w:rsid w:val="000B3E1F"/>
    <w:rsid w:val="000B5439"/>
    <w:rsid w:val="000B630B"/>
    <w:rsid w:val="000C11D0"/>
    <w:rsid w:val="000C1287"/>
    <w:rsid w:val="000C1B5F"/>
    <w:rsid w:val="000C2B3F"/>
    <w:rsid w:val="000C33FF"/>
    <w:rsid w:val="000C3D7E"/>
    <w:rsid w:val="000D065D"/>
    <w:rsid w:val="000D1F5C"/>
    <w:rsid w:val="000D3F08"/>
    <w:rsid w:val="000D47D5"/>
    <w:rsid w:val="000E2D39"/>
    <w:rsid w:val="000E45E4"/>
    <w:rsid w:val="000E72F3"/>
    <w:rsid w:val="000E7402"/>
    <w:rsid w:val="000F0293"/>
    <w:rsid w:val="000F0E35"/>
    <w:rsid w:val="000F1916"/>
    <w:rsid w:val="000F3D7B"/>
    <w:rsid w:val="000F3DFE"/>
    <w:rsid w:val="000F4D32"/>
    <w:rsid w:val="00102FCE"/>
    <w:rsid w:val="0010434C"/>
    <w:rsid w:val="001059A5"/>
    <w:rsid w:val="00106552"/>
    <w:rsid w:val="001068CC"/>
    <w:rsid w:val="00110957"/>
    <w:rsid w:val="00111FCB"/>
    <w:rsid w:val="00112AB1"/>
    <w:rsid w:val="00117937"/>
    <w:rsid w:val="00120282"/>
    <w:rsid w:val="001212FE"/>
    <w:rsid w:val="001258CE"/>
    <w:rsid w:val="00126264"/>
    <w:rsid w:val="001304AD"/>
    <w:rsid w:val="00131504"/>
    <w:rsid w:val="00133684"/>
    <w:rsid w:val="0013415F"/>
    <w:rsid w:val="00134C7D"/>
    <w:rsid w:val="00134FF7"/>
    <w:rsid w:val="00137D2D"/>
    <w:rsid w:val="00137E17"/>
    <w:rsid w:val="00140600"/>
    <w:rsid w:val="001417AD"/>
    <w:rsid w:val="001420ED"/>
    <w:rsid w:val="00144BC6"/>
    <w:rsid w:val="00145A8B"/>
    <w:rsid w:val="00146BD3"/>
    <w:rsid w:val="00146CE5"/>
    <w:rsid w:val="00147024"/>
    <w:rsid w:val="00147177"/>
    <w:rsid w:val="001471BD"/>
    <w:rsid w:val="00147F98"/>
    <w:rsid w:val="00152A71"/>
    <w:rsid w:val="00152FE9"/>
    <w:rsid w:val="00154A52"/>
    <w:rsid w:val="00156826"/>
    <w:rsid w:val="00156E71"/>
    <w:rsid w:val="0016039A"/>
    <w:rsid w:val="00163FEF"/>
    <w:rsid w:val="00166722"/>
    <w:rsid w:val="00166A9C"/>
    <w:rsid w:val="00171EB7"/>
    <w:rsid w:val="00172589"/>
    <w:rsid w:val="00175CEC"/>
    <w:rsid w:val="001812DA"/>
    <w:rsid w:val="0018206A"/>
    <w:rsid w:val="0018285D"/>
    <w:rsid w:val="00182AD9"/>
    <w:rsid w:val="00190482"/>
    <w:rsid w:val="00191320"/>
    <w:rsid w:val="00193560"/>
    <w:rsid w:val="001946B6"/>
    <w:rsid w:val="001948EE"/>
    <w:rsid w:val="001964C8"/>
    <w:rsid w:val="001975F6"/>
    <w:rsid w:val="001A2DFF"/>
    <w:rsid w:val="001A3B67"/>
    <w:rsid w:val="001A6551"/>
    <w:rsid w:val="001A6C49"/>
    <w:rsid w:val="001B104B"/>
    <w:rsid w:val="001B3D45"/>
    <w:rsid w:val="001B4F21"/>
    <w:rsid w:val="001B799F"/>
    <w:rsid w:val="001C37D7"/>
    <w:rsid w:val="001C3ECB"/>
    <w:rsid w:val="001C5265"/>
    <w:rsid w:val="001C5857"/>
    <w:rsid w:val="001D0ACB"/>
    <w:rsid w:val="001D0EA6"/>
    <w:rsid w:val="001D1462"/>
    <w:rsid w:val="001D1AA8"/>
    <w:rsid w:val="001D21EB"/>
    <w:rsid w:val="001D316E"/>
    <w:rsid w:val="001D3962"/>
    <w:rsid w:val="001D3A1B"/>
    <w:rsid w:val="001D637A"/>
    <w:rsid w:val="001D67CD"/>
    <w:rsid w:val="001D74D8"/>
    <w:rsid w:val="001E03C7"/>
    <w:rsid w:val="001E133B"/>
    <w:rsid w:val="001E13D6"/>
    <w:rsid w:val="001E19E5"/>
    <w:rsid w:val="001E1F77"/>
    <w:rsid w:val="001E2645"/>
    <w:rsid w:val="001E2AF6"/>
    <w:rsid w:val="001E343A"/>
    <w:rsid w:val="001E3D03"/>
    <w:rsid w:val="001E4A58"/>
    <w:rsid w:val="001E5118"/>
    <w:rsid w:val="001E5560"/>
    <w:rsid w:val="001E5B97"/>
    <w:rsid w:val="001F1D06"/>
    <w:rsid w:val="001F2255"/>
    <w:rsid w:val="001F3193"/>
    <w:rsid w:val="001F3379"/>
    <w:rsid w:val="001F4D29"/>
    <w:rsid w:val="00200C86"/>
    <w:rsid w:val="00200CD0"/>
    <w:rsid w:val="00207A46"/>
    <w:rsid w:val="0021229E"/>
    <w:rsid w:val="00213DEC"/>
    <w:rsid w:val="00216502"/>
    <w:rsid w:val="00217414"/>
    <w:rsid w:val="00220873"/>
    <w:rsid w:val="00222339"/>
    <w:rsid w:val="00222824"/>
    <w:rsid w:val="00222A9E"/>
    <w:rsid w:val="00222B16"/>
    <w:rsid w:val="002230EB"/>
    <w:rsid w:val="00223393"/>
    <w:rsid w:val="00223A37"/>
    <w:rsid w:val="002259C5"/>
    <w:rsid w:val="00226A14"/>
    <w:rsid w:val="00233598"/>
    <w:rsid w:val="00233F28"/>
    <w:rsid w:val="00236B5D"/>
    <w:rsid w:val="0023729A"/>
    <w:rsid w:val="00242651"/>
    <w:rsid w:val="002435D2"/>
    <w:rsid w:val="002450C8"/>
    <w:rsid w:val="00252388"/>
    <w:rsid w:val="00252F20"/>
    <w:rsid w:val="00253100"/>
    <w:rsid w:val="00253ED0"/>
    <w:rsid w:val="0025415D"/>
    <w:rsid w:val="002550E6"/>
    <w:rsid w:val="0025586A"/>
    <w:rsid w:val="0025599C"/>
    <w:rsid w:val="0025605B"/>
    <w:rsid w:val="00262F31"/>
    <w:rsid w:val="0026421B"/>
    <w:rsid w:val="0026536F"/>
    <w:rsid w:val="00267F59"/>
    <w:rsid w:val="002707D7"/>
    <w:rsid w:val="00271355"/>
    <w:rsid w:val="00274939"/>
    <w:rsid w:val="00275095"/>
    <w:rsid w:val="002754D4"/>
    <w:rsid w:val="00276E3C"/>
    <w:rsid w:val="00277C0D"/>
    <w:rsid w:val="00283359"/>
    <w:rsid w:val="00283CBD"/>
    <w:rsid w:val="00283CD0"/>
    <w:rsid w:val="002843CB"/>
    <w:rsid w:val="00286403"/>
    <w:rsid w:val="002877F1"/>
    <w:rsid w:val="00290758"/>
    <w:rsid w:val="00292A35"/>
    <w:rsid w:val="002936B5"/>
    <w:rsid w:val="002978A8"/>
    <w:rsid w:val="002A00E1"/>
    <w:rsid w:val="002A1557"/>
    <w:rsid w:val="002A17FC"/>
    <w:rsid w:val="002A231C"/>
    <w:rsid w:val="002A2427"/>
    <w:rsid w:val="002A2D69"/>
    <w:rsid w:val="002A4E5D"/>
    <w:rsid w:val="002A61D2"/>
    <w:rsid w:val="002A685A"/>
    <w:rsid w:val="002B0229"/>
    <w:rsid w:val="002B1C37"/>
    <w:rsid w:val="002B2DB5"/>
    <w:rsid w:val="002B33BB"/>
    <w:rsid w:val="002C29B2"/>
    <w:rsid w:val="002C2CA5"/>
    <w:rsid w:val="002C3179"/>
    <w:rsid w:val="002C3860"/>
    <w:rsid w:val="002C4D94"/>
    <w:rsid w:val="002C69D0"/>
    <w:rsid w:val="002C6FB4"/>
    <w:rsid w:val="002D1B81"/>
    <w:rsid w:val="002D2921"/>
    <w:rsid w:val="002D29E2"/>
    <w:rsid w:val="002D5157"/>
    <w:rsid w:val="002D6486"/>
    <w:rsid w:val="002E01A6"/>
    <w:rsid w:val="002E0ABC"/>
    <w:rsid w:val="002E0E40"/>
    <w:rsid w:val="002E3761"/>
    <w:rsid w:val="002E38EB"/>
    <w:rsid w:val="002E5650"/>
    <w:rsid w:val="002E60E8"/>
    <w:rsid w:val="002E7CB9"/>
    <w:rsid w:val="002F135C"/>
    <w:rsid w:val="002F433C"/>
    <w:rsid w:val="002F5327"/>
    <w:rsid w:val="002F55E6"/>
    <w:rsid w:val="002F73CC"/>
    <w:rsid w:val="00300220"/>
    <w:rsid w:val="0030305D"/>
    <w:rsid w:val="0030312F"/>
    <w:rsid w:val="00303C60"/>
    <w:rsid w:val="00303D33"/>
    <w:rsid w:val="003045A9"/>
    <w:rsid w:val="00305A98"/>
    <w:rsid w:val="003070A1"/>
    <w:rsid w:val="00312CDB"/>
    <w:rsid w:val="003135C9"/>
    <w:rsid w:val="003140FD"/>
    <w:rsid w:val="00315318"/>
    <w:rsid w:val="00315683"/>
    <w:rsid w:val="00315A0F"/>
    <w:rsid w:val="0032067A"/>
    <w:rsid w:val="00322269"/>
    <w:rsid w:val="0032405E"/>
    <w:rsid w:val="00324769"/>
    <w:rsid w:val="00325233"/>
    <w:rsid w:val="00326837"/>
    <w:rsid w:val="00331202"/>
    <w:rsid w:val="003323C7"/>
    <w:rsid w:val="00332649"/>
    <w:rsid w:val="00333FD1"/>
    <w:rsid w:val="00333FED"/>
    <w:rsid w:val="003348B6"/>
    <w:rsid w:val="003350EE"/>
    <w:rsid w:val="00335108"/>
    <w:rsid w:val="00335DB1"/>
    <w:rsid w:val="0033605B"/>
    <w:rsid w:val="003363C1"/>
    <w:rsid w:val="00340629"/>
    <w:rsid w:val="003406A3"/>
    <w:rsid w:val="0034249A"/>
    <w:rsid w:val="003431FC"/>
    <w:rsid w:val="003451C9"/>
    <w:rsid w:val="00345ABE"/>
    <w:rsid w:val="00350419"/>
    <w:rsid w:val="00352DE4"/>
    <w:rsid w:val="00353900"/>
    <w:rsid w:val="00354BDA"/>
    <w:rsid w:val="003556D7"/>
    <w:rsid w:val="00356C3C"/>
    <w:rsid w:val="00357961"/>
    <w:rsid w:val="00357A7A"/>
    <w:rsid w:val="00360AED"/>
    <w:rsid w:val="00360FA3"/>
    <w:rsid w:val="003610F7"/>
    <w:rsid w:val="00361118"/>
    <w:rsid w:val="00362F3B"/>
    <w:rsid w:val="00365F73"/>
    <w:rsid w:val="0036675D"/>
    <w:rsid w:val="00367003"/>
    <w:rsid w:val="00370EAC"/>
    <w:rsid w:val="00371363"/>
    <w:rsid w:val="00371B56"/>
    <w:rsid w:val="003722EC"/>
    <w:rsid w:val="00372E14"/>
    <w:rsid w:val="003738AB"/>
    <w:rsid w:val="003769AC"/>
    <w:rsid w:val="00380C5D"/>
    <w:rsid w:val="003813D1"/>
    <w:rsid w:val="003818A8"/>
    <w:rsid w:val="003836D3"/>
    <w:rsid w:val="00383A75"/>
    <w:rsid w:val="003857A4"/>
    <w:rsid w:val="0038621A"/>
    <w:rsid w:val="0039033E"/>
    <w:rsid w:val="0039067A"/>
    <w:rsid w:val="0039095D"/>
    <w:rsid w:val="00391685"/>
    <w:rsid w:val="00391850"/>
    <w:rsid w:val="00393448"/>
    <w:rsid w:val="0039628A"/>
    <w:rsid w:val="0039672D"/>
    <w:rsid w:val="00397E7A"/>
    <w:rsid w:val="003A1838"/>
    <w:rsid w:val="003A23EC"/>
    <w:rsid w:val="003A2F84"/>
    <w:rsid w:val="003A31E8"/>
    <w:rsid w:val="003A6777"/>
    <w:rsid w:val="003B037A"/>
    <w:rsid w:val="003B22C4"/>
    <w:rsid w:val="003B7F69"/>
    <w:rsid w:val="003C14E5"/>
    <w:rsid w:val="003C16EE"/>
    <w:rsid w:val="003C3270"/>
    <w:rsid w:val="003C37CF"/>
    <w:rsid w:val="003C73DA"/>
    <w:rsid w:val="003C7829"/>
    <w:rsid w:val="003D07F3"/>
    <w:rsid w:val="003D0A74"/>
    <w:rsid w:val="003D1BB4"/>
    <w:rsid w:val="003D1EDF"/>
    <w:rsid w:val="003D2BF0"/>
    <w:rsid w:val="003D36D3"/>
    <w:rsid w:val="003D5EC3"/>
    <w:rsid w:val="003D5F7F"/>
    <w:rsid w:val="003E4647"/>
    <w:rsid w:val="003E4809"/>
    <w:rsid w:val="003E4EC0"/>
    <w:rsid w:val="003E50F9"/>
    <w:rsid w:val="003E54AF"/>
    <w:rsid w:val="003E5FAA"/>
    <w:rsid w:val="003E6A36"/>
    <w:rsid w:val="003E75FE"/>
    <w:rsid w:val="003F23DA"/>
    <w:rsid w:val="003F23E9"/>
    <w:rsid w:val="003F4D45"/>
    <w:rsid w:val="003F623C"/>
    <w:rsid w:val="00400206"/>
    <w:rsid w:val="00403A32"/>
    <w:rsid w:val="00406C89"/>
    <w:rsid w:val="004100E7"/>
    <w:rsid w:val="004103D8"/>
    <w:rsid w:val="00410602"/>
    <w:rsid w:val="00413AD2"/>
    <w:rsid w:val="00414901"/>
    <w:rsid w:val="00415D8B"/>
    <w:rsid w:val="00416F64"/>
    <w:rsid w:val="00421631"/>
    <w:rsid w:val="004230E4"/>
    <w:rsid w:val="004241E8"/>
    <w:rsid w:val="00424714"/>
    <w:rsid w:val="00425752"/>
    <w:rsid w:val="00426B83"/>
    <w:rsid w:val="0042733B"/>
    <w:rsid w:val="00427F71"/>
    <w:rsid w:val="0043058B"/>
    <w:rsid w:val="00431654"/>
    <w:rsid w:val="00432C0D"/>
    <w:rsid w:val="0043420A"/>
    <w:rsid w:val="00434D2C"/>
    <w:rsid w:val="00436126"/>
    <w:rsid w:val="0043696D"/>
    <w:rsid w:val="004370AA"/>
    <w:rsid w:val="00437606"/>
    <w:rsid w:val="0044119A"/>
    <w:rsid w:val="0044409A"/>
    <w:rsid w:val="00446D1D"/>
    <w:rsid w:val="00447678"/>
    <w:rsid w:val="00451CAC"/>
    <w:rsid w:val="00452638"/>
    <w:rsid w:val="0045514A"/>
    <w:rsid w:val="0045541C"/>
    <w:rsid w:val="004572E9"/>
    <w:rsid w:val="004576C9"/>
    <w:rsid w:val="004603B4"/>
    <w:rsid w:val="0046205B"/>
    <w:rsid w:val="004625C6"/>
    <w:rsid w:val="0046396B"/>
    <w:rsid w:val="004639BA"/>
    <w:rsid w:val="00466A02"/>
    <w:rsid w:val="00466DDB"/>
    <w:rsid w:val="00467373"/>
    <w:rsid w:val="0047078A"/>
    <w:rsid w:val="00471B59"/>
    <w:rsid w:val="0047430C"/>
    <w:rsid w:val="0047731C"/>
    <w:rsid w:val="00477EE5"/>
    <w:rsid w:val="00484B6A"/>
    <w:rsid w:val="004857DA"/>
    <w:rsid w:val="00487A32"/>
    <w:rsid w:val="004927DB"/>
    <w:rsid w:val="00494384"/>
    <w:rsid w:val="00494A77"/>
    <w:rsid w:val="00494B7B"/>
    <w:rsid w:val="004956FA"/>
    <w:rsid w:val="004959C9"/>
    <w:rsid w:val="0049669C"/>
    <w:rsid w:val="00497185"/>
    <w:rsid w:val="004A02ED"/>
    <w:rsid w:val="004A0873"/>
    <w:rsid w:val="004A0DD6"/>
    <w:rsid w:val="004A1087"/>
    <w:rsid w:val="004A4F50"/>
    <w:rsid w:val="004A59BE"/>
    <w:rsid w:val="004B16AE"/>
    <w:rsid w:val="004B31EF"/>
    <w:rsid w:val="004B4CB5"/>
    <w:rsid w:val="004B6156"/>
    <w:rsid w:val="004B6BFF"/>
    <w:rsid w:val="004B7443"/>
    <w:rsid w:val="004B7ACE"/>
    <w:rsid w:val="004C32FA"/>
    <w:rsid w:val="004C5EC0"/>
    <w:rsid w:val="004C6849"/>
    <w:rsid w:val="004D1ADB"/>
    <w:rsid w:val="004D2CC6"/>
    <w:rsid w:val="004D3749"/>
    <w:rsid w:val="004D3A9C"/>
    <w:rsid w:val="004D3FE1"/>
    <w:rsid w:val="004D4293"/>
    <w:rsid w:val="004D5C93"/>
    <w:rsid w:val="004D6CC8"/>
    <w:rsid w:val="004D7F73"/>
    <w:rsid w:val="004E0F3E"/>
    <w:rsid w:val="004E268D"/>
    <w:rsid w:val="004E3528"/>
    <w:rsid w:val="004E4692"/>
    <w:rsid w:val="004E4951"/>
    <w:rsid w:val="004E6E5C"/>
    <w:rsid w:val="004F307A"/>
    <w:rsid w:val="004F31A3"/>
    <w:rsid w:val="004F34C7"/>
    <w:rsid w:val="004F606D"/>
    <w:rsid w:val="004F613D"/>
    <w:rsid w:val="004F771F"/>
    <w:rsid w:val="00500558"/>
    <w:rsid w:val="00501970"/>
    <w:rsid w:val="00501DDE"/>
    <w:rsid w:val="005054CB"/>
    <w:rsid w:val="00506EC6"/>
    <w:rsid w:val="005074E3"/>
    <w:rsid w:val="00507AEC"/>
    <w:rsid w:val="00511044"/>
    <w:rsid w:val="00512A51"/>
    <w:rsid w:val="00513E03"/>
    <w:rsid w:val="005160A4"/>
    <w:rsid w:val="005210D0"/>
    <w:rsid w:val="00522B39"/>
    <w:rsid w:val="00522DE6"/>
    <w:rsid w:val="00526A6D"/>
    <w:rsid w:val="00526AD5"/>
    <w:rsid w:val="00526C22"/>
    <w:rsid w:val="00533590"/>
    <w:rsid w:val="00533869"/>
    <w:rsid w:val="005356B9"/>
    <w:rsid w:val="00535811"/>
    <w:rsid w:val="00536338"/>
    <w:rsid w:val="00536FA3"/>
    <w:rsid w:val="005377AA"/>
    <w:rsid w:val="00537A51"/>
    <w:rsid w:val="00537AE2"/>
    <w:rsid w:val="005414A3"/>
    <w:rsid w:val="005435CE"/>
    <w:rsid w:val="00544AE1"/>
    <w:rsid w:val="005463EF"/>
    <w:rsid w:val="005479ED"/>
    <w:rsid w:val="00552914"/>
    <w:rsid w:val="00553D57"/>
    <w:rsid w:val="00553E90"/>
    <w:rsid w:val="00554729"/>
    <w:rsid w:val="00557C58"/>
    <w:rsid w:val="005611C7"/>
    <w:rsid w:val="00561797"/>
    <w:rsid w:val="00561FF6"/>
    <w:rsid w:val="00564B28"/>
    <w:rsid w:val="00564D5C"/>
    <w:rsid w:val="00564E6E"/>
    <w:rsid w:val="005673D7"/>
    <w:rsid w:val="00571D5C"/>
    <w:rsid w:val="00575AAD"/>
    <w:rsid w:val="00577586"/>
    <w:rsid w:val="00577AE9"/>
    <w:rsid w:val="0058036D"/>
    <w:rsid w:val="005841A1"/>
    <w:rsid w:val="00584E3D"/>
    <w:rsid w:val="00585083"/>
    <w:rsid w:val="005853AD"/>
    <w:rsid w:val="005876CE"/>
    <w:rsid w:val="0059018B"/>
    <w:rsid w:val="00595404"/>
    <w:rsid w:val="0059570D"/>
    <w:rsid w:val="00597F94"/>
    <w:rsid w:val="005A1041"/>
    <w:rsid w:val="005A2135"/>
    <w:rsid w:val="005A2B05"/>
    <w:rsid w:val="005A30FE"/>
    <w:rsid w:val="005A4E78"/>
    <w:rsid w:val="005A50A6"/>
    <w:rsid w:val="005A61D5"/>
    <w:rsid w:val="005A622C"/>
    <w:rsid w:val="005A69A9"/>
    <w:rsid w:val="005A703F"/>
    <w:rsid w:val="005B3289"/>
    <w:rsid w:val="005B32F9"/>
    <w:rsid w:val="005B383F"/>
    <w:rsid w:val="005B3BF4"/>
    <w:rsid w:val="005B404C"/>
    <w:rsid w:val="005C06B5"/>
    <w:rsid w:val="005C34F8"/>
    <w:rsid w:val="005C3904"/>
    <w:rsid w:val="005C4D45"/>
    <w:rsid w:val="005C4DCF"/>
    <w:rsid w:val="005C5438"/>
    <w:rsid w:val="005C57DA"/>
    <w:rsid w:val="005C6ECF"/>
    <w:rsid w:val="005C7595"/>
    <w:rsid w:val="005C76B1"/>
    <w:rsid w:val="005C7BA0"/>
    <w:rsid w:val="005D0559"/>
    <w:rsid w:val="005D14EA"/>
    <w:rsid w:val="005D26FF"/>
    <w:rsid w:val="005D318F"/>
    <w:rsid w:val="005D6B2F"/>
    <w:rsid w:val="005D70A5"/>
    <w:rsid w:val="005D74EB"/>
    <w:rsid w:val="005E03DF"/>
    <w:rsid w:val="005E2069"/>
    <w:rsid w:val="005E2E50"/>
    <w:rsid w:val="005E3416"/>
    <w:rsid w:val="005E4E8E"/>
    <w:rsid w:val="005E78E4"/>
    <w:rsid w:val="005F1F53"/>
    <w:rsid w:val="005F5ED9"/>
    <w:rsid w:val="005F6F01"/>
    <w:rsid w:val="005F7059"/>
    <w:rsid w:val="006003F3"/>
    <w:rsid w:val="00600EA5"/>
    <w:rsid w:val="006017D7"/>
    <w:rsid w:val="006032D7"/>
    <w:rsid w:val="00603387"/>
    <w:rsid w:val="00604610"/>
    <w:rsid w:val="00604A6E"/>
    <w:rsid w:val="00604FE2"/>
    <w:rsid w:val="00605156"/>
    <w:rsid w:val="0060515A"/>
    <w:rsid w:val="00605275"/>
    <w:rsid w:val="00605714"/>
    <w:rsid w:val="006059EF"/>
    <w:rsid w:val="006073A2"/>
    <w:rsid w:val="0061537F"/>
    <w:rsid w:val="00615A56"/>
    <w:rsid w:val="00615CA7"/>
    <w:rsid w:val="00615E23"/>
    <w:rsid w:val="00617DCF"/>
    <w:rsid w:val="00623527"/>
    <w:rsid w:val="006236BF"/>
    <w:rsid w:val="006236DF"/>
    <w:rsid w:val="00623EE6"/>
    <w:rsid w:val="006267C1"/>
    <w:rsid w:val="00627C09"/>
    <w:rsid w:val="00633D34"/>
    <w:rsid w:val="00636BE6"/>
    <w:rsid w:val="00636CFA"/>
    <w:rsid w:val="00636D28"/>
    <w:rsid w:val="00636D9F"/>
    <w:rsid w:val="00637F23"/>
    <w:rsid w:val="00642B0E"/>
    <w:rsid w:val="006470D7"/>
    <w:rsid w:val="00651299"/>
    <w:rsid w:val="0065297F"/>
    <w:rsid w:val="00654E7C"/>
    <w:rsid w:val="00655F40"/>
    <w:rsid w:val="00656FC2"/>
    <w:rsid w:val="0065741C"/>
    <w:rsid w:val="00657474"/>
    <w:rsid w:val="00660F6D"/>
    <w:rsid w:val="006629D0"/>
    <w:rsid w:val="006644E5"/>
    <w:rsid w:val="00664DCC"/>
    <w:rsid w:val="00664E5E"/>
    <w:rsid w:val="00665291"/>
    <w:rsid w:val="00665342"/>
    <w:rsid w:val="00671666"/>
    <w:rsid w:val="00672640"/>
    <w:rsid w:val="00675093"/>
    <w:rsid w:val="00676280"/>
    <w:rsid w:val="006805F2"/>
    <w:rsid w:val="0068358A"/>
    <w:rsid w:val="00684E2A"/>
    <w:rsid w:val="00686240"/>
    <w:rsid w:val="00690B54"/>
    <w:rsid w:val="006932A2"/>
    <w:rsid w:val="0069473A"/>
    <w:rsid w:val="006950E9"/>
    <w:rsid w:val="006964E5"/>
    <w:rsid w:val="006A0D33"/>
    <w:rsid w:val="006A21B1"/>
    <w:rsid w:val="006A2A2F"/>
    <w:rsid w:val="006A341B"/>
    <w:rsid w:val="006A571C"/>
    <w:rsid w:val="006A5C0D"/>
    <w:rsid w:val="006A7931"/>
    <w:rsid w:val="006A7955"/>
    <w:rsid w:val="006B4C0E"/>
    <w:rsid w:val="006B4FE2"/>
    <w:rsid w:val="006B616B"/>
    <w:rsid w:val="006B6482"/>
    <w:rsid w:val="006B6BFC"/>
    <w:rsid w:val="006B709C"/>
    <w:rsid w:val="006B775E"/>
    <w:rsid w:val="006C35FB"/>
    <w:rsid w:val="006C550A"/>
    <w:rsid w:val="006C56D4"/>
    <w:rsid w:val="006D1DBC"/>
    <w:rsid w:val="006D1E0C"/>
    <w:rsid w:val="006D1EF5"/>
    <w:rsid w:val="006D29A5"/>
    <w:rsid w:val="006D348C"/>
    <w:rsid w:val="006E1658"/>
    <w:rsid w:val="006E2D75"/>
    <w:rsid w:val="006E2E5F"/>
    <w:rsid w:val="006E44A5"/>
    <w:rsid w:val="006E5A84"/>
    <w:rsid w:val="006E64F3"/>
    <w:rsid w:val="006E738C"/>
    <w:rsid w:val="006F314C"/>
    <w:rsid w:val="006F3EE8"/>
    <w:rsid w:val="006F6122"/>
    <w:rsid w:val="006F7C21"/>
    <w:rsid w:val="007012F0"/>
    <w:rsid w:val="00702655"/>
    <w:rsid w:val="00702E37"/>
    <w:rsid w:val="007043D1"/>
    <w:rsid w:val="007067EC"/>
    <w:rsid w:val="00707F39"/>
    <w:rsid w:val="0071000C"/>
    <w:rsid w:val="00710A8E"/>
    <w:rsid w:val="00712ECE"/>
    <w:rsid w:val="00714044"/>
    <w:rsid w:val="0071465E"/>
    <w:rsid w:val="00715AC3"/>
    <w:rsid w:val="00717B5D"/>
    <w:rsid w:val="00717C8E"/>
    <w:rsid w:val="00721FEC"/>
    <w:rsid w:val="00723FFD"/>
    <w:rsid w:val="00724402"/>
    <w:rsid w:val="00725429"/>
    <w:rsid w:val="00725568"/>
    <w:rsid w:val="00725B4A"/>
    <w:rsid w:val="00727CAB"/>
    <w:rsid w:val="00727F58"/>
    <w:rsid w:val="00736665"/>
    <w:rsid w:val="0073679A"/>
    <w:rsid w:val="00741317"/>
    <w:rsid w:val="00741C8D"/>
    <w:rsid w:val="00742927"/>
    <w:rsid w:val="007431FD"/>
    <w:rsid w:val="00743922"/>
    <w:rsid w:val="007453D1"/>
    <w:rsid w:val="007462C5"/>
    <w:rsid w:val="00746B4D"/>
    <w:rsid w:val="00750D80"/>
    <w:rsid w:val="00751213"/>
    <w:rsid w:val="007539DA"/>
    <w:rsid w:val="0075402E"/>
    <w:rsid w:val="00756EEC"/>
    <w:rsid w:val="00762525"/>
    <w:rsid w:val="007633D0"/>
    <w:rsid w:val="0076425C"/>
    <w:rsid w:val="007657F1"/>
    <w:rsid w:val="00766DEA"/>
    <w:rsid w:val="00767DE8"/>
    <w:rsid w:val="0077172D"/>
    <w:rsid w:val="00771A58"/>
    <w:rsid w:val="00773114"/>
    <w:rsid w:val="007731AF"/>
    <w:rsid w:val="00774C78"/>
    <w:rsid w:val="007753B1"/>
    <w:rsid w:val="00777325"/>
    <w:rsid w:val="00777D1C"/>
    <w:rsid w:val="00777F1F"/>
    <w:rsid w:val="00780A6F"/>
    <w:rsid w:val="0078101E"/>
    <w:rsid w:val="00783796"/>
    <w:rsid w:val="00785430"/>
    <w:rsid w:val="00785B2B"/>
    <w:rsid w:val="007902C3"/>
    <w:rsid w:val="007903FE"/>
    <w:rsid w:val="00791989"/>
    <w:rsid w:val="00793CEB"/>
    <w:rsid w:val="00795C86"/>
    <w:rsid w:val="007970B2"/>
    <w:rsid w:val="00797260"/>
    <w:rsid w:val="00797502"/>
    <w:rsid w:val="00797D8A"/>
    <w:rsid w:val="007B1883"/>
    <w:rsid w:val="007B1F93"/>
    <w:rsid w:val="007B3BEB"/>
    <w:rsid w:val="007B681F"/>
    <w:rsid w:val="007B6996"/>
    <w:rsid w:val="007B7761"/>
    <w:rsid w:val="007C2529"/>
    <w:rsid w:val="007C594C"/>
    <w:rsid w:val="007C601E"/>
    <w:rsid w:val="007C79B9"/>
    <w:rsid w:val="007D1F2D"/>
    <w:rsid w:val="007D3034"/>
    <w:rsid w:val="007D3115"/>
    <w:rsid w:val="007D52C4"/>
    <w:rsid w:val="007D5A18"/>
    <w:rsid w:val="007D6306"/>
    <w:rsid w:val="007D717E"/>
    <w:rsid w:val="007E031B"/>
    <w:rsid w:val="007E0385"/>
    <w:rsid w:val="007E070F"/>
    <w:rsid w:val="007E27B5"/>
    <w:rsid w:val="007E285A"/>
    <w:rsid w:val="007E48E6"/>
    <w:rsid w:val="007E577C"/>
    <w:rsid w:val="007E705F"/>
    <w:rsid w:val="007F0DA0"/>
    <w:rsid w:val="007F49F0"/>
    <w:rsid w:val="007F4B90"/>
    <w:rsid w:val="0080397F"/>
    <w:rsid w:val="008075FB"/>
    <w:rsid w:val="008125AD"/>
    <w:rsid w:val="00812753"/>
    <w:rsid w:val="008130EC"/>
    <w:rsid w:val="00813F37"/>
    <w:rsid w:val="00817831"/>
    <w:rsid w:val="00823124"/>
    <w:rsid w:val="00826297"/>
    <w:rsid w:val="00826828"/>
    <w:rsid w:val="00826AC8"/>
    <w:rsid w:val="008302B8"/>
    <w:rsid w:val="00833159"/>
    <w:rsid w:val="008334AE"/>
    <w:rsid w:val="0083378C"/>
    <w:rsid w:val="008339EB"/>
    <w:rsid w:val="00834202"/>
    <w:rsid w:val="0083776F"/>
    <w:rsid w:val="00837A65"/>
    <w:rsid w:val="0084129D"/>
    <w:rsid w:val="00842665"/>
    <w:rsid w:val="00847204"/>
    <w:rsid w:val="00847F69"/>
    <w:rsid w:val="008510E3"/>
    <w:rsid w:val="00852104"/>
    <w:rsid w:val="008529E4"/>
    <w:rsid w:val="008530ED"/>
    <w:rsid w:val="00853136"/>
    <w:rsid w:val="00853704"/>
    <w:rsid w:val="008556B1"/>
    <w:rsid w:val="008559B9"/>
    <w:rsid w:val="00860BC8"/>
    <w:rsid w:val="008611AC"/>
    <w:rsid w:val="008622ED"/>
    <w:rsid w:val="00862FA0"/>
    <w:rsid w:val="008631BB"/>
    <w:rsid w:val="0086553B"/>
    <w:rsid w:val="00867628"/>
    <w:rsid w:val="0086797D"/>
    <w:rsid w:val="00867ECA"/>
    <w:rsid w:val="008713EA"/>
    <w:rsid w:val="00872954"/>
    <w:rsid w:val="00873D1B"/>
    <w:rsid w:val="008751BF"/>
    <w:rsid w:val="00877D1B"/>
    <w:rsid w:val="00880EBB"/>
    <w:rsid w:val="0088131C"/>
    <w:rsid w:val="00881C52"/>
    <w:rsid w:val="00882CA7"/>
    <w:rsid w:val="00882DDD"/>
    <w:rsid w:val="00883D89"/>
    <w:rsid w:val="00886A7A"/>
    <w:rsid w:val="00886EAA"/>
    <w:rsid w:val="00887C53"/>
    <w:rsid w:val="00887E00"/>
    <w:rsid w:val="00890038"/>
    <w:rsid w:val="008915A5"/>
    <w:rsid w:val="00891B38"/>
    <w:rsid w:val="00892754"/>
    <w:rsid w:val="0089605D"/>
    <w:rsid w:val="00897A53"/>
    <w:rsid w:val="008A0AE3"/>
    <w:rsid w:val="008A0D40"/>
    <w:rsid w:val="008A286D"/>
    <w:rsid w:val="008A4194"/>
    <w:rsid w:val="008A467A"/>
    <w:rsid w:val="008A47E5"/>
    <w:rsid w:val="008A667C"/>
    <w:rsid w:val="008B0B8E"/>
    <w:rsid w:val="008B0BEC"/>
    <w:rsid w:val="008B1677"/>
    <w:rsid w:val="008B388F"/>
    <w:rsid w:val="008B52C8"/>
    <w:rsid w:val="008B5B32"/>
    <w:rsid w:val="008B7CB9"/>
    <w:rsid w:val="008C0233"/>
    <w:rsid w:val="008C0360"/>
    <w:rsid w:val="008C0621"/>
    <w:rsid w:val="008C28C0"/>
    <w:rsid w:val="008C2BF3"/>
    <w:rsid w:val="008C4178"/>
    <w:rsid w:val="008C6149"/>
    <w:rsid w:val="008C76A6"/>
    <w:rsid w:val="008D14FF"/>
    <w:rsid w:val="008D1777"/>
    <w:rsid w:val="008D20A3"/>
    <w:rsid w:val="008D220B"/>
    <w:rsid w:val="008D3ECA"/>
    <w:rsid w:val="008D69EE"/>
    <w:rsid w:val="008D6FCB"/>
    <w:rsid w:val="008D786D"/>
    <w:rsid w:val="008E198A"/>
    <w:rsid w:val="008E250B"/>
    <w:rsid w:val="008E299F"/>
    <w:rsid w:val="008E527B"/>
    <w:rsid w:val="008E5BFE"/>
    <w:rsid w:val="008E7B7F"/>
    <w:rsid w:val="008F05A3"/>
    <w:rsid w:val="008F0AA5"/>
    <w:rsid w:val="008F2E92"/>
    <w:rsid w:val="008F3758"/>
    <w:rsid w:val="008F606B"/>
    <w:rsid w:val="008F6D23"/>
    <w:rsid w:val="009004EC"/>
    <w:rsid w:val="00900A3F"/>
    <w:rsid w:val="00901B58"/>
    <w:rsid w:val="00901C41"/>
    <w:rsid w:val="00906B0D"/>
    <w:rsid w:val="00906E0A"/>
    <w:rsid w:val="00907166"/>
    <w:rsid w:val="009078C5"/>
    <w:rsid w:val="00907A4E"/>
    <w:rsid w:val="0091104F"/>
    <w:rsid w:val="00912659"/>
    <w:rsid w:val="00914867"/>
    <w:rsid w:val="00915857"/>
    <w:rsid w:val="009169E3"/>
    <w:rsid w:val="009208A4"/>
    <w:rsid w:val="009211DD"/>
    <w:rsid w:val="009222BC"/>
    <w:rsid w:val="00926766"/>
    <w:rsid w:val="00927D30"/>
    <w:rsid w:val="00932952"/>
    <w:rsid w:val="00932E10"/>
    <w:rsid w:val="0093453F"/>
    <w:rsid w:val="00934C37"/>
    <w:rsid w:val="0093539C"/>
    <w:rsid w:val="00936243"/>
    <w:rsid w:val="009378A4"/>
    <w:rsid w:val="00940DF7"/>
    <w:rsid w:val="009414D6"/>
    <w:rsid w:val="0094259F"/>
    <w:rsid w:val="0094271B"/>
    <w:rsid w:val="00942C36"/>
    <w:rsid w:val="009441CE"/>
    <w:rsid w:val="009444B0"/>
    <w:rsid w:val="00944C00"/>
    <w:rsid w:val="0094579C"/>
    <w:rsid w:val="00946FB9"/>
    <w:rsid w:val="009473DB"/>
    <w:rsid w:val="0095019F"/>
    <w:rsid w:val="00953038"/>
    <w:rsid w:val="00954382"/>
    <w:rsid w:val="009548E5"/>
    <w:rsid w:val="009560AA"/>
    <w:rsid w:val="00956B79"/>
    <w:rsid w:val="009601EE"/>
    <w:rsid w:val="00960916"/>
    <w:rsid w:val="00960F45"/>
    <w:rsid w:val="009617C9"/>
    <w:rsid w:val="009635EE"/>
    <w:rsid w:val="009657D6"/>
    <w:rsid w:val="00966027"/>
    <w:rsid w:val="00966E42"/>
    <w:rsid w:val="0097080C"/>
    <w:rsid w:val="009730A8"/>
    <w:rsid w:val="00973A36"/>
    <w:rsid w:val="00974E83"/>
    <w:rsid w:val="0097569A"/>
    <w:rsid w:val="00976A04"/>
    <w:rsid w:val="009821B0"/>
    <w:rsid w:val="00984067"/>
    <w:rsid w:val="00984769"/>
    <w:rsid w:val="00984EE0"/>
    <w:rsid w:val="00990982"/>
    <w:rsid w:val="00997876"/>
    <w:rsid w:val="009A0854"/>
    <w:rsid w:val="009A1CB3"/>
    <w:rsid w:val="009A1D14"/>
    <w:rsid w:val="009A4BDF"/>
    <w:rsid w:val="009A512E"/>
    <w:rsid w:val="009A61F2"/>
    <w:rsid w:val="009A7305"/>
    <w:rsid w:val="009A730A"/>
    <w:rsid w:val="009A7B70"/>
    <w:rsid w:val="009B2C92"/>
    <w:rsid w:val="009B3CA1"/>
    <w:rsid w:val="009B5A89"/>
    <w:rsid w:val="009B726C"/>
    <w:rsid w:val="009B7C3E"/>
    <w:rsid w:val="009C0B89"/>
    <w:rsid w:val="009C1397"/>
    <w:rsid w:val="009C1C28"/>
    <w:rsid w:val="009C1FCF"/>
    <w:rsid w:val="009C3A22"/>
    <w:rsid w:val="009C3F1E"/>
    <w:rsid w:val="009D49E3"/>
    <w:rsid w:val="009D7647"/>
    <w:rsid w:val="009D7A39"/>
    <w:rsid w:val="009E07F7"/>
    <w:rsid w:val="009E6081"/>
    <w:rsid w:val="009F08DE"/>
    <w:rsid w:val="009F1E58"/>
    <w:rsid w:val="009F27C9"/>
    <w:rsid w:val="009F3950"/>
    <w:rsid w:val="009F45AF"/>
    <w:rsid w:val="009F4E5A"/>
    <w:rsid w:val="009F5C40"/>
    <w:rsid w:val="009F665A"/>
    <w:rsid w:val="009F70DD"/>
    <w:rsid w:val="009F7103"/>
    <w:rsid w:val="009F7B8F"/>
    <w:rsid w:val="00A0191A"/>
    <w:rsid w:val="00A01C2D"/>
    <w:rsid w:val="00A028F3"/>
    <w:rsid w:val="00A0369A"/>
    <w:rsid w:val="00A041B2"/>
    <w:rsid w:val="00A04D02"/>
    <w:rsid w:val="00A05692"/>
    <w:rsid w:val="00A058EA"/>
    <w:rsid w:val="00A05E7F"/>
    <w:rsid w:val="00A104E1"/>
    <w:rsid w:val="00A12F5A"/>
    <w:rsid w:val="00A16860"/>
    <w:rsid w:val="00A1774F"/>
    <w:rsid w:val="00A17D58"/>
    <w:rsid w:val="00A20889"/>
    <w:rsid w:val="00A228F5"/>
    <w:rsid w:val="00A252C1"/>
    <w:rsid w:val="00A261F6"/>
    <w:rsid w:val="00A3025B"/>
    <w:rsid w:val="00A32689"/>
    <w:rsid w:val="00A3303E"/>
    <w:rsid w:val="00A3441C"/>
    <w:rsid w:val="00A347EC"/>
    <w:rsid w:val="00A36ACE"/>
    <w:rsid w:val="00A422FE"/>
    <w:rsid w:val="00A468E4"/>
    <w:rsid w:val="00A4700A"/>
    <w:rsid w:val="00A50100"/>
    <w:rsid w:val="00A50A60"/>
    <w:rsid w:val="00A5103A"/>
    <w:rsid w:val="00A51460"/>
    <w:rsid w:val="00A53363"/>
    <w:rsid w:val="00A53483"/>
    <w:rsid w:val="00A5486E"/>
    <w:rsid w:val="00A54D36"/>
    <w:rsid w:val="00A54F5A"/>
    <w:rsid w:val="00A56517"/>
    <w:rsid w:val="00A62CFB"/>
    <w:rsid w:val="00A636E2"/>
    <w:rsid w:val="00A639C2"/>
    <w:rsid w:val="00A63C13"/>
    <w:rsid w:val="00A64DEA"/>
    <w:rsid w:val="00A65B60"/>
    <w:rsid w:val="00A6606B"/>
    <w:rsid w:val="00A662E5"/>
    <w:rsid w:val="00A66A15"/>
    <w:rsid w:val="00A66FE8"/>
    <w:rsid w:val="00A670A9"/>
    <w:rsid w:val="00A70467"/>
    <w:rsid w:val="00A70DCC"/>
    <w:rsid w:val="00A7387A"/>
    <w:rsid w:val="00A73B78"/>
    <w:rsid w:val="00A73C57"/>
    <w:rsid w:val="00A74F5E"/>
    <w:rsid w:val="00A77132"/>
    <w:rsid w:val="00A8038D"/>
    <w:rsid w:val="00A80BE3"/>
    <w:rsid w:val="00A80F47"/>
    <w:rsid w:val="00A8127B"/>
    <w:rsid w:val="00A82961"/>
    <w:rsid w:val="00A82E0A"/>
    <w:rsid w:val="00A842F4"/>
    <w:rsid w:val="00A85D4F"/>
    <w:rsid w:val="00A86DD0"/>
    <w:rsid w:val="00A92DE0"/>
    <w:rsid w:val="00A97636"/>
    <w:rsid w:val="00A97871"/>
    <w:rsid w:val="00AA0061"/>
    <w:rsid w:val="00AA02DF"/>
    <w:rsid w:val="00AA0A82"/>
    <w:rsid w:val="00AA3D31"/>
    <w:rsid w:val="00AA4113"/>
    <w:rsid w:val="00AA63AC"/>
    <w:rsid w:val="00AA72BB"/>
    <w:rsid w:val="00AB5AFD"/>
    <w:rsid w:val="00AC14A1"/>
    <w:rsid w:val="00AC17D7"/>
    <w:rsid w:val="00AC2C0F"/>
    <w:rsid w:val="00AC3344"/>
    <w:rsid w:val="00AC7B2D"/>
    <w:rsid w:val="00AD17D9"/>
    <w:rsid w:val="00AD28FD"/>
    <w:rsid w:val="00AD2F5B"/>
    <w:rsid w:val="00AD6911"/>
    <w:rsid w:val="00AE2D09"/>
    <w:rsid w:val="00AE325A"/>
    <w:rsid w:val="00AE5045"/>
    <w:rsid w:val="00AE6CB2"/>
    <w:rsid w:val="00AF0713"/>
    <w:rsid w:val="00AF0B1F"/>
    <w:rsid w:val="00AF2836"/>
    <w:rsid w:val="00AF6677"/>
    <w:rsid w:val="00AF676C"/>
    <w:rsid w:val="00B0209B"/>
    <w:rsid w:val="00B02190"/>
    <w:rsid w:val="00B02DC0"/>
    <w:rsid w:val="00B02FD2"/>
    <w:rsid w:val="00B046F3"/>
    <w:rsid w:val="00B05090"/>
    <w:rsid w:val="00B06003"/>
    <w:rsid w:val="00B06A04"/>
    <w:rsid w:val="00B06D4B"/>
    <w:rsid w:val="00B10150"/>
    <w:rsid w:val="00B11DC6"/>
    <w:rsid w:val="00B13F11"/>
    <w:rsid w:val="00B145D5"/>
    <w:rsid w:val="00B153F0"/>
    <w:rsid w:val="00B15A9F"/>
    <w:rsid w:val="00B15CA5"/>
    <w:rsid w:val="00B21895"/>
    <w:rsid w:val="00B23DD9"/>
    <w:rsid w:val="00B2421D"/>
    <w:rsid w:val="00B26152"/>
    <w:rsid w:val="00B26720"/>
    <w:rsid w:val="00B319E4"/>
    <w:rsid w:val="00B32284"/>
    <w:rsid w:val="00B33879"/>
    <w:rsid w:val="00B346AA"/>
    <w:rsid w:val="00B35CE5"/>
    <w:rsid w:val="00B37964"/>
    <w:rsid w:val="00B41F12"/>
    <w:rsid w:val="00B42938"/>
    <w:rsid w:val="00B43452"/>
    <w:rsid w:val="00B43E3D"/>
    <w:rsid w:val="00B44D13"/>
    <w:rsid w:val="00B45FB8"/>
    <w:rsid w:val="00B46926"/>
    <w:rsid w:val="00B517ED"/>
    <w:rsid w:val="00B529F9"/>
    <w:rsid w:val="00B52AA8"/>
    <w:rsid w:val="00B55325"/>
    <w:rsid w:val="00B556D1"/>
    <w:rsid w:val="00B55968"/>
    <w:rsid w:val="00B567FC"/>
    <w:rsid w:val="00B56894"/>
    <w:rsid w:val="00B56D61"/>
    <w:rsid w:val="00B577A6"/>
    <w:rsid w:val="00B61490"/>
    <w:rsid w:val="00B61A51"/>
    <w:rsid w:val="00B62BC1"/>
    <w:rsid w:val="00B632F2"/>
    <w:rsid w:val="00B6363D"/>
    <w:rsid w:val="00B6763A"/>
    <w:rsid w:val="00B67B8E"/>
    <w:rsid w:val="00B70268"/>
    <w:rsid w:val="00B70523"/>
    <w:rsid w:val="00B71EA3"/>
    <w:rsid w:val="00B72F24"/>
    <w:rsid w:val="00B73F72"/>
    <w:rsid w:val="00B746F4"/>
    <w:rsid w:val="00B7510C"/>
    <w:rsid w:val="00B76AF3"/>
    <w:rsid w:val="00B76BCD"/>
    <w:rsid w:val="00B773F8"/>
    <w:rsid w:val="00B77EA9"/>
    <w:rsid w:val="00B80950"/>
    <w:rsid w:val="00B809BF"/>
    <w:rsid w:val="00B81957"/>
    <w:rsid w:val="00B8225B"/>
    <w:rsid w:val="00B82ECA"/>
    <w:rsid w:val="00B84516"/>
    <w:rsid w:val="00B84980"/>
    <w:rsid w:val="00B90567"/>
    <w:rsid w:val="00B9267C"/>
    <w:rsid w:val="00B92BE0"/>
    <w:rsid w:val="00B92FD9"/>
    <w:rsid w:val="00B94B74"/>
    <w:rsid w:val="00B94C61"/>
    <w:rsid w:val="00B9596C"/>
    <w:rsid w:val="00B968CD"/>
    <w:rsid w:val="00B97E7E"/>
    <w:rsid w:val="00BA089B"/>
    <w:rsid w:val="00BA0989"/>
    <w:rsid w:val="00BA0A03"/>
    <w:rsid w:val="00BA504D"/>
    <w:rsid w:val="00BA53BC"/>
    <w:rsid w:val="00BA6139"/>
    <w:rsid w:val="00BA7ADD"/>
    <w:rsid w:val="00BB2848"/>
    <w:rsid w:val="00BB4B84"/>
    <w:rsid w:val="00BC2C16"/>
    <w:rsid w:val="00BC4D0B"/>
    <w:rsid w:val="00BC673A"/>
    <w:rsid w:val="00BC6841"/>
    <w:rsid w:val="00BC7C73"/>
    <w:rsid w:val="00BD15FE"/>
    <w:rsid w:val="00BD6B61"/>
    <w:rsid w:val="00BE11FF"/>
    <w:rsid w:val="00BE40CB"/>
    <w:rsid w:val="00BE4527"/>
    <w:rsid w:val="00BE4AFD"/>
    <w:rsid w:val="00BE58D4"/>
    <w:rsid w:val="00BE5DDD"/>
    <w:rsid w:val="00BE6264"/>
    <w:rsid w:val="00BE7750"/>
    <w:rsid w:val="00BF1002"/>
    <w:rsid w:val="00BF228A"/>
    <w:rsid w:val="00BF38A2"/>
    <w:rsid w:val="00BF3C01"/>
    <w:rsid w:val="00BF791A"/>
    <w:rsid w:val="00BF79D4"/>
    <w:rsid w:val="00BF7A49"/>
    <w:rsid w:val="00C02C38"/>
    <w:rsid w:val="00C03C83"/>
    <w:rsid w:val="00C05C3E"/>
    <w:rsid w:val="00C06311"/>
    <w:rsid w:val="00C07DF7"/>
    <w:rsid w:val="00C121D2"/>
    <w:rsid w:val="00C14C0E"/>
    <w:rsid w:val="00C16B7B"/>
    <w:rsid w:val="00C247CA"/>
    <w:rsid w:val="00C249F8"/>
    <w:rsid w:val="00C254A2"/>
    <w:rsid w:val="00C25719"/>
    <w:rsid w:val="00C26A0D"/>
    <w:rsid w:val="00C308C7"/>
    <w:rsid w:val="00C325E3"/>
    <w:rsid w:val="00C3295C"/>
    <w:rsid w:val="00C32D07"/>
    <w:rsid w:val="00C34D35"/>
    <w:rsid w:val="00C373FA"/>
    <w:rsid w:val="00C42FF7"/>
    <w:rsid w:val="00C505D8"/>
    <w:rsid w:val="00C506BF"/>
    <w:rsid w:val="00C51395"/>
    <w:rsid w:val="00C52CC9"/>
    <w:rsid w:val="00C530CB"/>
    <w:rsid w:val="00C53B26"/>
    <w:rsid w:val="00C5425B"/>
    <w:rsid w:val="00C55870"/>
    <w:rsid w:val="00C57172"/>
    <w:rsid w:val="00C60760"/>
    <w:rsid w:val="00C60F65"/>
    <w:rsid w:val="00C6147B"/>
    <w:rsid w:val="00C61E31"/>
    <w:rsid w:val="00C62DF7"/>
    <w:rsid w:val="00C63893"/>
    <w:rsid w:val="00C6433A"/>
    <w:rsid w:val="00C64A01"/>
    <w:rsid w:val="00C65F56"/>
    <w:rsid w:val="00C66C77"/>
    <w:rsid w:val="00C71758"/>
    <w:rsid w:val="00C732A7"/>
    <w:rsid w:val="00C743D4"/>
    <w:rsid w:val="00C7641F"/>
    <w:rsid w:val="00C764C6"/>
    <w:rsid w:val="00C766E9"/>
    <w:rsid w:val="00C7799C"/>
    <w:rsid w:val="00C817A9"/>
    <w:rsid w:val="00C831A2"/>
    <w:rsid w:val="00C847E8"/>
    <w:rsid w:val="00C8695F"/>
    <w:rsid w:val="00C87872"/>
    <w:rsid w:val="00C909F2"/>
    <w:rsid w:val="00C90FE0"/>
    <w:rsid w:val="00C92268"/>
    <w:rsid w:val="00C949AC"/>
    <w:rsid w:val="00C95AB5"/>
    <w:rsid w:val="00C95C51"/>
    <w:rsid w:val="00C96B85"/>
    <w:rsid w:val="00C972F9"/>
    <w:rsid w:val="00CA0F3E"/>
    <w:rsid w:val="00CA1DC8"/>
    <w:rsid w:val="00CA27C3"/>
    <w:rsid w:val="00CA3196"/>
    <w:rsid w:val="00CA3244"/>
    <w:rsid w:val="00CA33C9"/>
    <w:rsid w:val="00CA3DFC"/>
    <w:rsid w:val="00CA5FEB"/>
    <w:rsid w:val="00CB0F4B"/>
    <w:rsid w:val="00CB135E"/>
    <w:rsid w:val="00CB2200"/>
    <w:rsid w:val="00CB53EC"/>
    <w:rsid w:val="00CB549D"/>
    <w:rsid w:val="00CB564D"/>
    <w:rsid w:val="00CC12B2"/>
    <w:rsid w:val="00CC1ED4"/>
    <w:rsid w:val="00CC2553"/>
    <w:rsid w:val="00CC49BA"/>
    <w:rsid w:val="00CC7543"/>
    <w:rsid w:val="00CD0DFD"/>
    <w:rsid w:val="00CD1EEE"/>
    <w:rsid w:val="00CD3000"/>
    <w:rsid w:val="00CD3E21"/>
    <w:rsid w:val="00CD4C71"/>
    <w:rsid w:val="00CD50B9"/>
    <w:rsid w:val="00CD58AD"/>
    <w:rsid w:val="00CD6D9A"/>
    <w:rsid w:val="00CE0062"/>
    <w:rsid w:val="00CE088F"/>
    <w:rsid w:val="00CE2285"/>
    <w:rsid w:val="00CE5B3A"/>
    <w:rsid w:val="00CE672B"/>
    <w:rsid w:val="00CE7A11"/>
    <w:rsid w:val="00CF019F"/>
    <w:rsid w:val="00CF1D60"/>
    <w:rsid w:val="00CF4551"/>
    <w:rsid w:val="00CF702B"/>
    <w:rsid w:val="00CF7B8A"/>
    <w:rsid w:val="00D00539"/>
    <w:rsid w:val="00D034DC"/>
    <w:rsid w:val="00D035FF"/>
    <w:rsid w:val="00D0373C"/>
    <w:rsid w:val="00D052AB"/>
    <w:rsid w:val="00D05CC4"/>
    <w:rsid w:val="00D12088"/>
    <w:rsid w:val="00D140F4"/>
    <w:rsid w:val="00D142DA"/>
    <w:rsid w:val="00D16D31"/>
    <w:rsid w:val="00D17177"/>
    <w:rsid w:val="00D17FE2"/>
    <w:rsid w:val="00D20335"/>
    <w:rsid w:val="00D218A8"/>
    <w:rsid w:val="00D21FBC"/>
    <w:rsid w:val="00D23C4F"/>
    <w:rsid w:val="00D24C79"/>
    <w:rsid w:val="00D254BF"/>
    <w:rsid w:val="00D3010E"/>
    <w:rsid w:val="00D304B8"/>
    <w:rsid w:val="00D40E38"/>
    <w:rsid w:val="00D41095"/>
    <w:rsid w:val="00D422D6"/>
    <w:rsid w:val="00D43168"/>
    <w:rsid w:val="00D43526"/>
    <w:rsid w:val="00D46711"/>
    <w:rsid w:val="00D4723F"/>
    <w:rsid w:val="00D476DB"/>
    <w:rsid w:val="00D51036"/>
    <w:rsid w:val="00D518C0"/>
    <w:rsid w:val="00D54B7F"/>
    <w:rsid w:val="00D557AF"/>
    <w:rsid w:val="00D570B1"/>
    <w:rsid w:val="00D57F9F"/>
    <w:rsid w:val="00D61EA2"/>
    <w:rsid w:val="00D61EBC"/>
    <w:rsid w:val="00D62E0B"/>
    <w:rsid w:val="00D64EDE"/>
    <w:rsid w:val="00D66663"/>
    <w:rsid w:val="00D66B6B"/>
    <w:rsid w:val="00D70DCE"/>
    <w:rsid w:val="00D7393B"/>
    <w:rsid w:val="00D75AF4"/>
    <w:rsid w:val="00D75CC9"/>
    <w:rsid w:val="00D76DFF"/>
    <w:rsid w:val="00D8013D"/>
    <w:rsid w:val="00D8150E"/>
    <w:rsid w:val="00D8189A"/>
    <w:rsid w:val="00D82F01"/>
    <w:rsid w:val="00D841F1"/>
    <w:rsid w:val="00D866D3"/>
    <w:rsid w:val="00D87D3E"/>
    <w:rsid w:val="00D91F6B"/>
    <w:rsid w:val="00D91F86"/>
    <w:rsid w:val="00D92127"/>
    <w:rsid w:val="00D928F1"/>
    <w:rsid w:val="00D92AB8"/>
    <w:rsid w:val="00D93153"/>
    <w:rsid w:val="00D93585"/>
    <w:rsid w:val="00D93D3B"/>
    <w:rsid w:val="00D93F65"/>
    <w:rsid w:val="00D973AD"/>
    <w:rsid w:val="00DA07E1"/>
    <w:rsid w:val="00DA096A"/>
    <w:rsid w:val="00DA1926"/>
    <w:rsid w:val="00DA1C1D"/>
    <w:rsid w:val="00DA3AF9"/>
    <w:rsid w:val="00DA4235"/>
    <w:rsid w:val="00DA54FD"/>
    <w:rsid w:val="00DA6376"/>
    <w:rsid w:val="00DA69FD"/>
    <w:rsid w:val="00DA74EF"/>
    <w:rsid w:val="00DA7C8F"/>
    <w:rsid w:val="00DA7E0D"/>
    <w:rsid w:val="00DA7FF9"/>
    <w:rsid w:val="00DB057D"/>
    <w:rsid w:val="00DB09EA"/>
    <w:rsid w:val="00DB1EA0"/>
    <w:rsid w:val="00DB29E8"/>
    <w:rsid w:val="00DB5EC7"/>
    <w:rsid w:val="00DB5F29"/>
    <w:rsid w:val="00DC13D6"/>
    <w:rsid w:val="00DC7556"/>
    <w:rsid w:val="00DD0A4A"/>
    <w:rsid w:val="00DD2CA9"/>
    <w:rsid w:val="00DD4AD0"/>
    <w:rsid w:val="00DD54D8"/>
    <w:rsid w:val="00DE065F"/>
    <w:rsid w:val="00DE61C5"/>
    <w:rsid w:val="00DE67AC"/>
    <w:rsid w:val="00DE7FC1"/>
    <w:rsid w:val="00DF0BF3"/>
    <w:rsid w:val="00DF1227"/>
    <w:rsid w:val="00DF2D43"/>
    <w:rsid w:val="00DF2D8E"/>
    <w:rsid w:val="00DF4EC3"/>
    <w:rsid w:val="00DF5394"/>
    <w:rsid w:val="00DF5D8A"/>
    <w:rsid w:val="00DF7262"/>
    <w:rsid w:val="00DF79BC"/>
    <w:rsid w:val="00E02143"/>
    <w:rsid w:val="00E0219E"/>
    <w:rsid w:val="00E0271C"/>
    <w:rsid w:val="00E02EB4"/>
    <w:rsid w:val="00E038A0"/>
    <w:rsid w:val="00E045B8"/>
    <w:rsid w:val="00E05338"/>
    <w:rsid w:val="00E05624"/>
    <w:rsid w:val="00E0655F"/>
    <w:rsid w:val="00E065C2"/>
    <w:rsid w:val="00E07F86"/>
    <w:rsid w:val="00E128F4"/>
    <w:rsid w:val="00E139B8"/>
    <w:rsid w:val="00E14E13"/>
    <w:rsid w:val="00E168DF"/>
    <w:rsid w:val="00E172A6"/>
    <w:rsid w:val="00E17984"/>
    <w:rsid w:val="00E20ABC"/>
    <w:rsid w:val="00E2115A"/>
    <w:rsid w:val="00E21689"/>
    <w:rsid w:val="00E21EA8"/>
    <w:rsid w:val="00E228F4"/>
    <w:rsid w:val="00E25B59"/>
    <w:rsid w:val="00E27252"/>
    <w:rsid w:val="00E27951"/>
    <w:rsid w:val="00E302AD"/>
    <w:rsid w:val="00E30E74"/>
    <w:rsid w:val="00E3119D"/>
    <w:rsid w:val="00E32F14"/>
    <w:rsid w:val="00E3341C"/>
    <w:rsid w:val="00E41B69"/>
    <w:rsid w:val="00E42C6B"/>
    <w:rsid w:val="00E435F4"/>
    <w:rsid w:val="00E451D5"/>
    <w:rsid w:val="00E46533"/>
    <w:rsid w:val="00E47704"/>
    <w:rsid w:val="00E52B57"/>
    <w:rsid w:val="00E53692"/>
    <w:rsid w:val="00E53EF6"/>
    <w:rsid w:val="00E540CB"/>
    <w:rsid w:val="00E544F5"/>
    <w:rsid w:val="00E571D3"/>
    <w:rsid w:val="00E57231"/>
    <w:rsid w:val="00E57CED"/>
    <w:rsid w:val="00E60A19"/>
    <w:rsid w:val="00E611C8"/>
    <w:rsid w:val="00E6152C"/>
    <w:rsid w:val="00E651CB"/>
    <w:rsid w:val="00E65391"/>
    <w:rsid w:val="00E660A0"/>
    <w:rsid w:val="00E66D4B"/>
    <w:rsid w:val="00E679DE"/>
    <w:rsid w:val="00E7244E"/>
    <w:rsid w:val="00E75EB7"/>
    <w:rsid w:val="00E7720E"/>
    <w:rsid w:val="00E806EB"/>
    <w:rsid w:val="00E81268"/>
    <w:rsid w:val="00E81C3A"/>
    <w:rsid w:val="00E82189"/>
    <w:rsid w:val="00E82B53"/>
    <w:rsid w:val="00E82E5A"/>
    <w:rsid w:val="00E842F5"/>
    <w:rsid w:val="00E85506"/>
    <w:rsid w:val="00E85C81"/>
    <w:rsid w:val="00E863D5"/>
    <w:rsid w:val="00E86959"/>
    <w:rsid w:val="00E869E7"/>
    <w:rsid w:val="00E87A9C"/>
    <w:rsid w:val="00E9146C"/>
    <w:rsid w:val="00E93564"/>
    <w:rsid w:val="00E93600"/>
    <w:rsid w:val="00E93A85"/>
    <w:rsid w:val="00E95B7A"/>
    <w:rsid w:val="00E95D8E"/>
    <w:rsid w:val="00E95EE1"/>
    <w:rsid w:val="00E96009"/>
    <w:rsid w:val="00E96992"/>
    <w:rsid w:val="00EA22B0"/>
    <w:rsid w:val="00EA4457"/>
    <w:rsid w:val="00EA5157"/>
    <w:rsid w:val="00EA65C4"/>
    <w:rsid w:val="00EA68D3"/>
    <w:rsid w:val="00EA7537"/>
    <w:rsid w:val="00EB1F55"/>
    <w:rsid w:val="00EB235B"/>
    <w:rsid w:val="00EB34CD"/>
    <w:rsid w:val="00EB3B81"/>
    <w:rsid w:val="00EB5B77"/>
    <w:rsid w:val="00EB6A23"/>
    <w:rsid w:val="00EC028E"/>
    <w:rsid w:val="00EC107F"/>
    <w:rsid w:val="00EC195F"/>
    <w:rsid w:val="00EC2B49"/>
    <w:rsid w:val="00EC537F"/>
    <w:rsid w:val="00EC73DD"/>
    <w:rsid w:val="00ED09C3"/>
    <w:rsid w:val="00ED15F5"/>
    <w:rsid w:val="00ED28DD"/>
    <w:rsid w:val="00ED7345"/>
    <w:rsid w:val="00EE3A4E"/>
    <w:rsid w:val="00EE410E"/>
    <w:rsid w:val="00EE4289"/>
    <w:rsid w:val="00EE449A"/>
    <w:rsid w:val="00EE6DC7"/>
    <w:rsid w:val="00EF2775"/>
    <w:rsid w:val="00EF3554"/>
    <w:rsid w:val="00EF64EF"/>
    <w:rsid w:val="00F01866"/>
    <w:rsid w:val="00F01887"/>
    <w:rsid w:val="00F04135"/>
    <w:rsid w:val="00F042D3"/>
    <w:rsid w:val="00F05740"/>
    <w:rsid w:val="00F073D5"/>
    <w:rsid w:val="00F1166F"/>
    <w:rsid w:val="00F1263F"/>
    <w:rsid w:val="00F13E5F"/>
    <w:rsid w:val="00F151AC"/>
    <w:rsid w:val="00F153AD"/>
    <w:rsid w:val="00F15997"/>
    <w:rsid w:val="00F16545"/>
    <w:rsid w:val="00F16981"/>
    <w:rsid w:val="00F21340"/>
    <w:rsid w:val="00F23ABD"/>
    <w:rsid w:val="00F23DF4"/>
    <w:rsid w:val="00F2738E"/>
    <w:rsid w:val="00F278B2"/>
    <w:rsid w:val="00F30DC4"/>
    <w:rsid w:val="00F31A7A"/>
    <w:rsid w:val="00F31B80"/>
    <w:rsid w:val="00F353C0"/>
    <w:rsid w:val="00F35B24"/>
    <w:rsid w:val="00F36033"/>
    <w:rsid w:val="00F42984"/>
    <w:rsid w:val="00F43189"/>
    <w:rsid w:val="00F436C0"/>
    <w:rsid w:val="00F4398D"/>
    <w:rsid w:val="00F447C3"/>
    <w:rsid w:val="00F46A79"/>
    <w:rsid w:val="00F46CBD"/>
    <w:rsid w:val="00F5215C"/>
    <w:rsid w:val="00F521D5"/>
    <w:rsid w:val="00F56D69"/>
    <w:rsid w:val="00F57722"/>
    <w:rsid w:val="00F63529"/>
    <w:rsid w:val="00F6396D"/>
    <w:rsid w:val="00F64BCD"/>
    <w:rsid w:val="00F64CF2"/>
    <w:rsid w:val="00F66147"/>
    <w:rsid w:val="00F66323"/>
    <w:rsid w:val="00F70AF5"/>
    <w:rsid w:val="00F70B20"/>
    <w:rsid w:val="00F71202"/>
    <w:rsid w:val="00F71E3A"/>
    <w:rsid w:val="00F73D58"/>
    <w:rsid w:val="00F7418C"/>
    <w:rsid w:val="00F74639"/>
    <w:rsid w:val="00F80D1A"/>
    <w:rsid w:val="00F823C8"/>
    <w:rsid w:val="00F845B3"/>
    <w:rsid w:val="00F85BC6"/>
    <w:rsid w:val="00F86463"/>
    <w:rsid w:val="00F87099"/>
    <w:rsid w:val="00F871E2"/>
    <w:rsid w:val="00F90572"/>
    <w:rsid w:val="00F9298E"/>
    <w:rsid w:val="00F93811"/>
    <w:rsid w:val="00F96CB3"/>
    <w:rsid w:val="00F97B2E"/>
    <w:rsid w:val="00FA05B3"/>
    <w:rsid w:val="00FA3198"/>
    <w:rsid w:val="00FA457B"/>
    <w:rsid w:val="00FA59C4"/>
    <w:rsid w:val="00FB25DA"/>
    <w:rsid w:val="00FB323F"/>
    <w:rsid w:val="00FB39AB"/>
    <w:rsid w:val="00FB51A4"/>
    <w:rsid w:val="00FB5C6C"/>
    <w:rsid w:val="00FB5CF7"/>
    <w:rsid w:val="00FB770A"/>
    <w:rsid w:val="00FC0C54"/>
    <w:rsid w:val="00FC2E0A"/>
    <w:rsid w:val="00FC3525"/>
    <w:rsid w:val="00FC4250"/>
    <w:rsid w:val="00FC45D9"/>
    <w:rsid w:val="00FC4C36"/>
    <w:rsid w:val="00FC76EB"/>
    <w:rsid w:val="00FC77C3"/>
    <w:rsid w:val="00FC7CDE"/>
    <w:rsid w:val="00FD1EBE"/>
    <w:rsid w:val="00FD266A"/>
    <w:rsid w:val="00FD3B91"/>
    <w:rsid w:val="00FD5B44"/>
    <w:rsid w:val="00FD67D8"/>
    <w:rsid w:val="00FD6E1C"/>
    <w:rsid w:val="00FE0392"/>
    <w:rsid w:val="00FE0CB4"/>
    <w:rsid w:val="00FE2711"/>
    <w:rsid w:val="00FE2A8C"/>
    <w:rsid w:val="00FE2F6F"/>
    <w:rsid w:val="00FE42E0"/>
    <w:rsid w:val="00FE50F7"/>
    <w:rsid w:val="00FE5FBE"/>
    <w:rsid w:val="00FE663F"/>
    <w:rsid w:val="00FE69AD"/>
    <w:rsid w:val="00FE70CF"/>
    <w:rsid w:val="00FF08A8"/>
    <w:rsid w:val="00FF1238"/>
    <w:rsid w:val="00FF1803"/>
    <w:rsid w:val="00FF65A3"/>
    <w:rsid w:val="00FF6D2A"/>
    <w:rsid w:val="00FF6F66"/>
    <w:rsid w:val="00FF73E1"/>
    <w:rsid w:val="00FF7905"/>
    <w:rsid w:val="00FF7C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FFDE2A"/>
  <w15:chartTrackingRefBased/>
  <w15:docId w15:val="{5264159A-05EF-4797-9D29-962EF5DB4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style>
  <w:style w:type="paragraph" w:styleId="11">
    <w:name w:val="heading 1"/>
    <w:basedOn w:val="a1"/>
    <w:next w:val="a1"/>
    <w:link w:val="13"/>
    <w:uiPriority w:val="99"/>
    <w:qFormat/>
    <w:rsid w:val="00DB5EC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2">
    <w:name w:val="heading 2"/>
    <w:basedOn w:val="a1"/>
    <w:next w:val="a1"/>
    <w:link w:val="23"/>
    <w:uiPriority w:val="99"/>
    <w:qFormat/>
    <w:rsid w:val="00712ECE"/>
    <w:pPr>
      <w:keepNext/>
      <w:spacing w:after="0" w:line="240" w:lineRule="auto"/>
      <w:ind w:firstLine="720"/>
      <w:jc w:val="both"/>
      <w:outlineLvl w:val="1"/>
    </w:pPr>
    <w:rPr>
      <w:rFonts w:ascii="Times New Roman" w:eastAsia="Times New Roman" w:hAnsi="Times New Roman" w:cs="Times New Roman"/>
      <w:b/>
      <w:bCs/>
      <w:sz w:val="24"/>
      <w:szCs w:val="20"/>
      <w:lang w:eastAsia="ru-RU"/>
    </w:rPr>
  </w:style>
  <w:style w:type="paragraph" w:styleId="31">
    <w:name w:val="heading 3"/>
    <w:basedOn w:val="a1"/>
    <w:next w:val="a1"/>
    <w:link w:val="32"/>
    <w:uiPriority w:val="99"/>
    <w:qFormat/>
    <w:rsid w:val="00712ECE"/>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31"/>
    <w:next w:val="a1"/>
    <w:link w:val="40"/>
    <w:uiPriority w:val="99"/>
    <w:qFormat/>
    <w:rsid w:val="00712ECE"/>
    <w:pPr>
      <w:keepLines/>
      <w:tabs>
        <w:tab w:val="left" w:pos="992"/>
      </w:tabs>
      <w:suppressAutoHyphens/>
      <w:spacing w:before="120" w:after="120" w:line="360" w:lineRule="auto"/>
      <w:ind w:left="1574" w:right="57" w:hanging="864"/>
      <w:outlineLvl w:val="3"/>
    </w:pPr>
    <w:rPr>
      <w:rFonts w:ascii="Times New Roman" w:hAnsi="Times New Roman" w:cs="Times New Roman"/>
      <w:b w:val="0"/>
      <w:bCs w:val="0"/>
      <w:caps/>
      <w:noProof/>
      <w:snapToGrid w:val="0"/>
      <w:sz w:val="24"/>
      <w:szCs w:val="20"/>
    </w:rPr>
  </w:style>
  <w:style w:type="paragraph" w:styleId="5">
    <w:name w:val="heading 5"/>
    <w:basedOn w:val="a1"/>
    <w:next w:val="a1"/>
    <w:link w:val="50"/>
    <w:uiPriority w:val="99"/>
    <w:qFormat/>
    <w:rsid w:val="00712ECE"/>
    <w:pPr>
      <w:spacing w:before="240" w:after="60" w:line="360" w:lineRule="auto"/>
      <w:ind w:firstLine="720"/>
      <w:jc w:val="both"/>
      <w:outlineLvl w:val="4"/>
    </w:pPr>
    <w:rPr>
      <w:rFonts w:ascii="Times New Roman" w:eastAsia="Times New Roman" w:hAnsi="Times New Roman" w:cs="Times New Roman"/>
      <w:b/>
      <w:bCs/>
      <w:i/>
      <w:iCs/>
      <w:sz w:val="26"/>
      <w:szCs w:val="26"/>
      <w:lang w:eastAsia="ru-RU"/>
    </w:rPr>
  </w:style>
  <w:style w:type="paragraph" w:styleId="6">
    <w:name w:val="heading 6"/>
    <w:basedOn w:val="a1"/>
    <w:next w:val="a1"/>
    <w:link w:val="60"/>
    <w:uiPriority w:val="99"/>
    <w:qFormat/>
    <w:rsid w:val="00712ECE"/>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1"/>
    <w:next w:val="a1"/>
    <w:link w:val="70"/>
    <w:uiPriority w:val="99"/>
    <w:qFormat/>
    <w:rsid w:val="00712ECE"/>
    <w:pPr>
      <w:spacing w:before="240" w:after="60" w:line="360" w:lineRule="auto"/>
      <w:ind w:firstLine="720"/>
      <w:jc w:val="both"/>
      <w:outlineLvl w:val="6"/>
    </w:pPr>
    <w:rPr>
      <w:rFonts w:ascii="Times New Roman" w:eastAsia="Times New Roman" w:hAnsi="Times New Roman" w:cs="Times New Roman"/>
      <w:sz w:val="24"/>
      <w:szCs w:val="24"/>
      <w:lang w:eastAsia="ru-RU"/>
    </w:rPr>
  </w:style>
  <w:style w:type="paragraph" w:styleId="8">
    <w:name w:val="heading 8"/>
    <w:basedOn w:val="a1"/>
    <w:next w:val="a1"/>
    <w:link w:val="80"/>
    <w:uiPriority w:val="99"/>
    <w:qFormat/>
    <w:rsid w:val="00712ECE"/>
    <w:pPr>
      <w:spacing w:before="240" w:after="60" w:line="360" w:lineRule="auto"/>
      <w:ind w:firstLine="720"/>
      <w:jc w:val="both"/>
      <w:outlineLvl w:val="7"/>
    </w:pPr>
    <w:rPr>
      <w:rFonts w:ascii="Times New Roman" w:eastAsia="Times New Roman" w:hAnsi="Times New Roman" w:cs="Times New Roman"/>
      <w:i/>
      <w:iCs/>
      <w:sz w:val="24"/>
      <w:szCs w:val="24"/>
      <w:lang w:eastAsia="ru-RU"/>
    </w:rPr>
  </w:style>
  <w:style w:type="paragraph" w:styleId="9">
    <w:name w:val="heading 9"/>
    <w:basedOn w:val="a1"/>
    <w:next w:val="a1"/>
    <w:link w:val="90"/>
    <w:uiPriority w:val="99"/>
    <w:semiHidden/>
    <w:unhideWhenUsed/>
    <w:qFormat/>
    <w:rsid w:val="00712ECE"/>
    <w:pPr>
      <w:keepNext/>
      <w:spacing w:after="0" w:line="240" w:lineRule="auto"/>
      <w:jc w:val="both"/>
      <w:outlineLvl w:val="8"/>
    </w:pPr>
    <w:rPr>
      <w:rFonts w:ascii="Times New Roman" w:eastAsia="Times New Roman" w:hAnsi="Times New Roman" w:cs="Times New Roman"/>
      <w:sz w:val="28"/>
      <w:szCs w:val="28"/>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nhideWhenUsed/>
    <w:rsid w:val="00315683"/>
    <w:pPr>
      <w:tabs>
        <w:tab w:val="center" w:pos="4677"/>
        <w:tab w:val="right" w:pos="9355"/>
      </w:tabs>
      <w:spacing w:after="0" w:line="240" w:lineRule="auto"/>
    </w:pPr>
  </w:style>
  <w:style w:type="character" w:customStyle="1" w:styleId="a6">
    <w:name w:val="Верхний колонтитул Знак"/>
    <w:basedOn w:val="a2"/>
    <w:link w:val="a5"/>
    <w:rsid w:val="00315683"/>
  </w:style>
  <w:style w:type="paragraph" w:styleId="a7">
    <w:name w:val="footer"/>
    <w:basedOn w:val="a1"/>
    <w:link w:val="a8"/>
    <w:uiPriority w:val="99"/>
    <w:unhideWhenUsed/>
    <w:rsid w:val="00315683"/>
    <w:pPr>
      <w:tabs>
        <w:tab w:val="center" w:pos="4677"/>
        <w:tab w:val="right" w:pos="9355"/>
      </w:tabs>
      <w:spacing w:after="0" w:line="240" w:lineRule="auto"/>
    </w:pPr>
  </w:style>
  <w:style w:type="character" w:customStyle="1" w:styleId="a8">
    <w:name w:val="Нижний колонтитул Знак"/>
    <w:basedOn w:val="a2"/>
    <w:link w:val="a7"/>
    <w:uiPriority w:val="99"/>
    <w:rsid w:val="00315683"/>
  </w:style>
  <w:style w:type="paragraph" w:styleId="a9">
    <w:name w:val="List Paragraph"/>
    <w:aliases w:val="Абзац2,Абзац 2,Заголовок 3 Шелестов1"/>
    <w:basedOn w:val="a1"/>
    <w:link w:val="aa"/>
    <w:uiPriority w:val="34"/>
    <w:qFormat/>
    <w:rsid w:val="00315683"/>
    <w:pPr>
      <w:ind w:left="720"/>
      <w:contextualSpacing/>
    </w:pPr>
  </w:style>
  <w:style w:type="character" w:customStyle="1" w:styleId="13">
    <w:name w:val="Заголовок 1 Знак"/>
    <w:basedOn w:val="a2"/>
    <w:link w:val="11"/>
    <w:uiPriority w:val="99"/>
    <w:rsid w:val="00DB5EC7"/>
    <w:rPr>
      <w:rFonts w:asciiTheme="majorHAnsi" w:eastAsiaTheme="majorEastAsia" w:hAnsiTheme="majorHAnsi" w:cstheme="majorBidi"/>
      <w:color w:val="2F5496" w:themeColor="accent1" w:themeShade="BF"/>
      <w:sz w:val="32"/>
      <w:szCs w:val="32"/>
    </w:rPr>
  </w:style>
  <w:style w:type="paragraph" w:styleId="ab">
    <w:name w:val="TOC Heading"/>
    <w:basedOn w:val="11"/>
    <w:next w:val="a1"/>
    <w:uiPriority w:val="39"/>
    <w:unhideWhenUsed/>
    <w:qFormat/>
    <w:rsid w:val="00DB5EC7"/>
    <w:pPr>
      <w:outlineLvl w:val="9"/>
    </w:pPr>
    <w:rPr>
      <w:lang w:eastAsia="ru-RU"/>
    </w:rPr>
  </w:style>
  <w:style w:type="paragraph" w:styleId="14">
    <w:name w:val="toc 1"/>
    <w:basedOn w:val="a1"/>
    <w:next w:val="a1"/>
    <w:autoRedefine/>
    <w:uiPriority w:val="39"/>
    <w:unhideWhenUsed/>
    <w:rsid w:val="00577AE9"/>
    <w:pPr>
      <w:tabs>
        <w:tab w:val="left" w:pos="440"/>
        <w:tab w:val="right" w:leader="dot" w:pos="9498"/>
      </w:tabs>
      <w:spacing w:after="100"/>
      <w:jc w:val="both"/>
    </w:pPr>
  </w:style>
  <w:style w:type="character" w:styleId="ac">
    <w:name w:val="Hyperlink"/>
    <w:basedOn w:val="a2"/>
    <w:uiPriority w:val="99"/>
    <w:unhideWhenUsed/>
    <w:rsid w:val="00DB5EC7"/>
    <w:rPr>
      <w:color w:val="0563C1" w:themeColor="hyperlink"/>
      <w:u w:val="single"/>
    </w:rPr>
  </w:style>
  <w:style w:type="paragraph" w:styleId="24">
    <w:name w:val="toc 2"/>
    <w:basedOn w:val="a1"/>
    <w:next w:val="a1"/>
    <w:autoRedefine/>
    <w:uiPriority w:val="39"/>
    <w:unhideWhenUsed/>
    <w:rsid w:val="00577AE9"/>
    <w:pPr>
      <w:tabs>
        <w:tab w:val="left" w:pos="880"/>
        <w:tab w:val="right" w:leader="dot" w:pos="9498"/>
      </w:tabs>
      <w:spacing w:after="100"/>
      <w:ind w:left="220"/>
      <w:jc w:val="both"/>
    </w:pPr>
  </w:style>
  <w:style w:type="paragraph" w:styleId="33">
    <w:name w:val="toc 3"/>
    <w:basedOn w:val="a1"/>
    <w:next w:val="a1"/>
    <w:autoRedefine/>
    <w:uiPriority w:val="39"/>
    <w:unhideWhenUsed/>
    <w:rsid w:val="008D220B"/>
    <w:pPr>
      <w:tabs>
        <w:tab w:val="left" w:pos="1320"/>
        <w:tab w:val="right" w:leader="dot" w:pos="9498"/>
      </w:tabs>
      <w:spacing w:after="100"/>
      <w:ind w:left="440"/>
    </w:pPr>
  </w:style>
  <w:style w:type="paragraph" w:styleId="41">
    <w:name w:val="toc 4"/>
    <w:basedOn w:val="a1"/>
    <w:next w:val="a1"/>
    <w:autoRedefine/>
    <w:uiPriority w:val="39"/>
    <w:unhideWhenUsed/>
    <w:rsid w:val="00F278B2"/>
    <w:pPr>
      <w:spacing w:after="100"/>
      <w:ind w:left="660"/>
    </w:pPr>
    <w:rPr>
      <w:rFonts w:eastAsiaTheme="minorEastAsia"/>
      <w:lang w:eastAsia="ru-RU"/>
    </w:rPr>
  </w:style>
  <w:style w:type="paragraph" w:styleId="51">
    <w:name w:val="toc 5"/>
    <w:basedOn w:val="a1"/>
    <w:next w:val="a1"/>
    <w:autoRedefine/>
    <w:uiPriority w:val="39"/>
    <w:unhideWhenUsed/>
    <w:rsid w:val="00F278B2"/>
    <w:pPr>
      <w:spacing w:after="100"/>
      <w:ind w:left="880"/>
    </w:pPr>
    <w:rPr>
      <w:rFonts w:eastAsiaTheme="minorEastAsia"/>
      <w:lang w:eastAsia="ru-RU"/>
    </w:rPr>
  </w:style>
  <w:style w:type="paragraph" w:styleId="61">
    <w:name w:val="toc 6"/>
    <w:basedOn w:val="a1"/>
    <w:next w:val="a1"/>
    <w:autoRedefine/>
    <w:uiPriority w:val="39"/>
    <w:unhideWhenUsed/>
    <w:rsid w:val="00F278B2"/>
    <w:pPr>
      <w:spacing w:after="100"/>
      <w:ind w:left="1100"/>
    </w:pPr>
    <w:rPr>
      <w:rFonts w:eastAsiaTheme="minorEastAsia"/>
      <w:lang w:eastAsia="ru-RU"/>
    </w:rPr>
  </w:style>
  <w:style w:type="paragraph" w:styleId="71">
    <w:name w:val="toc 7"/>
    <w:basedOn w:val="a1"/>
    <w:next w:val="a1"/>
    <w:autoRedefine/>
    <w:uiPriority w:val="39"/>
    <w:unhideWhenUsed/>
    <w:rsid w:val="00F278B2"/>
    <w:pPr>
      <w:spacing w:after="100"/>
      <w:ind w:left="1320"/>
    </w:pPr>
    <w:rPr>
      <w:rFonts w:eastAsiaTheme="minorEastAsia"/>
      <w:lang w:eastAsia="ru-RU"/>
    </w:rPr>
  </w:style>
  <w:style w:type="paragraph" w:styleId="81">
    <w:name w:val="toc 8"/>
    <w:basedOn w:val="a1"/>
    <w:next w:val="a1"/>
    <w:autoRedefine/>
    <w:uiPriority w:val="39"/>
    <w:unhideWhenUsed/>
    <w:rsid w:val="00F278B2"/>
    <w:pPr>
      <w:spacing w:after="100"/>
      <w:ind w:left="1540"/>
    </w:pPr>
    <w:rPr>
      <w:rFonts w:eastAsiaTheme="minorEastAsia"/>
      <w:lang w:eastAsia="ru-RU"/>
    </w:rPr>
  </w:style>
  <w:style w:type="paragraph" w:styleId="91">
    <w:name w:val="toc 9"/>
    <w:basedOn w:val="a1"/>
    <w:next w:val="a1"/>
    <w:autoRedefine/>
    <w:uiPriority w:val="39"/>
    <w:unhideWhenUsed/>
    <w:rsid w:val="00F278B2"/>
    <w:pPr>
      <w:spacing w:after="100"/>
      <w:ind w:left="1760"/>
    </w:pPr>
    <w:rPr>
      <w:rFonts w:eastAsiaTheme="minorEastAsia"/>
      <w:lang w:eastAsia="ru-RU"/>
    </w:rPr>
  </w:style>
  <w:style w:type="character" w:customStyle="1" w:styleId="15">
    <w:name w:val="Неразрешенное упоминание1"/>
    <w:basedOn w:val="a2"/>
    <w:uiPriority w:val="99"/>
    <w:semiHidden/>
    <w:unhideWhenUsed/>
    <w:rsid w:val="00F278B2"/>
    <w:rPr>
      <w:color w:val="605E5C"/>
      <w:shd w:val="clear" w:color="auto" w:fill="E1DFDD"/>
    </w:rPr>
  </w:style>
  <w:style w:type="paragraph" w:styleId="ad">
    <w:name w:val="Body Text Indent"/>
    <w:aliases w:val="Мой Заголовок 1,Основной текст 1,Iniiaiie oaeno 1"/>
    <w:basedOn w:val="a1"/>
    <w:link w:val="ae"/>
    <w:uiPriority w:val="99"/>
    <w:rsid w:val="00AC2C0F"/>
    <w:pPr>
      <w:spacing w:after="0" w:line="240" w:lineRule="auto"/>
      <w:ind w:firstLine="720"/>
    </w:pPr>
    <w:rPr>
      <w:rFonts w:ascii="Times New Roman" w:eastAsia="Times New Roman" w:hAnsi="Times New Roman" w:cs="Times New Roman"/>
      <w:sz w:val="24"/>
      <w:szCs w:val="20"/>
      <w:lang w:eastAsia="ru-RU"/>
    </w:rPr>
  </w:style>
  <w:style w:type="character" w:customStyle="1" w:styleId="ae">
    <w:name w:val="Основной текст с отступом Знак"/>
    <w:aliases w:val="Мой Заголовок 1 Знак,Основной текст 1 Знак,Iniiaiie oaeno 1 Знак"/>
    <w:basedOn w:val="a2"/>
    <w:link w:val="ad"/>
    <w:uiPriority w:val="99"/>
    <w:rsid w:val="00AC2C0F"/>
    <w:rPr>
      <w:rFonts w:ascii="Times New Roman" w:eastAsia="Times New Roman" w:hAnsi="Times New Roman" w:cs="Times New Roman"/>
      <w:sz w:val="24"/>
      <w:szCs w:val="20"/>
      <w:lang w:eastAsia="ru-RU"/>
    </w:rPr>
  </w:style>
  <w:style w:type="paragraph" w:styleId="af">
    <w:name w:val="caption"/>
    <w:aliases w:val="Знак,Знак1 Знак Знак Знак,Знак1 Знак Знак,Таблица - Название объекта,!! Object Novogor !!,Caption Char,Caption Char1 Char1 Char Char,Caption Char Char2 Char1 Char Char,Caption Char Char Char1 Char Char Char,Знак13, Знак, Знак13,Знак1"/>
    <w:basedOn w:val="a1"/>
    <w:next w:val="a1"/>
    <w:link w:val="af0"/>
    <w:uiPriority w:val="35"/>
    <w:qFormat/>
    <w:rsid w:val="00AC2C0F"/>
    <w:pPr>
      <w:spacing w:before="120" w:after="120" w:line="360" w:lineRule="auto"/>
      <w:ind w:firstLine="720"/>
      <w:jc w:val="both"/>
    </w:pPr>
    <w:rPr>
      <w:rFonts w:ascii="Times New Roman" w:eastAsia="Times New Roman" w:hAnsi="Times New Roman" w:cs="Times New Roman"/>
      <w:b/>
      <w:bCs/>
      <w:sz w:val="20"/>
      <w:szCs w:val="20"/>
      <w:lang w:eastAsia="ru-RU"/>
    </w:rPr>
  </w:style>
  <w:style w:type="character" w:customStyle="1" w:styleId="af0">
    <w:name w:val="Название объекта Знак"/>
    <w:aliases w:val="Знак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Знак Знак"/>
    <w:link w:val="af"/>
    <w:uiPriority w:val="35"/>
    <w:locked/>
    <w:rsid w:val="00AC2C0F"/>
    <w:rPr>
      <w:rFonts w:ascii="Times New Roman" w:eastAsia="Times New Roman" w:hAnsi="Times New Roman" w:cs="Times New Roman"/>
      <w:b/>
      <w:bCs/>
      <w:sz w:val="20"/>
      <w:szCs w:val="20"/>
      <w:lang w:eastAsia="ru-RU"/>
    </w:rPr>
  </w:style>
  <w:style w:type="paragraph" w:customStyle="1" w:styleId="af1">
    <w:name w:val="Для таблицы"/>
    <w:basedOn w:val="a1"/>
    <w:next w:val="a1"/>
    <w:qFormat/>
    <w:rsid w:val="00AC2C0F"/>
    <w:pPr>
      <w:spacing w:after="0" w:line="240" w:lineRule="auto"/>
      <w:jc w:val="center"/>
    </w:pPr>
    <w:rPr>
      <w:rFonts w:ascii="Times New Roman" w:eastAsia="Calibri" w:hAnsi="Times New Roman" w:cs="Times New Roman"/>
      <w:sz w:val="20"/>
    </w:rPr>
  </w:style>
  <w:style w:type="paragraph" w:customStyle="1" w:styleId="af2">
    <w:name w:val="для таблицы шапка"/>
    <w:basedOn w:val="af1"/>
    <w:qFormat/>
    <w:rsid w:val="00AC2C0F"/>
    <w:rPr>
      <w:b/>
      <w:lang w:eastAsia="ru-RU"/>
    </w:rPr>
  </w:style>
  <w:style w:type="character" w:styleId="af3">
    <w:name w:val="page number"/>
    <w:basedOn w:val="a2"/>
    <w:rsid w:val="00A261F6"/>
  </w:style>
  <w:style w:type="paragraph" w:customStyle="1" w:styleId="16">
    <w:name w:val="Для таблицы (приложения 1)"/>
    <w:basedOn w:val="a1"/>
    <w:qFormat/>
    <w:rsid w:val="00512A51"/>
    <w:pPr>
      <w:widowControl w:val="0"/>
      <w:adjustRightInd w:val="0"/>
      <w:spacing w:after="0" w:line="240" w:lineRule="atLeast"/>
    </w:pPr>
    <w:rPr>
      <w:rFonts w:ascii="Times New Roman" w:eastAsia="Times New Roman" w:hAnsi="Times New Roman" w:cs="Times New Roman"/>
      <w:bCs/>
      <w:color w:val="000000"/>
      <w:spacing w:val="-5"/>
      <w:sz w:val="20"/>
    </w:rPr>
  </w:style>
  <w:style w:type="table" w:styleId="17">
    <w:name w:val="Table Classic 1"/>
    <w:basedOn w:val="a3"/>
    <w:semiHidden/>
    <w:unhideWhenUsed/>
    <w:rsid w:val="00512A5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a">
    <w:name w:val="Абзац списка Знак"/>
    <w:aliases w:val="Абзац2 Знак,Абзац 2 Знак,Заголовок 3 Шелестов1 Знак"/>
    <w:link w:val="a9"/>
    <w:uiPriority w:val="99"/>
    <w:locked/>
    <w:rsid w:val="007D1F2D"/>
  </w:style>
  <w:style w:type="table" w:styleId="af4">
    <w:name w:val="Table Grid"/>
    <w:aliases w:val="Table Grid Report"/>
    <w:basedOn w:val="a3"/>
    <w:rsid w:val="007D1F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0">
    <w:name w:val="Табличный_таблица_11 Знак"/>
    <w:link w:val="111"/>
    <w:locked/>
    <w:rsid w:val="00427F71"/>
  </w:style>
  <w:style w:type="paragraph" w:customStyle="1" w:styleId="111">
    <w:name w:val="Табличный_таблица_11"/>
    <w:link w:val="110"/>
    <w:qFormat/>
    <w:rsid w:val="00427F71"/>
    <w:pPr>
      <w:spacing w:after="0" w:line="240" w:lineRule="auto"/>
      <w:jc w:val="center"/>
    </w:pPr>
  </w:style>
  <w:style w:type="character" w:customStyle="1" w:styleId="af5">
    <w:name w:val="Текст_Обычный"/>
    <w:qFormat/>
    <w:rsid w:val="00427F71"/>
    <w:rPr>
      <w:b w:val="0"/>
      <w:bCs w:val="0"/>
    </w:rPr>
  </w:style>
  <w:style w:type="paragraph" w:styleId="af6">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1"/>
    <w:link w:val="af7"/>
    <w:rsid w:val="00427F71"/>
    <w:pPr>
      <w:spacing w:after="120" w:line="240" w:lineRule="auto"/>
    </w:pPr>
    <w:rPr>
      <w:rFonts w:ascii="Times New Roman" w:eastAsia="Times New Roman" w:hAnsi="Times New Roman" w:cs="Times New Roman"/>
      <w:sz w:val="24"/>
      <w:szCs w:val="24"/>
      <w:lang w:eastAsia="ru-RU"/>
    </w:rPr>
  </w:style>
  <w:style w:type="character" w:customStyle="1" w:styleId="af7">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2"/>
    <w:link w:val="af6"/>
    <w:rsid w:val="00427F71"/>
    <w:rPr>
      <w:rFonts w:ascii="Times New Roman" w:eastAsia="Times New Roman" w:hAnsi="Times New Roman" w:cs="Times New Roman"/>
      <w:sz w:val="24"/>
      <w:szCs w:val="24"/>
      <w:lang w:eastAsia="ru-RU"/>
    </w:rPr>
  </w:style>
  <w:style w:type="paragraph" w:customStyle="1" w:styleId="a0">
    <w:name w:val="Маркированый список"/>
    <w:basedOn w:val="a1"/>
    <w:uiPriority w:val="99"/>
    <w:rsid w:val="00427F71"/>
    <w:pPr>
      <w:numPr>
        <w:numId w:val="4"/>
      </w:numPr>
      <w:tabs>
        <w:tab w:val="left" w:pos="567"/>
        <w:tab w:val="num" w:pos="644"/>
      </w:tabs>
      <w:spacing w:after="0" w:line="360" w:lineRule="auto"/>
      <w:ind w:left="567" w:hanging="283"/>
      <w:jc w:val="both"/>
    </w:pPr>
    <w:rPr>
      <w:rFonts w:ascii="Arial" w:eastAsia="Times New Roman" w:hAnsi="Arial" w:cs="Arial"/>
      <w:sz w:val="20"/>
      <w:szCs w:val="20"/>
      <w:lang w:eastAsia="ru-RU"/>
    </w:rPr>
  </w:style>
  <w:style w:type="paragraph" w:styleId="af8">
    <w:name w:val="No Spacing"/>
    <w:qFormat/>
    <w:rsid w:val="003D2BF0"/>
    <w:pPr>
      <w:spacing w:after="0" w:line="240" w:lineRule="auto"/>
    </w:pPr>
    <w:rPr>
      <w:rFonts w:ascii="Times New Roman" w:eastAsia="Times New Roman" w:hAnsi="Times New Roman" w:cs="Times New Roman"/>
      <w:sz w:val="24"/>
      <w:szCs w:val="24"/>
      <w:lang w:eastAsia="ru-RU"/>
    </w:rPr>
  </w:style>
  <w:style w:type="character" w:customStyle="1" w:styleId="23">
    <w:name w:val="Заголовок 2 Знак"/>
    <w:basedOn w:val="a2"/>
    <w:link w:val="22"/>
    <w:uiPriority w:val="99"/>
    <w:rsid w:val="00712ECE"/>
    <w:rPr>
      <w:rFonts w:ascii="Times New Roman" w:eastAsia="Times New Roman" w:hAnsi="Times New Roman" w:cs="Times New Roman"/>
      <w:b/>
      <w:bCs/>
      <w:sz w:val="24"/>
      <w:szCs w:val="20"/>
      <w:lang w:eastAsia="ru-RU"/>
    </w:rPr>
  </w:style>
  <w:style w:type="character" w:customStyle="1" w:styleId="32">
    <w:name w:val="Заголовок 3 Знак"/>
    <w:basedOn w:val="a2"/>
    <w:link w:val="31"/>
    <w:uiPriority w:val="99"/>
    <w:rsid w:val="00712ECE"/>
    <w:rPr>
      <w:rFonts w:ascii="Arial" w:eastAsia="Times New Roman" w:hAnsi="Arial" w:cs="Arial"/>
      <w:b/>
      <w:bCs/>
      <w:sz w:val="26"/>
      <w:szCs w:val="26"/>
      <w:lang w:eastAsia="ru-RU"/>
    </w:rPr>
  </w:style>
  <w:style w:type="character" w:customStyle="1" w:styleId="40">
    <w:name w:val="Заголовок 4 Знак"/>
    <w:basedOn w:val="a2"/>
    <w:link w:val="4"/>
    <w:uiPriority w:val="99"/>
    <w:rsid w:val="00712ECE"/>
    <w:rPr>
      <w:rFonts w:ascii="Times New Roman" w:eastAsia="Times New Roman" w:hAnsi="Times New Roman" w:cs="Times New Roman"/>
      <w:caps/>
      <w:noProof/>
      <w:snapToGrid w:val="0"/>
      <w:sz w:val="24"/>
      <w:szCs w:val="20"/>
      <w:lang w:eastAsia="ru-RU"/>
    </w:rPr>
  </w:style>
  <w:style w:type="character" w:customStyle="1" w:styleId="50">
    <w:name w:val="Заголовок 5 Знак"/>
    <w:basedOn w:val="a2"/>
    <w:link w:val="5"/>
    <w:uiPriority w:val="99"/>
    <w:rsid w:val="00712ECE"/>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uiPriority w:val="99"/>
    <w:rsid w:val="00712ECE"/>
    <w:rPr>
      <w:rFonts w:ascii="Times New Roman" w:eastAsia="Times New Roman" w:hAnsi="Times New Roman" w:cs="Times New Roman"/>
      <w:b/>
      <w:bCs/>
      <w:lang w:eastAsia="ru-RU"/>
    </w:rPr>
  </w:style>
  <w:style w:type="character" w:customStyle="1" w:styleId="70">
    <w:name w:val="Заголовок 7 Знак"/>
    <w:basedOn w:val="a2"/>
    <w:link w:val="7"/>
    <w:uiPriority w:val="99"/>
    <w:rsid w:val="00712ECE"/>
    <w:rPr>
      <w:rFonts w:ascii="Times New Roman" w:eastAsia="Times New Roman" w:hAnsi="Times New Roman" w:cs="Times New Roman"/>
      <w:sz w:val="24"/>
      <w:szCs w:val="24"/>
      <w:lang w:eastAsia="ru-RU"/>
    </w:rPr>
  </w:style>
  <w:style w:type="character" w:customStyle="1" w:styleId="80">
    <w:name w:val="Заголовок 8 Знак"/>
    <w:basedOn w:val="a2"/>
    <w:link w:val="8"/>
    <w:uiPriority w:val="99"/>
    <w:rsid w:val="00712ECE"/>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uiPriority w:val="99"/>
    <w:semiHidden/>
    <w:rsid w:val="00712ECE"/>
    <w:rPr>
      <w:rFonts w:ascii="Times New Roman" w:eastAsia="Times New Roman" w:hAnsi="Times New Roman" w:cs="Times New Roman"/>
      <w:sz w:val="28"/>
      <w:szCs w:val="28"/>
      <w:lang w:eastAsia="ru-RU"/>
    </w:rPr>
  </w:style>
  <w:style w:type="paragraph" w:customStyle="1" w:styleId="ConsPlusTitle">
    <w:name w:val="ConsPlusTitle"/>
    <w:uiPriority w:val="99"/>
    <w:rsid w:val="00712EC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5">
    <w:name w:val="Body Text Indent 2"/>
    <w:basedOn w:val="a1"/>
    <w:link w:val="26"/>
    <w:uiPriority w:val="99"/>
    <w:rsid w:val="00712ECE"/>
    <w:pPr>
      <w:spacing w:after="0" w:line="240" w:lineRule="auto"/>
      <w:ind w:left="900" w:hanging="100"/>
      <w:jc w:val="both"/>
    </w:pPr>
    <w:rPr>
      <w:rFonts w:ascii="Times New Roman" w:eastAsia="Times New Roman" w:hAnsi="Times New Roman" w:cs="Times New Roman"/>
      <w:sz w:val="24"/>
      <w:szCs w:val="20"/>
      <w:lang w:eastAsia="ru-RU"/>
    </w:rPr>
  </w:style>
  <w:style w:type="character" w:customStyle="1" w:styleId="26">
    <w:name w:val="Основной текст с отступом 2 Знак"/>
    <w:basedOn w:val="a2"/>
    <w:link w:val="25"/>
    <w:uiPriority w:val="99"/>
    <w:rsid w:val="00712ECE"/>
    <w:rPr>
      <w:rFonts w:ascii="Times New Roman" w:eastAsia="Times New Roman" w:hAnsi="Times New Roman" w:cs="Times New Roman"/>
      <w:sz w:val="24"/>
      <w:szCs w:val="20"/>
      <w:lang w:eastAsia="ru-RU"/>
    </w:rPr>
  </w:style>
  <w:style w:type="character" w:styleId="af9">
    <w:name w:val="Strong"/>
    <w:uiPriority w:val="22"/>
    <w:qFormat/>
    <w:rsid w:val="00712ECE"/>
    <w:rPr>
      <w:b/>
      <w:bCs/>
    </w:rPr>
  </w:style>
  <w:style w:type="paragraph" w:customStyle="1" w:styleId="ConsPlusNonformat">
    <w:name w:val="ConsPlusNonformat"/>
    <w:uiPriority w:val="99"/>
    <w:rsid w:val="00712EC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712EC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Cell">
    <w:name w:val="ConsPlusCell"/>
    <w:uiPriority w:val="99"/>
    <w:rsid w:val="00712EC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styleId="afa">
    <w:name w:val="Table Elegant"/>
    <w:basedOn w:val="a3"/>
    <w:rsid w:val="00712EC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8">
    <w:name w:val="Название1"/>
    <w:basedOn w:val="a1"/>
    <w:qFormat/>
    <w:rsid w:val="00712ECE"/>
    <w:pPr>
      <w:spacing w:after="0" w:line="240" w:lineRule="auto"/>
      <w:jc w:val="center"/>
    </w:pPr>
    <w:rPr>
      <w:rFonts w:ascii="Times New Roman" w:eastAsia="Times New Roman" w:hAnsi="Times New Roman" w:cs="Times New Roman"/>
      <w:sz w:val="24"/>
      <w:szCs w:val="20"/>
      <w:lang w:eastAsia="ru-RU"/>
    </w:rPr>
  </w:style>
  <w:style w:type="character" w:styleId="afb">
    <w:name w:val="footnote reference"/>
    <w:uiPriority w:val="99"/>
    <w:rsid w:val="00712ECE"/>
    <w:rPr>
      <w:vertAlign w:val="superscript"/>
    </w:rPr>
  </w:style>
  <w:style w:type="paragraph" w:styleId="afc">
    <w:name w:val="footnote text"/>
    <w:aliases w:val="Table_Footnote_last Знак,Table_Footnote_last Знак Знак,Table_Footnote_last"/>
    <w:basedOn w:val="a1"/>
    <w:link w:val="afd"/>
    <w:uiPriority w:val="99"/>
    <w:rsid w:val="00712ECE"/>
    <w:pPr>
      <w:keepLines/>
      <w:spacing w:before="120" w:after="120" w:line="240" w:lineRule="auto"/>
      <w:ind w:firstLine="567"/>
      <w:jc w:val="both"/>
    </w:pPr>
    <w:rPr>
      <w:rFonts w:ascii="TimesET" w:eastAsia="Times New Roman" w:hAnsi="TimesET" w:cs="TimesET"/>
      <w:kern w:val="24"/>
      <w:sz w:val="20"/>
      <w:szCs w:val="20"/>
      <w:lang w:eastAsia="ru-RU"/>
    </w:rPr>
  </w:style>
  <w:style w:type="character" w:customStyle="1" w:styleId="afd">
    <w:name w:val="Текст сноски Знак"/>
    <w:aliases w:val="Table_Footnote_last Знак Знак1,Table_Footnote_last Знак Знак Знак,Table_Footnote_last Знак1"/>
    <w:basedOn w:val="a2"/>
    <w:link w:val="afc"/>
    <w:uiPriority w:val="99"/>
    <w:rsid w:val="00712ECE"/>
    <w:rPr>
      <w:rFonts w:ascii="TimesET" w:eastAsia="Times New Roman" w:hAnsi="TimesET" w:cs="TimesET"/>
      <w:kern w:val="24"/>
      <w:sz w:val="20"/>
      <w:szCs w:val="20"/>
      <w:lang w:eastAsia="ru-RU"/>
    </w:rPr>
  </w:style>
  <w:style w:type="paragraph" w:styleId="afe">
    <w:name w:val="Balloon Text"/>
    <w:basedOn w:val="a1"/>
    <w:link w:val="aff"/>
    <w:uiPriority w:val="99"/>
    <w:rsid w:val="00712ECE"/>
    <w:pPr>
      <w:spacing w:after="0" w:line="240" w:lineRule="auto"/>
    </w:pPr>
    <w:rPr>
      <w:rFonts w:ascii="Tahoma" w:eastAsia="Times New Roman" w:hAnsi="Tahoma" w:cs="Tahoma"/>
      <w:sz w:val="16"/>
      <w:szCs w:val="16"/>
      <w:lang w:eastAsia="ru-RU"/>
    </w:rPr>
  </w:style>
  <w:style w:type="character" w:customStyle="1" w:styleId="aff">
    <w:name w:val="Текст выноски Знак"/>
    <w:basedOn w:val="a2"/>
    <w:link w:val="afe"/>
    <w:uiPriority w:val="99"/>
    <w:rsid w:val="00712ECE"/>
    <w:rPr>
      <w:rFonts w:ascii="Tahoma" w:eastAsia="Times New Roman" w:hAnsi="Tahoma" w:cs="Tahoma"/>
      <w:sz w:val="16"/>
      <w:szCs w:val="16"/>
      <w:lang w:eastAsia="ru-RU"/>
    </w:rPr>
  </w:style>
  <w:style w:type="character" w:customStyle="1" w:styleId="Bodytext">
    <w:name w:val="Body text_"/>
    <w:link w:val="92"/>
    <w:rsid w:val="00712ECE"/>
    <w:rPr>
      <w:shd w:val="clear" w:color="auto" w:fill="FFFFFF"/>
    </w:rPr>
  </w:style>
  <w:style w:type="paragraph" w:customStyle="1" w:styleId="92">
    <w:name w:val="Основной текст9"/>
    <w:basedOn w:val="a1"/>
    <w:link w:val="Bodytext"/>
    <w:rsid w:val="00712ECE"/>
    <w:pPr>
      <w:shd w:val="clear" w:color="auto" w:fill="FFFFFF"/>
      <w:spacing w:after="0" w:line="480" w:lineRule="exact"/>
      <w:ind w:hanging="380"/>
    </w:pPr>
  </w:style>
  <w:style w:type="character" w:customStyle="1" w:styleId="27">
    <w:name w:val="Знак Знак2"/>
    <w:uiPriority w:val="99"/>
    <w:locked/>
    <w:rsid w:val="00712ECE"/>
    <w:rPr>
      <w:sz w:val="24"/>
      <w:szCs w:val="24"/>
      <w:lang w:val="ru-RU" w:eastAsia="ru-RU" w:bidi="ar-SA"/>
    </w:rPr>
  </w:style>
  <w:style w:type="paragraph" w:customStyle="1" w:styleId="aff0">
    <w:name w:val="Обычный текст"/>
    <w:basedOn w:val="a1"/>
    <w:rsid w:val="00712ECE"/>
    <w:pPr>
      <w:spacing w:after="0" w:line="240" w:lineRule="auto"/>
      <w:ind w:left="397" w:hanging="397"/>
      <w:jc w:val="both"/>
    </w:pPr>
    <w:rPr>
      <w:rFonts w:ascii="Times New Roman" w:eastAsia="Times New Roman" w:hAnsi="Times New Roman" w:cs="Arial"/>
      <w:sz w:val="24"/>
      <w:szCs w:val="20"/>
    </w:rPr>
  </w:style>
  <w:style w:type="paragraph" w:customStyle="1" w:styleId="aff1">
    <w:name w:val="Название таблицы"/>
    <w:basedOn w:val="a1"/>
    <w:link w:val="aff2"/>
    <w:uiPriority w:val="99"/>
    <w:rsid w:val="00712ECE"/>
    <w:pPr>
      <w:tabs>
        <w:tab w:val="num" w:pos="360"/>
      </w:tabs>
      <w:spacing w:line="240" w:lineRule="exact"/>
    </w:pPr>
    <w:rPr>
      <w:rFonts w:ascii="Times New Roman" w:eastAsia="Times New Roman" w:hAnsi="Times New Roman" w:cs="Times New Roman"/>
      <w:b/>
      <w:bCs/>
      <w:sz w:val="24"/>
      <w:szCs w:val="24"/>
      <w:lang w:eastAsia="ru-RU"/>
    </w:rPr>
  </w:style>
  <w:style w:type="character" w:customStyle="1" w:styleId="aff2">
    <w:name w:val="Название таблицы Знак"/>
    <w:link w:val="aff1"/>
    <w:rsid w:val="00712ECE"/>
    <w:rPr>
      <w:rFonts w:ascii="Times New Roman" w:eastAsia="Times New Roman" w:hAnsi="Times New Roman" w:cs="Times New Roman"/>
      <w:b/>
      <w:bCs/>
      <w:sz w:val="24"/>
      <w:szCs w:val="24"/>
      <w:lang w:eastAsia="ru-RU"/>
    </w:rPr>
  </w:style>
  <w:style w:type="paragraph" w:customStyle="1" w:styleId="aff3">
    <w:name w:val="Название рисунка"/>
    <w:basedOn w:val="af"/>
    <w:rsid w:val="00712ECE"/>
    <w:pPr>
      <w:ind w:left="180" w:firstLine="0"/>
      <w:jc w:val="center"/>
    </w:pPr>
    <w:rPr>
      <w:sz w:val="24"/>
      <w:szCs w:val="24"/>
    </w:rPr>
  </w:style>
  <w:style w:type="paragraph" w:customStyle="1" w:styleId="aff4">
    <w:name w:val="Обычный ТКП"/>
    <w:basedOn w:val="a1"/>
    <w:link w:val="aff5"/>
    <w:rsid w:val="00712ECE"/>
    <w:pPr>
      <w:suppressAutoHyphens/>
      <w:spacing w:after="0" w:line="360" w:lineRule="auto"/>
      <w:ind w:left="57" w:right="-2" w:firstLine="709"/>
      <w:jc w:val="both"/>
    </w:pPr>
    <w:rPr>
      <w:rFonts w:ascii="Times New Roman" w:eastAsia="Times New Roman" w:hAnsi="Times New Roman" w:cs="Times New Roman"/>
      <w:sz w:val="24"/>
      <w:szCs w:val="20"/>
      <w:lang w:eastAsia="ru-RU"/>
    </w:rPr>
  </w:style>
  <w:style w:type="character" w:customStyle="1" w:styleId="aff5">
    <w:name w:val="Обычный ТКП Знак"/>
    <w:link w:val="aff4"/>
    <w:rsid w:val="00712ECE"/>
    <w:rPr>
      <w:rFonts w:ascii="Times New Roman" w:eastAsia="Times New Roman" w:hAnsi="Times New Roman" w:cs="Times New Roman"/>
      <w:sz w:val="24"/>
      <w:szCs w:val="20"/>
      <w:lang w:eastAsia="ru-RU"/>
    </w:rPr>
  </w:style>
  <w:style w:type="paragraph" w:customStyle="1" w:styleId="aff6">
    <w:name w:val="Табл крупная по центру"/>
    <w:basedOn w:val="aff4"/>
    <w:rsid w:val="00712ECE"/>
    <w:pPr>
      <w:spacing w:line="240" w:lineRule="exact"/>
      <w:ind w:left="0" w:right="0" w:firstLine="0"/>
      <w:jc w:val="center"/>
    </w:pPr>
    <w:rPr>
      <w:snapToGrid w:val="0"/>
      <w:color w:val="000000"/>
      <w:sz w:val="22"/>
    </w:rPr>
  </w:style>
  <w:style w:type="character" w:customStyle="1" w:styleId="Bodytext3">
    <w:name w:val="Body text (3)_"/>
    <w:link w:val="Bodytext30"/>
    <w:rsid w:val="00712ECE"/>
    <w:rPr>
      <w:sz w:val="27"/>
      <w:szCs w:val="27"/>
      <w:shd w:val="clear" w:color="auto" w:fill="FFFFFF"/>
    </w:rPr>
  </w:style>
  <w:style w:type="paragraph" w:customStyle="1" w:styleId="Bodytext30">
    <w:name w:val="Body text (3)"/>
    <w:basedOn w:val="a1"/>
    <w:link w:val="Bodytext3"/>
    <w:rsid w:val="00712ECE"/>
    <w:pPr>
      <w:shd w:val="clear" w:color="auto" w:fill="FFFFFF"/>
      <w:spacing w:after="2160" w:line="0" w:lineRule="atLeast"/>
      <w:ind w:hanging="2100"/>
      <w:jc w:val="center"/>
    </w:pPr>
    <w:rPr>
      <w:sz w:val="27"/>
      <w:szCs w:val="27"/>
    </w:rPr>
  </w:style>
  <w:style w:type="character" w:customStyle="1" w:styleId="BodytextBold">
    <w:name w:val="Body text + Bold"/>
    <w:rsid w:val="00712ECE"/>
    <w:rPr>
      <w:rFonts w:ascii="Times New Roman" w:eastAsia="Times New Roman" w:hAnsi="Times New Roman" w:cs="Times New Roman"/>
      <w:b/>
      <w:bCs/>
      <w:i w:val="0"/>
      <w:iCs w:val="0"/>
      <w:smallCaps w:val="0"/>
      <w:strike w:val="0"/>
      <w:spacing w:val="0"/>
      <w:sz w:val="22"/>
      <w:szCs w:val="22"/>
    </w:rPr>
  </w:style>
  <w:style w:type="paragraph" w:customStyle="1" w:styleId="ConsPlusNormal">
    <w:name w:val="ConsPlusNormal"/>
    <w:link w:val="ConsPlusNormal0"/>
    <w:rsid w:val="00712EC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f7">
    <w:name w:val="Normal (Web)"/>
    <w:aliases w:val="Обычный (Web)"/>
    <w:basedOn w:val="a1"/>
    <w:link w:val="aff8"/>
    <w:uiPriority w:val="99"/>
    <w:unhideWhenUsed/>
    <w:rsid w:val="00712E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8">
    <w:name w:val="Основной текст2"/>
    <w:rsid w:val="00712EC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Heading22">
    <w:name w:val="Heading #2 (2)_"/>
    <w:rsid w:val="00712ECE"/>
    <w:rPr>
      <w:rFonts w:ascii="Times New Roman" w:eastAsia="Times New Roman" w:hAnsi="Times New Roman" w:cs="Times New Roman"/>
      <w:b w:val="0"/>
      <w:bCs w:val="0"/>
      <w:i w:val="0"/>
      <w:iCs w:val="0"/>
      <w:smallCaps w:val="0"/>
      <w:strike w:val="0"/>
      <w:spacing w:val="0"/>
      <w:sz w:val="27"/>
      <w:szCs w:val="27"/>
    </w:rPr>
  </w:style>
  <w:style w:type="character" w:customStyle="1" w:styleId="Heading220">
    <w:name w:val="Heading #2 (2)"/>
    <w:rsid w:val="00712ECE"/>
    <w:rPr>
      <w:rFonts w:ascii="Times New Roman" w:eastAsia="Times New Roman" w:hAnsi="Times New Roman" w:cs="Times New Roman"/>
      <w:b w:val="0"/>
      <w:bCs w:val="0"/>
      <w:i w:val="0"/>
      <w:iCs w:val="0"/>
      <w:smallCaps w:val="0"/>
      <w:strike w:val="0"/>
      <w:spacing w:val="0"/>
      <w:sz w:val="27"/>
      <w:szCs w:val="27"/>
    </w:rPr>
  </w:style>
  <w:style w:type="character" w:styleId="aff9">
    <w:name w:val="FollowedHyperlink"/>
    <w:uiPriority w:val="99"/>
    <w:unhideWhenUsed/>
    <w:rsid w:val="00712ECE"/>
    <w:rPr>
      <w:color w:val="954F72"/>
      <w:u w:val="single"/>
    </w:rPr>
  </w:style>
  <w:style w:type="paragraph" w:customStyle="1" w:styleId="xl63">
    <w:name w:val="xl63"/>
    <w:basedOn w:val="a1"/>
    <w:rsid w:val="00712E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1"/>
    <w:rsid w:val="00712ECE"/>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65">
    <w:name w:val="xl65"/>
    <w:basedOn w:val="a1"/>
    <w:rsid w:val="00712ECE"/>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66">
    <w:name w:val="xl66"/>
    <w:basedOn w:val="a1"/>
    <w:rsid w:val="00712ECE"/>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font5">
    <w:name w:val="font5"/>
    <w:basedOn w:val="a1"/>
    <w:rsid w:val="00712ECE"/>
    <w:pP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font6">
    <w:name w:val="font6"/>
    <w:basedOn w:val="a1"/>
    <w:rsid w:val="00712ECE"/>
    <w:pPr>
      <w:spacing w:before="100" w:beforeAutospacing="1" w:after="100" w:afterAutospacing="1" w:line="240" w:lineRule="auto"/>
    </w:pPr>
    <w:rPr>
      <w:rFonts w:ascii="Arial CYR" w:eastAsia="Times New Roman" w:hAnsi="Arial CYR" w:cs="Arial CYR"/>
      <w:color w:val="993300"/>
      <w:sz w:val="24"/>
      <w:szCs w:val="24"/>
      <w:lang w:eastAsia="ru-RU"/>
    </w:rPr>
  </w:style>
  <w:style w:type="paragraph" w:customStyle="1" w:styleId="xl67">
    <w:name w:val="xl67"/>
    <w:basedOn w:val="a1"/>
    <w:rsid w:val="00712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1"/>
    <w:rsid w:val="00712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1"/>
    <w:rsid w:val="00712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712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1"/>
    <w:rsid w:val="00712ECE"/>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1"/>
    <w:rsid w:val="00712EC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1"/>
    <w:rsid w:val="00712ECE"/>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1"/>
    <w:rsid w:val="00712ECE"/>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1"/>
    <w:rsid w:val="00712ECE"/>
    <w:pP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1"/>
    <w:rsid w:val="00712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77">
    <w:name w:val="xl77"/>
    <w:basedOn w:val="a1"/>
    <w:rsid w:val="00712ECE"/>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78">
    <w:name w:val="xl78"/>
    <w:basedOn w:val="a1"/>
    <w:rsid w:val="00712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8000"/>
      <w:sz w:val="24"/>
      <w:szCs w:val="24"/>
      <w:lang w:eastAsia="ru-RU"/>
    </w:rPr>
  </w:style>
  <w:style w:type="paragraph" w:customStyle="1" w:styleId="xl79">
    <w:name w:val="xl79"/>
    <w:basedOn w:val="a1"/>
    <w:rsid w:val="00712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0">
    <w:name w:val="xl80"/>
    <w:basedOn w:val="a1"/>
    <w:rsid w:val="00712ECE"/>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8000"/>
      <w:sz w:val="24"/>
      <w:szCs w:val="24"/>
      <w:lang w:eastAsia="ru-RU"/>
    </w:rPr>
  </w:style>
  <w:style w:type="paragraph" w:customStyle="1" w:styleId="xl81">
    <w:name w:val="xl81"/>
    <w:basedOn w:val="a1"/>
    <w:rsid w:val="00712ECE"/>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2">
    <w:name w:val="xl82"/>
    <w:basedOn w:val="a1"/>
    <w:rsid w:val="00712ECE"/>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1"/>
    <w:rsid w:val="00712ECE"/>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1"/>
    <w:rsid w:val="00712EC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1"/>
    <w:rsid w:val="00712EC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1"/>
    <w:rsid w:val="00712ECE"/>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1"/>
    <w:rsid w:val="00712ECE"/>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1"/>
    <w:rsid w:val="00712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993300"/>
      <w:sz w:val="24"/>
      <w:szCs w:val="24"/>
      <w:lang w:eastAsia="ru-RU"/>
    </w:rPr>
  </w:style>
  <w:style w:type="paragraph" w:customStyle="1" w:styleId="xl89">
    <w:name w:val="xl89"/>
    <w:basedOn w:val="a1"/>
    <w:rsid w:val="00712E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1"/>
    <w:rsid w:val="00712E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1"/>
    <w:rsid w:val="00712ECE"/>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1"/>
    <w:rsid w:val="00712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affa">
    <w:name w:val="Просто текст"/>
    <w:basedOn w:val="af6"/>
    <w:link w:val="affb"/>
    <w:qFormat/>
    <w:rsid w:val="00712ECE"/>
    <w:pPr>
      <w:spacing w:before="60" w:after="60" w:line="260" w:lineRule="atLeast"/>
      <w:jc w:val="both"/>
    </w:pPr>
    <w:rPr>
      <w:rFonts w:ascii="Arial" w:hAnsi="Arial" w:cs="Arial"/>
      <w:sz w:val="22"/>
    </w:rPr>
  </w:style>
  <w:style w:type="character" w:customStyle="1" w:styleId="affb">
    <w:name w:val="Просто текст Знак"/>
    <w:link w:val="affa"/>
    <w:rsid w:val="00712ECE"/>
    <w:rPr>
      <w:rFonts w:ascii="Arial" w:eastAsia="Times New Roman" w:hAnsi="Arial" w:cs="Arial"/>
      <w:szCs w:val="24"/>
      <w:lang w:eastAsia="ru-RU"/>
    </w:rPr>
  </w:style>
  <w:style w:type="paragraph" w:styleId="affc">
    <w:name w:val="Plain Text"/>
    <w:aliases w:val="Знак7, Знак7,Знак Знак Знак Знак"/>
    <w:basedOn w:val="a1"/>
    <w:link w:val="affd"/>
    <w:uiPriority w:val="99"/>
    <w:rsid w:val="00712ECE"/>
    <w:pPr>
      <w:spacing w:after="0" w:line="240" w:lineRule="auto"/>
    </w:pPr>
    <w:rPr>
      <w:rFonts w:ascii="Courier New" w:eastAsia="Times New Roman" w:hAnsi="Courier New" w:cs="Courier New"/>
      <w:sz w:val="20"/>
      <w:szCs w:val="20"/>
      <w:lang w:eastAsia="ru-RU"/>
    </w:rPr>
  </w:style>
  <w:style w:type="character" w:customStyle="1" w:styleId="affd">
    <w:name w:val="Текст Знак"/>
    <w:aliases w:val="Знак7 Знак, Знак7 Знак,Знак Знак Знак Знак Знак"/>
    <w:basedOn w:val="a2"/>
    <w:link w:val="affc"/>
    <w:uiPriority w:val="99"/>
    <w:rsid w:val="00712ECE"/>
    <w:rPr>
      <w:rFonts w:ascii="Courier New" w:eastAsia="Times New Roman" w:hAnsi="Courier New" w:cs="Courier New"/>
      <w:sz w:val="20"/>
      <w:szCs w:val="20"/>
      <w:lang w:eastAsia="ru-RU"/>
    </w:rPr>
  </w:style>
  <w:style w:type="paragraph" w:customStyle="1" w:styleId="CharChar">
    <w:name w:val="Char Char Знак Знак Знак Знак Знак Знак"/>
    <w:basedOn w:val="a1"/>
    <w:rsid w:val="00712ECE"/>
    <w:pPr>
      <w:spacing w:line="240" w:lineRule="exact"/>
    </w:pPr>
    <w:rPr>
      <w:rFonts w:ascii="Verdana" w:eastAsia="Times New Roman" w:hAnsi="Verdana" w:cs="Verdana"/>
      <w:sz w:val="20"/>
      <w:szCs w:val="20"/>
      <w:lang w:val="en-US"/>
    </w:rPr>
  </w:style>
  <w:style w:type="character" w:customStyle="1" w:styleId="affe">
    <w:name w:val="_Обычный Знак"/>
    <w:link w:val="afff"/>
    <w:uiPriority w:val="99"/>
    <w:locked/>
    <w:rsid w:val="00712ECE"/>
    <w:rPr>
      <w:rFonts w:eastAsia="Calibri"/>
      <w:iCs/>
      <w:sz w:val="26"/>
      <w:szCs w:val="26"/>
    </w:rPr>
  </w:style>
  <w:style w:type="paragraph" w:customStyle="1" w:styleId="afff">
    <w:name w:val="_Обычный"/>
    <w:basedOn w:val="a1"/>
    <w:link w:val="affe"/>
    <w:uiPriority w:val="99"/>
    <w:qFormat/>
    <w:rsid w:val="00712ECE"/>
    <w:pPr>
      <w:spacing w:after="0" w:line="360" w:lineRule="auto"/>
      <w:ind w:firstLine="709"/>
      <w:jc w:val="both"/>
    </w:pPr>
    <w:rPr>
      <w:rFonts w:eastAsia="Calibri"/>
      <w:iCs/>
      <w:sz w:val="26"/>
      <w:szCs w:val="26"/>
    </w:rPr>
  </w:style>
  <w:style w:type="character" w:customStyle="1" w:styleId="afff0">
    <w:name w:val="_Таблица Знак"/>
    <w:link w:val="afff1"/>
    <w:locked/>
    <w:rsid w:val="00712ECE"/>
    <w:rPr>
      <w:rFonts w:eastAsia="Calibri"/>
      <w:sz w:val="24"/>
      <w:szCs w:val="26"/>
    </w:rPr>
  </w:style>
  <w:style w:type="paragraph" w:customStyle="1" w:styleId="afff1">
    <w:name w:val="_Таблица"/>
    <w:basedOn w:val="a1"/>
    <w:link w:val="afff0"/>
    <w:autoRedefine/>
    <w:qFormat/>
    <w:rsid w:val="00712ECE"/>
    <w:pPr>
      <w:keepNext/>
      <w:tabs>
        <w:tab w:val="left" w:pos="1985"/>
      </w:tabs>
      <w:spacing w:after="0" w:line="240" w:lineRule="auto"/>
      <w:jc w:val="both"/>
    </w:pPr>
    <w:rPr>
      <w:rFonts w:eastAsia="Calibri"/>
      <w:sz w:val="24"/>
      <w:szCs w:val="26"/>
    </w:rPr>
  </w:style>
  <w:style w:type="numbering" w:customStyle="1" w:styleId="10">
    <w:name w:val="Стиль1"/>
    <w:uiPriority w:val="99"/>
    <w:rsid w:val="00712ECE"/>
    <w:pPr>
      <w:numPr>
        <w:numId w:val="6"/>
      </w:numPr>
    </w:pPr>
  </w:style>
  <w:style w:type="numbering" w:customStyle="1" w:styleId="2">
    <w:name w:val="Стиль2"/>
    <w:uiPriority w:val="99"/>
    <w:rsid w:val="00712ECE"/>
    <w:pPr>
      <w:numPr>
        <w:numId w:val="7"/>
      </w:numPr>
    </w:pPr>
  </w:style>
  <w:style w:type="paragraph" w:styleId="29">
    <w:name w:val="Body Text 2"/>
    <w:basedOn w:val="a1"/>
    <w:link w:val="2a"/>
    <w:uiPriority w:val="99"/>
    <w:rsid w:val="00712ECE"/>
    <w:pPr>
      <w:spacing w:after="120" w:line="480" w:lineRule="auto"/>
    </w:pPr>
    <w:rPr>
      <w:rFonts w:ascii="Times New Roman" w:eastAsia="Times New Roman" w:hAnsi="Times New Roman" w:cs="Times New Roman"/>
      <w:sz w:val="20"/>
      <w:szCs w:val="20"/>
      <w:lang w:eastAsia="ru-RU"/>
    </w:rPr>
  </w:style>
  <w:style w:type="character" w:customStyle="1" w:styleId="2a">
    <w:name w:val="Основной текст 2 Знак"/>
    <w:basedOn w:val="a2"/>
    <w:link w:val="29"/>
    <w:uiPriority w:val="99"/>
    <w:rsid w:val="00712ECE"/>
    <w:rPr>
      <w:rFonts w:ascii="Times New Roman" w:eastAsia="Times New Roman" w:hAnsi="Times New Roman" w:cs="Times New Roman"/>
      <w:sz w:val="20"/>
      <w:szCs w:val="20"/>
      <w:lang w:eastAsia="ru-RU"/>
    </w:rPr>
  </w:style>
  <w:style w:type="paragraph" w:customStyle="1" w:styleId="ConsNormal">
    <w:name w:val="ConsNormal"/>
    <w:uiPriority w:val="99"/>
    <w:rsid w:val="00712EC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f2">
    <w:name w:val="Title"/>
    <w:basedOn w:val="a1"/>
    <w:link w:val="afff3"/>
    <w:uiPriority w:val="99"/>
    <w:qFormat/>
    <w:rsid w:val="00712ECE"/>
    <w:pPr>
      <w:spacing w:after="0" w:line="240" w:lineRule="auto"/>
      <w:jc w:val="center"/>
    </w:pPr>
    <w:rPr>
      <w:rFonts w:ascii="Arial" w:eastAsia="Times New Roman" w:hAnsi="Arial" w:cs="Times New Roman"/>
      <w:sz w:val="28"/>
      <w:szCs w:val="20"/>
      <w:lang w:val="x-none" w:eastAsia="x-none"/>
    </w:rPr>
  </w:style>
  <w:style w:type="character" w:customStyle="1" w:styleId="afff3">
    <w:name w:val="Заголовок Знак"/>
    <w:basedOn w:val="a2"/>
    <w:link w:val="afff2"/>
    <w:uiPriority w:val="99"/>
    <w:rsid w:val="00712ECE"/>
    <w:rPr>
      <w:rFonts w:ascii="Arial" w:eastAsia="Times New Roman" w:hAnsi="Arial" w:cs="Times New Roman"/>
      <w:sz w:val="28"/>
      <w:szCs w:val="20"/>
      <w:lang w:val="x-none" w:eastAsia="x-none"/>
    </w:rPr>
  </w:style>
  <w:style w:type="character" w:customStyle="1" w:styleId="apple-converted-space">
    <w:name w:val="apple-converted-space"/>
    <w:basedOn w:val="a2"/>
    <w:rsid w:val="00712ECE"/>
  </w:style>
  <w:style w:type="paragraph" w:customStyle="1" w:styleId="msonormal0">
    <w:name w:val="msonormal"/>
    <w:basedOn w:val="a1"/>
    <w:rsid w:val="00712E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8">
    <w:name w:val="Обычный (Интернет) Знак"/>
    <w:aliases w:val="Обычный (Web) Знак"/>
    <w:link w:val="aff7"/>
    <w:uiPriority w:val="99"/>
    <w:locked/>
    <w:rsid w:val="00712ECE"/>
    <w:rPr>
      <w:rFonts w:ascii="Times New Roman" w:eastAsia="Times New Roman" w:hAnsi="Times New Roman" w:cs="Times New Roman"/>
      <w:sz w:val="24"/>
      <w:szCs w:val="24"/>
      <w:lang w:eastAsia="ru-RU"/>
    </w:rPr>
  </w:style>
  <w:style w:type="paragraph" w:customStyle="1" w:styleId="xl93">
    <w:name w:val="xl93"/>
    <w:basedOn w:val="a1"/>
    <w:rsid w:val="00712ECE"/>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4">
    <w:name w:val="xl94"/>
    <w:basedOn w:val="a1"/>
    <w:rsid w:val="00712ECE"/>
    <w:pPr>
      <w:pBdr>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712E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1"/>
    <w:rsid w:val="00712ECE"/>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
    <w:name w:val="xl97"/>
    <w:basedOn w:val="a1"/>
    <w:rsid w:val="00712ECE"/>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712ECE"/>
    <w:pPr>
      <w:pBdr>
        <w:left w:val="single" w:sz="4" w:space="9" w:color="auto"/>
        <w:bottom w:val="single" w:sz="8"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99">
    <w:name w:val="xl99"/>
    <w:basedOn w:val="a1"/>
    <w:rsid w:val="00712EC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1"/>
    <w:rsid w:val="00712ECE"/>
    <w:pPr>
      <w:pBdr>
        <w:top w:val="single" w:sz="4" w:space="0" w:color="auto"/>
        <w:left w:val="single" w:sz="4" w:space="9" w:color="auto"/>
        <w:bottom w:val="single" w:sz="8"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01">
    <w:name w:val="xl101"/>
    <w:basedOn w:val="a1"/>
    <w:rsid w:val="00712ECE"/>
    <w:pPr>
      <w:pBdr>
        <w:left w:val="single" w:sz="8"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
    <w:name w:val="xl102"/>
    <w:basedOn w:val="a1"/>
    <w:rsid w:val="00712ECE"/>
    <w:pPr>
      <w:pBdr>
        <w:left w:val="single" w:sz="4" w:space="9" w:color="auto"/>
        <w:bottom w:val="single" w:sz="4" w:space="0" w:color="auto"/>
        <w:right w:val="single" w:sz="4" w:space="0" w:color="auto"/>
      </w:pBdr>
      <w:shd w:val="clear" w:color="000000" w:fill="F2F2F2"/>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03">
    <w:name w:val="xl103"/>
    <w:basedOn w:val="a1"/>
    <w:rsid w:val="00712ECE"/>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4">
    <w:name w:val="xl104"/>
    <w:basedOn w:val="a1"/>
    <w:rsid w:val="00712ECE"/>
    <w:pPr>
      <w:pBdr>
        <w:top w:val="single" w:sz="4" w:space="0" w:color="auto"/>
        <w:left w:val="single" w:sz="4" w:space="9" w:color="auto"/>
        <w:bottom w:val="single" w:sz="4" w:space="0" w:color="auto"/>
        <w:right w:val="single" w:sz="4" w:space="0" w:color="auto"/>
      </w:pBdr>
      <w:shd w:val="clear" w:color="000000" w:fill="F2F2F2"/>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05">
    <w:name w:val="xl105"/>
    <w:basedOn w:val="a1"/>
    <w:rsid w:val="00712ECE"/>
    <w:pP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06">
    <w:name w:val="xl106"/>
    <w:basedOn w:val="a1"/>
    <w:rsid w:val="00712ECE"/>
    <w:pPr>
      <w:pBdr>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07">
    <w:name w:val="xl107"/>
    <w:basedOn w:val="a1"/>
    <w:rsid w:val="00712ECE"/>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8">
    <w:name w:val="xl108"/>
    <w:basedOn w:val="a1"/>
    <w:rsid w:val="00712ECE"/>
    <w:pPr>
      <w:pBdr>
        <w:top w:val="single" w:sz="8" w:space="0" w:color="auto"/>
        <w:left w:val="single" w:sz="4" w:space="9" w:color="auto"/>
        <w:bottom w:val="single" w:sz="4" w:space="0" w:color="auto"/>
        <w:right w:val="single" w:sz="4" w:space="0" w:color="auto"/>
      </w:pBdr>
      <w:shd w:val="clear" w:color="000000" w:fill="F2F2F2"/>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09">
    <w:name w:val="xl109"/>
    <w:basedOn w:val="a1"/>
    <w:rsid w:val="00712EC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0">
    <w:name w:val="xl110"/>
    <w:basedOn w:val="a1"/>
    <w:rsid w:val="00712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1">
    <w:name w:val="xl111"/>
    <w:basedOn w:val="a1"/>
    <w:rsid w:val="00712ECE"/>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2">
    <w:name w:val="xl112"/>
    <w:basedOn w:val="a1"/>
    <w:rsid w:val="00712ECE"/>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3">
    <w:name w:val="xl113"/>
    <w:basedOn w:val="a1"/>
    <w:rsid w:val="00712ECE"/>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4">
    <w:name w:val="xl114"/>
    <w:basedOn w:val="a1"/>
    <w:rsid w:val="00712ECE"/>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5">
    <w:name w:val="xl115"/>
    <w:basedOn w:val="a1"/>
    <w:rsid w:val="00712ECE"/>
    <w:pPr>
      <w:pBdr>
        <w:top w:val="single" w:sz="8" w:space="0" w:color="auto"/>
        <w:bottom w:val="single" w:sz="4" w:space="0" w:color="auto"/>
        <w:right w:val="single" w:sz="8"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6">
    <w:name w:val="xl116"/>
    <w:basedOn w:val="a1"/>
    <w:rsid w:val="00712ECE"/>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1"/>
    <w:rsid w:val="00712EC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1"/>
    <w:rsid w:val="00712ECE"/>
    <w:pPr>
      <w:pBdr>
        <w:top w:val="single" w:sz="4" w:space="0" w:color="auto"/>
        <w:bottom w:val="single" w:sz="4" w:space="0" w:color="auto"/>
        <w:right w:val="single" w:sz="8"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9">
    <w:name w:val="xl119"/>
    <w:basedOn w:val="a1"/>
    <w:rsid w:val="00712ECE"/>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0">
    <w:name w:val="xl120"/>
    <w:basedOn w:val="a1"/>
    <w:rsid w:val="00712ECE"/>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1">
    <w:name w:val="xl121"/>
    <w:basedOn w:val="a1"/>
    <w:rsid w:val="00712ECE"/>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2">
    <w:name w:val="xl122"/>
    <w:basedOn w:val="a1"/>
    <w:rsid w:val="00712EC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3">
    <w:name w:val="xl123"/>
    <w:basedOn w:val="a1"/>
    <w:rsid w:val="00712ECE"/>
    <w:pPr>
      <w:pBdr>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4">
    <w:name w:val="xl124"/>
    <w:basedOn w:val="a1"/>
    <w:rsid w:val="00712ECE"/>
    <w:pPr>
      <w:pBdr>
        <w:top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5">
    <w:name w:val="xl125"/>
    <w:basedOn w:val="a1"/>
    <w:rsid w:val="00712ECE"/>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6">
    <w:name w:val="xl126"/>
    <w:basedOn w:val="a1"/>
    <w:rsid w:val="00712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7">
    <w:name w:val="xl127"/>
    <w:basedOn w:val="a1"/>
    <w:rsid w:val="00712ECE"/>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8">
    <w:name w:val="xl128"/>
    <w:basedOn w:val="a1"/>
    <w:rsid w:val="00712ECE"/>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9">
    <w:name w:val="xl129"/>
    <w:basedOn w:val="a1"/>
    <w:rsid w:val="00712EC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0">
    <w:name w:val="xl130"/>
    <w:basedOn w:val="a1"/>
    <w:rsid w:val="00712ECE"/>
    <w:pPr>
      <w:pBdr>
        <w:top w:val="single" w:sz="4" w:space="0" w:color="auto"/>
        <w:left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1">
    <w:name w:val="xl131"/>
    <w:basedOn w:val="a1"/>
    <w:rsid w:val="00712ECE"/>
    <w:pPr>
      <w:pBdr>
        <w:left w:val="single" w:sz="8"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1"/>
    <w:rsid w:val="00712ECE"/>
    <w:pPr>
      <w:pBdr>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3">
    <w:name w:val="xl133"/>
    <w:basedOn w:val="a1"/>
    <w:rsid w:val="00712ECE"/>
    <w:pPr>
      <w:pBdr>
        <w:left w:val="single" w:sz="4" w:space="0" w:color="auto"/>
        <w:bottom w:val="single" w:sz="4" w:space="0" w:color="auto"/>
        <w:right w:val="single" w:sz="8"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4">
    <w:name w:val="xl134"/>
    <w:basedOn w:val="a1"/>
    <w:uiPriority w:val="99"/>
    <w:rsid w:val="00712EC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135">
    <w:name w:val="xl135"/>
    <w:basedOn w:val="a1"/>
    <w:uiPriority w:val="99"/>
    <w:rsid w:val="00712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136">
    <w:name w:val="xl136"/>
    <w:basedOn w:val="a1"/>
    <w:uiPriority w:val="99"/>
    <w:rsid w:val="00712ECE"/>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137">
    <w:name w:val="xl137"/>
    <w:basedOn w:val="a1"/>
    <w:uiPriority w:val="99"/>
    <w:rsid w:val="00712ECE"/>
    <w:pP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138">
    <w:name w:val="xl138"/>
    <w:basedOn w:val="a1"/>
    <w:uiPriority w:val="99"/>
    <w:rsid w:val="00712ECE"/>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39">
    <w:name w:val="xl139"/>
    <w:basedOn w:val="a1"/>
    <w:uiPriority w:val="99"/>
    <w:rsid w:val="00712ECE"/>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0">
    <w:name w:val="xl140"/>
    <w:basedOn w:val="a1"/>
    <w:uiPriority w:val="99"/>
    <w:rsid w:val="00712ECE"/>
    <w:pPr>
      <w:pBdr>
        <w:top w:val="single" w:sz="8"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1">
    <w:name w:val="xl141"/>
    <w:basedOn w:val="a1"/>
    <w:uiPriority w:val="99"/>
    <w:rsid w:val="00712ECE"/>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uiPriority w:val="99"/>
    <w:rsid w:val="00712EC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3">
    <w:name w:val="xl143"/>
    <w:basedOn w:val="a1"/>
    <w:uiPriority w:val="99"/>
    <w:rsid w:val="00712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4">
    <w:name w:val="xl144"/>
    <w:basedOn w:val="a1"/>
    <w:uiPriority w:val="99"/>
    <w:rsid w:val="00712ECE"/>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5">
    <w:name w:val="xl145"/>
    <w:basedOn w:val="a1"/>
    <w:uiPriority w:val="99"/>
    <w:rsid w:val="00712ECE"/>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6">
    <w:name w:val="xl146"/>
    <w:basedOn w:val="a1"/>
    <w:uiPriority w:val="99"/>
    <w:rsid w:val="00712ECE"/>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7">
    <w:name w:val="xl147"/>
    <w:basedOn w:val="a1"/>
    <w:uiPriority w:val="99"/>
    <w:rsid w:val="00712ECE"/>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8">
    <w:name w:val="xl148"/>
    <w:basedOn w:val="a1"/>
    <w:uiPriority w:val="99"/>
    <w:rsid w:val="00712ECE"/>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9">
    <w:name w:val="xl149"/>
    <w:basedOn w:val="a1"/>
    <w:uiPriority w:val="99"/>
    <w:rsid w:val="00712ECE"/>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0">
    <w:name w:val="xl150"/>
    <w:basedOn w:val="a1"/>
    <w:uiPriority w:val="99"/>
    <w:rsid w:val="00712ECE"/>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1">
    <w:name w:val="xl151"/>
    <w:basedOn w:val="a1"/>
    <w:uiPriority w:val="99"/>
    <w:rsid w:val="00712ECE"/>
    <w:pPr>
      <w:pBdr>
        <w:top w:val="single" w:sz="8" w:space="0" w:color="auto"/>
        <w:left w:val="single" w:sz="8" w:space="0" w:color="auto"/>
        <w:bottom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2">
    <w:name w:val="xl152"/>
    <w:basedOn w:val="a1"/>
    <w:uiPriority w:val="99"/>
    <w:rsid w:val="00712ECE"/>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3">
    <w:name w:val="xl153"/>
    <w:basedOn w:val="a1"/>
    <w:uiPriority w:val="99"/>
    <w:rsid w:val="00712ECE"/>
    <w:pPr>
      <w:pBdr>
        <w:top w:val="single" w:sz="8" w:space="0" w:color="auto"/>
        <w:bottom w:val="single" w:sz="4" w:space="0" w:color="auto"/>
        <w:right w:val="single" w:sz="8"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4">
    <w:name w:val="xl154"/>
    <w:basedOn w:val="a1"/>
    <w:uiPriority w:val="99"/>
    <w:rsid w:val="00712ECE"/>
    <w:pPr>
      <w:pBdr>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uiPriority w:val="99"/>
    <w:rsid w:val="00712EC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1"/>
    <w:uiPriority w:val="99"/>
    <w:rsid w:val="00712ECE"/>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1"/>
    <w:uiPriority w:val="99"/>
    <w:rsid w:val="00712ECE"/>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8">
    <w:name w:val="xl158"/>
    <w:basedOn w:val="a1"/>
    <w:uiPriority w:val="99"/>
    <w:rsid w:val="00712ECE"/>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9">
    <w:name w:val="xl159"/>
    <w:basedOn w:val="a1"/>
    <w:uiPriority w:val="99"/>
    <w:rsid w:val="00712E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0">
    <w:name w:val="xl160"/>
    <w:basedOn w:val="a1"/>
    <w:uiPriority w:val="99"/>
    <w:rsid w:val="00712ECE"/>
    <w:pPr>
      <w:pBdr>
        <w:top w:val="single" w:sz="8"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1">
    <w:name w:val="xl161"/>
    <w:basedOn w:val="a1"/>
    <w:uiPriority w:val="99"/>
    <w:rsid w:val="00712ECE"/>
    <w:pPr>
      <w:pBdr>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2">
    <w:name w:val="xl162"/>
    <w:basedOn w:val="a1"/>
    <w:uiPriority w:val="99"/>
    <w:rsid w:val="00712ECE"/>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3">
    <w:name w:val="xl163"/>
    <w:basedOn w:val="a1"/>
    <w:uiPriority w:val="99"/>
    <w:rsid w:val="00712EC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4">
    <w:name w:val="xl164"/>
    <w:basedOn w:val="a1"/>
    <w:uiPriority w:val="99"/>
    <w:rsid w:val="00712ECE"/>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5">
    <w:name w:val="xl165"/>
    <w:basedOn w:val="a1"/>
    <w:uiPriority w:val="99"/>
    <w:rsid w:val="00712ECE"/>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6">
    <w:name w:val="xl166"/>
    <w:basedOn w:val="a1"/>
    <w:uiPriority w:val="99"/>
    <w:rsid w:val="00712ECE"/>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7">
    <w:name w:val="xl167"/>
    <w:basedOn w:val="a1"/>
    <w:uiPriority w:val="99"/>
    <w:rsid w:val="00712ECE"/>
    <w:pPr>
      <w:pBdr>
        <w:top w:val="single" w:sz="4" w:space="0" w:color="auto"/>
        <w:left w:val="single" w:sz="4" w:space="9"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68">
    <w:name w:val="xl168"/>
    <w:basedOn w:val="a1"/>
    <w:uiPriority w:val="99"/>
    <w:rsid w:val="00712EC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9">
    <w:name w:val="xl169"/>
    <w:basedOn w:val="a1"/>
    <w:uiPriority w:val="99"/>
    <w:rsid w:val="00712ECE"/>
    <w:pPr>
      <w:pBdr>
        <w:top w:val="single" w:sz="8" w:space="0" w:color="auto"/>
        <w:left w:val="single" w:sz="8" w:space="0" w:color="auto"/>
        <w:bottom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1"/>
    <w:uiPriority w:val="99"/>
    <w:rsid w:val="00712ECE"/>
    <w:pPr>
      <w:pBdr>
        <w:top w:val="single" w:sz="8" w:space="0" w:color="auto"/>
        <w:bottom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1">
    <w:name w:val="xl171"/>
    <w:basedOn w:val="a1"/>
    <w:uiPriority w:val="99"/>
    <w:rsid w:val="00712ECE"/>
    <w:pPr>
      <w:pBdr>
        <w:top w:val="single" w:sz="8" w:space="0" w:color="auto"/>
        <w:bottom w:val="single" w:sz="8"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2">
    <w:name w:val="xl172"/>
    <w:basedOn w:val="a1"/>
    <w:uiPriority w:val="99"/>
    <w:rsid w:val="00712ECE"/>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3">
    <w:name w:val="xl173"/>
    <w:basedOn w:val="a1"/>
    <w:uiPriority w:val="99"/>
    <w:rsid w:val="00712ECE"/>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4">
    <w:name w:val="xl174"/>
    <w:basedOn w:val="a1"/>
    <w:uiPriority w:val="99"/>
    <w:rsid w:val="00712ECE"/>
    <w:pPr>
      <w:pBdr>
        <w:top w:val="single" w:sz="8" w:space="0" w:color="auto"/>
        <w:left w:val="single" w:sz="8" w:space="0" w:color="auto"/>
        <w:bottom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5">
    <w:name w:val="xl175"/>
    <w:basedOn w:val="a1"/>
    <w:uiPriority w:val="99"/>
    <w:rsid w:val="00712ECE"/>
    <w:pPr>
      <w:pBdr>
        <w:top w:val="single" w:sz="8" w:space="0" w:color="auto"/>
        <w:bottom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6">
    <w:name w:val="xl176"/>
    <w:basedOn w:val="a1"/>
    <w:uiPriority w:val="99"/>
    <w:rsid w:val="00712ECE"/>
    <w:pPr>
      <w:pBdr>
        <w:top w:val="single" w:sz="8" w:space="0" w:color="auto"/>
        <w:bottom w:val="single" w:sz="8"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7">
    <w:name w:val="xl177"/>
    <w:basedOn w:val="a1"/>
    <w:uiPriority w:val="99"/>
    <w:rsid w:val="00712ECE"/>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
    <w:name w:val="xl178"/>
    <w:basedOn w:val="a1"/>
    <w:uiPriority w:val="99"/>
    <w:rsid w:val="00712ECE"/>
    <w:pPr>
      <w:pBdr>
        <w:top w:val="single" w:sz="8" w:space="0" w:color="auto"/>
        <w:bottom w:val="single" w:sz="8"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
    <w:name w:val="xl179"/>
    <w:basedOn w:val="a1"/>
    <w:uiPriority w:val="99"/>
    <w:rsid w:val="00712ECE"/>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
    <w:name w:val="xl180"/>
    <w:basedOn w:val="a1"/>
    <w:uiPriority w:val="99"/>
    <w:rsid w:val="00712ECE"/>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1">
    <w:name w:val="xl181"/>
    <w:basedOn w:val="a1"/>
    <w:uiPriority w:val="99"/>
    <w:rsid w:val="00712ECE"/>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2">
    <w:name w:val="xl182"/>
    <w:basedOn w:val="a1"/>
    <w:uiPriority w:val="99"/>
    <w:rsid w:val="00712EC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3">
    <w:name w:val="xl183"/>
    <w:basedOn w:val="a1"/>
    <w:uiPriority w:val="99"/>
    <w:rsid w:val="00712ECE"/>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4">
    <w:name w:val="xl184"/>
    <w:basedOn w:val="a1"/>
    <w:uiPriority w:val="99"/>
    <w:rsid w:val="00712ECE"/>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5">
    <w:name w:val="xl185"/>
    <w:basedOn w:val="a1"/>
    <w:uiPriority w:val="99"/>
    <w:rsid w:val="00712ECE"/>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6">
    <w:name w:val="xl186"/>
    <w:basedOn w:val="a1"/>
    <w:uiPriority w:val="99"/>
    <w:rsid w:val="00712ECE"/>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7">
    <w:name w:val="xl187"/>
    <w:basedOn w:val="a1"/>
    <w:uiPriority w:val="99"/>
    <w:rsid w:val="00712ECE"/>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130">
    <w:name w:val="Основной текст13"/>
    <w:basedOn w:val="a1"/>
    <w:rsid w:val="00712ECE"/>
    <w:pPr>
      <w:widowControl w:val="0"/>
      <w:shd w:val="clear" w:color="auto" w:fill="FFFFFF"/>
      <w:spacing w:before="720" w:after="0" w:line="480" w:lineRule="exact"/>
      <w:ind w:hanging="420"/>
      <w:jc w:val="both"/>
    </w:pPr>
    <w:rPr>
      <w:rFonts w:ascii="Times New Roman" w:eastAsia="Times New Roman" w:hAnsi="Times New Roman" w:cs="Times New Roman"/>
      <w:color w:val="000000"/>
      <w:sz w:val="27"/>
      <w:szCs w:val="27"/>
      <w:lang w:eastAsia="ru-RU"/>
    </w:rPr>
  </w:style>
  <w:style w:type="character" w:customStyle="1" w:styleId="00">
    <w:name w:val="00_Обычный текст Знак"/>
    <w:link w:val="000"/>
    <w:locked/>
    <w:rsid w:val="00712ECE"/>
    <w:rPr>
      <w:sz w:val="26"/>
      <w:szCs w:val="26"/>
    </w:rPr>
  </w:style>
  <w:style w:type="paragraph" w:customStyle="1" w:styleId="000">
    <w:name w:val="00_Обычный текст"/>
    <w:basedOn w:val="a1"/>
    <w:link w:val="00"/>
    <w:qFormat/>
    <w:rsid w:val="00712ECE"/>
    <w:pPr>
      <w:snapToGrid w:val="0"/>
      <w:spacing w:after="0" w:line="360" w:lineRule="auto"/>
      <w:ind w:firstLine="709"/>
      <w:contextualSpacing/>
      <w:jc w:val="both"/>
    </w:pPr>
    <w:rPr>
      <w:sz w:val="26"/>
      <w:szCs w:val="26"/>
    </w:rPr>
  </w:style>
  <w:style w:type="character" w:styleId="afff4">
    <w:name w:val="annotation reference"/>
    <w:basedOn w:val="a2"/>
    <w:uiPriority w:val="99"/>
    <w:semiHidden/>
    <w:unhideWhenUsed/>
    <w:rsid w:val="00712ECE"/>
    <w:rPr>
      <w:sz w:val="16"/>
      <w:szCs w:val="16"/>
    </w:rPr>
  </w:style>
  <w:style w:type="paragraph" w:styleId="afff5">
    <w:name w:val="annotation text"/>
    <w:basedOn w:val="a1"/>
    <w:link w:val="afff6"/>
    <w:uiPriority w:val="99"/>
    <w:semiHidden/>
    <w:unhideWhenUsed/>
    <w:rsid w:val="00712ECE"/>
    <w:pPr>
      <w:spacing w:after="0" w:line="240" w:lineRule="auto"/>
    </w:pPr>
    <w:rPr>
      <w:rFonts w:ascii="Times New Roman" w:eastAsia="Times New Roman" w:hAnsi="Times New Roman" w:cs="Times New Roman"/>
      <w:sz w:val="20"/>
      <w:szCs w:val="20"/>
      <w:lang w:eastAsia="ru-RU"/>
    </w:rPr>
  </w:style>
  <w:style w:type="character" w:customStyle="1" w:styleId="afff6">
    <w:name w:val="Текст примечания Знак"/>
    <w:basedOn w:val="a2"/>
    <w:link w:val="afff5"/>
    <w:uiPriority w:val="99"/>
    <w:semiHidden/>
    <w:rsid w:val="00712ECE"/>
    <w:rPr>
      <w:rFonts w:ascii="Times New Roman" w:eastAsia="Times New Roman" w:hAnsi="Times New Roman" w:cs="Times New Roman"/>
      <w:sz w:val="20"/>
      <w:szCs w:val="20"/>
      <w:lang w:eastAsia="ru-RU"/>
    </w:rPr>
  </w:style>
  <w:style w:type="paragraph" w:styleId="afff7">
    <w:name w:val="annotation subject"/>
    <w:basedOn w:val="afff5"/>
    <w:next w:val="afff5"/>
    <w:link w:val="afff8"/>
    <w:uiPriority w:val="99"/>
    <w:semiHidden/>
    <w:unhideWhenUsed/>
    <w:rsid w:val="00712ECE"/>
    <w:rPr>
      <w:b/>
      <w:bCs/>
    </w:rPr>
  </w:style>
  <w:style w:type="character" w:customStyle="1" w:styleId="afff8">
    <w:name w:val="Тема примечания Знак"/>
    <w:basedOn w:val="afff6"/>
    <w:link w:val="afff7"/>
    <w:uiPriority w:val="99"/>
    <w:semiHidden/>
    <w:rsid w:val="00712ECE"/>
    <w:rPr>
      <w:rFonts w:ascii="Times New Roman" w:eastAsia="Times New Roman" w:hAnsi="Times New Roman" w:cs="Times New Roman"/>
      <w:b/>
      <w:bCs/>
      <w:sz w:val="20"/>
      <w:szCs w:val="20"/>
      <w:lang w:eastAsia="ru-RU"/>
    </w:rPr>
  </w:style>
  <w:style w:type="character" w:customStyle="1" w:styleId="2b">
    <w:name w:val="Основной текст (2)_"/>
    <w:basedOn w:val="a2"/>
    <w:rsid w:val="00712ECE"/>
    <w:rPr>
      <w:rFonts w:ascii="Times New Roman" w:eastAsia="Times New Roman" w:hAnsi="Times New Roman" w:cs="Times New Roman"/>
      <w:b w:val="0"/>
      <w:bCs w:val="0"/>
      <w:i w:val="0"/>
      <w:iCs w:val="0"/>
      <w:smallCaps w:val="0"/>
      <w:strike w:val="0"/>
      <w:sz w:val="22"/>
      <w:szCs w:val="22"/>
      <w:u w:val="none"/>
    </w:rPr>
  </w:style>
  <w:style w:type="character" w:customStyle="1" w:styleId="2c">
    <w:name w:val="Основной текст (2)"/>
    <w:basedOn w:val="2b"/>
    <w:rsid w:val="00712EC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fff9">
    <w:name w:val="Гипертекстовая ссылка"/>
    <w:basedOn w:val="a2"/>
    <w:uiPriority w:val="99"/>
    <w:rsid w:val="00712ECE"/>
    <w:rPr>
      <w:rFonts w:cs="Times New Roman"/>
      <w:b w:val="0"/>
      <w:color w:val="106BBE"/>
    </w:rPr>
  </w:style>
  <w:style w:type="paragraph" w:customStyle="1" w:styleId="afffa">
    <w:name w:val="Нормальный (таблица)"/>
    <w:basedOn w:val="a1"/>
    <w:next w:val="a1"/>
    <w:uiPriority w:val="99"/>
    <w:rsid w:val="00712ECE"/>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afffb">
    <w:name w:val="Прижатый влево"/>
    <w:basedOn w:val="a1"/>
    <w:next w:val="a1"/>
    <w:uiPriority w:val="99"/>
    <w:rsid w:val="00712ECE"/>
    <w:pPr>
      <w:widowControl w:val="0"/>
      <w:autoSpaceDE w:val="0"/>
      <w:autoSpaceDN w:val="0"/>
      <w:adjustRightInd w:val="0"/>
      <w:spacing w:after="0" w:line="240" w:lineRule="auto"/>
    </w:pPr>
    <w:rPr>
      <w:rFonts w:ascii="Arial" w:eastAsiaTheme="minorEastAsia" w:hAnsi="Arial" w:cs="Arial"/>
      <w:sz w:val="24"/>
      <w:szCs w:val="24"/>
      <w:lang w:eastAsia="ru-RU"/>
    </w:rPr>
  </w:style>
  <w:style w:type="character" w:customStyle="1" w:styleId="295pt">
    <w:name w:val="Основной текст (2) + 9;5 pt"/>
    <w:basedOn w:val="2b"/>
    <w:rsid w:val="00712ECE"/>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10pt">
    <w:name w:val="Основной текст (2) + 10 pt;Полужирный"/>
    <w:basedOn w:val="2b"/>
    <w:rsid w:val="00712EC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85pt">
    <w:name w:val="Основной текст (2) + 8;5 pt"/>
    <w:basedOn w:val="2b"/>
    <w:rsid w:val="00712ECE"/>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115pt75">
    <w:name w:val="Основной текст (2) + 11;5 pt;Полужирный;Курсив;Масштаб 75%"/>
    <w:basedOn w:val="2b"/>
    <w:rsid w:val="00712ECE"/>
    <w:rPr>
      <w:rFonts w:ascii="Times New Roman" w:eastAsia="Times New Roman" w:hAnsi="Times New Roman" w:cs="Times New Roman"/>
      <w:b/>
      <w:bCs/>
      <w:i/>
      <w:iCs/>
      <w:smallCaps w:val="0"/>
      <w:strike w:val="0"/>
      <w:color w:val="000000"/>
      <w:spacing w:val="0"/>
      <w:w w:val="75"/>
      <w:position w:val="0"/>
      <w:sz w:val="23"/>
      <w:szCs w:val="23"/>
      <w:u w:val="none"/>
      <w:shd w:val="clear" w:color="auto" w:fill="FFFFFF"/>
      <w:lang w:val="ru-RU" w:eastAsia="ru-RU" w:bidi="ru-RU"/>
    </w:rPr>
  </w:style>
  <w:style w:type="character" w:customStyle="1" w:styleId="255pt">
    <w:name w:val="Основной текст (2) + 5;5 pt"/>
    <w:basedOn w:val="2b"/>
    <w:rsid w:val="00712ECE"/>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TrebuchetMS9pt">
    <w:name w:val="Основной текст (2) + Trebuchet MS;9 pt"/>
    <w:basedOn w:val="2b"/>
    <w:rsid w:val="00712ECE"/>
    <w:rPr>
      <w:rFonts w:ascii="Trebuchet MS" w:eastAsia="Trebuchet MS" w:hAnsi="Trebuchet MS" w:cs="Trebuchet MS"/>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4pt">
    <w:name w:val="Основной текст (2) + 4 pt"/>
    <w:basedOn w:val="2b"/>
    <w:rsid w:val="00712EC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45pt">
    <w:name w:val="Основной текст (2) + 4;5 pt"/>
    <w:basedOn w:val="2b"/>
    <w:rsid w:val="00712ECE"/>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7pt0pt">
    <w:name w:val="Основной текст (2) + 7 pt;Курсив;Интервал 0 pt"/>
    <w:basedOn w:val="2b"/>
    <w:rsid w:val="00712ECE"/>
    <w:rPr>
      <w:rFonts w:ascii="Times New Roman" w:eastAsia="Times New Roman" w:hAnsi="Times New Roman" w:cs="Times New Roman"/>
      <w:b w:val="0"/>
      <w:bCs w:val="0"/>
      <w:i/>
      <w:iCs/>
      <w:smallCaps w:val="0"/>
      <w:strike w:val="0"/>
      <w:color w:val="000000"/>
      <w:spacing w:val="-10"/>
      <w:w w:val="100"/>
      <w:position w:val="0"/>
      <w:sz w:val="14"/>
      <w:szCs w:val="14"/>
      <w:u w:val="none"/>
      <w:shd w:val="clear" w:color="auto" w:fill="FFFFFF"/>
      <w:lang w:val="ru-RU" w:eastAsia="ru-RU" w:bidi="ru-RU"/>
    </w:rPr>
  </w:style>
  <w:style w:type="character" w:customStyle="1" w:styleId="2CenturyGothic21pt-3pt">
    <w:name w:val="Основной текст (2) + Century Gothic;21 pt;Полужирный;Курсив;Интервал -3 pt"/>
    <w:basedOn w:val="2b"/>
    <w:rsid w:val="00712ECE"/>
    <w:rPr>
      <w:rFonts w:ascii="Century Gothic" w:eastAsia="Century Gothic" w:hAnsi="Century Gothic" w:cs="Century Gothic"/>
      <w:b/>
      <w:bCs/>
      <w:i/>
      <w:iCs/>
      <w:smallCaps w:val="0"/>
      <w:strike w:val="0"/>
      <w:color w:val="000000"/>
      <w:spacing w:val="-70"/>
      <w:w w:val="100"/>
      <w:position w:val="0"/>
      <w:sz w:val="42"/>
      <w:szCs w:val="42"/>
      <w:u w:val="none"/>
      <w:shd w:val="clear" w:color="auto" w:fill="FFFFFF"/>
      <w:lang w:val="en-US" w:eastAsia="en-US" w:bidi="en-US"/>
    </w:rPr>
  </w:style>
  <w:style w:type="paragraph" w:customStyle="1" w:styleId="19">
    <w:name w:val="Знак Знак Знак1 Знак"/>
    <w:basedOn w:val="a1"/>
    <w:rsid w:val="00712ECE"/>
    <w:pPr>
      <w:spacing w:after="0" w:line="240" w:lineRule="auto"/>
    </w:pPr>
    <w:rPr>
      <w:rFonts w:ascii="Verdana" w:eastAsia="Times New Roman" w:hAnsi="Verdana" w:cs="Verdana"/>
      <w:sz w:val="20"/>
      <w:szCs w:val="20"/>
      <w:lang w:val="en-US"/>
    </w:rPr>
  </w:style>
  <w:style w:type="table" w:customStyle="1" w:styleId="1a">
    <w:name w:val="Сетка таблицы1"/>
    <w:basedOn w:val="a3"/>
    <w:next w:val="af4"/>
    <w:rsid w:val="00712ECE"/>
    <w:pPr>
      <w:spacing w:after="0" w:line="240" w:lineRule="auto"/>
      <w:ind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c">
    <w:name w:val="Табличный_заголовки"/>
    <w:basedOn w:val="a1"/>
    <w:rsid w:val="00712ECE"/>
    <w:pPr>
      <w:keepNext/>
      <w:keepLines/>
      <w:spacing w:after="0" w:line="240" w:lineRule="auto"/>
      <w:jc w:val="center"/>
    </w:pPr>
    <w:rPr>
      <w:rFonts w:eastAsia="Times New Roman" w:cs="Times New Roman"/>
      <w:b/>
      <w:lang w:eastAsia="ru-RU"/>
    </w:rPr>
  </w:style>
  <w:style w:type="table" w:customStyle="1" w:styleId="1b">
    <w:name w:val="Стиль Таблица Геоника1"/>
    <w:basedOn w:val="a3"/>
    <w:uiPriority w:val="99"/>
    <w:rsid w:val="00712ECE"/>
    <w:pPr>
      <w:spacing w:after="0" w:line="240" w:lineRule="auto"/>
    </w:pPr>
    <w:rPr>
      <w:rFonts w:ascii="Times New Roman" w:eastAsia="Times New Roman" w:hAnsi="Times New Roman" w:cs="Times New Roman"/>
      <w:sz w:val="20"/>
      <w:szCs w:val="20"/>
      <w:lang w:eastAsia="ru-RU"/>
    </w:rPr>
    <w:tblP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Pr>
    <w:tcPr>
      <w:shd w:val="clear" w:color="auto" w:fill="FFFFFF" w:themeFill="background1"/>
    </w:tcPr>
  </w:style>
  <w:style w:type="character" w:styleId="HTML">
    <w:name w:val="HTML Cite"/>
    <w:basedOn w:val="a2"/>
    <w:uiPriority w:val="99"/>
    <w:semiHidden/>
    <w:unhideWhenUsed/>
    <w:rsid w:val="00712ECE"/>
    <w:rPr>
      <w:i w:val="0"/>
      <w:iCs w:val="0"/>
      <w:color w:val="000000"/>
    </w:rPr>
  </w:style>
  <w:style w:type="paragraph" w:styleId="HTML0">
    <w:name w:val="HTML Preformatted"/>
    <w:basedOn w:val="a1"/>
    <w:link w:val="HTML1"/>
    <w:uiPriority w:val="99"/>
    <w:semiHidden/>
    <w:unhideWhenUsed/>
    <w:rsid w:val="00712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2"/>
    <w:link w:val="HTML0"/>
    <w:uiPriority w:val="99"/>
    <w:semiHidden/>
    <w:rsid w:val="00712ECE"/>
    <w:rPr>
      <w:rFonts w:ascii="Courier New" w:eastAsia="Times New Roman" w:hAnsi="Courier New" w:cs="Courier New"/>
      <w:sz w:val="20"/>
      <w:szCs w:val="20"/>
      <w:lang w:eastAsia="ru-RU"/>
    </w:rPr>
  </w:style>
  <w:style w:type="paragraph" w:styleId="1c">
    <w:name w:val="index 1"/>
    <w:basedOn w:val="a1"/>
    <w:next w:val="a1"/>
    <w:autoRedefine/>
    <w:uiPriority w:val="99"/>
    <w:semiHidden/>
    <w:unhideWhenUsed/>
    <w:rsid w:val="00712ECE"/>
    <w:pPr>
      <w:spacing w:after="0" w:line="240" w:lineRule="auto"/>
      <w:ind w:left="160" w:hanging="160"/>
    </w:pPr>
    <w:rPr>
      <w:rFonts w:ascii="Times New Roman" w:eastAsia="Times New Roman" w:hAnsi="Times New Roman" w:cs="Times New Roman"/>
      <w:sz w:val="16"/>
      <w:szCs w:val="16"/>
      <w:lang w:eastAsia="ru-RU"/>
    </w:rPr>
  </w:style>
  <w:style w:type="paragraph" w:styleId="afffd">
    <w:name w:val="Normal Indent"/>
    <w:basedOn w:val="a1"/>
    <w:uiPriority w:val="99"/>
    <w:semiHidden/>
    <w:unhideWhenUsed/>
    <w:rsid w:val="00712ECE"/>
    <w:pPr>
      <w:widowControl w:val="0"/>
      <w:adjustRightInd w:val="0"/>
      <w:spacing w:after="0" w:line="360" w:lineRule="atLeast"/>
      <w:ind w:left="708"/>
      <w:jc w:val="both"/>
    </w:pPr>
    <w:rPr>
      <w:rFonts w:ascii="Times New Roman" w:eastAsia="Times New Roman" w:hAnsi="Times New Roman" w:cs="Times New Roman"/>
      <w:sz w:val="20"/>
      <w:szCs w:val="20"/>
      <w:lang w:eastAsia="ru-RU"/>
    </w:rPr>
  </w:style>
  <w:style w:type="paragraph" w:styleId="afffe">
    <w:name w:val="endnote text"/>
    <w:basedOn w:val="a1"/>
    <w:link w:val="affff"/>
    <w:uiPriority w:val="99"/>
    <w:semiHidden/>
    <w:unhideWhenUsed/>
    <w:rsid w:val="00712ECE"/>
    <w:pPr>
      <w:spacing w:after="0" w:line="240" w:lineRule="auto"/>
      <w:jc w:val="both"/>
    </w:pPr>
    <w:rPr>
      <w:rFonts w:ascii="Times New Roman" w:eastAsia="Times New Roman" w:hAnsi="Times New Roman" w:cs="Times New Roman"/>
      <w:sz w:val="20"/>
      <w:szCs w:val="20"/>
      <w:lang w:eastAsia="ru-RU"/>
    </w:rPr>
  </w:style>
  <w:style w:type="character" w:customStyle="1" w:styleId="affff">
    <w:name w:val="Текст концевой сноски Знак"/>
    <w:basedOn w:val="a2"/>
    <w:link w:val="afffe"/>
    <w:uiPriority w:val="99"/>
    <w:semiHidden/>
    <w:rsid w:val="00712ECE"/>
    <w:rPr>
      <w:rFonts w:ascii="Times New Roman" w:eastAsia="Times New Roman" w:hAnsi="Times New Roman" w:cs="Times New Roman"/>
      <w:sz w:val="20"/>
      <w:szCs w:val="20"/>
      <w:lang w:eastAsia="ru-RU"/>
    </w:rPr>
  </w:style>
  <w:style w:type="paragraph" w:styleId="affff0">
    <w:name w:val="toa heading"/>
    <w:basedOn w:val="a1"/>
    <w:next w:val="a1"/>
    <w:uiPriority w:val="99"/>
    <w:semiHidden/>
    <w:unhideWhenUsed/>
    <w:rsid w:val="00712ECE"/>
    <w:pPr>
      <w:spacing w:before="120" w:after="0" w:line="240" w:lineRule="auto"/>
    </w:pPr>
    <w:rPr>
      <w:rFonts w:ascii="Arial" w:eastAsia="Times New Roman" w:hAnsi="Arial" w:cs="Arial"/>
      <w:b/>
      <w:bCs/>
      <w:sz w:val="24"/>
      <w:szCs w:val="24"/>
      <w:lang w:eastAsia="ru-RU"/>
    </w:rPr>
  </w:style>
  <w:style w:type="paragraph" w:styleId="affff1">
    <w:name w:val="List"/>
    <w:basedOn w:val="a1"/>
    <w:uiPriority w:val="99"/>
    <w:semiHidden/>
    <w:unhideWhenUsed/>
    <w:rsid w:val="00712ECE"/>
    <w:pPr>
      <w:widowControl w:val="0"/>
      <w:spacing w:after="0" w:line="240" w:lineRule="auto"/>
      <w:ind w:left="283" w:hanging="283"/>
      <w:jc w:val="both"/>
    </w:pPr>
    <w:rPr>
      <w:rFonts w:ascii="Times New Roman" w:eastAsia="Times New Roman" w:hAnsi="Times New Roman" w:cs="Times New Roman"/>
      <w:sz w:val="20"/>
      <w:szCs w:val="20"/>
      <w:lang w:eastAsia="ru-RU"/>
    </w:rPr>
  </w:style>
  <w:style w:type="character" w:customStyle="1" w:styleId="affff2">
    <w:name w:val="Маркированный список Знак"/>
    <w:basedOn w:val="a2"/>
    <w:link w:val="affff3"/>
    <w:uiPriority w:val="99"/>
    <w:semiHidden/>
    <w:locked/>
    <w:rsid w:val="00712ECE"/>
    <w:rPr>
      <w:sz w:val="24"/>
      <w:szCs w:val="24"/>
    </w:rPr>
  </w:style>
  <w:style w:type="paragraph" w:styleId="affff3">
    <w:name w:val="List Bullet"/>
    <w:basedOn w:val="a1"/>
    <w:link w:val="affff2"/>
    <w:autoRedefine/>
    <w:uiPriority w:val="99"/>
    <w:semiHidden/>
    <w:unhideWhenUsed/>
    <w:rsid w:val="00712ECE"/>
    <w:pPr>
      <w:spacing w:after="0" w:line="360" w:lineRule="auto"/>
      <w:jc w:val="both"/>
    </w:pPr>
    <w:rPr>
      <w:sz w:val="24"/>
      <w:szCs w:val="24"/>
    </w:rPr>
  </w:style>
  <w:style w:type="paragraph" w:styleId="2d">
    <w:name w:val="List 2"/>
    <w:basedOn w:val="a1"/>
    <w:uiPriority w:val="99"/>
    <w:semiHidden/>
    <w:unhideWhenUsed/>
    <w:rsid w:val="00712ECE"/>
    <w:pPr>
      <w:widowControl w:val="0"/>
      <w:adjustRightInd w:val="0"/>
      <w:spacing w:after="0" w:line="360" w:lineRule="atLeast"/>
      <w:ind w:left="566" w:hanging="283"/>
      <w:jc w:val="both"/>
    </w:pPr>
    <w:rPr>
      <w:rFonts w:ascii="Times New Roman" w:eastAsia="Times New Roman" w:hAnsi="Times New Roman" w:cs="Times New Roman"/>
      <w:sz w:val="20"/>
      <w:szCs w:val="20"/>
      <w:lang w:eastAsia="ru-RU"/>
    </w:rPr>
  </w:style>
  <w:style w:type="paragraph" w:styleId="34">
    <w:name w:val="List 3"/>
    <w:basedOn w:val="a1"/>
    <w:uiPriority w:val="99"/>
    <w:semiHidden/>
    <w:unhideWhenUsed/>
    <w:rsid w:val="00712ECE"/>
    <w:pPr>
      <w:widowControl w:val="0"/>
      <w:autoSpaceDE w:val="0"/>
      <w:autoSpaceDN w:val="0"/>
      <w:adjustRightInd w:val="0"/>
      <w:spacing w:after="0" w:line="240" w:lineRule="auto"/>
      <w:ind w:left="849" w:hanging="283"/>
    </w:pPr>
    <w:rPr>
      <w:rFonts w:ascii="Times New Roman" w:eastAsia="Times New Roman" w:hAnsi="Times New Roman" w:cs="Times New Roman"/>
      <w:sz w:val="20"/>
      <w:szCs w:val="20"/>
      <w:lang w:eastAsia="ru-RU"/>
    </w:rPr>
  </w:style>
  <w:style w:type="paragraph" w:styleId="42">
    <w:name w:val="List 4"/>
    <w:basedOn w:val="a1"/>
    <w:uiPriority w:val="99"/>
    <w:unhideWhenUsed/>
    <w:rsid w:val="00712ECE"/>
    <w:pPr>
      <w:widowControl w:val="0"/>
      <w:autoSpaceDE w:val="0"/>
      <w:autoSpaceDN w:val="0"/>
      <w:adjustRightInd w:val="0"/>
      <w:spacing w:after="0" w:line="240" w:lineRule="auto"/>
      <w:ind w:left="1132" w:hanging="283"/>
    </w:pPr>
    <w:rPr>
      <w:rFonts w:ascii="Times New Roman" w:eastAsia="Times New Roman" w:hAnsi="Times New Roman" w:cs="Times New Roman"/>
      <w:sz w:val="20"/>
      <w:szCs w:val="20"/>
      <w:lang w:eastAsia="ru-RU"/>
    </w:rPr>
  </w:style>
  <w:style w:type="paragraph" w:styleId="2e">
    <w:name w:val="List Bullet 2"/>
    <w:basedOn w:val="a1"/>
    <w:autoRedefine/>
    <w:uiPriority w:val="36"/>
    <w:unhideWhenUsed/>
    <w:qFormat/>
    <w:rsid w:val="00712ECE"/>
    <w:pPr>
      <w:widowControl w:val="0"/>
      <w:tabs>
        <w:tab w:val="num" w:pos="1260"/>
      </w:tabs>
      <w:adjustRightInd w:val="0"/>
      <w:spacing w:after="0" w:line="360" w:lineRule="atLeast"/>
      <w:ind w:left="1260" w:hanging="360"/>
      <w:jc w:val="both"/>
    </w:pPr>
    <w:rPr>
      <w:rFonts w:ascii="Times New Roman" w:eastAsia="Times New Roman" w:hAnsi="Times New Roman" w:cs="Times New Roman"/>
      <w:sz w:val="20"/>
      <w:szCs w:val="20"/>
      <w:lang w:eastAsia="ru-RU"/>
    </w:rPr>
  </w:style>
  <w:style w:type="paragraph" w:styleId="35">
    <w:name w:val="List Bullet 3"/>
    <w:basedOn w:val="a1"/>
    <w:autoRedefine/>
    <w:uiPriority w:val="99"/>
    <w:semiHidden/>
    <w:unhideWhenUsed/>
    <w:rsid w:val="00712ECE"/>
    <w:pPr>
      <w:tabs>
        <w:tab w:val="num" w:pos="926"/>
      </w:tabs>
      <w:spacing w:after="0" w:line="240" w:lineRule="auto"/>
      <w:ind w:left="926" w:hanging="360"/>
      <w:jc w:val="both"/>
    </w:pPr>
    <w:rPr>
      <w:rFonts w:ascii="Times New Roman" w:eastAsia="Times New Roman" w:hAnsi="Times New Roman" w:cs="Times New Roman"/>
      <w:sz w:val="28"/>
      <w:szCs w:val="28"/>
      <w:lang w:eastAsia="ru-RU"/>
    </w:rPr>
  </w:style>
  <w:style w:type="paragraph" w:styleId="affff4">
    <w:name w:val="Signature"/>
    <w:basedOn w:val="a1"/>
    <w:link w:val="affff5"/>
    <w:uiPriority w:val="99"/>
    <w:semiHidden/>
    <w:unhideWhenUsed/>
    <w:rsid w:val="00712ECE"/>
    <w:pPr>
      <w:widowControl w:val="0"/>
      <w:adjustRightInd w:val="0"/>
      <w:spacing w:after="0" w:line="360" w:lineRule="atLeast"/>
      <w:ind w:left="4252"/>
      <w:jc w:val="both"/>
    </w:pPr>
    <w:rPr>
      <w:rFonts w:ascii="Times New Roman" w:eastAsia="Times New Roman" w:hAnsi="Times New Roman" w:cs="Times New Roman"/>
      <w:sz w:val="20"/>
      <w:szCs w:val="20"/>
      <w:lang w:eastAsia="ru-RU"/>
    </w:rPr>
  </w:style>
  <w:style w:type="character" w:customStyle="1" w:styleId="affff5">
    <w:name w:val="Подпись Знак"/>
    <w:basedOn w:val="a2"/>
    <w:link w:val="affff4"/>
    <w:uiPriority w:val="99"/>
    <w:semiHidden/>
    <w:rsid w:val="00712ECE"/>
    <w:rPr>
      <w:rFonts w:ascii="Times New Roman" w:eastAsia="Times New Roman" w:hAnsi="Times New Roman" w:cs="Times New Roman"/>
      <w:sz w:val="20"/>
      <w:szCs w:val="20"/>
      <w:lang w:eastAsia="ru-RU"/>
    </w:rPr>
  </w:style>
  <w:style w:type="character" w:customStyle="1" w:styleId="1d">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basedOn w:val="a2"/>
    <w:uiPriority w:val="99"/>
    <w:semiHidden/>
    <w:rsid w:val="00712ECE"/>
  </w:style>
  <w:style w:type="paragraph" w:styleId="2f">
    <w:name w:val="List Continue 2"/>
    <w:basedOn w:val="a1"/>
    <w:uiPriority w:val="99"/>
    <w:semiHidden/>
    <w:unhideWhenUsed/>
    <w:rsid w:val="00712ECE"/>
    <w:pPr>
      <w:widowControl w:val="0"/>
      <w:adjustRightInd w:val="0"/>
      <w:spacing w:after="120" w:line="360" w:lineRule="atLeast"/>
      <w:ind w:left="566"/>
      <w:jc w:val="both"/>
    </w:pPr>
    <w:rPr>
      <w:rFonts w:ascii="Times New Roman" w:eastAsia="Times New Roman" w:hAnsi="Times New Roman" w:cs="Times New Roman"/>
      <w:sz w:val="20"/>
      <w:szCs w:val="20"/>
      <w:lang w:eastAsia="ru-RU"/>
    </w:rPr>
  </w:style>
  <w:style w:type="paragraph" w:styleId="43">
    <w:name w:val="List Continue 4"/>
    <w:basedOn w:val="a1"/>
    <w:uiPriority w:val="99"/>
    <w:semiHidden/>
    <w:unhideWhenUsed/>
    <w:rsid w:val="00712ECE"/>
    <w:pPr>
      <w:widowControl w:val="0"/>
      <w:autoSpaceDE w:val="0"/>
      <w:autoSpaceDN w:val="0"/>
      <w:adjustRightInd w:val="0"/>
      <w:spacing w:after="120" w:line="240" w:lineRule="auto"/>
      <w:ind w:left="1132"/>
    </w:pPr>
    <w:rPr>
      <w:rFonts w:ascii="Times New Roman" w:eastAsia="Times New Roman" w:hAnsi="Times New Roman" w:cs="Times New Roman"/>
      <w:sz w:val="20"/>
      <w:szCs w:val="20"/>
      <w:lang w:eastAsia="ru-RU"/>
    </w:rPr>
  </w:style>
  <w:style w:type="paragraph" w:customStyle="1" w:styleId="affff6">
    <w:name w:val="Таблица"/>
    <w:basedOn w:val="a1"/>
    <w:next w:val="a1"/>
    <w:uiPriority w:val="99"/>
    <w:rsid w:val="00712ECE"/>
    <w:pPr>
      <w:spacing w:after="0" w:line="240" w:lineRule="auto"/>
      <w:jc w:val="center"/>
    </w:pPr>
    <w:rPr>
      <w:rFonts w:ascii="Arial" w:eastAsia="Times New Roman" w:hAnsi="Arial" w:cs="Arial"/>
      <w:sz w:val="20"/>
      <w:szCs w:val="20"/>
      <w:lang w:eastAsia="ru-RU"/>
    </w:rPr>
  </w:style>
  <w:style w:type="paragraph" w:styleId="affff7">
    <w:name w:val="Message Header"/>
    <w:basedOn w:val="a1"/>
    <w:next w:val="affff6"/>
    <w:link w:val="affff8"/>
    <w:uiPriority w:val="99"/>
    <w:semiHidden/>
    <w:unhideWhenUsed/>
    <w:rsid w:val="00712ECE"/>
    <w:pPr>
      <w:spacing w:after="0" w:line="240" w:lineRule="auto"/>
      <w:jc w:val="center"/>
    </w:pPr>
    <w:rPr>
      <w:rFonts w:ascii="Arial" w:eastAsia="Times New Roman" w:hAnsi="Arial" w:cs="Arial"/>
      <w:b/>
      <w:bCs/>
      <w:sz w:val="20"/>
      <w:szCs w:val="20"/>
      <w:lang w:eastAsia="ru-RU"/>
    </w:rPr>
  </w:style>
  <w:style w:type="character" w:customStyle="1" w:styleId="affff8">
    <w:name w:val="Шапка Знак"/>
    <w:basedOn w:val="a2"/>
    <w:link w:val="affff7"/>
    <w:uiPriority w:val="99"/>
    <w:semiHidden/>
    <w:rsid w:val="00712ECE"/>
    <w:rPr>
      <w:rFonts w:ascii="Arial" w:eastAsia="Times New Roman" w:hAnsi="Arial" w:cs="Arial"/>
      <w:b/>
      <w:bCs/>
      <w:sz w:val="20"/>
      <w:szCs w:val="20"/>
      <w:lang w:eastAsia="ru-RU"/>
    </w:rPr>
  </w:style>
  <w:style w:type="paragraph" w:styleId="affff9">
    <w:name w:val="Subtitle"/>
    <w:basedOn w:val="a1"/>
    <w:link w:val="affffa"/>
    <w:uiPriority w:val="99"/>
    <w:qFormat/>
    <w:rsid w:val="00712ECE"/>
    <w:pPr>
      <w:spacing w:after="0" w:line="240" w:lineRule="auto"/>
      <w:jc w:val="center"/>
    </w:pPr>
    <w:rPr>
      <w:rFonts w:ascii="Times New Roman" w:eastAsia="Times New Roman" w:hAnsi="Times New Roman" w:cs="Times New Roman"/>
      <w:b/>
      <w:bCs/>
      <w:sz w:val="20"/>
      <w:szCs w:val="20"/>
      <w:lang w:eastAsia="ru-RU"/>
    </w:rPr>
  </w:style>
  <w:style w:type="character" w:customStyle="1" w:styleId="affffa">
    <w:name w:val="Подзаголовок Знак"/>
    <w:basedOn w:val="a2"/>
    <w:link w:val="affff9"/>
    <w:uiPriority w:val="99"/>
    <w:rsid w:val="00712ECE"/>
    <w:rPr>
      <w:rFonts w:ascii="Times New Roman" w:eastAsia="Times New Roman" w:hAnsi="Times New Roman" w:cs="Times New Roman"/>
      <w:b/>
      <w:bCs/>
      <w:sz w:val="20"/>
      <w:szCs w:val="20"/>
      <w:lang w:eastAsia="ru-RU"/>
    </w:rPr>
  </w:style>
  <w:style w:type="paragraph" w:styleId="36">
    <w:name w:val="Body Text 3"/>
    <w:basedOn w:val="a1"/>
    <w:link w:val="37"/>
    <w:uiPriority w:val="99"/>
    <w:semiHidden/>
    <w:unhideWhenUsed/>
    <w:rsid w:val="00712ECE"/>
    <w:pPr>
      <w:spacing w:after="0" w:line="240" w:lineRule="auto"/>
      <w:ind w:right="-1"/>
      <w:jc w:val="both"/>
    </w:pPr>
    <w:rPr>
      <w:rFonts w:ascii="Times New Roman" w:eastAsia="Times New Roman" w:hAnsi="Times New Roman" w:cs="Times New Roman"/>
      <w:sz w:val="28"/>
      <w:szCs w:val="28"/>
      <w:lang w:eastAsia="ru-RU"/>
    </w:rPr>
  </w:style>
  <w:style w:type="character" w:customStyle="1" w:styleId="37">
    <w:name w:val="Основной текст 3 Знак"/>
    <w:basedOn w:val="a2"/>
    <w:link w:val="36"/>
    <w:uiPriority w:val="99"/>
    <w:semiHidden/>
    <w:rsid w:val="00712ECE"/>
    <w:rPr>
      <w:rFonts w:ascii="Times New Roman" w:eastAsia="Times New Roman" w:hAnsi="Times New Roman" w:cs="Times New Roman"/>
      <w:sz w:val="28"/>
      <w:szCs w:val="28"/>
      <w:lang w:eastAsia="ru-RU"/>
    </w:rPr>
  </w:style>
  <w:style w:type="paragraph" w:styleId="38">
    <w:name w:val="Body Text Indent 3"/>
    <w:basedOn w:val="a1"/>
    <w:link w:val="39"/>
    <w:uiPriority w:val="99"/>
    <w:semiHidden/>
    <w:unhideWhenUsed/>
    <w:rsid w:val="00712ECE"/>
    <w:pPr>
      <w:spacing w:after="0"/>
      <w:ind w:right="-1" w:firstLine="851"/>
      <w:jc w:val="both"/>
    </w:pPr>
    <w:rPr>
      <w:rFonts w:ascii="Times New Roman" w:eastAsia="Times New Roman" w:hAnsi="Times New Roman" w:cs="Times New Roman"/>
      <w:sz w:val="28"/>
      <w:szCs w:val="28"/>
      <w:lang w:eastAsia="ru-RU"/>
    </w:rPr>
  </w:style>
  <w:style w:type="character" w:customStyle="1" w:styleId="39">
    <w:name w:val="Основной текст с отступом 3 Знак"/>
    <w:basedOn w:val="a2"/>
    <w:link w:val="38"/>
    <w:uiPriority w:val="99"/>
    <w:semiHidden/>
    <w:rsid w:val="00712ECE"/>
    <w:rPr>
      <w:rFonts w:ascii="Times New Roman" w:eastAsia="Times New Roman" w:hAnsi="Times New Roman" w:cs="Times New Roman"/>
      <w:sz w:val="28"/>
      <w:szCs w:val="28"/>
      <w:lang w:eastAsia="ru-RU"/>
    </w:rPr>
  </w:style>
  <w:style w:type="paragraph" w:styleId="affffb">
    <w:name w:val="Block Text"/>
    <w:basedOn w:val="a1"/>
    <w:uiPriority w:val="99"/>
    <w:semiHidden/>
    <w:unhideWhenUsed/>
    <w:rsid w:val="00712ECE"/>
    <w:pPr>
      <w:spacing w:after="0" w:line="240" w:lineRule="auto"/>
      <w:ind w:left="851" w:right="282" w:firstLine="709"/>
      <w:jc w:val="both"/>
    </w:pPr>
    <w:rPr>
      <w:rFonts w:ascii="Times New Roman" w:eastAsia="Times New Roman" w:hAnsi="Times New Roman" w:cs="Times New Roman"/>
      <w:sz w:val="28"/>
      <w:szCs w:val="28"/>
      <w:lang w:eastAsia="ru-RU"/>
    </w:rPr>
  </w:style>
  <w:style w:type="paragraph" w:styleId="affffc">
    <w:name w:val="Document Map"/>
    <w:basedOn w:val="a1"/>
    <w:link w:val="affffd"/>
    <w:uiPriority w:val="99"/>
    <w:semiHidden/>
    <w:unhideWhenUsed/>
    <w:rsid w:val="00712ECE"/>
    <w:pPr>
      <w:shd w:val="clear" w:color="auto" w:fill="000080"/>
      <w:spacing w:after="0" w:line="240" w:lineRule="auto"/>
    </w:pPr>
    <w:rPr>
      <w:rFonts w:ascii="Tahoma" w:eastAsia="Times New Roman" w:hAnsi="Tahoma" w:cs="Tahoma"/>
      <w:sz w:val="20"/>
      <w:szCs w:val="20"/>
      <w:lang w:eastAsia="ru-RU"/>
    </w:rPr>
  </w:style>
  <w:style w:type="character" w:customStyle="1" w:styleId="affffd">
    <w:name w:val="Схема документа Знак"/>
    <w:basedOn w:val="a2"/>
    <w:link w:val="affffc"/>
    <w:uiPriority w:val="99"/>
    <w:semiHidden/>
    <w:rsid w:val="00712ECE"/>
    <w:rPr>
      <w:rFonts w:ascii="Tahoma" w:eastAsia="Times New Roman" w:hAnsi="Tahoma" w:cs="Tahoma"/>
      <w:sz w:val="20"/>
      <w:szCs w:val="20"/>
      <w:shd w:val="clear" w:color="auto" w:fill="000080"/>
      <w:lang w:eastAsia="ru-RU"/>
    </w:rPr>
  </w:style>
  <w:style w:type="character" w:customStyle="1" w:styleId="1e">
    <w:name w:val="Текст Знак1"/>
    <w:aliases w:val="Знак Знак Знак Знак Знак1,Знак7 Знак1"/>
    <w:basedOn w:val="a2"/>
    <w:uiPriority w:val="99"/>
    <w:semiHidden/>
    <w:rsid w:val="00712ECE"/>
    <w:rPr>
      <w:rFonts w:ascii="Consolas" w:hAnsi="Consolas"/>
      <w:sz w:val="21"/>
      <w:szCs w:val="21"/>
    </w:rPr>
  </w:style>
  <w:style w:type="paragraph" w:customStyle="1" w:styleId="affffe">
    <w:name w:val="микротекст"/>
    <w:basedOn w:val="af6"/>
    <w:uiPriority w:val="99"/>
    <w:rsid w:val="00712ECE"/>
    <w:pPr>
      <w:overflowPunct w:val="0"/>
      <w:autoSpaceDE w:val="0"/>
      <w:autoSpaceDN w:val="0"/>
      <w:adjustRightInd w:val="0"/>
      <w:spacing w:line="360" w:lineRule="auto"/>
      <w:ind w:firstLine="357"/>
      <w:jc w:val="both"/>
    </w:pPr>
    <w:rPr>
      <w:sz w:val="20"/>
      <w:szCs w:val="20"/>
    </w:rPr>
  </w:style>
  <w:style w:type="paragraph" w:customStyle="1" w:styleId="afffff">
    <w:name w:val="Пояснительная записка"/>
    <w:basedOn w:val="a1"/>
    <w:uiPriority w:val="99"/>
    <w:rsid w:val="00712ECE"/>
    <w:pPr>
      <w:suppressLineNumbers/>
      <w:spacing w:after="0" w:line="360" w:lineRule="auto"/>
      <w:ind w:firstLine="680"/>
      <w:jc w:val="both"/>
    </w:pPr>
    <w:rPr>
      <w:rFonts w:ascii="Arial" w:eastAsia="Times New Roman" w:hAnsi="Arial" w:cs="Arial"/>
      <w:kern w:val="20"/>
      <w:sz w:val="24"/>
      <w:szCs w:val="24"/>
      <w:lang w:eastAsia="ru-RU"/>
    </w:rPr>
  </w:style>
  <w:style w:type="paragraph" w:customStyle="1" w:styleId="afffff0">
    <w:name w:val="Обычный в таблице"/>
    <w:basedOn w:val="a1"/>
    <w:uiPriority w:val="99"/>
    <w:rsid w:val="00712ECE"/>
    <w:pPr>
      <w:spacing w:after="0" w:line="360" w:lineRule="auto"/>
      <w:ind w:hanging="6"/>
      <w:jc w:val="center"/>
    </w:pPr>
    <w:rPr>
      <w:rFonts w:ascii="Times New Roman" w:eastAsia="Times New Roman" w:hAnsi="Times New Roman" w:cs="Times New Roman"/>
      <w:sz w:val="24"/>
      <w:szCs w:val="24"/>
      <w:lang w:eastAsia="ru-RU"/>
    </w:rPr>
  </w:style>
  <w:style w:type="paragraph" w:customStyle="1" w:styleId="StyleBodyTextIndent312ptJustifiedAfter0pt">
    <w:name w:val="Style Body Text Indent 3 + 12 pt Justified After:  0 pt"/>
    <w:basedOn w:val="38"/>
    <w:uiPriority w:val="99"/>
    <w:rsid w:val="00712ECE"/>
    <w:pPr>
      <w:widowControl w:val="0"/>
      <w:numPr>
        <w:numId w:val="5"/>
      </w:numPr>
      <w:adjustRightInd w:val="0"/>
      <w:spacing w:before="120" w:line="240" w:lineRule="auto"/>
      <w:ind w:left="720" w:right="0"/>
    </w:pPr>
    <w:rPr>
      <w:sz w:val="24"/>
      <w:szCs w:val="24"/>
    </w:rPr>
  </w:style>
  <w:style w:type="paragraph" w:customStyle="1" w:styleId="afffff1">
    <w:name w:val="Стиль Основа + влево"/>
    <w:basedOn w:val="a1"/>
    <w:uiPriority w:val="99"/>
    <w:rsid w:val="00712ECE"/>
    <w:pPr>
      <w:spacing w:before="120" w:after="0" w:line="240" w:lineRule="auto"/>
      <w:ind w:firstLine="720"/>
      <w:jc w:val="both"/>
    </w:pPr>
    <w:rPr>
      <w:rFonts w:ascii="Times New Roman" w:eastAsia="Times New Roman" w:hAnsi="Times New Roman" w:cs="Times New Roman"/>
      <w:sz w:val="24"/>
      <w:szCs w:val="24"/>
      <w:lang w:eastAsia="ru-RU"/>
    </w:rPr>
  </w:style>
  <w:style w:type="paragraph" w:customStyle="1" w:styleId="xl58">
    <w:name w:val="xl58"/>
    <w:basedOn w:val="a1"/>
    <w:uiPriority w:val="99"/>
    <w:rsid w:val="00712ECE"/>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3">
    <w:name w:val="xl53"/>
    <w:basedOn w:val="a1"/>
    <w:uiPriority w:val="99"/>
    <w:rsid w:val="00712ECE"/>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consnormal0">
    <w:name w:val="consnormal"/>
    <w:basedOn w:val="a1"/>
    <w:uiPriority w:val="99"/>
    <w:rsid w:val="00712E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40">
    <w:name w:val="rvps140"/>
    <w:basedOn w:val="a1"/>
    <w:uiPriority w:val="99"/>
    <w:rsid w:val="00712ECE"/>
    <w:pPr>
      <w:spacing w:after="225" w:line="240" w:lineRule="auto"/>
    </w:pPr>
    <w:rPr>
      <w:rFonts w:ascii="Times New Roman" w:eastAsia="Times New Roman" w:hAnsi="Times New Roman" w:cs="Times New Roman"/>
      <w:sz w:val="24"/>
      <w:szCs w:val="24"/>
      <w:lang w:eastAsia="ru-RU"/>
    </w:rPr>
  </w:style>
  <w:style w:type="paragraph" w:customStyle="1" w:styleId="120">
    <w:name w:val="таблицы 12"/>
    <w:basedOn w:val="a1"/>
    <w:uiPriority w:val="99"/>
    <w:rsid w:val="00712ECE"/>
    <w:pPr>
      <w:keepLines/>
      <w:snapToGrid w:val="0"/>
      <w:spacing w:after="0" w:line="240" w:lineRule="auto"/>
      <w:jc w:val="both"/>
    </w:pPr>
    <w:rPr>
      <w:rFonts w:ascii="Times New Roman" w:eastAsia="Times New Roman" w:hAnsi="Times New Roman" w:cs="Times New Roman"/>
      <w:sz w:val="24"/>
      <w:szCs w:val="24"/>
      <w:lang w:eastAsia="ru-RU"/>
    </w:rPr>
  </w:style>
  <w:style w:type="paragraph" w:customStyle="1" w:styleId="afffff2">
    <w:name w:val="номер таблицы"/>
    <w:basedOn w:val="a1"/>
    <w:uiPriority w:val="99"/>
    <w:rsid w:val="00712ECE"/>
    <w:pPr>
      <w:spacing w:before="120" w:after="60" w:line="240" w:lineRule="auto"/>
      <w:jc w:val="right"/>
    </w:pPr>
    <w:rPr>
      <w:rFonts w:ascii="Times New Roman" w:eastAsia="Times New Roman" w:hAnsi="Times New Roman" w:cs="Times New Roman"/>
      <w:b/>
      <w:bCs/>
      <w:sz w:val="24"/>
      <w:szCs w:val="24"/>
      <w:lang w:eastAsia="ru-RU"/>
    </w:rPr>
  </w:style>
  <w:style w:type="paragraph" w:customStyle="1" w:styleId="14pt">
    <w:name w:val="Стиль 14 pt полужирный курсив по центру Междустр.интервал:  пол..."/>
    <w:basedOn w:val="a1"/>
    <w:uiPriority w:val="99"/>
    <w:rsid w:val="00712ECE"/>
    <w:pPr>
      <w:widowControl w:val="0"/>
      <w:adjustRightInd w:val="0"/>
      <w:spacing w:after="0" w:line="360" w:lineRule="auto"/>
      <w:jc w:val="center"/>
    </w:pPr>
    <w:rPr>
      <w:rFonts w:ascii="Times New Roman" w:eastAsia="Times New Roman" w:hAnsi="Times New Roman" w:cs="Times New Roman"/>
      <w:sz w:val="20"/>
      <w:szCs w:val="20"/>
      <w:lang w:eastAsia="ru-RU"/>
    </w:rPr>
  </w:style>
  <w:style w:type="paragraph" w:customStyle="1" w:styleId="afffff3">
    <w:name w:val="Краткий обратный адрес"/>
    <w:basedOn w:val="a1"/>
    <w:uiPriority w:val="99"/>
    <w:rsid w:val="00712ECE"/>
    <w:pPr>
      <w:widowControl w:val="0"/>
      <w:adjustRightInd w:val="0"/>
      <w:spacing w:after="0" w:line="360" w:lineRule="atLeast"/>
      <w:jc w:val="both"/>
    </w:pPr>
    <w:rPr>
      <w:rFonts w:ascii="Times New Roman" w:eastAsia="Times New Roman" w:hAnsi="Times New Roman" w:cs="Times New Roman"/>
      <w:sz w:val="20"/>
      <w:szCs w:val="20"/>
      <w:lang w:eastAsia="ru-RU"/>
    </w:rPr>
  </w:style>
  <w:style w:type="paragraph" w:customStyle="1" w:styleId="PP">
    <w:name w:val="Строка PP"/>
    <w:basedOn w:val="affff4"/>
    <w:uiPriority w:val="99"/>
    <w:rsid w:val="00712ECE"/>
  </w:style>
  <w:style w:type="paragraph" w:customStyle="1" w:styleId="afffff4">
    <w:name w:val="Текстовка"/>
    <w:basedOn w:val="a1"/>
    <w:uiPriority w:val="99"/>
    <w:rsid w:val="00712ECE"/>
    <w:pPr>
      <w:widowControl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FR1">
    <w:name w:val="FR1"/>
    <w:uiPriority w:val="99"/>
    <w:rsid w:val="00712ECE"/>
    <w:pPr>
      <w:widowControl w:val="0"/>
      <w:autoSpaceDE w:val="0"/>
      <w:autoSpaceDN w:val="0"/>
      <w:adjustRightInd w:val="0"/>
      <w:spacing w:after="0" w:line="1279" w:lineRule="auto"/>
      <w:ind w:left="40" w:right="3200"/>
    </w:pPr>
    <w:rPr>
      <w:rFonts w:ascii="Times New Roman" w:eastAsia="Times New Roman" w:hAnsi="Times New Roman" w:cs="Times New Roman"/>
      <w:sz w:val="18"/>
      <w:szCs w:val="18"/>
      <w:lang w:eastAsia="ru-RU"/>
    </w:rPr>
  </w:style>
  <w:style w:type="paragraph" w:customStyle="1" w:styleId="FR2">
    <w:name w:val="FR2"/>
    <w:uiPriority w:val="99"/>
    <w:rsid w:val="00712ECE"/>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x12">
    <w:name w:val="x12"/>
    <w:basedOn w:val="a1"/>
    <w:uiPriority w:val="99"/>
    <w:rsid w:val="00712E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
    <w:name w:val="Обычный1"/>
    <w:uiPriority w:val="99"/>
    <w:rsid w:val="00712ECE"/>
    <w:pPr>
      <w:spacing w:before="100" w:after="100" w:line="240" w:lineRule="auto"/>
    </w:pPr>
    <w:rPr>
      <w:rFonts w:ascii="Times New Roman" w:eastAsia="Times New Roman" w:hAnsi="Times New Roman" w:cs="Times New Roman"/>
      <w:sz w:val="24"/>
      <w:szCs w:val="24"/>
      <w:lang w:eastAsia="ru-RU"/>
    </w:rPr>
  </w:style>
  <w:style w:type="paragraph" w:customStyle="1" w:styleId="112">
    <w:name w:val="Обычный11"/>
    <w:uiPriority w:val="99"/>
    <w:rsid w:val="00712ECE"/>
    <w:pPr>
      <w:spacing w:before="100" w:after="100" w:line="240" w:lineRule="auto"/>
    </w:pPr>
    <w:rPr>
      <w:rFonts w:ascii="Times New Roman" w:eastAsia="Times New Roman" w:hAnsi="Times New Roman" w:cs="Times New Roman"/>
      <w:sz w:val="24"/>
      <w:szCs w:val="24"/>
      <w:lang w:eastAsia="ru-RU"/>
    </w:rPr>
  </w:style>
  <w:style w:type="paragraph" w:customStyle="1" w:styleId="210">
    <w:name w:val="Основной текст 21"/>
    <w:basedOn w:val="a1"/>
    <w:uiPriority w:val="99"/>
    <w:rsid w:val="00712ECE"/>
    <w:pPr>
      <w:overflowPunct w:val="0"/>
      <w:autoSpaceDE w:val="0"/>
      <w:autoSpaceDN w:val="0"/>
      <w:adjustRightInd w:val="0"/>
      <w:spacing w:after="0" w:line="320" w:lineRule="exact"/>
      <w:ind w:firstLine="720"/>
      <w:jc w:val="both"/>
    </w:pPr>
    <w:rPr>
      <w:rFonts w:ascii="Times New Roman CYR" w:eastAsia="Times New Roman" w:hAnsi="Times New Roman CYR" w:cs="Times New Roman CYR"/>
      <w:sz w:val="28"/>
      <w:szCs w:val="28"/>
      <w:lang w:eastAsia="ru-RU"/>
    </w:rPr>
  </w:style>
  <w:style w:type="paragraph" w:customStyle="1" w:styleId="2f0">
    <w:name w:val="Обычный2"/>
    <w:uiPriority w:val="99"/>
    <w:rsid w:val="00712ECE"/>
    <w:pPr>
      <w:spacing w:before="100" w:after="100" w:line="240" w:lineRule="auto"/>
    </w:pPr>
    <w:rPr>
      <w:rFonts w:ascii="Times New Roman" w:eastAsia="Times New Roman" w:hAnsi="Times New Roman" w:cs="Times New Roman"/>
      <w:sz w:val="24"/>
      <w:szCs w:val="24"/>
      <w:lang w:eastAsia="ru-RU"/>
    </w:rPr>
  </w:style>
  <w:style w:type="paragraph" w:customStyle="1" w:styleId="TMKHead2">
    <w:name w:val="TMK_Head_2"/>
    <w:basedOn w:val="a1"/>
    <w:next w:val="a1"/>
    <w:autoRedefine/>
    <w:uiPriority w:val="99"/>
    <w:rsid w:val="00712ECE"/>
    <w:pPr>
      <w:keepNext/>
      <w:spacing w:before="480" w:after="480" w:line="240" w:lineRule="auto"/>
      <w:ind w:left="540" w:hanging="576"/>
      <w:jc w:val="center"/>
      <w:outlineLvl w:val="1"/>
    </w:pPr>
    <w:rPr>
      <w:rFonts w:ascii="Arial" w:eastAsia="Times New Roman" w:hAnsi="Arial" w:cs="Arial"/>
      <w:b/>
      <w:bCs/>
      <w:smallCaps/>
      <w:sz w:val="28"/>
      <w:szCs w:val="28"/>
    </w:rPr>
  </w:style>
  <w:style w:type="paragraph" w:customStyle="1" w:styleId="TMKHead3">
    <w:name w:val="TMK_Head_3"/>
    <w:basedOn w:val="a1"/>
    <w:next w:val="a1"/>
    <w:autoRedefine/>
    <w:uiPriority w:val="99"/>
    <w:rsid w:val="00712ECE"/>
    <w:pPr>
      <w:keepNext/>
      <w:tabs>
        <w:tab w:val="num" w:pos="1440"/>
      </w:tabs>
      <w:spacing w:before="400" w:after="400" w:line="240" w:lineRule="auto"/>
      <w:jc w:val="center"/>
      <w:outlineLvl w:val="2"/>
    </w:pPr>
    <w:rPr>
      <w:rFonts w:ascii="Arial Bold" w:eastAsia="Times New Roman" w:hAnsi="Arial Bold" w:cs="Arial Bold"/>
      <w:b/>
      <w:bCs/>
      <w:smallCaps/>
      <w:sz w:val="28"/>
      <w:szCs w:val="28"/>
    </w:rPr>
  </w:style>
  <w:style w:type="paragraph" w:customStyle="1" w:styleId="TOCBase">
    <w:name w:val="TOC Base"/>
    <w:basedOn w:val="24"/>
    <w:uiPriority w:val="99"/>
    <w:rsid w:val="00712ECE"/>
    <w:pPr>
      <w:tabs>
        <w:tab w:val="clear" w:pos="880"/>
        <w:tab w:val="left" w:pos="600"/>
        <w:tab w:val="left" w:pos="993"/>
        <w:tab w:val="right" w:leader="dot" w:pos="9923"/>
        <w:tab w:val="right" w:leader="dot" w:pos="10206"/>
        <w:tab w:val="right" w:leader="dot" w:pos="10260"/>
      </w:tabs>
      <w:spacing w:before="240" w:after="60" w:line="360" w:lineRule="auto"/>
      <w:ind w:left="0"/>
    </w:pPr>
    <w:rPr>
      <w:rFonts w:ascii="Times New Roman" w:eastAsia="Times New Roman" w:hAnsi="Times New Roman" w:cs="Times New Roman"/>
      <w:b/>
      <w:bCs/>
      <w:noProof/>
      <w:sz w:val="20"/>
      <w:szCs w:val="20"/>
      <w:lang w:val="en-US"/>
    </w:rPr>
  </w:style>
  <w:style w:type="paragraph" w:customStyle="1" w:styleId="font0">
    <w:name w:val="font0"/>
    <w:basedOn w:val="a1"/>
    <w:uiPriority w:val="99"/>
    <w:rsid w:val="00712E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1"/>
    <w:rsid w:val="00712E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a">
    <w:name w:val="Обычный3"/>
    <w:uiPriority w:val="99"/>
    <w:rsid w:val="00712ECE"/>
    <w:pPr>
      <w:spacing w:before="100" w:after="100" w:line="240" w:lineRule="auto"/>
    </w:pPr>
    <w:rPr>
      <w:rFonts w:ascii="Times New Roman" w:eastAsia="Times New Roman" w:hAnsi="Times New Roman" w:cs="Times New Roman"/>
      <w:sz w:val="24"/>
      <w:szCs w:val="24"/>
      <w:lang w:eastAsia="ru-RU"/>
    </w:rPr>
  </w:style>
  <w:style w:type="paragraph" w:customStyle="1" w:styleId="xl188">
    <w:name w:val="xl188"/>
    <w:basedOn w:val="a1"/>
    <w:uiPriority w:val="99"/>
    <w:rsid w:val="00712ECE"/>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9">
    <w:name w:val="xl189"/>
    <w:basedOn w:val="a1"/>
    <w:uiPriority w:val="99"/>
    <w:rsid w:val="00712EC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0">
    <w:name w:val="xl190"/>
    <w:basedOn w:val="a1"/>
    <w:uiPriority w:val="99"/>
    <w:rsid w:val="00712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1">
    <w:name w:val="xl191"/>
    <w:basedOn w:val="a1"/>
    <w:uiPriority w:val="99"/>
    <w:rsid w:val="00712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92">
    <w:name w:val="xl192"/>
    <w:basedOn w:val="a1"/>
    <w:uiPriority w:val="99"/>
    <w:rsid w:val="00712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3">
    <w:name w:val="xl193"/>
    <w:basedOn w:val="a1"/>
    <w:uiPriority w:val="99"/>
    <w:rsid w:val="00712EC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
    <w:name w:val="xl194"/>
    <w:basedOn w:val="a1"/>
    <w:uiPriority w:val="99"/>
    <w:rsid w:val="00712EC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5">
    <w:name w:val="xl195"/>
    <w:basedOn w:val="a1"/>
    <w:uiPriority w:val="99"/>
    <w:rsid w:val="00712EC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6">
    <w:name w:val="xl196"/>
    <w:basedOn w:val="a1"/>
    <w:uiPriority w:val="99"/>
    <w:rsid w:val="00712ECE"/>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7">
    <w:name w:val="xl197"/>
    <w:basedOn w:val="a1"/>
    <w:uiPriority w:val="99"/>
    <w:rsid w:val="00712ECE"/>
    <w:pP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198">
    <w:name w:val="xl198"/>
    <w:basedOn w:val="a1"/>
    <w:uiPriority w:val="99"/>
    <w:rsid w:val="00712ECE"/>
    <w:pPr>
      <w:pBdr>
        <w:top w:val="single" w:sz="4" w:space="0" w:color="auto"/>
        <w:left w:val="single" w:sz="4" w:space="0" w:color="auto"/>
        <w:bottom w:val="single" w:sz="4" w:space="0" w:color="auto"/>
      </w:pBdr>
      <w:shd w:val="clear" w:color="auto" w:fill="00B0F0"/>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99">
    <w:name w:val="xl199"/>
    <w:basedOn w:val="a1"/>
    <w:uiPriority w:val="99"/>
    <w:rsid w:val="00712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00">
    <w:name w:val="xl200"/>
    <w:basedOn w:val="a1"/>
    <w:uiPriority w:val="99"/>
    <w:rsid w:val="00712ECE"/>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01">
    <w:name w:val="xl201"/>
    <w:basedOn w:val="a1"/>
    <w:uiPriority w:val="99"/>
    <w:rsid w:val="00712ECE"/>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02">
    <w:name w:val="xl202"/>
    <w:basedOn w:val="a1"/>
    <w:uiPriority w:val="99"/>
    <w:rsid w:val="00712ECE"/>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203">
    <w:name w:val="xl203"/>
    <w:basedOn w:val="a1"/>
    <w:uiPriority w:val="99"/>
    <w:rsid w:val="00712ECE"/>
    <w:pPr>
      <w:pBdr>
        <w:top w:val="single" w:sz="4" w:space="0" w:color="auto"/>
        <w:bottom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204">
    <w:name w:val="xl204"/>
    <w:basedOn w:val="a1"/>
    <w:uiPriority w:val="99"/>
    <w:rsid w:val="00712ECE"/>
    <w:pPr>
      <w:pBdr>
        <w:top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205">
    <w:name w:val="xl205"/>
    <w:basedOn w:val="a1"/>
    <w:uiPriority w:val="99"/>
    <w:rsid w:val="00712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06">
    <w:name w:val="xl206"/>
    <w:basedOn w:val="a1"/>
    <w:uiPriority w:val="99"/>
    <w:rsid w:val="00712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207">
    <w:name w:val="xl207"/>
    <w:basedOn w:val="a1"/>
    <w:uiPriority w:val="99"/>
    <w:rsid w:val="00712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208">
    <w:name w:val="xl208"/>
    <w:basedOn w:val="a1"/>
    <w:uiPriority w:val="99"/>
    <w:rsid w:val="00712ECE"/>
    <w:pP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09">
    <w:name w:val="xl209"/>
    <w:basedOn w:val="a1"/>
    <w:uiPriority w:val="99"/>
    <w:rsid w:val="00712ECE"/>
    <w:pP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10">
    <w:name w:val="xl210"/>
    <w:basedOn w:val="a1"/>
    <w:uiPriority w:val="99"/>
    <w:rsid w:val="00712ECE"/>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Normal1">
    <w:name w:val="Normal1"/>
    <w:uiPriority w:val="99"/>
    <w:rsid w:val="00712ECE"/>
    <w:pPr>
      <w:spacing w:after="0" w:line="240" w:lineRule="auto"/>
    </w:pPr>
    <w:rPr>
      <w:rFonts w:ascii="Times New Roman" w:eastAsia="Times New Roman" w:hAnsi="Times New Roman" w:cs="Times New Roman"/>
      <w:sz w:val="24"/>
      <w:szCs w:val="24"/>
      <w:lang w:eastAsia="ru-RU"/>
    </w:rPr>
  </w:style>
  <w:style w:type="paragraph" w:customStyle="1" w:styleId="44">
    <w:name w:val="Обычный4"/>
    <w:uiPriority w:val="99"/>
    <w:rsid w:val="00712ECE"/>
    <w:pPr>
      <w:spacing w:after="0" w:line="240" w:lineRule="auto"/>
    </w:pPr>
    <w:rPr>
      <w:rFonts w:ascii="Times New Roman" w:eastAsia="Times New Roman" w:hAnsi="Times New Roman" w:cs="Times New Roman"/>
      <w:sz w:val="24"/>
      <w:szCs w:val="24"/>
      <w:lang w:eastAsia="ru-RU"/>
    </w:rPr>
  </w:style>
  <w:style w:type="paragraph" w:customStyle="1" w:styleId="52">
    <w:name w:val="Обычный5"/>
    <w:uiPriority w:val="99"/>
    <w:rsid w:val="00712ECE"/>
    <w:pPr>
      <w:spacing w:before="100" w:after="100" w:line="240" w:lineRule="auto"/>
    </w:pPr>
    <w:rPr>
      <w:rFonts w:ascii="Times New Roman" w:eastAsia="Times New Roman" w:hAnsi="Times New Roman" w:cs="Times New Roman"/>
      <w:sz w:val="24"/>
      <w:szCs w:val="24"/>
      <w:lang w:eastAsia="ru-RU"/>
    </w:rPr>
  </w:style>
  <w:style w:type="paragraph" w:customStyle="1" w:styleId="1f0">
    <w:name w:val="Маркированный список 1"/>
    <w:basedOn w:val="a1"/>
    <w:uiPriority w:val="99"/>
    <w:rsid w:val="00712ECE"/>
    <w:pPr>
      <w:tabs>
        <w:tab w:val="num" w:pos="1080"/>
      </w:tabs>
      <w:spacing w:after="0" w:line="360" w:lineRule="auto"/>
      <w:ind w:left="1080" w:hanging="360"/>
      <w:jc w:val="both"/>
    </w:pPr>
    <w:rPr>
      <w:rFonts w:ascii="Arial" w:eastAsia="Times New Roman" w:hAnsi="Arial" w:cs="Arial"/>
      <w:sz w:val="24"/>
      <w:szCs w:val="24"/>
      <w:lang w:eastAsia="ru-RU"/>
    </w:rPr>
  </w:style>
  <w:style w:type="paragraph" w:customStyle="1" w:styleId="Heading">
    <w:name w:val="Heading"/>
    <w:uiPriority w:val="99"/>
    <w:rsid w:val="00712ECE"/>
    <w:pPr>
      <w:widowControl w:val="0"/>
      <w:overflowPunct w:val="0"/>
      <w:autoSpaceDE w:val="0"/>
      <w:autoSpaceDN w:val="0"/>
      <w:adjustRightInd w:val="0"/>
      <w:spacing w:after="0" w:line="240" w:lineRule="auto"/>
    </w:pPr>
    <w:rPr>
      <w:rFonts w:ascii="Arial" w:eastAsia="Times New Roman" w:hAnsi="Arial" w:cs="Arial"/>
      <w:b/>
      <w:bCs/>
      <w:lang w:eastAsia="ru-RU"/>
    </w:rPr>
  </w:style>
  <w:style w:type="paragraph" w:customStyle="1" w:styleId="xl30">
    <w:name w:val="xl30"/>
    <w:basedOn w:val="a1"/>
    <w:uiPriority w:val="99"/>
    <w:rsid w:val="00712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i/>
      <w:iCs/>
      <w:sz w:val="16"/>
      <w:szCs w:val="16"/>
      <w:lang w:eastAsia="ru-RU"/>
    </w:rPr>
  </w:style>
  <w:style w:type="paragraph" w:customStyle="1" w:styleId="2f1">
    <w:name w:val="заголовок 2"/>
    <w:basedOn w:val="a1"/>
    <w:next w:val="a1"/>
    <w:uiPriority w:val="99"/>
    <w:rsid w:val="00712ECE"/>
    <w:pPr>
      <w:keepNext/>
      <w:spacing w:after="0" w:line="240" w:lineRule="auto"/>
    </w:pPr>
    <w:rPr>
      <w:rFonts w:ascii="Times New Roman" w:eastAsia="Times New Roman" w:hAnsi="Times New Roman" w:cs="Times New Roman"/>
      <w:sz w:val="32"/>
      <w:szCs w:val="32"/>
      <w:lang w:eastAsia="ru-RU"/>
    </w:rPr>
  </w:style>
  <w:style w:type="paragraph" w:customStyle="1" w:styleId="ConsNonformat">
    <w:name w:val="ConsNonformat"/>
    <w:uiPriority w:val="99"/>
    <w:rsid w:val="00712ECE"/>
    <w:pPr>
      <w:widowControl w:val="0"/>
      <w:spacing w:after="0" w:line="240" w:lineRule="auto"/>
    </w:pPr>
    <w:rPr>
      <w:rFonts w:ascii="Courier New" w:eastAsia="Times New Roman" w:hAnsi="Courier New" w:cs="Courier New"/>
      <w:sz w:val="20"/>
      <w:szCs w:val="20"/>
      <w:lang w:eastAsia="ru-RU"/>
    </w:rPr>
  </w:style>
  <w:style w:type="paragraph" w:customStyle="1" w:styleId="afffff5">
    <w:name w:val="Оглавление"/>
    <w:basedOn w:val="a1"/>
    <w:next w:val="a1"/>
    <w:uiPriority w:val="99"/>
    <w:rsid w:val="00712ECE"/>
    <w:pPr>
      <w:widowControl w:val="0"/>
      <w:autoSpaceDE w:val="0"/>
      <w:autoSpaceDN w:val="0"/>
      <w:adjustRightInd w:val="0"/>
      <w:spacing w:after="0" w:line="240" w:lineRule="auto"/>
      <w:ind w:left="140"/>
      <w:jc w:val="both"/>
    </w:pPr>
    <w:rPr>
      <w:rFonts w:ascii="Courier New" w:eastAsia="Times New Roman" w:hAnsi="Courier New" w:cs="Courier New"/>
      <w:sz w:val="20"/>
      <w:szCs w:val="20"/>
      <w:lang w:eastAsia="ru-RU"/>
    </w:rPr>
  </w:style>
  <w:style w:type="paragraph" w:customStyle="1" w:styleId="afffff6">
    <w:name w:val="Комментарий пользователя"/>
    <w:basedOn w:val="a1"/>
    <w:next w:val="a1"/>
    <w:uiPriority w:val="99"/>
    <w:rsid w:val="00712ECE"/>
    <w:pPr>
      <w:widowControl w:val="0"/>
      <w:autoSpaceDE w:val="0"/>
      <w:autoSpaceDN w:val="0"/>
      <w:adjustRightInd w:val="0"/>
      <w:spacing w:after="0" w:line="240" w:lineRule="auto"/>
      <w:ind w:left="170"/>
    </w:pPr>
    <w:rPr>
      <w:rFonts w:ascii="Arial" w:eastAsia="Times New Roman" w:hAnsi="Arial" w:cs="Arial"/>
      <w:i/>
      <w:iCs/>
      <w:color w:val="000080"/>
      <w:sz w:val="20"/>
      <w:szCs w:val="20"/>
      <w:lang w:eastAsia="ru-RU"/>
    </w:rPr>
  </w:style>
  <w:style w:type="paragraph" w:customStyle="1" w:styleId="text">
    <w:name w:val="text"/>
    <w:basedOn w:val="a1"/>
    <w:uiPriority w:val="99"/>
    <w:rsid w:val="00712ECE"/>
    <w:pPr>
      <w:spacing w:after="0" w:line="240" w:lineRule="auto"/>
      <w:ind w:firstLine="600"/>
      <w:jc w:val="both"/>
    </w:pPr>
    <w:rPr>
      <w:rFonts w:ascii="Times New Roman" w:eastAsia="Times New Roman" w:hAnsi="Times New Roman" w:cs="Times New Roman"/>
      <w:sz w:val="24"/>
      <w:szCs w:val="24"/>
      <w:lang w:eastAsia="ru-RU"/>
    </w:rPr>
  </w:style>
  <w:style w:type="paragraph" w:customStyle="1" w:styleId="art">
    <w:name w:val="art"/>
    <w:basedOn w:val="a1"/>
    <w:uiPriority w:val="99"/>
    <w:rsid w:val="00712ECE"/>
    <w:pPr>
      <w:spacing w:before="112" w:after="150" w:line="240" w:lineRule="auto"/>
      <w:ind w:firstLine="374"/>
      <w:jc w:val="both"/>
    </w:pPr>
    <w:rPr>
      <w:rFonts w:ascii="Microsoft Sans Serif" w:eastAsia="Times New Roman" w:hAnsi="Microsoft Sans Serif" w:cs="Microsoft Sans Serif"/>
      <w:sz w:val="20"/>
      <w:szCs w:val="20"/>
      <w:lang w:eastAsia="ru-RU"/>
    </w:rPr>
  </w:style>
  <w:style w:type="paragraph" w:customStyle="1" w:styleId="TimesNewRoman">
    <w:name w:val="Обычный + Times New Roman"/>
    <w:aliases w:val="12 пт"/>
    <w:basedOn w:val="a1"/>
    <w:uiPriority w:val="99"/>
    <w:rsid w:val="00712ECE"/>
    <w:pPr>
      <w:widowControl w:val="0"/>
      <w:autoSpaceDE w:val="0"/>
      <w:autoSpaceDN w:val="0"/>
      <w:adjustRightInd w:val="0"/>
      <w:spacing w:after="0" w:line="240" w:lineRule="auto"/>
      <w:outlineLvl w:val="0"/>
    </w:pPr>
    <w:rPr>
      <w:rFonts w:ascii="Times New Roman" w:eastAsia="Times New Roman" w:hAnsi="Times New Roman" w:cs="Times New Roman"/>
      <w:sz w:val="24"/>
      <w:szCs w:val="24"/>
      <w:lang w:eastAsia="ru-RU"/>
    </w:rPr>
  </w:style>
  <w:style w:type="paragraph" w:customStyle="1" w:styleId="62">
    <w:name w:val="Обычный6"/>
    <w:uiPriority w:val="99"/>
    <w:rsid w:val="00712ECE"/>
    <w:pPr>
      <w:spacing w:before="100" w:after="100" w:line="240" w:lineRule="auto"/>
    </w:pPr>
    <w:rPr>
      <w:rFonts w:ascii="Times New Roman" w:eastAsia="Times New Roman" w:hAnsi="Times New Roman" w:cs="Times New Roman"/>
      <w:sz w:val="24"/>
      <w:szCs w:val="24"/>
      <w:lang w:eastAsia="ru-RU"/>
    </w:rPr>
  </w:style>
  <w:style w:type="paragraph" w:customStyle="1" w:styleId="afffff7">
    <w:name w:val="Для записок"/>
    <w:basedOn w:val="a1"/>
    <w:uiPriority w:val="99"/>
    <w:rsid w:val="00712ECE"/>
    <w:pPr>
      <w:spacing w:after="100" w:line="240" w:lineRule="auto"/>
      <w:ind w:firstLine="720"/>
      <w:jc w:val="both"/>
    </w:pPr>
    <w:rPr>
      <w:rFonts w:ascii="Times New Roman" w:eastAsia="Times New Roman" w:hAnsi="Times New Roman" w:cs="Times New Roman"/>
      <w:sz w:val="24"/>
      <w:szCs w:val="24"/>
      <w:lang w:eastAsia="ru-RU"/>
    </w:rPr>
  </w:style>
  <w:style w:type="paragraph" w:customStyle="1" w:styleId="xl211">
    <w:name w:val="xl211"/>
    <w:basedOn w:val="a1"/>
    <w:uiPriority w:val="99"/>
    <w:rsid w:val="00712EC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12">
    <w:name w:val="xl212"/>
    <w:basedOn w:val="a1"/>
    <w:uiPriority w:val="99"/>
    <w:rsid w:val="00712EC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13">
    <w:name w:val="xl213"/>
    <w:basedOn w:val="a1"/>
    <w:uiPriority w:val="99"/>
    <w:rsid w:val="00712EC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14">
    <w:name w:val="xl214"/>
    <w:basedOn w:val="a1"/>
    <w:uiPriority w:val="99"/>
    <w:rsid w:val="00712EC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15">
    <w:name w:val="xl215"/>
    <w:basedOn w:val="a1"/>
    <w:uiPriority w:val="99"/>
    <w:rsid w:val="00712EC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16">
    <w:name w:val="xl216"/>
    <w:basedOn w:val="a1"/>
    <w:uiPriority w:val="99"/>
    <w:rsid w:val="00712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17">
    <w:name w:val="xl217"/>
    <w:basedOn w:val="a1"/>
    <w:uiPriority w:val="99"/>
    <w:rsid w:val="00712EC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18">
    <w:name w:val="xl218"/>
    <w:basedOn w:val="a1"/>
    <w:uiPriority w:val="99"/>
    <w:rsid w:val="00712EC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19">
    <w:name w:val="xl219"/>
    <w:basedOn w:val="a1"/>
    <w:uiPriority w:val="99"/>
    <w:rsid w:val="00712ECE"/>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20">
    <w:name w:val="xl220"/>
    <w:basedOn w:val="a1"/>
    <w:uiPriority w:val="99"/>
    <w:rsid w:val="00712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21">
    <w:name w:val="xl221"/>
    <w:basedOn w:val="a1"/>
    <w:uiPriority w:val="99"/>
    <w:rsid w:val="00712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2">
    <w:name w:val="xl222"/>
    <w:basedOn w:val="a1"/>
    <w:uiPriority w:val="99"/>
    <w:rsid w:val="00712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23">
    <w:name w:val="xl223"/>
    <w:basedOn w:val="a1"/>
    <w:uiPriority w:val="99"/>
    <w:rsid w:val="00712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4">
    <w:name w:val="xl224"/>
    <w:basedOn w:val="a1"/>
    <w:uiPriority w:val="99"/>
    <w:rsid w:val="00712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25">
    <w:name w:val="xl225"/>
    <w:basedOn w:val="a1"/>
    <w:uiPriority w:val="99"/>
    <w:rsid w:val="00712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26">
    <w:name w:val="xl226"/>
    <w:basedOn w:val="a1"/>
    <w:uiPriority w:val="99"/>
    <w:rsid w:val="00712EC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27">
    <w:name w:val="xl227"/>
    <w:basedOn w:val="a1"/>
    <w:uiPriority w:val="99"/>
    <w:rsid w:val="00712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228">
    <w:name w:val="xl228"/>
    <w:basedOn w:val="a1"/>
    <w:uiPriority w:val="99"/>
    <w:rsid w:val="00712EC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29">
    <w:name w:val="xl229"/>
    <w:basedOn w:val="a1"/>
    <w:uiPriority w:val="99"/>
    <w:rsid w:val="00712EC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0">
    <w:name w:val="xl230"/>
    <w:basedOn w:val="a1"/>
    <w:uiPriority w:val="99"/>
    <w:rsid w:val="00712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31">
    <w:name w:val="xl231"/>
    <w:basedOn w:val="a1"/>
    <w:uiPriority w:val="99"/>
    <w:rsid w:val="00712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32">
    <w:name w:val="xl232"/>
    <w:basedOn w:val="a1"/>
    <w:uiPriority w:val="99"/>
    <w:rsid w:val="00712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33">
    <w:name w:val="xl233"/>
    <w:basedOn w:val="a1"/>
    <w:uiPriority w:val="99"/>
    <w:rsid w:val="00712EC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4">
    <w:name w:val="xl234"/>
    <w:basedOn w:val="a1"/>
    <w:uiPriority w:val="99"/>
    <w:rsid w:val="00712EC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5">
    <w:name w:val="xl235"/>
    <w:basedOn w:val="a1"/>
    <w:uiPriority w:val="99"/>
    <w:rsid w:val="00712EC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36">
    <w:name w:val="xl236"/>
    <w:basedOn w:val="a1"/>
    <w:uiPriority w:val="99"/>
    <w:rsid w:val="00712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37">
    <w:name w:val="xl237"/>
    <w:basedOn w:val="a1"/>
    <w:uiPriority w:val="99"/>
    <w:rsid w:val="00712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38">
    <w:name w:val="xl238"/>
    <w:basedOn w:val="a1"/>
    <w:uiPriority w:val="99"/>
    <w:rsid w:val="00712EC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39">
    <w:name w:val="xl239"/>
    <w:basedOn w:val="a1"/>
    <w:uiPriority w:val="99"/>
    <w:rsid w:val="00712ECE"/>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40">
    <w:name w:val="xl240"/>
    <w:basedOn w:val="a1"/>
    <w:uiPriority w:val="99"/>
    <w:rsid w:val="00712EC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41">
    <w:name w:val="xl241"/>
    <w:basedOn w:val="a1"/>
    <w:uiPriority w:val="99"/>
    <w:rsid w:val="00712ECE"/>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character" w:customStyle="1" w:styleId="AAA">
    <w:name w:val="! AAA ! Знак"/>
    <w:basedOn w:val="a2"/>
    <w:link w:val="AAA0"/>
    <w:locked/>
    <w:rsid w:val="00712ECE"/>
    <w:rPr>
      <w:color w:val="0000FF"/>
      <w:sz w:val="24"/>
      <w:szCs w:val="24"/>
    </w:rPr>
  </w:style>
  <w:style w:type="paragraph" w:customStyle="1" w:styleId="AAA0">
    <w:name w:val="! AAA !"/>
    <w:link w:val="AAA"/>
    <w:rsid w:val="00712ECE"/>
    <w:pPr>
      <w:spacing w:after="120" w:line="240" w:lineRule="auto"/>
      <w:jc w:val="both"/>
    </w:pPr>
    <w:rPr>
      <w:color w:val="0000FF"/>
      <w:sz w:val="24"/>
      <w:szCs w:val="24"/>
    </w:rPr>
  </w:style>
  <w:style w:type="paragraph" w:customStyle="1" w:styleId="ConsCell">
    <w:name w:val="ConsCell"/>
    <w:uiPriority w:val="99"/>
    <w:rsid w:val="00712ECE"/>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220">
    <w:name w:val="Основной текст 22"/>
    <w:basedOn w:val="a1"/>
    <w:uiPriority w:val="99"/>
    <w:rsid w:val="00712ECE"/>
    <w:pPr>
      <w:spacing w:after="0" w:line="240" w:lineRule="auto"/>
      <w:ind w:firstLine="360"/>
      <w:jc w:val="both"/>
    </w:pPr>
    <w:rPr>
      <w:rFonts w:ascii="Times New Roman" w:eastAsia="Times New Roman" w:hAnsi="Times New Roman" w:cs="Times New Roman"/>
      <w:sz w:val="28"/>
      <w:szCs w:val="28"/>
      <w:lang w:eastAsia="ru-RU"/>
    </w:rPr>
  </w:style>
  <w:style w:type="paragraph" w:customStyle="1" w:styleId="72">
    <w:name w:val="Обычный7"/>
    <w:uiPriority w:val="99"/>
    <w:rsid w:val="00712ECE"/>
    <w:pPr>
      <w:spacing w:before="180" w:after="0" w:line="319" w:lineRule="auto"/>
      <w:ind w:firstLine="440"/>
      <w:jc w:val="both"/>
    </w:pPr>
    <w:rPr>
      <w:rFonts w:ascii="Times New Roman" w:eastAsia="Times New Roman" w:hAnsi="Times New Roman" w:cs="Times New Roman"/>
      <w:sz w:val="18"/>
      <w:szCs w:val="18"/>
      <w:lang w:eastAsia="ru-RU"/>
    </w:rPr>
  </w:style>
  <w:style w:type="paragraph" w:customStyle="1" w:styleId="BodyText21">
    <w:name w:val="Body Text 21"/>
    <w:basedOn w:val="a1"/>
    <w:uiPriority w:val="99"/>
    <w:rsid w:val="00712ECE"/>
    <w:pPr>
      <w:widowControl w:val="0"/>
      <w:autoSpaceDE w:val="0"/>
      <w:autoSpaceDN w:val="0"/>
      <w:adjustRightInd w:val="0"/>
      <w:spacing w:after="0" w:line="240" w:lineRule="auto"/>
      <w:jc w:val="both"/>
    </w:pPr>
    <w:rPr>
      <w:rFonts w:ascii="Arial" w:eastAsia="Times New Roman" w:hAnsi="Arial" w:cs="Arial"/>
      <w:sz w:val="32"/>
      <w:szCs w:val="32"/>
      <w:lang w:eastAsia="ru-RU"/>
    </w:rPr>
  </w:style>
  <w:style w:type="paragraph" w:customStyle="1" w:styleId="82">
    <w:name w:val="Обычный8"/>
    <w:uiPriority w:val="99"/>
    <w:rsid w:val="00712ECE"/>
    <w:pPr>
      <w:snapToGrid w:val="0"/>
      <w:spacing w:before="180" w:after="0" w:line="316" w:lineRule="auto"/>
      <w:ind w:firstLine="440"/>
      <w:jc w:val="both"/>
    </w:pPr>
    <w:rPr>
      <w:rFonts w:ascii="Times New Roman" w:eastAsia="Times New Roman" w:hAnsi="Times New Roman" w:cs="Times New Roman"/>
      <w:sz w:val="18"/>
      <w:szCs w:val="18"/>
      <w:lang w:eastAsia="ru-RU"/>
    </w:rPr>
  </w:style>
  <w:style w:type="paragraph" w:customStyle="1" w:styleId="afffff8">
    <w:name w:val="Знак Знак Знак"/>
    <w:basedOn w:val="a1"/>
    <w:uiPriority w:val="99"/>
    <w:rsid w:val="00712ECE"/>
    <w:pPr>
      <w:spacing w:after="0" w:line="240" w:lineRule="auto"/>
    </w:pPr>
    <w:rPr>
      <w:rFonts w:ascii="Verdana" w:eastAsia="Times New Roman" w:hAnsi="Verdana" w:cs="Verdana"/>
      <w:sz w:val="20"/>
      <w:szCs w:val="20"/>
      <w:lang w:val="en-US"/>
    </w:rPr>
  </w:style>
  <w:style w:type="paragraph" w:customStyle="1" w:styleId="1f1">
    <w:name w:val="Знак Знак Знак1"/>
    <w:basedOn w:val="a1"/>
    <w:uiPriority w:val="99"/>
    <w:rsid w:val="00712ECE"/>
    <w:pPr>
      <w:spacing w:after="0" w:line="240" w:lineRule="auto"/>
    </w:pPr>
    <w:rPr>
      <w:rFonts w:ascii="Verdana" w:eastAsia="Times New Roman" w:hAnsi="Verdana" w:cs="Verdana"/>
      <w:sz w:val="20"/>
      <w:szCs w:val="20"/>
      <w:lang w:val="en-US"/>
    </w:rPr>
  </w:style>
  <w:style w:type="paragraph" w:customStyle="1" w:styleId="afffff9">
    <w:name w:val="заголовок табл"/>
    <w:basedOn w:val="a1"/>
    <w:autoRedefine/>
    <w:uiPriority w:val="99"/>
    <w:rsid w:val="00712ECE"/>
    <w:pPr>
      <w:keepNext/>
      <w:suppressLineNumbers/>
      <w:tabs>
        <w:tab w:val="left" w:pos="1418"/>
        <w:tab w:val="right" w:pos="2268"/>
      </w:tabs>
      <w:spacing w:after="0" w:line="240" w:lineRule="auto"/>
      <w:jc w:val="center"/>
    </w:pPr>
    <w:rPr>
      <w:rFonts w:ascii="Times New Roman" w:eastAsia="Times New Roman" w:hAnsi="Times New Roman" w:cs="Times New Roman"/>
      <w:b/>
      <w:bCs/>
      <w:sz w:val="28"/>
      <w:szCs w:val="28"/>
      <w:lang w:eastAsia="ru-RU"/>
    </w:rPr>
  </w:style>
  <w:style w:type="character" w:customStyle="1" w:styleId="136">
    <w:name w:val="Обычный 13 Знак6"/>
    <w:basedOn w:val="a2"/>
    <w:link w:val="131"/>
    <w:uiPriority w:val="99"/>
    <w:locked/>
    <w:rsid w:val="00712ECE"/>
    <w:rPr>
      <w:sz w:val="28"/>
      <w:szCs w:val="28"/>
    </w:rPr>
  </w:style>
  <w:style w:type="paragraph" w:customStyle="1" w:styleId="131">
    <w:name w:val="Обычный 13"/>
    <w:basedOn w:val="a1"/>
    <w:link w:val="136"/>
    <w:autoRedefine/>
    <w:uiPriority w:val="99"/>
    <w:rsid w:val="00712ECE"/>
    <w:pPr>
      <w:widowControl w:val="0"/>
      <w:tabs>
        <w:tab w:val="left" w:leader="dot" w:pos="9356"/>
      </w:tabs>
      <w:spacing w:after="0" w:line="360" w:lineRule="auto"/>
      <w:ind w:firstLine="567"/>
      <w:jc w:val="both"/>
    </w:pPr>
    <w:rPr>
      <w:sz w:val="28"/>
      <w:szCs w:val="28"/>
    </w:rPr>
  </w:style>
  <w:style w:type="paragraph" w:customStyle="1" w:styleId="Iacaaiea">
    <w:name w:val="Iacaaiea"/>
    <w:basedOn w:val="a1"/>
    <w:uiPriority w:val="99"/>
    <w:rsid w:val="00712ECE"/>
    <w:pPr>
      <w:spacing w:after="0" w:line="240" w:lineRule="auto"/>
      <w:jc w:val="center"/>
    </w:pPr>
    <w:rPr>
      <w:rFonts w:ascii="Times New Roman" w:eastAsia="Times New Roman" w:hAnsi="Times New Roman" w:cs="Times New Roman"/>
      <w:sz w:val="24"/>
      <w:szCs w:val="24"/>
      <w:lang w:eastAsia="ru-RU"/>
    </w:rPr>
  </w:style>
  <w:style w:type="paragraph" w:customStyle="1" w:styleId="afffffa">
    <w:name w:val="подпись Знак"/>
    <w:basedOn w:val="a1"/>
    <w:uiPriority w:val="99"/>
    <w:rsid w:val="00712ECE"/>
    <w:pPr>
      <w:suppressLineNumbers/>
      <w:tabs>
        <w:tab w:val="right" w:pos="9072"/>
      </w:tabs>
      <w:spacing w:before="840" w:after="0" w:line="240" w:lineRule="auto"/>
    </w:pPr>
    <w:rPr>
      <w:rFonts w:ascii="Times New Roman" w:eastAsia="Times New Roman" w:hAnsi="Times New Roman" w:cs="Times New Roman"/>
      <w:sz w:val="24"/>
      <w:szCs w:val="24"/>
      <w:lang w:eastAsia="ru-RU"/>
    </w:rPr>
  </w:style>
  <w:style w:type="paragraph" w:customStyle="1" w:styleId="CM74">
    <w:name w:val="CM74"/>
    <w:basedOn w:val="a1"/>
    <w:next w:val="a1"/>
    <w:uiPriority w:val="99"/>
    <w:rsid w:val="00712ECE"/>
    <w:pPr>
      <w:widowControl w:val="0"/>
      <w:autoSpaceDE w:val="0"/>
      <w:autoSpaceDN w:val="0"/>
      <w:adjustRightInd w:val="0"/>
      <w:spacing w:after="0" w:line="240" w:lineRule="auto"/>
    </w:pPr>
    <w:rPr>
      <w:rFonts w:ascii="TTE1A887F8t00" w:eastAsia="Times New Roman" w:hAnsi="TTE1A887F8t00" w:cs="TTE1A887F8t00"/>
      <w:sz w:val="24"/>
      <w:szCs w:val="24"/>
      <w:lang w:eastAsia="ru-RU"/>
    </w:rPr>
  </w:style>
  <w:style w:type="paragraph" w:customStyle="1" w:styleId="CM76">
    <w:name w:val="CM76"/>
    <w:basedOn w:val="a1"/>
    <w:next w:val="a1"/>
    <w:uiPriority w:val="99"/>
    <w:rsid w:val="00712ECE"/>
    <w:pPr>
      <w:widowControl w:val="0"/>
      <w:autoSpaceDE w:val="0"/>
      <w:autoSpaceDN w:val="0"/>
      <w:adjustRightInd w:val="0"/>
      <w:spacing w:after="0" w:line="240" w:lineRule="auto"/>
    </w:pPr>
    <w:rPr>
      <w:rFonts w:ascii="TTE1A887F8t00" w:eastAsia="Times New Roman" w:hAnsi="TTE1A887F8t00" w:cs="TTE1A887F8t00"/>
      <w:sz w:val="24"/>
      <w:szCs w:val="24"/>
      <w:lang w:eastAsia="ru-RU"/>
    </w:rPr>
  </w:style>
  <w:style w:type="paragraph" w:customStyle="1" w:styleId="CM19">
    <w:name w:val="CM19"/>
    <w:basedOn w:val="a1"/>
    <w:next w:val="a1"/>
    <w:uiPriority w:val="99"/>
    <w:rsid w:val="00712ECE"/>
    <w:pPr>
      <w:widowControl w:val="0"/>
      <w:autoSpaceDE w:val="0"/>
      <w:autoSpaceDN w:val="0"/>
      <w:adjustRightInd w:val="0"/>
      <w:spacing w:after="0" w:line="276" w:lineRule="atLeast"/>
    </w:pPr>
    <w:rPr>
      <w:rFonts w:ascii="TTE1A887F8t00" w:eastAsia="Times New Roman" w:hAnsi="TTE1A887F8t00" w:cs="TTE1A887F8t00"/>
      <w:sz w:val="24"/>
      <w:szCs w:val="24"/>
      <w:lang w:eastAsia="ru-RU"/>
    </w:rPr>
  </w:style>
  <w:style w:type="paragraph" w:customStyle="1" w:styleId="CM80">
    <w:name w:val="CM80"/>
    <w:basedOn w:val="a1"/>
    <w:next w:val="a1"/>
    <w:uiPriority w:val="99"/>
    <w:rsid w:val="00712ECE"/>
    <w:pPr>
      <w:widowControl w:val="0"/>
      <w:autoSpaceDE w:val="0"/>
      <w:autoSpaceDN w:val="0"/>
      <w:adjustRightInd w:val="0"/>
      <w:spacing w:after="0" w:line="240" w:lineRule="auto"/>
    </w:pPr>
    <w:rPr>
      <w:rFonts w:ascii="TTE1A887F8t00" w:eastAsia="Times New Roman" w:hAnsi="TTE1A887F8t00" w:cs="TTE1A887F8t00"/>
      <w:sz w:val="24"/>
      <w:szCs w:val="24"/>
      <w:lang w:eastAsia="ru-RU"/>
    </w:rPr>
  </w:style>
  <w:style w:type="paragraph" w:customStyle="1" w:styleId="12">
    <w:name w:val="Стиль По ширине Междустр.интервал:  множитель 12 ин"/>
    <w:basedOn w:val="a1"/>
    <w:uiPriority w:val="99"/>
    <w:rsid w:val="00712ECE"/>
    <w:pPr>
      <w:numPr>
        <w:numId w:val="6"/>
      </w:numPr>
      <w:tabs>
        <w:tab w:val="num" w:pos="-357"/>
      </w:tabs>
      <w:spacing w:after="0" w:line="240" w:lineRule="auto"/>
      <w:ind w:left="352" w:hanging="352"/>
    </w:pPr>
    <w:rPr>
      <w:rFonts w:ascii="Times New Roman" w:eastAsia="Times New Roman" w:hAnsi="Times New Roman" w:cs="Times New Roman"/>
      <w:sz w:val="24"/>
      <w:szCs w:val="24"/>
      <w:lang w:eastAsia="ru-RU"/>
    </w:rPr>
  </w:style>
  <w:style w:type="paragraph" w:customStyle="1" w:styleId="afffffb">
    <w:name w:val="_Список маркеров *"/>
    <w:basedOn w:val="a1"/>
    <w:uiPriority w:val="99"/>
    <w:rsid w:val="00712ECE"/>
    <w:pPr>
      <w:spacing w:after="0" w:line="240" w:lineRule="auto"/>
      <w:jc w:val="both"/>
    </w:pPr>
    <w:rPr>
      <w:rFonts w:ascii="Times New Roman" w:eastAsia="Times New Roman" w:hAnsi="Times New Roman" w:cs="Times New Roman"/>
      <w:sz w:val="24"/>
      <w:szCs w:val="24"/>
      <w:lang w:eastAsia="ru-RU"/>
    </w:rPr>
  </w:style>
  <w:style w:type="paragraph" w:customStyle="1" w:styleId="afffffc">
    <w:name w:val="Основа"/>
    <w:basedOn w:val="a1"/>
    <w:uiPriority w:val="99"/>
    <w:rsid w:val="00712ECE"/>
    <w:pPr>
      <w:spacing w:before="120" w:after="0" w:line="240" w:lineRule="auto"/>
      <w:ind w:firstLine="720"/>
      <w:jc w:val="both"/>
    </w:pPr>
    <w:rPr>
      <w:rFonts w:ascii="Times New Roman" w:eastAsia="Times New Roman" w:hAnsi="Times New Roman" w:cs="Times New Roman"/>
      <w:sz w:val="24"/>
      <w:szCs w:val="24"/>
      <w:lang w:eastAsia="ru-RU"/>
    </w:rPr>
  </w:style>
  <w:style w:type="paragraph" w:customStyle="1" w:styleId="1f2">
    <w:name w:val="Абзац списка1"/>
    <w:basedOn w:val="a1"/>
    <w:rsid w:val="00712ECE"/>
    <w:pPr>
      <w:spacing w:after="200" w:line="276" w:lineRule="auto"/>
      <w:ind w:left="720"/>
    </w:pPr>
    <w:rPr>
      <w:rFonts w:ascii="Calibri" w:eastAsia="Times New Roman" w:hAnsi="Calibri" w:cs="Calibri"/>
    </w:rPr>
  </w:style>
  <w:style w:type="paragraph" w:customStyle="1" w:styleId="afffffd">
    <w:name w:val="таблица"/>
    <w:basedOn w:val="36"/>
    <w:uiPriority w:val="99"/>
    <w:rsid w:val="00712ECE"/>
    <w:pPr>
      <w:spacing w:before="60" w:after="60"/>
      <w:ind w:right="0"/>
      <w:jc w:val="center"/>
    </w:pPr>
    <w:rPr>
      <w:rFonts w:ascii="Arial" w:hAnsi="Arial" w:cs="Arial"/>
      <w:sz w:val="24"/>
      <w:szCs w:val="24"/>
    </w:rPr>
  </w:style>
  <w:style w:type="paragraph" w:customStyle="1" w:styleId="a">
    <w:name w:val="Маркер Смыслов"/>
    <w:basedOn w:val="a1"/>
    <w:uiPriority w:val="99"/>
    <w:rsid w:val="00712ECE"/>
    <w:pPr>
      <w:numPr>
        <w:numId w:val="9"/>
      </w:numPr>
      <w:tabs>
        <w:tab w:val="left" w:pos="284"/>
      </w:tabs>
      <w:spacing w:before="40" w:after="0" w:line="240" w:lineRule="auto"/>
      <w:ind w:left="709" w:hanging="425"/>
    </w:pPr>
    <w:rPr>
      <w:rFonts w:ascii="Times New Roman" w:eastAsia="Times New Roman" w:hAnsi="Times New Roman" w:cs="Times New Roman"/>
      <w:sz w:val="24"/>
      <w:szCs w:val="24"/>
      <w:lang w:eastAsia="ru-RU"/>
    </w:rPr>
  </w:style>
  <w:style w:type="paragraph" w:customStyle="1" w:styleId="Bodytxt">
    <w:name w:val="Bodytxt"/>
    <w:basedOn w:val="a1"/>
    <w:uiPriority w:val="99"/>
    <w:rsid w:val="00712ECE"/>
    <w:pPr>
      <w:spacing w:before="120" w:after="120" w:line="240" w:lineRule="auto"/>
      <w:jc w:val="both"/>
    </w:pPr>
    <w:rPr>
      <w:rFonts w:ascii="Times New Roman" w:eastAsia="Times New Roman" w:hAnsi="Times New Roman" w:cs="Times New Roman"/>
      <w:sz w:val="24"/>
      <w:szCs w:val="24"/>
      <w:lang w:val="en-GB" w:eastAsia="ru-RU"/>
    </w:rPr>
  </w:style>
  <w:style w:type="paragraph" w:customStyle="1" w:styleId="93">
    <w:name w:val="Обычный9"/>
    <w:uiPriority w:val="99"/>
    <w:rsid w:val="00712ECE"/>
    <w:pPr>
      <w:widowControl w:val="0"/>
      <w:spacing w:after="0" w:line="360" w:lineRule="auto"/>
      <w:ind w:firstLine="560"/>
    </w:pPr>
    <w:rPr>
      <w:rFonts w:ascii="Courier New" w:eastAsia="Times New Roman" w:hAnsi="Courier New" w:cs="Courier New"/>
      <w:sz w:val="24"/>
      <w:szCs w:val="24"/>
      <w:lang w:eastAsia="ru-RU"/>
    </w:rPr>
  </w:style>
  <w:style w:type="paragraph" w:customStyle="1" w:styleId="afffffe">
    <w:name w:val="курсив для заголов об"/>
    <w:basedOn w:val="a1"/>
    <w:uiPriority w:val="99"/>
    <w:rsid w:val="00712ECE"/>
    <w:pPr>
      <w:spacing w:before="240" w:after="120" w:line="240" w:lineRule="auto"/>
      <w:ind w:firstLine="567"/>
      <w:jc w:val="center"/>
    </w:pPr>
    <w:rPr>
      <w:rFonts w:ascii="Arial" w:eastAsia="Times New Roman" w:hAnsi="Arial" w:cs="Arial"/>
      <w:b/>
      <w:bCs/>
      <w:i/>
      <w:iCs/>
      <w:lang w:eastAsia="ru-RU"/>
    </w:rPr>
  </w:style>
  <w:style w:type="paragraph" w:customStyle="1" w:styleId="310">
    <w:name w:val="Основной текст 31"/>
    <w:basedOn w:val="a1"/>
    <w:uiPriority w:val="99"/>
    <w:rsid w:val="00712ECE"/>
    <w:pPr>
      <w:spacing w:after="0" w:line="360" w:lineRule="auto"/>
      <w:jc w:val="both"/>
    </w:pPr>
    <w:rPr>
      <w:rFonts w:ascii="Times New Roman" w:eastAsia="Times New Roman" w:hAnsi="Times New Roman" w:cs="Times New Roman"/>
      <w:sz w:val="24"/>
      <w:szCs w:val="24"/>
      <w:lang w:eastAsia="ru-RU"/>
    </w:rPr>
  </w:style>
  <w:style w:type="paragraph" w:customStyle="1" w:styleId="1f3">
    <w:name w:val="1 уровень"/>
    <w:basedOn w:val="11"/>
    <w:uiPriority w:val="99"/>
    <w:rsid w:val="00712ECE"/>
    <w:pPr>
      <w:keepLines w:val="0"/>
      <w:spacing w:after="60" w:line="360" w:lineRule="auto"/>
      <w:ind w:firstLine="720"/>
    </w:pPr>
    <w:rPr>
      <w:rFonts w:ascii="Times New Roman" w:eastAsia="Times New Roman" w:hAnsi="Times New Roman" w:cs="Times New Roman"/>
      <w:b/>
      <w:bCs/>
      <w:caps/>
      <w:color w:val="auto"/>
      <w:kern w:val="32"/>
      <w:sz w:val="24"/>
      <w:szCs w:val="24"/>
      <w:lang w:eastAsia="ru-RU"/>
    </w:rPr>
  </w:style>
  <w:style w:type="paragraph" w:customStyle="1" w:styleId="20">
    <w:name w:val="2 уровень"/>
    <w:basedOn w:val="a1"/>
    <w:uiPriority w:val="99"/>
    <w:rsid w:val="00712ECE"/>
    <w:pPr>
      <w:numPr>
        <w:ilvl w:val="1"/>
        <w:numId w:val="10"/>
      </w:numPr>
      <w:spacing w:after="0" w:line="240" w:lineRule="auto"/>
    </w:pPr>
    <w:rPr>
      <w:rFonts w:ascii="Times New Roman" w:eastAsia="Times New Roman" w:hAnsi="Times New Roman" w:cs="Times New Roman"/>
      <w:b/>
      <w:bCs/>
      <w:sz w:val="24"/>
      <w:szCs w:val="24"/>
      <w:lang w:eastAsia="ru-RU"/>
    </w:rPr>
  </w:style>
  <w:style w:type="paragraph" w:customStyle="1" w:styleId="3">
    <w:name w:val="3 уровень"/>
    <w:basedOn w:val="a1"/>
    <w:uiPriority w:val="99"/>
    <w:rsid w:val="00712ECE"/>
    <w:pPr>
      <w:numPr>
        <w:ilvl w:val="2"/>
        <w:numId w:val="10"/>
      </w:numPr>
      <w:spacing w:after="0" w:line="240" w:lineRule="auto"/>
      <w:ind w:left="1627" w:hanging="907"/>
    </w:pPr>
    <w:rPr>
      <w:rFonts w:ascii="Times New Roman" w:eastAsia="Times New Roman" w:hAnsi="Times New Roman" w:cs="Times New Roman"/>
      <w:b/>
      <w:bCs/>
      <w:i/>
      <w:iCs/>
      <w:sz w:val="24"/>
      <w:szCs w:val="24"/>
      <w:lang w:eastAsia="ru-RU"/>
    </w:rPr>
  </w:style>
  <w:style w:type="paragraph" w:customStyle="1" w:styleId="710">
    <w:name w:val="Заголовок 71"/>
    <w:basedOn w:val="a1"/>
    <w:next w:val="a1"/>
    <w:uiPriority w:val="99"/>
    <w:rsid w:val="00712ECE"/>
    <w:pPr>
      <w:suppressAutoHyphens/>
      <w:spacing w:before="240" w:after="60" w:line="240" w:lineRule="auto"/>
    </w:pPr>
    <w:rPr>
      <w:rFonts w:ascii="Times New Roman" w:eastAsia="Times New Roman" w:hAnsi="Times New Roman" w:cs="Times New Roman"/>
      <w:sz w:val="24"/>
      <w:szCs w:val="24"/>
      <w:lang w:eastAsia="ar-SA"/>
    </w:rPr>
  </w:style>
  <w:style w:type="paragraph" w:customStyle="1" w:styleId="2f2">
    <w:name w:val="Îñíîâíîé òåêñò 2"/>
    <w:basedOn w:val="a1"/>
    <w:uiPriority w:val="99"/>
    <w:rsid w:val="00712ECE"/>
    <w:pPr>
      <w:autoSpaceDE w:val="0"/>
      <w:autoSpaceDN w:val="0"/>
      <w:adjustRightInd w:val="0"/>
      <w:spacing w:after="0" w:line="240" w:lineRule="auto"/>
      <w:ind w:right="-852"/>
    </w:pPr>
    <w:rPr>
      <w:rFonts w:ascii="Times New Roman" w:eastAsia="Times New Roman" w:hAnsi="Times New Roman" w:cs="Times New Roman"/>
      <w:sz w:val="28"/>
      <w:szCs w:val="28"/>
      <w:lang w:eastAsia="ru-RU"/>
    </w:rPr>
  </w:style>
  <w:style w:type="paragraph" w:customStyle="1" w:styleId="1">
    <w:name w:val="Маркированный1"/>
    <w:uiPriority w:val="99"/>
    <w:rsid w:val="00712ECE"/>
    <w:pPr>
      <w:numPr>
        <w:numId w:val="11"/>
      </w:numPr>
      <w:tabs>
        <w:tab w:val="left" w:pos="1247"/>
      </w:tabs>
      <w:spacing w:before="40" w:after="0" w:line="240" w:lineRule="auto"/>
      <w:jc w:val="both"/>
    </w:pPr>
    <w:rPr>
      <w:rFonts w:ascii="Times New Roman" w:eastAsia="SimSun" w:hAnsi="Times New Roman" w:cs="Times New Roman"/>
      <w:sz w:val="28"/>
      <w:szCs w:val="28"/>
      <w:lang w:eastAsia="ru-RU"/>
    </w:rPr>
  </w:style>
  <w:style w:type="paragraph" w:customStyle="1" w:styleId="3b">
    <w:name w:val="Текст3"/>
    <w:basedOn w:val="31"/>
    <w:uiPriority w:val="99"/>
    <w:rsid w:val="00712ECE"/>
    <w:pPr>
      <w:keepNext w:val="0"/>
      <w:tabs>
        <w:tab w:val="left" w:pos="1814"/>
      </w:tabs>
      <w:spacing w:before="80" w:after="0" w:line="252" w:lineRule="auto"/>
      <w:ind w:firstLine="851"/>
      <w:jc w:val="both"/>
    </w:pPr>
    <w:rPr>
      <w:rFonts w:ascii="Times New Roman" w:eastAsia="SimSun" w:hAnsi="Times New Roman" w:cs="Times New Roman"/>
      <w:b w:val="0"/>
      <w:bCs w:val="0"/>
      <w:sz w:val="28"/>
      <w:szCs w:val="28"/>
    </w:rPr>
  </w:style>
  <w:style w:type="paragraph" w:customStyle="1" w:styleId="21">
    <w:name w:val="Маркированный2"/>
    <w:uiPriority w:val="99"/>
    <w:rsid w:val="00712ECE"/>
    <w:pPr>
      <w:numPr>
        <w:numId w:val="12"/>
      </w:numPr>
      <w:tabs>
        <w:tab w:val="left" w:pos="1814"/>
      </w:tabs>
      <w:spacing w:after="0" w:line="240" w:lineRule="auto"/>
      <w:ind w:left="1815" w:hanging="397"/>
      <w:jc w:val="both"/>
    </w:pPr>
    <w:rPr>
      <w:rFonts w:ascii="Times New Roman" w:eastAsia="SimSun" w:hAnsi="Times New Roman" w:cs="Times New Roman"/>
      <w:sz w:val="24"/>
      <w:szCs w:val="24"/>
      <w:lang w:eastAsia="ru-RU"/>
    </w:rPr>
  </w:style>
  <w:style w:type="character" w:styleId="affffff">
    <w:name w:val="endnote reference"/>
    <w:basedOn w:val="a2"/>
    <w:uiPriority w:val="99"/>
    <w:semiHidden/>
    <w:unhideWhenUsed/>
    <w:rsid w:val="00712ECE"/>
    <w:rPr>
      <w:vertAlign w:val="superscript"/>
    </w:rPr>
  </w:style>
  <w:style w:type="character" w:styleId="affffff0">
    <w:name w:val="Placeholder Text"/>
    <w:basedOn w:val="a2"/>
    <w:uiPriority w:val="99"/>
    <w:semiHidden/>
    <w:rsid w:val="00712ECE"/>
    <w:rPr>
      <w:color w:val="000000"/>
    </w:rPr>
  </w:style>
  <w:style w:type="character" w:customStyle="1" w:styleId="grame">
    <w:name w:val="grame"/>
    <w:basedOn w:val="a2"/>
    <w:uiPriority w:val="99"/>
    <w:rsid w:val="00712ECE"/>
  </w:style>
  <w:style w:type="character" w:customStyle="1" w:styleId="spelle">
    <w:name w:val="spelle"/>
    <w:basedOn w:val="a2"/>
    <w:uiPriority w:val="99"/>
    <w:rsid w:val="00712ECE"/>
  </w:style>
  <w:style w:type="character" w:customStyle="1" w:styleId="HTML10">
    <w:name w:val="Стандартный HTML Знак1"/>
    <w:basedOn w:val="a2"/>
    <w:uiPriority w:val="99"/>
    <w:rsid w:val="00712ECE"/>
    <w:rPr>
      <w:rFonts w:ascii="Courier New" w:eastAsia="Times New Roman" w:hAnsi="Courier New" w:cs="Courier New" w:hint="default"/>
      <w:sz w:val="20"/>
      <w:szCs w:val="20"/>
      <w:lang w:val="x-none" w:eastAsia="ru-RU"/>
    </w:rPr>
  </w:style>
  <w:style w:type="character" w:customStyle="1" w:styleId="311">
    <w:name w:val="Заголовок 3 Знак1"/>
    <w:basedOn w:val="a2"/>
    <w:uiPriority w:val="99"/>
    <w:rsid w:val="00712ECE"/>
    <w:rPr>
      <w:rFonts w:ascii="Arial" w:eastAsia="Times New Roman" w:hAnsi="Arial" w:cs="Arial" w:hint="default"/>
      <w:b/>
      <w:bCs/>
      <w:sz w:val="26"/>
      <w:szCs w:val="26"/>
      <w:lang w:val="x-none" w:eastAsia="ru-RU"/>
    </w:rPr>
  </w:style>
  <w:style w:type="character" w:customStyle="1" w:styleId="113">
    <w:name w:val="Заголовок 1 Знак1"/>
    <w:basedOn w:val="a2"/>
    <w:uiPriority w:val="99"/>
    <w:rsid w:val="00712ECE"/>
    <w:rPr>
      <w:rFonts w:ascii="Times New Roman" w:eastAsia="Times New Roman" w:hAnsi="Times New Roman" w:cs="Times New Roman" w:hint="default"/>
      <w:b/>
      <w:bCs/>
      <w:smallCaps/>
      <w:sz w:val="32"/>
      <w:szCs w:val="32"/>
    </w:rPr>
  </w:style>
  <w:style w:type="character" w:customStyle="1" w:styleId="114">
    <w:name w:val="Заголовок 1 Знак Знак Знак Знак1"/>
    <w:basedOn w:val="a2"/>
    <w:uiPriority w:val="99"/>
    <w:rsid w:val="00712ECE"/>
    <w:rPr>
      <w:b/>
      <w:bCs/>
      <w:sz w:val="24"/>
      <w:szCs w:val="24"/>
      <w:lang w:val="ru-RU" w:eastAsia="ru-RU"/>
    </w:rPr>
  </w:style>
  <w:style w:type="character" w:customStyle="1" w:styleId="1100">
    <w:name w:val="Знак Знак110"/>
    <w:basedOn w:val="a2"/>
    <w:uiPriority w:val="99"/>
    <w:locked/>
    <w:rsid w:val="00712ECE"/>
    <w:rPr>
      <w:b/>
      <w:bCs/>
      <w:sz w:val="28"/>
      <w:szCs w:val="28"/>
      <w:lang w:val="ru-RU" w:eastAsia="ru-RU"/>
    </w:rPr>
  </w:style>
  <w:style w:type="character" w:customStyle="1" w:styleId="211">
    <w:name w:val="Основной текст с отступом 2 Знак1"/>
    <w:basedOn w:val="a2"/>
    <w:uiPriority w:val="99"/>
    <w:locked/>
    <w:rsid w:val="00712ECE"/>
    <w:rPr>
      <w:rFonts w:ascii="Times New Roman" w:eastAsia="Times New Roman" w:hAnsi="Times New Roman" w:cs="Times New Roman" w:hint="default"/>
      <w:sz w:val="24"/>
      <w:szCs w:val="24"/>
    </w:rPr>
  </w:style>
  <w:style w:type="character" w:customStyle="1" w:styleId="312">
    <w:name w:val="Основной текст с отступом 3 Знак1"/>
    <w:basedOn w:val="a2"/>
    <w:uiPriority w:val="99"/>
    <w:locked/>
    <w:rsid w:val="00712ECE"/>
    <w:rPr>
      <w:rFonts w:ascii="Times New Roman" w:eastAsia="Times New Roman" w:hAnsi="Times New Roman" w:cs="Times New Roman" w:hint="default"/>
      <w:sz w:val="16"/>
      <w:szCs w:val="16"/>
    </w:rPr>
  </w:style>
  <w:style w:type="character" w:customStyle="1" w:styleId="1f4">
    <w:name w:val="Основной текст с отступом Знак1"/>
    <w:basedOn w:val="a2"/>
    <w:uiPriority w:val="99"/>
    <w:locked/>
    <w:rsid w:val="00712ECE"/>
    <w:rPr>
      <w:rFonts w:ascii="Times New Roman" w:eastAsia="Times New Roman" w:hAnsi="Times New Roman" w:cs="Times New Roman" w:hint="default"/>
      <w:sz w:val="24"/>
      <w:szCs w:val="24"/>
    </w:rPr>
  </w:style>
  <w:style w:type="character" w:customStyle="1" w:styleId="212">
    <w:name w:val="Заголовок 2 Знак1"/>
    <w:basedOn w:val="a2"/>
    <w:uiPriority w:val="99"/>
    <w:locked/>
    <w:rsid w:val="00712ECE"/>
    <w:rPr>
      <w:rFonts w:ascii="Arial" w:hAnsi="Arial" w:cs="Arial" w:hint="default"/>
      <w:b/>
      <w:bCs/>
      <w:i/>
      <w:iCs/>
      <w:sz w:val="28"/>
      <w:szCs w:val="28"/>
    </w:rPr>
  </w:style>
  <w:style w:type="character" w:customStyle="1" w:styleId="121">
    <w:name w:val="Заголовок 1 Знак2"/>
    <w:basedOn w:val="a2"/>
    <w:uiPriority w:val="99"/>
    <w:locked/>
    <w:rsid w:val="00712ECE"/>
    <w:rPr>
      <w:rFonts w:ascii="Arial" w:hAnsi="Arial" w:cs="Arial" w:hint="default"/>
      <w:b/>
      <w:bCs/>
      <w:kern w:val="32"/>
      <w:sz w:val="32"/>
      <w:szCs w:val="32"/>
    </w:rPr>
  </w:style>
  <w:style w:type="character" w:customStyle="1" w:styleId="1f5">
    <w:name w:val="Текст примечания Знак1"/>
    <w:basedOn w:val="a2"/>
    <w:uiPriority w:val="99"/>
    <w:semiHidden/>
    <w:rsid w:val="00712ECE"/>
    <w:rPr>
      <w:rFonts w:ascii="Times New Roman" w:eastAsia="Times New Roman" w:hAnsi="Times New Roman" w:cs="Times New Roman" w:hint="default"/>
      <w:sz w:val="20"/>
      <w:szCs w:val="20"/>
      <w:lang w:val="x-none" w:eastAsia="ru-RU"/>
    </w:rPr>
  </w:style>
  <w:style w:type="character" w:customStyle="1" w:styleId="213">
    <w:name w:val="Основной текст 2 Знак1"/>
    <w:basedOn w:val="a2"/>
    <w:uiPriority w:val="99"/>
    <w:semiHidden/>
    <w:rsid w:val="00712ECE"/>
    <w:rPr>
      <w:rFonts w:ascii="Times New Roman" w:eastAsia="Times New Roman" w:hAnsi="Times New Roman" w:cs="Times New Roman" w:hint="default"/>
      <w:sz w:val="24"/>
      <w:szCs w:val="24"/>
      <w:lang w:val="x-none" w:eastAsia="ru-RU"/>
    </w:rPr>
  </w:style>
  <w:style w:type="character" w:customStyle="1" w:styleId="313">
    <w:name w:val="Основной текст 3 Знак1"/>
    <w:basedOn w:val="a2"/>
    <w:uiPriority w:val="99"/>
    <w:semiHidden/>
    <w:rsid w:val="00712ECE"/>
    <w:rPr>
      <w:rFonts w:ascii="Times New Roman" w:eastAsia="Times New Roman" w:hAnsi="Times New Roman" w:cs="Times New Roman" w:hint="default"/>
      <w:sz w:val="16"/>
      <w:szCs w:val="16"/>
      <w:lang w:val="x-none" w:eastAsia="ru-RU"/>
    </w:rPr>
  </w:style>
  <w:style w:type="character" w:customStyle="1" w:styleId="1f6">
    <w:name w:val="Тема примечания Знак1"/>
    <w:basedOn w:val="1f5"/>
    <w:uiPriority w:val="99"/>
    <w:semiHidden/>
    <w:rsid w:val="00712ECE"/>
    <w:rPr>
      <w:rFonts w:ascii="Times New Roman" w:eastAsia="Times New Roman" w:hAnsi="Times New Roman" w:cs="Times New Roman" w:hint="default"/>
      <w:b/>
      <w:bCs/>
      <w:sz w:val="20"/>
      <w:szCs w:val="20"/>
      <w:lang w:val="x-none" w:eastAsia="ru-RU"/>
    </w:rPr>
  </w:style>
  <w:style w:type="character" w:customStyle="1" w:styleId="1f7">
    <w:name w:val="Текст выноски Знак1"/>
    <w:basedOn w:val="a2"/>
    <w:uiPriority w:val="99"/>
    <w:semiHidden/>
    <w:rsid w:val="00712ECE"/>
    <w:rPr>
      <w:rFonts w:ascii="Tahoma" w:eastAsia="Times New Roman" w:hAnsi="Tahoma" w:cs="Tahoma" w:hint="default"/>
      <w:sz w:val="16"/>
      <w:szCs w:val="16"/>
      <w:lang w:val="x-none" w:eastAsia="ru-RU"/>
    </w:rPr>
  </w:style>
  <w:style w:type="character" w:customStyle="1" w:styleId="132">
    <w:name w:val="Обычный 13 Знак"/>
    <w:basedOn w:val="a2"/>
    <w:uiPriority w:val="99"/>
    <w:rsid w:val="00712ECE"/>
    <w:rPr>
      <w:snapToGrid w:val="0"/>
      <w:sz w:val="26"/>
      <w:szCs w:val="26"/>
    </w:rPr>
  </w:style>
  <w:style w:type="character" w:customStyle="1" w:styleId="title11">
    <w:name w:val="title11"/>
    <w:basedOn w:val="a2"/>
    <w:uiPriority w:val="99"/>
    <w:rsid w:val="00712ECE"/>
    <w:rPr>
      <w:strike w:val="0"/>
      <w:dstrike w:val="0"/>
      <w:color w:val="000000"/>
      <w:sz w:val="34"/>
      <w:szCs w:val="34"/>
      <w:u w:val="none"/>
      <w:effect w:val="none"/>
    </w:rPr>
  </w:style>
  <w:style w:type="character" w:customStyle="1" w:styleId="p2">
    <w:name w:val="p2"/>
    <w:basedOn w:val="a2"/>
    <w:uiPriority w:val="99"/>
    <w:rsid w:val="00712ECE"/>
  </w:style>
  <w:style w:type="character" w:customStyle="1" w:styleId="apple-style-span">
    <w:name w:val="apple-style-span"/>
    <w:basedOn w:val="a2"/>
    <w:uiPriority w:val="99"/>
    <w:rsid w:val="00712ECE"/>
  </w:style>
  <w:style w:type="table" w:styleId="1f8">
    <w:name w:val="Table Grid 1"/>
    <w:basedOn w:val="a3"/>
    <w:uiPriority w:val="99"/>
    <w:semiHidden/>
    <w:unhideWhenUsed/>
    <w:rsid w:val="00712ECE"/>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character" w:customStyle="1" w:styleId="1f9">
    <w:name w:val="Неразрешенное упоминание1"/>
    <w:basedOn w:val="a2"/>
    <w:uiPriority w:val="99"/>
    <w:semiHidden/>
    <w:unhideWhenUsed/>
    <w:rsid w:val="00712ECE"/>
    <w:rPr>
      <w:color w:val="808080"/>
      <w:shd w:val="clear" w:color="auto" w:fill="E6E6E6"/>
    </w:rPr>
  </w:style>
  <w:style w:type="numbering" w:customStyle="1" w:styleId="30">
    <w:name w:val="Стиль3"/>
    <w:uiPriority w:val="99"/>
    <w:rsid w:val="00712ECE"/>
    <w:pPr>
      <w:numPr>
        <w:numId w:val="13"/>
      </w:numPr>
    </w:pPr>
  </w:style>
  <w:style w:type="character" w:customStyle="1" w:styleId="affffff1">
    <w:name w:val="Основной текст_"/>
    <w:basedOn w:val="a2"/>
    <w:link w:val="1fa"/>
    <w:rsid w:val="00712ECE"/>
    <w:rPr>
      <w:sz w:val="25"/>
      <w:szCs w:val="25"/>
      <w:shd w:val="clear" w:color="auto" w:fill="FFFFFF"/>
    </w:rPr>
  </w:style>
  <w:style w:type="character" w:customStyle="1" w:styleId="9pt">
    <w:name w:val="Основной текст + 9 pt"/>
    <w:basedOn w:val="affffff1"/>
    <w:rsid w:val="00712ECE"/>
    <w:rPr>
      <w:color w:val="000000"/>
      <w:spacing w:val="0"/>
      <w:w w:val="100"/>
      <w:position w:val="0"/>
      <w:sz w:val="18"/>
      <w:szCs w:val="18"/>
      <w:shd w:val="clear" w:color="auto" w:fill="FFFFFF"/>
      <w:lang w:val="ru-RU"/>
    </w:rPr>
  </w:style>
  <w:style w:type="paragraph" w:customStyle="1" w:styleId="1fa">
    <w:name w:val="Основной текст1"/>
    <w:basedOn w:val="a1"/>
    <w:link w:val="affffff1"/>
    <w:rsid w:val="00712ECE"/>
    <w:pPr>
      <w:widowControl w:val="0"/>
      <w:shd w:val="clear" w:color="auto" w:fill="FFFFFF"/>
      <w:spacing w:before="240" w:after="0" w:line="288" w:lineRule="exact"/>
      <w:jc w:val="both"/>
    </w:pPr>
    <w:rPr>
      <w:sz w:val="25"/>
      <w:szCs w:val="25"/>
    </w:rPr>
  </w:style>
  <w:style w:type="character" w:customStyle="1" w:styleId="9pt0">
    <w:name w:val="Основной текст + 9 pt;Полужирный"/>
    <w:basedOn w:val="affffff1"/>
    <w:rsid w:val="00712EC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paragraph" w:customStyle="1" w:styleId="122">
    <w:name w:val="12 слева"/>
    <w:basedOn w:val="a1"/>
    <w:qFormat/>
    <w:rsid w:val="00712ECE"/>
    <w:pPr>
      <w:spacing w:after="0" w:line="240" w:lineRule="auto"/>
    </w:pPr>
    <w:rPr>
      <w:rFonts w:ascii="Times New Roman" w:eastAsia="Times New Roman" w:hAnsi="Times New Roman" w:cs="Times New Roman"/>
      <w:sz w:val="24"/>
      <w:szCs w:val="24"/>
      <w:lang w:eastAsia="ru-RU"/>
    </w:rPr>
  </w:style>
  <w:style w:type="paragraph" w:customStyle="1" w:styleId="123">
    <w:name w:val="12 справа"/>
    <w:basedOn w:val="a1"/>
    <w:rsid w:val="00712ECE"/>
    <w:pPr>
      <w:spacing w:after="0" w:line="240" w:lineRule="auto"/>
      <w:jc w:val="right"/>
    </w:pPr>
    <w:rPr>
      <w:rFonts w:ascii="Times New Roman" w:eastAsia="Times New Roman" w:hAnsi="Times New Roman" w:cs="Times New Roman"/>
      <w:sz w:val="24"/>
      <w:szCs w:val="24"/>
      <w:lang w:eastAsia="ru-RU"/>
    </w:rPr>
  </w:style>
  <w:style w:type="paragraph" w:customStyle="1" w:styleId="140">
    <w:name w:val="14  центр"/>
    <w:basedOn w:val="a1"/>
    <w:qFormat/>
    <w:rsid w:val="00712ECE"/>
    <w:pPr>
      <w:spacing w:after="0" w:line="240" w:lineRule="auto"/>
      <w:jc w:val="center"/>
    </w:pPr>
    <w:rPr>
      <w:rFonts w:ascii="Times New Roman" w:eastAsia="Times New Roman" w:hAnsi="Times New Roman" w:cs="Times New Roman"/>
      <w:sz w:val="28"/>
      <w:szCs w:val="24"/>
      <w:lang w:eastAsia="ru-RU"/>
    </w:rPr>
  </w:style>
  <w:style w:type="character" w:customStyle="1" w:styleId="1fb">
    <w:name w:val="Стиль1 Знак"/>
    <w:basedOn w:val="a2"/>
    <w:rsid w:val="00C949AC"/>
    <w:rPr>
      <w:rFonts w:ascii="Times New Roman" w:eastAsia="Times New Roman" w:hAnsi="Times New Roman" w:cs="Times New Roman"/>
      <w:sz w:val="24"/>
      <w:szCs w:val="20"/>
      <w:lang w:eastAsia="ru-RU"/>
    </w:rPr>
  </w:style>
  <w:style w:type="paragraph" w:customStyle="1" w:styleId="font8">
    <w:name w:val="font8"/>
    <w:basedOn w:val="a1"/>
    <w:rsid w:val="004B7443"/>
    <w:pPr>
      <w:spacing w:before="100" w:beforeAutospacing="1" w:after="100" w:afterAutospacing="1" w:line="240" w:lineRule="auto"/>
    </w:pPr>
    <w:rPr>
      <w:rFonts w:ascii="Baskerville Old Face" w:eastAsia="Times New Roman" w:hAnsi="Baskerville Old Face" w:cs="Times New Roman"/>
      <w:sz w:val="16"/>
      <w:szCs w:val="16"/>
      <w:lang w:eastAsia="ru-RU"/>
    </w:rPr>
  </w:style>
  <w:style w:type="character" w:customStyle="1" w:styleId="affffff2">
    <w:name w:val="Стиль таблица Знак"/>
    <w:basedOn w:val="a2"/>
    <w:link w:val="affffff3"/>
    <w:locked/>
    <w:rsid w:val="00403A32"/>
    <w:rPr>
      <w:rFonts w:eastAsia="Times New Roman" w:hAnsi="Times New Roman" w:cs="Times New Roman"/>
      <w:color w:val="000000"/>
    </w:rPr>
  </w:style>
  <w:style w:type="paragraph" w:customStyle="1" w:styleId="affffff3">
    <w:name w:val="Стиль таблица"/>
    <w:basedOn w:val="a1"/>
    <w:link w:val="affffff2"/>
    <w:qFormat/>
    <w:rsid w:val="00403A32"/>
    <w:pPr>
      <w:spacing w:after="0" w:line="240" w:lineRule="auto"/>
      <w:jc w:val="both"/>
    </w:pPr>
    <w:rPr>
      <w:rFonts w:eastAsia="Times New Roman" w:hAnsi="Times New Roman" w:cs="Times New Roman"/>
      <w:color w:val="000000"/>
    </w:rPr>
  </w:style>
  <w:style w:type="paragraph" w:styleId="affffff4">
    <w:name w:val="table of figures"/>
    <w:basedOn w:val="a1"/>
    <w:next w:val="a1"/>
    <w:uiPriority w:val="99"/>
    <w:unhideWhenUsed/>
    <w:rsid w:val="00361118"/>
    <w:pPr>
      <w:spacing w:after="0"/>
    </w:pPr>
  </w:style>
  <w:style w:type="table" w:customStyle="1" w:styleId="TableGrid">
    <w:name w:val="TableGrid"/>
    <w:rsid w:val="002C4D94"/>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ConsPlusNormal0">
    <w:name w:val="ConsPlusNormal Знак"/>
    <w:link w:val="ConsPlusNormal"/>
    <w:locked/>
    <w:rsid w:val="006B4C0E"/>
    <w:rPr>
      <w:rFonts w:ascii="Arial" w:eastAsia="Times New Roman" w:hAnsi="Arial" w:cs="Arial"/>
      <w:sz w:val="20"/>
      <w:szCs w:val="20"/>
      <w:lang w:eastAsia="ru-RU"/>
    </w:rPr>
  </w:style>
  <w:style w:type="numbering" w:customStyle="1" w:styleId="1fc">
    <w:name w:val="Нет списка1"/>
    <w:next w:val="a4"/>
    <w:uiPriority w:val="99"/>
    <w:semiHidden/>
    <w:unhideWhenUsed/>
    <w:rsid w:val="00432C0D"/>
  </w:style>
  <w:style w:type="numbering" w:customStyle="1" w:styleId="115">
    <w:name w:val="Нет списка11"/>
    <w:next w:val="a4"/>
    <w:uiPriority w:val="99"/>
    <w:semiHidden/>
    <w:unhideWhenUsed/>
    <w:rsid w:val="00432C0D"/>
  </w:style>
  <w:style w:type="character" w:customStyle="1" w:styleId="allowtextselection">
    <w:name w:val="allowtextselection"/>
    <w:basedOn w:val="a2"/>
    <w:rsid w:val="00432C0D"/>
  </w:style>
  <w:style w:type="paragraph" w:customStyle="1" w:styleId="formattext">
    <w:name w:val="formattext"/>
    <w:basedOn w:val="a1"/>
    <w:rsid w:val="005A2B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0000">
    <w:name w:val="000"/>
    <w:basedOn w:val="a1"/>
    <w:link w:val="0001"/>
    <w:qFormat/>
    <w:rsid w:val="00030492"/>
    <w:pPr>
      <w:spacing w:after="0" w:line="360" w:lineRule="auto"/>
      <w:ind w:firstLine="709"/>
      <w:jc w:val="both"/>
    </w:pPr>
    <w:rPr>
      <w:rFonts w:ascii="Times New Roman" w:hAnsi="Times New Roman" w:cs="Times New Roman"/>
      <w:sz w:val="28"/>
      <w:szCs w:val="24"/>
    </w:rPr>
  </w:style>
  <w:style w:type="character" w:customStyle="1" w:styleId="0001">
    <w:name w:val="000 Знак"/>
    <w:basedOn w:val="a2"/>
    <w:link w:val="0000"/>
    <w:rsid w:val="00030492"/>
    <w:rPr>
      <w:rFonts w:ascii="Times New Roman" w:hAnsi="Times New Roman" w:cs="Times New Roman"/>
      <w:sz w:val="28"/>
      <w:szCs w:val="24"/>
    </w:rPr>
  </w:style>
  <w:style w:type="character" w:customStyle="1" w:styleId="2f3">
    <w:name w:val="Неразрешенное упоминание2"/>
    <w:basedOn w:val="a2"/>
    <w:uiPriority w:val="99"/>
    <w:semiHidden/>
    <w:unhideWhenUsed/>
    <w:rsid w:val="005C5438"/>
    <w:rPr>
      <w:color w:val="605E5C"/>
      <w:shd w:val="clear" w:color="auto" w:fill="E1DFDD"/>
    </w:rPr>
  </w:style>
  <w:style w:type="table" w:customStyle="1" w:styleId="2f4">
    <w:name w:val="Сетка таблицы2"/>
    <w:basedOn w:val="a3"/>
    <w:next w:val="af4"/>
    <w:rsid w:val="009148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5271">
      <w:bodyDiv w:val="1"/>
      <w:marLeft w:val="0"/>
      <w:marRight w:val="0"/>
      <w:marTop w:val="0"/>
      <w:marBottom w:val="0"/>
      <w:divBdr>
        <w:top w:val="none" w:sz="0" w:space="0" w:color="auto"/>
        <w:left w:val="none" w:sz="0" w:space="0" w:color="auto"/>
        <w:bottom w:val="none" w:sz="0" w:space="0" w:color="auto"/>
        <w:right w:val="none" w:sz="0" w:space="0" w:color="auto"/>
      </w:divBdr>
    </w:div>
    <w:div w:id="23479030">
      <w:bodyDiv w:val="1"/>
      <w:marLeft w:val="0"/>
      <w:marRight w:val="0"/>
      <w:marTop w:val="0"/>
      <w:marBottom w:val="0"/>
      <w:divBdr>
        <w:top w:val="none" w:sz="0" w:space="0" w:color="auto"/>
        <w:left w:val="none" w:sz="0" w:space="0" w:color="auto"/>
        <w:bottom w:val="none" w:sz="0" w:space="0" w:color="auto"/>
        <w:right w:val="none" w:sz="0" w:space="0" w:color="auto"/>
      </w:divBdr>
    </w:div>
    <w:div w:id="36201581">
      <w:bodyDiv w:val="1"/>
      <w:marLeft w:val="0"/>
      <w:marRight w:val="0"/>
      <w:marTop w:val="0"/>
      <w:marBottom w:val="0"/>
      <w:divBdr>
        <w:top w:val="none" w:sz="0" w:space="0" w:color="auto"/>
        <w:left w:val="none" w:sz="0" w:space="0" w:color="auto"/>
        <w:bottom w:val="none" w:sz="0" w:space="0" w:color="auto"/>
        <w:right w:val="none" w:sz="0" w:space="0" w:color="auto"/>
      </w:divBdr>
    </w:div>
    <w:div w:id="95029667">
      <w:bodyDiv w:val="1"/>
      <w:marLeft w:val="0"/>
      <w:marRight w:val="0"/>
      <w:marTop w:val="0"/>
      <w:marBottom w:val="0"/>
      <w:divBdr>
        <w:top w:val="none" w:sz="0" w:space="0" w:color="auto"/>
        <w:left w:val="none" w:sz="0" w:space="0" w:color="auto"/>
        <w:bottom w:val="none" w:sz="0" w:space="0" w:color="auto"/>
        <w:right w:val="none" w:sz="0" w:space="0" w:color="auto"/>
      </w:divBdr>
    </w:div>
    <w:div w:id="117576019">
      <w:bodyDiv w:val="1"/>
      <w:marLeft w:val="0"/>
      <w:marRight w:val="0"/>
      <w:marTop w:val="0"/>
      <w:marBottom w:val="0"/>
      <w:divBdr>
        <w:top w:val="none" w:sz="0" w:space="0" w:color="auto"/>
        <w:left w:val="none" w:sz="0" w:space="0" w:color="auto"/>
        <w:bottom w:val="none" w:sz="0" w:space="0" w:color="auto"/>
        <w:right w:val="none" w:sz="0" w:space="0" w:color="auto"/>
      </w:divBdr>
    </w:div>
    <w:div w:id="119030423">
      <w:bodyDiv w:val="1"/>
      <w:marLeft w:val="0"/>
      <w:marRight w:val="0"/>
      <w:marTop w:val="0"/>
      <w:marBottom w:val="0"/>
      <w:divBdr>
        <w:top w:val="none" w:sz="0" w:space="0" w:color="auto"/>
        <w:left w:val="none" w:sz="0" w:space="0" w:color="auto"/>
        <w:bottom w:val="none" w:sz="0" w:space="0" w:color="auto"/>
        <w:right w:val="none" w:sz="0" w:space="0" w:color="auto"/>
      </w:divBdr>
    </w:div>
    <w:div w:id="142966157">
      <w:bodyDiv w:val="1"/>
      <w:marLeft w:val="0"/>
      <w:marRight w:val="0"/>
      <w:marTop w:val="0"/>
      <w:marBottom w:val="0"/>
      <w:divBdr>
        <w:top w:val="none" w:sz="0" w:space="0" w:color="auto"/>
        <w:left w:val="none" w:sz="0" w:space="0" w:color="auto"/>
        <w:bottom w:val="none" w:sz="0" w:space="0" w:color="auto"/>
        <w:right w:val="none" w:sz="0" w:space="0" w:color="auto"/>
      </w:divBdr>
    </w:div>
    <w:div w:id="158277097">
      <w:bodyDiv w:val="1"/>
      <w:marLeft w:val="0"/>
      <w:marRight w:val="0"/>
      <w:marTop w:val="0"/>
      <w:marBottom w:val="0"/>
      <w:divBdr>
        <w:top w:val="none" w:sz="0" w:space="0" w:color="auto"/>
        <w:left w:val="none" w:sz="0" w:space="0" w:color="auto"/>
        <w:bottom w:val="none" w:sz="0" w:space="0" w:color="auto"/>
        <w:right w:val="none" w:sz="0" w:space="0" w:color="auto"/>
      </w:divBdr>
    </w:div>
    <w:div w:id="195586131">
      <w:bodyDiv w:val="1"/>
      <w:marLeft w:val="0"/>
      <w:marRight w:val="0"/>
      <w:marTop w:val="0"/>
      <w:marBottom w:val="0"/>
      <w:divBdr>
        <w:top w:val="none" w:sz="0" w:space="0" w:color="auto"/>
        <w:left w:val="none" w:sz="0" w:space="0" w:color="auto"/>
        <w:bottom w:val="none" w:sz="0" w:space="0" w:color="auto"/>
        <w:right w:val="none" w:sz="0" w:space="0" w:color="auto"/>
      </w:divBdr>
    </w:div>
    <w:div w:id="217477451">
      <w:bodyDiv w:val="1"/>
      <w:marLeft w:val="0"/>
      <w:marRight w:val="0"/>
      <w:marTop w:val="0"/>
      <w:marBottom w:val="0"/>
      <w:divBdr>
        <w:top w:val="none" w:sz="0" w:space="0" w:color="auto"/>
        <w:left w:val="none" w:sz="0" w:space="0" w:color="auto"/>
        <w:bottom w:val="none" w:sz="0" w:space="0" w:color="auto"/>
        <w:right w:val="none" w:sz="0" w:space="0" w:color="auto"/>
      </w:divBdr>
    </w:div>
    <w:div w:id="290789474">
      <w:bodyDiv w:val="1"/>
      <w:marLeft w:val="0"/>
      <w:marRight w:val="0"/>
      <w:marTop w:val="0"/>
      <w:marBottom w:val="0"/>
      <w:divBdr>
        <w:top w:val="none" w:sz="0" w:space="0" w:color="auto"/>
        <w:left w:val="none" w:sz="0" w:space="0" w:color="auto"/>
        <w:bottom w:val="none" w:sz="0" w:space="0" w:color="auto"/>
        <w:right w:val="none" w:sz="0" w:space="0" w:color="auto"/>
      </w:divBdr>
    </w:div>
    <w:div w:id="291710243">
      <w:bodyDiv w:val="1"/>
      <w:marLeft w:val="0"/>
      <w:marRight w:val="0"/>
      <w:marTop w:val="0"/>
      <w:marBottom w:val="0"/>
      <w:divBdr>
        <w:top w:val="none" w:sz="0" w:space="0" w:color="auto"/>
        <w:left w:val="none" w:sz="0" w:space="0" w:color="auto"/>
        <w:bottom w:val="none" w:sz="0" w:space="0" w:color="auto"/>
        <w:right w:val="none" w:sz="0" w:space="0" w:color="auto"/>
      </w:divBdr>
    </w:div>
    <w:div w:id="296883716">
      <w:bodyDiv w:val="1"/>
      <w:marLeft w:val="0"/>
      <w:marRight w:val="0"/>
      <w:marTop w:val="0"/>
      <w:marBottom w:val="0"/>
      <w:divBdr>
        <w:top w:val="none" w:sz="0" w:space="0" w:color="auto"/>
        <w:left w:val="none" w:sz="0" w:space="0" w:color="auto"/>
        <w:bottom w:val="none" w:sz="0" w:space="0" w:color="auto"/>
        <w:right w:val="none" w:sz="0" w:space="0" w:color="auto"/>
      </w:divBdr>
    </w:div>
    <w:div w:id="330987609">
      <w:bodyDiv w:val="1"/>
      <w:marLeft w:val="0"/>
      <w:marRight w:val="0"/>
      <w:marTop w:val="0"/>
      <w:marBottom w:val="0"/>
      <w:divBdr>
        <w:top w:val="none" w:sz="0" w:space="0" w:color="auto"/>
        <w:left w:val="none" w:sz="0" w:space="0" w:color="auto"/>
        <w:bottom w:val="none" w:sz="0" w:space="0" w:color="auto"/>
        <w:right w:val="none" w:sz="0" w:space="0" w:color="auto"/>
      </w:divBdr>
    </w:div>
    <w:div w:id="357782000">
      <w:bodyDiv w:val="1"/>
      <w:marLeft w:val="0"/>
      <w:marRight w:val="0"/>
      <w:marTop w:val="0"/>
      <w:marBottom w:val="0"/>
      <w:divBdr>
        <w:top w:val="none" w:sz="0" w:space="0" w:color="auto"/>
        <w:left w:val="none" w:sz="0" w:space="0" w:color="auto"/>
        <w:bottom w:val="none" w:sz="0" w:space="0" w:color="auto"/>
        <w:right w:val="none" w:sz="0" w:space="0" w:color="auto"/>
      </w:divBdr>
    </w:div>
    <w:div w:id="378434877">
      <w:bodyDiv w:val="1"/>
      <w:marLeft w:val="0"/>
      <w:marRight w:val="0"/>
      <w:marTop w:val="0"/>
      <w:marBottom w:val="0"/>
      <w:divBdr>
        <w:top w:val="none" w:sz="0" w:space="0" w:color="auto"/>
        <w:left w:val="none" w:sz="0" w:space="0" w:color="auto"/>
        <w:bottom w:val="none" w:sz="0" w:space="0" w:color="auto"/>
        <w:right w:val="none" w:sz="0" w:space="0" w:color="auto"/>
      </w:divBdr>
    </w:div>
    <w:div w:id="413820544">
      <w:bodyDiv w:val="1"/>
      <w:marLeft w:val="0"/>
      <w:marRight w:val="0"/>
      <w:marTop w:val="0"/>
      <w:marBottom w:val="0"/>
      <w:divBdr>
        <w:top w:val="none" w:sz="0" w:space="0" w:color="auto"/>
        <w:left w:val="none" w:sz="0" w:space="0" w:color="auto"/>
        <w:bottom w:val="none" w:sz="0" w:space="0" w:color="auto"/>
        <w:right w:val="none" w:sz="0" w:space="0" w:color="auto"/>
      </w:divBdr>
    </w:div>
    <w:div w:id="416248962">
      <w:bodyDiv w:val="1"/>
      <w:marLeft w:val="0"/>
      <w:marRight w:val="0"/>
      <w:marTop w:val="0"/>
      <w:marBottom w:val="0"/>
      <w:divBdr>
        <w:top w:val="none" w:sz="0" w:space="0" w:color="auto"/>
        <w:left w:val="none" w:sz="0" w:space="0" w:color="auto"/>
        <w:bottom w:val="none" w:sz="0" w:space="0" w:color="auto"/>
        <w:right w:val="none" w:sz="0" w:space="0" w:color="auto"/>
      </w:divBdr>
    </w:div>
    <w:div w:id="437258866">
      <w:bodyDiv w:val="1"/>
      <w:marLeft w:val="0"/>
      <w:marRight w:val="0"/>
      <w:marTop w:val="0"/>
      <w:marBottom w:val="0"/>
      <w:divBdr>
        <w:top w:val="none" w:sz="0" w:space="0" w:color="auto"/>
        <w:left w:val="none" w:sz="0" w:space="0" w:color="auto"/>
        <w:bottom w:val="none" w:sz="0" w:space="0" w:color="auto"/>
        <w:right w:val="none" w:sz="0" w:space="0" w:color="auto"/>
      </w:divBdr>
    </w:div>
    <w:div w:id="461966102">
      <w:bodyDiv w:val="1"/>
      <w:marLeft w:val="0"/>
      <w:marRight w:val="0"/>
      <w:marTop w:val="0"/>
      <w:marBottom w:val="0"/>
      <w:divBdr>
        <w:top w:val="none" w:sz="0" w:space="0" w:color="auto"/>
        <w:left w:val="none" w:sz="0" w:space="0" w:color="auto"/>
        <w:bottom w:val="none" w:sz="0" w:space="0" w:color="auto"/>
        <w:right w:val="none" w:sz="0" w:space="0" w:color="auto"/>
      </w:divBdr>
    </w:div>
    <w:div w:id="481239896">
      <w:bodyDiv w:val="1"/>
      <w:marLeft w:val="0"/>
      <w:marRight w:val="0"/>
      <w:marTop w:val="0"/>
      <w:marBottom w:val="0"/>
      <w:divBdr>
        <w:top w:val="none" w:sz="0" w:space="0" w:color="auto"/>
        <w:left w:val="none" w:sz="0" w:space="0" w:color="auto"/>
        <w:bottom w:val="none" w:sz="0" w:space="0" w:color="auto"/>
        <w:right w:val="none" w:sz="0" w:space="0" w:color="auto"/>
      </w:divBdr>
    </w:div>
    <w:div w:id="498428831">
      <w:bodyDiv w:val="1"/>
      <w:marLeft w:val="0"/>
      <w:marRight w:val="0"/>
      <w:marTop w:val="0"/>
      <w:marBottom w:val="0"/>
      <w:divBdr>
        <w:top w:val="none" w:sz="0" w:space="0" w:color="auto"/>
        <w:left w:val="none" w:sz="0" w:space="0" w:color="auto"/>
        <w:bottom w:val="none" w:sz="0" w:space="0" w:color="auto"/>
        <w:right w:val="none" w:sz="0" w:space="0" w:color="auto"/>
      </w:divBdr>
    </w:div>
    <w:div w:id="510412027">
      <w:bodyDiv w:val="1"/>
      <w:marLeft w:val="0"/>
      <w:marRight w:val="0"/>
      <w:marTop w:val="0"/>
      <w:marBottom w:val="0"/>
      <w:divBdr>
        <w:top w:val="none" w:sz="0" w:space="0" w:color="auto"/>
        <w:left w:val="none" w:sz="0" w:space="0" w:color="auto"/>
        <w:bottom w:val="none" w:sz="0" w:space="0" w:color="auto"/>
        <w:right w:val="none" w:sz="0" w:space="0" w:color="auto"/>
      </w:divBdr>
    </w:div>
    <w:div w:id="519242467">
      <w:bodyDiv w:val="1"/>
      <w:marLeft w:val="0"/>
      <w:marRight w:val="0"/>
      <w:marTop w:val="0"/>
      <w:marBottom w:val="0"/>
      <w:divBdr>
        <w:top w:val="none" w:sz="0" w:space="0" w:color="auto"/>
        <w:left w:val="none" w:sz="0" w:space="0" w:color="auto"/>
        <w:bottom w:val="none" w:sz="0" w:space="0" w:color="auto"/>
        <w:right w:val="none" w:sz="0" w:space="0" w:color="auto"/>
      </w:divBdr>
    </w:div>
    <w:div w:id="531381120">
      <w:bodyDiv w:val="1"/>
      <w:marLeft w:val="0"/>
      <w:marRight w:val="0"/>
      <w:marTop w:val="0"/>
      <w:marBottom w:val="0"/>
      <w:divBdr>
        <w:top w:val="none" w:sz="0" w:space="0" w:color="auto"/>
        <w:left w:val="none" w:sz="0" w:space="0" w:color="auto"/>
        <w:bottom w:val="none" w:sz="0" w:space="0" w:color="auto"/>
        <w:right w:val="none" w:sz="0" w:space="0" w:color="auto"/>
      </w:divBdr>
    </w:div>
    <w:div w:id="533546520">
      <w:bodyDiv w:val="1"/>
      <w:marLeft w:val="0"/>
      <w:marRight w:val="0"/>
      <w:marTop w:val="0"/>
      <w:marBottom w:val="0"/>
      <w:divBdr>
        <w:top w:val="none" w:sz="0" w:space="0" w:color="auto"/>
        <w:left w:val="none" w:sz="0" w:space="0" w:color="auto"/>
        <w:bottom w:val="none" w:sz="0" w:space="0" w:color="auto"/>
        <w:right w:val="none" w:sz="0" w:space="0" w:color="auto"/>
      </w:divBdr>
    </w:div>
    <w:div w:id="534121285">
      <w:bodyDiv w:val="1"/>
      <w:marLeft w:val="0"/>
      <w:marRight w:val="0"/>
      <w:marTop w:val="0"/>
      <w:marBottom w:val="0"/>
      <w:divBdr>
        <w:top w:val="none" w:sz="0" w:space="0" w:color="auto"/>
        <w:left w:val="none" w:sz="0" w:space="0" w:color="auto"/>
        <w:bottom w:val="none" w:sz="0" w:space="0" w:color="auto"/>
        <w:right w:val="none" w:sz="0" w:space="0" w:color="auto"/>
      </w:divBdr>
    </w:div>
    <w:div w:id="544027476">
      <w:bodyDiv w:val="1"/>
      <w:marLeft w:val="0"/>
      <w:marRight w:val="0"/>
      <w:marTop w:val="0"/>
      <w:marBottom w:val="0"/>
      <w:divBdr>
        <w:top w:val="none" w:sz="0" w:space="0" w:color="auto"/>
        <w:left w:val="none" w:sz="0" w:space="0" w:color="auto"/>
        <w:bottom w:val="none" w:sz="0" w:space="0" w:color="auto"/>
        <w:right w:val="none" w:sz="0" w:space="0" w:color="auto"/>
      </w:divBdr>
    </w:div>
    <w:div w:id="558130669">
      <w:bodyDiv w:val="1"/>
      <w:marLeft w:val="0"/>
      <w:marRight w:val="0"/>
      <w:marTop w:val="0"/>
      <w:marBottom w:val="0"/>
      <w:divBdr>
        <w:top w:val="none" w:sz="0" w:space="0" w:color="auto"/>
        <w:left w:val="none" w:sz="0" w:space="0" w:color="auto"/>
        <w:bottom w:val="none" w:sz="0" w:space="0" w:color="auto"/>
        <w:right w:val="none" w:sz="0" w:space="0" w:color="auto"/>
      </w:divBdr>
    </w:div>
    <w:div w:id="563953581">
      <w:bodyDiv w:val="1"/>
      <w:marLeft w:val="0"/>
      <w:marRight w:val="0"/>
      <w:marTop w:val="0"/>
      <w:marBottom w:val="0"/>
      <w:divBdr>
        <w:top w:val="none" w:sz="0" w:space="0" w:color="auto"/>
        <w:left w:val="none" w:sz="0" w:space="0" w:color="auto"/>
        <w:bottom w:val="none" w:sz="0" w:space="0" w:color="auto"/>
        <w:right w:val="none" w:sz="0" w:space="0" w:color="auto"/>
      </w:divBdr>
    </w:div>
    <w:div w:id="583563938">
      <w:bodyDiv w:val="1"/>
      <w:marLeft w:val="0"/>
      <w:marRight w:val="0"/>
      <w:marTop w:val="0"/>
      <w:marBottom w:val="0"/>
      <w:divBdr>
        <w:top w:val="none" w:sz="0" w:space="0" w:color="auto"/>
        <w:left w:val="none" w:sz="0" w:space="0" w:color="auto"/>
        <w:bottom w:val="none" w:sz="0" w:space="0" w:color="auto"/>
        <w:right w:val="none" w:sz="0" w:space="0" w:color="auto"/>
      </w:divBdr>
    </w:div>
    <w:div w:id="646596190">
      <w:bodyDiv w:val="1"/>
      <w:marLeft w:val="0"/>
      <w:marRight w:val="0"/>
      <w:marTop w:val="0"/>
      <w:marBottom w:val="0"/>
      <w:divBdr>
        <w:top w:val="none" w:sz="0" w:space="0" w:color="auto"/>
        <w:left w:val="none" w:sz="0" w:space="0" w:color="auto"/>
        <w:bottom w:val="none" w:sz="0" w:space="0" w:color="auto"/>
        <w:right w:val="none" w:sz="0" w:space="0" w:color="auto"/>
      </w:divBdr>
    </w:div>
    <w:div w:id="652680748">
      <w:bodyDiv w:val="1"/>
      <w:marLeft w:val="0"/>
      <w:marRight w:val="0"/>
      <w:marTop w:val="0"/>
      <w:marBottom w:val="0"/>
      <w:divBdr>
        <w:top w:val="none" w:sz="0" w:space="0" w:color="auto"/>
        <w:left w:val="none" w:sz="0" w:space="0" w:color="auto"/>
        <w:bottom w:val="none" w:sz="0" w:space="0" w:color="auto"/>
        <w:right w:val="none" w:sz="0" w:space="0" w:color="auto"/>
      </w:divBdr>
    </w:div>
    <w:div w:id="658966428">
      <w:bodyDiv w:val="1"/>
      <w:marLeft w:val="0"/>
      <w:marRight w:val="0"/>
      <w:marTop w:val="0"/>
      <w:marBottom w:val="0"/>
      <w:divBdr>
        <w:top w:val="none" w:sz="0" w:space="0" w:color="auto"/>
        <w:left w:val="none" w:sz="0" w:space="0" w:color="auto"/>
        <w:bottom w:val="none" w:sz="0" w:space="0" w:color="auto"/>
        <w:right w:val="none" w:sz="0" w:space="0" w:color="auto"/>
      </w:divBdr>
      <w:divsChild>
        <w:div w:id="1750956408">
          <w:marLeft w:val="0"/>
          <w:marRight w:val="0"/>
          <w:marTop w:val="0"/>
          <w:marBottom w:val="0"/>
          <w:divBdr>
            <w:top w:val="none" w:sz="0" w:space="0" w:color="auto"/>
            <w:left w:val="none" w:sz="0" w:space="0" w:color="auto"/>
            <w:bottom w:val="none" w:sz="0" w:space="0" w:color="auto"/>
            <w:right w:val="none" w:sz="0" w:space="0" w:color="auto"/>
          </w:divBdr>
        </w:div>
      </w:divsChild>
    </w:div>
    <w:div w:id="670261140">
      <w:bodyDiv w:val="1"/>
      <w:marLeft w:val="0"/>
      <w:marRight w:val="0"/>
      <w:marTop w:val="0"/>
      <w:marBottom w:val="0"/>
      <w:divBdr>
        <w:top w:val="none" w:sz="0" w:space="0" w:color="auto"/>
        <w:left w:val="none" w:sz="0" w:space="0" w:color="auto"/>
        <w:bottom w:val="none" w:sz="0" w:space="0" w:color="auto"/>
        <w:right w:val="none" w:sz="0" w:space="0" w:color="auto"/>
      </w:divBdr>
    </w:div>
    <w:div w:id="720059479">
      <w:bodyDiv w:val="1"/>
      <w:marLeft w:val="0"/>
      <w:marRight w:val="0"/>
      <w:marTop w:val="0"/>
      <w:marBottom w:val="0"/>
      <w:divBdr>
        <w:top w:val="none" w:sz="0" w:space="0" w:color="auto"/>
        <w:left w:val="none" w:sz="0" w:space="0" w:color="auto"/>
        <w:bottom w:val="none" w:sz="0" w:space="0" w:color="auto"/>
        <w:right w:val="none" w:sz="0" w:space="0" w:color="auto"/>
      </w:divBdr>
    </w:div>
    <w:div w:id="762645257">
      <w:bodyDiv w:val="1"/>
      <w:marLeft w:val="0"/>
      <w:marRight w:val="0"/>
      <w:marTop w:val="0"/>
      <w:marBottom w:val="0"/>
      <w:divBdr>
        <w:top w:val="none" w:sz="0" w:space="0" w:color="auto"/>
        <w:left w:val="none" w:sz="0" w:space="0" w:color="auto"/>
        <w:bottom w:val="none" w:sz="0" w:space="0" w:color="auto"/>
        <w:right w:val="none" w:sz="0" w:space="0" w:color="auto"/>
      </w:divBdr>
    </w:div>
    <w:div w:id="801732337">
      <w:bodyDiv w:val="1"/>
      <w:marLeft w:val="0"/>
      <w:marRight w:val="0"/>
      <w:marTop w:val="0"/>
      <w:marBottom w:val="0"/>
      <w:divBdr>
        <w:top w:val="none" w:sz="0" w:space="0" w:color="auto"/>
        <w:left w:val="none" w:sz="0" w:space="0" w:color="auto"/>
        <w:bottom w:val="none" w:sz="0" w:space="0" w:color="auto"/>
        <w:right w:val="none" w:sz="0" w:space="0" w:color="auto"/>
      </w:divBdr>
    </w:div>
    <w:div w:id="824053648">
      <w:bodyDiv w:val="1"/>
      <w:marLeft w:val="0"/>
      <w:marRight w:val="0"/>
      <w:marTop w:val="0"/>
      <w:marBottom w:val="0"/>
      <w:divBdr>
        <w:top w:val="none" w:sz="0" w:space="0" w:color="auto"/>
        <w:left w:val="none" w:sz="0" w:space="0" w:color="auto"/>
        <w:bottom w:val="none" w:sz="0" w:space="0" w:color="auto"/>
        <w:right w:val="none" w:sz="0" w:space="0" w:color="auto"/>
      </w:divBdr>
    </w:div>
    <w:div w:id="829096975">
      <w:bodyDiv w:val="1"/>
      <w:marLeft w:val="0"/>
      <w:marRight w:val="0"/>
      <w:marTop w:val="0"/>
      <w:marBottom w:val="0"/>
      <w:divBdr>
        <w:top w:val="none" w:sz="0" w:space="0" w:color="auto"/>
        <w:left w:val="none" w:sz="0" w:space="0" w:color="auto"/>
        <w:bottom w:val="none" w:sz="0" w:space="0" w:color="auto"/>
        <w:right w:val="none" w:sz="0" w:space="0" w:color="auto"/>
      </w:divBdr>
    </w:div>
    <w:div w:id="866865653">
      <w:bodyDiv w:val="1"/>
      <w:marLeft w:val="0"/>
      <w:marRight w:val="0"/>
      <w:marTop w:val="0"/>
      <w:marBottom w:val="0"/>
      <w:divBdr>
        <w:top w:val="none" w:sz="0" w:space="0" w:color="auto"/>
        <w:left w:val="none" w:sz="0" w:space="0" w:color="auto"/>
        <w:bottom w:val="none" w:sz="0" w:space="0" w:color="auto"/>
        <w:right w:val="none" w:sz="0" w:space="0" w:color="auto"/>
      </w:divBdr>
    </w:div>
    <w:div w:id="868832975">
      <w:bodyDiv w:val="1"/>
      <w:marLeft w:val="0"/>
      <w:marRight w:val="0"/>
      <w:marTop w:val="0"/>
      <w:marBottom w:val="0"/>
      <w:divBdr>
        <w:top w:val="none" w:sz="0" w:space="0" w:color="auto"/>
        <w:left w:val="none" w:sz="0" w:space="0" w:color="auto"/>
        <w:bottom w:val="none" w:sz="0" w:space="0" w:color="auto"/>
        <w:right w:val="none" w:sz="0" w:space="0" w:color="auto"/>
      </w:divBdr>
    </w:div>
    <w:div w:id="874077705">
      <w:bodyDiv w:val="1"/>
      <w:marLeft w:val="0"/>
      <w:marRight w:val="0"/>
      <w:marTop w:val="0"/>
      <w:marBottom w:val="0"/>
      <w:divBdr>
        <w:top w:val="none" w:sz="0" w:space="0" w:color="auto"/>
        <w:left w:val="none" w:sz="0" w:space="0" w:color="auto"/>
        <w:bottom w:val="none" w:sz="0" w:space="0" w:color="auto"/>
        <w:right w:val="none" w:sz="0" w:space="0" w:color="auto"/>
      </w:divBdr>
    </w:div>
    <w:div w:id="877091019">
      <w:bodyDiv w:val="1"/>
      <w:marLeft w:val="0"/>
      <w:marRight w:val="0"/>
      <w:marTop w:val="0"/>
      <w:marBottom w:val="0"/>
      <w:divBdr>
        <w:top w:val="none" w:sz="0" w:space="0" w:color="auto"/>
        <w:left w:val="none" w:sz="0" w:space="0" w:color="auto"/>
        <w:bottom w:val="none" w:sz="0" w:space="0" w:color="auto"/>
        <w:right w:val="none" w:sz="0" w:space="0" w:color="auto"/>
      </w:divBdr>
    </w:div>
    <w:div w:id="883565628">
      <w:bodyDiv w:val="1"/>
      <w:marLeft w:val="0"/>
      <w:marRight w:val="0"/>
      <w:marTop w:val="0"/>
      <w:marBottom w:val="0"/>
      <w:divBdr>
        <w:top w:val="none" w:sz="0" w:space="0" w:color="auto"/>
        <w:left w:val="none" w:sz="0" w:space="0" w:color="auto"/>
        <w:bottom w:val="none" w:sz="0" w:space="0" w:color="auto"/>
        <w:right w:val="none" w:sz="0" w:space="0" w:color="auto"/>
      </w:divBdr>
    </w:div>
    <w:div w:id="934167511">
      <w:bodyDiv w:val="1"/>
      <w:marLeft w:val="0"/>
      <w:marRight w:val="0"/>
      <w:marTop w:val="0"/>
      <w:marBottom w:val="0"/>
      <w:divBdr>
        <w:top w:val="none" w:sz="0" w:space="0" w:color="auto"/>
        <w:left w:val="none" w:sz="0" w:space="0" w:color="auto"/>
        <w:bottom w:val="none" w:sz="0" w:space="0" w:color="auto"/>
        <w:right w:val="none" w:sz="0" w:space="0" w:color="auto"/>
      </w:divBdr>
    </w:div>
    <w:div w:id="966207498">
      <w:bodyDiv w:val="1"/>
      <w:marLeft w:val="0"/>
      <w:marRight w:val="0"/>
      <w:marTop w:val="0"/>
      <w:marBottom w:val="0"/>
      <w:divBdr>
        <w:top w:val="none" w:sz="0" w:space="0" w:color="auto"/>
        <w:left w:val="none" w:sz="0" w:space="0" w:color="auto"/>
        <w:bottom w:val="none" w:sz="0" w:space="0" w:color="auto"/>
        <w:right w:val="none" w:sz="0" w:space="0" w:color="auto"/>
      </w:divBdr>
    </w:div>
    <w:div w:id="991256536">
      <w:bodyDiv w:val="1"/>
      <w:marLeft w:val="0"/>
      <w:marRight w:val="0"/>
      <w:marTop w:val="0"/>
      <w:marBottom w:val="0"/>
      <w:divBdr>
        <w:top w:val="none" w:sz="0" w:space="0" w:color="auto"/>
        <w:left w:val="none" w:sz="0" w:space="0" w:color="auto"/>
        <w:bottom w:val="none" w:sz="0" w:space="0" w:color="auto"/>
        <w:right w:val="none" w:sz="0" w:space="0" w:color="auto"/>
      </w:divBdr>
    </w:div>
    <w:div w:id="1001618086">
      <w:bodyDiv w:val="1"/>
      <w:marLeft w:val="0"/>
      <w:marRight w:val="0"/>
      <w:marTop w:val="0"/>
      <w:marBottom w:val="0"/>
      <w:divBdr>
        <w:top w:val="none" w:sz="0" w:space="0" w:color="auto"/>
        <w:left w:val="none" w:sz="0" w:space="0" w:color="auto"/>
        <w:bottom w:val="none" w:sz="0" w:space="0" w:color="auto"/>
        <w:right w:val="none" w:sz="0" w:space="0" w:color="auto"/>
      </w:divBdr>
    </w:div>
    <w:div w:id="1047418140">
      <w:bodyDiv w:val="1"/>
      <w:marLeft w:val="0"/>
      <w:marRight w:val="0"/>
      <w:marTop w:val="0"/>
      <w:marBottom w:val="0"/>
      <w:divBdr>
        <w:top w:val="none" w:sz="0" w:space="0" w:color="auto"/>
        <w:left w:val="none" w:sz="0" w:space="0" w:color="auto"/>
        <w:bottom w:val="none" w:sz="0" w:space="0" w:color="auto"/>
        <w:right w:val="none" w:sz="0" w:space="0" w:color="auto"/>
      </w:divBdr>
    </w:div>
    <w:div w:id="1069765972">
      <w:bodyDiv w:val="1"/>
      <w:marLeft w:val="0"/>
      <w:marRight w:val="0"/>
      <w:marTop w:val="0"/>
      <w:marBottom w:val="0"/>
      <w:divBdr>
        <w:top w:val="none" w:sz="0" w:space="0" w:color="auto"/>
        <w:left w:val="none" w:sz="0" w:space="0" w:color="auto"/>
        <w:bottom w:val="none" w:sz="0" w:space="0" w:color="auto"/>
        <w:right w:val="none" w:sz="0" w:space="0" w:color="auto"/>
      </w:divBdr>
    </w:div>
    <w:div w:id="1129670464">
      <w:bodyDiv w:val="1"/>
      <w:marLeft w:val="0"/>
      <w:marRight w:val="0"/>
      <w:marTop w:val="0"/>
      <w:marBottom w:val="0"/>
      <w:divBdr>
        <w:top w:val="none" w:sz="0" w:space="0" w:color="auto"/>
        <w:left w:val="none" w:sz="0" w:space="0" w:color="auto"/>
        <w:bottom w:val="none" w:sz="0" w:space="0" w:color="auto"/>
        <w:right w:val="none" w:sz="0" w:space="0" w:color="auto"/>
      </w:divBdr>
    </w:div>
    <w:div w:id="1132357895">
      <w:bodyDiv w:val="1"/>
      <w:marLeft w:val="0"/>
      <w:marRight w:val="0"/>
      <w:marTop w:val="0"/>
      <w:marBottom w:val="0"/>
      <w:divBdr>
        <w:top w:val="none" w:sz="0" w:space="0" w:color="auto"/>
        <w:left w:val="none" w:sz="0" w:space="0" w:color="auto"/>
        <w:bottom w:val="none" w:sz="0" w:space="0" w:color="auto"/>
        <w:right w:val="none" w:sz="0" w:space="0" w:color="auto"/>
      </w:divBdr>
    </w:div>
    <w:div w:id="1140609986">
      <w:bodyDiv w:val="1"/>
      <w:marLeft w:val="0"/>
      <w:marRight w:val="0"/>
      <w:marTop w:val="0"/>
      <w:marBottom w:val="0"/>
      <w:divBdr>
        <w:top w:val="none" w:sz="0" w:space="0" w:color="auto"/>
        <w:left w:val="none" w:sz="0" w:space="0" w:color="auto"/>
        <w:bottom w:val="none" w:sz="0" w:space="0" w:color="auto"/>
        <w:right w:val="none" w:sz="0" w:space="0" w:color="auto"/>
      </w:divBdr>
    </w:div>
    <w:div w:id="1163275297">
      <w:bodyDiv w:val="1"/>
      <w:marLeft w:val="0"/>
      <w:marRight w:val="0"/>
      <w:marTop w:val="0"/>
      <w:marBottom w:val="0"/>
      <w:divBdr>
        <w:top w:val="none" w:sz="0" w:space="0" w:color="auto"/>
        <w:left w:val="none" w:sz="0" w:space="0" w:color="auto"/>
        <w:bottom w:val="none" w:sz="0" w:space="0" w:color="auto"/>
        <w:right w:val="none" w:sz="0" w:space="0" w:color="auto"/>
      </w:divBdr>
    </w:div>
    <w:div w:id="1180041638">
      <w:bodyDiv w:val="1"/>
      <w:marLeft w:val="0"/>
      <w:marRight w:val="0"/>
      <w:marTop w:val="0"/>
      <w:marBottom w:val="0"/>
      <w:divBdr>
        <w:top w:val="none" w:sz="0" w:space="0" w:color="auto"/>
        <w:left w:val="none" w:sz="0" w:space="0" w:color="auto"/>
        <w:bottom w:val="none" w:sz="0" w:space="0" w:color="auto"/>
        <w:right w:val="none" w:sz="0" w:space="0" w:color="auto"/>
      </w:divBdr>
    </w:div>
    <w:div w:id="1185022541">
      <w:bodyDiv w:val="1"/>
      <w:marLeft w:val="0"/>
      <w:marRight w:val="0"/>
      <w:marTop w:val="0"/>
      <w:marBottom w:val="0"/>
      <w:divBdr>
        <w:top w:val="none" w:sz="0" w:space="0" w:color="auto"/>
        <w:left w:val="none" w:sz="0" w:space="0" w:color="auto"/>
        <w:bottom w:val="none" w:sz="0" w:space="0" w:color="auto"/>
        <w:right w:val="none" w:sz="0" w:space="0" w:color="auto"/>
      </w:divBdr>
    </w:div>
    <w:div w:id="1201285786">
      <w:bodyDiv w:val="1"/>
      <w:marLeft w:val="0"/>
      <w:marRight w:val="0"/>
      <w:marTop w:val="0"/>
      <w:marBottom w:val="0"/>
      <w:divBdr>
        <w:top w:val="none" w:sz="0" w:space="0" w:color="auto"/>
        <w:left w:val="none" w:sz="0" w:space="0" w:color="auto"/>
        <w:bottom w:val="none" w:sz="0" w:space="0" w:color="auto"/>
        <w:right w:val="none" w:sz="0" w:space="0" w:color="auto"/>
      </w:divBdr>
    </w:div>
    <w:div w:id="1248073409">
      <w:bodyDiv w:val="1"/>
      <w:marLeft w:val="0"/>
      <w:marRight w:val="0"/>
      <w:marTop w:val="0"/>
      <w:marBottom w:val="0"/>
      <w:divBdr>
        <w:top w:val="none" w:sz="0" w:space="0" w:color="auto"/>
        <w:left w:val="none" w:sz="0" w:space="0" w:color="auto"/>
        <w:bottom w:val="none" w:sz="0" w:space="0" w:color="auto"/>
        <w:right w:val="none" w:sz="0" w:space="0" w:color="auto"/>
      </w:divBdr>
    </w:div>
    <w:div w:id="1335063489">
      <w:bodyDiv w:val="1"/>
      <w:marLeft w:val="0"/>
      <w:marRight w:val="0"/>
      <w:marTop w:val="0"/>
      <w:marBottom w:val="0"/>
      <w:divBdr>
        <w:top w:val="none" w:sz="0" w:space="0" w:color="auto"/>
        <w:left w:val="none" w:sz="0" w:space="0" w:color="auto"/>
        <w:bottom w:val="none" w:sz="0" w:space="0" w:color="auto"/>
        <w:right w:val="none" w:sz="0" w:space="0" w:color="auto"/>
      </w:divBdr>
    </w:div>
    <w:div w:id="1341666523">
      <w:bodyDiv w:val="1"/>
      <w:marLeft w:val="0"/>
      <w:marRight w:val="0"/>
      <w:marTop w:val="0"/>
      <w:marBottom w:val="0"/>
      <w:divBdr>
        <w:top w:val="none" w:sz="0" w:space="0" w:color="auto"/>
        <w:left w:val="none" w:sz="0" w:space="0" w:color="auto"/>
        <w:bottom w:val="none" w:sz="0" w:space="0" w:color="auto"/>
        <w:right w:val="none" w:sz="0" w:space="0" w:color="auto"/>
      </w:divBdr>
    </w:div>
    <w:div w:id="1367562531">
      <w:bodyDiv w:val="1"/>
      <w:marLeft w:val="0"/>
      <w:marRight w:val="0"/>
      <w:marTop w:val="0"/>
      <w:marBottom w:val="0"/>
      <w:divBdr>
        <w:top w:val="none" w:sz="0" w:space="0" w:color="auto"/>
        <w:left w:val="none" w:sz="0" w:space="0" w:color="auto"/>
        <w:bottom w:val="none" w:sz="0" w:space="0" w:color="auto"/>
        <w:right w:val="none" w:sz="0" w:space="0" w:color="auto"/>
      </w:divBdr>
    </w:div>
    <w:div w:id="1479227901">
      <w:bodyDiv w:val="1"/>
      <w:marLeft w:val="0"/>
      <w:marRight w:val="0"/>
      <w:marTop w:val="0"/>
      <w:marBottom w:val="0"/>
      <w:divBdr>
        <w:top w:val="none" w:sz="0" w:space="0" w:color="auto"/>
        <w:left w:val="none" w:sz="0" w:space="0" w:color="auto"/>
        <w:bottom w:val="none" w:sz="0" w:space="0" w:color="auto"/>
        <w:right w:val="none" w:sz="0" w:space="0" w:color="auto"/>
      </w:divBdr>
    </w:div>
    <w:div w:id="1480001871">
      <w:bodyDiv w:val="1"/>
      <w:marLeft w:val="0"/>
      <w:marRight w:val="0"/>
      <w:marTop w:val="0"/>
      <w:marBottom w:val="0"/>
      <w:divBdr>
        <w:top w:val="none" w:sz="0" w:space="0" w:color="auto"/>
        <w:left w:val="none" w:sz="0" w:space="0" w:color="auto"/>
        <w:bottom w:val="none" w:sz="0" w:space="0" w:color="auto"/>
        <w:right w:val="none" w:sz="0" w:space="0" w:color="auto"/>
      </w:divBdr>
    </w:div>
    <w:div w:id="1493831487">
      <w:bodyDiv w:val="1"/>
      <w:marLeft w:val="0"/>
      <w:marRight w:val="0"/>
      <w:marTop w:val="0"/>
      <w:marBottom w:val="0"/>
      <w:divBdr>
        <w:top w:val="none" w:sz="0" w:space="0" w:color="auto"/>
        <w:left w:val="none" w:sz="0" w:space="0" w:color="auto"/>
        <w:bottom w:val="none" w:sz="0" w:space="0" w:color="auto"/>
        <w:right w:val="none" w:sz="0" w:space="0" w:color="auto"/>
      </w:divBdr>
    </w:div>
    <w:div w:id="1539271883">
      <w:bodyDiv w:val="1"/>
      <w:marLeft w:val="0"/>
      <w:marRight w:val="0"/>
      <w:marTop w:val="0"/>
      <w:marBottom w:val="0"/>
      <w:divBdr>
        <w:top w:val="none" w:sz="0" w:space="0" w:color="auto"/>
        <w:left w:val="none" w:sz="0" w:space="0" w:color="auto"/>
        <w:bottom w:val="none" w:sz="0" w:space="0" w:color="auto"/>
        <w:right w:val="none" w:sz="0" w:space="0" w:color="auto"/>
      </w:divBdr>
    </w:div>
    <w:div w:id="1572496689">
      <w:bodyDiv w:val="1"/>
      <w:marLeft w:val="0"/>
      <w:marRight w:val="0"/>
      <w:marTop w:val="0"/>
      <w:marBottom w:val="0"/>
      <w:divBdr>
        <w:top w:val="none" w:sz="0" w:space="0" w:color="auto"/>
        <w:left w:val="none" w:sz="0" w:space="0" w:color="auto"/>
        <w:bottom w:val="none" w:sz="0" w:space="0" w:color="auto"/>
        <w:right w:val="none" w:sz="0" w:space="0" w:color="auto"/>
      </w:divBdr>
    </w:div>
    <w:div w:id="1583565570">
      <w:bodyDiv w:val="1"/>
      <w:marLeft w:val="0"/>
      <w:marRight w:val="0"/>
      <w:marTop w:val="0"/>
      <w:marBottom w:val="0"/>
      <w:divBdr>
        <w:top w:val="none" w:sz="0" w:space="0" w:color="auto"/>
        <w:left w:val="none" w:sz="0" w:space="0" w:color="auto"/>
        <w:bottom w:val="none" w:sz="0" w:space="0" w:color="auto"/>
        <w:right w:val="none" w:sz="0" w:space="0" w:color="auto"/>
      </w:divBdr>
    </w:div>
    <w:div w:id="1590697683">
      <w:bodyDiv w:val="1"/>
      <w:marLeft w:val="0"/>
      <w:marRight w:val="0"/>
      <w:marTop w:val="0"/>
      <w:marBottom w:val="0"/>
      <w:divBdr>
        <w:top w:val="none" w:sz="0" w:space="0" w:color="auto"/>
        <w:left w:val="none" w:sz="0" w:space="0" w:color="auto"/>
        <w:bottom w:val="none" w:sz="0" w:space="0" w:color="auto"/>
        <w:right w:val="none" w:sz="0" w:space="0" w:color="auto"/>
      </w:divBdr>
    </w:div>
    <w:div w:id="1622611090">
      <w:bodyDiv w:val="1"/>
      <w:marLeft w:val="0"/>
      <w:marRight w:val="0"/>
      <w:marTop w:val="0"/>
      <w:marBottom w:val="0"/>
      <w:divBdr>
        <w:top w:val="none" w:sz="0" w:space="0" w:color="auto"/>
        <w:left w:val="none" w:sz="0" w:space="0" w:color="auto"/>
        <w:bottom w:val="none" w:sz="0" w:space="0" w:color="auto"/>
        <w:right w:val="none" w:sz="0" w:space="0" w:color="auto"/>
      </w:divBdr>
    </w:div>
    <w:div w:id="1622883905">
      <w:bodyDiv w:val="1"/>
      <w:marLeft w:val="0"/>
      <w:marRight w:val="0"/>
      <w:marTop w:val="0"/>
      <w:marBottom w:val="0"/>
      <w:divBdr>
        <w:top w:val="none" w:sz="0" w:space="0" w:color="auto"/>
        <w:left w:val="none" w:sz="0" w:space="0" w:color="auto"/>
        <w:bottom w:val="none" w:sz="0" w:space="0" w:color="auto"/>
        <w:right w:val="none" w:sz="0" w:space="0" w:color="auto"/>
      </w:divBdr>
    </w:div>
    <w:div w:id="1738823742">
      <w:bodyDiv w:val="1"/>
      <w:marLeft w:val="0"/>
      <w:marRight w:val="0"/>
      <w:marTop w:val="0"/>
      <w:marBottom w:val="0"/>
      <w:divBdr>
        <w:top w:val="none" w:sz="0" w:space="0" w:color="auto"/>
        <w:left w:val="none" w:sz="0" w:space="0" w:color="auto"/>
        <w:bottom w:val="none" w:sz="0" w:space="0" w:color="auto"/>
        <w:right w:val="none" w:sz="0" w:space="0" w:color="auto"/>
      </w:divBdr>
    </w:div>
    <w:div w:id="1749693115">
      <w:bodyDiv w:val="1"/>
      <w:marLeft w:val="0"/>
      <w:marRight w:val="0"/>
      <w:marTop w:val="0"/>
      <w:marBottom w:val="0"/>
      <w:divBdr>
        <w:top w:val="none" w:sz="0" w:space="0" w:color="auto"/>
        <w:left w:val="none" w:sz="0" w:space="0" w:color="auto"/>
        <w:bottom w:val="none" w:sz="0" w:space="0" w:color="auto"/>
        <w:right w:val="none" w:sz="0" w:space="0" w:color="auto"/>
      </w:divBdr>
    </w:div>
    <w:div w:id="1764380715">
      <w:bodyDiv w:val="1"/>
      <w:marLeft w:val="0"/>
      <w:marRight w:val="0"/>
      <w:marTop w:val="0"/>
      <w:marBottom w:val="0"/>
      <w:divBdr>
        <w:top w:val="none" w:sz="0" w:space="0" w:color="auto"/>
        <w:left w:val="none" w:sz="0" w:space="0" w:color="auto"/>
        <w:bottom w:val="none" w:sz="0" w:space="0" w:color="auto"/>
        <w:right w:val="none" w:sz="0" w:space="0" w:color="auto"/>
      </w:divBdr>
    </w:div>
    <w:div w:id="1774204902">
      <w:bodyDiv w:val="1"/>
      <w:marLeft w:val="0"/>
      <w:marRight w:val="0"/>
      <w:marTop w:val="0"/>
      <w:marBottom w:val="0"/>
      <w:divBdr>
        <w:top w:val="none" w:sz="0" w:space="0" w:color="auto"/>
        <w:left w:val="none" w:sz="0" w:space="0" w:color="auto"/>
        <w:bottom w:val="none" w:sz="0" w:space="0" w:color="auto"/>
        <w:right w:val="none" w:sz="0" w:space="0" w:color="auto"/>
      </w:divBdr>
    </w:div>
    <w:div w:id="1788816267">
      <w:bodyDiv w:val="1"/>
      <w:marLeft w:val="0"/>
      <w:marRight w:val="0"/>
      <w:marTop w:val="0"/>
      <w:marBottom w:val="0"/>
      <w:divBdr>
        <w:top w:val="none" w:sz="0" w:space="0" w:color="auto"/>
        <w:left w:val="none" w:sz="0" w:space="0" w:color="auto"/>
        <w:bottom w:val="none" w:sz="0" w:space="0" w:color="auto"/>
        <w:right w:val="none" w:sz="0" w:space="0" w:color="auto"/>
      </w:divBdr>
    </w:div>
    <w:div w:id="1930657552">
      <w:bodyDiv w:val="1"/>
      <w:marLeft w:val="0"/>
      <w:marRight w:val="0"/>
      <w:marTop w:val="0"/>
      <w:marBottom w:val="0"/>
      <w:divBdr>
        <w:top w:val="none" w:sz="0" w:space="0" w:color="auto"/>
        <w:left w:val="none" w:sz="0" w:space="0" w:color="auto"/>
        <w:bottom w:val="none" w:sz="0" w:space="0" w:color="auto"/>
        <w:right w:val="none" w:sz="0" w:space="0" w:color="auto"/>
      </w:divBdr>
    </w:div>
    <w:div w:id="1960869662">
      <w:bodyDiv w:val="1"/>
      <w:marLeft w:val="0"/>
      <w:marRight w:val="0"/>
      <w:marTop w:val="0"/>
      <w:marBottom w:val="0"/>
      <w:divBdr>
        <w:top w:val="none" w:sz="0" w:space="0" w:color="auto"/>
        <w:left w:val="none" w:sz="0" w:space="0" w:color="auto"/>
        <w:bottom w:val="none" w:sz="0" w:space="0" w:color="auto"/>
        <w:right w:val="none" w:sz="0" w:space="0" w:color="auto"/>
      </w:divBdr>
    </w:div>
    <w:div w:id="1997569683">
      <w:bodyDiv w:val="1"/>
      <w:marLeft w:val="0"/>
      <w:marRight w:val="0"/>
      <w:marTop w:val="0"/>
      <w:marBottom w:val="0"/>
      <w:divBdr>
        <w:top w:val="none" w:sz="0" w:space="0" w:color="auto"/>
        <w:left w:val="none" w:sz="0" w:space="0" w:color="auto"/>
        <w:bottom w:val="none" w:sz="0" w:space="0" w:color="auto"/>
        <w:right w:val="none" w:sz="0" w:space="0" w:color="auto"/>
      </w:divBdr>
    </w:div>
    <w:div w:id="2007659911">
      <w:bodyDiv w:val="1"/>
      <w:marLeft w:val="0"/>
      <w:marRight w:val="0"/>
      <w:marTop w:val="0"/>
      <w:marBottom w:val="0"/>
      <w:divBdr>
        <w:top w:val="none" w:sz="0" w:space="0" w:color="auto"/>
        <w:left w:val="none" w:sz="0" w:space="0" w:color="auto"/>
        <w:bottom w:val="none" w:sz="0" w:space="0" w:color="auto"/>
        <w:right w:val="none" w:sz="0" w:space="0" w:color="auto"/>
      </w:divBdr>
    </w:div>
    <w:div w:id="2032565029">
      <w:bodyDiv w:val="1"/>
      <w:marLeft w:val="0"/>
      <w:marRight w:val="0"/>
      <w:marTop w:val="0"/>
      <w:marBottom w:val="0"/>
      <w:divBdr>
        <w:top w:val="none" w:sz="0" w:space="0" w:color="auto"/>
        <w:left w:val="none" w:sz="0" w:space="0" w:color="auto"/>
        <w:bottom w:val="none" w:sz="0" w:space="0" w:color="auto"/>
        <w:right w:val="none" w:sz="0" w:space="0" w:color="auto"/>
      </w:divBdr>
    </w:div>
    <w:div w:id="2072070516">
      <w:bodyDiv w:val="1"/>
      <w:marLeft w:val="0"/>
      <w:marRight w:val="0"/>
      <w:marTop w:val="0"/>
      <w:marBottom w:val="0"/>
      <w:divBdr>
        <w:top w:val="none" w:sz="0" w:space="0" w:color="auto"/>
        <w:left w:val="none" w:sz="0" w:space="0" w:color="auto"/>
        <w:bottom w:val="none" w:sz="0" w:space="0" w:color="auto"/>
        <w:right w:val="none" w:sz="0" w:space="0" w:color="auto"/>
      </w:divBdr>
    </w:div>
    <w:div w:id="2080515263">
      <w:bodyDiv w:val="1"/>
      <w:marLeft w:val="0"/>
      <w:marRight w:val="0"/>
      <w:marTop w:val="0"/>
      <w:marBottom w:val="0"/>
      <w:divBdr>
        <w:top w:val="none" w:sz="0" w:space="0" w:color="auto"/>
        <w:left w:val="none" w:sz="0" w:space="0" w:color="auto"/>
        <w:bottom w:val="none" w:sz="0" w:space="0" w:color="auto"/>
        <w:right w:val="none" w:sz="0" w:space="0" w:color="auto"/>
      </w:divBdr>
    </w:div>
    <w:div w:id="2087681864">
      <w:bodyDiv w:val="1"/>
      <w:marLeft w:val="0"/>
      <w:marRight w:val="0"/>
      <w:marTop w:val="0"/>
      <w:marBottom w:val="0"/>
      <w:divBdr>
        <w:top w:val="none" w:sz="0" w:space="0" w:color="auto"/>
        <w:left w:val="none" w:sz="0" w:space="0" w:color="auto"/>
        <w:bottom w:val="none" w:sz="0" w:space="0" w:color="auto"/>
        <w:right w:val="none" w:sz="0" w:space="0" w:color="auto"/>
      </w:divBdr>
    </w:div>
    <w:div w:id="2119567584">
      <w:bodyDiv w:val="1"/>
      <w:marLeft w:val="0"/>
      <w:marRight w:val="0"/>
      <w:marTop w:val="0"/>
      <w:marBottom w:val="0"/>
      <w:divBdr>
        <w:top w:val="none" w:sz="0" w:space="0" w:color="auto"/>
        <w:left w:val="none" w:sz="0" w:space="0" w:color="auto"/>
        <w:bottom w:val="none" w:sz="0" w:space="0" w:color="auto"/>
        <w:right w:val="none" w:sz="0" w:space="0" w:color="auto"/>
      </w:divBdr>
    </w:div>
    <w:div w:id="2125149929">
      <w:bodyDiv w:val="1"/>
      <w:marLeft w:val="0"/>
      <w:marRight w:val="0"/>
      <w:marTop w:val="0"/>
      <w:marBottom w:val="0"/>
      <w:divBdr>
        <w:top w:val="none" w:sz="0" w:space="0" w:color="auto"/>
        <w:left w:val="none" w:sz="0" w:space="0" w:color="auto"/>
        <w:bottom w:val="none" w:sz="0" w:space="0" w:color="auto"/>
        <w:right w:val="none" w:sz="0" w:space="0" w:color="auto"/>
      </w:divBdr>
    </w:div>
    <w:div w:id="2136486017">
      <w:bodyDiv w:val="1"/>
      <w:marLeft w:val="0"/>
      <w:marRight w:val="0"/>
      <w:marTop w:val="0"/>
      <w:marBottom w:val="0"/>
      <w:divBdr>
        <w:top w:val="none" w:sz="0" w:space="0" w:color="auto"/>
        <w:left w:val="none" w:sz="0" w:space="0" w:color="auto"/>
        <w:bottom w:val="none" w:sz="0" w:space="0" w:color="auto"/>
        <w:right w:val="none" w:sz="0" w:space="0" w:color="auto"/>
      </w:divBdr>
    </w:div>
    <w:div w:id="2141916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4.xml"/><Relationship Id="rId26" Type="http://schemas.openxmlformats.org/officeDocument/2006/relationships/oleObject" Target="embeddings/oleObject2.bin"/><Relationship Id="rId39" Type="http://schemas.openxmlformats.org/officeDocument/2006/relationships/oleObject" Target="embeddings/oleObject8.bin"/><Relationship Id="rId21" Type="http://schemas.openxmlformats.org/officeDocument/2006/relationships/header" Target="header4.xml"/><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3.bin"/><Relationship Id="rId50" Type="http://schemas.openxmlformats.org/officeDocument/2006/relationships/oleObject" Target="embeddings/oleObject15.bin"/><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image" Target="media/image7.wmf"/><Relationship Id="rId33" Type="http://schemas.openxmlformats.org/officeDocument/2006/relationships/image" Target="media/image11.png"/><Relationship Id="rId38" Type="http://schemas.openxmlformats.org/officeDocument/2006/relationships/image" Target="media/image14.wmf"/><Relationship Id="rId46" Type="http://schemas.openxmlformats.org/officeDocument/2006/relationships/oleObject" Target="embeddings/oleObject12.bin"/><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9.wmf"/><Relationship Id="rId41" Type="http://schemas.openxmlformats.org/officeDocument/2006/relationships/oleObject" Target="embeddings/oleObject9.bin"/><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oleObject" Target="embeddings/oleObject7.bin"/><Relationship Id="rId40" Type="http://schemas.openxmlformats.org/officeDocument/2006/relationships/image" Target="media/image15.wmf"/><Relationship Id="rId45" Type="http://schemas.openxmlformats.org/officeDocument/2006/relationships/oleObject" Target="embeddings/oleObject11.bin"/><Relationship Id="rId53" Type="http://schemas.openxmlformats.org/officeDocument/2006/relationships/oleObject" Target="embeddings/oleObject18.bin"/><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wmf"/><Relationship Id="rId28" Type="http://schemas.openxmlformats.org/officeDocument/2006/relationships/oleObject" Target="embeddings/oleObject3.bin"/><Relationship Id="rId36" Type="http://schemas.openxmlformats.org/officeDocument/2006/relationships/image" Target="media/image13.wmf"/><Relationship Id="rId49" Type="http://schemas.openxmlformats.org/officeDocument/2006/relationships/image" Target="media/image18.wmf"/><Relationship Id="rId10" Type="http://schemas.openxmlformats.org/officeDocument/2006/relationships/image" Target="media/image1.png"/><Relationship Id="rId19" Type="http://schemas.openxmlformats.org/officeDocument/2006/relationships/header" Target="header3.xml"/><Relationship Id="rId31" Type="http://schemas.openxmlformats.org/officeDocument/2006/relationships/image" Target="media/image10.wmf"/><Relationship Id="rId44" Type="http://schemas.openxmlformats.org/officeDocument/2006/relationships/image" Target="media/image17.wmf"/><Relationship Id="rId52" Type="http://schemas.openxmlformats.org/officeDocument/2006/relationships/oleObject" Target="embeddings/oleObject17.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oter" Target="footer6.xml"/><Relationship Id="rId27" Type="http://schemas.openxmlformats.org/officeDocument/2006/relationships/image" Target="media/image8.wmf"/><Relationship Id="rId30" Type="http://schemas.openxmlformats.org/officeDocument/2006/relationships/oleObject" Target="embeddings/oleObject4.bin"/><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oleObject" Target="embeddings/oleObject14.bin"/><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oleObject" Target="embeddings/oleObject16.bin"/><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CE19-7977-4C99-B63C-0D792DA34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180</Pages>
  <Words>56717</Words>
  <Characters>323287</Characters>
  <Application>Microsoft Office Word</Application>
  <DocSecurity>0</DocSecurity>
  <Lines>2694</Lines>
  <Paragraphs>758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379246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Проектный Офис МУП ОТС</dc:creator>
  <cp:keywords/>
  <dc:description/>
  <cp:lastModifiedBy>user</cp:lastModifiedBy>
  <cp:revision>3</cp:revision>
  <cp:lastPrinted>2020-04-24T17:43:00Z</cp:lastPrinted>
  <dcterms:created xsi:type="dcterms:W3CDTF">2021-06-28T10:24:00Z</dcterms:created>
  <dcterms:modified xsi:type="dcterms:W3CDTF">2021-07-15T03:05:00Z</dcterms:modified>
</cp:coreProperties>
</file>