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461" w:rsidRPr="00A117E0" w:rsidRDefault="00BA4461" w:rsidP="00BA4461">
      <w:pPr>
        <w:pBdr>
          <w:bottom w:val="single" w:sz="12" w:space="1" w:color="auto"/>
        </w:pBdr>
        <w:tabs>
          <w:tab w:val="left" w:pos="1985"/>
        </w:tabs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A117E0">
        <w:rPr>
          <w:rFonts w:ascii="Times New Roman" w:hAnsi="Times New Roman"/>
          <w:b/>
          <w:sz w:val="36"/>
          <w:szCs w:val="36"/>
        </w:rPr>
        <w:t>Я Г О Д Н И Н С К И Й   Г О Р О Д С К О Й   О К Р У Г</w:t>
      </w:r>
    </w:p>
    <w:p w:rsidR="00BA4461" w:rsidRPr="00A117E0" w:rsidRDefault="00BA4461" w:rsidP="00BA4461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A117E0">
        <w:rPr>
          <w:rFonts w:ascii="Times New Roman" w:hAnsi="Times New Roman"/>
          <w:sz w:val="12"/>
          <w:szCs w:val="12"/>
        </w:rPr>
        <w:t xml:space="preserve">686230, поселок Ягодное, Ягоднинский район, Магаданская область, улица Спортивная, дом 6,  тел. (8 41343) 2-35-29, факс  (8 41343) 2-20-42, </w:t>
      </w:r>
      <w:r w:rsidRPr="00A117E0">
        <w:rPr>
          <w:rFonts w:ascii="Times New Roman" w:hAnsi="Times New Roman"/>
          <w:sz w:val="12"/>
          <w:szCs w:val="12"/>
          <w:lang w:val="en-US"/>
        </w:rPr>
        <w:t>E</w:t>
      </w:r>
      <w:r w:rsidRPr="00A117E0">
        <w:rPr>
          <w:rFonts w:ascii="Times New Roman" w:hAnsi="Times New Roman"/>
          <w:sz w:val="12"/>
          <w:szCs w:val="12"/>
        </w:rPr>
        <w:t>-</w:t>
      </w:r>
      <w:r w:rsidRPr="00A117E0">
        <w:rPr>
          <w:rFonts w:ascii="Times New Roman" w:hAnsi="Times New Roman"/>
          <w:sz w:val="12"/>
          <w:szCs w:val="12"/>
          <w:lang w:val="en-US"/>
        </w:rPr>
        <w:t>mail</w:t>
      </w:r>
      <w:r w:rsidRPr="00A117E0">
        <w:rPr>
          <w:rFonts w:ascii="Times New Roman" w:hAnsi="Times New Roman"/>
          <w:sz w:val="12"/>
          <w:szCs w:val="12"/>
        </w:rPr>
        <w:t xml:space="preserve">: </w:t>
      </w:r>
      <w:hyperlink r:id="rId7" w:history="1">
        <w:r w:rsidRPr="00A117E0">
          <w:rPr>
            <w:rStyle w:val="a6"/>
            <w:rFonts w:ascii="Times New Roman" w:hAnsi="Times New Roman"/>
            <w:sz w:val="12"/>
            <w:szCs w:val="12"/>
            <w:lang w:val="en-US"/>
          </w:rPr>
          <w:t>Priemnaya</w:t>
        </w:r>
        <w:r w:rsidRPr="00A117E0">
          <w:rPr>
            <w:rStyle w:val="a6"/>
            <w:rFonts w:ascii="Times New Roman" w:hAnsi="Times New Roman"/>
            <w:sz w:val="12"/>
            <w:szCs w:val="12"/>
          </w:rPr>
          <w:t>_</w:t>
        </w:r>
        <w:r w:rsidRPr="00A117E0">
          <w:rPr>
            <w:rStyle w:val="a6"/>
            <w:rFonts w:ascii="Times New Roman" w:hAnsi="Times New Roman"/>
            <w:sz w:val="12"/>
            <w:szCs w:val="12"/>
            <w:lang w:val="en-US"/>
          </w:rPr>
          <w:t>yagodnoe</w:t>
        </w:r>
        <w:r w:rsidRPr="00A117E0">
          <w:rPr>
            <w:rStyle w:val="a6"/>
            <w:rFonts w:ascii="Times New Roman" w:hAnsi="Times New Roman"/>
            <w:sz w:val="12"/>
            <w:szCs w:val="12"/>
          </w:rPr>
          <w:t>@49</w:t>
        </w:r>
        <w:r w:rsidRPr="00A117E0">
          <w:rPr>
            <w:rStyle w:val="a6"/>
            <w:rFonts w:ascii="Times New Roman" w:hAnsi="Times New Roman"/>
            <w:sz w:val="12"/>
            <w:szCs w:val="12"/>
            <w:lang w:val="en-US"/>
          </w:rPr>
          <w:t>gov</w:t>
        </w:r>
        <w:r w:rsidRPr="00A117E0">
          <w:rPr>
            <w:rStyle w:val="a6"/>
            <w:rFonts w:ascii="Times New Roman" w:hAnsi="Times New Roman"/>
            <w:sz w:val="12"/>
            <w:szCs w:val="12"/>
          </w:rPr>
          <w:t>.</w:t>
        </w:r>
        <w:r w:rsidRPr="00A117E0">
          <w:rPr>
            <w:rStyle w:val="a6"/>
            <w:rFonts w:ascii="Times New Roman" w:hAnsi="Times New Roman"/>
            <w:sz w:val="12"/>
            <w:szCs w:val="12"/>
            <w:lang w:val="en-US"/>
          </w:rPr>
          <w:t>ru</w:t>
        </w:r>
      </w:hyperlink>
    </w:p>
    <w:p w:rsidR="00BA4461" w:rsidRPr="00A117E0" w:rsidRDefault="00BA4461" w:rsidP="00BA4461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BA4461" w:rsidRPr="00A117E0" w:rsidRDefault="00BA4461" w:rsidP="00BA4461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BA4461" w:rsidRPr="00A117E0" w:rsidRDefault="00BA4461" w:rsidP="00BA4461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BA4461" w:rsidRPr="00A117E0" w:rsidRDefault="00BA4461" w:rsidP="00BA446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117E0">
        <w:rPr>
          <w:rFonts w:ascii="Times New Roman" w:hAnsi="Times New Roman"/>
          <w:b/>
          <w:sz w:val="28"/>
          <w:szCs w:val="28"/>
        </w:rPr>
        <w:t>АДМИНИСТРАЦИЯ ЯГОДНИНСКОГО ГОРОДСКОГО ОКРУГА</w:t>
      </w:r>
    </w:p>
    <w:p w:rsidR="00BA4461" w:rsidRPr="00A117E0" w:rsidRDefault="00BA4461" w:rsidP="00BA4461">
      <w:pPr>
        <w:spacing w:after="0" w:line="240" w:lineRule="auto"/>
        <w:rPr>
          <w:rFonts w:ascii="Times New Roman" w:eastAsia="Times New Roman" w:hAnsi="Times New Roman"/>
          <w:b/>
          <w:sz w:val="36"/>
          <w:szCs w:val="36"/>
        </w:rPr>
      </w:pPr>
    </w:p>
    <w:p w:rsidR="00BA4461" w:rsidRPr="00A117E0" w:rsidRDefault="00E3017D" w:rsidP="00BA4461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РАСПОРЯЖЕНИЕ</w:t>
      </w:r>
    </w:p>
    <w:p w:rsidR="00BA4461" w:rsidRPr="00A117E0" w:rsidRDefault="00BA4461" w:rsidP="00BA4461">
      <w:pPr>
        <w:spacing w:after="0" w:line="240" w:lineRule="atLeast"/>
        <w:ind w:left="-142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BA4461" w:rsidRPr="001B3961" w:rsidRDefault="00BA4461" w:rsidP="00BA4461">
      <w:pPr>
        <w:spacing w:after="0" w:line="240" w:lineRule="atLeast"/>
        <w:ind w:left="-142"/>
        <w:jc w:val="both"/>
        <w:rPr>
          <w:rFonts w:ascii="Times New Roman" w:eastAsia="Times New Roman" w:hAnsi="Times New Roman"/>
          <w:sz w:val="28"/>
          <w:szCs w:val="28"/>
        </w:rPr>
      </w:pPr>
      <w:r w:rsidRPr="00B700FD">
        <w:rPr>
          <w:rFonts w:ascii="Times New Roman" w:eastAsia="Times New Roman" w:hAnsi="Times New Roman"/>
          <w:sz w:val="28"/>
          <w:szCs w:val="28"/>
        </w:rPr>
        <w:t>от «</w:t>
      </w:r>
      <w:r w:rsidR="00E36238">
        <w:rPr>
          <w:rFonts w:ascii="Times New Roman" w:eastAsia="Times New Roman" w:hAnsi="Times New Roman"/>
          <w:sz w:val="28"/>
          <w:szCs w:val="28"/>
        </w:rPr>
        <w:t>29</w:t>
      </w:r>
      <w:r w:rsidRPr="00B700FD">
        <w:rPr>
          <w:rFonts w:ascii="Times New Roman" w:eastAsia="Times New Roman" w:hAnsi="Times New Roman"/>
          <w:sz w:val="28"/>
          <w:szCs w:val="28"/>
        </w:rPr>
        <w:t xml:space="preserve">» </w:t>
      </w:r>
      <w:r w:rsidR="00E36238">
        <w:rPr>
          <w:rFonts w:ascii="Times New Roman" w:eastAsia="Times New Roman" w:hAnsi="Times New Roman"/>
          <w:sz w:val="28"/>
          <w:szCs w:val="28"/>
        </w:rPr>
        <w:t>апреля</w:t>
      </w:r>
      <w:r w:rsidR="00D50BB0" w:rsidRPr="00B700FD">
        <w:rPr>
          <w:rFonts w:ascii="Times New Roman" w:eastAsia="Times New Roman" w:hAnsi="Times New Roman"/>
          <w:sz w:val="28"/>
          <w:szCs w:val="28"/>
        </w:rPr>
        <w:t xml:space="preserve"> </w:t>
      </w:r>
      <w:r w:rsidR="00AB624E" w:rsidRPr="00B700FD">
        <w:rPr>
          <w:rFonts w:ascii="Times New Roman" w:eastAsia="Times New Roman" w:hAnsi="Times New Roman"/>
          <w:sz w:val="28"/>
          <w:szCs w:val="28"/>
        </w:rPr>
        <w:t>2020</w:t>
      </w:r>
      <w:r w:rsidRPr="00B700FD">
        <w:rPr>
          <w:rFonts w:ascii="Times New Roman" w:eastAsia="Times New Roman" w:hAnsi="Times New Roman"/>
          <w:sz w:val="28"/>
          <w:szCs w:val="28"/>
        </w:rPr>
        <w:t xml:space="preserve"> г</w:t>
      </w:r>
      <w:r w:rsidR="000A256D" w:rsidRPr="00B700FD">
        <w:rPr>
          <w:rFonts w:ascii="Times New Roman" w:eastAsia="Times New Roman" w:hAnsi="Times New Roman"/>
          <w:sz w:val="28"/>
          <w:szCs w:val="28"/>
        </w:rPr>
        <w:t>ода</w:t>
      </w:r>
      <w:r w:rsidRPr="00B700FD"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№</w:t>
      </w:r>
      <w:r w:rsidR="00E36238">
        <w:rPr>
          <w:rFonts w:ascii="Times New Roman" w:eastAsia="Times New Roman" w:hAnsi="Times New Roman"/>
          <w:sz w:val="28"/>
          <w:szCs w:val="28"/>
        </w:rPr>
        <w:t>68-р</w:t>
      </w:r>
    </w:p>
    <w:p w:rsidR="00BA4461" w:rsidRPr="00A117E0" w:rsidRDefault="00BA4461" w:rsidP="00BA4461">
      <w:pPr>
        <w:spacing w:after="0" w:line="240" w:lineRule="atLeast"/>
        <w:jc w:val="both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Style w:val="a7"/>
        <w:tblW w:w="0" w:type="auto"/>
        <w:tblInd w:w="-142" w:type="dxa"/>
        <w:tblLook w:val="04A0"/>
      </w:tblPr>
      <w:tblGrid>
        <w:gridCol w:w="5495"/>
      </w:tblGrid>
      <w:tr w:rsidR="00BA4461" w:rsidTr="00E3017D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BA4461" w:rsidRPr="001B3961" w:rsidRDefault="00BA4461" w:rsidP="00715807">
            <w:pPr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961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="00057F4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E3017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создании комиссии уполномоченной на рассмотрение заявок о готовности к участию в конкурсе на право заключения </w:t>
            </w:r>
            <w:r w:rsidR="00057F4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концессионного соглашения </w:t>
            </w:r>
            <w:r w:rsidR="00E3017D">
              <w:rPr>
                <w:rFonts w:ascii="Times New Roman" w:hAnsi="Times New Roman" w:cs="Times New Roman"/>
                <w:bCs/>
                <w:sz w:val="28"/>
                <w:szCs w:val="28"/>
              </w:rPr>
              <w:t>от иных лиц</w:t>
            </w:r>
          </w:p>
        </w:tc>
      </w:tr>
    </w:tbl>
    <w:p w:rsidR="00BA4461" w:rsidRPr="00747854" w:rsidRDefault="00E3017D" w:rsidP="00E3017D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Федеральным законом от 26.07.2006 года № 135-ФЗ «О защите конкуренции», Федеральным законом</w:t>
      </w:r>
      <w:r w:rsidR="00BA4461" w:rsidRPr="00BA4461">
        <w:rPr>
          <w:sz w:val="28"/>
          <w:szCs w:val="28"/>
        </w:rPr>
        <w:t xml:space="preserve"> от 21.07.2005 № 115-ФЗ «О концессионных соглашениях»,</w:t>
      </w:r>
      <w:r>
        <w:rPr>
          <w:sz w:val="28"/>
          <w:szCs w:val="28"/>
        </w:rPr>
        <w:t xml:space="preserve"> Федеральным законо</w:t>
      </w:r>
      <w:r w:rsidR="00C42E02">
        <w:rPr>
          <w:sz w:val="28"/>
          <w:szCs w:val="28"/>
        </w:rPr>
        <w:t>м от 26.03.2003 года           № 35-ФЗ «Об</w:t>
      </w:r>
      <w:r>
        <w:rPr>
          <w:sz w:val="28"/>
          <w:szCs w:val="28"/>
        </w:rPr>
        <w:t xml:space="preserve"> электроэнергетике»,</w:t>
      </w:r>
      <w:r w:rsidR="00BA4461" w:rsidRPr="00BA4461">
        <w:rPr>
          <w:sz w:val="28"/>
          <w:szCs w:val="28"/>
        </w:rPr>
        <w:t xml:space="preserve"> Уставом муниципального образования «Ягоднинск</w:t>
      </w:r>
      <w:r>
        <w:rPr>
          <w:sz w:val="28"/>
          <w:szCs w:val="28"/>
        </w:rPr>
        <w:t xml:space="preserve">ий городской округ» </w:t>
      </w:r>
    </w:p>
    <w:p w:rsidR="00790C0D" w:rsidRPr="00B53D42" w:rsidRDefault="00BA4461" w:rsidP="009F71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4C84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bookmarkStart w:id="0" w:name="_GoBack"/>
      <w:bookmarkEnd w:id="0"/>
      <w:r w:rsidR="00E301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3017D" w:rsidRPr="00B53D42">
        <w:rPr>
          <w:rFonts w:ascii="Times New Roman" w:hAnsi="Times New Roman" w:cs="Times New Roman"/>
          <w:color w:val="000000" w:themeColor="text1"/>
          <w:sz w:val="28"/>
          <w:szCs w:val="28"/>
        </w:rPr>
        <w:t>Создать к</w:t>
      </w:r>
      <w:r w:rsidR="00C42E02" w:rsidRPr="00B53D42">
        <w:rPr>
          <w:rFonts w:ascii="Times New Roman" w:hAnsi="Times New Roman" w:cs="Times New Roman"/>
          <w:color w:val="000000" w:themeColor="text1"/>
          <w:sz w:val="28"/>
          <w:szCs w:val="28"/>
        </w:rPr>
        <w:t>омиссию уполномоченную на рассмо</w:t>
      </w:r>
      <w:r w:rsidR="00E3017D" w:rsidRPr="00B53D42">
        <w:rPr>
          <w:rFonts w:ascii="Times New Roman" w:hAnsi="Times New Roman" w:cs="Times New Roman"/>
          <w:color w:val="000000" w:themeColor="text1"/>
          <w:sz w:val="28"/>
          <w:szCs w:val="28"/>
        </w:rPr>
        <w:t>трение заявок о готовност</w:t>
      </w:r>
      <w:r w:rsidR="00431F16" w:rsidRPr="00B53D42">
        <w:rPr>
          <w:rFonts w:ascii="Times New Roman" w:hAnsi="Times New Roman" w:cs="Times New Roman"/>
          <w:color w:val="000000" w:themeColor="text1"/>
          <w:sz w:val="28"/>
          <w:szCs w:val="28"/>
        </w:rPr>
        <w:t>и к участию в конкурсе на право</w:t>
      </w:r>
      <w:r w:rsidR="00431F16" w:rsidRPr="00B53D42">
        <w:rPr>
          <w:rFonts w:ascii="Times New Roman" w:hAnsi="Times New Roman" w:cs="Times New Roman"/>
          <w:bCs/>
          <w:sz w:val="28"/>
          <w:szCs w:val="28"/>
        </w:rPr>
        <w:t xml:space="preserve"> заключения концессионного соглашения от иных лиц,</w:t>
      </w:r>
      <w:r w:rsidR="00E77F87" w:rsidRPr="00B53D42">
        <w:rPr>
          <w:rFonts w:ascii="Times New Roman" w:hAnsi="Times New Roman" w:cs="Times New Roman"/>
          <w:sz w:val="28"/>
          <w:szCs w:val="28"/>
        </w:rPr>
        <w:t xml:space="preserve"> отвечающих требованиям, предъявляемым </w:t>
      </w:r>
      <w:r w:rsidR="00E77F87" w:rsidRPr="00B53D4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частью 4.1 статьи 37 </w:t>
      </w:r>
      <w:r w:rsidR="00E77F87" w:rsidRPr="00B53D42">
        <w:rPr>
          <w:rFonts w:ascii="Times New Roman" w:hAnsi="Times New Roman" w:cs="Times New Roman"/>
          <w:sz w:val="28"/>
          <w:szCs w:val="28"/>
        </w:rPr>
        <w:t>Федерального закона  от 21.07.2005 года 115-ФЗ «О концессионных соглашениях»</w:t>
      </w:r>
      <w:r w:rsidR="002143D9" w:rsidRPr="00B53D42">
        <w:rPr>
          <w:rFonts w:ascii="Times New Roman" w:hAnsi="Times New Roman" w:cs="Times New Roman"/>
          <w:bCs/>
          <w:sz w:val="28"/>
          <w:szCs w:val="28"/>
        </w:rPr>
        <w:t>,</w:t>
      </w:r>
      <w:r w:rsidR="00431F16" w:rsidRPr="00B53D42">
        <w:rPr>
          <w:rFonts w:ascii="Times New Roman" w:hAnsi="Times New Roman" w:cs="Times New Roman"/>
          <w:bCs/>
          <w:sz w:val="28"/>
          <w:szCs w:val="28"/>
        </w:rPr>
        <w:t xml:space="preserve"> в отношении</w:t>
      </w:r>
      <w:r w:rsidR="00D92C95" w:rsidRPr="00B53D42">
        <w:rPr>
          <w:rFonts w:ascii="Times New Roman" w:hAnsi="Times New Roman" w:cs="Times New Roman"/>
          <w:bCs/>
          <w:sz w:val="28"/>
          <w:szCs w:val="28"/>
        </w:rPr>
        <w:t xml:space="preserve"> объекта</w:t>
      </w:r>
      <w:r w:rsidR="00431F16" w:rsidRPr="00B53D4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77F87" w:rsidRPr="00B53D42">
        <w:rPr>
          <w:rFonts w:ascii="Times New Roman" w:hAnsi="Times New Roman" w:cs="Times New Roman"/>
          <w:bCs/>
          <w:sz w:val="28"/>
          <w:szCs w:val="28"/>
        </w:rPr>
        <w:t>(</w:t>
      </w:r>
      <w:r w:rsidR="00431F16" w:rsidRPr="00B53D42">
        <w:rPr>
          <w:rFonts w:ascii="Times New Roman" w:hAnsi="Times New Roman" w:cs="Times New Roman"/>
          <w:bCs/>
          <w:sz w:val="28"/>
          <w:szCs w:val="28"/>
        </w:rPr>
        <w:t>технологически связанного между собой вновь создаваемого и реконструируемого недвижимого имущества электросетевого комплекса поселка Ягодное, поселка Сенокосный Ягоднинского района Магаданской области</w:t>
      </w:r>
      <w:r w:rsidR="00E77F87" w:rsidRPr="00B53D42">
        <w:rPr>
          <w:rFonts w:ascii="Times New Roman" w:hAnsi="Times New Roman" w:cs="Times New Roman"/>
          <w:bCs/>
          <w:sz w:val="28"/>
          <w:szCs w:val="28"/>
        </w:rPr>
        <w:t>)</w:t>
      </w:r>
      <w:r w:rsidR="00431F16" w:rsidRPr="00B53D42">
        <w:rPr>
          <w:rFonts w:ascii="Times New Roman" w:hAnsi="Times New Roman" w:cs="Times New Roman"/>
          <w:bCs/>
          <w:sz w:val="28"/>
          <w:szCs w:val="28"/>
        </w:rPr>
        <w:t>,</w:t>
      </w:r>
      <w:r w:rsidR="00E77F87" w:rsidRPr="00B53D42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="002143D9" w:rsidRPr="00B53D42">
        <w:rPr>
          <w:rFonts w:ascii="Times New Roman" w:hAnsi="Times New Roman" w:cs="Times New Roman"/>
          <w:bCs/>
          <w:sz w:val="28"/>
          <w:szCs w:val="28"/>
        </w:rPr>
        <w:t>утверждает ее состав</w:t>
      </w:r>
      <w:r w:rsidR="00431F16" w:rsidRPr="00B53D42">
        <w:rPr>
          <w:rFonts w:ascii="Times New Roman" w:hAnsi="Times New Roman" w:cs="Times New Roman"/>
          <w:bCs/>
          <w:sz w:val="28"/>
          <w:szCs w:val="28"/>
        </w:rPr>
        <w:t xml:space="preserve"> (приложение №1 к настоящему распоряжению). </w:t>
      </w:r>
    </w:p>
    <w:p w:rsidR="00431F16" w:rsidRPr="00431F16" w:rsidRDefault="00BA4461" w:rsidP="00431F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3D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="00431F16" w:rsidRPr="00B53D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Определить Порядок рассмотрения заявок о готовности </w:t>
      </w:r>
      <w:r w:rsidR="006E4770" w:rsidRPr="00B53D42">
        <w:rPr>
          <w:rFonts w:ascii="Times New Roman" w:hAnsi="Times New Roman" w:cs="Times New Roman"/>
          <w:color w:val="000000" w:themeColor="text1"/>
          <w:sz w:val="28"/>
          <w:szCs w:val="28"/>
        </w:rPr>
        <w:t>к участию в конкурсе на право</w:t>
      </w:r>
      <w:r w:rsidR="006E4770" w:rsidRPr="00B53D42">
        <w:rPr>
          <w:rFonts w:ascii="Times New Roman" w:hAnsi="Times New Roman" w:cs="Times New Roman"/>
          <w:bCs/>
          <w:sz w:val="28"/>
          <w:szCs w:val="28"/>
        </w:rPr>
        <w:t xml:space="preserve"> заключения концессионного соглашения от иных лиц,</w:t>
      </w:r>
      <w:r w:rsidR="006E4770" w:rsidRPr="00B53D42">
        <w:rPr>
          <w:rFonts w:ascii="Times New Roman" w:hAnsi="Times New Roman" w:cs="Times New Roman"/>
          <w:sz w:val="28"/>
          <w:szCs w:val="28"/>
        </w:rPr>
        <w:t xml:space="preserve"> отвечающих требованиям, предъявляемым </w:t>
      </w:r>
      <w:r w:rsidR="006E4770" w:rsidRPr="00B53D4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частью 4.1 статьи 37 </w:t>
      </w:r>
      <w:r w:rsidR="006E4770" w:rsidRPr="00B53D42">
        <w:rPr>
          <w:rFonts w:ascii="Times New Roman" w:hAnsi="Times New Roman" w:cs="Times New Roman"/>
          <w:sz w:val="28"/>
          <w:szCs w:val="28"/>
        </w:rPr>
        <w:t>Федерального закона  от 21.07.2005 года 115-ФЗ «О концессионных соглашениях»</w:t>
      </w:r>
      <w:r w:rsidR="006E4770" w:rsidRPr="00B53D42">
        <w:rPr>
          <w:rFonts w:ascii="Times New Roman" w:hAnsi="Times New Roman" w:cs="Times New Roman"/>
          <w:bCs/>
          <w:sz w:val="28"/>
          <w:szCs w:val="28"/>
        </w:rPr>
        <w:t>, в отношении</w:t>
      </w:r>
      <w:r w:rsidR="00D92C95" w:rsidRPr="00B53D42">
        <w:rPr>
          <w:rFonts w:ascii="Times New Roman" w:hAnsi="Times New Roman" w:cs="Times New Roman"/>
          <w:bCs/>
          <w:sz w:val="28"/>
          <w:szCs w:val="28"/>
        </w:rPr>
        <w:t xml:space="preserve"> объекта</w:t>
      </w:r>
      <w:r w:rsidR="006E4770" w:rsidRPr="00B53D42">
        <w:rPr>
          <w:rFonts w:ascii="Times New Roman" w:hAnsi="Times New Roman" w:cs="Times New Roman"/>
          <w:bCs/>
          <w:sz w:val="28"/>
          <w:szCs w:val="28"/>
        </w:rPr>
        <w:t xml:space="preserve"> (технологически связанного между собой вновь создаваемого и реконструируемого недвижимого</w:t>
      </w:r>
      <w:r w:rsidR="006E4770">
        <w:rPr>
          <w:rFonts w:ascii="Times New Roman" w:hAnsi="Times New Roman" w:cs="Times New Roman"/>
          <w:bCs/>
          <w:sz w:val="28"/>
          <w:szCs w:val="28"/>
        </w:rPr>
        <w:t xml:space="preserve"> имущества электросетевого комплекса поселка Ягодное, поселка Сенокосный Ягоднинского района Магаданской области), </w:t>
      </w:r>
      <w:r w:rsidR="00431F16">
        <w:rPr>
          <w:rFonts w:ascii="Times New Roman" w:hAnsi="Times New Roman" w:cs="Times New Roman"/>
          <w:bCs/>
          <w:sz w:val="28"/>
          <w:szCs w:val="28"/>
        </w:rPr>
        <w:t>(приложение №2</w:t>
      </w:r>
      <w:r w:rsidR="00431F16" w:rsidRPr="00431F16">
        <w:rPr>
          <w:rFonts w:ascii="Times New Roman" w:hAnsi="Times New Roman" w:cs="Times New Roman"/>
          <w:bCs/>
          <w:sz w:val="28"/>
          <w:szCs w:val="28"/>
        </w:rPr>
        <w:t xml:space="preserve"> к настоящему распоряжению). </w:t>
      </w:r>
    </w:p>
    <w:p w:rsidR="00B35B65" w:rsidRPr="004C4C84" w:rsidRDefault="00B35B65" w:rsidP="001B3961">
      <w:pPr>
        <w:pStyle w:val="a3"/>
        <w:spacing w:before="0" w:beforeAutospacing="0" w:after="0" w:afterAutospacing="0" w:line="240" w:lineRule="atLeast"/>
        <w:ind w:firstLine="709"/>
        <w:contextualSpacing/>
        <w:jc w:val="both"/>
        <w:rPr>
          <w:color w:val="000000" w:themeColor="text1"/>
          <w:sz w:val="28"/>
          <w:szCs w:val="28"/>
        </w:rPr>
      </w:pPr>
    </w:p>
    <w:p w:rsidR="00DB5821" w:rsidRPr="00DB5821" w:rsidRDefault="004C4C84" w:rsidP="00DB58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582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3. </w:t>
      </w:r>
      <w:r w:rsidR="00431F16" w:rsidRPr="00B53D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Определить Порядок работы комиссии уполномоченной на рассмотрении заявок</w:t>
      </w:r>
      <w:r w:rsidR="00431F16" w:rsidRPr="00B53D4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E4770" w:rsidRPr="00B53D42">
        <w:rPr>
          <w:rFonts w:ascii="Times New Roman" w:hAnsi="Times New Roman" w:cs="Times New Roman"/>
          <w:color w:val="000000" w:themeColor="text1"/>
          <w:sz w:val="28"/>
          <w:szCs w:val="28"/>
        </w:rPr>
        <w:t>к участию в конкурсе на право</w:t>
      </w:r>
      <w:r w:rsidR="006E4770" w:rsidRPr="00B53D42">
        <w:rPr>
          <w:rFonts w:ascii="Times New Roman" w:hAnsi="Times New Roman" w:cs="Times New Roman"/>
          <w:bCs/>
          <w:sz w:val="28"/>
          <w:szCs w:val="28"/>
        </w:rPr>
        <w:t xml:space="preserve"> заключения концессионного соглашения от иных лиц,</w:t>
      </w:r>
      <w:r w:rsidR="006E4770" w:rsidRPr="00B53D42">
        <w:rPr>
          <w:rFonts w:ascii="Times New Roman" w:hAnsi="Times New Roman" w:cs="Times New Roman"/>
          <w:sz w:val="28"/>
          <w:szCs w:val="28"/>
        </w:rPr>
        <w:t xml:space="preserve"> отвечающих требованиям, предъявляемым </w:t>
      </w:r>
      <w:r w:rsidR="006E4770" w:rsidRPr="00B53D4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частью 4.1 статьи 37 </w:t>
      </w:r>
      <w:r w:rsidR="006E4770" w:rsidRPr="00B53D42">
        <w:rPr>
          <w:rFonts w:ascii="Times New Roman" w:hAnsi="Times New Roman" w:cs="Times New Roman"/>
          <w:sz w:val="28"/>
          <w:szCs w:val="28"/>
        </w:rPr>
        <w:t>Федерального закона  от 21.07.2005 года 115-ФЗ «О концессионных соглашениях»</w:t>
      </w:r>
      <w:r w:rsidR="006E4770" w:rsidRPr="00B53D42">
        <w:rPr>
          <w:rFonts w:ascii="Times New Roman" w:hAnsi="Times New Roman" w:cs="Times New Roman"/>
          <w:bCs/>
          <w:sz w:val="28"/>
          <w:szCs w:val="28"/>
        </w:rPr>
        <w:t>, в отношении</w:t>
      </w:r>
      <w:r w:rsidR="00D92C95" w:rsidRPr="00B53D42">
        <w:rPr>
          <w:rFonts w:ascii="Times New Roman" w:hAnsi="Times New Roman" w:cs="Times New Roman"/>
          <w:bCs/>
          <w:sz w:val="28"/>
          <w:szCs w:val="28"/>
        </w:rPr>
        <w:t xml:space="preserve"> объекта</w:t>
      </w:r>
      <w:r w:rsidR="006E4770" w:rsidRPr="00B53D42">
        <w:rPr>
          <w:rFonts w:ascii="Times New Roman" w:hAnsi="Times New Roman" w:cs="Times New Roman"/>
          <w:bCs/>
          <w:sz w:val="28"/>
          <w:szCs w:val="28"/>
        </w:rPr>
        <w:t xml:space="preserve"> (технологически связанного между собой вновь создаваемого и реконструируемого недвижимого имущества электросетевого</w:t>
      </w:r>
      <w:r w:rsidR="006E4770">
        <w:rPr>
          <w:rFonts w:ascii="Times New Roman" w:hAnsi="Times New Roman" w:cs="Times New Roman"/>
          <w:bCs/>
          <w:sz w:val="28"/>
          <w:szCs w:val="28"/>
        </w:rPr>
        <w:t xml:space="preserve"> комплекса поселка Ягодное, поселка Сенокосный Ягоднинского района Магаданской области), </w:t>
      </w:r>
      <w:r w:rsidR="007460FC">
        <w:rPr>
          <w:rFonts w:ascii="Times New Roman" w:hAnsi="Times New Roman" w:cs="Times New Roman"/>
          <w:bCs/>
          <w:sz w:val="28"/>
          <w:szCs w:val="28"/>
        </w:rPr>
        <w:t>(приложение №3</w:t>
      </w:r>
      <w:r w:rsidR="00DB5821" w:rsidRPr="00DB5821">
        <w:rPr>
          <w:rFonts w:ascii="Times New Roman" w:hAnsi="Times New Roman" w:cs="Times New Roman"/>
          <w:bCs/>
          <w:sz w:val="28"/>
          <w:szCs w:val="28"/>
        </w:rPr>
        <w:t xml:space="preserve"> к настоящему распоряжению). </w:t>
      </w:r>
    </w:p>
    <w:p w:rsidR="004C4C84" w:rsidRPr="004C4C84" w:rsidRDefault="004C4C84" w:rsidP="001B3961">
      <w:pPr>
        <w:pStyle w:val="a3"/>
        <w:spacing w:before="0" w:beforeAutospacing="0" w:after="0" w:afterAutospacing="0" w:line="240" w:lineRule="atLeast"/>
        <w:ind w:firstLine="709"/>
        <w:contextualSpacing/>
        <w:jc w:val="both"/>
        <w:rPr>
          <w:color w:val="000000" w:themeColor="text1"/>
          <w:sz w:val="28"/>
          <w:szCs w:val="28"/>
        </w:rPr>
      </w:pPr>
    </w:p>
    <w:p w:rsidR="00BA4461" w:rsidRPr="007460FC" w:rsidRDefault="004C4C84" w:rsidP="007460FC">
      <w:pPr>
        <w:pStyle w:val="a3"/>
        <w:spacing w:before="0" w:beforeAutospacing="0" w:after="0" w:afterAutospacing="0" w:line="240" w:lineRule="atLeas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460FC">
        <w:rPr>
          <w:sz w:val="28"/>
          <w:szCs w:val="28"/>
        </w:rPr>
        <w:t>. Контроль за исполнением настоящего распоряжения возложить на первого заместителя главы администрации Ягоднинского городского округа Макарова С.В.</w:t>
      </w:r>
    </w:p>
    <w:p w:rsidR="00790C0D" w:rsidRDefault="00790C0D" w:rsidP="00BA4461">
      <w:pPr>
        <w:pStyle w:val="a8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0C0D" w:rsidRPr="00236BAF" w:rsidRDefault="00991E3C" w:rsidP="00790C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790C0D" w:rsidRPr="00236BAF">
        <w:rPr>
          <w:rFonts w:ascii="Times New Roman" w:hAnsi="Times New Roman" w:cs="Times New Roman"/>
          <w:sz w:val="28"/>
          <w:szCs w:val="28"/>
        </w:rPr>
        <w:t xml:space="preserve">Ягоднинского </w:t>
      </w:r>
    </w:p>
    <w:p w:rsidR="00790C0D" w:rsidRDefault="00790C0D" w:rsidP="00790C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6BAF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236BAF">
        <w:rPr>
          <w:rFonts w:ascii="Times New Roman" w:hAnsi="Times New Roman" w:cs="Times New Roman"/>
          <w:sz w:val="28"/>
          <w:szCs w:val="28"/>
        </w:rPr>
        <w:tab/>
      </w:r>
      <w:r w:rsidRPr="00236BAF">
        <w:rPr>
          <w:rFonts w:ascii="Times New Roman" w:hAnsi="Times New Roman" w:cs="Times New Roman"/>
          <w:sz w:val="28"/>
          <w:szCs w:val="28"/>
        </w:rPr>
        <w:tab/>
      </w:r>
      <w:r w:rsidRPr="00236BAF">
        <w:rPr>
          <w:rFonts w:ascii="Times New Roman" w:hAnsi="Times New Roman" w:cs="Times New Roman"/>
          <w:sz w:val="28"/>
          <w:szCs w:val="28"/>
        </w:rPr>
        <w:tab/>
      </w:r>
      <w:r w:rsidRPr="00236BAF">
        <w:rPr>
          <w:rFonts w:ascii="Times New Roman" w:hAnsi="Times New Roman" w:cs="Times New Roman"/>
          <w:sz w:val="28"/>
          <w:szCs w:val="28"/>
        </w:rPr>
        <w:tab/>
      </w:r>
      <w:r w:rsidRPr="00236BA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A256D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91E3C">
        <w:rPr>
          <w:rFonts w:ascii="Times New Roman" w:hAnsi="Times New Roman" w:cs="Times New Roman"/>
          <w:sz w:val="28"/>
          <w:szCs w:val="28"/>
        </w:rPr>
        <w:t>Д.М. Бородин</w:t>
      </w:r>
    </w:p>
    <w:p w:rsidR="000229BC" w:rsidRDefault="000229BC" w:rsidP="00790C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1054" w:rsidRDefault="00B81054" w:rsidP="00790C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1054" w:rsidRDefault="00B81054" w:rsidP="00790C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1054" w:rsidRDefault="00B81054" w:rsidP="00790C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1054" w:rsidRDefault="00B81054" w:rsidP="00790C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1054" w:rsidRDefault="00B81054" w:rsidP="00790C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1054" w:rsidRDefault="00B81054" w:rsidP="00790C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1054" w:rsidRDefault="00B81054" w:rsidP="00790C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1054" w:rsidRDefault="00B81054" w:rsidP="00790C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1054" w:rsidRDefault="00B81054" w:rsidP="00790C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1054" w:rsidRDefault="00B81054" w:rsidP="00790C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1054" w:rsidRDefault="00B81054" w:rsidP="00790C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1054" w:rsidRDefault="00B81054" w:rsidP="00790C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1054" w:rsidRDefault="00B81054" w:rsidP="00790C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1054" w:rsidRDefault="00B81054" w:rsidP="00790C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1054" w:rsidRDefault="00B81054" w:rsidP="00790C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1054" w:rsidRDefault="00B81054" w:rsidP="00790C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1054" w:rsidRDefault="00B81054" w:rsidP="00790C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1054" w:rsidRDefault="00B81054" w:rsidP="00790C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1054" w:rsidRDefault="00B81054" w:rsidP="00790C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1054" w:rsidRDefault="00B81054" w:rsidP="00790C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1054" w:rsidRDefault="00B81054" w:rsidP="00790C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1054" w:rsidRDefault="00B81054" w:rsidP="00790C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1054" w:rsidRDefault="00B81054" w:rsidP="00790C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1054" w:rsidRDefault="00B81054" w:rsidP="00790C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1054" w:rsidRDefault="00B81054" w:rsidP="00790C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1054" w:rsidRDefault="00B81054" w:rsidP="00790C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1054" w:rsidRDefault="00B81054" w:rsidP="00790C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1054" w:rsidRDefault="00B81054" w:rsidP="00790C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1054" w:rsidRDefault="00B81054" w:rsidP="00790C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1054" w:rsidRDefault="00B81054" w:rsidP="00790C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1054" w:rsidRDefault="00B81054" w:rsidP="00790C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1054" w:rsidRDefault="00B81054" w:rsidP="00790C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1054" w:rsidRDefault="00B81054" w:rsidP="00790C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1054" w:rsidRDefault="00B81054" w:rsidP="00790C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1054" w:rsidRDefault="00B81054" w:rsidP="00790C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3E69" w:rsidRDefault="00393E69" w:rsidP="00790C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3E69" w:rsidRDefault="00393E69" w:rsidP="00790C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1054" w:rsidRDefault="00B81054" w:rsidP="00790C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1054" w:rsidRDefault="00B81054" w:rsidP="00790C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5920" w:type="dxa"/>
        <w:tblLook w:val="04A0"/>
      </w:tblPr>
      <w:tblGrid>
        <w:gridCol w:w="3933"/>
      </w:tblGrid>
      <w:tr w:rsidR="00B81054" w:rsidRPr="00583520" w:rsidTr="007B1B75">
        <w:tc>
          <w:tcPr>
            <w:tcW w:w="3933" w:type="dxa"/>
          </w:tcPr>
          <w:p w:rsidR="007B1B75" w:rsidRDefault="00B81054" w:rsidP="00977BEB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</w:rPr>
            </w:pPr>
            <w:r w:rsidRPr="00583520">
              <w:rPr>
                <w:rFonts w:ascii="Times New Roman" w:hAnsi="Times New Roman" w:cs="Times New Roman"/>
              </w:rPr>
              <w:lastRenderedPageBreak/>
              <w:t xml:space="preserve">Приложение № </w:t>
            </w:r>
            <w:r>
              <w:rPr>
                <w:rFonts w:ascii="Times New Roman" w:hAnsi="Times New Roman" w:cs="Times New Roman"/>
              </w:rPr>
              <w:t xml:space="preserve">1 к распоряжению </w:t>
            </w:r>
            <w:r w:rsidRPr="00583520">
              <w:rPr>
                <w:rFonts w:ascii="Times New Roman" w:hAnsi="Times New Roman" w:cs="Times New Roman"/>
              </w:rPr>
              <w:t xml:space="preserve">администрации Ягоднинского городского округа </w:t>
            </w:r>
          </w:p>
          <w:p w:rsidR="00B81054" w:rsidRPr="007B1B75" w:rsidRDefault="00B81054" w:rsidP="00977BEB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</w:rPr>
            </w:pPr>
            <w:r w:rsidRPr="004A2DE9">
              <w:rPr>
                <w:rFonts w:ascii="Times New Roman" w:hAnsi="Times New Roman" w:cs="Times New Roman"/>
              </w:rPr>
              <w:t>от ___________2020 года № __</w:t>
            </w:r>
          </w:p>
        </w:tc>
      </w:tr>
    </w:tbl>
    <w:p w:rsidR="00B81054" w:rsidRDefault="00B81054" w:rsidP="00B810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1054" w:rsidRPr="006C77B1" w:rsidRDefault="004D4785" w:rsidP="004D4785">
      <w:pPr>
        <w:pStyle w:val="s3"/>
        <w:widowControl w:val="0"/>
        <w:shd w:val="clear" w:color="auto" w:fill="FFFFFF"/>
        <w:spacing w:before="0" w:beforeAutospacing="0"/>
        <w:jc w:val="both"/>
        <w:rPr>
          <w:color w:val="000000" w:themeColor="text1"/>
        </w:rPr>
      </w:pPr>
      <w:r>
        <w:rPr>
          <w:color w:val="000000" w:themeColor="text1"/>
        </w:rPr>
        <w:t xml:space="preserve">     </w:t>
      </w:r>
      <w:r w:rsidR="00B81054" w:rsidRPr="00733F68">
        <w:rPr>
          <w:color w:val="000000" w:themeColor="text1"/>
        </w:rPr>
        <w:t>Состав</w:t>
      </w:r>
      <w:r w:rsidR="00733F68" w:rsidRPr="00733F68">
        <w:rPr>
          <w:color w:val="000000" w:themeColor="text1"/>
        </w:rPr>
        <w:t xml:space="preserve"> к</w:t>
      </w:r>
      <w:r w:rsidR="00733F68">
        <w:rPr>
          <w:color w:val="000000" w:themeColor="text1"/>
        </w:rPr>
        <w:t>омиссии</w:t>
      </w:r>
      <w:r>
        <w:rPr>
          <w:color w:val="000000" w:themeColor="text1"/>
        </w:rPr>
        <w:t xml:space="preserve"> уполномоченной</w:t>
      </w:r>
      <w:r w:rsidR="00733F68" w:rsidRPr="00733F68">
        <w:rPr>
          <w:color w:val="000000" w:themeColor="text1"/>
        </w:rPr>
        <w:t xml:space="preserve"> на рассмотрение заявок о готовности к участию в конкурсе на право</w:t>
      </w:r>
      <w:r w:rsidR="00733F68" w:rsidRPr="00733F68">
        <w:rPr>
          <w:bCs/>
        </w:rPr>
        <w:t xml:space="preserve"> заключения концессионного соглашения от иных лиц, выступающих с инициативой заключения концессионного соглашения </w:t>
      </w:r>
      <w:r w:rsidR="006C77B1" w:rsidRPr="006C77B1">
        <w:rPr>
          <w:bCs/>
        </w:rPr>
        <w:t>в отношении объекта (технологически связанного между собой вновь создаваемого и реконструируемого недвижимого имущества электросетевого комплекса поселка Ягодное, поселка Сенокосный Ягоднинского района Магаданской области)</w:t>
      </w:r>
    </w:p>
    <w:tbl>
      <w:tblPr>
        <w:tblW w:w="10260" w:type="dxa"/>
        <w:tblInd w:w="-34" w:type="dxa"/>
        <w:tblLook w:val="04A0"/>
      </w:tblPr>
      <w:tblGrid>
        <w:gridCol w:w="3510"/>
        <w:gridCol w:w="6750"/>
      </w:tblGrid>
      <w:tr w:rsidR="00B81054" w:rsidRPr="0008315C" w:rsidTr="00977BEB">
        <w:trPr>
          <w:trHeight w:val="894"/>
        </w:trPr>
        <w:tc>
          <w:tcPr>
            <w:tcW w:w="3510" w:type="dxa"/>
          </w:tcPr>
          <w:p w:rsidR="00B81054" w:rsidRPr="0008315C" w:rsidRDefault="00ED6656" w:rsidP="004D4785">
            <w:pPr>
              <w:pStyle w:val="11"/>
              <w:shd w:val="clear" w:color="auto" w:fill="auto"/>
              <w:autoSpaceDE w:val="0"/>
              <w:autoSpaceDN w:val="0"/>
              <w:spacing w:before="0" w:after="0" w:line="240" w:lineRule="auto"/>
              <w:ind w:firstLine="0"/>
              <w:jc w:val="left"/>
              <w:outlineLvl w:val="3"/>
              <w:rPr>
                <w:rFonts w:ascii="Times New Roman" w:hAnsi="Times New Roman" w:cs="Times New Roman"/>
                <w:bCs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Председатель комиссии</w:t>
            </w:r>
            <w:r w:rsidR="00B81054" w:rsidRPr="0008315C">
              <w:rPr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:</w:t>
            </w:r>
          </w:p>
          <w:p w:rsidR="00B81054" w:rsidRDefault="00B81054" w:rsidP="004D4785">
            <w:pPr>
              <w:pStyle w:val="11"/>
              <w:shd w:val="clear" w:color="auto" w:fill="auto"/>
              <w:autoSpaceDE w:val="0"/>
              <w:autoSpaceDN w:val="0"/>
              <w:spacing w:before="0" w:after="0" w:line="240" w:lineRule="auto"/>
              <w:ind w:firstLine="0"/>
              <w:jc w:val="left"/>
              <w:outlineLvl w:val="3"/>
              <w:rPr>
                <w:rFonts w:ascii="Times New Roman" w:hAnsi="Times New Roman" w:cs="Times New Roman"/>
                <w:bCs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Бородин Дмитрий Михайлович</w:t>
            </w:r>
          </w:p>
          <w:p w:rsidR="00B81054" w:rsidRDefault="00B81054" w:rsidP="004D4785">
            <w:pPr>
              <w:pStyle w:val="11"/>
              <w:shd w:val="clear" w:color="auto" w:fill="auto"/>
              <w:autoSpaceDE w:val="0"/>
              <w:autoSpaceDN w:val="0"/>
              <w:spacing w:before="0" w:after="0" w:line="240" w:lineRule="auto"/>
              <w:ind w:firstLine="0"/>
              <w:jc w:val="left"/>
              <w:outlineLvl w:val="3"/>
              <w:rPr>
                <w:rFonts w:ascii="Times New Roman" w:hAnsi="Times New Roman" w:cs="Times New Roman"/>
                <w:bCs/>
                <w:spacing w:val="0"/>
                <w:sz w:val="24"/>
                <w:szCs w:val="24"/>
              </w:rPr>
            </w:pPr>
          </w:p>
          <w:p w:rsidR="00B81054" w:rsidRPr="0008315C" w:rsidRDefault="00B81054" w:rsidP="004D4785">
            <w:pPr>
              <w:pStyle w:val="11"/>
              <w:shd w:val="clear" w:color="auto" w:fill="auto"/>
              <w:autoSpaceDE w:val="0"/>
              <w:autoSpaceDN w:val="0"/>
              <w:spacing w:before="0" w:after="0" w:line="240" w:lineRule="auto"/>
              <w:ind w:firstLine="0"/>
              <w:jc w:val="left"/>
              <w:outlineLvl w:val="3"/>
              <w:rPr>
                <w:rFonts w:ascii="Times New Roman" w:hAnsi="Times New Roman" w:cs="Times New Roman"/>
                <w:bCs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Заместитель председателя</w:t>
            </w:r>
            <w:r w:rsidR="00ED6656">
              <w:rPr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:</w:t>
            </w:r>
          </w:p>
          <w:p w:rsidR="00B81054" w:rsidRDefault="00B81054" w:rsidP="00ED6656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Макаров Сергей Викторович</w:t>
            </w:r>
          </w:p>
          <w:p w:rsidR="00535CC9" w:rsidRDefault="00535CC9" w:rsidP="004D4785">
            <w:pPr>
              <w:pStyle w:val="11"/>
              <w:shd w:val="clear" w:color="auto" w:fill="auto"/>
              <w:autoSpaceDE w:val="0"/>
              <w:autoSpaceDN w:val="0"/>
              <w:spacing w:before="0" w:after="0" w:line="240" w:lineRule="auto"/>
              <w:ind w:firstLine="0"/>
              <w:jc w:val="left"/>
              <w:outlineLvl w:val="3"/>
              <w:rPr>
                <w:rFonts w:ascii="Times New Roman" w:hAnsi="Times New Roman" w:cs="Times New Roman"/>
                <w:bCs/>
                <w:spacing w:val="0"/>
                <w:sz w:val="24"/>
                <w:szCs w:val="24"/>
              </w:rPr>
            </w:pPr>
          </w:p>
          <w:p w:rsidR="00535CC9" w:rsidRDefault="00535CC9" w:rsidP="004D4785">
            <w:pPr>
              <w:pStyle w:val="11"/>
              <w:shd w:val="clear" w:color="auto" w:fill="auto"/>
              <w:autoSpaceDE w:val="0"/>
              <w:autoSpaceDN w:val="0"/>
              <w:spacing w:before="0" w:after="0" w:line="240" w:lineRule="auto"/>
              <w:ind w:firstLine="0"/>
              <w:jc w:val="left"/>
              <w:outlineLvl w:val="3"/>
              <w:rPr>
                <w:rFonts w:ascii="Times New Roman" w:hAnsi="Times New Roman" w:cs="Times New Roman"/>
                <w:bCs/>
                <w:spacing w:val="0"/>
                <w:sz w:val="24"/>
                <w:szCs w:val="24"/>
              </w:rPr>
            </w:pPr>
          </w:p>
          <w:p w:rsidR="00535CC9" w:rsidRPr="0008315C" w:rsidRDefault="00535CC9" w:rsidP="004D4785">
            <w:pPr>
              <w:pStyle w:val="11"/>
              <w:shd w:val="clear" w:color="auto" w:fill="auto"/>
              <w:autoSpaceDE w:val="0"/>
              <w:autoSpaceDN w:val="0"/>
              <w:spacing w:before="0" w:after="0" w:line="240" w:lineRule="auto"/>
              <w:ind w:firstLine="0"/>
              <w:jc w:val="left"/>
              <w:outlineLvl w:val="3"/>
              <w:rPr>
                <w:rFonts w:ascii="Times New Roman" w:hAnsi="Times New Roman" w:cs="Times New Roman"/>
                <w:bCs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Секретарь комиссии:</w:t>
            </w:r>
          </w:p>
          <w:p w:rsidR="00B81054" w:rsidRPr="00174C3D" w:rsidRDefault="00B81054" w:rsidP="004D4785">
            <w:pPr>
              <w:widowControl w:val="0"/>
              <w:spacing w:line="240" w:lineRule="auto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Мирошниченко Вячеслав Евгеньевич</w:t>
            </w:r>
          </w:p>
        </w:tc>
        <w:tc>
          <w:tcPr>
            <w:tcW w:w="6750" w:type="dxa"/>
          </w:tcPr>
          <w:p w:rsidR="00B81054" w:rsidRPr="0008315C" w:rsidRDefault="00B81054" w:rsidP="004D4785">
            <w:pPr>
              <w:pStyle w:val="11"/>
              <w:shd w:val="clear" w:color="auto" w:fill="auto"/>
              <w:autoSpaceDE w:val="0"/>
              <w:autoSpaceDN w:val="0"/>
              <w:spacing w:before="0" w:after="0" w:line="240" w:lineRule="auto"/>
              <w:ind w:firstLine="0"/>
              <w:jc w:val="left"/>
              <w:outlineLvl w:val="3"/>
              <w:rPr>
                <w:rFonts w:ascii="Times New Roman" w:hAnsi="Times New Roman" w:cs="Times New Roman"/>
                <w:bCs/>
                <w:spacing w:val="0"/>
                <w:sz w:val="24"/>
                <w:szCs w:val="24"/>
              </w:rPr>
            </w:pPr>
          </w:p>
          <w:p w:rsidR="00B81054" w:rsidRDefault="00B81054" w:rsidP="004D4785">
            <w:pPr>
              <w:pStyle w:val="11"/>
              <w:shd w:val="clear" w:color="auto" w:fill="auto"/>
              <w:autoSpaceDE w:val="0"/>
              <w:autoSpaceDN w:val="0"/>
              <w:spacing w:before="0" w:after="0" w:line="240" w:lineRule="auto"/>
              <w:ind w:firstLine="0"/>
              <w:jc w:val="left"/>
              <w:outlineLvl w:val="3"/>
              <w:rPr>
                <w:rFonts w:ascii="Times New Roman" w:hAnsi="Times New Roman" w:cs="Times New Roman"/>
                <w:bCs/>
                <w:spacing w:val="0"/>
                <w:sz w:val="24"/>
                <w:szCs w:val="24"/>
              </w:rPr>
            </w:pPr>
            <w:r w:rsidRPr="0008315C">
              <w:rPr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r w:rsidRPr="0008315C">
              <w:rPr>
                <w:rFonts w:ascii="Times New Roman" w:hAnsi="Times New Roman" w:cs="Times New Roman"/>
                <w:bCs/>
                <w:sz w:val="24"/>
                <w:szCs w:val="24"/>
              </w:rPr>
              <w:t>лав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="00393E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администрации</w:t>
            </w:r>
            <w:r w:rsidRPr="000831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Ягоднинского городского округа</w:t>
            </w:r>
            <w:r w:rsidRPr="0008315C">
              <w:rPr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;</w:t>
            </w:r>
          </w:p>
          <w:p w:rsidR="00B81054" w:rsidRDefault="00B81054" w:rsidP="004D4785">
            <w:pPr>
              <w:pStyle w:val="11"/>
              <w:shd w:val="clear" w:color="auto" w:fill="auto"/>
              <w:autoSpaceDE w:val="0"/>
              <w:autoSpaceDN w:val="0"/>
              <w:spacing w:before="0" w:after="0" w:line="240" w:lineRule="auto"/>
              <w:ind w:firstLine="0"/>
              <w:jc w:val="left"/>
              <w:outlineLvl w:val="3"/>
              <w:rPr>
                <w:rFonts w:ascii="Times New Roman" w:hAnsi="Times New Roman" w:cs="Times New Roman"/>
                <w:bCs/>
                <w:spacing w:val="0"/>
                <w:sz w:val="24"/>
                <w:szCs w:val="24"/>
              </w:rPr>
            </w:pPr>
          </w:p>
          <w:p w:rsidR="00B81054" w:rsidRDefault="00B81054" w:rsidP="004D4785">
            <w:pPr>
              <w:pStyle w:val="11"/>
              <w:shd w:val="clear" w:color="auto" w:fill="auto"/>
              <w:autoSpaceDE w:val="0"/>
              <w:autoSpaceDN w:val="0"/>
              <w:spacing w:before="0" w:after="0" w:line="240" w:lineRule="auto"/>
              <w:ind w:firstLine="0"/>
              <w:jc w:val="left"/>
              <w:outlineLvl w:val="3"/>
              <w:rPr>
                <w:rFonts w:ascii="Times New Roman" w:hAnsi="Times New Roman" w:cs="Times New Roman"/>
                <w:bCs/>
                <w:spacing w:val="0"/>
                <w:sz w:val="24"/>
                <w:szCs w:val="24"/>
              </w:rPr>
            </w:pPr>
          </w:p>
          <w:p w:rsidR="00B81054" w:rsidRDefault="00B81054" w:rsidP="004D4785">
            <w:pPr>
              <w:pStyle w:val="11"/>
              <w:shd w:val="clear" w:color="auto" w:fill="auto"/>
              <w:autoSpaceDE w:val="0"/>
              <w:autoSpaceDN w:val="0"/>
              <w:spacing w:before="0" w:after="0" w:line="240" w:lineRule="auto"/>
              <w:ind w:firstLine="0"/>
              <w:jc w:val="left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315C">
              <w:rPr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Первый заместитель </w:t>
            </w:r>
            <w:r w:rsidRPr="0008315C">
              <w:rPr>
                <w:rFonts w:ascii="Times New Roman" w:hAnsi="Times New Roman" w:cs="Times New Roman"/>
                <w:bCs/>
                <w:sz w:val="24"/>
                <w:szCs w:val="24"/>
              </w:rPr>
              <w:t>глав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ы</w:t>
            </w:r>
            <w:r w:rsidRPr="000831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393E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администрации </w:t>
            </w:r>
            <w:r w:rsidRPr="0008315C">
              <w:rPr>
                <w:rFonts w:ascii="Times New Roman" w:hAnsi="Times New Roman" w:cs="Times New Roman"/>
                <w:bCs/>
                <w:sz w:val="24"/>
                <w:szCs w:val="24"/>
              </w:rPr>
              <w:t>Ягоднинского городского округа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B81054" w:rsidRDefault="00B81054" w:rsidP="004D4785">
            <w:pPr>
              <w:pStyle w:val="11"/>
              <w:shd w:val="clear" w:color="auto" w:fill="auto"/>
              <w:autoSpaceDE w:val="0"/>
              <w:autoSpaceDN w:val="0"/>
              <w:spacing w:before="0" w:after="0" w:line="240" w:lineRule="auto"/>
              <w:ind w:firstLine="0"/>
              <w:jc w:val="left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81054" w:rsidRDefault="00B81054" w:rsidP="004D4785">
            <w:pPr>
              <w:pStyle w:val="11"/>
              <w:shd w:val="clear" w:color="auto" w:fill="auto"/>
              <w:autoSpaceDE w:val="0"/>
              <w:autoSpaceDN w:val="0"/>
              <w:spacing w:before="0" w:after="0" w:line="240" w:lineRule="auto"/>
              <w:ind w:firstLine="0"/>
              <w:jc w:val="left"/>
              <w:outlineLvl w:val="3"/>
              <w:rPr>
                <w:rFonts w:ascii="Times New Roman" w:hAnsi="Times New Roman" w:cs="Times New Roman"/>
                <w:bCs/>
                <w:spacing w:val="0"/>
                <w:sz w:val="24"/>
                <w:szCs w:val="24"/>
              </w:rPr>
            </w:pPr>
          </w:p>
          <w:p w:rsidR="00B81054" w:rsidRDefault="00B81054" w:rsidP="004D4785">
            <w:pPr>
              <w:pStyle w:val="11"/>
              <w:shd w:val="clear" w:color="auto" w:fill="auto"/>
              <w:autoSpaceDE w:val="0"/>
              <w:autoSpaceDN w:val="0"/>
              <w:spacing w:before="0" w:after="0" w:line="240" w:lineRule="auto"/>
              <w:ind w:firstLine="0"/>
              <w:jc w:val="left"/>
              <w:outlineLvl w:val="3"/>
              <w:rPr>
                <w:rFonts w:ascii="Times New Roman" w:hAnsi="Times New Roman" w:cs="Times New Roman"/>
                <w:bCs/>
                <w:spacing w:val="0"/>
                <w:sz w:val="24"/>
                <w:szCs w:val="24"/>
              </w:rPr>
            </w:pPr>
          </w:p>
          <w:p w:rsidR="00B81054" w:rsidRPr="0008315C" w:rsidRDefault="00B81054" w:rsidP="004D4785">
            <w:pPr>
              <w:pStyle w:val="11"/>
              <w:shd w:val="clear" w:color="auto" w:fill="auto"/>
              <w:autoSpaceDE w:val="0"/>
              <w:autoSpaceDN w:val="0"/>
              <w:spacing w:before="0" w:after="0" w:line="240" w:lineRule="auto"/>
              <w:ind w:firstLine="0"/>
              <w:jc w:val="left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- Р</w:t>
            </w:r>
            <w:r w:rsidRPr="0008315C">
              <w:rPr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уководитель </w:t>
            </w:r>
            <w:r w:rsidRPr="000831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Комитета по управлению муниципальным </w:t>
            </w:r>
          </w:p>
          <w:p w:rsidR="00B81054" w:rsidRPr="0008315C" w:rsidRDefault="00B81054" w:rsidP="004D4785">
            <w:pPr>
              <w:pStyle w:val="11"/>
              <w:shd w:val="clear" w:color="auto" w:fill="auto"/>
              <w:autoSpaceDE w:val="0"/>
              <w:autoSpaceDN w:val="0"/>
              <w:spacing w:before="0" w:after="0" w:line="240" w:lineRule="auto"/>
              <w:ind w:firstLine="0"/>
              <w:jc w:val="left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31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имуществом </w:t>
            </w:r>
            <w:r w:rsidR="00393E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администрации </w:t>
            </w:r>
            <w:r w:rsidRPr="0008315C">
              <w:rPr>
                <w:rFonts w:ascii="Times New Roman" w:hAnsi="Times New Roman" w:cs="Times New Roman"/>
                <w:bCs/>
                <w:sz w:val="24"/>
                <w:szCs w:val="24"/>
              </w:rPr>
              <w:t>Ягоднинского городского округа;</w:t>
            </w:r>
          </w:p>
          <w:p w:rsidR="00B81054" w:rsidRPr="0008315C" w:rsidRDefault="00B81054" w:rsidP="004D4785">
            <w:pPr>
              <w:pStyle w:val="11"/>
              <w:shd w:val="clear" w:color="auto" w:fill="auto"/>
              <w:autoSpaceDE w:val="0"/>
              <w:autoSpaceDN w:val="0"/>
              <w:spacing w:before="0" w:after="0" w:line="240" w:lineRule="auto"/>
              <w:ind w:firstLine="0"/>
              <w:jc w:val="left"/>
              <w:outlineLvl w:val="3"/>
              <w:rPr>
                <w:rFonts w:ascii="Times New Roman" w:hAnsi="Times New Roman" w:cs="Times New Roman"/>
                <w:bCs/>
                <w:spacing w:val="0"/>
                <w:sz w:val="24"/>
                <w:szCs w:val="24"/>
              </w:rPr>
            </w:pPr>
          </w:p>
        </w:tc>
      </w:tr>
      <w:tr w:rsidR="00535CC9" w:rsidRPr="0008315C" w:rsidTr="00977BEB">
        <w:trPr>
          <w:trHeight w:val="235"/>
        </w:trPr>
        <w:tc>
          <w:tcPr>
            <w:tcW w:w="3510" w:type="dxa"/>
          </w:tcPr>
          <w:p w:rsidR="00535CC9" w:rsidRDefault="00535CC9" w:rsidP="00535CC9">
            <w:pPr>
              <w:pStyle w:val="11"/>
              <w:shd w:val="clear" w:color="auto" w:fill="auto"/>
              <w:autoSpaceDE w:val="0"/>
              <w:autoSpaceDN w:val="0"/>
              <w:spacing w:before="0" w:after="0" w:line="240" w:lineRule="auto"/>
              <w:ind w:firstLine="0"/>
              <w:outlineLvl w:val="3"/>
              <w:rPr>
                <w:rFonts w:ascii="Times New Roman" w:hAnsi="Times New Roman" w:cs="Times New Roman"/>
                <w:bCs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Члены комиссии</w:t>
            </w:r>
            <w:r w:rsidRPr="0008315C">
              <w:rPr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:</w:t>
            </w:r>
          </w:p>
          <w:p w:rsidR="00535CC9" w:rsidRDefault="00535CC9" w:rsidP="004D4785">
            <w:pPr>
              <w:pStyle w:val="11"/>
              <w:shd w:val="clear" w:color="auto" w:fill="auto"/>
              <w:autoSpaceDE w:val="0"/>
              <w:autoSpaceDN w:val="0"/>
              <w:spacing w:before="0" w:after="0" w:line="240" w:lineRule="auto"/>
              <w:ind w:firstLine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0" w:type="dxa"/>
          </w:tcPr>
          <w:p w:rsidR="00535CC9" w:rsidRDefault="00535CC9" w:rsidP="004D478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054" w:rsidRPr="0008315C" w:rsidTr="00977BEB">
        <w:trPr>
          <w:trHeight w:val="235"/>
        </w:trPr>
        <w:tc>
          <w:tcPr>
            <w:tcW w:w="3510" w:type="dxa"/>
          </w:tcPr>
          <w:p w:rsidR="00B81054" w:rsidRPr="0008315C" w:rsidRDefault="0090133C" w:rsidP="004D4785">
            <w:pPr>
              <w:pStyle w:val="11"/>
              <w:shd w:val="clear" w:color="auto" w:fill="auto"/>
              <w:autoSpaceDE w:val="0"/>
              <w:autoSpaceDN w:val="0"/>
              <w:spacing w:before="0" w:after="0" w:line="240" w:lineRule="auto"/>
              <w:ind w:firstLine="0"/>
              <w:outlineLvl w:val="3"/>
              <w:rPr>
                <w:rFonts w:ascii="Times New Roman" w:hAnsi="Times New Roman" w:cs="Times New Roman"/>
                <w:bCs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Ступак Елена Вадимовна</w:t>
            </w:r>
          </w:p>
        </w:tc>
        <w:tc>
          <w:tcPr>
            <w:tcW w:w="6750" w:type="dxa"/>
          </w:tcPr>
          <w:p w:rsidR="00B81054" w:rsidRPr="0008315C" w:rsidRDefault="00B81054" w:rsidP="004D478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</w:t>
            </w:r>
            <w:r w:rsidR="0090133C">
              <w:rPr>
                <w:rFonts w:ascii="Times New Roman" w:hAnsi="Times New Roman" w:cs="Times New Roman"/>
                <w:sz w:val="24"/>
                <w:szCs w:val="24"/>
              </w:rPr>
              <w:t xml:space="preserve">аместитель руководителя </w:t>
            </w:r>
            <w:r w:rsidR="00D92C95">
              <w:rPr>
                <w:rFonts w:ascii="Times New Roman" w:hAnsi="Times New Roman" w:cs="Times New Roman"/>
                <w:sz w:val="24"/>
                <w:szCs w:val="24"/>
              </w:rPr>
              <w:t>- начальник отдела  правового обеспечения</w:t>
            </w:r>
            <w:r w:rsidRPr="0008315C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Ягоднинского городского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81054" w:rsidRPr="0008315C" w:rsidRDefault="00B81054" w:rsidP="004D4785">
            <w:pPr>
              <w:pStyle w:val="11"/>
              <w:shd w:val="clear" w:color="auto" w:fill="auto"/>
              <w:autoSpaceDE w:val="0"/>
              <w:autoSpaceDN w:val="0"/>
              <w:spacing w:before="0" w:after="0" w:line="240" w:lineRule="auto"/>
              <w:ind w:firstLine="0"/>
              <w:jc w:val="left"/>
              <w:outlineLvl w:val="3"/>
              <w:rPr>
                <w:rFonts w:ascii="Times New Roman" w:hAnsi="Times New Roman" w:cs="Times New Roman"/>
                <w:bCs/>
                <w:spacing w:val="0"/>
                <w:sz w:val="24"/>
                <w:szCs w:val="24"/>
              </w:rPr>
            </w:pPr>
          </w:p>
        </w:tc>
      </w:tr>
      <w:tr w:rsidR="00B81054" w:rsidRPr="0008315C" w:rsidTr="00977BEB">
        <w:trPr>
          <w:trHeight w:val="882"/>
        </w:trPr>
        <w:tc>
          <w:tcPr>
            <w:tcW w:w="3510" w:type="dxa"/>
          </w:tcPr>
          <w:p w:rsidR="00B81054" w:rsidRDefault="00B81054" w:rsidP="004D4785">
            <w:pPr>
              <w:pStyle w:val="11"/>
              <w:shd w:val="clear" w:color="auto" w:fill="auto"/>
              <w:autoSpaceDE w:val="0"/>
              <w:autoSpaceDN w:val="0"/>
              <w:spacing w:before="0" w:after="0" w:line="240" w:lineRule="auto"/>
              <w:ind w:firstLine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Майструк </w:t>
            </w:r>
          </w:p>
          <w:p w:rsidR="007C2F01" w:rsidRPr="007C2F01" w:rsidRDefault="00B81054" w:rsidP="004D4785">
            <w:pPr>
              <w:pStyle w:val="11"/>
              <w:shd w:val="clear" w:color="auto" w:fill="auto"/>
              <w:autoSpaceDE w:val="0"/>
              <w:autoSpaceDN w:val="0"/>
              <w:spacing w:before="0" w:after="0" w:line="240" w:lineRule="auto"/>
              <w:ind w:firstLine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08315C">
              <w:rPr>
                <w:rFonts w:ascii="Times New Roman" w:hAnsi="Times New Roman" w:cs="Times New Roman"/>
                <w:sz w:val="24"/>
                <w:szCs w:val="24"/>
              </w:rPr>
              <w:t>Александр Валентинович</w:t>
            </w:r>
          </w:p>
        </w:tc>
        <w:tc>
          <w:tcPr>
            <w:tcW w:w="6750" w:type="dxa"/>
          </w:tcPr>
          <w:p w:rsidR="00B81054" w:rsidRPr="0008315C" w:rsidRDefault="00B81054" w:rsidP="004D4785">
            <w:pPr>
              <w:pStyle w:val="11"/>
              <w:shd w:val="clear" w:color="auto" w:fill="auto"/>
              <w:autoSpaceDE w:val="0"/>
              <w:autoSpaceDN w:val="0"/>
              <w:spacing w:before="0" w:after="0" w:line="240" w:lineRule="auto"/>
              <w:ind w:firstLine="0"/>
              <w:jc w:val="left"/>
              <w:outlineLvl w:val="3"/>
              <w:rPr>
                <w:rFonts w:ascii="Times New Roman" w:hAnsi="Times New Roman" w:cs="Times New Roman"/>
                <w:bCs/>
                <w:spacing w:val="0"/>
                <w:sz w:val="24"/>
                <w:szCs w:val="24"/>
              </w:rPr>
            </w:pPr>
            <w:r w:rsidRPr="0008315C">
              <w:rPr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74C3D">
              <w:rPr>
                <w:rFonts w:ascii="Times New Roman" w:hAnsi="Times New Roman" w:cs="Times New Roman"/>
                <w:sz w:val="24"/>
                <w:szCs w:val="24"/>
              </w:rPr>
              <w:t>уководитель Управления ЖКХ администрации Ягоднинского городского округа;</w:t>
            </w:r>
          </w:p>
        </w:tc>
      </w:tr>
      <w:tr w:rsidR="00B81054" w:rsidRPr="0008315C" w:rsidTr="00977BEB">
        <w:trPr>
          <w:trHeight w:val="882"/>
        </w:trPr>
        <w:tc>
          <w:tcPr>
            <w:tcW w:w="3510" w:type="dxa"/>
          </w:tcPr>
          <w:p w:rsidR="00B81054" w:rsidRPr="0008315C" w:rsidRDefault="00B81054" w:rsidP="004D4785">
            <w:pPr>
              <w:pStyle w:val="11"/>
              <w:shd w:val="clear" w:color="auto" w:fill="auto"/>
              <w:autoSpaceDE w:val="0"/>
              <w:autoSpaceDN w:val="0"/>
              <w:spacing w:before="0" w:after="0" w:line="240" w:lineRule="auto"/>
              <w:ind w:firstLine="0"/>
              <w:jc w:val="left"/>
              <w:outlineLvl w:val="3"/>
              <w:rPr>
                <w:rFonts w:ascii="Times New Roman" w:hAnsi="Times New Roman" w:cs="Times New Roman"/>
                <w:bCs/>
                <w:spacing w:val="0"/>
                <w:sz w:val="24"/>
                <w:szCs w:val="24"/>
              </w:rPr>
            </w:pPr>
            <w:r w:rsidRPr="0008315C">
              <w:rPr>
                <w:rFonts w:ascii="Times New Roman" w:hAnsi="Times New Roman" w:cs="Times New Roman"/>
                <w:sz w:val="24"/>
                <w:szCs w:val="24"/>
              </w:rPr>
              <w:t>Бигунова Татьяна Владимировна</w:t>
            </w:r>
          </w:p>
        </w:tc>
        <w:tc>
          <w:tcPr>
            <w:tcW w:w="6750" w:type="dxa"/>
          </w:tcPr>
          <w:p w:rsidR="00B81054" w:rsidRPr="0008315C" w:rsidRDefault="00B81054" w:rsidP="004D4785">
            <w:pPr>
              <w:pStyle w:val="12"/>
              <w:rPr>
                <w:bCs/>
                <w:sz w:val="24"/>
                <w:szCs w:val="24"/>
              </w:rPr>
            </w:pPr>
            <w:r w:rsidRPr="0008315C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Р</w:t>
            </w:r>
            <w:r w:rsidRPr="0008315C">
              <w:rPr>
                <w:sz w:val="24"/>
                <w:szCs w:val="24"/>
              </w:rPr>
              <w:t>уководитель комитета по экономическим вопросам администрации Ягоднинского городского округа;</w:t>
            </w:r>
          </w:p>
        </w:tc>
      </w:tr>
      <w:tr w:rsidR="00B81054" w:rsidRPr="0008315C" w:rsidTr="00977BEB">
        <w:trPr>
          <w:trHeight w:val="882"/>
        </w:trPr>
        <w:tc>
          <w:tcPr>
            <w:tcW w:w="3510" w:type="dxa"/>
          </w:tcPr>
          <w:p w:rsidR="00B81054" w:rsidRPr="0008315C" w:rsidRDefault="00B81054" w:rsidP="004D4785">
            <w:pPr>
              <w:pStyle w:val="11"/>
              <w:shd w:val="clear" w:color="auto" w:fill="auto"/>
              <w:autoSpaceDE w:val="0"/>
              <w:autoSpaceDN w:val="0"/>
              <w:spacing w:before="0" w:after="0" w:line="240" w:lineRule="auto"/>
              <w:ind w:firstLine="0"/>
              <w:jc w:val="left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08315C">
              <w:rPr>
                <w:rFonts w:ascii="Times New Roman" w:hAnsi="Times New Roman" w:cs="Times New Roman"/>
                <w:sz w:val="24"/>
                <w:szCs w:val="24"/>
              </w:rPr>
              <w:t>Мурашев Максим Николаевич</w:t>
            </w:r>
          </w:p>
        </w:tc>
        <w:tc>
          <w:tcPr>
            <w:tcW w:w="6750" w:type="dxa"/>
          </w:tcPr>
          <w:p w:rsidR="00B81054" w:rsidRPr="0008315C" w:rsidRDefault="00B81054" w:rsidP="004D4785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315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08315C">
              <w:rPr>
                <w:rFonts w:ascii="Times New Roman" w:hAnsi="Times New Roman" w:cs="Times New Roman"/>
                <w:bCs/>
                <w:sz w:val="24"/>
                <w:szCs w:val="24"/>
              </w:rPr>
              <w:t>ачальник отдела архитектуры и градостроительства администрации Ягоднинского городского округа;</w:t>
            </w:r>
          </w:p>
        </w:tc>
      </w:tr>
      <w:tr w:rsidR="00B81054" w:rsidRPr="0008315C" w:rsidTr="00977BEB">
        <w:trPr>
          <w:trHeight w:val="592"/>
        </w:trPr>
        <w:tc>
          <w:tcPr>
            <w:tcW w:w="3510" w:type="dxa"/>
          </w:tcPr>
          <w:p w:rsidR="00B81054" w:rsidRPr="0008315C" w:rsidRDefault="00B81054" w:rsidP="00977BEB">
            <w:pPr>
              <w:pStyle w:val="11"/>
              <w:keepNext/>
              <w:shd w:val="clear" w:color="auto" w:fill="auto"/>
              <w:autoSpaceDE w:val="0"/>
              <w:autoSpaceDN w:val="0"/>
              <w:spacing w:before="0" w:after="0" w:line="0" w:lineRule="atLeast"/>
              <w:ind w:firstLine="0"/>
              <w:jc w:val="left"/>
              <w:outlineLvl w:val="3"/>
              <w:rPr>
                <w:rFonts w:ascii="Times New Roman" w:hAnsi="Times New Roman" w:cs="Times New Roman"/>
                <w:bCs/>
                <w:spacing w:val="0"/>
                <w:sz w:val="24"/>
                <w:szCs w:val="24"/>
              </w:rPr>
            </w:pPr>
            <w:r w:rsidRPr="0008315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ицай Сергей Михайлович</w:t>
            </w:r>
          </w:p>
        </w:tc>
        <w:tc>
          <w:tcPr>
            <w:tcW w:w="6750" w:type="dxa"/>
          </w:tcPr>
          <w:p w:rsidR="00B81054" w:rsidRPr="0008315C" w:rsidRDefault="00B81054" w:rsidP="00977BEB">
            <w:pPr>
              <w:pStyle w:val="11"/>
              <w:keepNext/>
              <w:shd w:val="clear" w:color="auto" w:fill="auto"/>
              <w:autoSpaceDE w:val="0"/>
              <w:autoSpaceDN w:val="0"/>
              <w:spacing w:before="0" w:after="0" w:line="0" w:lineRule="atLeast"/>
              <w:ind w:firstLine="0"/>
              <w:jc w:val="left"/>
              <w:outlineLvl w:val="3"/>
              <w:rPr>
                <w:rFonts w:ascii="Times New Roman" w:hAnsi="Times New Roman" w:cs="Times New Roman"/>
                <w:bCs/>
                <w:spacing w:val="0"/>
                <w:sz w:val="24"/>
                <w:szCs w:val="24"/>
              </w:rPr>
            </w:pPr>
            <w:r w:rsidRPr="0008315C">
              <w:rPr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- </w:t>
            </w:r>
            <w:r w:rsidR="00D92C95">
              <w:rPr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И.о. н</w:t>
            </w:r>
            <w:r w:rsidRPr="0008315C">
              <w:rPr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ачальник</w:t>
            </w:r>
            <w:r>
              <w:rPr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а</w:t>
            </w:r>
            <w:r w:rsidRPr="0008315C">
              <w:rPr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отдела ГО и ЧС администрации Ягоднинского городского округа.</w:t>
            </w:r>
          </w:p>
          <w:p w:rsidR="00B81054" w:rsidRPr="0008315C" w:rsidRDefault="00B81054" w:rsidP="00977BEB">
            <w:pPr>
              <w:pStyle w:val="11"/>
              <w:keepNext/>
              <w:shd w:val="clear" w:color="auto" w:fill="auto"/>
              <w:autoSpaceDE w:val="0"/>
              <w:autoSpaceDN w:val="0"/>
              <w:spacing w:before="0" w:after="0" w:line="0" w:lineRule="atLeast"/>
              <w:ind w:firstLine="0"/>
              <w:jc w:val="left"/>
              <w:outlineLvl w:val="3"/>
              <w:rPr>
                <w:rFonts w:ascii="Times New Roman" w:hAnsi="Times New Roman" w:cs="Times New Roman"/>
                <w:bCs/>
                <w:spacing w:val="0"/>
                <w:sz w:val="24"/>
                <w:szCs w:val="24"/>
              </w:rPr>
            </w:pPr>
          </w:p>
        </w:tc>
      </w:tr>
    </w:tbl>
    <w:p w:rsidR="00B81054" w:rsidRDefault="00B81054" w:rsidP="00790C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B81054" w:rsidSect="001B3961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D32AF1" w:rsidRDefault="00D32AF1" w:rsidP="004C4C84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Ind w:w="5920" w:type="dxa"/>
        <w:tblLook w:val="04A0"/>
      </w:tblPr>
      <w:tblGrid>
        <w:gridCol w:w="3933"/>
      </w:tblGrid>
      <w:tr w:rsidR="007B1B75" w:rsidRPr="00662C0A" w:rsidTr="007B1B75">
        <w:tc>
          <w:tcPr>
            <w:tcW w:w="3933" w:type="dxa"/>
          </w:tcPr>
          <w:p w:rsidR="007B1B75" w:rsidRPr="007B1B75" w:rsidRDefault="007B1B75" w:rsidP="00977BEB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</w:rPr>
            </w:pPr>
            <w:r w:rsidRPr="007B1B75">
              <w:rPr>
                <w:rFonts w:ascii="Times New Roman" w:hAnsi="Times New Roman" w:cs="Times New Roman"/>
              </w:rPr>
              <w:t>Приложение № 2 к распоряжению администрации</w:t>
            </w:r>
            <w:r w:rsidR="00DA34B9">
              <w:rPr>
                <w:rFonts w:ascii="Times New Roman" w:hAnsi="Times New Roman" w:cs="Times New Roman"/>
              </w:rPr>
              <w:t xml:space="preserve"> </w:t>
            </w:r>
            <w:r w:rsidRPr="007B1B75">
              <w:rPr>
                <w:rFonts w:ascii="Times New Roman" w:hAnsi="Times New Roman" w:cs="Times New Roman"/>
              </w:rPr>
              <w:t xml:space="preserve"> Ягоднинского городского округа </w:t>
            </w:r>
          </w:p>
          <w:p w:rsidR="007B1B75" w:rsidRPr="007B1B75" w:rsidRDefault="007B1B75" w:rsidP="00977BEB">
            <w:pPr>
              <w:autoSpaceDE w:val="0"/>
              <w:autoSpaceDN w:val="0"/>
              <w:adjustRightInd w:val="0"/>
              <w:spacing w:line="240" w:lineRule="atLeast"/>
              <w:rPr>
                <w:bCs/>
              </w:rPr>
            </w:pPr>
            <w:r w:rsidRPr="007B1B75">
              <w:rPr>
                <w:rFonts w:ascii="Times New Roman" w:hAnsi="Times New Roman" w:cs="Times New Roman"/>
              </w:rPr>
              <w:t>от _________2020 года №</w:t>
            </w:r>
            <w:r w:rsidRPr="007B1B75">
              <w:t xml:space="preserve">____        </w:t>
            </w:r>
          </w:p>
        </w:tc>
      </w:tr>
    </w:tbl>
    <w:p w:rsidR="006C77B1" w:rsidRPr="00B53D42" w:rsidRDefault="007A6347" w:rsidP="007871A9">
      <w:pPr>
        <w:pStyle w:val="s3"/>
        <w:widowControl w:val="0"/>
        <w:shd w:val="clear" w:color="auto" w:fill="FFFFFF"/>
        <w:spacing w:before="0" w:beforeAutospacing="0" w:after="0" w:afterAutospacing="0"/>
        <w:jc w:val="both"/>
        <w:rPr>
          <w:bCs/>
        </w:rPr>
      </w:pPr>
      <w:r w:rsidRPr="00B53D42">
        <w:t xml:space="preserve">     </w:t>
      </w:r>
      <w:r w:rsidR="007B1B75" w:rsidRPr="00B53D42">
        <w:t>П</w:t>
      </w:r>
      <w:r w:rsidRPr="00B53D42">
        <w:t>орядок рассмотрения</w:t>
      </w:r>
      <w:r w:rsidR="007B1B75" w:rsidRPr="00B53D42">
        <w:t xml:space="preserve"> </w:t>
      </w:r>
      <w:r w:rsidR="00D92C95" w:rsidRPr="00B53D42">
        <w:t>заявок о готовности к участию в конкурсе на право заключения</w:t>
      </w:r>
      <w:r w:rsidR="007B1B75" w:rsidRPr="00B53D42">
        <w:t xml:space="preserve"> концессионного соглашения </w:t>
      </w:r>
      <w:r w:rsidR="00D92C95" w:rsidRPr="00B53D42">
        <w:rPr>
          <w:bCs/>
        </w:rPr>
        <w:t>от иных лиц,</w:t>
      </w:r>
      <w:r w:rsidR="00D92C95" w:rsidRPr="00B53D42">
        <w:rPr>
          <w:sz w:val="28"/>
          <w:szCs w:val="28"/>
        </w:rPr>
        <w:t xml:space="preserve"> </w:t>
      </w:r>
      <w:r w:rsidR="00D92C95" w:rsidRPr="00B53D42">
        <w:t xml:space="preserve">отвечающих требованиям, предъявляемым </w:t>
      </w:r>
      <w:r w:rsidR="00D92C95" w:rsidRPr="00B53D42">
        <w:rPr>
          <w:rStyle w:val="apple-converted-space"/>
        </w:rPr>
        <w:t xml:space="preserve">частью 4.1 статьи 37 </w:t>
      </w:r>
      <w:r w:rsidR="00D92C95" w:rsidRPr="00B53D42">
        <w:t>Федерального закона  от 21.07.2005 года 115-ФЗ «О концессионных соглашениях»</w:t>
      </w:r>
      <w:r w:rsidR="00D92C95" w:rsidRPr="00B53D42">
        <w:rPr>
          <w:bCs/>
        </w:rPr>
        <w:t>, в отношении объекта (технологически связанного между собой вновь создаваемого и реконструируемого недвижимого имущества электросетевого комплекса поселка Ягодное, поселка Сенокосный Ягоднинского района Магаданской области)</w:t>
      </w:r>
      <w:r w:rsidR="006C77B1" w:rsidRPr="00B53D42">
        <w:rPr>
          <w:bCs/>
        </w:rPr>
        <w:t>.</w:t>
      </w:r>
    </w:p>
    <w:p w:rsidR="007B1B75" w:rsidRPr="001B27E1" w:rsidRDefault="00D92C95" w:rsidP="007871A9">
      <w:pPr>
        <w:pStyle w:val="s3"/>
        <w:widowControl w:val="0"/>
        <w:shd w:val="clear" w:color="auto" w:fill="FFFFFF"/>
        <w:spacing w:before="0" w:beforeAutospacing="0" w:after="0" w:afterAutospacing="0"/>
        <w:jc w:val="both"/>
      </w:pPr>
      <w:r w:rsidRPr="00B53D42">
        <w:rPr>
          <w:bCs/>
        </w:rPr>
        <w:t xml:space="preserve"> </w:t>
      </w:r>
      <w:r w:rsidR="001B27E1" w:rsidRPr="00B53D42">
        <w:rPr>
          <w:color w:val="000000" w:themeColor="text1"/>
        </w:rPr>
        <w:t xml:space="preserve">1. </w:t>
      </w:r>
      <w:r w:rsidR="007A6347" w:rsidRPr="00B53D42">
        <w:rPr>
          <w:color w:val="000000" w:themeColor="text1"/>
        </w:rPr>
        <w:t>Комиссия уполномоченная на рассмотрение заявок о готовности к участию в конкурсе на право</w:t>
      </w:r>
      <w:r w:rsidR="007A6347" w:rsidRPr="00B53D42">
        <w:rPr>
          <w:bCs/>
        </w:rPr>
        <w:t xml:space="preserve"> заключения концессионного соглашения от иных лиц, </w:t>
      </w:r>
      <w:r w:rsidR="006C77B1" w:rsidRPr="00B53D42">
        <w:t xml:space="preserve">отвечающих требованиям, предъявляемым </w:t>
      </w:r>
      <w:r w:rsidR="006C77B1" w:rsidRPr="00B53D42">
        <w:rPr>
          <w:rStyle w:val="apple-converted-space"/>
        </w:rPr>
        <w:t xml:space="preserve">частью 4.1 статьи 37 </w:t>
      </w:r>
      <w:r w:rsidR="006C77B1" w:rsidRPr="00B53D42">
        <w:t>Федерального закона  от 21.07.2005 года 115-ФЗ «О концессионных соглашениях»</w:t>
      </w:r>
      <w:r w:rsidR="006C77B1" w:rsidRPr="00B53D42">
        <w:rPr>
          <w:bCs/>
        </w:rPr>
        <w:t>, в отношении объекта (технологически свя</w:t>
      </w:r>
      <w:r w:rsidR="006C77B1" w:rsidRPr="006C77B1">
        <w:rPr>
          <w:bCs/>
        </w:rPr>
        <w:t>занного между собой вновь создаваемого и реконструируемого недвижимого имущества электросетевого комплекса поселка Ягодное, поселка Сенокосный Ягоднинского района Магаданской области)</w:t>
      </w:r>
      <w:r w:rsidR="0000619D">
        <w:rPr>
          <w:bCs/>
        </w:rPr>
        <w:t xml:space="preserve"> </w:t>
      </w:r>
      <w:r w:rsidR="007A6347" w:rsidRPr="007A6347">
        <w:rPr>
          <w:bCs/>
        </w:rPr>
        <w:t>(далее- комиссия)</w:t>
      </w:r>
      <w:r w:rsidR="0000619D">
        <w:rPr>
          <w:bCs/>
        </w:rPr>
        <w:t>,</w:t>
      </w:r>
      <w:r w:rsidR="007A6347" w:rsidRPr="007A6347">
        <w:rPr>
          <w:bCs/>
        </w:rPr>
        <w:t xml:space="preserve"> в течении рабочего дня, следующего за днем истечения срока подачи заявок, по</w:t>
      </w:r>
      <w:r w:rsidR="007A6347">
        <w:rPr>
          <w:bCs/>
        </w:rPr>
        <w:t xml:space="preserve"> адресу: </w:t>
      </w:r>
      <w:r w:rsidR="007A6347" w:rsidRPr="007A6347">
        <w:t>686230,</w:t>
      </w:r>
      <w:r w:rsidR="007A6347">
        <w:t xml:space="preserve"> </w:t>
      </w:r>
      <w:r w:rsidR="007A6347" w:rsidRPr="007A6347">
        <w:t>Магаданская область, Ягоднинский район, пос. Ягодное, ул. Спортивная, дом 6</w:t>
      </w:r>
      <w:r w:rsidR="007A6347">
        <w:t>, определяет соответствие заявки требованиям настоящего Порядка и соответствие заявителя требованиям, предъявляемым частью 4.1 статьи 37 «О концессионных соглашениях» от 21.07.2005 года №</w:t>
      </w:r>
      <w:r w:rsidR="006069E1">
        <w:t xml:space="preserve"> 115-ФЗ к лицу, выступающему с инициативой заключения концессионного соглашения, в том числе:</w:t>
      </w:r>
    </w:p>
    <w:p w:rsidR="007B1B75" w:rsidRPr="00403EEE" w:rsidRDefault="001B27E1" w:rsidP="007871A9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>
        <w:t>1.1. О</w:t>
      </w:r>
      <w:r w:rsidR="007B1B75" w:rsidRPr="00403EEE">
        <w:t xml:space="preserve">тсутствие решения о ликвидации юридического лица - заявителя (лица, подающего заявку </w:t>
      </w:r>
      <w:r w:rsidR="0000619D" w:rsidRPr="007A6347">
        <w:rPr>
          <w:color w:val="000000" w:themeColor="text1"/>
        </w:rPr>
        <w:t>о готовности к участию в конкурсе на право</w:t>
      </w:r>
      <w:r w:rsidR="0000619D" w:rsidRPr="007A6347">
        <w:rPr>
          <w:bCs/>
        </w:rPr>
        <w:t xml:space="preserve"> заключения</w:t>
      </w:r>
      <w:r w:rsidR="0000619D" w:rsidRPr="00403EEE">
        <w:t xml:space="preserve"> </w:t>
      </w:r>
      <w:r w:rsidR="007B1B75" w:rsidRPr="00403EEE">
        <w:t xml:space="preserve">концессионного соглашения) или о прекращении физическим лицом - заявителем (лицом, подающим заявку </w:t>
      </w:r>
      <w:r w:rsidR="005B6859" w:rsidRPr="007A6347">
        <w:rPr>
          <w:color w:val="000000" w:themeColor="text1"/>
        </w:rPr>
        <w:t>о готовности к участию в конкурсе на право</w:t>
      </w:r>
      <w:r w:rsidR="005B6859" w:rsidRPr="007A6347">
        <w:rPr>
          <w:bCs/>
        </w:rPr>
        <w:t xml:space="preserve"> заключения</w:t>
      </w:r>
      <w:r w:rsidR="005B6859" w:rsidRPr="00403EEE">
        <w:t xml:space="preserve"> </w:t>
      </w:r>
      <w:r w:rsidR="007B1B75" w:rsidRPr="00403EEE">
        <w:t>концессионного соглашения) деятельности в качестве индивидуального предпринимателя;</w:t>
      </w:r>
    </w:p>
    <w:p w:rsidR="007B1B75" w:rsidRPr="00403EEE" w:rsidRDefault="001B27E1" w:rsidP="007871A9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>
        <w:t>1.2. О</w:t>
      </w:r>
      <w:r w:rsidR="007B1B75" w:rsidRPr="00403EEE">
        <w:t>тсутствие определения суда о возбуждении производства по делу о банкротстве в</w:t>
      </w:r>
      <w:r w:rsidR="005B6859">
        <w:t xml:space="preserve"> отношении лица,</w:t>
      </w:r>
      <w:r w:rsidR="005B6859" w:rsidRPr="005B6859">
        <w:t xml:space="preserve"> </w:t>
      </w:r>
      <w:r w:rsidR="005B6859" w:rsidRPr="00403EEE">
        <w:t xml:space="preserve">подающим заявку </w:t>
      </w:r>
      <w:r w:rsidR="005B6859" w:rsidRPr="007A6347">
        <w:rPr>
          <w:color w:val="000000" w:themeColor="text1"/>
        </w:rPr>
        <w:t>о готовности к участию в конкурсе на право</w:t>
      </w:r>
      <w:r w:rsidR="005B6859" w:rsidRPr="007A6347">
        <w:rPr>
          <w:bCs/>
        </w:rPr>
        <w:t xml:space="preserve"> заключения</w:t>
      </w:r>
      <w:r w:rsidR="005B6859" w:rsidRPr="00403EEE">
        <w:t xml:space="preserve"> концессионного соглашени</w:t>
      </w:r>
      <w:r w:rsidR="005B6859">
        <w:t>я</w:t>
      </w:r>
      <w:r w:rsidR="007B1B75" w:rsidRPr="00403EEE">
        <w:t>;</w:t>
      </w:r>
    </w:p>
    <w:p w:rsidR="007B1B75" w:rsidRPr="005E0AEE" w:rsidRDefault="001B27E1" w:rsidP="007871A9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>
        <w:t>1.3. О</w:t>
      </w:r>
      <w:r w:rsidR="007B1B75" w:rsidRPr="00403EEE">
        <w:t>тсутствие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</w:t>
      </w:r>
      <w:r w:rsidR="007B1B75" w:rsidRPr="00403EEE">
        <w:rPr>
          <w:rStyle w:val="apple-converted-space"/>
        </w:rPr>
        <w:t> </w:t>
      </w:r>
      <w:r w:rsidR="007B1B75" w:rsidRPr="00403EEE">
        <w:t>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лица по уплате этих сумм исполненной) за прошедший календарный год, размер которых превышает двадцать пять процентов балансовой стоимости активов лица, по данным бухгалтерской (финансовой) отчетности</w:t>
      </w:r>
      <w:r w:rsidR="007B1B75" w:rsidRPr="005E0AEE">
        <w:t xml:space="preserve"> за последний отчетный период;</w:t>
      </w:r>
    </w:p>
    <w:p w:rsidR="007B1B75" w:rsidRDefault="001B27E1" w:rsidP="007871A9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>
        <w:t>1.4. Н</w:t>
      </w:r>
      <w:r w:rsidR="007B1B75" w:rsidRPr="005E0AEE">
        <w:t>аличие средств или возможности их получения в размере не менее пяти процентов от объема заявленных в проекте концессионного соглашения инвестиций (предельного размера расходов на создание объекта концессионного соглашения, которые предполагается осуществить концессионером, на каждый год срока действия концессионного соглашения).</w:t>
      </w:r>
    </w:p>
    <w:p w:rsidR="001B27E1" w:rsidRDefault="001B27E1" w:rsidP="007871A9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>
        <w:t>2. На основании результатов</w:t>
      </w:r>
      <w:r w:rsidR="00153FA4">
        <w:t xml:space="preserve"> рассмотрения заявок комиссия принимает решение о соответствии заявителя требованиям настоящего Порядка и оформляет это решение протоколом рассмотрения заявок.</w:t>
      </w:r>
    </w:p>
    <w:p w:rsidR="00153FA4" w:rsidRDefault="00153FA4" w:rsidP="007871A9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>
        <w:t>3. Указанный в пункте 2 настоящего Порядка прото</w:t>
      </w:r>
      <w:r w:rsidR="005B6859">
        <w:t>кол подлежит размещению Комитетом</w:t>
      </w:r>
      <w:r>
        <w:t xml:space="preserve"> по управлению муниципальным имуществом</w:t>
      </w:r>
      <w:r w:rsidR="004B2EB8">
        <w:t xml:space="preserve"> администрации Ягоднинского городского округа на официальном сайте в информационно-телекоммуникационной сети Интернет для размещения информации о проведении торгов (</w:t>
      </w:r>
      <w:hyperlink r:id="rId8" w:history="1">
        <w:r w:rsidR="004B2EB8" w:rsidRPr="00C369DF">
          <w:rPr>
            <w:rStyle w:val="a6"/>
            <w:lang w:val="en-US"/>
          </w:rPr>
          <w:t>www</w:t>
        </w:r>
        <w:r w:rsidR="004B2EB8" w:rsidRPr="00C369DF">
          <w:rPr>
            <w:rStyle w:val="a6"/>
          </w:rPr>
          <w:t>.</w:t>
        </w:r>
        <w:r w:rsidR="004B2EB8" w:rsidRPr="00C369DF">
          <w:rPr>
            <w:rStyle w:val="a6"/>
            <w:lang w:val="en-US"/>
          </w:rPr>
          <w:t>torgi</w:t>
        </w:r>
        <w:r w:rsidR="004B2EB8" w:rsidRPr="00C369DF">
          <w:rPr>
            <w:rStyle w:val="a6"/>
          </w:rPr>
          <w:t>.</w:t>
        </w:r>
        <w:r w:rsidR="004B2EB8" w:rsidRPr="00C369DF">
          <w:rPr>
            <w:rStyle w:val="a6"/>
            <w:lang w:val="en-US"/>
          </w:rPr>
          <w:t>gov</w:t>
        </w:r>
        <w:r w:rsidR="004B2EB8" w:rsidRPr="00C369DF">
          <w:rPr>
            <w:rStyle w:val="a6"/>
          </w:rPr>
          <w:t>.</w:t>
        </w:r>
        <w:r w:rsidR="004B2EB8" w:rsidRPr="00C369DF">
          <w:rPr>
            <w:rStyle w:val="a6"/>
            <w:lang w:val="en-US"/>
          </w:rPr>
          <w:t>ru</w:t>
        </w:r>
      </w:hyperlink>
      <w:r w:rsidR="004B2EB8">
        <w:t>), а также на официальном сайте администрации Ягоднинского городского округа (</w:t>
      </w:r>
      <w:hyperlink r:id="rId9" w:history="1">
        <w:r w:rsidR="004B2EB8" w:rsidRPr="00C369DF">
          <w:rPr>
            <w:rStyle w:val="a6"/>
            <w:lang w:val="en-US"/>
          </w:rPr>
          <w:t>http</w:t>
        </w:r>
        <w:r w:rsidR="004B2EB8" w:rsidRPr="00C369DF">
          <w:rPr>
            <w:rStyle w:val="a6"/>
          </w:rPr>
          <w:t>://</w:t>
        </w:r>
        <w:r w:rsidR="004B2EB8" w:rsidRPr="00C369DF">
          <w:rPr>
            <w:rStyle w:val="a6"/>
            <w:lang w:val="en-US"/>
          </w:rPr>
          <w:t>yagodnoeadm</w:t>
        </w:r>
        <w:r w:rsidR="004B2EB8" w:rsidRPr="00C369DF">
          <w:rPr>
            <w:rStyle w:val="a6"/>
          </w:rPr>
          <w:t>.</w:t>
        </w:r>
        <w:r w:rsidR="004B2EB8" w:rsidRPr="00C369DF">
          <w:rPr>
            <w:rStyle w:val="a6"/>
            <w:lang w:val="en-US"/>
          </w:rPr>
          <w:t>ru</w:t>
        </w:r>
      </w:hyperlink>
      <w:r w:rsidR="004B2EB8">
        <w:t>) .</w:t>
      </w:r>
    </w:p>
    <w:p w:rsidR="007871A9" w:rsidRDefault="007871A9" w:rsidP="007B1B75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</w:p>
    <w:tbl>
      <w:tblPr>
        <w:tblpPr w:leftFromText="180" w:rightFromText="180" w:vertAnchor="text" w:horzAnchor="margin" w:tblpXSpec="right" w:tblpY="-324"/>
        <w:tblW w:w="3657" w:type="dxa"/>
        <w:tblLook w:val="0000"/>
      </w:tblPr>
      <w:tblGrid>
        <w:gridCol w:w="3657"/>
      </w:tblGrid>
      <w:tr w:rsidR="00DA34B9" w:rsidTr="00DA34B9">
        <w:trPr>
          <w:trHeight w:val="1218"/>
        </w:trPr>
        <w:tc>
          <w:tcPr>
            <w:tcW w:w="3657" w:type="dxa"/>
          </w:tcPr>
          <w:p w:rsidR="00DA34B9" w:rsidRDefault="00DA34B9" w:rsidP="00DA34B9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583520">
              <w:rPr>
                <w:rFonts w:ascii="Times New Roman" w:hAnsi="Times New Roman" w:cs="Times New Roman"/>
              </w:rPr>
              <w:t xml:space="preserve">Приложение № </w:t>
            </w:r>
            <w:r>
              <w:rPr>
                <w:rFonts w:ascii="Times New Roman" w:hAnsi="Times New Roman" w:cs="Times New Roman"/>
              </w:rPr>
              <w:t xml:space="preserve">3 к распоряжению администрации </w:t>
            </w:r>
            <w:r w:rsidRPr="00583520">
              <w:rPr>
                <w:rFonts w:ascii="Times New Roman" w:hAnsi="Times New Roman" w:cs="Times New Roman"/>
              </w:rPr>
              <w:t xml:space="preserve">Ягоднинского городского округа </w:t>
            </w:r>
          </w:p>
          <w:p w:rsidR="00DA34B9" w:rsidRPr="005E0AEE" w:rsidRDefault="00DA34B9" w:rsidP="00DA34B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A2DE9">
              <w:rPr>
                <w:rFonts w:ascii="Times New Roman" w:hAnsi="Times New Roman" w:cs="Times New Roman"/>
              </w:rPr>
              <w:t>от ___________2020 года № __</w:t>
            </w:r>
          </w:p>
          <w:p w:rsidR="00DA34B9" w:rsidRDefault="00DA34B9" w:rsidP="00DA34B9">
            <w:pPr>
              <w:pStyle w:val="s1"/>
              <w:spacing w:before="0" w:beforeAutospacing="0" w:after="0" w:afterAutospacing="0"/>
              <w:jc w:val="both"/>
            </w:pPr>
          </w:p>
        </w:tc>
      </w:tr>
    </w:tbl>
    <w:p w:rsidR="00E11D4B" w:rsidRPr="004B2EB8" w:rsidRDefault="00E11D4B" w:rsidP="007B1B75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</w:p>
    <w:p w:rsidR="001B27E1" w:rsidRDefault="001B27E1" w:rsidP="007B1B75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</w:p>
    <w:p w:rsidR="001B27E1" w:rsidRDefault="001B27E1" w:rsidP="007B1B75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</w:p>
    <w:p w:rsidR="001B27E1" w:rsidRDefault="001B27E1" w:rsidP="007B1B75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</w:p>
    <w:p w:rsidR="00DA34B9" w:rsidRDefault="00DA34B9" w:rsidP="007B1B75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</w:p>
    <w:p w:rsidR="00DA34B9" w:rsidRDefault="00DA34B9" w:rsidP="007B1B75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</w:p>
    <w:p w:rsidR="00DA34B9" w:rsidRDefault="00DA34B9" w:rsidP="007B1B75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</w:p>
    <w:p w:rsidR="00717AC6" w:rsidRDefault="00DA34B9" w:rsidP="00717AC6">
      <w:pPr>
        <w:pStyle w:val="s3"/>
        <w:widowControl w:val="0"/>
        <w:shd w:val="clear" w:color="auto" w:fill="FFFFFF"/>
        <w:spacing w:before="0" w:beforeAutospacing="0" w:after="0" w:afterAutospacing="0"/>
        <w:jc w:val="both"/>
        <w:rPr>
          <w:bCs/>
        </w:rPr>
      </w:pPr>
      <w:r>
        <w:t xml:space="preserve">     Порядок работы комиссии</w:t>
      </w:r>
      <w:r w:rsidRPr="00DA34B9">
        <w:rPr>
          <w:color w:val="000000" w:themeColor="text1"/>
        </w:rPr>
        <w:t xml:space="preserve"> </w:t>
      </w:r>
      <w:r>
        <w:rPr>
          <w:color w:val="000000" w:themeColor="text1"/>
        </w:rPr>
        <w:t>уполномоченной</w:t>
      </w:r>
      <w:r w:rsidRPr="00733F68">
        <w:rPr>
          <w:color w:val="000000" w:themeColor="text1"/>
        </w:rPr>
        <w:t xml:space="preserve"> на рассмотрение заявок </w:t>
      </w:r>
      <w:r w:rsidR="00717AC6">
        <w:t>о готовности к участию в конкурсе на право заключения</w:t>
      </w:r>
      <w:r w:rsidR="00717AC6" w:rsidRPr="007A6347">
        <w:t xml:space="preserve"> концессионного соглашения </w:t>
      </w:r>
      <w:r w:rsidR="00717AC6">
        <w:rPr>
          <w:bCs/>
        </w:rPr>
        <w:t>от иных лиц,</w:t>
      </w:r>
      <w:r w:rsidR="00717AC6" w:rsidRPr="00E77F87">
        <w:rPr>
          <w:b/>
          <w:sz w:val="28"/>
          <w:szCs w:val="28"/>
        </w:rPr>
        <w:t xml:space="preserve"> </w:t>
      </w:r>
      <w:r w:rsidR="00717AC6" w:rsidRPr="00FF787C">
        <w:t xml:space="preserve">отвечающих требованиям, предъявляемым </w:t>
      </w:r>
      <w:r w:rsidR="00717AC6" w:rsidRPr="00FF787C">
        <w:rPr>
          <w:rStyle w:val="apple-converted-space"/>
        </w:rPr>
        <w:t xml:space="preserve">частью 4.1 статьи 37 </w:t>
      </w:r>
      <w:r w:rsidR="00717AC6" w:rsidRPr="00FF787C">
        <w:t>Федерального закона  от 21.07.2005 года 115-ФЗ «О концессионных соглашениях»</w:t>
      </w:r>
      <w:r w:rsidR="00717AC6" w:rsidRPr="00FF787C">
        <w:rPr>
          <w:bCs/>
        </w:rPr>
        <w:t>,</w:t>
      </w:r>
      <w:r w:rsidR="00717AC6" w:rsidRPr="006C77B1">
        <w:rPr>
          <w:bCs/>
        </w:rPr>
        <w:t xml:space="preserve"> в отношении объекта (технологически связанного между собой вновь создаваемого и реконструируемого недвижимого имущества электросетевого комплекса поселка Ягодное, поселка Сенокосный Ягоднинского района Магаданской области)</w:t>
      </w:r>
      <w:r w:rsidR="00717AC6">
        <w:rPr>
          <w:bCs/>
        </w:rPr>
        <w:t>.</w:t>
      </w:r>
    </w:p>
    <w:p w:rsidR="00DA34B9" w:rsidRDefault="00DA34B9" w:rsidP="00717AC6">
      <w:pPr>
        <w:pStyle w:val="s3"/>
        <w:widowControl w:val="0"/>
        <w:shd w:val="clear" w:color="auto" w:fill="FFFFFF"/>
        <w:spacing w:before="0" w:beforeAutospacing="0"/>
        <w:jc w:val="both"/>
        <w:rPr>
          <w:bCs/>
        </w:rPr>
      </w:pPr>
      <w:r w:rsidRPr="00DA34B9">
        <w:rPr>
          <w:bCs/>
        </w:rPr>
        <w:t>1.</w:t>
      </w:r>
      <w:r>
        <w:rPr>
          <w:bCs/>
        </w:rPr>
        <w:t xml:space="preserve"> Комиссию </w:t>
      </w:r>
      <w:r>
        <w:rPr>
          <w:color w:val="000000" w:themeColor="text1"/>
        </w:rPr>
        <w:t>уполномоченную</w:t>
      </w:r>
      <w:r w:rsidRPr="00733F68">
        <w:rPr>
          <w:color w:val="000000" w:themeColor="text1"/>
        </w:rPr>
        <w:t xml:space="preserve"> на рассмотрение заявок о готовности к участию в конкурсе на право</w:t>
      </w:r>
      <w:r w:rsidRPr="00733F68">
        <w:rPr>
          <w:bCs/>
        </w:rPr>
        <w:t xml:space="preserve"> заключения концессионного соглашения от иных лиц</w:t>
      </w:r>
      <w:r w:rsidR="00717AC6">
        <w:rPr>
          <w:bCs/>
        </w:rPr>
        <w:t>,</w:t>
      </w:r>
      <w:r w:rsidRPr="00733F68">
        <w:rPr>
          <w:bCs/>
        </w:rPr>
        <w:t xml:space="preserve"> </w:t>
      </w:r>
      <w:r w:rsidR="00717AC6" w:rsidRPr="006C77B1">
        <w:rPr>
          <w:bCs/>
        </w:rPr>
        <w:t>в отношении объекта (технологически связанного между собой вновь создаваемого и реконструируемого недвижимого имущества электросетевого комплекса поселка Ягодное, поселка Сенокосный Ягоднинского района Магаданской области)</w:t>
      </w:r>
      <w:r w:rsidR="00717AC6">
        <w:rPr>
          <w:bCs/>
        </w:rPr>
        <w:t xml:space="preserve">, </w:t>
      </w:r>
      <w:r w:rsidR="009949A0">
        <w:rPr>
          <w:bCs/>
        </w:rPr>
        <w:t xml:space="preserve"> (далее -комиссия) возглавляет председатель, осуществляющий общую координацию работы комиссии. При отсутствии председателя комиссии функции председателя комиссии исполняет заместитель председателя комиссии.</w:t>
      </w:r>
    </w:p>
    <w:p w:rsidR="009949A0" w:rsidRDefault="009949A0" w:rsidP="00801EB1">
      <w:pPr>
        <w:pStyle w:val="s3"/>
        <w:widowControl w:val="0"/>
        <w:shd w:val="clear" w:color="auto" w:fill="FFFFFF"/>
        <w:spacing w:before="0" w:beforeAutospacing="0" w:after="0" w:afterAutospacing="0"/>
        <w:jc w:val="both"/>
        <w:rPr>
          <w:bCs/>
        </w:rPr>
      </w:pPr>
      <w:r>
        <w:rPr>
          <w:bCs/>
        </w:rPr>
        <w:t xml:space="preserve">2. Уведомление членов комиссии о месте, дате и времени проведения очередного заседания, </w:t>
      </w:r>
      <w:r w:rsidR="00DD66F2">
        <w:rPr>
          <w:bCs/>
        </w:rPr>
        <w:t xml:space="preserve">оформление протоколов комиссии, передачу протоколов комиссии Комитету по управлению муниципальным имуществом администрации Ягоднинского городского округа (далее- уполномоченный орган) для размещения на официальном сайте Российской Федерации </w:t>
      </w:r>
      <w:r w:rsidR="00717AC6">
        <w:rPr>
          <w:bCs/>
        </w:rPr>
        <w:t xml:space="preserve">в </w:t>
      </w:r>
      <w:r w:rsidR="00DD66F2">
        <w:rPr>
          <w:bCs/>
        </w:rPr>
        <w:t>сети Интернет для размещения информации о проведении торгов, определенном Правительством Российской Федерации, осуществление иных организационно- обеспечительных действий осуществляет секретарь комиссии.</w:t>
      </w:r>
    </w:p>
    <w:p w:rsidR="006C4465" w:rsidRDefault="006C4465" w:rsidP="00801EB1">
      <w:pPr>
        <w:pStyle w:val="s3"/>
        <w:widowControl w:val="0"/>
        <w:shd w:val="clear" w:color="auto" w:fill="FFFFFF"/>
        <w:spacing w:before="0" w:beforeAutospacing="0" w:after="0" w:afterAutospacing="0"/>
        <w:jc w:val="both"/>
        <w:rPr>
          <w:bCs/>
        </w:rPr>
      </w:pPr>
      <w:r>
        <w:rPr>
          <w:bCs/>
        </w:rPr>
        <w:t>3. Правом голоса в комиссии обладают председатель комиссии, заместитель председателя комиссии, члены комиссии (далее совместно именуемые участники комиссии), каждый из которых имеет один голос.</w:t>
      </w:r>
    </w:p>
    <w:p w:rsidR="006C4465" w:rsidRDefault="006C4465" w:rsidP="00801EB1">
      <w:pPr>
        <w:pStyle w:val="s3"/>
        <w:widowControl w:val="0"/>
        <w:shd w:val="clear" w:color="auto" w:fill="FFFFFF"/>
        <w:spacing w:before="0" w:beforeAutospacing="0" w:after="0" w:afterAutospacing="0"/>
        <w:jc w:val="both"/>
        <w:rPr>
          <w:bCs/>
        </w:rPr>
      </w:pPr>
      <w:r>
        <w:rPr>
          <w:bCs/>
        </w:rPr>
        <w:t>4. Участники комиссии лично участвуют в заседаниях и подписывают протоколы заседан</w:t>
      </w:r>
      <w:r w:rsidR="00801EB1">
        <w:rPr>
          <w:bCs/>
        </w:rPr>
        <w:t>ий комиссии.</w:t>
      </w:r>
    </w:p>
    <w:p w:rsidR="00801EB1" w:rsidRDefault="00801EB1" w:rsidP="00801EB1">
      <w:pPr>
        <w:pStyle w:val="s3"/>
        <w:widowControl w:val="0"/>
        <w:shd w:val="clear" w:color="auto" w:fill="FFFFFF"/>
        <w:spacing w:before="0" w:beforeAutospacing="0" w:after="0" w:afterAutospacing="0"/>
        <w:jc w:val="both"/>
        <w:rPr>
          <w:bCs/>
        </w:rPr>
      </w:pPr>
      <w:r>
        <w:rPr>
          <w:bCs/>
        </w:rPr>
        <w:t>5. Комиссия правомочна принимать решения, если на заседании комиссии присутствует не менее пятидесяти процентов общего числа участников комиссии.</w:t>
      </w:r>
    </w:p>
    <w:p w:rsidR="00801EB1" w:rsidRDefault="00801EB1" w:rsidP="00801EB1">
      <w:pPr>
        <w:pStyle w:val="s3"/>
        <w:widowControl w:val="0"/>
        <w:shd w:val="clear" w:color="auto" w:fill="FFFFFF"/>
        <w:spacing w:before="0" w:beforeAutospacing="0" w:after="0" w:afterAutospacing="0"/>
        <w:jc w:val="both"/>
        <w:rPr>
          <w:bCs/>
        </w:rPr>
      </w:pPr>
      <w:r>
        <w:rPr>
          <w:bCs/>
        </w:rPr>
        <w:t>6. Решения комиссии принимаются открытым голосованием простым большинством голосов участников комиссии</w:t>
      </w:r>
      <w:r w:rsidR="00E838E5">
        <w:rPr>
          <w:bCs/>
        </w:rPr>
        <w:t xml:space="preserve"> присутствующих на заседании и оформляются протоколами комиссии.</w:t>
      </w:r>
    </w:p>
    <w:p w:rsidR="00E838E5" w:rsidRDefault="00E838E5" w:rsidP="00801EB1">
      <w:pPr>
        <w:pStyle w:val="s3"/>
        <w:widowControl w:val="0"/>
        <w:shd w:val="clear" w:color="auto" w:fill="FFFFFF"/>
        <w:spacing w:before="0" w:beforeAutospacing="0" w:after="0" w:afterAutospacing="0"/>
        <w:jc w:val="both"/>
        <w:rPr>
          <w:bCs/>
        </w:rPr>
      </w:pPr>
      <w:r>
        <w:rPr>
          <w:bCs/>
        </w:rPr>
        <w:t>7. Порядок приема, вскрытия и рассмотрения заявок о готовности к участию в конкурсе</w:t>
      </w:r>
      <w:r w:rsidR="000C65F8">
        <w:rPr>
          <w:bCs/>
        </w:rPr>
        <w:t>, ведение протокола рассмотрения заявок о готовности к участию в конкурсе осуществляется комиссией</w:t>
      </w:r>
      <w:r w:rsidR="00717AC6">
        <w:rPr>
          <w:bCs/>
        </w:rPr>
        <w:t xml:space="preserve"> в порядке, установленном Ф</w:t>
      </w:r>
      <w:r w:rsidR="001A403F">
        <w:rPr>
          <w:bCs/>
        </w:rPr>
        <w:t>едеральным законом от 21.07.2005 №115-ФЗ «О концессионных соглашениях».</w:t>
      </w:r>
    </w:p>
    <w:p w:rsidR="001A403F" w:rsidRDefault="001A403F" w:rsidP="00801EB1">
      <w:pPr>
        <w:pStyle w:val="s3"/>
        <w:widowControl w:val="0"/>
        <w:shd w:val="clear" w:color="auto" w:fill="FFFFFF"/>
        <w:spacing w:before="0" w:beforeAutospacing="0" w:after="0" w:afterAutospacing="0"/>
        <w:jc w:val="both"/>
        <w:rPr>
          <w:bCs/>
        </w:rPr>
      </w:pPr>
      <w:r>
        <w:rPr>
          <w:bCs/>
        </w:rPr>
        <w:t>8. Секретарь комиссии в день подписания протоколов передает такие протоколы уполномоченному органу для их размещения на официальном сайте Российской Федерации сети «Интернет» для размещения информации о проведении торгов, определенном Правительством Российской Федерации.</w:t>
      </w:r>
    </w:p>
    <w:p w:rsidR="001A403F" w:rsidRDefault="001A403F" w:rsidP="00801EB1">
      <w:pPr>
        <w:pStyle w:val="s3"/>
        <w:widowControl w:val="0"/>
        <w:shd w:val="clear" w:color="auto" w:fill="FFFFFF"/>
        <w:spacing w:before="0" w:beforeAutospacing="0" w:after="0" w:afterAutospacing="0"/>
        <w:jc w:val="both"/>
        <w:rPr>
          <w:bCs/>
        </w:rPr>
      </w:pPr>
      <w:r>
        <w:rPr>
          <w:bCs/>
        </w:rPr>
        <w:t>9. В своей работе комиссия руководствуется настоящим Порядком, Федеральным законом от 21.07.2005 №115-ФЗ «О концессионных соглашениях», иными нормами действующего законодательства.</w:t>
      </w:r>
    </w:p>
    <w:p w:rsidR="001A403F" w:rsidRPr="004D4785" w:rsidRDefault="001A403F" w:rsidP="00801EB1">
      <w:pPr>
        <w:pStyle w:val="s3"/>
        <w:widowControl w:val="0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>
        <w:rPr>
          <w:bCs/>
        </w:rPr>
        <w:t>Решения комиссии могут быть обжалованы заинтересованным лицом в порядке, установленном действующим законодательством. За принятие необоснованных решений члены комиссии несут ответственность в соответствии с действующим законодательством.</w:t>
      </w:r>
    </w:p>
    <w:p w:rsidR="00DA34B9" w:rsidRPr="00DA34B9" w:rsidRDefault="00DA34B9" w:rsidP="00801EB1">
      <w:pPr>
        <w:pStyle w:val="s3"/>
        <w:widowControl w:val="0"/>
        <w:shd w:val="clear" w:color="auto" w:fill="FFFFFF"/>
        <w:spacing w:before="0" w:beforeAutospacing="0" w:after="0" w:afterAutospacing="0"/>
        <w:jc w:val="both"/>
        <w:rPr>
          <w:bCs/>
        </w:rPr>
      </w:pPr>
    </w:p>
    <w:p w:rsidR="00DA34B9" w:rsidRDefault="00DA34B9" w:rsidP="00801EB1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</w:p>
    <w:p w:rsidR="001B27E1" w:rsidRDefault="001B27E1" w:rsidP="007B1B75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</w:p>
    <w:p w:rsidR="001B27E1" w:rsidRDefault="001B27E1" w:rsidP="007B1B75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</w:p>
    <w:p w:rsidR="001B27E1" w:rsidRDefault="001B27E1" w:rsidP="007B1B75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</w:p>
    <w:p w:rsidR="001B27E1" w:rsidRDefault="001B27E1" w:rsidP="007B1B75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</w:p>
    <w:p w:rsidR="001B27E1" w:rsidRPr="005E0AEE" w:rsidRDefault="001B27E1" w:rsidP="007B1B75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</w:p>
    <w:p w:rsidR="007B1B75" w:rsidRPr="00AE7DF9" w:rsidRDefault="007B1B75" w:rsidP="007B1B7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/>
        </w:rPr>
      </w:pPr>
    </w:p>
    <w:p w:rsidR="007B1B75" w:rsidRDefault="007B1B75" w:rsidP="007B1B75">
      <w:pPr>
        <w:widowControl w:val="0"/>
        <w:autoSpaceDE w:val="0"/>
        <w:autoSpaceDN w:val="0"/>
        <w:adjustRightInd w:val="0"/>
        <w:ind w:firstLine="547"/>
        <w:jc w:val="both"/>
      </w:pPr>
    </w:p>
    <w:sectPr w:rsidR="007B1B75" w:rsidSect="001B3961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2A5F" w:rsidRDefault="006C2A5F" w:rsidP="000229BC">
      <w:pPr>
        <w:spacing w:after="0" w:line="240" w:lineRule="auto"/>
      </w:pPr>
      <w:r>
        <w:separator/>
      </w:r>
    </w:p>
  </w:endnote>
  <w:endnote w:type="continuationSeparator" w:id="1">
    <w:p w:rsidR="006C2A5F" w:rsidRDefault="006C2A5F" w:rsidP="000229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2A5F" w:rsidRDefault="006C2A5F" w:rsidP="000229BC">
      <w:pPr>
        <w:spacing w:after="0" w:line="240" w:lineRule="auto"/>
      </w:pPr>
      <w:r>
        <w:separator/>
      </w:r>
    </w:p>
  </w:footnote>
  <w:footnote w:type="continuationSeparator" w:id="1">
    <w:p w:rsidR="006C2A5F" w:rsidRDefault="006C2A5F" w:rsidP="000229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F4136C"/>
    <w:multiLevelType w:val="hybridMultilevel"/>
    <w:tmpl w:val="42FE5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EE023C"/>
    <w:multiLevelType w:val="hybridMultilevel"/>
    <w:tmpl w:val="C4464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B84682"/>
    <w:multiLevelType w:val="hybridMultilevel"/>
    <w:tmpl w:val="8B442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F7CB7"/>
    <w:rsid w:val="0000619D"/>
    <w:rsid w:val="000229BC"/>
    <w:rsid w:val="00057F4E"/>
    <w:rsid w:val="0008315C"/>
    <w:rsid w:val="00096CE7"/>
    <w:rsid w:val="000A256D"/>
    <w:rsid w:val="000C65F8"/>
    <w:rsid w:val="000F7CB7"/>
    <w:rsid w:val="00143447"/>
    <w:rsid w:val="00153FA4"/>
    <w:rsid w:val="00155E59"/>
    <w:rsid w:val="001572BA"/>
    <w:rsid w:val="00174C3D"/>
    <w:rsid w:val="001A403F"/>
    <w:rsid w:val="001B27E1"/>
    <w:rsid w:val="001B3961"/>
    <w:rsid w:val="001C0FAC"/>
    <w:rsid w:val="002143D9"/>
    <w:rsid w:val="0023546C"/>
    <w:rsid w:val="00255966"/>
    <w:rsid w:val="0026247B"/>
    <w:rsid w:val="002974BA"/>
    <w:rsid w:val="0036711B"/>
    <w:rsid w:val="0039293B"/>
    <w:rsid w:val="00393E69"/>
    <w:rsid w:val="00394ED4"/>
    <w:rsid w:val="003D1DF8"/>
    <w:rsid w:val="0040447A"/>
    <w:rsid w:val="0041559A"/>
    <w:rsid w:val="00431F16"/>
    <w:rsid w:val="004341E2"/>
    <w:rsid w:val="0043640F"/>
    <w:rsid w:val="00437CA4"/>
    <w:rsid w:val="0044401D"/>
    <w:rsid w:val="004564EE"/>
    <w:rsid w:val="00473D2A"/>
    <w:rsid w:val="00480B60"/>
    <w:rsid w:val="00493F2A"/>
    <w:rsid w:val="004A2DE9"/>
    <w:rsid w:val="004B2EB8"/>
    <w:rsid w:val="004C4C84"/>
    <w:rsid w:val="004D4785"/>
    <w:rsid w:val="00535CC9"/>
    <w:rsid w:val="0054403D"/>
    <w:rsid w:val="00550424"/>
    <w:rsid w:val="00583520"/>
    <w:rsid w:val="00584E6C"/>
    <w:rsid w:val="00586D39"/>
    <w:rsid w:val="0059020C"/>
    <w:rsid w:val="005B6859"/>
    <w:rsid w:val="005D5EDB"/>
    <w:rsid w:val="006069E1"/>
    <w:rsid w:val="00625F76"/>
    <w:rsid w:val="0064328E"/>
    <w:rsid w:val="00665E0E"/>
    <w:rsid w:val="00672932"/>
    <w:rsid w:val="00695375"/>
    <w:rsid w:val="006C2A5F"/>
    <w:rsid w:val="006C4465"/>
    <w:rsid w:val="006C77B1"/>
    <w:rsid w:val="006E4770"/>
    <w:rsid w:val="00706DAA"/>
    <w:rsid w:val="00707FC9"/>
    <w:rsid w:val="00715807"/>
    <w:rsid w:val="00717AC6"/>
    <w:rsid w:val="00721925"/>
    <w:rsid w:val="00727BD7"/>
    <w:rsid w:val="00733F68"/>
    <w:rsid w:val="007460FC"/>
    <w:rsid w:val="00747854"/>
    <w:rsid w:val="007702C8"/>
    <w:rsid w:val="007871A9"/>
    <w:rsid w:val="00790C0D"/>
    <w:rsid w:val="007A6347"/>
    <w:rsid w:val="007B1B75"/>
    <w:rsid w:val="007C2F01"/>
    <w:rsid w:val="007F02D0"/>
    <w:rsid w:val="00801EB1"/>
    <w:rsid w:val="00804CD0"/>
    <w:rsid w:val="0081094F"/>
    <w:rsid w:val="00813627"/>
    <w:rsid w:val="00843487"/>
    <w:rsid w:val="008B4935"/>
    <w:rsid w:val="008C1F53"/>
    <w:rsid w:val="008E273B"/>
    <w:rsid w:val="008E2AD7"/>
    <w:rsid w:val="0090133C"/>
    <w:rsid w:val="0090484B"/>
    <w:rsid w:val="00904F3B"/>
    <w:rsid w:val="009114B0"/>
    <w:rsid w:val="00925E60"/>
    <w:rsid w:val="00991E3C"/>
    <w:rsid w:val="009949A0"/>
    <w:rsid w:val="009B47AF"/>
    <w:rsid w:val="009D5FED"/>
    <w:rsid w:val="009F71DF"/>
    <w:rsid w:val="00A1290C"/>
    <w:rsid w:val="00A17A39"/>
    <w:rsid w:val="00A21774"/>
    <w:rsid w:val="00A21CED"/>
    <w:rsid w:val="00A322D7"/>
    <w:rsid w:val="00A46DF0"/>
    <w:rsid w:val="00A61B71"/>
    <w:rsid w:val="00A93901"/>
    <w:rsid w:val="00AA7115"/>
    <w:rsid w:val="00AB17DC"/>
    <w:rsid w:val="00AB624E"/>
    <w:rsid w:val="00AB6D36"/>
    <w:rsid w:val="00B04EB6"/>
    <w:rsid w:val="00B35B65"/>
    <w:rsid w:val="00B53D42"/>
    <w:rsid w:val="00B700FD"/>
    <w:rsid w:val="00B81054"/>
    <w:rsid w:val="00BA4461"/>
    <w:rsid w:val="00BB57B8"/>
    <w:rsid w:val="00BD31DA"/>
    <w:rsid w:val="00BE5585"/>
    <w:rsid w:val="00C07CAB"/>
    <w:rsid w:val="00C17BC7"/>
    <w:rsid w:val="00C42E02"/>
    <w:rsid w:val="00C57046"/>
    <w:rsid w:val="00C669B4"/>
    <w:rsid w:val="00C808A8"/>
    <w:rsid w:val="00CB6B6A"/>
    <w:rsid w:val="00CE09BD"/>
    <w:rsid w:val="00CE570E"/>
    <w:rsid w:val="00D01187"/>
    <w:rsid w:val="00D32AF1"/>
    <w:rsid w:val="00D50BB0"/>
    <w:rsid w:val="00D67F4B"/>
    <w:rsid w:val="00D84A0A"/>
    <w:rsid w:val="00D92C95"/>
    <w:rsid w:val="00DA34B9"/>
    <w:rsid w:val="00DB254B"/>
    <w:rsid w:val="00DB5821"/>
    <w:rsid w:val="00DB6A99"/>
    <w:rsid w:val="00DD5BFB"/>
    <w:rsid w:val="00DD66F2"/>
    <w:rsid w:val="00DF0BE2"/>
    <w:rsid w:val="00DF3FCC"/>
    <w:rsid w:val="00E11D4B"/>
    <w:rsid w:val="00E12C73"/>
    <w:rsid w:val="00E3017D"/>
    <w:rsid w:val="00E36238"/>
    <w:rsid w:val="00E608FA"/>
    <w:rsid w:val="00E70226"/>
    <w:rsid w:val="00E71BFE"/>
    <w:rsid w:val="00E77F87"/>
    <w:rsid w:val="00E838E5"/>
    <w:rsid w:val="00EA6D71"/>
    <w:rsid w:val="00EC14C7"/>
    <w:rsid w:val="00ED6656"/>
    <w:rsid w:val="00EE349E"/>
    <w:rsid w:val="00F015B8"/>
    <w:rsid w:val="00F90935"/>
    <w:rsid w:val="00F9222C"/>
    <w:rsid w:val="00FB096A"/>
    <w:rsid w:val="00FB1D64"/>
    <w:rsid w:val="00FB3547"/>
    <w:rsid w:val="00FD6345"/>
    <w:rsid w:val="00FF3CD9"/>
    <w:rsid w:val="00FF78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461"/>
  </w:style>
  <w:style w:type="paragraph" w:styleId="1">
    <w:name w:val="heading 1"/>
    <w:basedOn w:val="a"/>
    <w:link w:val="10"/>
    <w:uiPriority w:val="9"/>
    <w:qFormat/>
    <w:rsid w:val="00BB57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B1B7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,Обычный (веб)1"/>
    <w:basedOn w:val="a"/>
    <w:link w:val="a4"/>
    <w:uiPriority w:val="99"/>
    <w:unhideWhenUsed/>
    <w:rsid w:val="00BA44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A4461"/>
    <w:rPr>
      <w:b/>
      <w:bCs/>
    </w:rPr>
  </w:style>
  <w:style w:type="character" w:styleId="a6">
    <w:name w:val="Hyperlink"/>
    <w:basedOn w:val="a0"/>
    <w:uiPriority w:val="99"/>
    <w:unhideWhenUsed/>
    <w:rsid w:val="00BA4461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BA446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BA4461"/>
    <w:pPr>
      <w:spacing w:after="0" w:line="240" w:lineRule="auto"/>
    </w:pPr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B17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B17D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B57B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BB57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B57B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BB57B8"/>
  </w:style>
  <w:style w:type="paragraph" w:customStyle="1" w:styleId="s3">
    <w:name w:val="s_3"/>
    <w:basedOn w:val="a"/>
    <w:rsid w:val="00D32A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32A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D32A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7">
    <w:name w:val="s_37"/>
    <w:basedOn w:val="a"/>
    <w:rsid w:val="00D32A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_"/>
    <w:basedOn w:val="a0"/>
    <w:link w:val="11"/>
    <w:rsid w:val="004C4C84"/>
    <w:rPr>
      <w:spacing w:val="-2"/>
      <w:shd w:val="clear" w:color="auto" w:fill="FFFFFF"/>
    </w:rPr>
  </w:style>
  <w:style w:type="paragraph" w:customStyle="1" w:styleId="11">
    <w:name w:val="Основной текст1"/>
    <w:basedOn w:val="a"/>
    <w:link w:val="ab"/>
    <w:rsid w:val="004C4C84"/>
    <w:pPr>
      <w:widowControl w:val="0"/>
      <w:shd w:val="clear" w:color="auto" w:fill="FFFFFF"/>
      <w:spacing w:before="480" w:after="240" w:line="266" w:lineRule="exact"/>
      <w:ind w:hanging="360"/>
      <w:jc w:val="both"/>
    </w:pPr>
    <w:rPr>
      <w:spacing w:val="-2"/>
    </w:rPr>
  </w:style>
  <w:style w:type="paragraph" w:customStyle="1" w:styleId="12">
    <w:name w:val="Обычный1"/>
    <w:rsid w:val="004C4C8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c">
    <w:name w:val="List Paragraph"/>
    <w:basedOn w:val="a"/>
    <w:link w:val="ad"/>
    <w:uiPriority w:val="34"/>
    <w:qFormat/>
    <w:rsid w:val="000229BC"/>
    <w:pPr>
      <w:autoSpaceDN w:val="0"/>
      <w:spacing w:after="0" w:line="240" w:lineRule="auto"/>
      <w:ind w:left="72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d">
    <w:name w:val="Абзац списка Знак"/>
    <w:link w:val="ac"/>
    <w:uiPriority w:val="34"/>
    <w:locked/>
    <w:rsid w:val="000229BC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4">
    <w:name w:val="Обычный (веб) Знак"/>
    <w:aliases w:val="Обычный (Web) Знак,Обычный (веб)1 Знак"/>
    <w:link w:val="a3"/>
    <w:uiPriority w:val="99"/>
    <w:locked/>
    <w:rsid w:val="000229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semiHidden/>
    <w:unhideWhenUsed/>
    <w:rsid w:val="000229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0229BC"/>
  </w:style>
  <w:style w:type="paragraph" w:styleId="af0">
    <w:name w:val="footer"/>
    <w:basedOn w:val="a"/>
    <w:link w:val="af1"/>
    <w:uiPriority w:val="99"/>
    <w:semiHidden/>
    <w:unhideWhenUsed/>
    <w:rsid w:val="000229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0229BC"/>
  </w:style>
  <w:style w:type="character" w:customStyle="1" w:styleId="30">
    <w:name w:val="Заголовок 3 Знак"/>
    <w:basedOn w:val="a0"/>
    <w:link w:val="3"/>
    <w:uiPriority w:val="9"/>
    <w:semiHidden/>
    <w:rsid w:val="007B1B7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onsPlusNonformat">
    <w:name w:val="ConsPlusNonformat"/>
    <w:uiPriority w:val="99"/>
    <w:rsid w:val="007B1B7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4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A44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A4461"/>
    <w:rPr>
      <w:b/>
      <w:bCs/>
    </w:rPr>
  </w:style>
  <w:style w:type="character" w:styleId="a5">
    <w:name w:val="Hyperlink"/>
    <w:basedOn w:val="a0"/>
    <w:uiPriority w:val="99"/>
    <w:unhideWhenUsed/>
    <w:rsid w:val="00BA4461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BA446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BA4461"/>
    <w:pPr>
      <w:spacing w:after="0" w:line="240" w:lineRule="auto"/>
    </w:pPr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B17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B17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4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47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0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5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5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3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3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9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49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8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iemnaya_yagodnoe@49gov.ru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yagodnoe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6</Pages>
  <Words>1732</Words>
  <Characters>9873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Stradomsky</cp:lastModifiedBy>
  <cp:revision>48</cp:revision>
  <cp:lastPrinted>2020-02-12T04:49:00Z</cp:lastPrinted>
  <dcterms:created xsi:type="dcterms:W3CDTF">2019-01-23T01:30:00Z</dcterms:created>
  <dcterms:modified xsi:type="dcterms:W3CDTF">2020-05-08T03:13:00Z</dcterms:modified>
</cp:coreProperties>
</file>